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31E" w:rsidRDefault="0021331E" w:rsidP="0021331E">
      <w:pPr>
        <w:jc w:val="right"/>
        <w:rPr>
          <w:sz w:val="20"/>
          <w:szCs w:val="20"/>
        </w:rPr>
      </w:pPr>
      <w:bookmarkStart w:id="0" w:name="OLE_LINK2"/>
      <w:bookmarkStart w:id="1" w:name="OLE_LINK1"/>
      <w:r>
        <w:rPr>
          <w:sz w:val="20"/>
          <w:szCs w:val="20"/>
        </w:rPr>
        <w:t>Приложение № 1</w:t>
      </w:r>
    </w:p>
    <w:p w:rsidR="0021331E" w:rsidRDefault="0021331E" w:rsidP="0021331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приказу Минобразования Чувашии </w:t>
      </w:r>
    </w:p>
    <w:p w:rsidR="0021331E" w:rsidRDefault="0021331E" w:rsidP="0021331E">
      <w:pPr>
        <w:jc w:val="right"/>
        <w:rPr>
          <w:sz w:val="20"/>
          <w:szCs w:val="20"/>
        </w:rPr>
      </w:pPr>
      <w:r>
        <w:rPr>
          <w:sz w:val="20"/>
          <w:szCs w:val="20"/>
        </w:rPr>
        <w:t>от 17.01.2020 № 72</w:t>
      </w:r>
    </w:p>
    <w:p w:rsidR="0021331E" w:rsidRDefault="0021331E" w:rsidP="0021331E">
      <w:pPr>
        <w:jc w:val="center"/>
        <w:rPr>
          <w:b/>
        </w:rPr>
      </w:pPr>
    </w:p>
    <w:p w:rsidR="0021331E" w:rsidRDefault="0021331E" w:rsidP="0021331E">
      <w:pPr>
        <w:rPr>
          <w:b/>
        </w:rPr>
      </w:pPr>
    </w:p>
    <w:bookmarkEnd w:id="0"/>
    <w:bookmarkEnd w:id="1"/>
    <w:p w:rsidR="0021331E" w:rsidRDefault="0021331E" w:rsidP="0021331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ПОЛОЖЕНИЕ</w:t>
      </w:r>
    </w:p>
    <w:p w:rsidR="0021331E" w:rsidRDefault="0021331E" w:rsidP="0021331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проведении республиканского месячника </w:t>
      </w:r>
    </w:p>
    <w:p w:rsidR="0021331E" w:rsidRDefault="0021331E" w:rsidP="0021331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оборонно-массовой и спортивной работы</w:t>
      </w:r>
    </w:p>
    <w:p w:rsidR="0021331E" w:rsidRDefault="0021331E" w:rsidP="0021331E">
      <w:pPr>
        <w:rPr>
          <w:sz w:val="26"/>
          <w:szCs w:val="26"/>
        </w:rPr>
      </w:pPr>
    </w:p>
    <w:p w:rsidR="0021331E" w:rsidRDefault="0021331E" w:rsidP="0021331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I. Общие положения</w:t>
      </w:r>
    </w:p>
    <w:p w:rsidR="0021331E" w:rsidRDefault="0021331E" w:rsidP="0021331E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1.1. Республиканский месячник оборонно-массовой и спортивной работы «Поклонимся великим тем годам», посвященный Дню защитника Отечества и празднованию 75-й годовщины Победы в Великой Отечественной войне 1941-1945 годов (далее – месячник), проводится в рамках подпрограммы «Патриотическое воспитание и допризывная подготовка молодежи Чувашской Республики» государственной программы Чувашской Республики «Развитие образования».</w:t>
      </w:r>
    </w:p>
    <w:p w:rsidR="0021331E" w:rsidRDefault="0021331E" w:rsidP="0021331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Месячник проводится с 23 января по 23 февраля 2020 года. </w:t>
      </w:r>
    </w:p>
    <w:p w:rsidR="0021331E" w:rsidRDefault="0021331E" w:rsidP="0021331E">
      <w:pPr>
        <w:jc w:val="both"/>
        <w:rPr>
          <w:sz w:val="26"/>
          <w:szCs w:val="26"/>
        </w:rPr>
      </w:pPr>
    </w:p>
    <w:p w:rsidR="0021331E" w:rsidRDefault="0021331E" w:rsidP="0021331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II. Цели месячника</w:t>
      </w:r>
    </w:p>
    <w:p w:rsidR="0021331E" w:rsidRDefault="0021331E" w:rsidP="0021331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Месячник проводится в целях военно-патриотического воспитания детей и молодежи, развития физической культуры и спорта, укрепления здоровья, повышения качества подготовки призывной и допризывной молодежи к военной службе, а также в целях формирования гражданско-патриотического сознания молодежи и воспитания толерантности в молодежной среде.</w:t>
      </w:r>
    </w:p>
    <w:p w:rsidR="0021331E" w:rsidRDefault="0021331E" w:rsidP="002133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1331E" w:rsidRDefault="0021331E" w:rsidP="0021331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III. Организаторы месячника</w:t>
      </w:r>
    </w:p>
    <w:p w:rsidR="0021331E" w:rsidRDefault="0021331E" w:rsidP="0021331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Организаторами месячника являются Министерство образования и молодежной политики Чувашской Республики, органы исполнительной власти и местного самоуправления Чувашской Республики, территориальные органы федеральных органов исполнительной власти по Чувашской Республике, общественные объединения.</w:t>
      </w:r>
    </w:p>
    <w:p w:rsidR="0021331E" w:rsidRDefault="0021331E" w:rsidP="0021331E">
      <w:pPr>
        <w:jc w:val="center"/>
        <w:rPr>
          <w:b/>
          <w:sz w:val="26"/>
          <w:szCs w:val="26"/>
        </w:rPr>
      </w:pPr>
    </w:p>
    <w:p w:rsidR="0021331E" w:rsidRDefault="0021331E" w:rsidP="0021331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IV. Участники месячника</w:t>
      </w:r>
    </w:p>
    <w:p w:rsidR="0021331E" w:rsidRDefault="0021331E" w:rsidP="0021331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 Месячник проводится в образовательных организациях, организациях культуры, досуга, спорта и др.</w:t>
      </w:r>
    </w:p>
    <w:p w:rsidR="0021331E" w:rsidRDefault="0021331E" w:rsidP="0021331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 Участники месячника – дети и молодежь до 30 лет.</w:t>
      </w:r>
    </w:p>
    <w:p w:rsidR="0021331E" w:rsidRDefault="0021331E" w:rsidP="0021331E">
      <w:pPr>
        <w:jc w:val="both"/>
        <w:rPr>
          <w:sz w:val="26"/>
          <w:szCs w:val="26"/>
        </w:rPr>
      </w:pPr>
    </w:p>
    <w:p w:rsidR="0021331E" w:rsidRDefault="0021331E" w:rsidP="0021331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V. Содержание и формы проведения месячника</w:t>
      </w:r>
    </w:p>
    <w:p w:rsidR="0021331E" w:rsidRDefault="0021331E" w:rsidP="0021331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5.1. Месячник может проходить с использованием различных форм и методов, широко используя традиционные и новые формы работы с детьми и молодежью:</w:t>
      </w:r>
    </w:p>
    <w:p w:rsidR="0021331E" w:rsidRDefault="0021331E" w:rsidP="0021331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посещение Музеев боевой славы, встречи молодежи с ветеранами Великой Отечественной войны, Героями Советского Союза и России, кавалерами орденов Славы, тружениками тыла, воинами-афганцами, офицерами Вооруженных Сил Российской Федерации и офицерами запаса, курсантами военно-учебных заведений, активистами и ведущими спортсменами, представителями творческой интеллигенции;</w:t>
      </w:r>
    </w:p>
    <w:p w:rsidR="0021331E" w:rsidRDefault="0021331E" w:rsidP="0021331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возложение венков к мемориалам и памятникам, приведение в порядок обелисков, мест захоронения воинов, погибших при исполнении воинского </w:t>
      </w:r>
      <w:r>
        <w:rPr>
          <w:sz w:val="26"/>
          <w:szCs w:val="26"/>
        </w:rPr>
        <w:lastRenderedPageBreak/>
        <w:t>долга; посещение и оказание адресной помощи инвалидам – участникам боевых действий, семьям погибших военнослужащих;</w:t>
      </w:r>
    </w:p>
    <w:p w:rsidR="0021331E" w:rsidRDefault="0021331E" w:rsidP="0021331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организация торжественных собраний, митингов, концертов, акций, посвященных годовщине вывода советских войск из Афганистана;</w:t>
      </w:r>
    </w:p>
    <w:p w:rsidR="0021331E" w:rsidRDefault="0021331E" w:rsidP="0021331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проведение Уроков мужества, круглых столов, научно-практических конференций, интеллектуальных игр и конкурсов, связанных с историей Вооруженных Сил и др.;</w:t>
      </w:r>
    </w:p>
    <w:p w:rsidR="0021331E" w:rsidRDefault="0021331E" w:rsidP="0021331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посещение </w:t>
      </w:r>
      <w:proofErr w:type="gramStart"/>
      <w:r>
        <w:rPr>
          <w:sz w:val="26"/>
          <w:szCs w:val="26"/>
        </w:rPr>
        <w:t>обучающимися</w:t>
      </w:r>
      <w:proofErr w:type="gramEnd"/>
      <w:r>
        <w:rPr>
          <w:sz w:val="26"/>
          <w:szCs w:val="26"/>
        </w:rPr>
        <w:t xml:space="preserve"> воинских частей и военных учреждений;</w:t>
      </w:r>
    </w:p>
    <w:p w:rsidR="0021331E" w:rsidRDefault="0021331E" w:rsidP="0021331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организация Дней открытых дверей в отделениях ДОСААФ России Чувашской Республики;</w:t>
      </w:r>
    </w:p>
    <w:p w:rsidR="0021331E" w:rsidRDefault="0021331E" w:rsidP="0021331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организация военно-спортивных праздников, военизированных эстафет, лыжных пробегов, соревнований по военно-прикладным и техническим видам спорта, военно-спортивных игр, конкурсов и слетов, показательных выступлений спортсменов и др.;</w:t>
      </w:r>
    </w:p>
    <w:p w:rsidR="0021331E" w:rsidRDefault="0021331E" w:rsidP="0021331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организация торжественных мероприятий, праздничных концертов, смотров и конкурсов строевой и военно-патриотической песни, посвященных Дню защитника Отечества; </w:t>
      </w:r>
    </w:p>
    <w:p w:rsidR="0021331E" w:rsidRDefault="0021331E" w:rsidP="0021331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торжественное вручение юношам удостоверений граждан, подлежащих призыву на военную службу;</w:t>
      </w:r>
    </w:p>
    <w:p w:rsidR="0021331E" w:rsidRDefault="0021331E" w:rsidP="0021331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организация фотовыставок, конкурсов рисунков и презентаций, показ фильмов, посвященных Дню защитника Отечества.  </w:t>
      </w:r>
    </w:p>
    <w:p w:rsidR="0021331E" w:rsidRDefault="0021331E" w:rsidP="0021331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В ходе подготовки и проведения месячника рекомендуется: </w:t>
      </w:r>
    </w:p>
    <w:p w:rsidR="0021331E" w:rsidRDefault="0021331E" w:rsidP="0021331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установить тесное взаимодействие с общественными организациями и средствами массовой информации; </w:t>
      </w:r>
    </w:p>
    <w:p w:rsidR="0021331E" w:rsidRDefault="0021331E" w:rsidP="0021331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организовать публикацию материалов о проводимых мероприятиях в печати, по радио и телевидению;</w:t>
      </w:r>
    </w:p>
    <w:p w:rsidR="0021331E" w:rsidRDefault="0021331E" w:rsidP="0021331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</w:t>
      </w:r>
      <w:proofErr w:type="gramStart"/>
      <w:r>
        <w:rPr>
          <w:sz w:val="26"/>
          <w:szCs w:val="26"/>
        </w:rPr>
        <w:t>сайтах</w:t>
      </w:r>
      <w:proofErr w:type="gramEnd"/>
      <w:r>
        <w:rPr>
          <w:sz w:val="26"/>
          <w:szCs w:val="26"/>
        </w:rPr>
        <w:t xml:space="preserve"> органов исполнительной власти, местного самоуправления Чувашской Республики и образовательных учреждений необходимо создать тематические баннеры «Месячник оборонно-массовой и спортивной работы»;</w:t>
      </w:r>
    </w:p>
    <w:p w:rsidR="0021331E" w:rsidRDefault="0021331E" w:rsidP="0021331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предусмотреть в день закрытия месячника проведение вечеров, торжественных мероприятий, возложение цветов, венков к памятникам и обелискам в честь воинов, погибших при исполнении воинского долга;</w:t>
      </w:r>
    </w:p>
    <w:p w:rsidR="0021331E" w:rsidRDefault="0021331E" w:rsidP="0021331E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организовать по завершении месячника во всех муниципальных районах и городских округах, учебных и спортивных организациях совместно с организациями – участниками месячника, подведение итогов с разработкой конкретных задач по дальнейшему повышению уровня эффективности оборонно-массовой и спортивной работы. </w:t>
      </w:r>
      <w:proofErr w:type="gramEnd"/>
    </w:p>
    <w:p w:rsidR="0021331E" w:rsidRDefault="0021331E" w:rsidP="002133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1331E" w:rsidRDefault="0021331E" w:rsidP="0021331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VI. Финансирование</w:t>
      </w:r>
    </w:p>
    <w:p w:rsidR="0021331E" w:rsidRDefault="0021331E" w:rsidP="0021331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Финансирование республиканских мероприятий месячника осуществляется за счет средств республиканского бюджета Чувашской Республики.</w:t>
      </w:r>
    </w:p>
    <w:p w:rsidR="0021331E" w:rsidRDefault="0021331E" w:rsidP="0021331E">
      <w:pPr>
        <w:jc w:val="both"/>
        <w:rPr>
          <w:sz w:val="26"/>
          <w:szCs w:val="26"/>
        </w:rPr>
      </w:pPr>
    </w:p>
    <w:p w:rsidR="0021331E" w:rsidRDefault="0021331E" w:rsidP="0021331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VII. Подведение итогов</w:t>
      </w:r>
    </w:p>
    <w:p w:rsidR="0021331E" w:rsidRDefault="0021331E" w:rsidP="0021331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Итоги проведения месячника необходимо представить в ГАУ Чувашской Республики «Центр военно-патриотического воспитания ЮНИТЭКС» Минобразования Чувашии (</w:t>
      </w:r>
      <w:r>
        <w:rPr>
          <w:sz w:val="26"/>
          <w:szCs w:val="26"/>
          <w:lang w:val="en-US"/>
        </w:rPr>
        <w:t>e</w:t>
      </w: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r>
        <w:rPr>
          <w:sz w:val="26"/>
          <w:szCs w:val="26"/>
        </w:rPr>
        <w:t xml:space="preserve">: </w:t>
      </w:r>
      <w:hyperlink r:id="rId5" w:history="1">
        <w:r>
          <w:rPr>
            <w:rStyle w:val="a3"/>
            <w:sz w:val="26"/>
            <w:szCs w:val="26"/>
            <w:lang w:val="en-US"/>
          </w:rPr>
          <w:t>unitexcentr</w:t>
        </w:r>
        <w:r>
          <w:rPr>
            <w:rStyle w:val="a3"/>
            <w:sz w:val="26"/>
            <w:szCs w:val="26"/>
          </w:rPr>
          <w:t>@</w:t>
        </w:r>
        <w:r>
          <w:rPr>
            <w:rStyle w:val="a3"/>
            <w:sz w:val="26"/>
            <w:szCs w:val="26"/>
            <w:lang w:val="en-US"/>
          </w:rPr>
          <w:t>yandex</w:t>
        </w:r>
        <w:r>
          <w:rPr>
            <w:rStyle w:val="a3"/>
            <w:sz w:val="26"/>
            <w:szCs w:val="26"/>
          </w:rPr>
          <w:t>.</w:t>
        </w:r>
        <w:r>
          <w:rPr>
            <w:rStyle w:val="a3"/>
            <w:sz w:val="26"/>
            <w:szCs w:val="26"/>
            <w:lang w:val="en-US"/>
          </w:rPr>
          <w:t>ru</w:t>
        </w:r>
      </w:hyperlink>
      <w:r>
        <w:rPr>
          <w:sz w:val="26"/>
          <w:szCs w:val="26"/>
        </w:rPr>
        <w:t>) до 1 марта 2020 года.</w:t>
      </w:r>
    </w:p>
    <w:p w:rsidR="00CC537B" w:rsidRDefault="00CC537B" w:rsidP="0021331E">
      <w:bookmarkStart w:id="2" w:name="_GoBack"/>
      <w:bookmarkEnd w:id="2"/>
    </w:p>
    <w:sectPr w:rsidR="00CC537B" w:rsidSect="0021331E">
      <w:pgSz w:w="11906" w:h="16838"/>
      <w:pgMar w:top="568" w:right="850" w:bottom="1134" w:left="1701" w:header="709" w:footer="709" w:gutter="45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9BF"/>
    <w:rsid w:val="0021331E"/>
    <w:rsid w:val="00CC537B"/>
    <w:rsid w:val="00E619BF"/>
    <w:rsid w:val="00E9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1331E"/>
    <w:rPr>
      <w:strike w:val="0"/>
      <w:dstrike w:val="0"/>
      <w:color w:val="00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1331E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nitexcent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715</Words>
  <Characters>4077</Characters>
  <Application>Microsoft Office Word</Application>
  <DocSecurity>0</DocSecurity>
  <Lines>33</Lines>
  <Paragraphs>9</Paragraphs>
  <ScaleCrop>false</ScaleCrop>
  <Company/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Минобразования Иванова Людмила Радомировна molod15</dc:creator>
  <cp:keywords/>
  <dc:description/>
  <cp:lastModifiedBy>Минобразования Иванова Людмила Радомировна molod15</cp:lastModifiedBy>
  <cp:revision>2</cp:revision>
  <dcterms:created xsi:type="dcterms:W3CDTF">2020-01-20T07:44:00Z</dcterms:created>
  <dcterms:modified xsi:type="dcterms:W3CDTF">2020-01-20T07:45:00Z</dcterms:modified>
</cp:coreProperties>
</file>