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68" w:rsidRDefault="00C2127C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Приложение №1</w:t>
      </w:r>
    </w:p>
    <w:p w:rsidR="00681268" w:rsidRDefault="00681268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681268" w:rsidRDefault="00C2127C">
      <w:pPr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Рекомендациям по проведению открытого</w:t>
      </w:r>
      <w:r>
        <w:rPr>
          <w:rFonts w:ascii="Times New Roman" w:hAnsi="Times New Roman"/>
          <w:sz w:val="28"/>
        </w:rPr>
        <w:br/>
        <w:t>и прозрачного конкурсного отбора</w:t>
      </w:r>
      <w:r>
        <w:rPr>
          <w:rFonts w:ascii="Times New Roman" w:hAnsi="Times New Roman"/>
          <w:sz w:val="28"/>
        </w:rPr>
        <w:br/>
        <w:t>на уровне субъекта Российской Федерации</w:t>
      </w:r>
    </w:p>
    <w:p w:rsidR="00681268" w:rsidRDefault="00C2127C">
      <w:pPr>
        <w:spacing w:after="0" w:line="240" w:lineRule="auto"/>
        <w:ind w:left="411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Всероссийского конкурса лучших региональных практик поддержки волонтерства</w:t>
      </w:r>
    </w:p>
    <w:p w:rsidR="00681268" w:rsidRDefault="00C2127C">
      <w:pPr>
        <w:spacing w:after="0" w:line="240" w:lineRule="auto"/>
        <w:ind w:left="411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«Регион добрых дел» 2020 года</w:t>
      </w:r>
    </w:p>
    <w:p w:rsidR="00681268" w:rsidRDefault="00681268">
      <w:pPr>
        <w:spacing w:after="0" w:line="240" w:lineRule="auto"/>
        <w:ind w:right="1393"/>
        <w:rPr>
          <w:rFonts w:ascii="Times New Roman" w:hAnsi="Times New Roman"/>
          <w:sz w:val="28"/>
        </w:rPr>
      </w:pPr>
    </w:p>
    <w:p w:rsidR="00681268" w:rsidRDefault="00C2127C">
      <w:pPr>
        <w:spacing w:after="0" w:line="240" w:lineRule="auto"/>
        <w:ind w:left="1338" w:right="1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Проект</w:t>
      </w:r>
    </w:p>
    <w:p w:rsidR="00681268" w:rsidRDefault="00681268">
      <w:pPr>
        <w:spacing w:after="0" w:line="240" w:lineRule="auto"/>
        <w:ind w:left="1338" w:right="1393" w:firstLine="709"/>
        <w:jc w:val="center"/>
        <w:rPr>
          <w:rFonts w:ascii="Times New Roman" w:hAnsi="Times New Roman"/>
          <w:sz w:val="28"/>
        </w:rPr>
      </w:pPr>
    </w:p>
    <w:p w:rsidR="00681268" w:rsidRDefault="00C2127C">
      <w:pPr>
        <w:spacing w:after="0" w:line="240" w:lineRule="auto"/>
        <w:ind w:right="68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  <w:sz w:val="28"/>
        </w:rPr>
        <w:t>Положение о проведении открытого и прозрачного конкурсного отбора</w:t>
      </w:r>
      <w:r>
        <w:rPr>
          <w:rFonts w:ascii="Times New Roman" w:hAnsi="Times New Roman"/>
          <w:b/>
          <w:color w:val="000000" w:themeColor="text1"/>
          <w:sz w:val="28"/>
        </w:rPr>
        <w:br/>
        <w:t>на уровне субъекта Российской Федерации</w:t>
      </w:r>
      <w:r>
        <w:rPr>
          <w:rFonts w:ascii="Times New Roman" w:hAnsi="Times New Roman"/>
          <w:b/>
          <w:color w:val="000000" w:themeColor="text1"/>
          <w:sz w:val="28"/>
        </w:rPr>
        <w:br/>
        <w:t>в рамках Всероссийского конкурса лучших региональных практик поддержки волонтерства «Регион добрых дел» 2020 года</w:t>
      </w:r>
    </w:p>
    <w:p w:rsidR="00681268" w:rsidRDefault="00681268">
      <w:pPr>
        <w:spacing w:after="0" w:line="240" w:lineRule="auto"/>
        <w:ind w:right="68" w:firstLine="709"/>
        <w:jc w:val="center"/>
      </w:pPr>
    </w:p>
    <w:p w:rsidR="00681268" w:rsidRDefault="00C2127C">
      <w:pPr>
        <w:pStyle w:val="a8"/>
        <w:spacing w:line="240" w:lineRule="auto"/>
        <w:ind w:firstLine="0"/>
        <w:jc w:val="center"/>
      </w:pPr>
      <w:r>
        <w:rPr>
          <w:lang w:val="ru-RU"/>
        </w:rPr>
        <w:t>1.</w:t>
      </w:r>
      <w:r>
        <w:rPr>
          <w:lang w:val="ru-RU"/>
        </w:rPr>
        <w:tab/>
      </w:r>
      <w:r>
        <w:rPr>
          <w:b/>
        </w:rPr>
        <w:t>Общие положения</w:t>
      </w:r>
    </w:p>
    <w:p w:rsidR="00681268" w:rsidRDefault="00681268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t>Н</w:t>
      </w:r>
      <w:r>
        <w:t>астоящее Полож</w:t>
      </w:r>
      <w:r>
        <w:t>ение определяет цели, задачи, порядок проведения</w:t>
      </w:r>
      <w:r>
        <w:br/>
        <w:t xml:space="preserve"> и условия участия в открытом и прозрачном конкурсном отборе на уровне субъекта Российской Федерации в рамках Всероссийского конкурса лучших региональных практик поддержки волонтерства «Регион добрых дел» 20</w:t>
      </w:r>
      <w:r>
        <w:t xml:space="preserve">20 года (далее – Конкурс). Конкурс проводится на территории </w:t>
      </w:r>
      <w:r>
        <w:rPr>
          <w:i/>
        </w:rPr>
        <w:t>(указать наименование субъекта</w:t>
      </w:r>
      <w:r>
        <w:rPr>
          <w:i/>
        </w:rPr>
        <w:br/>
        <w:t>Российской Федерации)</w:t>
      </w:r>
      <w:r>
        <w:t xml:space="preserve"> в рамках подготовки заявки от </w:t>
      </w:r>
      <w:r>
        <w:rPr>
          <w:i/>
        </w:rPr>
        <w:t>(указать наименование субъекта Российской Федерации)</w:t>
      </w:r>
      <w:r>
        <w:t xml:space="preserve"> на участие во Всероссийском конкурсе лучших региональных пра</w:t>
      </w:r>
      <w:r>
        <w:t>ктик поддержки волонтерства «Регион добрых дел» 2020 года (далее – Конкурс РДД), организатором которого является Федеральное агентство</w:t>
      </w:r>
      <w:r>
        <w:br/>
        <w:t>по делам молодежи.</w:t>
      </w:r>
    </w:p>
    <w:p w:rsidR="00681268" w:rsidRDefault="00C2127C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t xml:space="preserve">Организатором Конкурса на территории </w:t>
      </w:r>
      <w:r>
        <w:rPr>
          <w:i/>
        </w:rPr>
        <w:t>(указать наименование субъекта Российской Федерации)</w:t>
      </w:r>
      <w:r>
        <w:t xml:space="preserve"> является </w:t>
      </w:r>
      <w:r>
        <w:t>_________________________ (далее – Организатор)</w:t>
      </w:r>
    </w:p>
    <w:p w:rsidR="00681268" w:rsidRDefault="00C2127C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t xml:space="preserve">Оператором Конкурса на территории </w:t>
      </w:r>
      <w:r>
        <w:rPr>
          <w:i/>
        </w:rPr>
        <w:t>(указать наименование субъекта</w:t>
      </w:r>
      <w:r>
        <w:rPr>
          <w:i/>
        </w:rPr>
        <w:br/>
        <w:t>Российской Федерации)</w:t>
      </w:r>
      <w:r>
        <w:t xml:space="preserve"> является ______________________ (далее – Оператор).</w:t>
      </w:r>
    </w:p>
    <w:p w:rsidR="00681268" w:rsidRDefault="00681268">
      <w:pPr>
        <w:spacing w:after="0"/>
        <w:ind w:right="68" w:firstLine="709"/>
        <w:jc w:val="both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Цели и задачи Конкурса</w:t>
      </w:r>
    </w:p>
    <w:p w:rsidR="00681268" w:rsidRDefault="00681268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t>Цель Конкурса – создание условий для устойчи</w:t>
      </w:r>
      <w:r>
        <w:t xml:space="preserve">вого развития добровольческих (волонтерских) инициатив на территории </w:t>
      </w:r>
      <w:r>
        <w:rPr>
          <w:i/>
        </w:rPr>
        <w:t>(указать наименование субъекта Российской Федерации)</w:t>
      </w:r>
      <w:r>
        <w:t>, повышающих качество жизни людей</w:t>
      </w:r>
      <w:r>
        <w:br/>
        <w:t>и способствующих росту числа граждан, вовлеченных в добровольческую (волонтерскую) деятельность.</w:t>
      </w:r>
    </w:p>
    <w:p w:rsidR="00681268" w:rsidRDefault="00C2127C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t>Зада</w:t>
      </w:r>
      <w:r>
        <w:t>чи Конкурса:</w:t>
      </w:r>
    </w:p>
    <w:p w:rsidR="00681268" w:rsidRDefault="00C2127C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>
        <w:t xml:space="preserve">выявление, поддержка и тиражирование наиболее значимых, перспективных, системных проектов содействия развитию и распространению </w:t>
      </w:r>
      <w:r>
        <w:lastRenderedPageBreak/>
        <w:t xml:space="preserve">добровольчества (волонтерства) на территории </w:t>
      </w:r>
      <w:r>
        <w:rPr>
          <w:i/>
        </w:rPr>
        <w:t>(указать наименование субъекта Российской Федерации)</w:t>
      </w:r>
      <w:r>
        <w:t>;</w:t>
      </w:r>
    </w:p>
    <w:p w:rsidR="00681268" w:rsidRDefault="00C2127C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>
        <w:t>создание и развитие устойчивой инфраструктуры методической, информационной, консультационной, образовательной и ресурсной поддержки добровольческой (волонтерской) деятельности различных возрастных групп</w:t>
      </w:r>
      <w:r>
        <w:br/>
        <w:t xml:space="preserve">на территории </w:t>
      </w:r>
      <w:r>
        <w:rPr>
          <w:i/>
        </w:rPr>
        <w:t>(указать наименование субъекта Российск</w:t>
      </w:r>
      <w:r>
        <w:rPr>
          <w:i/>
        </w:rPr>
        <w:t>ой Федерации)</w:t>
      </w:r>
      <w:r>
        <w:t>,</w:t>
      </w:r>
      <w:r>
        <w:br/>
        <w:t>в том числе поддержка инфраструктурных СО НКО, осуществляющих такую деятельность;</w:t>
      </w:r>
    </w:p>
    <w:p w:rsidR="00681268" w:rsidRDefault="00C2127C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>
        <w:t xml:space="preserve">поддержка деятельности существующих и создание условий </w:t>
      </w:r>
      <w:r>
        <w:br/>
        <w:t>для возникновения новых добровольческих (волонтерских) организаций</w:t>
      </w:r>
      <w:r>
        <w:br/>
        <w:t>и инициатив, обеспечивающих востребо</w:t>
      </w:r>
      <w:r>
        <w:t>ванность участия добровольцев (волонтеров) в решении социальных задач и вовлечение общественности</w:t>
      </w:r>
      <w:r>
        <w:br/>
        <w:t xml:space="preserve">в добровольческую (волонтерскую) деятельность на территории </w:t>
      </w:r>
      <w:r>
        <w:rPr>
          <w:i/>
        </w:rPr>
        <w:t>(указать наименование субъекта Российской Федерации)</w:t>
      </w:r>
      <w:r>
        <w:t>;</w:t>
      </w:r>
    </w:p>
    <w:p w:rsidR="00681268" w:rsidRDefault="00C2127C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>
        <w:t>повышение престижа добровольчества (волонтер</w:t>
      </w:r>
      <w:r>
        <w:t>ства) в обществе</w:t>
      </w:r>
      <w:r>
        <w:br/>
        <w:t xml:space="preserve">на территории </w:t>
      </w:r>
      <w:r>
        <w:rPr>
          <w:i/>
        </w:rPr>
        <w:t>(указать наименование субъекта Российской Федерации)</w:t>
      </w:r>
      <w:r>
        <w:t>;</w:t>
      </w:r>
    </w:p>
    <w:p w:rsidR="00681268" w:rsidRDefault="00C2127C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>
        <w:t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</w:t>
      </w:r>
      <w:r>
        <w:t>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</w:t>
      </w:r>
      <w:r>
        <w:t xml:space="preserve">ациями на территории </w:t>
      </w:r>
      <w:r>
        <w:rPr>
          <w:i/>
        </w:rPr>
        <w:t>(указать наименование субъекта</w:t>
      </w:r>
      <w:r>
        <w:rPr>
          <w:i/>
        </w:rPr>
        <w:br/>
        <w:t>Российской Федерации)</w:t>
      </w:r>
      <w:r>
        <w:t>;</w:t>
      </w:r>
    </w:p>
    <w:p w:rsidR="00681268" w:rsidRDefault="00C2127C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>
        <w:t xml:space="preserve">увеличение численности граждан, вовлеченных в добровольческую (волонтерскую) деятельность на территории </w:t>
      </w:r>
      <w:r>
        <w:rPr>
          <w:i/>
        </w:rPr>
        <w:t>(указать наименование субъекта Российской Федерации)</w:t>
      </w:r>
      <w:r>
        <w:t>;</w:t>
      </w:r>
    </w:p>
    <w:p w:rsidR="00681268" w:rsidRDefault="00C2127C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>
        <w:t>обеспечение образовател</w:t>
      </w:r>
      <w:r>
        <w:t xml:space="preserve">ьной поддержки региональных команд, отвечающих за развитие добровольчества (волонтерства) на территории </w:t>
      </w:r>
      <w:r>
        <w:rPr>
          <w:i/>
        </w:rPr>
        <w:t>(указать наименование субъекта Российской Федерации)</w:t>
      </w:r>
      <w:r>
        <w:t>.</w:t>
      </w:r>
    </w:p>
    <w:p w:rsidR="00681268" w:rsidRDefault="00681268">
      <w:pPr>
        <w:widowControl w:val="0"/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681268" w:rsidRDefault="00C2127C">
      <w:pPr>
        <w:pStyle w:val="a8"/>
        <w:widowControl w:val="0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Направления поддержки</w:t>
      </w:r>
    </w:p>
    <w:p w:rsidR="00681268" w:rsidRDefault="00681268">
      <w:pPr>
        <w:widowControl w:val="0"/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681268" w:rsidRDefault="00C2127C">
      <w:pPr>
        <w:pStyle w:val="a8"/>
        <w:widowControl w:val="0"/>
        <w:numPr>
          <w:ilvl w:val="1"/>
          <w:numId w:val="1"/>
        </w:numPr>
        <w:ind w:left="0" w:firstLine="709"/>
        <w:rPr>
          <w:color w:val="000000"/>
        </w:rPr>
      </w:pPr>
      <w:r>
        <w:t>Проекты Конкурса должны быть представлены в рамках следующих направлений поддержки:</w:t>
      </w:r>
    </w:p>
    <w:p w:rsidR="00681268" w:rsidRDefault="00C2127C">
      <w:pPr>
        <w:pStyle w:val="a8"/>
        <w:numPr>
          <w:ilvl w:val="0"/>
          <w:numId w:val="3"/>
        </w:numPr>
        <w:ind w:left="0" w:right="-72" w:firstLine="709"/>
        <w:rPr>
          <w:color w:val="000000"/>
        </w:rPr>
      </w:pPr>
      <w:r>
        <w:t>школьное добровольчество (волонтерство) – содействие вовлечению обучающихся общеобразовательных организаций в добровольческую (волонтерскую) деятельность;</w:t>
      </w:r>
    </w:p>
    <w:p w:rsidR="00681268" w:rsidRDefault="00C2127C">
      <w:pPr>
        <w:pStyle w:val="a8"/>
        <w:numPr>
          <w:ilvl w:val="0"/>
          <w:numId w:val="3"/>
        </w:numPr>
        <w:ind w:left="0" w:right="-72" w:firstLine="709"/>
        <w:rPr>
          <w:color w:val="000000"/>
        </w:rPr>
      </w:pPr>
      <w:r>
        <w:t>студенческое добр</w:t>
      </w:r>
      <w:r>
        <w:t xml:space="preserve">овольчество (волонтерство) – повышение общественной активности обучающихся профессиональных образовательных </w:t>
      </w:r>
      <w:r>
        <w:lastRenderedPageBreak/>
        <w:t>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 w:rsidR="00681268" w:rsidRDefault="00C2127C">
      <w:pPr>
        <w:pStyle w:val="a8"/>
        <w:numPr>
          <w:ilvl w:val="0"/>
          <w:numId w:val="3"/>
        </w:numPr>
        <w:ind w:left="0" w:right="-72" w:firstLine="709"/>
        <w:rPr>
          <w:color w:val="000000"/>
        </w:rPr>
      </w:pPr>
      <w:r>
        <w:t>добровольчество (во</w:t>
      </w:r>
      <w:r>
        <w:t>лонтерство) трудоспособного населения –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</w:t>
      </w:r>
      <w:r>
        <w:t>рской) деятельности работников на благо общества при поддержке и поощрении</w:t>
      </w:r>
      <w:r>
        <w:br/>
        <w:t xml:space="preserve">со стороны компании/организации); </w:t>
      </w:r>
    </w:p>
    <w:p w:rsidR="00681268" w:rsidRDefault="00C2127C">
      <w:pPr>
        <w:pStyle w:val="a8"/>
        <w:numPr>
          <w:ilvl w:val="0"/>
          <w:numId w:val="3"/>
        </w:numPr>
        <w:ind w:left="0" w:right="-72" w:firstLine="709"/>
      </w:pPr>
      <w:r>
        <w:t>«серебряное» добровольчество (волонтерство) – обеспечение самореализации граждан старшего поколения (в возрасте от 56 лет и старше) через добровол</w:t>
      </w:r>
      <w:r>
        <w:t>ьческую (волонтерскую) деятельность.</w:t>
      </w:r>
    </w:p>
    <w:p w:rsidR="00681268" w:rsidRDefault="00C2127C">
      <w:pPr>
        <w:widowControl w:val="0"/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</w:t>
      </w:r>
      <w:r>
        <w:rPr>
          <w:rFonts w:ascii="Times New Roman" w:hAnsi="Times New Roman"/>
          <w:color w:val="000000" w:themeColor="text1"/>
          <w:sz w:val="28"/>
        </w:rPr>
        <w:t>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</w:t>
      </w:r>
      <w:r>
        <w:rPr>
          <w:rFonts w:ascii="Times New Roman" w:hAnsi="Times New Roman"/>
          <w:color w:val="000000" w:themeColor="text1"/>
          <w:sz w:val="28"/>
        </w:rPr>
        <w:t>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</w:t>
      </w:r>
      <w:r>
        <w:rPr>
          <w:rFonts w:ascii="Times New Roman" w:hAnsi="Times New Roman"/>
          <w:color w:val="000000" w:themeColor="text1"/>
          <w:sz w:val="28"/>
        </w:rPr>
        <w:t>обровольчества (волонтерства) крупных событий.</w:t>
      </w:r>
    </w:p>
    <w:p w:rsidR="00681268" w:rsidRDefault="00681268">
      <w:pPr>
        <w:spacing w:after="0"/>
        <w:ind w:right="68" w:firstLine="709"/>
        <w:jc w:val="both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Участники Конкурса</w:t>
      </w:r>
    </w:p>
    <w:p w:rsidR="00681268" w:rsidRDefault="00681268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1"/>
          <w:numId w:val="1"/>
        </w:numPr>
        <w:ind w:left="0" w:firstLine="709"/>
      </w:pPr>
      <w:r>
        <w:t>В Конкурсе могут принимать участие:</w:t>
      </w:r>
    </w:p>
    <w:p w:rsidR="00681268" w:rsidRDefault="00C2127C">
      <w:pPr>
        <w:pStyle w:val="a8"/>
        <w:numPr>
          <w:ilvl w:val="0"/>
          <w:numId w:val="4"/>
        </w:numPr>
        <w:ind w:left="0" w:right="-72" w:firstLine="709"/>
      </w:pPr>
      <w:r>
        <w:t>зарегистрированные некоммерческие неправительственные организации;</w:t>
      </w:r>
    </w:p>
    <w:p w:rsidR="00681268" w:rsidRDefault="00C2127C">
      <w:pPr>
        <w:pStyle w:val="a8"/>
        <w:numPr>
          <w:ilvl w:val="0"/>
          <w:numId w:val="4"/>
        </w:numPr>
        <w:ind w:left="0" w:right="-72" w:firstLine="709"/>
      </w:pPr>
      <w:r>
        <w:t xml:space="preserve">государственные и </w:t>
      </w:r>
      <w:r>
        <w:rPr>
          <w:lang w:val="ru-RU"/>
        </w:rPr>
        <w:t>автономные</w:t>
      </w:r>
      <w:r>
        <w:t xml:space="preserve"> бюджетные учреждения;</w:t>
      </w:r>
    </w:p>
    <w:p w:rsidR="00681268" w:rsidRDefault="00C2127C">
      <w:pPr>
        <w:pStyle w:val="a8"/>
        <w:numPr>
          <w:ilvl w:val="0"/>
          <w:numId w:val="4"/>
        </w:numPr>
        <w:ind w:left="0" w:right="-72" w:firstLine="709"/>
      </w:pPr>
      <w:r>
        <w:t>зарегистрированные органы территориального общественного самоуправления;</w:t>
      </w:r>
    </w:p>
    <w:p w:rsidR="00681268" w:rsidRDefault="00C2127C">
      <w:pPr>
        <w:pStyle w:val="a8"/>
        <w:numPr>
          <w:ilvl w:val="0"/>
          <w:numId w:val="4"/>
        </w:numPr>
        <w:ind w:left="0" w:right="-72" w:firstLine="709"/>
      </w:pPr>
      <w:r>
        <w:t xml:space="preserve">в исключительных случаях – общественные движения, </w:t>
      </w:r>
      <w:r>
        <w:br/>
        <w:t>не получившие статус юридического лица, но планирующие получение статуса</w:t>
      </w:r>
      <w:r>
        <w:br/>
        <w:t>на момент получения субсидии.</w:t>
      </w:r>
    </w:p>
    <w:p w:rsidR="00681268" w:rsidRDefault="00C2127C">
      <w:pPr>
        <w:pStyle w:val="a8"/>
        <w:numPr>
          <w:ilvl w:val="1"/>
          <w:numId w:val="1"/>
        </w:numPr>
        <w:ind w:left="0" w:firstLine="709"/>
      </w:pPr>
      <w:r>
        <w:t>В Конкурсе не могут принимать</w:t>
      </w:r>
      <w:r>
        <w:t xml:space="preserve"> участие:</w:t>
      </w:r>
    </w:p>
    <w:p w:rsidR="00681268" w:rsidRDefault="00C2127C">
      <w:pPr>
        <w:pStyle w:val="a8"/>
        <w:numPr>
          <w:ilvl w:val="0"/>
          <w:numId w:val="5"/>
        </w:numPr>
        <w:ind w:left="0" w:firstLine="709"/>
      </w:pPr>
      <w:r>
        <w:t>политические партии и движения;</w:t>
      </w:r>
    </w:p>
    <w:p w:rsidR="00681268" w:rsidRDefault="00C2127C">
      <w:pPr>
        <w:pStyle w:val="a8"/>
        <w:numPr>
          <w:ilvl w:val="0"/>
          <w:numId w:val="5"/>
        </w:numPr>
        <w:ind w:left="0" w:firstLine="709"/>
      </w:pPr>
      <w:r>
        <w:t>органы государственной и муниципальной власти;</w:t>
      </w:r>
    </w:p>
    <w:p w:rsidR="00681268" w:rsidRDefault="00C2127C">
      <w:pPr>
        <w:pStyle w:val="a8"/>
        <w:numPr>
          <w:ilvl w:val="0"/>
          <w:numId w:val="5"/>
        </w:numPr>
        <w:ind w:left="0" w:firstLine="709"/>
      </w:pPr>
      <w:r>
        <w:t>коммерческие организации;</w:t>
      </w:r>
    </w:p>
    <w:p w:rsidR="00681268" w:rsidRDefault="00C2127C">
      <w:pPr>
        <w:pStyle w:val="a8"/>
        <w:numPr>
          <w:ilvl w:val="0"/>
          <w:numId w:val="5"/>
        </w:numPr>
        <w:ind w:left="0" w:firstLine="709"/>
      </w:pPr>
      <w:r>
        <w:t>инициативные группы граждан.</w:t>
      </w:r>
    </w:p>
    <w:p w:rsidR="00681268" w:rsidRDefault="00681268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681268" w:rsidRDefault="00C2127C">
      <w:pPr>
        <w:pStyle w:val="a8"/>
        <w:numPr>
          <w:ilvl w:val="0"/>
          <w:numId w:val="1"/>
        </w:numPr>
        <w:spacing w:line="240" w:lineRule="auto"/>
        <w:ind w:left="0" w:firstLine="0"/>
        <w:jc w:val="center"/>
        <w:rPr>
          <w:color w:val="000000"/>
          <w:highlight w:val="white"/>
        </w:rPr>
      </w:pPr>
      <w:r>
        <w:rPr>
          <w:b/>
          <w:highlight w:val="white"/>
        </w:rPr>
        <w:t>География и срок проведения Конкурса</w:t>
      </w:r>
    </w:p>
    <w:p w:rsidR="00681268" w:rsidRDefault="00681268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681268" w:rsidRDefault="00C2127C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lastRenderedPageBreak/>
        <w:t xml:space="preserve">Конкурс проводится на территории </w:t>
      </w:r>
      <w:r>
        <w:rPr>
          <w:i/>
        </w:rPr>
        <w:t xml:space="preserve">(указать наименование </w:t>
      </w:r>
      <w:r>
        <w:rPr>
          <w:i/>
        </w:rPr>
        <w:t>субъекта Российской Федерации)</w:t>
      </w:r>
      <w:r>
        <w:rPr>
          <w:highlight w:val="white"/>
        </w:rPr>
        <w:t xml:space="preserve"> в период с ___ по ___  _______ 2020 года включительно.</w:t>
      </w:r>
    </w:p>
    <w:p w:rsidR="00681268" w:rsidRDefault="00681268">
      <w:pPr>
        <w:spacing w:after="0"/>
        <w:ind w:right="68" w:firstLine="709"/>
        <w:jc w:val="both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Порядок проведения Конкурса</w:t>
      </w:r>
    </w:p>
    <w:p w:rsidR="00681268" w:rsidRDefault="00681268">
      <w:pPr>
        <w:spacing w:after="0" w:line="240" w:lineRule="auto"/>
        <w:ind w:left="709" w:right="68"/>
        <w:jc w:val="both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r>
        <w:rPr>
          <w:i/>
        </w:rPr>
        <w:t>(указат</w:t>
      </w:r>
      <w:r>
        <w:rPr>
          <w:i/>
        </w:rPr>
        <w:t>ь электронный адрес Оператора)</w:t>
      </w:r>
      <w:r>
        <w:t xml:space="preserve"> с пометкой «На Конкурс».</w:t>
      </w:r>
    </w:p>
    <w:p w:rsidR="00681268" w:rsidRDefault="00C2127C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t>Заявки, поданные позже срока подачи заявок, указанного</w:t>
      </w:r>
      <w:r>
        <w:br/>
        <w:t>в 7.1. настоящего Положения, и не соответствующие общим требованиям к заявкам Конкурса</w:t>
      </w:r>
      <w:r>
        <w:rPr>
          <w:lang w:val="ru-RU"/>
        </w:rPr>
        <w:t>,</w:t>
      </w:r>
      <w:r>
        <w:t xml:space="preserve"> указанным в п. 9.5. и п. 9.6. настоящего Положения, к уча</w:t>
      </w:r>
      <w:r>
        <w:t>стию</w:t>
      </w:r>
      <w:r>
        <w:br/>
        <w:t>в Конкурсе не допускаются.</w:t>
      </w:r>
    </w:p>
    <w:p w:rsidR="00681268" w:rsidRDefault="00C2127C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t xml:space="preserve">Консультации по написанию заявки на Конкурс проводятся </w:t>
      </w:r>
      <w:r>
        <w:br/>
        <w:t xml:space="preserve">по телефону </w:t>
      </w:r>
      <w:r>
        <w:rPr>
          <w:i/>
        </w:rPr>
        <w:t>(указать номер телефона Оператора)</w:t>
      </w:r>
      <w:r>
        <w:t xml:space="preserve"> и электронному адресу </w:t>
      </w:r>
      <w:r>
        <w:rPr>
          <w:i/>
        </w:rPr>
        <w:t>(указать электронный адрес Оператора)</w:t>
      </w:r>
      <w:r>
        <w:t>.</w:t>
      </w:r>
    </w:p>
    <w:p w:rsidR="00681268" w:rsidRDefault="00681268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 xml:space="preserve"> Этапы проведения Конкурса</w:t>
      </w:r>
    </w:p>
    <w:p w:rsidR="00681268" w:rsidRDefault="00681268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Конкурс проводится в пять этапов:</w:t>
      </w:r>
      <w:r>
        <w:rPr>
          <w:highlight w:val="white"/>
        </w:rPr>
        <w:tab/>
      </w:r>
    </w:p>
    <w:p w:rsidR="00681268" w:rsidRDefault="00C2127C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1 этап: в период с ___ по___ 2020 года включительно – подача заявок</w:t>
      </w:r>
      <w:r>
        <w:rPr>
          <w:highlight w:val="white"/>
        </w:rPr>
        <w:br/>
        <w:t>на Конкурс;</w:t>
      </w:r>
    </w:p>
    <w:p w:rsidR="00681268" w:rsidRDefault="00C2127C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2 этап: в период с ___ по___ 2020 года включительно – первичное рассмотрение Оператором поступивших заявок на соответствие требованиям порядк</w:t>
      </w:r>
      <w:r>
        <w:rPr>
          <w:highlight w:val="white"/>
        </w:rPr>
        <w:t>а подачи заявок Конкурса и общим требованиям к заявкам на участие</w:t>
      </w:r>
      <w:r>
        <w:rPr>
          <w:highlight w:val="white"/>
        </w:rPr>
        <w:br/>
        <w:t>в Конкурсе, предусмотренным п. 9. настоящего Положения;</w:t>
      </w:r>
    </w:p>
    <w:p w:rsidR="00681268" w:rsidRDefault="00C2127C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3 этап: в период с ___ по___ 2020 года включительно – заочный этап оценки заявок экспертами Конкурса;</w:t>
      </w:r>
    </w:p>
    <w:p w:rsidR="00681268" w:rsidRDefault="00C2127C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4 этап: в период с ___ по___ 202</w:t>
      </w:r>
      <w:r>
        <w:rPr>
          <w:highlight w:val="white"/>
        </w:rPr>
        <w:t>0 года включительно – очный этап оценки заявок и подведение итогов Конкурса экспертной комиссией.</w:t>
      </w:r>
    </w:p>
    <w:p w:rsidR="00681268" w:rsidRDefault="00C2127C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5 этап: в период с ___ по___ 2020 года включительно – объявление Оператором победителей Конкурса.</w:t>
      </w:r>
    </w:p>
    <w:p w:rsidR="00681268" w:rsidRDefault="00681268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Условия финансирования Конкурса</w:t>
      </w:r>
    </w:p>
    <w:p w:rsidR="00681268" w:rsidRDefault="00681268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Минимальный размер финанси</w:t>
      </w:r>
      <w:r>
        <w:rPr>
          <w:highlight w:val="white"/>
        </w:rPr>
        <w:t xml:space="preserve">рования проекта – </w:t>
      </w:r>
      <w:r>
        <w:rPr>
          <w:b/>
          <w:highlight w:val="white"/>
        </w:rPr>
        <w:t>______</w:t>
      </w:r>
      <w:r>
        <w:rPr>
          <w:highlight w:val="white"/>
        </w:rPr>
        <w:t xml:space="preserve"> </w:t>
      </w:r>
      <w:r>
        <w:rPr>
          <w:highlight w:val="white"/>
        </w:rPr>
        <w:t>рублей</w:t>
      </w:r>
      <w:r>
        <w:rPr>
          <w:highlight w:val="white"/>
        </w:rPr>
        <w:br/>
      </w:r>
      <w:r>
        <w:rPr>
          <w:i/>
          <w:highlight w:val="white"/>
        </w:rPr>
        <w:t>(указать до двух знаков после запятой)</w:t>
      </w:r>
      <w:r>
        <w:rPr>
          <w:highlight w:val="white"/>
        </w:rPr>
        <w:t>.</w:t>
      </w:r>
    </w:p>
    <w:p w:rsidR="00681268" w:rsidRDefault="00C2127C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Максимальный размер финансирования проекта – _______ рублей</w:t>
      </w:r>
      <w:r>
        <w:rPr>
          <w:highlight w:val="white"/>
        </w:rPr>
        <w:br/>
      </w:r>
      <w:r>
        <w:rPr>
          <w:i/>
          <w:highlight w:val="white"/>
        </w:rPr>
        <w:t>(указать до двух знаков после запятой)</w:t>
      </w:r>
      <w:r>
        <w:rPr>
          <w:highlight w:val="white"/>
        </w:rPr>
        <w:t>.</w:t>
      </w:r>
    </w:p>
    <w:p w:rsidR="00681268" w:rsidRDefault="00C2127C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Проекты победителей Конкурс</w:t>
      </w:r>
      <w:r>
        <w:rPr>
          <w:highlight w:val="white"/>
        </w:rPr>
        <w:t xml:space="preserve">а будут включены в заявку высшего исполнительного органа государственной власти </w:t>
      </w:r>
      <w:r>
        <w:rPr>
          <w:i/>
          <w:highlight w:val="white"/>
        </w:rPr>
        <w:t>(указать наименование субъекта</w:t>
      </w:r>
      <w:r>
        <w:rPr>
          <w:i/>
          <w:highlight w:val="white"/>
          <w:lang w:val="ru-RU"/>
        </w:rPr>
        <w:t xml:space="preserve"> </w:t>
      </w:r>
      <w:r>
        <w:rPr>
          <w:i/>
          <w:highlight w:val="white"/>
        </w:rPr>
        <w:t xml:space="preserve">Российской Федерации) </w:t>
      </w:r>
      <w:r>
        <w:rPr>
          <w:highlight w:val="white"/>
        </w:rPr>
        <w:t>для участия в Конкурсе РДД (далее – Заявка).</w:t>
      </w:r>
      <w:r>
        <w:rPr>
          <w:highlight w:val="white"/>
        </w:rPr>
        <w:br/>
      </w:r>
      <w:r>
        <w:rPr>
          <w:highlight w:val="white"/>
        </w:rPr>
        <w:lastRenderedPageBreak/>
        <w:t>В случае победы Зая</w:t>
      </w:r>
      <w:r>
        <w:rPr>
          <w:highlight w:val="white"/>
        </w:rPr>
        <w:t>вки в Конкурсе РДД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>проекты победителей Конкурса получат рег</w:t>
      </w:r>
      <w:r>
        <w:rPr>
          <w:highlight w:val="white"/>
        </w:rPr>
        <w:t>иональную субсидию на реализацию проекта.</w:t>
      </w:r>
    </w:p>
    <w:p w:rsidR="00681268" w:rsidRDefault="00C2127C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rPr>
          <w:highlight w:val="white"/>
        </w:rPr>
        <w:t>Не допускается внесение</w:t>
      </w:r>
      <w:r>
        <w:t xml:space="preserve"> в смету проекта следующих расходов:</w:t>
      </w:r>
    </w:p>
    <w:p w:rsidR="00681268" w:rsidRDefault="00C2127C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8.4.1.</w:t>
      </w:r>
      <w:r>
        <w:rPr>
          <w:rFonts w:ascii="Times New Roman" w:hAnsi="Times New Roman"/>
          <w:color w:val="000000" w:themeColor="text1"/>
          <w:sz w:val="28"/>
        </w:rPr>
        <w:tab/>
        <w:t>расходов, непосредственно не связанных с реализацией проекта;</w:t>
      </w:r>
    </w:p>
    <w:p w:rsidR="00681268" w:rsidRDefault="00C2127C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8.4.2.</w:t>
      </w:r>
      <w:r>
        <w:rPr>
          <w:rFonts w:ascii="Times New Roman" w:hAnsi="Times New Roman"/>
          <w:color w:val="000000" w:themeColor="text1"/>
          <w:sz w:val="28"/>
        </w:rPr>
        <w:tab/>
        <w:t>расходов на приобретение и аренду недвижимого имущества (включая земельные уча</w:t>
      </w:r>
      <w:r>
        <w:rPr>
          <w:rFonts w:ascii="Times New Roman" w:hAnsi="Times New Roman"/>
          <w:color w:val="000000" w:themeColor="text1"/>
          <w:sz w:val="28"/>
        </w:rPr>
        <w:t>стки)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</w:rPr>
        <w:t xml:space="preserve"> за исключением арендной платы за пользование помещениями для проведения мероприятий;</w:t>
      </w:r>
    </w:p>
    <w:p w:rsidR="00681268" w:rsidRDefault="00C2127C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8.4.3.</w:t>
      </w:r>
      <w:r>
        <w:rPr>
          <w:rFonts w:ascii="Times New Roman" w:hAnsi="Times New Roman"/>
          <w:color w:val="000000" w:themeColor="text1"/>
          <w:sz w:val="28"/>
        </w:rPr>
        <w:tab/>
        <w:t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</w:t>
      </w:r>
      <w:r>
        <w:rPr>
          <w:rFonts w:ascii="Times New Roman" w:hAnsi="Times New Roman"/>
          <w:color w:val="000000" w:themeColor="text1"/>
          <w:sz w:val="28"/>
        </w:rPr>
        <w:t>ммунальных услуг (уборки, вывоза твердых бытовых отходов и иных)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</w:rPr>
        <w:t xml:space="preserve"> за исключением арендных платежей за помещения </w:t>
      </w:r>
      <w:r>
        <w:rPr>
          <w:rFonts w:ascii="Times New Roman" w:hAnsi="Times New Roman"/>
          <w:color w:val="000000" w:themeColor="text1"/>
          <w:sz w:val="28"/>
        </w:rPr>
        <w:br/>
        <w:t>и оборудование, арендуемые для подготовки и (или) проведения мероприятий,</w:t>
      </w:r>
      <w:r>
        <w:rPr>
          <w:rFonts w:ascii="Times New Roman" w:hAnsi="Times New Roman"/>
          <w:color w:val="000000" w:themeColor="text1"/>
          <w:sz w:val="28"/>
        </w:rPr>
        <w:br/>
        <w:t>а также сопутствующие расходы (включая страхование, приобретение топл</w:t>
      </w:r>
      <w:r>
        <w:rPr>
          <w:rFonts w:ascii="Times New Roman" w:hAnsi="Times New Roman"/>
          <w:color w:val="000000" w:themeColor="text1"/>
          <w:sz w:val="28"/>
        </w:rPr>
        <w:t>ива, воды, энергии всех видов, перевозку, сборку и демонтаж оборудования);</w:t>
      </w:r>
    </w:p>
    <w:p w:rsidR="00681268" w:rsidRDefault="00C2127C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8.4.4.</w:t>
      </w:r>
      <w:r>
        <w:rPr>
          <w:rFonts w:ascii="Times New Roman" w:hAnsi="Times New Roman"/>
          <w:color w:val="000000" w:themeColor="text1"/>
          <w:sz w:val="28"/>
        </w:rPr>
        <w:tab/>
        <w:t>расходов на капитальное строительство новых зданий;</w:t>
      </w:r>
    </w:p>
    <w:p w:rsidR="00681268" w:rsidRDefault="00C2127C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8.4.5.</w:t>
      </w:r>
      <w:r>
        <w:rPr>
          <w:rFonts w:ascii="Times New Roman" w:hAnsi="Times New Roman"/>
          <w:color w:val="000000" w:themeColor="text1"/>
          <w:sz w:val="28"/>
        </w:rPr>
        <w:tab/>
        <w:t>расходов на осуществление капитального ремонта уже имеющихся зданий и помещений;</w:t>
      </w:r>
    </w:p>
    <w:p w:rsidR="00681268" w:rsidRDefault="00C2127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8.4.6.</w:t>
      </w:r>
      <w:r>
        <w:rPr>
          <w:rFonts w:ascii="Times New Roman" w:hAnsi="Times New Roman"/>
          <w:color w:val="000000" w:themeColor="text1"/>
          <w:sz w:val="28"/>
        </w:rPr>
        <w:tab/>
        <w:t>расходов</w:t>
      </w:r>
      <w:r>
        <w:rPr>
          <w:rFonts w:ascii="Times New Roman" w:hAnsi="Times New Roman"/>
          <w:color w:val="000000" w:themeColor="text1"/>
          <w:sz w:val="28"/>
        </w:rPr>
        <w:t xml:space="preserve"> на приобретение транспортных средств;</w:t>
      </w:r>
    </w:p>
    <w:p w:rsidR="00681268" w:rsidRDefault="00C2127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8.4.7.</w:t>
      </w:r>
      <w:r>
        <w:rPr>
          <w:rFonts w:ascii="Times New Roman" w:hAnsi="Times New Roman"/>
          <w:color w:val="000000" w:themeColor="text1"/>
          <w:sz w:val="28"/>
        </w:rPr>
        <w:tab/>
        <w:t>расходов на погашение задолженности организации;</w:t>
      </w:r>
    </w:p>
    <w:p w:rsidR="00681268" w:rsidRDefault="00C2127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8.4.8.</w:t>
      </w:r>
      <w:r>
        <w:rPr>
          <w:rFonts w:ascii="Times New Roman" w:hAnsi="Times New Roman"/>
          <w:color w:val="000000" w:themeColor="text1"/>
          <w:sz w:val="28"/>
        </w:rPr>
        <w:tab/>
        <w:t>расходов на уплату штрафов, пеней;</w:t>
      </w:r>
    </w:p>
    <w:p w:rsidR="00681268" w:rsidRDefault="00C2127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8.4.9.</w:t>
      </w:r>
      <w:r>
        <w:rPr>
          <w:rFonts w:ascii="Times New Roman" w:hAnsi="Times New Roman"/>
          <w:color w:val="000000" w:themeColor="text1"/>
          <w:sz w:val="28"/>
        </w:rPr>
        <w:tab/>
        <w:t xml:space="preserve">расходов на оплату труда сотрудников государственных </w:t>
      </w:r>
      <w:r>
        <w:rPr>
          <w:rFonts w:ascii="Times New Roman" w:hAnsi="Times New Roman"/>
          <w:color w:val="000000" w:themeColor="text1"/>
          <w:sz w:val="28"/>
        </w:rPr>
        <w:br/>
        <w:t>и муниципальных органов власти, а также организаций, оплат</w:t>
      </w:r>
      <w:r>
        <w:rPr>
          <w:rFonts w:ascii="Times New Roman" w:hAnsi="Times New Roman"/>
          <w:color w:val="000000" w:themeColor="text1"/>
          <w:sz w:val="28"/>
        </w:rPr>
        <w:t>а труда которых определена выполняемым государственным заданием;</w:t>
      </w:r>
    </w:p>
    <w:p w:rsidR="00681268" w:rsidRDefault="00C2127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8.4.10.</w:t>
      </w:r>
      <w:r>
        <w:rPr>
          <w:rFonts w:ascii="Times New Roman" w:hAnsi="Times New Roman"/>
          <w:color w:val="000000" w:themeColor="text1"/>
          <w:sz w:val="28"/>
        </w:rPr>
        <w:tab/>
        <w:t>командировочных расходов сотрудников организации, реализующ</w:t>
      </w:r>
      <w:r>
        <w:rPr>
          <w:rFonts w:ascii="Times New Roman" w:hAnsi="Times New Roman"/>
          <w:color w:val="000000" w:themeColor="text1"/>
          <w:sz w:val="28"/>
          <w:lang w:val="ru-RU"/>
        </w:rPr>
        <w:t>их</w:t>
      </w:r>
      <w:r>
        <w:rPr>
          <w:rFonts w:ascii="Times New Roman" w:hAnsi="Times New Roman"/>
          <w:color w:val="000000" w:themeColor="text1"/>
          <w:sz w:val="28"/>
        </w:rPr>
        <w:t xml:space="preserve"> проект;</w:t>
      </w:r>
    </w:p>
    <w:p w:rsidR="00681268" w:rsidRDefault="00C2127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8.4.11.</w:t>
      </w:r>
      <w:r>
        <w:rPr>
          <w:rFonts w:ascii="Times New Roman" w:hAnsi="Times New Roman"/>
          <w:color w:val="000000" w:themeColor="text1"/>
          <w:sz w:val="28"/>
        </w:rPr>
        <w:tab/>
        <w:t>представительских расходов.</w:t>
      </w:r>
    </w:p>
    <w:p w:rsidR="00681268" w:rsidRDefault="00C2127C">
      <w:pPr>
        <w:pStyle w:val="a8"/>
        <w:numPr>
          <w:ilvl w:val="1"/>
          <w:numId w:val="1"/>
        </w:numPr>
        <w:tabs>
          <w:tab w:val="left" w:pos="0"/>
          <w:tab w:val="left" w:pos="1560"/>
        </w:tabs>
        <w:ind w:left="0" w:right="0" w:firstLine="709"/>
        <w:rPr>
          <w:color w:val="000000"/>
        </w:rPr>
      </w:pPr>
      <w:r>
        <w:rPr>
          <w:highlight w:val="white"/>
        </w:rPr>
        <w:t>Не рекомендуется внесение</w:t>
      </w:r>
      <w:r>
        <w:t xml:space="preserve"> в смету проекта следующих расходов:</w:t>
      </w:r>
    </w:p>
    <w:p w:rsidR="00681268" w:rsidRDefault="00C2127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8.5.1.</w:t>
      </w:r>
      <w:r>
        <w:rPr>
          <w:rFonts w:ascii="Times New Roman" w:hAnsi="Times New Roman"/>
          <w:color w:val="000000" w:themeColor="text1"/>
          <w:sz w:val="28"/>
        </w:rPr>
        <w:tab/>
      </w:r>
      <w:r>
        <w:rPr>
          <w:rFonts w:ascii="Times New Roman" w:hAnsi="Times New Roman"/>
          <w:color w:val="000000" w:themeColor="text1"/>
          <w:sz w:val="28"/>
        </w:rPr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681268" w:rsidRDefault="00C2127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8.5.2.</w:t>
      </w:r>
      <w:r>
        <w:rPr>
          <w:rFonts w:ascii="Times New Roman" w:hAnsi="Times New Roman"/>
          <w:color w:val="000000" w:themeColor="text1"/>
          <w:sz w:val="28"/>
        </w:rPr>
        <w:tab/>
        <w:t>расходов на предоставление премий, благотворительные пожертвования в д</w:t>
      </w:r>
      <w:r>
        <w:rPr>
          <w:rFonts w:ascii="Times New Roman" w:hAnsi="Times New Roman"/>
          <w:color w:val="000000" w:themeColor="text1"/>
          <w:sz w:val="28"/>
        </w:rPr>
        <w:t>енежной форме;</w:t>
      </w:r>
    </w:p>
    <w:p w:rsidR="00681268" w:rsidRDefault="00C2127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8.5.3.</w:t>
      </w:r>
      <w:r>
        <w:rPr>
          <w:rFonts w:ascii="Times New Roman" w:hAnsi="Times New Roman"/>
          <w:color w:val="000000" w:themeColor="text1"/>
          <w:sz w:val="28"/>
        </w:rPr>
        <w:tab/>
        <w:t>расходов на приобретение призов, подарков стоимостью</w:t>
      </w:r>
      <w:r>
        <w:rPr>
          <w:rFonts w:ascii="Times New Roman" w:hAnsi="Times New Roman"/>
          <w:color w:val="000000" w:themeColor="text1"/>
          <w:sz w:val="28"/>
        </w:rPr>
        <w:br/>
        <w:t>более 4 000 (четырех тысяч) рублей;</w:t>
      </w:r>
    </w:p>
    <w:p w:rsidR="00681268" w:rsidRDefault="00C2127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8.5.4.</w:t>
      </w:r>
      <w:r>
        <w:rPr>
          <w:rFonts w:ascii="Times New Roman" w:hAnsi="Times New Roman"/>
          <w:color w:val="000000" w:themeColor="text1"/>
          <w:sz w:val="28"/>
        </w:rPr>
        <w:tab/>
        <w:t>оплата организационных взносов за участие в различных мероприятиях;</w:t>
      </w:r>
    </w:p>
    <w:p w:rsidR="00681268" w:rsidRDefault="00C2127C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8.5.5.</w:t>
      </w:r>
      <w:r>
        <w:rPr>
          <w:rFonts w:ascii="Times New Roman" w:hAnsi="Times New Roman"/>
          <w:color w:val="000000" w:themeColor="text1"/>
          <w:sz w:val="28"/>
        </w:rPr>
        <w:tab/>
        <w:t xml:space="preserve">расходов на приобретение продуктов питания с целью их раздачи </w:t>
      </w:r>
      <w:r>
        <w:rPr>
          <w:rFonts w:ascii="Times New Roman" w:hAnsi="Times New Roman"/>
          <w:color w:val="000000" w:themeColor="text1"/>
          <w:sz w:val="28"/>
        </w:rPr>
        <w:br/>
      </w:r>
      <w:r>
        <w:rPr>
          <w:rFonts w:ascii="Times New Roman" w:hAnsi="Times New Roman"/>
          <w:color w:val="000000" w:themeColor="text1"/>
          <w:sz w:val="28"/>
        </w:rPr>
        <w:t>в виде материальной (благотворительной)помощи;</w:t>
      </w:r>
    </w:p>
    <w:p w:rsidR="00681268" w:rsidRDefault="00C2127C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8.5.6.</w:t>
      </w:r>
      <w:r>
        <w:rPr>
          <w:rFonts w:ascii="Times New Roman" w:hAnsi="Times New Roman"/>
          <w:color w:val="000000" w:themeColor="text1"/>
          <w:sz w:val="28"/>
        </w:rPr>
        <w:tab/>
        <w:t>непредвиденных расходов, а также недетализированных</w:t>
      </w:r>
      <w:r>
        <w:rPr>
          <w:rFonts w:ascii="Times New Roman" w:hAnsi="Times New Roman"/>
          <w:color w:val="000000" w:themeColor="text1"/>
          <w:sz w:val="28"/>
        </w:rPr>
        <w:br/>
        <w:t>«прочих расходов»;</w:t>
      </w:r>
    </w:p>
    <w:p w:rsidR="00681268" w:rsidRDefault="00C2127C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8.5.7.</w:t>
      </w:r>
      <w:r>
        <w:rPr>
          <w:rFonts w:ascii="Times New Roman" w:hAnsi="Times New Roman"/>
          <w:color w:val="000000" w:themeColor="text1"/>
          <w:sz w:val="28"/>
        </w:rPr>
        <w:tab/>
        <w:t>финансирование текущей деятельности отдельных организаций;</w:t>
      </w:r>
    </w:p>
    <w:p w:rsidR="00681268" w:rsidRDefault="00C2127C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8.5.8.</w:t>
      </w:r>
      <w:r>
        <w:rPr>
          <w:rFonts w:ascii="Times New Roman" w:hAnsi="Times New Roman"/>
          <w:color w:val="000000" w:themeColor="text1"/>
          <w:sz w:val="28"/>
        </w:rPr>
        <w:tab/>
        <w:t>оплата расходов, связанных с проведением ежегодных региона</w:t>
      </w:r>
      <w:r>
        <w:rPr>
          <w:rFonts w:ascii="Times New Roman" w:hAnsi="Times New Roman"/>
          <w:color w:val="000000" w:themeColor="text1"/>
          <w:sz w:val="28"/>
        </w:rPr>
        <w:t>льных мероприятий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</w:rPr>
        <w:t xml:space="preserve"> за исключением случаев расширения (масштабирования) данных мероприятий, проводимых в целях наибольшего вовлечения граждан</w:t>
      </w:r>
      <w:r>
        <w:rPr>
          <w:rFonts w:ascii="Times New Roman" w:hAnsi="Times New Roman"/>
          <w:color w:val="000000" w:themeColor="text1"/>
          <w:sz w:val="28"/>
        </w:rPr>
        <w:br/>
        <w:t>в добровольческую (волонтерскую) деятельность.</w:t>
      </w:r>
    </w:p>
    <w:p w:rsidR="00681268" w:rsidRDefault="00681268">
      <w:pPr>
        <w:spacing w:after="0" w:line="240" w:lineRule="auto"/>
        <w:ind w:right="68"/>
        <w:jc w:val="center"/>
        <w:outlineLvl w:val="1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Порядок подачи и общие требования к заявкам Конкурса</w:t>
      </w:r>
    </w:p>
    <w:p w:rsidR="00681268" w:rsidRDefault="00681268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</w:rPr>
      </w:pPr>
      <w:r>
        <w:t>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включающих участие добровольцев (волонтеров), направленных на достижение конкретных общественно п</w:t>
      </w:r>
      <w:r>
        <w:t>олезных результатов</w:t>
      </w:r>
      <w:r>
        <w:br/>
        <w:t>в рамках определенного срока и бюджета.</w:t>
      </w:r>
    </w:p>
    <w:p w:rsidR="00681268" w:rsidRDefault="00C2127C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</w:rPr>
      </w:pPr>
      <w:r>
        <w:t>Кажды</w:t>
      </w:r>
      <w:r>
        <w:t>й участник Конк</w:t>
      </w:r>
      <w:r>
        <w:rPr>
          <w:highlight w:val="white"/>
        </w:rPr>
        <w:t>урса может представить на рассмотрение</w:t>
      </w:r>
      <w:r>
        <w:rPr>
          <w:highlight w:val="white"/>
        </w:rPr>
        <w:br/>
        <w:t xml:space="preserve">не более трех заявок по разным </w:t>
      </w:r>
      <w:r>
        <w:t xml:space="preserve">направлениям поддержки Конкурса, обозначенным в п. 3.1. настоящего </w:t>
      </w:r>
      <w:r>
        <w:t>Положения. Реализация проектов должна о</w:t>
      </w:r>
      <w:r>
        <w:t>существляться</w:t>
      </w:r>
      <w:r>
        <w:br/>
        <w:t>на территории проведения Конкурса, указанной в 5.1. настоящего Положения.</w:t>
      </w:r>
    </w:p>
    <w:p w:rsidR="00681268" w:rsidRDefault="00C2127C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</w:rPr>
      </w:pPr>
      <w:r>
        <w:t xml:space="preserve">Руководителем проекта не может являться работник государственных </w:t>
      </w:r>
      <w:r>
        <w:br/>
        <w:t xml:space="preserve"> муниципальных органов власти города или района.</w:t>
      </w:r>
    </w:p>
    <w:p w:rsidR="00681268" w:rsidRDefault="00C2127C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</w:rPr>
      </w:pPr>
      <w:r>
        <w:t>К участию в Конкурсе и рассмотрению экспертами Конкур</w:t>
      </w:r>
      <w:r>
        <w:t xml:space="preserve">са </w:t>
      </w:r>
      <w:r>
        <w:br/>
        <w:t xml:space="preserve">и экспертной комиссией Конкурса допускаются заявки, поданные в срок, обозначенный в п. 7.1. настоящего Положения, </w:t>
      </w:r>
      <w:r>
        <w:rPr>
          <w:lang w:val="ru-RU"/>
        </w:rPr>
        <w:t xml:space="preserve">соответствующие </w:t>
      </w:r>
      <w:r>
        <w:t>требованиям</w:t>
      </w:r>
      <w:r>
        <w:br/>
        <w:t>в заявке, означенным в п. 9.5. и п. 9.6. настоящего Положения.</w:t>
      </w:r>
    </w:p>
    <w:p w:rsidR="00681268" w:rsidRDefault="00C2127C">
      <w:pPr>
        <w:pStyle w:val="a8"/>
        <w:numPr>
          <w:ilvl w:val="1"/>
          <w:numId w:val="1"/>
        </w:numPr>
        <w:ind w:left="0" w:right="0" w:firstLine="709"/>
      </w:pPr>
      <w:r>
        <w:rPr>
          <w:color w:val="000000"/>
        </w:rPr>
        <w:t>Заявк</w:t>
      </w:r>
      <w:r>
        <w:rPr>
          <w:color w:val="000000"/>
        </w:rPr>
        <w:t xml:space="preserve">а должна содержать: </w:t>
      </w:r>
    </w:p>
    <w:p w:rsidR="00681268" w:rsidRDefault="00C2127C">
      <w:pPr>
        <w:pStyle w:val="af5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заявку на Конкурс, со</w:t>
      </w:r>
      <w:r>
        <w:rPr>
          <w:rFonts w:ascii="Times New Roman" w:hAnsi="Times New Roman"/>
          <w:b w:val="0"/>
          <w:color w:val="000000"/>
          <w:sz w:val="28"/>
        </w:rPr>
        <w:t>ставленную в форм</w:t>
      </w:r>
      <w:r>
        <w:rPr>
          <w:rFonts w:ascii="Times New Roman" w:hAnsi="Times New Roman"/>
          <w:b w:val="0"/>
          <w:sz w:val="28"/>
        </w:rPr>
        <w:t>ате doc.* или docx.*</w:t>
      </w:r>
      <w:r>
        <w:rPr>
          <w:rFonts w:ascii="Times New Roman" w:hAnsi="Times New Roman"/>
          <w:b w:val="0"/>
          <w:sz w:val="28"/>
          <w:lang w:val="ru-RU"/>
        </w:rPr>
        <w:t>,</w:t>
      </w:r>
      <w:r>
        <w:rPr>
          <w:rFonts w:ascii="Times New Roman" w:hAnsi="Times New Roman"/>
          <w:b w:val="0"/>
          <w:sz w:val="28"/>
        </w:rPr>
        <w:t xml:space="preserve"> по форме, установленной </w:t>
      </w:r>
      <w:r>
        <w:rPr>
          <w:rFonts w:ascii="Times New Roman" w:hAnsi="Times New Roman"/>
          <w:b w:val="0"/>
          <w:sz w:val="28"/>
          <w:highlight w:val="white"/>
        </w:rPr>
        <w:t>Приложением № 1 к</w:t>
      </w:r>
      <w:r>
        <w:rPr>
          <w:rFonts w:ascii="Times New Roman" w:hAnsi="Times New Roman"/>
          <w:b w:val="0"/>
          <w:sz w:val="28"/>
        </w:rPr>
        <w:t xml:space="preserve"> настоящему Положению;</w:t>
      </w:r>
    </w:p>
    <w:p w:rsidR="00681268" w:rsidRDefault="00C2127C">
      <w:pPr>
        <w:pStyle w:val="af5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паспорт проекта в форм</w:t>
      </w:r>
      <w:r>
        <w:rPr>
          <w:rFonts w:ascii="Times New Roman" w:hAnsi="Times New Roman"/>
          <w:b w:val="0"/>
          <w:sz w:val="28"/>
        </w:rPr>
        <w:t>ате doc.* или docx.*, включая план мероприят</w:t>
      </w:r>
      <w:r>
        <w:rPr>
          <w:rFonts w:ascii="Times New Roman" w:hAnsi="Times New Roman"/>
          <w:b w:val="0"/>
          <w:sz w:val="28"/>
          <w:lang w:val="ru-RU"/>
        </w:rPr>
        <w:t>ий</w:t>
      </w:r>
      <w:r>
        <w:rPr>
          <w:rFonts w:ascii="Times New Roman" w:hAnsi="Times New Roman"/>
          <w:b w:val="0"/>
          <w:sz w:val="28"/>
        </w:rPr>
        <w:t xml:space="preserve"> по реализации проекта </w:t>
      </w:r>
      <w:r>
        <w:rPr>
          <w:rFonts w:ascii="Times New Roman" w:hAnsi="Times New Roman"/>
          <w:b w:val="0"/>
          <w:color w:val="000000"/>
          <w:sz w:val="28"/>
        </w:rPr>
        <w:t>в форм</w:t>
      </w:r>
      <w:r>
        <w:rPr>
          <w:rFonts w:ascii="Times New Roman" w:hAnsi="Times New Roman"/>
          <w:b w:val="0"/>
          <w:sz w:val="28"/>
        </w:rPr>
        <w:t xml:space="preserve">ате doc.* или docx.* и </w:t>
      </w:r>
      <w:r>
        <w:rPr>
          <w:rFonts w:ascii="Times New Roman" w:hAnsi="Times New Roman"/>
          <w:b w:val="0"/>
          <w:color w:val="000000"/>
          <w:sz w:val="28"/>
        </w:rPr>
        <w:t>смету проекта в формате x</w:t>
      </w:r>
      <w:r>
        <w:rPr>
          <w:rFonts w:ascii="Times New Roman" w:hAnsi="Times New Roman"/>
          <w:b w:val="0"/>
          <w:sz w:val="28"/>
        </w:rPr>
        <w:t>lsx.*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составленные по форме, установленн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ой Приложением № 2 к </w:t>
      </w:r>
      <w:r>
        <w:rPr>
          <w:rFonts w:ascii="Times New Roman" w:hAnsi="Times New Roman"/>
          <w:b w:val="0"/>
          <w:color w:val="000000"/>
          <w:sz w:val="28"/>
        </w:rPr>
        <w:t>настоящему Положению;</w:t>
      </w:r>
    </w:p>
    <w:p w:rsidR="00681268" w:rsidRDefault="00C2127C">
      <w:pPr>
        <w:pStyle w:val="af5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Полный объем заявки, включающий все приложения, </w:t>
      </w:r>
      <w:r>
        <w:rPr>
          <w:rFonts w:ascii="Times New Roman" w:hAnsi="Times New Roman"/>
          <w:b w:val="0"/>
          <w:sz w:val="28"/>
          <w:highlight w:val="white"/>
        </w:rPr>
        <w:t>должен составлять</w:t>
      </w:r>
      <w:r>
        <w:rPr>
          <w:rFonts w:ascii="Times New Roman" w:hAnsi="Times New Roman"/>
          <w:b w:val="0"/>
          <w:sz w:val="28"/>
          <w:highlight w:val="white"/>
        </w:rPr>
        <w:br/>
        <w:t xml:space="preserve">не более 15 страниц, шрифт </w:t>
      </w:r>
      <w:r>
        <w:rPr>
          <w:rFonts w:ascii="Times New Roman" w:hAnsi="Times New Roman"/>
          <w:b w:val="0"/>
          <w:sz w:val="28"/>
        </w:rPr>
        <w:t xml:space="preserve">– </w:t>
      </w:r>
      <w:r>
        <w:rPr>
          <w:rFonts w:ascii="Times New Roman" w:hAnsi="Times New Roman"/>
          <w:b w:val="0"/>
          <w:sz w:val="28"/>
          <w:highlight w:val="white"/>
        </w:rPr>
        <w:t>Times New Roman, размер шр</w:t>
      </w:r>
      <w:r>
        <w:rPr>
          <w:rFonts w:ascii="Times New Roman" w:hAnsi="Times New Roman"/>
          <w:b w:val="0"/>
          <w:sz w:val="28"/>
        </w:rPr>
        <w:t>ифта</w:t>
      </w:r>
      <w:r>
        <w:rPr>
          <w:rFonts w:ascii="Times New Roman" w:hAnsi="Times New Roman"/>
          <w:b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–</w:t>
      </w:r>
      <w:r>
        <w:rPr>
          <w:rFonts w:ascii="Times New Roman" w:hAnsi="Times New Roman"/>
          <w:b w:val="0"/>
          <w:sz w:val="28"/>
        </w:rPr>
        <w:br/>
        <w:t>не менее 14 кегль.</w:t>
      </w:r>
    </w:p>
    <w:p w:rsidR="00681268" w:rsidRDefault="00C2127C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заявке прикладывают:</w:t>
      </w:r>
    </w:p>
    <w:p w:rsidR="00681268" w:rsidRDefault="00C2127C">
      <w:pPr>
        <w:pStyle w:val="a8"/>
        <w:numPr>
          <w:ilvl w:val="0"/>
          <w:numId w:val="8"/>
        </w:numPr>
        <w:ind w:left="0" w:right="0" w:firstLine="709"/>
      </w:pPr>
      <w:r>
        <w:t>копию св</w:t>
      </w:r>
      <w:r>
        <w:t>идетельства о регистрации организации-заявителя (заверенную подписью руководителя и печатью организации-заявителя);</w:t>
      </w:r>
    </w:p>
    <w:p w:rsidR="00681268" w:rsidRDefault="00C2127C">
      <w:pPr>
        <w:pStyle w:val="a8"/>
        <w:numPr>
          <w:ilvl w:val="0"/>
          <w:numId w:val="8"/>
        </w:numPr>
        <w:ind w:left="0" w:right="0" w:firstLine="709"/>
        <w:rPr>
          <w:color w:val="000000"/>
        </w:rPr>
      </w:pPr>
      <w: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>
        <w:br/>
      </w:r>
      <w:r>
        <w:t>Российской Ф</w:t>
      </w:r>
      <w:r>
        <w:t>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681268" w:rsidRDefault="00C2127C">
      <w:pPr>
        <w:pStyle w:val="a8"/>
        <w:numPr>
          <w:ilvl w:val="0"/>
          <w:numId w:val="8"/>
        </w:numPr>
        <w:ind w:left="0" w:right="0" w:firstLine="709"/>
      </w:pPr>
      <w:r>
        <w:lastRenderedPageBreak/>
        <w:t xml:space="preserve">документ, подтверждающий полномочия руководителя организации-заявителя </w:t>
      </w:r>
      <w:r>
        <w:t>(выписку из протокола общего с</w:t>
      </w:r>
      <w:r>
        <w:t>обрания о выборе руководителя организации-заявителя либо копию приказа о назначении руководителя</w:t>
      </w:r>
      <w: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681268" w:rsidRDefault="00C2127C">
      <w:pPr>
        <w:pStyle w:val="a8"/>
        <w:numPr>
          <w:ilvl w:val="0"/>
          <w:numId w:val="8"/>
        </w:numPr>
        <w:ind w:left="0" w:right="0" w:firstLine="709"/>
        <w:rPr>
          <w:color w:val="000000"/>
          <w:highlight w:val="white"/>
        </w:rPr>
      </w:pPr>
      <w:r>
        <w:rPr>
          <w:highlight w:val="white"/>
        </w:rPr>
        <w:t>согласие на обработку персональных данных (по образцу);</w:t>
      </w:r>
    </w:p>
    <w:p w:rsidR="00681268" w:rsidRDefault="00C2127C">
      <w:pPr>
        <w:pStyle w:val="a8"/>
        <w:numPr>
          <w:ilvl w:val="0"/>
          <w:numId w:val="8"/>
        </w:numPr>
        <w:ind w:left="0" w:right="0" w:firstLine="709"/>
      </w:pPr>
      <w:r>
        <w:rPr>
          <w:highlight w:val="white"/>
        </w:rPr>
        <w:t>коллективное заявление о партнерстве, в котором оговаривается</w:t>
      </w:r>
      <w: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</w:t>
      </w:r>
      <w:r>
        <w:t>ативной группы</w:t>
      </w:r>
      <w:r>
        <w:br/>
        <w:t>с организацией-заявителем);</w:t>
      </w:r>
    </w:p>
    <w:p w:rsidR="00681268" w:rsidRDefault="00C2127C">
      <w:pPr>
        <w:pStyle w:val="a8"/>
        <w:numPr>
          <w:ilvl w:val="0"/>
          <w:numId w:val="8"/>
        </w:numPr>
        <w:ind w:left="0" w:right="0" w:firstLine="709"/>
      </w:pPr>
      <w:r>
        <w:t>письма поддержки, реко</w:t>
      </w:r>
      <w:r>
        <w:t>мендательные письма (если имеются);</w:t>
      </w:r>
    </w:p>
    <w:p w:rsidR="00681268" w:rsidRDefault="00C2127C">
      <w:pPr>
        <w:pStyle w:val="a8"/>
        <w:numPr>
          <w:ilvl w:val="0"/>
          <w:numId w:val="8"/>
        </w:numPr>
        <w:ind w:left="0" w:right="0" w:firstLine="709"/>
      </w:pPr>
      <w:r>
        <w:t>другие документы, подтверждающие опыт организации-заявителя, исполнителей или значимость проекта (при наличии).</w:t>
      </w:r>
    </w:p>
    <w:p w:rsidR="00681268" w:rsidRDefault="00C2127C">
      <w:pPr>
        <w:pStyle w:val="a8"/>
        <w:numPr>
          <w:ilvl w:val="1"/>
          <w:numId w:val="1"/>
        </w:numPr>
        <w:ind w:left="0" w:firstLine="709"/>
      </w:pPr>
      <w:r>
        <w:t>Общественным движениям, не получившим статус юридического лица, но планирующим получение статуса на момент предоставления субсидии</w:t>
      </w:r>
      <w:r>
        <w:rPr>
          <w:lang w:val="ru-RU"/>
        </w:rPr>
        <w:t>,</w:t>
      </w:r>
      <w:r>
        <w:t xml:space="preserve"> необходимо приложить к заявке:</w:t>
      </w:r>
    </w:p>
    <w:p w:rsidR="00681268" w:rsidRDefault="00C2127C">
      <w:pPr>
        <w:pStyle w:val="a8"/>
        <w:numPr>
          <w:ilvl w:val="0"/>
          <w:numId w:val="9"/>
        </w:numPr>
        <w:tabs>
          <w:tab w:val="left" w:pos="360"/>
        </w:tabs>
        <w:ind w:left="0" w:firstLine="709"/>
      </w:pPr>
      <w:r>
        <w:t xml:space="preserve">соглашение (протокол) о создании инициативной группы </w:t>
      </w:r>
      <w:r>
        <w:br/>
        <w:t>и намерении получить статус юридическог</w:t>
      </w:r>
      <w:r>
        <w:t>о лица до 1 января 2020 года,</w:t>
      </w:r>
      <w:r>
        <w:br/>
        <w:t>а также о принятии решения об участии в Конкурсе. В протоколе указывается Ф.И.О. руководителя инициативной группы, который ставит свою подпись</w:t>
      </w:r>
      <w:r>
        <w:br/>
        <w:t>в заявке на Конкурс;</w:t>
      </w:r>
    </w:p>
    <w:p w:rsidR="00681268" w:rsidRDefault="00C2127C">
      <w:pPr>
        <w:pStyle w:val="a8"/>
        <w:numPr>
          <w:ilvl w:val="0"/>
          <w:numId w:val="9"/>
        </w:numPr>
        <w:tabs>
          <w:tab w:val="left" w:pos="360"/>
        </w:tabs>
        <w:ind w:left="0" w:firstLine="709"/>
      </w:pPr>
      <w:r>
        <w:t>копию документа, удостоверяющего личность руководителя инициат</w:t>
      </w:r>
      <w:r>
        <w:t xml:space="preserve">ивной группы (паспорт), и заявление о согласии на обработку персональных данных </w:t>
      </w:r>
      <w:r>
        <w:rPr>
          <w:highlight w:val="white"/>
        </w:rPr>
        <w:t>(по образцу)</w:t>
      </w:r>
      <w:r>
        <w:t>;</w:t>
      </w:r>
    </w:p>
    <w:p w:rsidR="00681268" w:rsidRDefault="00C2127C">
      <w:pPr>
        <w:pStyle w:val="a8"/>
        <w:numPr>
          <w:ilvl w:val="0"/>
          <w:numId w:val="9"/>
        </w:numPr>
        <w:tabs>
          <w:tab w:val="left" w:pos="360"/>
        </w:tabs>
        <w:ind w:left="0" w:firstLine="709"/>
      </w:pPr>
      <w: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</w:t>
      </w:r>
      <w:r>
        <w:t>ми организациями или партнерство инициативной группы</w:t>
      </w:r>
      <w:r>
        <w:br/>
        <w:t>с организацией заявителем – юридическим лицом);</w:t>
      </w:r>
    </w:p>
    <w:p w:rsidR="00681268" w:rsidRDefault="00C2127C">
      <w:pPr>
        <w:pStyle w:val="a8"/>
        <w:numPr>
          <w:ilvl w:val="0"/>
          <w:numId w:val="9"/>
        </w:numPr>
        <w:tabs>
          <w:tab w:val="left" w:pos="360"/>
        </w:tabs>
        <w:ind w:left="0" w:firstLine="709"/>
      </w:pPr>
      <w:r>
        <w:t>согла</w:t>
      </w:r>
      <w:r>
        <w:t>сие на обработку персональных данных (по образцу);</w:t>
      </w:r>
    </w:p>
    <w:p w:rsidR="00681268" w:rsidRDefault="00C2127C">
      <w:pPr>
        <w:pStyle w:val="a8"/>
        <w:numPr>
          <w:ilvl w:val="0"/>
          <w:numId w:val="9"/>
        </w:numPr>
        <w:tabs>
          <w:tab w:val="left" w:pos="360"/>
        </w:tabs>
        <w:ind w:left="0" w:firstLine="709"/>
      </w:pPr>
      <w:r>
        <w:t>письма поддержки, рекомендательные письма (если имеются);</w:t>
      </w:r>
    </w:p>
    <w:p w:rsidR="00681268" w:rsidRDefault="00C2127C">
      <w:pPr>
        <w:pStyle w:val="a8"/>
        <w:numPr>
          <w:ilvl w:val="0"/>
          <w:numId w:val="9"/>
        </w:numPr>
        <w:tabs>
          <w:tab w:val="left" w:pos="360"/>
        </w:tabs>
        <w:ind w:left="0" w:firstLine="709"/>
      </w:pPr>
      <w:r>
        <w:t>другие документы, подтверждающие опыт исп</w:t>
      </w:r>
      <w:r>
        <w:t xml:space="preserve">олнителей </w:t>
      </w:r>
      <w:r>
        <w:br/>
        <w:t>или значимость проекта (при наличии).</w:t>
      </w:r>
    </w:p>
    <w:p w:rsidR="00681268" w:rsidRDefault="00C2127C">
      <w:pPr>
        <w:pStyle w:val="a8"/>
        <w:numPr>
          <w:ilvl w:val="1"/>
          <w:numId w:val="1"/>
        </w:numPr>
        <w:tabs>
          <w:tab w:val="left" w:pos="360"/>
        </w:tabs>
        <w:ind w:left="0" w:firstLine="709"/>
      </w:pPr>
      <w: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681268" w:rsidRDefault="00C2127C">
      <w:pPr>
        <w:pStyle w:val="af5"/>
        <w:numPr>
          <w:ilvl w:val="1"/>
          <w:numId w:val="1"/>
        </w:numPr>
        <w:tabs>
          <w:tab w:val="left" w:pos="360"/>
          <w:tab w:val="left" w:pos="426"/>
          <w:tab w:val="left" w:pos="540"/>
        </w:tabs>
        <w:spacing w:before="0" w:after="0" w:line="276" w:lineRule="auto"/>
        <w:ind w:left="0" w:right="68"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Расходы, связанные с подготовкой и представлением заявок</w:t>
      </w:r>
      <w:r>
        <w:rPr>
          <w:rFonts w:ascii="Times New Roman" w:hAnsi="Times New Roman"/>
          <w:b w:val="0"/>
          <w:color w:val="000000"/>
          <w:sz w:val="28"/>
          <w:lang w:val="ru-RU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несут участники Конкурса. </w:t>
      </w:r>
    </w:p>
    <w:p w:rsidR="00681268" w:rsidRDefault="00C2127C">
      <w:pPr>
        <w:pStyle w:val="a8"/>
        <w:numPr>
          <w:ilvl w:val="1"/>
          <w:numId w:val="1"/>
        </w:numPr>
        <w:ind w:left="0" w:firstLine="709"/>
      </w:pPr>
      <w:r>
        <w:t xml:space="preserve">Документы, представленные на Конкурс, не рецензируются </w:t>
      </w:r>
      <w:r>
        <w:br/>
        <w:t>и не возвращаются.</w:t>
      </w:r>
    </w:p>
    <w:p w:rsidR="00681268" w:rsidRDefault="00C2127C">
      <w:pPr>
        <w:spacing w:after="0"/>
        <w:ind w:right="6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9.10.</w:t>
      </w:r>
      <w:r>
        <w:rPr>
          <w:rFonts w:ascii="Times New Roman" w:hAnsi="Times New Roman"/>
          <w:sz w:val="28"/>
        </w:rPr>
        <w:tab/>
        <w:t xml:space="preserve">Оператор регистрирует заявку в журнале учета заявок на участие </w:t>
      </w:r>
      <w:r>
        <w:rPr>
          <w:rFonts w:ascii="Times New Roman" w:hAnsi="Times New Roman"/>
          <w:sz w:val="28"/>
        </w:rPr>
        <w:br/>
        <w:t xml:space="preserve">в Конкурсе и производит оценку ее соответствия требованиям Конкурса. </w:t>
      </w:r>
    </w:p>
    <w:p w:rsidR="00681268" w:rsidRDefault="00681268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681268" w:rsidRDefault="00C2127C">
      <w:pPr>
        <w:spacing w:after="0" w:line="240" w:lineRule="auto"/>
        <w:ind w:right="6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10.</w:t>
      </w:r>
      <w:r>
        <w:rPr>
          <w:rFonts w:ascii="Times New Roman" w:hAnsi="Times New Roman"/>
          <w:b/>
          <w:sz w:val="28"/>
        </w:rPr>
        <w:tab/>
        <w:t>Порядок рассмотрения заявок</w:t>
      </w:r>
    </w:p>
    <w:p w:rsidR="00681268" w:rsidRDefault="00681268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1"/>
          <w:numId w:val="10"/>
        </w:numPr>
        <w:ind w:left="0" w:firstLine="709"/>
      </w:pPr>
      <w:r>
        <w:t xml:space="preserve"> Вс</w:t>
      </w:r>
      <w:r>
        <w:t xml:space="preserve">е заявки, поступившие на Конкурс, оцениваются как минимум двумя независимыми экспертами, приглашенными Оператором. В качестве экспертов могут быть </w:t>
      </w:r>
      <w:r>
        <w:rPr>
          <w:lang w:val="ru-RU"/>
        </w:rPr>
        <w:t xml:space="preserve">привлечены </w:t>
      </w:r>
      <w:r>
        <w:t>представители некоммерческих организаций, органов власти, бизнеса</w:t>
      </w:r>
      <w:r>
        <w:rPr>
          <w:lang w:val="ru-RU"/>
        </w:rPr>
        <w:t xml:space="preserve"> </w:t>
      </w:r>
      <w:r>
        <w:t>и СМИ, имеющие большой опыт в сфере социального проектирования, благотворительности и добровольчества (волонтерства).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 xml:space="preserve">Представители некоммерческих организаций, подавших заявку </w:t>
      </w:r>
      <w:r>
        <w:br/>
        <w:t xml:space="preserve">на участие в Конкурсе, к участию в экспертизе не допускаются. </w:t>
      </w:r>
      <w:r>
        <w:rPr>
          <w:highlight w:val="white"/>
        </w:rPr>
        <w:t>Все эксперты подп</w:t>
      </w:r>
      <w:r>
        <w:rPr>
          <w:highlight w:val="white"/>
        </w:rPr>
        <w:t>исывают зая</w:t>
      </w:r>
      <w:r>
        <w:rPr>
          <w:highlight w:val="white"/>
        </w:rPr>
        <w:t>вление об отсутствии конфликта интересов.</w:t>
      </w:r>
      <w:r>
        <w:t xml:space="preserve"> 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</w:t>
      </w:r>
      <w:r>
        <w:t>, если работниками и (или) членами органов управления организации, заявку которой он оценивает, являются</w:t>
      </w:r>
      <w:r>
        <w:br/>
        <w:t>его близкие родственники, и в иных случаях, если имеются иные обстоятельства, дающие основание полагать, что член лично, прямо или косвенно заинтересов</w:t>
      </w:r>
      <w:r>
        <w:t>ан</w:t>
      </w:r>
      <w:r>
        <w:br/>
        <w:t>в результатах рассмотрения заявки.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>
        <w:br/>
        <w:t>от экспертов, составляется рейтинг проектов, который представляется</w:t>
      </w:r>
      <w:r>
        <w:br/>
        <w:t>на рассмотрение экспер</w:t>
      </w:r>
      <w:r>
        <w:t>тной комиссии.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В состав экспертной комиссии входят представители: региональных</w:t>
      </w:r>
      <w:r>
        <w:br/>
        <w:t>и муниципальных органов власти, в чью компетенцию входит социальное развитие и поддержка добровольчества (волонтерства); некоммерческих неправительственных организаций, эксперты</w:t>
      </w:r>
      <w:r>
        <w:t>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развитие добров</w:t>
      </w:r>
      <w:r>
        <w:t>ольчества (волонтерства); представители СМИ, заинтересованные</w:t>
      </w:r>
      <w:r>
        <w:br/>
        <w:t>в освещении добровольческой (волонтерской) деятельности</w:t>
      </w:r>
      <w:r>
        <w:br/>
        <w:t xml:space="preserve">на территории </w:t>
      </w:r>
      <w:r>
        <w:rPr>
          <w:i/>
        </w:rPr>
        <w:t>(указать наименование субъекта Российской Федерации)</w:t>
      </w:r>
      <w:r>
        <w:t>. В состав экспертной комиссии также могут входить эксперты, проводившие</w:t>
      </w:r>
      <w:r>
        <w:t xml:space="preserve"> оценку заявок.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Члены экспертной комиссии знакомятся с результатами экспертной оценки проектов, поступивших на Конкурс, и принимают решение коллегиально</w:t>
      </w:r>
      <w:r>
        <w:br/>
        <w:t>на очной встрече. Заседание экспертной комиссии считается правомочным,</w:t>
      </w:r>
      <w:r>
        <w:br/>
        <w:t>если на нем присутствуют не мене</w:t>
      </w:r>
      <w:r>
        <w:t xml:space="preserve">е половины его членов. Решения принимаются простым большинством голосов. 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lastRenderedPageBreak/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По рассматриваемым проектам экспертная комиссия да</w:t>
      </w:r>
      <w:r>
        <w:t>ет одну</w:t>
      </w:r>
      <w:r>
        <w:br/>
        <w:t>из следующих рекомендаций:</w:t>
      </w:r>
    </w:p>
    <w:p w:rsidR="00681268" w:rsidRDefault="00C2127C">
      <w:pPr>
        <w:pStyle w:val="a8"/>
        <w:numPr>
          <w:ilvl w:val="0"/>
          <w:numId w:val="11"/>
        </w:numPr>
        <w:ind w:left="0" w:firstLine="709"/>
        <w:rPr>
          <w:color w:val="000000"/>
        </w:rPr>
      </w:pPr>
      <w:r>
        <w:t>«включить проект в региональную заявку на Всероссийский конкурс лучших региональных практик поддержки волонтерства «Регион добрых дел»</w:t>
      </w:r>
      <w:r>
        <w:br/>
        <w:t>2020 года»;</w:t>
      </w:r>
    </w:p>
    <w:p w:rsidR="00681268" w:rsidRDefault="00C2127C">
      <w:pPr>
        <w:pStyle w:val="a8"/>
        <w:numPr>
          <w:ilvl w:val="0"/>
          <w:numId w:val="11"/>
        </w:numPr>
        <w:ind w:left="0" w:firstLine="709"/>
        <w:rPr>
          <w:color w:val="000000"/>
        </w:rPr>
      </w:pPr>
      <w:r>
        <w:t>«предложить включение проекта в региональную заявку</w:t>
      </w:r>
      <w:r>
        <w:br/>
        <w:t>на Всероссийский конку</w:t>
      </w:r>
      <w:r>
        <w:t>рс лучших региональных практик поддержки волонтерства «Регион добрых дел» 2020 года с учетом изменений, рекомендованных экспертной комисси</w:t>
      </w:r>
      <w:r>
        <w:rPr>
          <w:lang w:val="ru-RU"/>
        </w:rPr>
        <w:t>ей</w:t>
      </w:r>
      <w:r>
        <w:t>»</w:t>
      </w:r>
    </w:p>
    <w:p w:rsidR="00681268" w:rsidRDefault="00C2127C">
      <w:pPr>
        <w:pStyle w:val="a8"/>
        <w:numPr>
          <w:ilvl w:val="0"/>
          <w:numId w:val="11"/>
        </w:numPr>
        <w:ind w:left="0" w:firstLine="709"/>
        <w:rPr>
          <w:color w:val="000000"/>
        </w:rPr>
      </w:pPr>
      <w:r>
        <w:t>«не рекомендовать включение проекта в региональную заявку</w:t>
      </w:r>
      <w:r>
        <w:br/>
        <w:t>на Всероссийский конкурс лучших региональных практик под</w:t>
      </w:r>
      <w:r>
        <w:t>держки волонтерства «Регион добрых дел» 2020 года».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 xml:space="preserve"> Итоги работы экспертной комиссии оформляются протоколом.</w:t>
      </w:r>
    </w:p>
    <w:p w:rsidR="00681268" w:rsidRDefault="00681268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0"/>
          <w:numId w:val="10"/>
        </w:numPr>
        <w:spacing w:line="240" w:lineRule="auto"/>
        <w:ind w:left="0" w:firstLine="0"/>
        <w:jc w:val="center"/>
        <w:rPr>
          <w:b/>
        </w:rPr>
      </w:pPr>
      <w:r>
        <w:rPr>
          <w:b/>
        </w:rPr>
        <w:t>Критерии оценки заявок Конкурса</w:t>
      </w:r>
    </w:p>
    <w:p w:rsidR="00681268" w:rsidRDefault="00681268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1"/>
          <w:numId w:val="10"/>
        </w:numPr>
        <w:spacing w:after="200"/>
        <w:ind w:left="0" w:firstLine="709"/>
        <w:rPr>
          <w:color w:val="000000"/>
        </w:rPr>
      </w:pPr>
      <w:r>
        <w:t>При оценке заявок эксперты и экспертная комиссия руководствуются следующими основными критериями:</w:t>
      </w:r>
    </w:p>
    <w:p w:rsidR="00681268" w:rsidRDefault="00C2127C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>актуальность о</w:t>
      </w:r>
      <w:r>
        <w:t>писанной проблемной ситуации, социальная значимость практики и обоснованность предлагаемых решений;</w:t>
      </w:r>
    </w:p>
    <w:p w:rsidR="00681268" w:rsidRDefault="00C2127C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681268" w:rsidRDefault="00C2127C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>стимулирование проектом развития добровольческой (волонтерской) активности граждан, вовлечения в добровольческую (волонтерскую) деятельность</w:t>
      </w:r>
      <w:r>
        <w:br/>
        <w:t>и повышение устойчивости добровольческой (волонтерской) деятельности;</w:t>
      </w:r>
    </w:p>
    <w:p w:rsidR="00681268" w:rsidRDefault="00C2127C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>соотношение планируемых расходов на реализаци</w:t>
      </w:r>
      <w:r>
        <w:t xml:space="preserve">ю проекта </w:t>
      </w:r>
      <w:r>
        <w:br/>
        <w:t>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</w:t>
      </w:r>
      <w:r>
        <w:br/>
        <w:t xml:space="preserve"> в сфере добровольчества (волонтерства) при реализации проекта, представленной </w:t>
      </w:r>
      <w:r>
        <w:br/>
        <w:t>в заявке;</w:t>
      </w:r>
    </w:p>
    <w:p w:rsidR="00681268" w:rsidRDefault="00C2127C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>реал</w:t>
      </w:r>
      <w:r>
        <w:t>истичность бюджета проекта и обоснованность планируемых расходов;</w:t>
      </w:r>
    </w:p>
    <w:p w:rsidR="00681268" w:rsidRDefault="00C2127C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>соответствие опыта организаций и компетенций членов команды</w:t>
      </w:r>
      <w:r>
        <w:rPr>
          <w:b/>
          <w:u w:val="single"/>
        </w:rPr>
        <w:t>;</w:t>
      </w:r>
    </w:p>
    <w:p w:rsidR="00681268" w:rsidRDefault="00C2127C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>масштаб развития проекта;</w:t>
      </w:r>
    </w:p>
    <w:p w:rsidR="00681268" w:rsidRDefault="00C2127C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 xml:space="preserve">инновационность, уникальность мероприятий, механизмов </w:t>
      </w:r>
      <w:r>
        <w:br/>
        <w:t>и подходов, используемых в представленной заявке</w:t>
      </w:r>
      <w:r>
        <w:t>;</w:t>
      </w:r>
    </w:p>
    <w:p w:rsidR="00681268" w:rsidRDefault="00C2127C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lastRenderedPageBreak/>
        <w:t xml:space="preserve">наличие и масштабность стратегии продвижения практики </w:t>
      </w:r>
      <w:r>
        <w:br/>
        <w:t xml:space="preserve">(в средствах массовой информации, социальных сетях, рекламная кампания </w:t>
      </w:r>
      <w:r>
        <w:br/>
        <w:t>и др.) и маркетинговой стратегии;</w:t>
      </w:r>
    </w:p>
    <w:p w:rsidR="00681268" w:rsidRDefault="00C2127C">
      <w:pPr>
        <w:pStyle w:val="a8"/>
        <w:numPr>
          <w:ilvl w:val="0"/>
          <w:numId w:val="12"/>
        </w:numPr>
        <w:ind w:left="0" w:firstLine="709"/>
        <w:outlineLvl w:val="1"/>
        <w:rPr>
          <w:color w:val="000000"/>
        </w:rPr>
      </w:pPr>
      <w:r>
        <w:t xml:space="preserve">дополнительные ресурсы, в том числе финансовые, организационные </w:t>
      </w:r>
      <w:r>
        <w:br/>
        <w:t>и нематериальные, привлекаем</w:t>
      </w:r>
      <w:r>
        <w:t>ые на реализацию проекта.</w:t>
      </w:r>
    </w:p>
    <w:p w:rsidR="00681268" w:rsidRDefault="00681268">
      <w:pPr>
        <w:tabs>
          <w:tab w:val="left" w:pos="0"/>
        </w:tabs>
        <w:spacing w:after="0" w:line="240" w:lineRule="auto"/>
        <w:ind w:right="68" w:firstLine="709"/>
        <w:jc w:val="center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0"/>
          <w:numId w:val="10"/>
        </w:numPr>
        <w:spacing w:line="240" w:lineRule="auto"/>
        <w:ind w:left="0" w:firstLine="709"/>
        <w:jc w:val="center"/>
      </w:pPr>
      <w:r>
        <w:rPr>
          <w:b/>
        </w:rPr>
        <w:t>Подведение итогов Конкурса и реализация проектов</w:t>
      </w:r>
    </w:p>
    <w:p w:rsidR="00681268" w:rsidRDefault="00681268">
      <w:pPr>
        <w:tabs>
          <w:tab w:val="left" w:pos="1276"/>
        </w:tabs>
        <w:spacing w:after="0"/>
        <w:ind w:left="709" w:right="68"/>
        <w:jc w:val="center"/>
        <w:rPr>
          <w:rFonts w:ascii="Times New Roman" w:hAnsi="Times New Roman"/>
        </w:rPr>
      </w:pP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Организатор</w:t>
      </w:r>
      <w:r>
        <w:t xml:space="preserve"> оставляет за собой право выбрать любое число победителей Конкурса.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 xml:space="preserve">Итоги Конкурса публикуются в информационно-телекоммуникационной сети </w:t>
      </w:r>
      <w:r>
        <w:rPr>
          <w:lang w:val="ru-RU"/>
        </w:rPr>
        <w:t>«И</w:t>
      </w:r>
      <w:r>
        <w:t>нтернет</w:t>
      </w:r>
      <w:r>
        <w:rPr>
          <w:lang w:val="ru-RU"/>
        </w:rPr>
        <w:t>»</w:t>
      </w:r>
      <w:r>
        <w:t xml:space="preserve"> на сайте </w:t>
      </w:r>
      <w:r>
        <w:rPr>
          <w:i/>
        </w:rPr>
        <w:t>(указать наименование сайта).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 xml:space="preserve">Проекты победителей Конкурса включаются в заявку от </w:t>
      </w:r>
      <w:r>
        <w:rPr>
          <w:i/>
        </w:rPr>
        <w:t>(указать наименование субъекта Российской Федерации)</w:t>
      </w:r>
      <w:r>
        <w:t xml:space="preserve"> для участия в Конкурсе РДД.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 xml:space="preserve">Организации, чьи проекты включены в заявку от </w:t>
      </w:r>
      <w:r>
        <w:rPr>
          <w:i/>
        </w:rPr>
        <w:t>(указать наименование субъекта Росси</w:t>
      </w:r>
      <w:r>
        <w:rPr>
          <w:i/>
        </w:rPr>
        <w:t>йской Федерации)</w:t>
      </w:r>
      <w:r>
        <w:t xml:space="preserve"> для участия в Конкурсе РДД будут проинформированы Оператором не позднее 10 июня 2020 года.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 xml:space="preserve">В случае получения </w:t>
      </w:r>
      <w:r>
        <w:rPr>
          <w:i/>
        </w:rPr>
        <w:t>(указать наименование субъекта</w:t>
      </w:r>
      <w:r>
        <w:rPr>
          <w:i/>
        </w:rPr>
        <w:br/>
        <w:t>Российской Федерации)</w:t>
      </w:r>
      <w:r>
        <w:t xml:space="preserve"> субсидии на реализацию практик поддержки добровольчества (волонтерства</w:t>
      </w:r>
      <w:r>
        <w:t xml:space="preserve">) в субъектах Российской Федерации по итогам Конкурса РДД с организациями-победителями Конкурса будут заключены соглашения в срок до начала реализации проектов. 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Победители Конкурса должны иметь в виду, что в ходе выполнения проекта Организаторы и представ</w:t>
      </w:r>
      <w:r>
        <w:t>ители Оператора имеют право контролировать работу по проекту.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Ежеквартально победители Конкурса должны предоставлять Опер</w:t>
      </w:r>
      <w:r>
        <w:t>атору краткий отчет с фото- и видео-материалами о проведенных мероприятиях в течение отчетного квартала.</w:t>
      </w:r>
    </w:p>
    <w:p w:rsidR="00681268" w:rsidRDefault="00C2127C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По окончании реализации проектов победителю Конкурса необходимо предоставить Оператору в течение двух недель содержательный</w:t>
      </w:r>
      <w:r>
        <w:br/>
        <w:t>и финансовый отчеты за весь</w:t>
      </w:r>
      <w:r>
        <w:t xml:space="preserve"> период осуществления проекта.</w:t>
      </w:r>
    </w:p>
    <w:sectPr w:rsidR="00681268">
      <w:headerReference w:type="default" r:id="rId7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7C" w:rsidRDefault="00C2127C">
      <w:pPr>
        <w:spacing w:after="0" w:line="240" w:lineRule="auto"/>
      </w:pPr>
      <w:r>
        <w:separator/>
      </w:r>
    </w:p>
  </w:endnote>
  <w:endnote w:type="continuationSeparator" w:id="0">
    <w:p w:rsidR="00C2127C" w:rsidRDefault="00C2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XO Thame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7C" w:rsidRDefault="00C2127C">
      <w:pPr>
        <w:spacing w:after="0" w:line="240" w:lineRule="auto"/>
      </w:pPr>
      <w:r>
        <w:separator/>
      </w:r>
    </w:p>
  </w:footnote>
  <w:footnote w:type="continuationSeparator" w:id="0">
    <w:p w:rsidR="00C2127C" w:rsidRDefault="00C2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68" w:rsidRDefault="00C2127C">
    <w:pPr>
      <w:framePr w:wrap="around" w:vAnchor="text" w:hAnchor="margin" w:xAlign="center" w:y="1"/>
    </w:pPr>
    <w:r>
      <w:fldChar w:fldCharType="begin"/>
    </w:r>
    <w:r>
      <w:instrText>PAGE \* Arabic</w:instrText>
    </w:r>
    <w:r w:rsidR="00467084">
      <w:fldChar w:fldCharType="separate"/>
    </w:r>
    <w:r w:rsidR="00467084">
      <w:rPr>
        <w:noProof/>
      </w:rPr>
      <w:t>10</w:t>
    </w:r>
    <w:r>
      <w:fldChar w:fldCharType="end"/>
    </w:r>
  </w:p>
  <w:p w:rsidR="00681268" w:rsidRDefault="006812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A87"/>
    <w:multiLevelType w:val="hybridMultilevel"/>
    <w:tmpl w:val="FFFFFFFF"/>
    <w:lvl w:ilvl="0" w:tplc="D8FE13AA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AD24E130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7A9C34A4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F01C1CD4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69B0ED22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C9A2CA9E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9D5C743A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33304616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275C59C8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1" w15:restartNumberingAfterBreak="0">
    <w:nsid w:val="113439C3"/>
    <w:multiLevelType w:val="hybridMultilevel"/>
    <w:tmpl w:val="FFFFFFFF"/>
    <w:lvl w:ilvl="0" w:tplc="40B84B56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B582BFB8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78DE598A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98C89DFA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2E96A500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7A707630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A1F0F2C2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80221DE6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830AAC7C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2" w15:restartNumberingAfterBreak="0">
    <w:nsid w:val="13182CD5"/>
    <w:multiLevelType w:val="hybridMultilevel"/>
    <w:tmpl w:val="FFFFFFFF"/>
    <w:lvl w:ilvl="0" w:tplc="5C127CC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E249F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6A0A4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EE6C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E6846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AAB2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626A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38CB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56C68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C06B89"/>
    <w:multiLevelType w:val="hybridMultilevel"/>
    <w:tmpl w:val="FFFFFFFF"/>
    <w:lvl w:ilvl="0" w:tplc="56EC1FB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B61B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4AFA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1E00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C0686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962B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48A2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0247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7C83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CE36C5"/>
    <w:multiLevelType w:val="hybridMultilevel"/>
    <w:tmpl w:val="FFFFFFFF"/>
    <w:lvl w:ilvl="0" w:tplc="A7FCFEC0">
      <w:start w:val="1"/>
      <w:numFmt w:val="decimal"/>
      <w:lvlText w:val="%1."/>
      <w:lvlJc w:val="left"/>
      <w:pPr>
        <w:ind w:left="720" w:hanging="360"/>
      </w:pPr>
    </w:lvl>
    <w:lvl w:ilvl="1" w:tplc="9384BB1A">
      <w:start w:val="1"/>
      <w:numFmt w:val="lowerLetter"/>
      <w:lvlText w:val="%2."/>
      <w:lvlJc w:val="left"/>
      <w:pPr>
        <w:ind w:left="1440" w:hanging="360"/>
      </w:pPr>
    </w:lvl>
    <w:lvl w:ilvl="2" w:tplc="8EBA20D0">
      <w:start w:val="1"/>
      <w:numFmt w:val="lowerRoman"/>
      <w:lvlText w:val="%3."/>
      <w:lvlJc w:val="right"/>
      <w:pPr>
        <w:ind w:left="2160" w:hanging="180"/>
      </w:pPr>
    </w:lvl>
    <w:lvl w:ilvl="3" w:tplc="27184278">
      <w:start w:val="1"/>
      <w:numFmt w:val="decimal"/>
      <w:lvlText w:val="%4."/>
      <w:lvlJc w:val="left"/>
      <w:pPr>
        <w:ind w:left="2880" w:hanging="360"/>
      </w:pPr>
    </w:lvl>
    <w:lvl w:ilvl="4" w:tplc="80D86E16">
      <w:start w:val="1"/>
      <w:numFmt w:val="lowerLetter"/>
      <w:lvlText w:val="%5."/>
      <w:lvlJc w:val="left"/>
      <w:pPr>
        <w:ind w:left="3600" w:hanging="360"/>
      </w:pPr>
    </w:lvl>
    <w:lvl w:ilvl="5" w:tplc="CC905A20">
      <w:start w:val="1"/>
      <w:numFmt w:val="lowerRoman"/>
      <w:lvlText w:val="%6."/>
      <w:lvlJc w:val="right"/>
      <w:pPr>
        <w:ind w:left="4320" w:hanging="180"/>
      </w:pPr>
    </w:lvl>
    <w:lvl w:ilvl="6" w:tplc="D436AB1E">
      <w:start w:val="1"/>
      <w:numFmt w:val="decimal"/>
      <w:lvlText w:val="%7."/>
      <w:lvlJc w:val="left"/>
      <w:pPr>
        <w:ind w:left="5040" w:hanging="360"/>
      </w:pPr>
    </w:lvl>
    <w:lvl w:ilvl="7" w:tplc="4A006FDC">
      <w:start w:val="1"/>
      <w:numFmt w:val="lowerLetter"/>
      <w:lvlText w:val="%8."/>
      <w:lvlJc w:val="left"/>
      <w:pPr>
        <w:ind w:left="5760" w:hanging="360"/>
      </w:pPr>
    </w:lvl>
    <w:lvl w:ilvl="8" w:tplc="AD8C57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139C"/>
    <w:multiLevelType w:val="hybridMultilevel"/>
    <w:tmpl w:val="FFFFFFFF"/>
    <w:lvl w:ilvl="0" w:tplc="12C0BFE0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90CE9C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EEBFC6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DDC1C5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D58BA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E20CDA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3500B16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38C5E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EC207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793422"/>
    <w:multiLevelType w:val="hybridMultilevel"/>
    <w:tmpl w:val="FFFFFFFF"/>
    <w:lvl w:ilvl="0" w:tplc="8EC8106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93E2BD7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83EA1AA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DBCC7A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03A036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1A22001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382936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8FCE58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1E0E78C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48C90435"/>
    <w:multiLevelType w:val="hybridMultilevel"/>
    <w:tmpl w:val="FFFFFFFF"/>
    <w:lvl w:ilvl="0" w:tplc="4970B3D8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EC62F3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28A9F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168118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B7EB6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1C714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D3C0273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F9FE2F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8FEC6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FE2BA8"/>
    <w:multiLevelType w:val="hybridMultilevel"/>
    <w:tmpl w:val="FFFFFFFF"/>
    <w:lvl w:ilvl="0" w:tplc="FC865A7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4BC66C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A4CABF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BBAA63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646F28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836C7C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BDA4BF1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C385B6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E8C08B4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5B127B4B"/>
    <w:multiLevelType w:val="multilevel"/>
    <w:tmpl w:val="E6D88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A32F36"/>
    <w:multiLevelType w:val="hybridMultilevel"/>
    <w:tmpl w:val="FFFFFFFF"/>
    <w:lvl w:ilvl="0" w:tplc="B6508CF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AF285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4E86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5E09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74E8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D566E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D495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80DD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5C006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80F6116"/>
    <w:multiLevelType w:val="hybridMultilevel"/>
    <w:tmpl w:val="FFFFFFFF"/>
    <w:lvl w:ilvl="0" w:tplc="C6EA77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CE4E1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6AE8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246A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1A12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923A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2869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88B2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F610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1342A19"/>
    <w:multiLevelType w:val="hybridMultilevel"/>
    <w:tmpl w:val="FFFFFFFF"/>
    <w:lvl w:ilvl="0" w:tplc="776624B8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EC18DCF8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C3DC6186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AB382EE6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AEE65B12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30767B08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756AF69C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8634DC7C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1BD073FC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13" w15:restartNumberingAfterBreak="0">
    <w:nsid w:val="791D1DD6"/>
    <w:multiLevelType w:val="multilevel"/>
    <w:tmpl w:val="1E946000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13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68"/>
    <w:rsid w:val="00467084"/>
    <w:rsid w:val="00681268"/>
    <w:rsid w:val="00C2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65E1B-50F4-CD42-933D-7F993765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color w:val="606060"/>
      <w:sz w:val="24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character" w:customStyle="1" w:styleId="30">
    <w:name w:val="Заголовок 3 Знак"/>
    <w:basedOn w:val="1"/>
    <w:link w:val="3"/>
    <w:rPr>
      <w:rFonts w:ascii="Arial" w:hAnsi="Arial"/>
      <w:b/>
      <w:i/>
      <w:color w:val="000000" w:themeColor="text1"/>
      <w:sz w:val="3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90">
    <w:name w:val="Заголовок 9 Знак"/>
    <w:basedOn w:val="1"/>
    <w:link w:val="9"/>
    <w:rPr>
      <w:rFonts w:ascii="Arial" w:hAnsi="Arial"/>
      <w:i/>
      <w:color w:val="444444"/>
      <w:sz w:val="23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rPr>
      <w:vertAlign w:val="superscript"/>
    </w:rPr>
  </w:style>
  <w:style w:type="paragraph" w:styleId="a8">
    <w:name w:val="List Paragraph"/>
    <w:basedOn w:val="a"/>
    <w:link w:val="a9"/>
    <w:pP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9">
    <w:name w:val="Абзац списка Знак"/>
    <w:basedOn w:val="1"/>
    <w:link w:val="a8"/>
    <w:rPr>
      <w:rFonts w:ascii="Times New Roman" w:hAnsi="Times New Roman"/>
      <w:i w:val="0"/>
      <w:color w:val="000000" w:themeColor="text1"/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character" w:customStyle="1" w:styleId="50">
    <w:name w:val="Заголовок 5 Знак"/>
    <w:basedOn w:val="1"/>
    <w:link w:val="5"/>
    <w:rPr>
      <w:rFonts w:ascii="Arial" w:hAnsi="Arial"/>
      <w:b/>
      <w:color w:val="444444"/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 w:themeColor="text1"/>
      <w:sz w:val="48"/>
    </w:rPr>
  </w:style>
  <w:style w:type="paragraph" w:styleId="ac">
    <w:name w:val="TOC Heading"/>
    <w:link w:val="ad"/>
  </w:style>
  <w:style w:type="character" w:customStyle="1" w:styleId="ad">
    <w:name w:val="Заголовок оглавления Знак"/>
    <w:link w:val="ac"/>
  </w:style>
  <w:style w:type="paragraph" w:customStyle="1" w:styleId="13">
    <w:name w:val="Гиперссылка1"/>
    <w:link w:val="ae"/>
    <w:rPr>
      <w:color w:val="0563C1" w:themeColor="hyperlink"/>
      <w:u w:val="single"/>
    </w:rPr>
  </w:style>
  <w:style w:type="character" w:styleId="ae">
    <w:name w:val="Hyperlink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"/>
    <w:link w:val="1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23">
    <w:name w:val="Quote"/>
    <w:basedOn w:val="a"/>
    <w:next w:val="a"/>
    <w:link w:val="24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Pr>
      <w:i/>
      <w:color w:val="373737"/>
      <w:sz w:val="18"/>
    </w:rPr>
  </w:style>
  <w:style w:type="paragraph" w:customStyle="1" w:styleId="16">
    <w:name w:val="Основной шрифт абзаца1"/>
    <w:link w:val="51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af">
    <w:name w:val="Subtitle"/>
    <w:basedOn w:val="a"/>
    <w:next w:val="a"/>
    <w:link w:val="af0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character" w:customStyle="1" w:styleId="af0">
    <w:name w:val="Подзаголовок Знак"/>
    <w:basedOn w:val="1"/>
    <w:link w:val="af"/>
    <w:rPr>
      <w:rFonts w:ascii="Arial" w:hAnsi="Arial"/>
      <w:i/>
      <w:color w:val="444444"/>
      <w:sz w:val="52"/>
    </w:rPr>
  </w:style>
  <w:style w:type="paragraph" w:styleId="af1">
    <w:name w:val="Intense Quote"/>
    <w:basedOn w:val="a"/>
    <w:next w:val="a"/>
    <w:link w:val="af2"/>
    <w:pPr>
      <w:ind w:left="567" w:right="567"/>
      <w:jc w:val="both"/>
    </w:pPr>
    <w:rPr>
      <w:b/>
      <w:i/>
      <w:color w:val="464646"/>
      <w:sz w:val="19"/>
    </w:rPr>
  </w:style>
  <w:style w:type="character" w:customStyle="1" w:styleId="af2">
    <w:name w:val="Выделенная цитата Знак"/>
    <w:basedOn w:val="1"/>
    <w:link w:val="af1"/>
    <w:rPr>
      <w:b/>
      <w:i/>
      <w:color w:val="464646"/>
      <w:sz w:val="19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No Spacing"/>
    <w:basedOn w:val="a"/>
    <w:link w:val="af4"/>
    <w:pPr>
      <w:spacing w:after="0" w:line="240" w:lineRule="auto"/>
    </w:pPr>
  </w:style>
  <w:style w:type="character" w:customStyle="1" w:styleId="af4">
    <w:name w:val="Без интервала Знак"/>
    <w:basedOn w:val="1"/>
    <w:link w:val="af3"/>
  </w:style>
  <w:style w:type="paragraph" w:styleId="af5">
    <w:name w:val="Title"/>
    <w:basedOn w:val="a"/>
    <w:next w:val="a"/>
    <w:link w:val="af6"/>
    <w:uiPriority w:val="10"/>
    <w:qFormat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6">
    <w:name w:val="Заголовок Знак"/>
    <w:basedOn w:val="1"/>
    <w:link w:val="af5"/>
    <w:rPr>
      <w:rFonts w:ascii="Arial" w:hAnsi="Arial"/>
      <w:b/>
      <w:color w:val="000000" w:themeColor="text1"/>
      <w:sz w:val="72"/>
    </w:rPr>
  </w:style>
  <w:style w:type="character" w:customStyle="1" w:styleId="40">
    <w:name w:val="Заголовок 4 Знак"/>
    <w:basedOn w:val="1"/>
    <w:link w:val="4"/>
    <w:rPr>
      <w:rFonts w:ascii="Arial" w:hAnsi="Arial"/>
      <w:color w:val="232323"/>
      <w:sz w:val="3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000000" w:themeColor="text1"/>
      <w:sz w:val="40"/>
    </w:rPr>
  </w:style>
  <w:style w:type="character" w:customStyle="1" w:styleId="60">
    <w:name w:val="Заголовок 6 Знак"/>
    <w:basedOn w:val="1"/>
    <w:link w:val="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17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styleId="53">
    <w:name w:val="Plain Table 5"/>
    <w:basedOn w:val="a1"/>
    <w:pPr>
      <w:spacing w:after="0" w:line="240" w:lineRule="auto"/>
    </w:pPr>
    <w:tblPr/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3183</Words>
  <Characters>18145</Characters>
  <Application>Microsoft Office Word</Application>
  <DocSecurity>0</DocSecurity>
  <Lines>151</Lines>
  <Paragraphs>42</Paragraphs>
  <ScaleCrop>false</ScaleCrop>
  <Company/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osa841@list.ru</cp:lastModifiedBy>
  <cp:revision>2</cp:revision>
  <dcterms:created xsi:type="dcterms:W3CDTF">2020-04-28T12:21:00Z</dcterms:created>
  <dcterms:modified xsi:type="dcterms:W3CDTF">2020-04-28T12:21:00Z</dcterms:modified>
</cp:coreProperties>
</file>