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D" w:rsidRDefault="00625E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5E5D" w:rsidRDefault="00625E5D">
      <w:pPr>
        <w:pStyle w:val="ConsPlusNormal"/>
        <w:jc w:val="both"/>
        <w:outlineLvl w:val="0"/>
      </w:pPr>
    </w:p>
    <w:p w:rsidR="00625E5D" w:rsidRDefault="00625E5D">
      <w:pPr>
        <w:pStyle w:val="ConsPlusNormal"/>
        <w:jc w:val="both"/>
        <w:outlineLvl w:val="0"/>
      </w:pPr>
      <w:r>
        <w:t>Зарегистрировано в Минюсте ЧР 22 мая 2012 г. N 1165</w:t>
      </w:r>
    </w:p>
    <w:p w:rsidR="00625E5D" w:rsidRDefault="00625E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Title"/>
        <w:jc w:val="center"/>
      </w:pPr>
      <w:r>
        <w:t>МИНИСТЕРСТВО ОБРАЗОВАНИЯ И МОЛОДЕЖНОЙ ПОЛИТИКИ</w:t>
      </w:r>
    </w:p>
    <w:p w:rsidR="00625E5D" w:rsidRDefault="00625E5D">
      <w:pPr>
        <w:pStyle w:val="ConsPlusTitle"/>
        <w:jc w:val="center"/>
      </w:pPr>
      <w:r>
        <w:t>ЧУВАШСКОЙ РЕСПУБЛИКИ</w:t>
      </w:r>
    </w:p>
    <w:p w:rsidR="00625E5D" w:rsidRDefault="00625E5D">
      <w:pPr>
        <w:pStyle w:val="ConsPlusTitle"/>
        <w:jc w:val="center"/>
      </w:pPr>
    </w:p>
    <w:p w:rsidR="00625E5D" w:rsidRDefault="00625E5D">
      <w:pPr>
        <w:pStyle w:val="ConsPlusTitle"/>
        <w:jc w:val="center"/>
      </w:pPr>
      <w:r>
        <w:t>ПРИКАЗ</w:t>
      </w:r>
    </w:p>
    <w:p w:rsidR="00625E5D" w:rsidRDefault="00625E5D">
      <w:pPr>
        <w:pStyle w:val="ConsPlusTitle"/>
        <w:jc w:val="center"/>
      </w:pPr>
      <w:r>
        <w:t>от 4 апреля 2012 г. N 791</w:t>
      </w:r>
    </w:p>
    <w:p w:rsidR="00625E5D" w:rsidRDefault="00625E5D">
      <w:pPr>
        <w:pStyle w:val="ConsPlusTitle"/>
        <w:jc w:val="center"/>
      </w:pPr>
    </w:p>
    <w:p w:rsidR="00625E5D" w:rsidRDefault="00625E5D">
      <w:pPr>
        <w:pStyle w:val="ConsPlusTitle"/>
        <w:jc w:val="center"/>
      </w:pPr>
      <w:r>
        <w:t>ОБ УТВЕРЖДЕНИИ СЛУЖЕБНОГО РАСПОРЯДКА</w:t>
      </w:r>
    </w:p>
    <w:p w:rsidR="00625E5D" w:rsidRDefault="00625E5D">
      <w:pPr>
        <w:pStyle w:val="ConsPlusTitle"/>
        <w:jc w:val="center"/>
      </w:pPr>
      <w:r>
        <w:t>МИНИСТЕРСТВА ОБРАЗОВАНИЯ И МОЛОДЕЖНОЙ ПОЛИТИКИ</w:t>
      </w:r>
    </w:p>
    <w:p w:rsidR="00625E5D" w:rsidRDefault="00625E5D">
      <w:pPr>
        <w:pStyle w:val="ConsPlusTitle"/>
        <w:jc w:val="center"/>
      </w:pPr>
      <w:r>
        <w:t>ЧУВАШСКОЙ РЕСПУБЛИКИ</w:t>
      </w:r>
    </w:p>
    <w:p w:rsidR="00625E5D" w:rsidRDefault="00625E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5E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5E5D" w:rsidRDefault="00625E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5E5D" w:rsidRDefault="00625E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Минобразования ЧР</w:t>
            </w:r>
            <w:proofErr w:type="gramEnd"/>
          </w:p>
          <w:p w:rsidR="00625E5D" w:rsidRDefault="00625E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04.04.2013 </w:t>
            </w:r>
            <w:hyperlink r:id="rId6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, от 18.06.2013 </w:t>
            </w:r>
            <w:hyperlink r:id="rId7" w:history="1">
              <w:r>
                <w:rPr>
                  <w:color w:val="0000FF"/>
                </w:rPr>
                <w:t>N 1313</w:t>
              </w:r>
            </w:hyperlink>
            <w:r>
              <w:rPr>
                <w:color w:val="392C69"/>
              </w:rPr>
              <w:t xml:space="preserve">, от 14.10.2013 </w:t>
            </w:r>
            <w:hyperlink r:id="rId8" w:history="1">
              <w:r>
                <w:rPr>
                  <w:color w:val="0000FF"/>
                </w:rPr>
                <w:t>N 1952</w:t>
              </w:r>
            </w:hyperlink>
            <w:r>
              <w:rPr>
                <w:color w:val="392C69"/>
              </w:rPr>
              <w:t>,</w:t>
            </w:r>
          </w:p>
          <w:p w:rsidR="00625E5D" w:rsidRDefault="00625E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26.03.2015 </w:t>
            </w:r>
            <w:hyperlink r:id="rId9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26.04.2016 </w:t>
            </w:r>
            <w:hyperlink r:id="rId10" w:history="1">
              <w:r>
                <w:rPr>
                  <w:color w:val="0000FF"/>
                </w:rPr>
                <w:t>N 1073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1645</w:t>
              </w:r>
            </w:hyperlink>
            <w:r>
              <w:rPr>
                <w:color w:val="392C69"/>
              </w:rPr>
              <w:t>,</w:t>
            </w:r>
          </w:p>
          <w:p w:rsidR="00625E5D" w:rsidRDefault="00625E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17.10.2017 </w:t>
            </w:r>
            <w:hyperlink r:id="rId12" w:history="1">
              <w:r>
                <w:rPr>
                  <w:color w:val="0000FF"/>
                </w:rPr>
                <w:t>N 1979</w:t>
              </w:r>
            </w:hyperlink>
            <w:r>
              <w:rPr>
                <w:color w:val="392C69"/>
              </w:rPr>
              <w:t xml:space="preserve">, от 19.09.2018 </w:t>
            </w:r>
            <w:hyperlink r:id="rId13" w:history="1">
              <w:r>
                <w:rPr>
                  <w:color w:val="0000FF"/>
                </w:rPr>
                <w:t>N 1525</w:t>
              </w:r>
            </w:hyperlink>
            <w:r>
              <w:rPr>
                <w:color w:val="392C69"/>
              </w:rPr>
              <w:t xml:space="preserve">, от 06.11.2019 </w:t>
            </w:r>
            <w:hyperlink r:id="rId14" w:history="1">
              <w:r>
                <w:rPr>
                  <w:color w:val="0000FF"/>
                </w:rPr>
                <w:t>N 2005</w:t>
              </w:r>
            </w:hyperlink>
            <w:r>
              <w:rPr>
                <w:color w:val="392C69"/>
              </w:rPr>
              <w:t>,</w:t>
            </w:r>
          </w:p>
          <w:p w:rsidR="00625E5D" w:rsidRDefault="00625E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5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5E5D" w:rsidRDefault="00625E5D">
      <w:pPr>
        <w:pStyle w:val="ConsPlusNormal"/>
        <w:jc w:val="both"/>
      </w:pPr>
    </w:p>
    <w:p w:rsidR="00625E5D" w:rsidRDefault="00625E5D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 государственной гражданской службе Российской Федерации" и в целях </w:t>
      </w:r>
      <w:proofErr w:type="gramStart"/>
      <w:r>
        <w:t>обеспечения режима службы Министерства образования</w:t>
      </w:r>
      <w:proofErr w:type="gramEnd"/>
      <w:r>
        <w:t xml:space="preserve"> и молодежной политики Чувашской Республики приказываю: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1. Утвердить прилагаемый Служебный </w:t>
      </w:r>
      <w:hyperlink w:anchor="P39" w:history="1">
        <w:r>
          <w:rPr>
            <w:color w:val="0000FF"/>
          </w:rPr>
          <w:t>распорядок</w:t>
        </w:r>
      </w:hyperlink>
      <w:r>
        <w:t xml:space="preserve"> Министерства образования и молодежной политики Чувашской Республики (далее - Служебный распорядок).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организовать </w:t>
      </w:r>
      <w:proofErr w:type="gramStart"/>
      <w:r>
        <w:t>контроль за</w:t>
      </w:r>
      <w:proofErr w:type="gramEnd"/>
      <w:r>
        <w:t xml:space="preserve"> исполнением Служебного </w:t>
      </w:r>
      <w:hyperlink w:anchor="P39" w:history="1">
        <w:r>
          <w:rPr>
            <w:color w:val="0000FF"/>
          </w:rPr>
          <w:t>распорядка</w:t>
        </w:r>
      </w:hyperlink>
      <w:r>
        <w:t xml:space="preserve"> государственными гражданскими служащими Чувашской Республики в Министерстве образования и молодежной политики Чувашской Республики.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Normal"/>
        <w:jc w:val="right"/>
      </w:pPr>
      <w:r>
        <w:t>Министр</w:t>
      </w:r>
    </w:p>
    <w:p w:rsidR="00625E5D" w:rsidRDefault="00625E5D">
      <w:pPr>
        <w:pStyle w:val="ConsPlusNormal"/>
        <w:jc w:val="right"/>
      </w:pPr>
      <w:r>
        <w:t>В.ИВАНОВ</w:t>
      </w: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Normal"/>
        <w:jc w:val="right"/>
        <w:outlineLvl w:val="0"/>
      </w:pPr>
      <w:r>
        <w:t>Утвержден</w:t>
      </w:r>
    </w:p>
    <w:p w:rsidR="00625E5D" w:rsidRDefault="00625E5D">
      <w:pPr>
        <w:pStyle w:val="ConsPlusNormal"/>
        <w:jc w:val="right"/>
      </w:pPr>
      <w:r>
        <w:t>приказом</w:t>
      </w:r>
    </w:p>
    <w:p w:rsidR="00625E5D" w:rsidRDefault="00625E5D">
      <w:pPr>
        <w:pStyle w:val="ConsPlusNormal"/>
        <w:jc w:val="right"/>
      </w:pPr>
      <w:r>
        <w:t>Министерства образования</w:t>
      </w:r>
    </w:p>
    <w:p w:rsidR="00625E5D" w:rsidRDefault="00625E5D">
      <w:pPr>
        <w:pStyle w:val="ConsPlusNormal"/>
        <w:jc w:val="right"/>
      </w:pPr>
      <w:r>
        <w:t>и молодежной политики</w:t>
      </w:r>
    </w:p>
    <w:p w:rsidR="00625E5D" w:rsidRDefault="00625E5D">
      <w:pPr>
        <w:pStyle w:val="ConsPlusNormal"/>
        <w:jc w:val="right"/>
      </w:pPr>
      <w:r>
        <w:t>Чувашской Республики</w:t>
      </w:r>
    </w:p>
    <w:p w:rsidR="00625E5D" w:rsidRDefault="00625E5D">
      <w:pPr>
        <w:pStyle w:val="ConsPlusNormal"/>
        <w:jc w:val="right"/>
      </w:pPr>
      <w:r>
        <w:t>от 04.04.2012 N 791</w:t>
      </w: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Title"/>
        <w:jc w:val="center"/>
      </w:pPr>
      <w:bookmarkStart w:id="0" w:name="P39"/>
      <w:bookmarkEnd w:id="0"/>
      <w:r>
        <w:t>СЛУЖЕБНЫЙ РАСПОРЯДОК</w:t>
      </w:r>
    </w:p>
    <w:p w:rsidR="00625E5D" w:rsidRDefault="00625E5D">
      <w:pPr>
        <w:pStyle w:val="ConsPlusTitle"/>
        <w:jc w:val="center"/>
      </w:pPr>
      <w:r>
        <w:t>МИНИСТЕРСТВА ОБРАЗОВАНИЯ И МОЛОДЕЖНОЙ ПОЛИТИКИ</w:t>
      </w:r>
    </w:p>
    <w:p w:rsidR="00625E5D" w:rsidRDefault="00625E5D">
      <w:pPr>
        <w:pStyle w:val="ConsPlusTitle"/>
        <w:jc w:val="center"/>
      </w:pPr>
      <w:r>
        <w:t>ЧУВАШСКОЙ РЕСПУБЛИКИ</w:t>
      </w:r>
    </w:p>
    <w:p w:rsidR="00625E5D" w:rsidRDefault="00625E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5E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5E5D" w:rsidRDefault="00625E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5E5D" w:rsidRDefault="00625E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Минобразования ЧР</w:t>
            </w:r>
            <w:proofErr w:type="gramEnd"/>
          </w:p>
          <w:p w:rsidR="00625E5D" w:rsidRDefault="00625E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04.04.2013 </w:t>
            </w:r>
            <w:hyperlink r:id="rId17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, от 18.06.2013 </w:t>
            </w:r>
            <w:hyperlink r:id="rId18" w:history="1">
              <w:r>
                <w:rPr>
                  <w:color w:val="0000FF"/>
                </w:rPr>
                <w:t>N 1313</w:t>
              </w:r>
            </w:hyperlink>
            <w:r>
              <w:rPr>
                <w:color w:val="392C69"/>
              </w:rPr>
              <w:t xml:space="preserve">, от 14.10.2013 </w:t>
            </w:r>
            <w:hyperlink r:id="rId19" w:history="1">
              <w:r>
                <w:rPr>
                  <w:color w:val="0000FF"/>
                </w:rPr>
                <w:t>N 1952</w:t>
              </w:r>
            </w:hyperlink>
            <w:r>
              <w:rPr>
                <w:color w:val="392C69"/>
              </w:rPr>
              <w:t>,</w:t>
            </w:r>
          </w:p>
          <w:p w:rsidR="00625E5D" w:rsidRDefault="00625E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26.03.2015 </w:t>
            </w:r>
            <w:hyperlink r:id="rId20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26.04.2016 </w:t>
            </w:r>
            <w:hyperlink r:id="rId21" w:history="1">
              <w:r>
                <w:rPr>
                  <w:color w:val="0000FF"/>
                </w:rPr>
                <w:t>N 1073</w:t>
              </w:r>
            </w:hyperlink>
            <w:r>
              <w:rPr>
                <w:color w:val="392C69"/>
              </w:rPr>
              <w:t xml:space="preserve">, от 22.07.2016 </w:t>
            </w:r>
            <w:hyperlink r:id="rId22" w:history="1">
              <w:r>
                <w:rPr>
                  <w:color w:val="0000FF"/>
                </w:rPr>
                <w:t>N 1645</w:t>
              </w:r>
            </w:hyperlink>
            <w:r>
              <w:rPr>
                <w:color w:val="392C69"/>
              </w:rPr>
              <w:t>,</w:t>
            </w:r>
          </w:p>
          <w:p w:rsidR="00625E5D" w:rsidRDefault="00625E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17.10.2017 </w:t>
            </w:r>
            <w:hyperlink r:id="rId23" w:history="1">
              <w:r>
                <w:rPr>
                  <w:color w:val="0000FF"/>
                </w:rPr>
                <w:t>N 1979</w:t>
              </w:r>
            </w:hyperlink>
            <w:r>
              <w:rPr>
                <w:color w:val="392C69"/>
              </w:rPr>
              <w:t xml:space="preserve">, от 19.09.2018 </w:t>
            </w:r>
            <w:hyperlink r:id="rId24" w:history="1">
              <w:r>
                <w:rPr>
                  <w:color w:val="0000FF"/>
                </w:rPr>
                <w:t>N 1525</w:t>
              </w:r>
            </w:hyperlink>
            <w:r>
              <w:rPr>
                <w:color w:val="392C69"/>
              </w:rPr>
              <w:t xml:space="preserve">, от 06.11.2019 </w:t>
            </w:r>
            <w:hyperlink r:id="rId25" w:history="1">
              <w:r>
                <w:rPr>
                  <w:color w:val="0000FF"/>
                </w:rPr>
                <w:t>N 2005</w:t>
              </w:r>
            </w:hyperlink>
            <w:r>
              <w:rPr>
                <w:color w:val="392C69"/>
              </w:rPr>
              <w:t>,</w:t>
            </w:r>
          </w:p>
          <w:p w:rsidR="00625E5D" w:rsidRDefault="00625E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26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5E5D" w:rsidRDefault="00625E5D">
      <w:pPr>
        <w:pStyle w:val="ConsPlusNormal"/>
        <w:jc w:val="both"/>
      </w:pPr>
    </w:p>
    <w:p w:rsidR="00625E5D" w:rsidRDefault="00625E5D">
      <w:pPr>
        <w:pStyle w:val="ConsPlusTitle"/>
        <w:jc w:val="center"/>
        <w:outlineLvl w:val="1"/>
      </w:pPr>
      <w:r>
        <w:t>I. Общие положения</w:t>
      </w: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Служебный распорядок Министерства образования и молодежной политики Чувашской Республики (далее - Служебный распорядок) регламентирует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 (далее - Федеральный закон), Трудовым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9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государственной гражданской службе Чувашской Республики" (далее - Закон Чувашской Республики), иными нормативными правовыми актами, регулирующими отношения, связанные с государственной гражданской службой (далее - гражданская служба), порядок</w:t>
      </w:r>
      <w:proofErr w:type="gramEnd"/>
      <w:r>
        <w:t xml:space="preserve"> </w:t>
      </w:r>
      <w:proofErr w:type="gramStart"/>
      <w:r>
        <w:t>назначения на должности гражданской службы, прекращения служебного контракта, освобождение от замещаемой должности и увольнения с гражданской службы государственных гражданских служащих Чувашской Республики в Министерстве образования и молодежной политики Чувашской Республики (далее - гражданские служащие), основные права, обязанности и ответственность гражданских служащих и представителя нанимателя, режим служебного времени и времени отдыха, применяемые к гражданским служащим поощрения, взыскания, а также иные вопросы, связанные</w:t>
      </w:r>
      <w:proofErr w:type="gramEnd"/>
      <w:r>
        <w:t xml:space="preserve"> с прохождением гражданской службы.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1.2. Служебный распорядок имеет целью способствовать рациональной организации служебной деятельности, повышению ее эффективности, укреплению служебной дисциплины и соблюдению принципов служебного поведения в Министерстве образования и молодежной политики Чувашской Республики (далее - Министерство).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1.3. Гражданские служащие обязаны соблюдать требования настоящего Служебного распорядка.</w:t>
      </w: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Title"/>
        <w:jc w:val="center"/>
        <w:outlineLvl w:val="1"/>
      </w:pPr>
      <w:r>
        <w:t>II. Назначение на должность гражданской службы, прекращение</w:t>
      </w:r>
    </w:p>
    <w:p w:rsidR="00625E5D" w:rsidRDefault="00625E5D">
      <w:pPr>
        <w:pStyle w:val="ConsPlusTitle"/>
        <w:jc w:val="center"/>
      </w:pPr>
      <w:r>
        <w:t>служебного контракта, освобождение от замещаемой должности</w:t>
      </w:r>
    </w:p>
    <w:p w:rsidR="00625E5D" w:rsidRDefault="00625E5D">
      <w:pPr>
        <w:pStyle w:val="ConsPlusTitle"/>
        <w:jc w:val="center"/>
      </w:pPr>
      <w:r>
        <w:t>и увольнение гражданских служащих</w:t>
      </w: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Normal"/>
        <w:ind w:firstLine="540"/>
        <w:jc w:val="both"/>
      </w:pPr>
      <w:r>
        <w:t>2.1. Назначение гражданина Российской Федерации (далее - гражданин) на должность гражданской службы оформляется приказом Министерства, с которым данное лицо ознакамливается под роспись.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На основании приказа Министерства о назначении на должность гражданской службы с гражданином заключается служебный контракт. Должностной регламент гражданского служащего разрабатывается в структурном подразделении Министерства (далее - структурное подразделение) и утверждается Министром образования и молодежной политики Чувашской Республики и является приложением к служебному контракту.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При заключении служебного контракта с гражданином, впервые поступающим на гражданскую службу, в служебном контракте и в приказе Министерства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службы, если иное не предусмотрено </w:t>
      </w:r>
      <w:hyperlink r:id="rId30" w:history="1">
        <w:r>
          <w:rPr>
            <w:color w:val="0000FF"/>
          </w:rPr>
          <w:t>статьей 27</w:t>
        </w:r>
      </w:hyperlink>
      <w:r>
        <w:t xml:space="preserve"> Федерального закона.</w:t>
      </w:r>
      <w:proofErr w:type="gramEnd"/>
    </w:p>
    <w:p w:rsidR="00625E5D" w:rsidRDefault="00625E5D">
      <w:pPr>
        <w:pStyle w:val="ConsPlusNormal"/>
        <w:spacing w:before="220"/>
        <w:ind w:firstLine="540"/>
        <w:jc w:val="both"/>
      </w:pPr>
      <w:r>
        <w:lastRenderedPageBreak/>
        <w:t xml:space="preserve">Испытание может устанавливаться для граждан и гражданских служащих в случаях и порядке, установленных </w:t>
      </w:r>
      <w:hyperlink r:id="rId31" w:history="1">
        <w:r>
          <w:rPr>
            <w:color w:val="0000FF"/>
          </w:rPr>
          <w:t>частью 2 статьи 27</w:t>
        </w:r>
      </w:hyperlink>
      <w:r>
        <w:t xml:space="preserve"> Федерального закона.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Испытание не устанавливается: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1) для граждан,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2) для гражданских служащих, назначенных в соответствии с </w:t>
      </w:r>
      <w:hyperlink r:id="rId32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3) для иных граждан и гражданских служащих, для которых законодательством Российской Федерации предусмотрены гарантии по сохранению места работы (должности).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служащим, предупредив его об этом в письменной форме не </w:t>
      </w:r>
      <w:proofErr w:type="gramStart"/>
      <w:r>
        <w:t>позднее</w:t>
      </w:r>
      <w:proofErr w:type="gramEnd"/>
      <w:r>
        <w:t xml:space="preserve"> чем за три дня с указанием причин, послуживших основанием для признания этого гражданского служащего не выдержавшим испытание.</w:t>
      </w:r>
    </w:p>
    <w:p w:rsidR="00625E5D" w:rsidRDefault="00625E5D">
      <w:pPr>
        <w:pStyle w:val="ConsPlusNormal"/>
        <w:jc w:val="both"/>
      </w:pPr>
      <w:r>
        <w:t xml:space="preserve">(п. 2.2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Минобразования ЧР от 26.03.2015 N 635)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2.3. При заключении служебного контракта и переводе гражданского служащего на другую должность сектор правового обеспечения и кадровой политики Министерства обязан ознакомить гражданского служащего </w:t>
      </w:r>
      <w:proofErr w:type="gramStart"/>
      <w:r>
        <w:t>с</w:t>
      </w:r>
      <w:proofErr w:type="gramEnd"/>
      <w:r>
        <w:t>: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приказом Министерства о назначении его на должность или переводе на другую должность;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его должностным регламентом;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Служебным распорядком Министерства;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нормативными актами Министерства, регулирующими вопросы прохождения гражданской службы и ее оплаты;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нормами охраны труда и противопожарной безопасности.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Сектор правового обеспечения и кадровой политики Министерства обязан разъяснить гражданскому служащему его права и обязанности, в том числе по неразглашению сведений, составляющих государственную и иную охраняемую федеральным законом тайну, и служебной информации, если должностным регламентом предусмотрено использование таких сведений, и ответственность за их разглашение.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Кроме того, лицо, уполномоченное представителем нанимателя, обязано провести инструктаж по технике безопасности, противопожарной безопасности, организации пропускного и внутриобъектного режимов в административных зданиях и другим правилам охраны труда.</w:t>
      </w:r>
    </w:p>
    <w:p w:rsidR="00625E5D" w:rsidRDefault="00625E5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Минобразования ЧР от 06.11.2019 N 2005)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2.4. При заключении служебного контракта с гражданскими служащими, которые занимают должности гражданской службы, исполнение обязанностей по которым связано с использованием сведений, составляющих государственную тайну, оформляется допуск гражданского служащего к государственной тайне в соответствии с законодательством Российской Федерации.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lastRenderedPageBreak/>
        <w:t xml:space="preserve">2.5. На всех гражданских служащих, находящихся на гражданской службе в Министерстве свыше пяти дней, ведутся трудовые книжки (за исключением случаев, если в соответствии с Трудовым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Федерации, иным федеральным законом трудовая книжка на гражданского служащего не ведется) в порядке, установленном законодательством Российской Федерации. Кроме того, на каждого гражданского служащего формируется в электронном виде основная информация о трудовой деятельности и трудовом стаже, которая представляется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Сведения о трудовой деятельности в Министерстве предоставляются сектором правового обеспечения и кадровой политики Министерства гражданскому служащему в порядке, установленном </w:t>
      </w:r>
      <w:hyperlink r:id="rId36" w:history="1">
        <w:r>
          <w:rPr>
            <w:color w:val="0000FF"/>
          </w:rPr>
          <w:t>статьями 66.1</w:t>
        </w:r>
      </w:hyperlink>
      <w:r>
        <w:t xml:space="preserve"> и </w:t>
      </w:r>
      <w:hyperlink r:id="rId37" w:history="1">
        <w:r>
          <w:rPr>
            <w:color w:val="0000FF"/>
          </w:rPr>
          <w:t>84.1</w:t>
        </w:r>
      </w:hyperlink>
      <w:r>
        <w:t xml:space="preserve"> Трудового кодекса Российской Федерации.</w:t>
      </w:r>
    </w:p>
    <w:p w:rsidR="00625E5D" w:rsidRDefault="00625E5D">
      <w:pPr>
        <w:pStyle w:val="ConsPlusNormal"/>
        <w:jc w:val="both"/>
      </w:pPr>
      <w:r>
        <w:t xml:space="preserve">(п. 2.5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Минобразования ЧР от 04.03.2020 N 449)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2.6. Служебный контракт может быть прекращен только по основаниям, предусмотренным законодательством Российской Федерации.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Гражданский служащий имеет право расторгнуть служебный контракт и уволиться с гражданской службы по собственной инициативе, предупредив об этом представителя нанимателя в письменной форме за две недели, за исключением случаев, предусмотренных </w:t>
      </w:r>
      <w:hyperlink r:id="rId39" w:history="1">
        <w:r>
          <w:rPr>
            <w:color w:val="0000FF"/>
          </w:rPr>
          <w:t>пунктом 2 статьи 36</w:t>
        </w:r>
      </w:hyperlink>
      <w:r>
        <w:t xml:space="preserve"> Федерального закона. </w:t>
      </w:r>
      <w:proofErr w:type="gramStart"/>
      <w:r>
        <w:t xml:space="preserve">По истечении указанного срока предупреждения гражданский служащий вправе прекратить исполнение обязанностей, а представитель нанимателя обязан выдать ему трудовую книжку (за исключением случаев, если в соответствии с Трудовым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Федерации, иным федеральным законом трудовая книжка на гражданского служащего не ведется) с внесенной в нее записью об увольнении, другие документы, связанные с гражданской службой и пенсионным обеспечением, и произвести с ним</w:t>
      </w:r>
      <w:proofErr w:type="gramEnd"/>
      <w:r>
        <w:t xml:space="preserve"> окончательный расчет.</w:t>
      </w:r>
    </w:p>
    <w:p w:rsidR="00625E5D" w:rsidRDefault="00625E5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Минобразования ЧР от 04.03.2020 N 449)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Освобождение гражданского служащего от замещаемой должности гражданской службы и увольнение с гражданской службы оформляются приказом Министерства.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Днем увольнения считается последний служебный день или, в случаях, предусмотренных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>, последний день отпуска.</w:t>
      </w: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Title"/>
        <w:jc w:val="center"/>
        <w:outlineLvl w:val="1"/>
      </w:pPr>
      <w:r>
        <w:t>III. Основные права и обязанности гражданских служащих</w:t>
      </w: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Normal"/>
        <w:ind w:firstLine="540"/>
        <w:jc w:val="both"/>
      </w:pPr>
      <w:r>
        <w:t xml:space="preserve">3.1. Гражданские служащие имеют право </w:t>
      </w:r>
      <w:proofErr w:type="gramStart"/>
      <w:r>
        <w:t>на</w:t>
      </w:r>
      <w:proofErr w:type="gramEnd"/>
      <w:r>
        <w:t>: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отпусков - основного и дополнительных;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4) оплату труда и другие выплаты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, иными нормативными правовыми актами Российской Федерации, </w:t>
      </w:r>
      <w:hyperlink r:id="rId44" w:history="1">
        <w:r>
          <w:rPr>
            <w:color w:val="0000FF"/>
          </w:rPr>
          <w:t>законами</w:t>
        </w:r>
      </w:hyperlink>
      <w:r>
        <w:t xml:space="preserve"> Чувашской Республики, иными нормативными правовыми актами Чувашской Республики и со служебным контрактом;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lastRenderedPageBreak/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9) защиту сведений о гражданском служащем;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10) должностной рост на конкурсной основе;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11) профессиональное развитие в порядке, установленном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законами;</w:t>
      </w:r>
    </w:p>
    <w:p w:rsidR="00625E5D" w:rsidRDefault="00625E5D">
      <w:pPr>
        <w:pStyle w:val="ConsPlusNormal"/>
        <w:jc w:val="both"/>
      </w:pPr>
      <w:r>
        <w:t xml:space="preserve">(в ред. Приказов Минобразования ЧР от 14.10.2013 </w:t>
      </w:r>
      <w:hyperlink r:id="rId46" w:history="1">
        <w:r>
          <w:rPr>
            <w:color w:val="0000FF"/>
          </w:rPr>
          <w:t>N 1952</w:t>
        </w:r>
      </w:hyperlink>
      <w:r>
        <w:t xml:space="preserve">, от 17.10.2017 </w:t>
      </w:r>
      <w:hyperlink r:id="rId47" w:history="1">
        <w:r>
          <w:rPr>
            <w:color w:val="0000FF"/>
          </w:rPr>
          <w:t>N 1979</w:t>
        </w:r>
      </w:hyperlink>
      <w:r>
        <w:t>)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12) членство в профессиональном союзе;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13) рассмотрение индивидуальных служебных споров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14) проведение по его заявлению служебной проверки;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15) защиту своих прав и законных интересов на гражданской службе, включая обжалование в суд их нарушения;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16) медицинское страхование в порядке, установленном законодательством Российской Федерации;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18) государственное пенсионное обеспечение в соответствии с федеральным законом.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3.2. Гражданский служащий обязан: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1) соблюдать </w:t>
      </w:r>
      <w:hyperlink r:id="rId49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50" w:history="1">
        <w:r>
          <w:rPr>
            <w:color w:val="0000FF"/>
          </w:rPr>
          <w:t>Конституцию</w:t>
        </w:r>
      </w:hyperlink>
      <w:r>
        <w:t xml:space="preserve"> Чувашской Республики, законы и иные нормативные правовые акты Чувашской Республики, приказы Министерства и обеспечивать их исполнение;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2) исполнять должностные обязанности в соответствии с должностным регламентом;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4) соблюдать при исполнении должностных обязанностей права и законные интересы граждан и организаций;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5) соблюдать настоящий Служебный распорядок;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lastRenderedPageBreak/>
        <w:t>6) поддерживать уровень квалификации, необходимый для надлежащего исполнения должностных обязанностей;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8) беречь государственное имущество, в том числе предоставленное ему для исполнения должностных обязанностей;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9) представлять в установленном порядке предусмотренные федеральным законом сведения о себе и членах своей семьи;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11) соблюдать </w:t>
      </w:r>
      <w:hyperlink r:id="rId51" w:history="1">
        <w:r>
          <w:rPr>
            <w:color w:val="0000FF"/>
          </w:rPr>
          <w:t>ограничения</w:t>
        </w:r>
      </w:hyperlink>
      <w:r>
        <w:t xml:space="preserve">, выполнять обязательства и требования к служебному поведению, не нарушать </w:t>
      </w:r>
      <w:hyperlink r:id="rId52" w:history="1">
        <w:r>
          <w:rPr>
            <w:color w:val="0000FF"/>
          </w:rPr>
          <w:t>запреты</w:t>
        </w:r>
      </w:hyperlink>
      <w:r>
        <w:t>, которые установлены Федеральным законом и другими федеральными законами;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3.3. Гражданские служащие обязаны соблюдать правила охраны труда, техники безопасности и противопожарной охраны.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3.4. Гражданский служащий не вправе исполнять данное ему неправомерное поручение. </w:t>
      </w:r>
      <w:proofErr w:type="gramStart"/>
      <w:r>
        <w:t>При получении от соответствующего руководителя структурного подразделения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структурного подразделения подтверждение этого поручения в письменной форме.</w:t>
      </w:r>
      <w:proofErr w:type="gramEnd"/>
      <w:r>
        <w:t xml:space="preserve">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3.5. В случае исполнения гражданским служащим неправомерного поручения гражданский служащий и давший это поручение руководитель структурного подразделения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3.6. Гражданские служащие должны иметь соответствующее удостоверение, подтверждающее замещаемую его владельцем должность, бейдж, содержащий информацию о наименовании органа исполнительной власти Чувашской Республики, фамилию, имя, отчество и должность гражданского служащего, выданный Министерством значок с изображением герба Чувашской Республики, которыми они обязаны пользоваться при исполнении должностных обязанностей.</w:t>
      </w: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Title"/>
        <w:jc w:val="center"/>
        <w:outlineLvl w:val="1"/>
      </w:pPr>
      <w:r>
        <w:t>IV. Основные права и обязанности</w:t>
      </w:r>
    </w:p>
    <w:p w:rsidR="00625E5D" w:rsidRDefault="00625E5D">
      <w:pPr>
        <w:pStyle w:val="ConsPlusTitle"/>
        <w:jc w:val="center"/>
      </w:pPr>
      <w:r>
        <w:t>представителя нанимателя</w:t>
      </w: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Normal"/>
        <w:ind w:firstLine="540"/>
        <w:jc w:val="both"/>
      </w:pPr>
      <w:r>
        <w:t>4.1. Представитель нанимателя вправе: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lastRenderedPageBreak/>
        <w:t>1) требовать от гражданского служащего исполнения должностных обязанностей, возложенных на него служебным контрактом, должностным регламентом, а также соблюдения настоящего Служебного распорядка;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2) в пределах заключенных с гражданскими служащими служебных контрактов и их должностных регламентов давать им поручения и устные указания, обязательные для исполнения;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3) направлять гражданского служащего в служебные командировки;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Минобразования ЧР от 14.10.2013 N 1952;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5) поощрять гражданского служащего за безупречное и эффективное исполнение должностных обязанностей;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6) применять к гражданскому служащему дисциплинарное взыскание в случае совершения им дисциплинарного проступка;</w:t>
      </w:r>
    </w:p>
    <w:p w:rsidR="00625E5D" w:rsidRDefault="00625E5D">
      <w:pPr>
        <w:pStyle w:val="ConsPlusNormal"/>
        <w:jc w:val="both"/>
      </w:pPr>
      <w:r>
        <w:t xml:space="preserve">(пп. 6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Минобразования ЧР от 04.03.2020 N 449)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7) контролировать соблюдение гражданскими служащими требований и ограничений, установленных Федеральным </w:t>
      </w:r>
      <w:hyperlink r:id="rId55" w:history="1">
        <w:r>
          <w:rPr>
            <w:color w:val="0000FF"/>
          </w:rPr>
          <w:t>законом</w:t>
        </w:r>
      </w:hyperlink>
      <w:r>
        <w:t>, требований должностного регламента, настоящего Служебного распорядка, иных нормативных правовых актов, регулирующих порядок прохождения гражданской службы;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8) реализовывать иные права, предусмотренные Федеральным </w:t>
      </w:r>
      <w:hyperlink r:id="rId56" w:history="1">
        <w:r>
          <w:rPr>
            <w:color w:val="0000FF"/>
          </w:rPr>
          <w:t>законом</w:t>
        </w:r>
      </w:hyperlink>
      <w:r>
        <w:t>, другими федеральными законами и иными нормативными правовыми актами о гражданской службе Российской Федерации и Чувашской Республики.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4.2. Представитель нанимателя обязан: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1) обеспечивать гражданским служащим надлежащие организационно-технические условия, необходимые для исполнения должностных обязанностей;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2) своевременно и в полном объеме выплачивать гражданским служащим денежное содержание за фактически отработанное время на основании табеля учета использования рабочего времени, а также производить иные выплаты в установленном порядке;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3) применять в установленном порядке меры поощрения и награждения за безупречную и эффективную гражданскую службу;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4) обеспечивать в установленном порядке условия для профессионального развития гражданских служащих, совмещения в необходимых случаях гражданской службы с обучением;</w:t>
      </w:r>
    </w:p>
    <w:p w:rsidR="00625E5D" w:rsidRDefault="00625E5D">
      <w:pPr>
        <w:pStyle w:val="ConsPlusNormal"/>
        <w:jc w:val="both"/>
      </w:pPr>
      <w:r>
        <w:t xml:space="preserve">(в ред. Приказов Минобразования ЧР от 14.10.2013 </w:t>
      </w:r>
      <w:hyperlink r:id="rId57" w:history="1">
        <w:r>
          <w:rPr>
            <w:color w:val="0000FF"/>
          </w:rPr>
          <w:t>N 1952</w:t>
        </w:r>
      </w:hyperlink>
      <w:r>
        <w:t xml:space="preserve">, от 17.10.2017 </w:t>
      </w:r>
      <w:hyperlink r:id="rId58" w:history="1">
        <w:r>
          <w:rPr>
            <w:color w:val="0000FF"/>
          </w:rPr>
          <w:t>N 1979</w:t>
        </w:r>
      </w:hyperlink>
      <w:r>
        <w:t>)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5) производить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помощь, в соответствии с федеральным законом;</w:t>
      </w:r>
    </w:p>
    <w:p w:rsidR="00625E5D" w:rsidRDefault="00625E5D">
      <w:pPr>
        <w:pStyle w:val="ConsPlusNormal"/>
        <w:jc w:val="both"/>
      </w:pPr>
      <w:r>
        <w:t xml:space="preserve">(пп. 5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Минобразования ЧР от 26.03.2015 N 635)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6) производить выплаты по обязательному государственному страхованию в случаях, порядке и размерах, установленных законодательством Российской Федерации и законодательством Чувашской Республики;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7) своевременно рассматривать предложения и заявления гражданских служащих по </w:t>
      </w:r>
      <w:r>
        <w:lastRenderedPageBreak/>
        <w:t>улучшению условий труда и отдыха, сообщать им о принятых мерах;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8) создавать условия, необходимые для соблюдения гражданскими служащими служебной дисциплины.</w:t>
      </w:r>
    </w:p>
    <w:p w:rsidR="00625E5D" w:rsidRDefault="00625E5D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Минобразования ЧР от 14.10.2013 N 1952)</w:t>
      </w: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Title"/>
        <w:jc w:val="center"/>
        <w:outlineLvl w:val="1"/>
      </w:pPr>
      <w:r>
        <w:t>V. Служебное время, время отдыха и оплата труда</w:t>
      </w:r>
    </w:p>
    <w:p w:rsidR="00625E5D" w:rsidRDefault="00625E5D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Минобразования ЧР от 22.07.2016 N 1645)</w:t>
      </w: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Normal"/>
        <w:ind w:firstLine="540"/>
        <w:jc w:val="both"/>
      </w:pPr>
      <w:r>
        <w:t>5.1. Служебное время - время, в течение которого гражданский служащий в соответствии со Служебным распорядком или с графиком службы либо условиями служебного контракта должен исполнять свои должностные обязанности, а также иные периоды, которые в соответствии с федеральными законами и иными нормативными правовыми актами относятся к служебному времени.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5.2. Нормальная продолжительность служебного времени для гражданских служащих устанавливается пятидневной служебной неделей продолжительностью 40 часов с двумя выходными днями - суббота и воскресенье.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Время начала и окончания служебного дня и перерыва для отдыха: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начало - 8 часов 00 минут;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окончание - 17 часов 00 минут;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перерыв - с 12-00 до 13-00.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о труде продолжительность служебного дня, непосредственно предшествующего нерабочему праздничному дню, уменьшается на один час.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Время начала и окончания работы либо перерыв для отдельных гражданских служащих по их желанию и по решению Министра образования и молодежной политики Чувашской Республики (далее - Министр) может быть изменен. Изменение служебного времени и времени отдыха оформляется приказом Министерства.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При совпадении выходного и нерабочего праздничного дней перенос выходного дня осуществляется в соответствии законодательством Российской Федерации о труде.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В исключительных случаях для срочного выполнения неотложных и особо важных поручений отдельные гражданские служащие могут быть привлечены к выполнению служебных обязанностей в выходные и нерабочие праздничные дни в порядке, установленном законодательством Российской Федерации.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Дежурство в приемной Министра устанавливается: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в нерабочие праздничные дни и по субботам с 8.00 до 14.00;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в рабочие дни с 7.00 до 8.00, с 12.00 до 13.00 и с 17.00 </w:t>
      </w:r>
      <w:proofErr w:type="gramStart"/>
      <w:r>
        <w:t>до</w:t>
      </w:r>
      <w:proofErr w:type="gramEnd"/>
      <w:r>
        <w:t xml:space="preserve"> 19.00.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5.3. В служебное время гражданские служащие не могут отвлекаться от выполнения установленных должностных обязанностей, в том числе выполнять общественные обязанности и проводить мероприятия, не связанные со служебной деятельностью, кроме случаев, когда такие обязанности в соответствии с законодательством Российской Федерации о труде должны исполняться в служебное время.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lastRenderedPageBreak/>
        <w:t>Учет времени выхода гражданских служащих из Министерства в служебное время и прибытия в него осуществляется гражданскими служащими в журнале выхода гражданских служащих в служебное время.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Участие гражданских служащих в служебное время в совещаниях, семинарах и иных мероприятиях консультационного и презентационного характера допускается по решению Министра.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5.4. Ежегодный оплачиваемый отпуск должен предоставляться гражданским служащим в соответствии с графиком отпусков, утверждаемым Министром и составленным с учетом необходимости обеспечения нормальной деятельности Министерства и благоприятных условий для отдыха гражданских служащих.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5.5. Гражданским служащим предоставляется ежегодный основной оплачиваемый отпуск продолжительностью 30 календарных дней.</w:t>
      </w:r>
    </w:p>
    <w:p w:rsidR="00625E5D" w:rsidRDefault="00625E5D">
      <w:pPr>
        <w:pStyle w:val="ConsPlusNormal"/>
        <w:spacing w:before="220"/>
        <w:ind w:firstLine="540"/>
        <w:jc w:val="both"/>
      </w:pPr>
      <w:bookmarkStart w:id="1" w:name="P175"/>
      <w:bookmarkEnd w:id="1"/>
      <w:r>
        <w:t>5.6. Гражданским служащим предоставляется ежегодный дополнительный оплачиваемый отпуск за выслугу лет продолжительностью: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1) при стаже гражданской службы от 1 года до 5 лет - 1 календарный день;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2) при стаже гражданской службы от 5 до 10 лет - 5 календарных дней;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3) при стаже гражданской службы от 10 до 15 лет - 7 календарных дней;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4) при стаже гражданской службы 15 лет и более - 10 календарных дней.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За дополнительную нагрузку, связанную с выполнением должностных обязанностей за пределами нормальной продолжительности служебного времени, гражданским служащим устанавливается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Ежегодный дополнительный оплачиваемый отпуск за ненормированный служебный день предоставляется сверх ежегодного основного оплачиваемого отпуска.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Общая продолжительность ежегодного оплачиваемого отпуска исчисляется путем суммирования ежегодного основного оплачиваемого отпуска с ежегодными дополнительными оплачиваемыми отпусками за выслугу лет и ненормированный служебный день.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5.7. Право на использование отпуска за первый год гражданской службы предоставляется гражданским служащим по истечении шести месяцев непрерывной гражданской службы в Министерстве.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В отдельных случаях, предусмотренных </w:t>
      </w:r>
      <w:hyperlink r:id="rId62" w:history="1">
        <w:r>
          <w:rPr>
            <w:color w:val="0000FF"/>
          </w:rPr>
          <w:t>статьей 122</w:t>
        </w:r>
      </w:hyperlink>
      <w:r>
        <w:t xml:space="preserve"> Трудового кодекса Российской Федерации, оплачиваемый отпуск гражданскому служащему может быть предоставлен и до истечения шести месяцев.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Отпуска за второй и последующие годы гражданской службы предоставляются гражданским служащим в любое время в течение всего служебного года в порядке очередности, определяемой графиком отпусков.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Минимальная продолжительность ежегодного оплачиваемого отпуска, используемого гражданским служащим в служебном году, за который предоставляется ежегодный </w:t>
      </w:r>
      <w:r>
        <w:lastRenderedPageBreak/>
        <w:t>оплачиваемый отпуск, не может быть менее 28 календарных дней. При этом хотя бы одна из частей ежегодного оплачиваемого отпуска должна составлять не менее 14 календарных дней.</w:t>
      </w:r>
    </w:p>
    <w:p w:rsidR="00625E5D" w:rsidRDefault="00625E5D">
      <w:pPr>
        <w:pStyle w:val="ConsPlusNormal"/>
        <w:spacing w:before="220"/>
        <w:ind w:firstLine="540"/>
        <w:jc w:val="both"/>
      </w:pPr>
      <w:proofErr w:type="gramStart"/>
      <w:r>
        <w:t xml:space="preserve">В исключительных случаях, если предоставление гражданскому служащему ежегодного оплачиваемого отпуска общей продолжительностью, исчисленной в соответствии с </w:t>
      </w:r>
      <w:hyperlink w:anchor="P175" w:history="1">
        <w:r>
          <w:rPr>
            <w:color w:val="0000FF"/>
          </w:rPr>
          <w:t>пунктом 5.6</w:t>
        </w:r>
      </w:hyperlink>
      <w:r>
        <w:t xml:space="preserve"> настоящего Служебного распорядка, в текущем служебном году может неблагоприятно отразиться на осуществлении задач и функций Министерства по решению Министра и с письменного согласия гражданского служащего допускается перенесение части ежегодного оплачиваемого отпуска, превышающей 28 календарных дней, на следующий служебный год.</w:t>
      </w:r>
      <w:proofErr w:type="gramEnd"/>
      <w:r>
        <w:t xml:space="preserve"> При этом перенесенная часть ежегодного оплачиваемого отпуска должна быть использована не позднее 12 месяцев после окончания того служебного года, за который эта часть отпуска предоставляется.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Часть ежегодного оплачиваемого отпуска, превышающая 28 календарных дней, или любое количество дней из этой части по письменному заявлению гражданского служащего могут быть заменены денежной компенсацией.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5.8. Гражданскому служащему может предоставляться отпуск без сохранения денежного содержания также в случаях, предусмотренных законодательством Российской Федерации.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5.9. Гражданскому служащему выплачивается денежное содержание 2 раза в месяц: 16 числа текущего месяца - аванс и 1 числа следующего месяца - окончательный расчет за отработанный месяц. При совпадении дня выплаты денежного содержания с выходным или нерабочим праздничным днем выплата денежного содержания производится накануне этого дня.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5.10. Выплата денежного содержания гражданским служащим за период ежегодного оплачиваемого отпуска производится не </w:t>
      </w:r>
      <w:proofErr w:type="gramStart"/>
      <w:r>
        <w:t>позднее</w:t>
      </w:r>
      <w:proofErr w:type="gramEnd"/>
      <w:r>
        <w:t xml:space="preserve"> чем за 10 календарных дней до начала указанного отпуска.</w:t>
      </w: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Title"/>
        <w:jc w:val="center"/>
        <w:outlineLvl w:val="1"/>
      </w:pPr>
      <w:r>
        <w:t>VI. Поощрения и награждения за гражданскую службу</w:t>
      </w: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Normal"/>
        <w:ind w:firstLine="540"/>
        <w:jc w:val="both"/>
      </w:pPr>
      <w:r>
        <w:t>6.1. За безупречную и эффективную гражданскую службу, успешное и добросовестное исполнение гражданским служащим своих должностных обязанностей, выполнение заданий особой важности и сложности, а также другие достижения к гражданским служащим применяются следующие виды поощрения и награждения:</w:t>
      </w:r>
    </w:p>
    <w:p w:rsidR="00625E5D" w:rsidRDefault="00625E5D">
      <w:pPr>
        <w:pStyle w:val="ConsPlusNormal"/>
        <w:spacing w:before="220"/>
        <w:ind w:firstLine="540"/>
        <w:jc w:val="both"/>
      </w:pPr>
      <w:bookmarkStart w:id="2" w:name="P197"/>
      <w:bookmarkEnd w:id="2"/>
      <w:r>
        <w:t>1) объявление благодарности с выплатой единовременного поощрения;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2) награждение Почетной грамотой Министерства с выплатой единовременного поощрения или с вручением ценного подарка;</w:t>
      </w:r>
    </w:p>
    <w:p w:rsidR="00625E5D" w:rsidRDefault="00625E5D">
      <w:pPr>
        <w:pStyle w:val="ConsPlusNormal"/>
        <w:spacing w:before="220"/>
        <w:ind w:firstLine="540"/>
        <w:jc w:val="both"/>
      </w:pPr>
      <w:bookmarkStart w:id="3" w:name="P199"/>
      <w:bookmarkEnd w:id="3"/>
      <w:r>
        <w:t>3) иные виды поощрения и награждения, установленные в Министерстве;</w:t>
      </w:r>
    </w:p>
    <w:p w:rsidR="00625E5D" w:rsidRDefault="00625E5D">
      <w:pPr>
        <w:pStyle w:val="ConsPlusNormal"/>
        <w:spacing w:before="220"/>
        <w:ind w:firstLine="540"/>
        <w:jc w:val="both"/>
      </w:pPr>
      <w:bookmarkStart w:id="4" w:name="P200"/>
      <w:bookmarkEnd w:id="4"/>
      <w:r>
        <w:t>4) выплата единовременного поощрения в связи с выходом на государственную пенсию за выслугу лет;</w:t>
      </w:r>
    </w:p>
    <w:p w:rsidR="00625E5D" w:rsidRDefault="00625E5D">
      <w:pPr>
        <w:pStyle w:val="ConsPlusNormal"/>
        <w:spacing w:before="220"/>
        <w:ind w:firstLine="540"/>
        <w:jc w:val="both"/>
      </w:pPr>
      <w:bookmarkStart w:id="5" w:name="P201"/>
      <w:bookmarkEnd w:id="5"/>
      <w:r>
        <w:t>5) объявление благодарности Главы Чувашской Республики;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6) награждение государственными наградами Чувашской Республики;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7) объявление благодарности Министра образования и науки Российской Федерации;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8) награждение Почетной грамотой Министерства образования и науки Российской Федерации;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9) поощрение Правительства Российской Федерации;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lastRenderedPageBreak/>
        <w:t>10) поощрение Президента Российской Федерации;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11) присвоение почетных званий Российской Федерации;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12) награждение знаками отличия Российской Федерации;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13) награждение орденами и медалями Российской Федерации;</w:t>
      </w:r>
    </w:p>
    <w:p w:rsidR="00625E5D" w:rsidRDefault="00625E5D">
      <w:pPr>
        <w:pStyle w:val="ConsPlusNormal"/>
        <w:spacing w:before="220"/>
        <w:ind w:firstLine="540"/>
        <w:jc w:val="both"/>
      </w:pPr>
      <w:bookmarkStart w:id="6" w:name="P210"/>
      <w:bookmarkEnd w:id="6"/>
      <w:r>
        <w:t xml:space="preserve">14) иные виды поощрений и награждений, предусмотренные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и законодательством Чувашской Республики.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Решение о поощрении или награждении гражданского служащего в соответствии с </w:t>
      </w:r>
      <w:hyperlink w:anchor="P197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200" w:history="1">
        <w:r>
          <w:rPr>
            <w:color w:val="0000FF"/>
          </w:rPr>
          <w:t>4 пункта 6.1</w:t>
        </w:r>
      </w:hyperlink>
      <w:r>
        <w:t xml:space="preserve"> настоящего Служебного распорядка принимается Министром по представлению соответствующего руководителя структурного подразделения, а решение о поощрении или награждении гражданского служащего в соответствии с </w:t>
      </w:r>
      <w:hyperlink w:anchor="P201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210" w:history="1">
        <w:r>
          <w:rPr>
            <w:color w:val="0000FF"/>
          </w:rPr>
          <w:t>14 пункта 6.1</w:t>
        </w:r>
      </w:hyperlink>
      <w:r>
        <w:t xml:space="preserve"> настоящего Служебного распорядка принимается по представлению Министра в порядке, установленном законодательством Российской Федерации и законодательством Чувашской Республики.</w:t>
      </w:r>
      <w:proofErr w:type="gramEnd"/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4" w:history="1">
        <w:r>
          <w:rPr>
            <w:color w:val="0000FF"/>
          </w:rPr>
          <w:t>Приказ</w:t>
        </w:r>
      </w:hyperlink>
      <w:r>
        <w:t xml:space="preserve"> Минобразования ЧР от 04.04.2013 N 772.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6.3. Выплата гражданскому служащему единовременного поощрения, предусмотренного </w:t>
      </w:r>
      <w:hyperlink w:anchor="P197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99" w:history="1">
        <w:r>
          <w:rPr>
            <w:color w:val="0000FF"/>
          </w:rPr>
          <w:t>3 пункта 6.1</w:t>
        </w:r>
      </w:hyperlink>
      <w:r>
        <w:t xml:space="preserve"> настоящего Служебного распорядка, производится в порядке и размерах, утверждаемых приказами Министерства в пределах установленного фонда оплаты труда гражданских служащих. Порядок и условия выплаты единовременного поощрения в связи с выходом на государственную пенсию за выслугу лет, устанавливается Кабинетом Министров Чувашской Республики.</w:t>
      </w:r>
    </w:p>
    <w:p w:rsidR="00625E5D" w:rsidRDefault="00625E5D">
      <w:pPr>
        <w:pStyle w:val="ConsPlusNormal"/>
        <w:jc w:val="both"/>
      </w:pPr>
      <w:r>
        <w:t xml:space="preserve">(в ред. Приказов Минобразования ЧР от 04.04.2013 </w:t>
      </w:r>
      <w:hyperlink r:id="rId65" w:history="1">
        <w:r>
          <w:rPr>
            <w:color w:val="0000FF"/>
          </w:rPr>
          <w:t>N 772</w:t>
        </w:r>
      </w:hyperlink>
      <w:r>
        <w:t xml:space="preserve">, от 14.10.2013 </w:t>
      </w:r>
      <w:hyperlink r:id="rId66" w:history="1">
        <w:r>
          <w:rPr>
            <w:color w:val="0000FF"/>
          </w:rPr>
          <w:t>N 1952</w:t>
        </w:r>
      </w:hyperlink>
      <w:r>
        <w:t>)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6.4. В соответствии со </w:t>
      </w:r>
      <w:hyperlink r:id="rId67" w:history="1">
        <w:r>
          <w:rPr>
            <w:color w:val="0000FF"/>
          </w:rPr>
          <w:t>статьей 14</w:t>
        </w:r>
      </w:hyperlink>
      <w:r>
        <w:t xml:space="preserve"> Закона Чувашской Республики при поощрении гражданского служащего в связи с выходом на государственную пенсию за выслугу лет гражданскому служащему выплачивается единовременное поощрение в размере 10 окладов месячного денежного содержания гражданского служащего, в </w:t>
      </w:r>
      <w:proofErr w:type="gramStart"/>
      <w:r>
        <w:t>порядке</w:t>
      </w:r>
      <w:proofErr w:type="gramEnd"/>
      <w:r>
        <w:t xml:space="preserve"> установленном Кабинетом Министров Чувашской Республики.</w:t>
      </w: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Title"/>
        <w:jc w:val="center"/>
        <w:outlineLvl w:val="1"/>
      </w:pPr>
      <w:r>
        <w:t>VII. Дисциплинарные взыскания и взыскания</w:t>
      </w:r>
    </w:p>
    <w:p w:rsidR="00625E5D" w:rsidRDefault="00625E5D">
      <w:pPr>
        <w:pStyle w:val="ConsPlusTitle"/>
        <w:jc w:val="center"/>
      </w:pPr>
      <w:r>
        <w:t>за коррупционные правонарушения</w:t>
      </w:r>
    </w:p>
    <w:p w:rsidR="00625E5D" w:rsidRDefault="00625E5D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Минобразования ЧР от 04.04.2013 N 772)</w:t>
      </w: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Normal"/>
        <w:ind w:firstLine="540"/>
        <w:jc w:val="both"/>
      </w:pPr>
      <w:r>
        <w:t>7.1. За совершение дисциплинарного проступка, то есть за неисполнение или ненадлежащее исполнение гражданским служащим по его вине возложенных на него служебных обязанностей и положений, установленных настоящим Служебным распорядком, представитель нанимателя имеет право применять следующие дисциплинарные взыскания: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замечание;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выговор;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предупреждение о неполном должностном соответствии;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9" w:history="1">
        <w:r>
          <w:rPr>
            <w:color w:val="0000FF"/>
          </w:rPr>
          <w:t>Приказ</w:t>
        </w:r>
      </w:hyperlink>
      <w:r>
        <w:t xml:space="preserve"> Минобразования ЧР от 18.06.2013 N 1313;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увольнение с гражданской службы по основаниям, установленным пунктом 2, </w:t>
      </w:r>
      <w:hyperlink r:id="rId7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71" w:history="1">
        <w:r>
          <w:rPr>
            <w:color w:val="0000FF"/>
          </w:rPr>
          <w:t>"г" пункта 3</w:t>
        </w:r>
      </w:hyperlink>
      <w:r>
        <w:t xml:space="preserve">, </w:t>
      </w:r>
      <w:hyperlink r:id="rId72" w:history="1">
        <w:r>
          <w:rPr>
            <w:color w:val="0000FF"/>
          </w:rPr>
          <w:t>пунктами 5</w:t>
        </w:r>
      </w:hyperlink>
      <w:r>
        <w:t xml:space="preserve"> и </w:t>
      </w:r>
      <w:hyperlink r:id="rId73" w:history="1">
        <w:r>
          <w:rPr>
            <w:color w:val="0000FF"/>
          </w:rPr>
          <w:t>6 части 1 статьи 37</w:t>
        </w:r>
      </w:hyperlink>
      <w:r>
        <w:t xml:space="preserve"> Федерального закона.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7.2. За каждый дисциплинарный проступок может быть применено только одно </w:t>
      </w:r>
      <w:r>
        <w:lastRenderedPageBreak/>
        <w:t>дисциплинарное взыскание.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7.3. До применения дисциплинарного взыскания представитель нанимателя должен затребовать от гражданского служащего объяснение в письменной форме. В случае отказа гражданского служащего дать такое объяснение составляется соответствующий акт. Отказ гражданского служащего от дачи объяснения в письменной форме не является препятствием для применения дисциплинарного взыскания.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7.4. Перед применением дисциплинарного взыскания проводится служебная проверка в порядке, установленном </w:t>
      </w:r>
      <w:hyperlink r:id="rId74" w:history="1">
        <w:r>
          <w:rPr>
            <w:color w:val="0000FF"/>
          </w:rPr>
          <w:t>статьей 59</w:t>
        </w:r>
      </w:hyperlink>
      <w:r>
        <w:t xml:space="preserve"> Федерального закона.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7.5. При применении дисциплинарного взыскания учитываются тяжесть совершенного гражданским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гражданским служащим своих должностных обязанностей.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7.6.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гражданского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7.7.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7.8. Копия приказа Министерства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7.9. Гражданский служащий вправе обжаловать дисциплинарное взыскание в порядке, установленном законодательством Российской Федерации.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7.10. Если в течение одного года со дня применения дисциплинарного взыскания, предусмотренного </w:t>
      </w:r>
      <w:hyperlink r:id="rId75" w:history="1">
        <w:r>
          <w:rPr>
            <w:color w:val="0000FF"/>
          </w:rPr>
          <w:t>пунктами 1</w:t>
        </w:r>
      </w:hyperlink>
      <w:r>
        <w:t xml:space="preserve"> - </w:t>
      </w:r>
      <w:hyperlink r:id="rId76" w:history="1">
        <w:r>
          <w:rPr>
            <w:color w:val="0000FF"/>
          </w:rPr>
          <w:t>3 части 1 статьи 57</w:t>
        </w:r>
      </w:hyperlink>
      <w:r>
        <w:t xml:space="preserve"> Федерального закона, и взыскания, предусмотренного </w:t>
      </w:r>
      <w:hyperlink r:id="rId77" w:history="1">
        <w:r>
          <w:rPr>
            <w:color w:val="0000FF"/>
          </w:rPr>
          <w:t>статьей 59.1</w:t>
        </w:r>
      </w:hyperlink>
      <w:r>
        <w:t xml:space="preserve"> Федерального закона, гражданский служащий не подвергнут новому дисциплинарному взысканию, он считается не имеющим дисциплинарного взыскания.</w:t>
      </w:r>
    </w:p>
    <w:p w:rsidR="00625E5D" w:rsidRDefault="00625E5D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Минобразования ЧР от 18.06.2013 N 1313)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7.11.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инициативе, по письменному заявлению гражданского служащего или по ходатайству его непосредственного руководителя.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7.12. Утратил силу. -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Минобразования ЧР от 14.10.2013 N 1952.</w:t>
      </w:r>
    </w:p>
    <w:p w:rsidR="00625E5D" w:rsidRDefault="00625E5D">
      <w:pPr>
        <w:pStyle w:val="ConsPlusNormal"/>
        <w:spacing w:before="220"/>
        <w:ind w:firstLine="540"/>
        <w:jc w:val="both"/>
      </w:pPr>
      <w:bookmarkStart w:id="7" w:name="P239"/>
      <w:bookmarkEnd w:id="7"/>
      <w:r>
        <w:t xml:space="preserve">7.13.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налагаются следующие взыскания: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замечание;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выговор;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lastRenderedPageBreak/>
        <w:t>предупреждение о неполном должностном соответствии.</w:t>
      </w:r>
    </w:p>
    <w:p w:rsidR="00625E5D" w:rsidRDefault="00625E5D">
      <w:pPr>
        <w:pStyle w:val="ConsPlusNormal"/>
        <w:spacing w:before="220"/>
        <w:ind w:firstLine="540"/>
        <w:jc w:val="both"/>
      </w:pPr>
      <w:bookmarkStart w:id="8" w:name="P243"/>
      <w:bookmarkEnd w:id="8"/>
      <w:r>
        <w:t>7.14. Гражданский служащий подлежит увольнению в связи с утратой доверия в случае:</w:t>
      </w:r>
    </w:p>
    <w:p w:rsidR="00625E5D" w:rsidRDefault="00625E5D">
      <w:pPr>
        <w:pStyle w:val="ConsPlusNormal"/>
        <w:spacing w:before="220"/>
        <w:ind w:firstLine="540"/>
        <w:jc w:val="both"/>
      </w:pPr>
      <w:proofErr w:type="gramStart"/>
      <w: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  <w:proofErr w:type="gramEnd"/>
    </w:p>
    <w:p w:rsidR="00625E5D" w:rsidRDefault="00625E5D">
      <w:pPr>
        <w:pStyle w:val="ConsPlusNormal"/>
        <w:spacing w:before="220"/>
        <w:ind w:firstLine="540"/>
        <w:jc w:val="both"/>
      </w:pPr>
      <w: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25E5D" w:rsidRDefault="00625E5D">
      <w:pPr>
        <w:pStyle w:val="ConsPlusNormal"/>
        <w:jc w:val="both"/>
      </w:pPr>
      <w:r>
        <w:t xml:space="preserve">(пп. 2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Минобразования ЧР от 04.04.2013 N 772)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4) осуществления гражданским служащим предпринимательской деятельности;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25E5D" w:rsidRDefault="00625E5D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Минобразования ЧР от 18.06.2013 N 1313)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7.15. </w:t>
      </w:r>
      <w:proofErr w:type="gramStart"/>
      <w:r>
        <w:t xml:space="preserve">Взыскания, предусмотренные </w:t>
      </w:r>
      <w:hyperlink w:anchor="P239" w:history="1">
        <w:r>
          <w:rPr>
            <w:color w:val="0000FF"/>
          </w:rPr>
          <w:t>пунктом 7.13</w:t>
        </w:r>
      </w:hyperlink>
      <w:r>
        <w:t xml:space="preserve"> и </w:t>
      </w:r>
      <w:hyperlink w:anchor="P243" w:history="1">
        <w:r>
          <w:rPr>
            <w:color w:val="0000FF"/>
          </w:rPr>
          <w:t>7.14</w:t>
        </w:r>
      </w:hyperlink>
      <w:r>
        <w:t xml:space="preserve"> настоящего Служебного распорядка, применяются представителем нанимателя на основании доклада о результатах проверки, проведенной сектором правового обеспечения и кадровой политики Министерства по профилактике коррупционных и иных правонарушений, а в случае, если доклад о результатах проверки направлялся в комиссию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</w:t>
      </w:r>
      <w:proofErr w:type="gramEnd"/>
      <w:r>
        <w:t xml:space="preserve"> Республики в Министерстве образования и молодежной политики Чувашской Республики, и урегулированию конфликта интересов - и на основании рекомендации указанной комиссии. С согласия гражданского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сектора правового обеспечения и кадровой политики Министерства, в котором излагаются фактические обстоятельства его совершения, и письменного объяснения такого гражданского служащего.</w:t>
      </w:r>
    </w:p>
    <w:p w:rsidR="00625E5D" w:rsidRDefault="00625E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Минобразования ЧР от 04.04.2013 </w:t>
      </w:r>
      <w:hyperlink r:id="rId84" w:history="1">
        <w:r>
          <w:rPr>
            <w:color w:val="0000FF"/>
          </w:rPr>
          <w:t>N 772</w:t>
        </w:r>
      </w:hyperlink>
      <w:r>
        <w:t xml:space="preserve">, от 19.09.2018 </w:t>
      </w:r>
      <w:hyperlink r:id="rId85" w:history="1">
        <w:r>
          <w:rPr>
            <w:color w:val="0000FF"/>
          </w:rPr>
          <w:t>N 1525</w:t>
        </w:r>
      </w:hyperlink>
      <w:r>
        <w:t>)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7.16. </w:t>
      </w:r>
      <w:proofErr w:type="gramStart"/>
      <w:r>
        <w:t xml:space="preserve">При применении взысканий, предусмотренных </w:t>
      </w:r>
      <w:hyperlink w:anchor="P239" w:history="1">
        <w:r>
          <w:rPr>
            <w:color w:val="0000FF"/>
          </w:rPr>
          <w:t>пунктом 7.13</w:t>
        </w:r>
      </w:hyperlink>
      <w:r>
        <w:t xml:space="preserve"> и </w:t>
      </w:r>
      <w:hyperlink w:anchor="P243" w:history="1">
        <w:r>
          <w:rPr>
            <w:color w:val="0000FF"/>
          </w:rPr>
          <w:t>7.14</w:t>
        </w:r>
      </w:hyperlink>
      <w:r>
        <w:t xml:space="preserve"> настоящего Служебного распорядка,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  <w:proofErr w:type="gramEnd"/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7.17. </w:t>
      </w:r>
      <w:proofErr w:type="gramStart"/>
      <w:r>
        <w:t xml:space="preserve">Взыскания, предусмотренные </w:t>
      </w:r>
      <w:hyperlink w:anchor="P239" w:history="1">
        <w:r>
          <w:rPr>
            <w:color w:val="0000FF"/>
          </w:rPr>
          <w:t>пунктами 7.13</w:t>
        </w:r>
      </w:hyperlink>
      <w:r>
        <w:t xml:space="preserve"> и </w:t>
      </w:r>
      <w:hyperlink w:anchor="P243" w:history="1">
        <w:r>
          <w:rPr>
            <w:color w:val="0000FF"/>
          </w:rPr>
          <w:t>7.14</w:t>
        </w:r>
      </w:hyperlink>
      <w:r>
        <w:t xml:space="preserve"> настоящего Служебного распорядка, применяются не позднее шести месяцев со дня поступления информации о </w:t>
      </w:r>
      <w:r>
        <w:lastRenderedPageBreak/>
        <w:t>совершении гражданским служащим коррупционного правонарушения, не считая периодов временной нетрудоспособности гражданского служащего, пребывания его в отпуске, других случаев отсутствия его на службе по уважительным причинам, и не позднее трех лет со дня совершения им коррупционного правонарушения.</w:t>
      </w:r>
      <w:proofErr w:type="gramEnd"/>
      <w:r>
        <w:t xml:space="preserve"> В указанные сроки не включается время производства по уголовному делу.</w:t>
      </w:r>
    </w:p>
    <w:p w:rsidR="00625E5D" w:rsidRDefault="00625E5D">
      <w:pPr>
        <w:pStyle w:val="ConsPlusNormal"/>
        <w:jc w:val="both"/>
      </w:pPr>
      <w:r>
        <w:t xml:space="preserve">(п. 7.17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Минобразования ЧР от 04.03.2020 N 449)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7.17.1. Взыскание в виде замечания может быть применено к гражданскому служащему при малозначительности совершенного им коррупционного правонарушения.</w:t>
      </w:r>
    </w:p>
    <w:p w:rsidR="00625E5D" w:rsidRDefault="00625E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7.17.1 введен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Минобразования ЧР от 26.03.2015 N 635;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Минобразования ЧР от 19.09.2018 N 1525)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7.18. </w:t>
      </w:r>
      <w:proofErr w:type="gramStart"/>
      <w:r>
        <w:t>В акте о применении к гражданскому служащему взыскания в случае совершения им коррупционного правонарушения в качестве</w:t>
      </w:r>
      <w:proofErr w:type="gramEnd"/>
      <w:r>
        <w:t xml:space="preserve"> основания применения взыскания указывается </w:t>
      </w:r>
      <w:hyperlink r:id="rId89" w:history="1">
        <w:r>
          <w:rPr>
            <w:color w:val="0000FF"/>
          </w:rPr>
          <w:t>статья 59.1</w:t>
        </w:r>
      </w:hyperlink>
      <w:r>
        <w:t xml:space="preserve"> или </w:t>
      </w:r>
      <w:hyperlink r:id="rId90" w:history="1">
        <w:r>
          <w:rPr>
            <w:color w:val="0000FF"/>
          </w:rPr>
          <w:t>59.2</w:t>
        </w:r>
      </w:hyperlink>
      <w:r>
        <w:t xml:space="preserve"> Федерального закона.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7.19. Копия акта о применении к гражданскому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7.20. Гражданский служащий вправе обжаловать взыскание в письменной форме в комиссию Министерства по служебным спорам или в суд.</w:t>
      </w:r>
    </w:p>
    <w:p w:rsidR="00625E5D" w:rsidRDefault="00625E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Минобразования ЧР от 04.04.2013 N 772)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7.21. Если в течение одного года со дня применения взыскания гражданский служащий не был подвергнут дисциплинарному взысканию, предусмотренному </w:t>
      </w:r>
      <w:hyperlink r:id="rId92" w:history="1">
        <w:r>
          <w:rPr>
            <w:color w:val="0000FF"/>
          </w:rPr>
          <w:t>пунктом 1</w:t>
        </w:r>
      </w:hyperlink>
      <w:r>
        <w:t xml:space="preserve">, </w:t>
      </w:r>
      <w:hyperlink r:id="rId93" w:history="1">
        <w:r>
          <w:rPr>
            <w:color w:val="0000FF"/>
          </w:rPr>
          <w:t>2</w:t>
        </w:r>
      </w:hyperlink>
      <w:r>
        <w:t xml:space="preserve"> или </w:t>
      </w:r>
      <w:hyperlink r:id="rId94" w:history="1">
        <w:r>
          <w:rPr>
            <w:color w:val="0000FF"/>
          </w:rPr>
          <w:t>3 части 1 статьи 57</w:t>
        </w:r>
      </w:hyperlink>
      <w:r>
        <w:t xml:space="preserve"> Федерального закона, или взысканию, предусмотренному </w:t>
      </w:r>
      <w:hyperlink r:id="rId95" w:history="1">
        <w:r>
          <w:rPr>
            <w:color w:val="0000FF"/>
          </w:rPr>
          <w:t>пунктом 1</w:t>
        </w:r>
      </w:hyperlink>
      <w:r>
        <w:t xml:space="preserve">, </w:t>
      </w:r>
      <w:hyperlink r:id="rId96" w:history="1">
        <w:r>
          <w:rPr>
            <w:color w:val="0000FF"/>
          </w:rPr>
          <w:t>2</w:t>
        </w:r>
      </w:hyperlink>
      <w:r>
        <w:t xml:space="preserve"> или </w:t>
      </w:r>
      <w:hyperlink r:id="rId97" w:history="1">
        <w:r>
          <w:rPr>
            <w:color w:val="0000FF"/>
          </w:rPr>
          <w:t>3 статьи 59.1</w:t>
        </w:r>
      </w:hyperlink>
      <w:r>
        <w:t xml:space="preserve"> Федерального закона, он считается не имеющим взыскания.</w:t>
      </w: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Title"/>
        <w:jc w:val="center"/>
        <w:outlineLvl w:val="1"/>
      </w:pPr>
      <w:r>
        <w:t>VIII. Требования к служебному поведению</w:t>
      </w: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Normal"/>
        <w:ind w:firstLine="540"/>
        <w:jc w:val="both"/>
      </w:pPr>
      <w:r>
        <w:t xml:space="preserve">8.1. В соответствии со </w:t>
      </w:r>
      <w:hyperlink r:id="rId98" w:history="1">
        <w:r>
          <w:rPr>
            <w:color w:val="0000FF"/>
          </w:rPr>
          <w:t>статьей 18</w:t>
        </w:r>
      </w:hyperlink>
      <w:r>
        <w:t xml:space="preserve"> Федерального закона гражданский служащий обязан: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1) исполнять должностные обязанности добросовестно, на высоком профессиональном уровне;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3) осуществлять профессиональную служебную деятельность в рамках установленной законодательством Российской Федерации и законодательством Чувашской Республики компетенции Министерства;</w:t>
      </w:r>
    </w:p>
    <w:p w:rsidR="00625E5D" w:rsidRDefault="00625E5D">
      <w:pPr>
        <w:pStyle w:val="ConsPlusNormal"/>
        <w:jc w:val="both"/>
      </w:pPr>
      <w:r>
        <w:t xml:space="preserve">(пп. 3 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Минобразования ЧР от 14.10.2013 N 1952)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625E5D" w:rsidRDefault="00625E5D">
      <w:pPr>
        <w:pStyle w:val="ConsPlusNormal"/>
        <w:jc w:val="both"/>
      </w:pPr>
      <w:r>
        <w:t xml:space="preserve">(пп. 4 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Минобразования ЧР от 26.03.2015 N 635)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lastRenderedPageBreak/>
        <w:t xml:space="preserve">6) соблюдать ограничения, установленные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 для гражданских служащих;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8) не совершать поступки, порочащие его честь и достоинство;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9) проявлять корректность в обращении с гражданами;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10) проявлять уважение к нравственным обычаям и традициям народов Российской Федерации;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11) учитывать культурные и иные особенности различных этнических и социальных групп, а также конфессий;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12) способствовать межнациональному и межконфессиональному согласию;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13) не допускать конфликтных ситуаций, способных нанести ущерб его репутации или авторитету государственного органа;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14) соблюдать установленные правила публичных выступлений и предоставления служебной информации.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8.2. Гражданский служащий, замещающий должность гражданской службы категории "руководители", обязан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8.3. В соответствии с общими </w:t>
      </w:r>
      <w:hyperlink r:id="rId102" w:history="1">
        <w:r>
          <w:rPr>
            <w:color w:val="0000FF"/>
          </w:rPr>
          <w:t>принципами</w:t>
        </w:r>
      </w:hyperlink>
      <w:r>
        <w:t xml:space="preserve"> служебного поведения государственных служащих, утвержденными Указом Президента Российской Федерации от 12 августа 2002 г. N 885, государственный служащий обязан соблюдать нормы служебной, профессиональной этики и правила делового поведения, а также требования к внешнему виду.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 xml:space="preserve">8.4. </w:t>
      </w:r>
      <w:proofErr w:type="gramStart"/>
      <w:r>
        <w:t xml:space="preserve">Во исполнение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23 февраля 2013 г. N 15-ФЗ "Об охране здоровья граждан от воздействия окружающего табачного дыма и последствий потребления табака" и </w:t>
      </w:r>
      <w:hyperlink r:id="rId104" w:history="1">
        <w:r>
          <w:rPr>
            <w:color w:val="0000FF"/>
          </w:rPr>
          <w:t>Указа</w:t>
        </w:r>
      </w:hyperlink>
      <w:r>
        <w:t xml:space="preserve"> Президента Чувашской Республики от 31 мая 2010 г. N 68 "О дополнительных мерах по профилактике курения табака в Чувашской Республике" запрещается курение табака в помещениях, занимаемых Министерством, за исключением курения табака в специально отведенных</w:t>
      </w:r>
      <w:proofErr w:type="gramEnd"/>
      <w:r>
        <w:t xml:space="preserve"> </w:t>
      </w:r>
      <w:proofErr w:type="gramStart"/>
      <w:r>
        <w:t>местах</w:t>
      </w:r>
      <w:proofErr w:type="gramEnd"/>
      <w:r>
        <w:t xml:space="preserve"> для курения табака.</w:t>
      </w:r>
    </w:p>
    <w:p w:rsidR="00625E5D" w:rsidRDefault="00625E5D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Минобразования ЧР от 18.06.2013 N 1313)</w:t>
      </w: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Title"/>
        <w:jc w:val="center"/>
        <w:outlineLvl w:val="1"/>
      </w:pPr>
      <w:r>
        <w:t>IX. Заключительные положения</w:t>
      </w: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Normal"/>
        <w:ind w:firstLine="540"/>
        <w:jc w:val="both"/>
      </w:pPr>
      <w:r>
        <w:t>В настоящий Служебный распорядок могут быть внесены изменения и дополнения.</w:t>
      </w:r>
    </w:p>
    <w:p w:rsidR="00625E5D" w:rsidRDefault="00625E5D">
      <w:pPr>
        <w:pStyle w:val="ConsPlusNormal"/>
        <w:spacing w:before="220"/>
        <w:ind w:firstLine="540"/>
        <w:jc w:val="both"/>
      </w:pPr>
      <w:r>
        <w:t>Информация о соответствующих изменениях и дополнениях своевременно доводится сектором правового обеспечения и кадровой политики Министерства до сведения гражданских служащих.</w:t>
      </w: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Normal"/>
        <w:jc w:val="both"/>
      </w:pPr>
    </w:p>
    <w:p w:rsidR="00625E5D" w:rsidRDefault="00625E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6C1" w:rsidRDefault="003F56C1">
      <w:bookmarkStart w:id="9" w:name="_GoBack"/>
      <w:bookmarkEnd w:id="9"/>
    </w:p>
    <w:sectPr w:rsidR="003F56C1" w:rsidSect="002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5D"/>
    <w:rsid w:val="003F56C1"/>
    <w:rsid w:val="0062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00226BECFAFA13C866ADEA5021109EB6E51A0B51B2985C70D74F880A97B5099D979CED4DC0868D1D32BB6A514979F081C0444AA6E920A44DE7BDE99UFzBI" TargetMode="External"/><Relationship Id="rId21" Type="http://schemas.openxmlformats.org/officeDocument/2006/relationships/hyperlink" Target="consultantplus://offline/ref=A00226BECFAFA13C866ADEA5021109EB6E51A0B5122E86C50B78A58AA1225C9BDE7691C3DB4164D0D32BB6AD18C89A1D0D5C49A2788D0B5AC279DCU9zBI" TargetMode="External"/><Relationship Id="rId42" Type="http://schemas.openxmlformats.org/officeDocument/2006/relationships/hyperlink" Target="consultantplus://offline/ref=A00226BECFAFA13C866AC0A8147D57EF655FF6B11A2A8A905527FED7F62B56CC9939C8819F4C66D5D220E2F457C9C659504F48AA788E0B46UCz0I" TargetMode="External"/><Relationship Id="rId47" Type="http://schemas.openxmlformats.org/officeDocument/2006/relationships/hyperlink" Target="consultantplus://offline/ref=A00226BECFAFA13C866ADEA5021109EB6E51A0B5132389C70178A58AA1225C9BDE7691C3DB4164D0D32BB6AD18C89A1D0D5C49A2788D0B5AC279DCU9zBI" TargetMode="External"/><Relationship Id="rId63" Type="http://schemas.openxmlformats.org/officeDocument/2006/relationships/hyperlink" Target="consultantplus://offline/ref=A00226BECFAFA13C866AC0A8147D57EF655FF6B11A2A8A905527FED7F62B56CC9939C8819F4C63D2D420E2F457C9C659504F48AA788E0B46UCz0I" TargetMode="External"/><Relationship Id="rId68" Type="http://schemas.openxmlformats.org/officeDocument/2006/relationships/hyperlink" Target="consultantplus://offline/ref=A00226BECFAFA13C866ADEA5021109EB6E51A0B51F2D88C60C78A58AA1225C9BDE7691C3DB4164D0D32BB7A118C89A1D0D5C49A2788D0B5AC279DCU9zBI" TargetMode="External"/><Relationship Id="rId84" Type="http://schemas.openxmlformats.org/officeDocument/2006/relationships/hyperlink" Target="consultantplus://offline/ref=A00226BECFAFA13C866ADEA5021109EB6E51A0B51F2D88C60C78A58AA1225C9BDE7691C3DB4164D0D32BB7AD18C89A1D0D5C49A2788D0B5AC279DCU9zBI" TargetMode="External"/><Relationship Id="rId89" Type="http://schemas.openxmlformats.org/officeDocument/2006/relationships/hyperlink" Target="consultantplus://offline/ref=A00226BECFAFA13C866AC0A8147D57EF655FF6B11A2A8A905527FED7F62B56CC9939C8859B473181977EBBA51B82CA59465349A8U6z6I" TargetMode="External"/><Relationship Id="rId16" Type="http://schemas.openxmlformats.org/officeDocument/2006/relationships/hyperlink" Target="consultantplus://offline/ref=A00226BECFAFA13C866AC0A8147D57EF655FF6B11A2A8A905527FED7F62B56CC9939C8819F4C63D4D420E2F457C9C659504F48AA788E0B46UCz0I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A00226BECFAFA13C866ADEA5021109EB6E51A0B5122C85C30178A58AA1225C9BDE7691C3DB4164D0D32BB6A218C89A1D0D5C49A2788D0B5AC279DCU9zBI" TargetMode="External"/><Relationship Id="rId32" Type="http://schemas.openxmlformats.org/officeDocument/2006/relationships/hyperlink" Target="consultantplus://offline/ref=A00226BECFAFA13C866AC0A8147D57EF655FF6B11A2A8A905527FED7F62B56CC9939C8819F4C6CD0D220E2F457C9C659504F48AA788E0B46UCz0I" TargetMode="External"/><Relationship Id="rId37" Type="http://schemas.openxmlformats.org/officeDocument/2006/relationships/hyperlink" Target="consultantplus://offline/ref=A00226BECFAFA13C866AC0A8147D57EF655FF9B9192F8A905527FED7F62B56CC9939C8859D456E84826FE3A81394D558584F4BAA64U8zCI" TargetMode="External"/><Relationship Id="rId53" Type="http://schemas.openxmlformats.org/officeDocument/2006/relationships/hyperlink" Target="consultantplus://offline/ref=A00226BECFAFA13C866ADEA5021109EB6E51A0B51C2983C30F78A58AA1225C9BDE7691C3DB4164D0D32BB7A518C89A1D0D5C49A2788D0B5AC279DCU9zBI" TargetMode="External"/><Relationship Id="rId58" Type="http://schemas.openxmlformats.org/officeDocument/2006/relationships/hyperlink" Target="consultantplus://offline/ref=A00226BECFAFA13C866ADEA5021109EB6E51A0B5132389C70178A58AA1225C9BDE7691C3DB4164D0D32BB6AC18C89A1D0D5C49A2788D0B5AC279DCU9zBI" TargetMode="External"/><Relationship Id="rId74" Type="http://schemas.openxmlformats.org/officeDocument/2006/relationships/hyperlink" Target="consultantplus://offline/ref=A00226BECFAFA13C866AC0A8147D57EF655FF6B11A2A8A905527FED7F62B56CC9939C8819F4C63D6DB20E2F457C9C659504F48AA788E0B46UCz0I" TargetMode="External"/><Relationship Id="rId79" Type="http://schemas.openxmlformats.org/officeDocument/2006/relationships/hyperlink" Target="consultantplus://offline/ref=A00226BECFAFA13C866ADEA5021109EB6E51A0B51C2983C30F78A58AA1225C9BDE7691C3DB4164D0D32BB7A318C89A1D0D5C49A2788D0B5AC279DCU9zBI" TargetMode="External"/><Relationship Id="rId102" Type="http://schemas.openxmlformats.org/officeDocument/2006/relationships/hyperlink" Target="consultantplus://offline/ref=A00226BECFAFA13C866AC0A8147D57EF6E53FBB81320D79A5D7EF2D5F12409DB9E70C4809F4C66D9D87FE7E14691CB51465049B4648C09U4z4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A00226BECFAFA13C866AC0A8147D57EF655FF6B11A2A8A905527FED7F62B56CC9939C88596473181977EBBA51B82CA59465349A8U6z6I" TargetMode="External"/><Relationship Id="rId95" Type="http://schemas.openxmlformats.org/officeDocument/2006/relationships/hyperlink" Target="consultantplus://offline/ref=A00226BECFAFA13C866AC0A8147D57EF655FF6B11A2A8A905527FED7F62B56CC9939C88599473181977EBBA51B82CA59465349A8U6z6I" TargetMode="External"/><Relationship Id="rId22" Type="http://schemas.openxmlformats.org/officeDocument/2006/relationships/hyperlink" Target="consultantplus://offline/ref=A00226BECFAFA13C866ADEA5021109EB6E51A0B5122C85C30178A58AA1225C9BDE7691C3DB4164D0D32BB6A218C89A1D0D5C49A2788D0B5AC279DCU9zBI" TargetMode="External"/><Relationship Id="rId27" Type="http://schemas.openxmlformats.org/officeDocument/2006/relationships/hyperlink" Target="consultantplus://offline/ref=A00226BECFAFA13C866AC0A8147D57EF655FF6B11A2A8A905527FED7F62B56CC9939C8819F4C63D4D420E2F457C9C659504F48AA788E0B46UCz0I" TargetMode="External"/><Relationship Id="rId43" Type="http://schemas.openxmlformats.org/officeDocument/2006/relationships/hyperlink" Target="consultantplus://offline/ref=A00226BECFAFA13C866AC0A8147D57EF655FF6B11A2A8A905527FED7F62B56CC9939C8819F4C60D5D220E2F457C9C659504F48AA788E0B46UCz0I" TargetMode="External"/><Relationship Id="rId48" Type="http://schemas.openxmlformats.org/officeDocument/2006/relationships/hyperlink" Target="consultantplus://offline/ref=A00226BECFAFA13C866AC0A8147D57EF655FF6B11A2A8A905527FED7F62B56CC9939C8819F4C62D5DB20E2F457C9C659504F48AA788E0B46UCz0I" TargetMode="External"/><Relationship Id="rId64" Type="http://schemas.openxmlformats.org/officeDocument/2006/relationships/hyperlink" Target="consultantplus://offline/ref=A00226BECFAFA13C866ADEA5021109EB6E51A0B51F2D88C60C78A58AA1225C9BDE7691C3DB4164D0D32BB7A418C89A1D0D5C49A2788D0B5AC279DCU9zBI" TargetMode="External"/><Relationship Id="rId69" Type="http://schemas.openxmlformats.org/officeDocument/2006/relationships/hyperlink" Target="consultantplus://offline/ref=A00226BECFAFA13C866ADEA5021109EB6E51A0B51F2384C50F78A58AA1225C9BDE7691C3DB4164D0D32BB6AC18C89A1D0D5C49A2788D0B5AC279DCU9zBI" TargetMode="External"/><Relationship Id="rId80" Type="http://schemas.openxmlformats.org/officeDocument/2006/relationships/hyperlink" Target="consultantplus://offline/ref=A00226BECFAFA13C866AC0A8147D57EF655FF6B11A2A8A905527FED7F62B56CC8B39908D9F447BD1D335B4A511U9zCI" TargetMode="External"/><Relationship Id="rId85" Type="http://schemas.openxmlformats.org/officeDocument/2006/relationships/hyperlink" Target="consultantplus://offline/ref=A00226BECFAFA13C866ADEA5021109EB6E51A0B51B2B86C50B7AF880A97B5099D979CED4DC0868D1D32BB6A51B979F081C0444AA6E920A44DE7BDE99UFzBI" TargetMode="External"/><Relationship Id="rId12" Type="http://schemas.openxmlformats.org/officeDocument/2006/relationships/hyperlink" Target="consultantplus://offline/ref=A00226BECFAFA13C866ADEA5021109EB6E51A0B5132389C70178A58AA1225C9BDE7691C3DB4164D0D32BB6A218C89A1D0D5C49A2788D0B5AC279DCU9zBI" TargetMode="External"/><Relationship Id="rId17" Type="http://schemas.openxmlformats.org/officeDocument/2006/relationships/hyperlink" Target="consultantplus://offline/ref=A00226BECFAFA13C866ADEA5021109EB6E51A0B51F2D88C60C78A58AA1225C9BDE7691C3DB4164D0D32BB6A218C89A1D0D5C49A2788D0B5AC279DCU9zBI" TargetMode="External"/><Relationship Id="rId33" Type="http://schemas.openxmlformats.org/officeDocument/2006/relationships/hyperlink" Target="consultantplus://offline/ref=A00226BECFAFA13C866ADEA5021109EB6E51A0B51D2E88C40F78A58AA1225C9BDE7691C3DB4164D0D32BB7A518C89A1D0D5C49A2788D0B5AC279DCU9zBI" TargetMode="External"/><Relationship Id="rId38" Type="http://schemas.openxmlformats.org/officeDocument/2006/relationships/hyperlink" Target="consultantplus://offline/ref=A00226BECFAFA13C866ADEA5021109EB6E51A0B51B2985C70D74F880A97B5099D979CED4DC0868D1D32BB6A51A979F081C0444AA6E920A44DE7BDE99UFzBI" TargetMode="External"/><Relationship Id="rId59" Type="http://schemas.openxmlformats.org/officeDocument/2006/relationships/hyperlink" Target="consultantplus://offline/ref=A00226BECFAFA13C866ADEA5021109EB6E51A0B51D2E88C40F78A58AA1225C9BDE7691C3DB4164D0D32BB7AD18C89A1D0D5C49A2788D0B5AC279DCU9zBI" TargetMode="External"/><Relationship Id="rId103" Type="http://schemas.openxmlformats.org/officeDocument/2006/relationships/hyperlink" Target="consultantplus://offline/ref=A00226BECFAFA13C866AC0A8147D57EF655FF6B0132B8A905527FED7F62B56CC8B39908D9F447BD1D335B4A511U9zCI" TargetMode="External"/><Relationship Id="rId20" Type="http://schemas.openxmlformats.org/officeDocument/2006/relationships/hyperlink" Target="consultantplus://offline/ref=A00226BECFAFA13C866ADEA5021109EB6E51A0B51D2E88C40F78A58AA1225C9BDE7691C3DB4164D0D32BB6AC18C89A1D0D5C49A2788D0B5AC279DCU9zBI" TargetMode="External"/><Relationship Id="rId41" Type="http://schemas.openxmlformats.org/officeDocument/2006/relationships/hyperlink" Target="consultantplus://offline/ref=A00226BECFAFA13C866ADEA5021109EB6E51A0B51B2985C70D74F880A97B5099D979CED4DC0868D1D32BB6A411979F081C0444AA6E920A44DE7BDE99UFzBI" TargetMode="External"/><Relationship Id="rId54" Type="http://schemas.openxmlformats.org/officeDocument/2006/relationships/hyperlink" Target="consultantplus://offline/ref=A00226BECFAFA13C866ADEA5021109EB6E51A0B51B2985C70D74F880A97B5099D979CED4DC0868D1D32BB6A410979F081C0444AA6E920A44DE7BDE99UFzBI" TargetMode="External"/><Relationship Id="rId62" Type="http://schemas.openxmlformats.org/officeDocument/2006/relationships/hyperlink" Target="consultantplus://offline/ref=A00226BECFAFA13C866AC0A8147D57EF655FF9B9192F8A905527FED7F62B56CC9939C8819F4C6DD3D220E2F457C9C659504F48AA788E0B46UCz0I" TargetMode="External"/><Relationship Id="rId70" Type="http://schemas.openxmlformats.org/officeDocument/2006/relationships/hyperlink" Target="consultantplus://offline/ref=A00226BECFAFA13C866AC0A8147D57EF655FF6B11A2A8A905527FED7F62B56CC9939C8819F4C66D9D020E2F457C9C659504F48AA788E0B46UCz0I" TargetMode="External"/><Relationship Id="rId75" Type="http://schemas.openxmlformats.org/officeDocument/2006/relationships/hyperlink" Target="consultantplus://offline/ref=A00226BECFAFA13C866AC0A8147D57EF655FF6B11A2A8A905527FED7F62B56CC9939C8819F4C63D5D220E2F457C9C659504F48AA788E0B46UCz0I" TargetMode="External"/><Relationship Id="rId83" Type="http://schemas.openxmlformats.org/officeDocument/2006/relationships/hyperlink" Target="consultantplus://offline/ref=A00226BECFAFA13C866ADEA5021109EB6E51A0B51F2384C50F78A58AA1225C9BDE7691C3DB4164D0D32BB7A418C89A1D0D5C49A2788D0B5AC279DCU9zBI" TargetMode="External"/><Relationship Id="rId88" Type="http://schemas.openxmlformats.org/officeDocument/2006/relationships/hyperlink" Target="consultantplus://offline/ref=A00226BECFAFA13C866ADEA5021109EB6E51A0B51B2B86C50B7AF880A97B5099D979CED4DC0868D1D32BB6A412979F081C0444AA6E920A44DE7BDE99UFzBI" TargetMode="External"/><Relationship Id="rId91" Type="http://schemas.openxmlformats.org/officeDocument/2006/relationships/hyperlink" Target="consultantplus://offline/ref=A00226BECFAFA13C866ADEA5021109EB6E51A0B51F2D88C60C78A58AA1225C9BDE7691C3DB4164D0D32BB7AC18C89A1D0D5C49A2788D0B5AC279DCU9zBI" TargetMode="External"/><Relationship Id="rId96" Type="http://schemas.openxmlformats.org/officeDocument/2006/relationships/hyperlink" Target="consultantplus://offline/ref=A00226BECFAFA13C866AC0A8147D57EF655FF6B11A2A8A905527FED7F62B56CC9939C88598473181977EBBA51B82CA59465349A8U6z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0226BECFAFA13C866ADEA5021109EB6E51A0B51F2D88C60C78A58AA1225C9BDE7691C3DB4164D0D32BB6A218C89A1D0D5C49A2788D0B5AC279DCU9zBI" TargetMode="External"/><Relationship Id="rId15" Type="http://schemas.openxmlformats.org/officeDocument/2006/relationships/hyperlink" Target="consultantplus://offline/ref=A00226BECFAFA13C866ADEA5021109EB6E51A0B51B2985C70D74F880A97B5099D979CED4DC0868D1D32BB6A514979F081C0444AA6E920A44DE7BDE99UFzBI" TargetMode="External"/><Relationship Id="rId23" Type="http://schemas.openxmlformats.org/officeDocument/2006/relationships/hyperlink" Target="consultantplus://offline/ref=A00226BECFAFA13C866ADEA5021109EB6E51A0B5132389C70178A58AA1225C9BDE7691C3DB4164D0D32BB6A218C89A1D0D5C49A2788D0B5AC279DCU9zBI" TargetMode="External"/><Relationship Id="rId28" Type="http://schemas.openxmlformats.org/officeDocument/2006/relationships/hyperlink" Target="consultantplus://offline/ref=A00226BECFAFA13C866AC0A8147D57EF655FF9B9192F8A905527FED7F62B56CC8B39908D9F447BD1D335B4A511U9zCI" TargetMode="External"/><Relationship Id="rId36" Type="http://schemas.openxmlformats.org/officeDocument/2006/relationships/hyperlink" Target="consultantplus://offline/ref=A00226BECFAFA13C866AC0A8147D57EF655FF9B9192F8A905527FED7F62B56CC9939C8829C4A65DB877AF2F01E9CC347595157A8668EU0zBI" TargetMode="External"/><Relationship Id="rId49" Type="http://schemas.openxmlformats.org/officeDocument/2006/relationships/hyperlink" Target="consultantplus://offline/ref=A00226BECFAFA13C866AC0A8147D57EF6452F9BD117DDD920472F0D2FE7B0CDC8F70C588814D65CED12BB4UAz5I" TargetMode="External"/><Relationship Id="rId57" Type="http://schemas.openxmlformats.org/officeDocument/2006/relationships/hyperlink" Target="consultantplus://offline/ref=A00226BECFAFA13C866ADEA5021109EB6E51A0B51C2983C30F78A58AA1225C9BDE7691C3DB4164D0D32BB7A718C89A1D0D5C49A2788D0B5AC279DCU9zBI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A00226BECFAFA13C866ADEA5021109EB6E51A0B5122E86C50B78A58AA1225C9BDE7691C3DB4164D0D32BB6A218C89A1D0D5C49A2788D0B5AC279DCU9zBI" TargetMode="External"/><Relationship Id="rId31" Type="http://schemas.openxmlformats.org/officeDocument/2006/relationships/hyperlink" Target="consultantplus://offline/ref=A00226BECFAFA13C866AC0A8147D57EF655FF6B11A2A8A905527FED7F62B56CC9939C8819F4C6DD9D220E2F457C9C659504F48AA788E0B46UCz0I" TargetMode="External"/><Relationship Id="rId44" Type="http://schemas.openxmlformats.org/officeDocument/2006/relationships/hyperlink" Target="consultantplus://offline/ref=A00226BECFAFA13C866ADEA5021109EB6E51A0B51B2984CE0C7BF880A97B5099D979CED4DC0868D1D32BB6A314979F081C0444AA6E920A44DE7BDE99UFzBI" TargetMode="External"/><Relationship Id="rId52" Type="http://schemas.openxmlformats.org/officeDocument/2006/relationships/hyperlink" Target="consultantplus://offline/ref=A00226BECFAFA13C866AC0A8147D57EF655FF6B11A2A8A905527FED7F62B56CC9939C8819F4C64D5D720E2F457C9C659504F48AA788E0B46UCz0I" TargetMode="External"/><Relationship Id="rId60" Type="http://schemas.openxmlformats.org/officeDocument/2006/relationships/hyperlink" Target="consultantplus://offline/ref=A00226BECFAFA13C866ADEA5021109EB6E51A0B51C2983C30F78A58AA1225C9BDE7691C3DB4164D0D32BB7A618C89A1D0D5C49A2788D0B5AC279DCU9zBI" TargetMode="External"/><Relationship Id="rId65" Type="http://schemas.openxmlformats.org/officeDocument/2006/relationships/hyperlink" Target="consultantplus://offline/ref=A00226BECFAFA13C866ADEA5021109EB6E51A0B51F2D88C60C78A58AA1225C9BDE7691C3DB4164D0D32BB7A718C89A1D0D5C49A2788D0B5AC279DCU9zBI" TargetMode="External"/><Relationship Id="rId73" Type="http://schemas.openxmlformats.org/officeDocument/2006/relationships/hyperlink" Target="consultantplus://offline/ref=A00226BECFAFA13C866AC0A8147D57EF655FF6B11A2A8A905527FED7F62B56CC9939C8819F4C61D0D320E2F457C9C659504F48AA788E0B46UCz0I" TargetMode="External"/><Relationship Id="rId78" Type="http://schemas.openxmlformats.org/officeDocument/2006/relationships/hyperlink" Target="consultantplus://offline/ref=A00226BECFAFA13C866ADEA5021109EB6E51A0B51F2384C50F78A58AA1225C9BDE7691C3DB4164D0D32BB7A518C89A1D0D5C49A2788D0B5AC279DCU9zBI" TargetMode="External"/><Relationship Id="rId81" Type="http://schemas.openxmlformats.org/officeDocument/2006/relationships/hyperlink" Target="consultantplus://offline/ref=A00226BECFAFA13C866AC0A8147D57EF655FFFBA1E2D8A905527FED7F62B56CC8B39908D9F447BD1D335B4A511U9zCI" TargetMode="External"/><Relationship Id="rId86" Type="http://schemas.openxmlformats.org/officeDocument/2006/relationships/hyperlink" Target="consultantplus://offline/ref=A00226BECFAFA13C866ADEA5021109EB6E51A0B51B2985C70D74F880A97B5099D979CED4DC0868D1D32BB6A416979F081C0444AA6E920A44DE7BDE99UFzBI" TargetMode="External"/><Relationship Id="rId94" Type="http://schemas.openxmlformats.org/officeDocument/2006/relationships/hyperlink" Target="consultantplus://offline/ref=A00226BECFAFA13C866AC0A8147D57EF655FF6B11A2A8A905527FED7F62B56CC9939C8819F4C63D5D020E2F457C9C659504F48AA788E0B46UCz0I" TargetMode="External"/><Relationship Id="rId99" Type="http://schemas.openxmlformats.org/officeDocument/2006/relationships/hyperlink" Target="consultantplus://offline/ref=A00226BECFAFA13C866ADEA5021109EB6E51A0B51C2983C30F78A58AA1225C9BDE7691C3DB4164D0D32BB7A218C89A1D0D5C49A2788D0B5AC279DCU9zBI" TargetMode="External"/><Relationship Id="rId101" Type="http://schemas.openxmlformats.org/officeDocument/2006/relationships/hyperlink" Target="consultantplus://offline/ref=A00226BECFAFA13C866AC0A8147D57EF655FF6B11A2A8A905527FED7F62B56CC9939C8819F4C64D4D220E2F457C9C659504F48AA788E0B46UCz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0226BECFAFA13C866ADEA5021109EB6E51A0B51D2E88C40F78A58AA1225C9BDE7691C3DB4164D0D32BB6AD18C89A1D0D5C49A2788D0B5AC279DCU9zBI" TargetMode="External"/><Relationship Id="rId13" Type="http://schemas.openxmlformats.org/officeDocument/2006/relationships/hyperlink" Target="consultantplus://offline/ref=A00226BECFAFA13C866ADEA5021109EB6E51A0B51B2B86C50B7AF880A97B5099D979CED4DC0868D1D32BB6A514979F081C0444AA6E920A44DE7BDE99UFzBI" TargetMode="External"/><Relationship Id="rId18" Type="http://schemas.openxmlformats.org/officeDocument/2006/relationships/hyperlink" Target="consultantplus://offline/ref=A00226BECFAFA13C866ADEA5021109EB6E51A0B51F2384C50F78A58AA1225C9BDE7691C3DB4164D0D32BB6A218C89A1D0D5C49A2788D0B5AC279DCU9zBI" TargetMode="External"/><Relationship Id="rId39" Type="http://schemas.openxmlformats.org/officeDocument/2006/relationships/hyperlink" Target="consultantplus://offline/ref=A00226BECFAFA13C866AC0A8147D57EF655FF6B11A2A8A905527FED7F62B56CC9939C8819F4C66D7DA20E2F457C9C659504F48AA788E0B46UCz0I" TargetMode="External"/><Relationship Id="rId34" Type="http://schemas.openxmlformats.org/officeDocument/2006/relationships/hyperlink" Target="consultantplus://offline/ref=A00226BECFAFA13C866ADEA5021109EB6E51A0B51B2A88C30B74F880A97B5099D979CED4DC0868D1D32BB6A514979F081C0444AA6E920A44DE7BDE99UFzBI" TargetMode="External"/><Relationship Id="rId50" Type="http://schemas.openxmlformats.org/officeDocument/2006/relationships/hyperlink" Target="consultantplus://offline/ref=A00226BECFAFA13C866ADEA5021109EB6E51A0B51B2B83C00A70F880A97B5099D979CED4CE0830DDD323A8A41382C9595AU5z1I" TargetMode="External"/><Relationship Id="rId55" Type="http://schemas.openxmlformats.org/officeDocument/2006/relationships/hyperlink" Target="consultantplus://offline/ref=A00226BECFAFA13C866AC0A8147D57EF655FF6B11A2A8A905527FED7F62B56CC9939C8819F4C64D4D220E2F457C9C659504F48AA788E0B46UCz0I" TargetMode="External"/><Relationship Id="rId76" Type="http://schemas.openxmlformats.org/officeDocument/2006/relationships/hyperlink" Target="consultantplus://offline/ref=A00226BECFAFA13C866AC0A8147D57EF655FF6B11A2A8A905527FED7F62B56CC9939C8819F4C63D5D020E2F457C9C659504F48AA788E0B46UCz0I" TargetMode="External"/><Relationship Id="rId97" Type="http://schemas.openxmlformats.org/officeDocument/2006/relationships/hyperlink" Target="consultantplus://offline/ref=A00226BECFAFA13C866AC0A8147D57EF655FF6B11A2A8A905527FED7F62B56CC9939C88597473181977EBBA51B82CA59465349A8U6z6I" TargetMode="External"/><Relationship Id="rId104" Type="http://schemas.openxmlformats.org/officeDocument/2006/relationships/hyperlink" Target="consultantplus://offline/ref=A00226BECFAFA13C866ADEA5021109EB6E51A0B5192C85C30178A58AA1225C9BDE7691D1DB1968D0DB35B7A50D9ECB5BU5z8I" TargetMode="External"/><Relationship Id="rId7" Type="http://schemas.openxmlformats.org/officeDocument/2006/relationships/hyperlink" Target="consultantplus://offline/ref=A00226BECFAFA13C866ADEA5021109EB6E51A0B51F2384C50F78A58AA1225C9BDE7691C3DB4164D0D32BB6A218C89A1D0D5C49A2788D0B5AC279DCU9zBI" TargetMode="External"/><Relationship Id="rId71" Type="http://schemas.openxmlformats.org/officeDocument/2006/relationships/hyperlink" Target="consultantplus://offline/ref=A00226BECFAFA13C866AC0A8147D57EF655FF6B11A2A8A905527FED7F62B56CC9939C8819F4C66D9D520E2F457C9C659504F48AA788E0B46UCz0I" TargetMode="External"/><Relationship Id="rId92" Type="http://schemas.openxmlformats.org/officeDocument/2006/relationships/hyperlink" Target="consultantplus://offline/ref=A00226BECFAFA13C866AC0A8147D57EF655FF6B11A2A8A905527FED7F62B56CC9939C8819F4C63D5D220E2F457C9C659504F48AA788E0B46UCz0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00226BECFAFA13C866ADEA5021109EB6E51A0B51B2984CE0C7BF880A97B5099D979CED4CE0830DDD323A8A41382C9595AU5z1I" TargetMode="External"/><Relationship Id="rId24" Type="http://schemas.openxmlformats.org/officeDocument/2006/relationships/hyperlink" Target="consultantplus://offline/ref=A00226BECFAFA13C866ADEA5021109EB6E51A0B51B2B86C50B7AF880A97B5099D979CED4DC0868D1D32BB6A514979F081C0444AA6E920A44DE7BDE99UFzBI" TargetMode="External"/><Relationship Id="rId40" Type="http://schemas.openxmlformats.org/officeDocument/2006/relationships/hyperlink" Target="consultantplus://offline/ref=A00226BECFAFA13C866AC0A8147D57EF655FF9B9192F8A905527FED7F62B56CC8B39908D9F447BD1D335B4A511U9zCI" TargetMode="External"/><Relationship Id="rId45" Type="http://schemas.openxmlformats.org/officeDocument/2006/relationships/hyperlink" Target="consultantplus://offline/ref=A00226BECFAFA13C866AC0A8147D57EF655FF6B11A2A8A905527FED7F62B56CC9939C8819F4C62D0D620E2F457C9C659504F48AA788E0B46UCz0I" TargetMode="External"/><Relationship Id="rId66" Type="http://schemas.openxmlformats.org/officeDocument/2006/relationships/hyperlink" Target="consultantplus://offline/ref=A00226BECFAFA13C866ADEA5021109EB6E51A0B51C2983C30F78A58AA1225C9BDE7691C3DB4164D0D32BB7A018C89A1D0D5C49A2788D0B5AC279DCU9zBI" TargetMode="External"/><Relationship Id="rId87" Type="http://schemas.openxmlformats.org/officeDocument/2006/relationships/hyperlink" Target="consultantplus://offline/ref=A00226BECFAFA13C866ADEA5021109EB6E51A0B51D2E88C40F78A58AA1225C9BDE7691C3DB4164D0D32BB4A518C89A1D0D5C49A2788D0B5AC279DCU9zBI" TargetMode="External"/><Relationship Id="rId61" Type="http://schemas.openxmlformats.org/officeDocument/2006/relationships/hyperlink" Target="consultantplus://offline/ref=A00226BECFAFA13C866ADEA5021109EB6E51A0B5122C85C30178A58AA1225C9BDE7691C3DB4164D0D32BB6A218C89A1D0D5C49A2788D0B5AC279DCU9zBI" TargetMode="External"/><Relationship Id="rId82" Type="http://schemas.openxmlformats.org/officeDocument/2006/relationships/hyperlink" Target="consultantplus://offline/ref=A00226BECFAFA13C866ADEA5021109EB6E51A0B51F2D88C60C78A58AA1225C9BDE7691C3DB4164D0D32BB7A318C89A1D0D5C49A2788D0B5AC279DCU9zBI" TargetMode="External"/><Relationship Id="rId19" Type="http://schemas.openxmlformats.org/officeDocument/2006/relationships/hyperlink" Target="consultantplus://offline/ref=A00226BECFAFA13C866ADEA5021109EB6E51A0B51C2983C30F78A58AA1225C9BDE7691C3DB4164D0D32BB6A218C89A1D0D5C49A2788D0B5AC279DCU9zBI" TargetMode="External"/><Relationship Id="rId14" Type="http://schemas.openxmlformats.org/officeDocument/2006/relationships/hyperlink" Target="consultantplus://offline/ref=A00226BECFAFA13C866ADEA5021109EB6E51A0B51B2A88C30B74F880A97B5099D979CED4DC0868D1D32BB6A514979F081C0444AA6E920A44DE7BDE99UFzBI" TargetMode="External"/><Relationship Id="rId30" Type="http://schemas.openxmlformats.org/officeDocument/2006/relationships/hyperlink" Target="consultantplus://offline/ref=A00226BECFAFA13C866AC0A8147D57EF655FF6B11A2A8A905527FED7F62B56CC9939C8819F4C6DD8DA20E2F457C9C659504F48AA788E0B46UCz0I" TargetMode="External"/><Relationship Id="rId35" Type="http://schemas.openxmlformats.org/officeDocument/2006/relationships/hyperlink" Target="consultantplus://offline/ref=A00226BECFAFA13C866AC0A8147D57EF655FF9B9192F8A905527FED7F62B56CC8B39908D9F447BD1D335B4A511U9zCI" TargetMode="External"/><Relationship Id="rId56" Type="http://schemas.openxmlformats.org/officeDocument/2006/relationships/hyperlink" Target="consultantplus://offline/ref=A00226BECFAFA13C866AC0A8147D57EF655FF6B11A2A8A905527FED7F62B56CC8B39908D9F447BD1D335B4A511U9zCI" TargetMode="External"/><Relationship Id="rId77" Type="http://schemas.openxmlformats.org/officeDocument/2006/relationships/hyperlink" Target="consultantplus://offline/ref=A00226BECFAFA13C866AC0A8147D57EF655FF6B11A2A8A905527FED7F62B56CC9939C8859B473181977EBBA51B82CA59465349A8U6z6I" TargetMode="External"/><Relationship Id="rId100" Type="http://schemas.openxmlformats.org/officeDocument/2006/relationships/hyperlink" Target="consultantplus://offline/ref=A00226BECFAFA13C866ADEA5021109EB6E51A0B51D2E88C40F78A58AA1225C9BDE7691C3DB4164D0D32BB4A718C89A1D0D5C49A2788D0B5AC279DCU9zBI" TargetMode="External"/><Relationship Id="rId105" Type="http://schemas.openxmlformats.org/officeDocument/2006/relationships/hyperlink" Target="consultantplus://offline/ref=A00226BECFAFA13C866ADEA5021109EB6E51A0B51F2384C50F78A58AA1225C9BDE7691C3DB4164D0D32BB7A618C89A1D0D5C49A2788D0B5AC279DCU9zBI" TargetMode="External"/><Relationship Id="rId8" Type="http://schemas.openxmlformats.org/officeDocument/2006/relationships/hyperlink" Target="consultantplus://offline/ref=A00226BECFAFA13C866ADEA5021109EB6E51A0B51C2983C30F78A58AA1225C9BDE7691C3DB4164D0D32BB6A218C89A1D0D5C49A2788D0B5AC279DCU9zBI" TargetMode="External"/><Relationship Id="rId51" Type="http://schemas.openxmlformats.org/officeDocument/2006/relationships/hyperlink" Target="consultantplus://offline/ref=A00226BECFAFA13C866AC0A8147D57EF655FF6B11A2A8A905527FED7F62B56CC9939C8819F4C64D4D220E2F457C9C659504F48AA788E0B46UCz0I" TargetMode="External"/><Relationship Id="rId72" Type="http://schemas.openxmlformats.org/officeDocument/2006/relationships/hyperlink" Target="consultantplus://offline/ref=A00226BECFAFA13C866AC0A8147D57EF655FF6B11A2A8A905527FED7F62B56CC9939C8819F4C66D9DA20E2F457C9C659504F48AA788E0B46UCz0I" TargetMode="External"/><Relationship Id="rId93" Type="http://schemas.openxmlformats.org/officeDocument/2006/relationships/hyperlink" Target="consultantplus://offline/ref=A00226BECFAFA13C866AC0A8147D57EF655FF6B11A2A8A905527FED7F62B56CC9939C8819F4C63D5D120E2F457C9C659504F48AA788E0B46UCz0I" TargetMode="External"/><Relationship Id="rId98" Type="http://schemas.openxmlformats.org/officeDocument/2006/relationships/hyperlink" Target="consultantplus://offline/ref=A00226BECFAFA13C866AC0A8147D57EF655FF6B11A2A8A905527FED7F62B56CC9939C8819F4C64D7DA20E2F457C9C659504F48AA788E0B46UCz0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00226BECFAFA13C866ADEA5021109EB6E51A0B51B2A88C30B74F880A97B5099D979CED4DC0868D1D32BB6A514979F081C0444AA6E920A44DE7BDE99UFzBI" TargetMode="External"/><Relationship Id="rId46" Type="http://schemas.openxmlformats.org/officeDocument/2006/relationships/hyperlink" Target="consultantplus://offline/ref=A00226BECFAFA13C866ADEA5021109EB6E51A0B51C2983C30F78A58AA1225C9BDE7691C3DB4164D0D32BB6AD18C89A1D0D5C49A2788D0B5AC279DCU9zBI" TargetMode="External"/><Relationship Id="rId67" Type="http://schemas.openxmlformats.org/officeDocument/2006/relationships/hyperlink" Target="consultantplus://offline/ref=A00226BECFAFA13C866ADEA5021109EB6E51A0B51B2984CE0C7BF880A97B5099D979CED4DC0868D1D32BB6AC16979F081C0444AA6E920A44DE7BDE99UFz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8636</Words>
  <Characters>49229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Павлова Елена Сергеевна obrazov29</dc:creator>
  <cp:lastModifiedBy>Минобразования Павлова Елена Сергеевна obrazov29</cp:lastModifiedBy>
  <cp:revision>1</cp:revision>
  <dcterms:created xsi:type="dcterms:W3CDTF">2020-10-08T08:51:00Z</dcterms:created>
  <dcterms:modified xsi:type="dcterms:W3CDTF">2020-10-08T08:51:00Z</dcterms:modified>
</cp:coreProperties>
</file>