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148"/>
      </w:tblGrid>
      <w:tr w:rsidR="008571B4" w:rsidRPr="008571B4" w:rsidTr="008571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B4" w:rsidRPr="008571B4" w:rsidRDefault="008571B4" w:rsidP="0085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Порядка предоставления грантов  субъектам малого и среднего предпринимательства Шемуршинского района на создание  и развитие собственного бизнеса</w:t>
            </w:r>
          </w:p>
          <w:p w:rsidR="008571B4" w:rsidRPr="008571B4" w:rsidRDefault="008571B4" w:rsidP="0085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571B4" w:rsidRPr="008571B4" w:rsidRDefault="008571B4" w:rsidP="008571B4">
      <w:pPr>
        <w:shd w:val="clear" w:color="auto" w:fill="F5F5F5"/>
        <w:spacing w:after="0" w:line="240" w:lineRule="auto"/>
        <w:ind w:firstLine="33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331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муниципальной программой «Развитие малого и среднего предпринимательства в Шемуршинском районе на 2009-2011 годы», утвержденной решением Шемуршинского районного Собрания депутатов от 03 августа 2009 года №4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ПОСТАНОВЛЯЮ: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sub_1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1. Утвердить прилагаемый</w:t>
      </w:r>
      <w:bookmarkEnd w:id="0"/>
      <w:r w:rsidRPr="008571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begin"/>
      </w:r>
      <w:r w:rsidRPr="008571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instrText xml:space="preserve"> HYPERLINK "http://gov.cap.ru/edit/edit/hierarhy/edit.asp" \l "sub_1000" </w:instrText>
      </w:r>
      <w:r w:rsidRPr="008571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separate"/>
      </w:r>
      <w:r w:rsidRPr="008571B4">
        <w:rPr>
          <w:rFonts w:ascii="Arial" w:eastAsia="Times New Roman" w:hAnsi="Arial" w:cs="Arial"/>
          <w:sz w:val="20"/>
          <w:lang w:eastAsia="ru-RU"/>
        </w:rPr>
        <w:t> Порядок</w:t>
      </w:r>
      <w:r w:rsidRPr="008571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fldChar w:fldCharType="end"/>
      </w: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предоставления грантов субъектам малого и среднего предпринимательства Шемуршинского района на создание и развитие собственного бизнеса.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sub_2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 xml:space="preserve">2. </w:t>
      </w:r>
      <w:proofErr w:type="gramStart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Контроль за</w:t>
      </w:r>
      <w:proofErr w:type="gramEnd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 xml:space="preserve"> выполнением настоящего постановления возложить на начальника отдела экономики администрации Шемуршинского района </w:t>
      </w:r>
      <w:proofErr w:type="spellStart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Жамкову</w:t>
      </w:r>
      <w:proofErr w:type="spellEnd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 xml:space="preserve"> Э.Э.</w:t>
      </w:r>
      <w:bookmarkEnd w:id="1"/>
    </w:p>
    <w:p w:rsidR="008571B4" w:rsidRPr="008571B4" w:rsidRDefault="008571B4" w:rsidP="008571B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33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Шемуршинского района                                                           В. П. Фадеев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331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514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423"/>
      </w:tblGrid>
      <w:tr w:rsidR="008571B4" w:rsidRPr="008571B4" w:rsidTr="008571B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1B4" w:rsidRPr="008571B4" w:rsidRDefault="008571B4" w:rsidP="008571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1000"/>
            <w:r w:rsidRPr="008571B4">
              <w:rPr>
                <w:rFonts w:ascii="Arial" w:eastAsia="Times New Roman" w:hAnsi="Arial" w:cs="Arial"/>
                <w:b/>
                <w:bCs/>
                <w:color w:val="861A00"/>
                <w:sz w:val="20"/>
                <w:szCs w:val="20"/>
                <w:u w:val="single"/>
                <w:lang w:eastAsia="ru-RU"/>
              </w:rPr>
              <w:t>УТВЕРЖДЕНО</w:t>
            </w:r>
            <w:bookmarkEnd w:id="2"/>
          </w:p>
          <w:p w:rsidR="008571B4" w:rsidRPr="008571B4" w:rsidRDefault="008571B4" w:rsidP="008571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anchor="sub_0" w:history="1">
              <w:proofErr w:type="gramStart"/>
              <w:r w:rsidRPr="008571B4">
                <w:rPr>
                  <w:rFonts w:ascii="Arial" w:eastAsia="Times New Roman" w:hAnsi="Arial" w:cs="Arial"/>
                  <w:b/>
                  <w:bCs/>
                  <w:sz w:val="20"/>
                  <w:lang w:eastAsia="ru-RU"/>
                </w:rPr>
                <w:t>постановлени</w:t>
              </w:r>
            </w:hyperlink>
            <w:r w:rsidRPr="008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ем</w:t>
            </w:r>
            <w:proofErr w:type="gramEnd"/>
          </w:p>
          <w:p w:rsidR="008571B4" w:rsidRPr="008571B4" w:rsidRDefault="008571B4" w:rsidP="008571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главы Шемуршинского района</w:t>
            </w:r>
          </w:p>
          <w:p w:rsidR="008571B4" w:rsidRPr="008571B4" w:rsidRDefault="008571B4" w:rsidP="008571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9 ноября  2009 г. № 300</w:t>
            </w:r>
          </w:p>
          <w:p w:rsidR="008571B4" w:rsidRPr="008571B4" w:rsidRDefault="008571B4" w:rsidP="0085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1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(Приложение)</w:t>
            </w:r>
          </w:p>
        </w:tc>
      </w:tr>
    </w:tbl>
    <w:p w:rsidR="008571B4" w:rsidRPr="008571B4" w:rsidRDefault="008571B4" w:rsidP="008571B4">
      <w:pPr>
        <w:shd w:val="clear" w:color="auto" w:fill="F5F5F5"/>
        <w:spacing w:before="108" w:after="108" w:line="240" w:lineRule="auto"/>
        <w:ind w:firstLine="33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before="108" w:after="108" w:line="240" w:lineRule="auto"/>
        <w:ind w:firstLine="33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Порядок</w:t>
      </w:r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предоставления грантов субъектам малого и среднего предпринимательства на создание и развитие собственного бизнеса</w:t>
      </w:r>
    </w:p>
    <w:p w:rsidR="008571B4" w:rsidRPr="008571B4" w:rsidRDefault="008571B4" w:rsidP="008571B4">
      <w:pPr>
        <w:shd w:val="clear" w:color="auto" w:fill="F5F5F5"/>
        <w:spacing w:before="108" w:after="108" w:line="240" w:lineRule="auto"/>
        <w:ind w:firstLine="33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3" w:name="sub_1001"/>
      <w:r w:rsidRPr="008571B4">
        <w:rPr>
          <w:rFonts w:ascii="Arial" w:eastAsia="Times New Roman" w:hAnsi="Arial" w:cs="Arial"/>
          <w:b/>
          <w:bCs/>
          <w:color w:val="861A00"/>
          <w:sz w:val="20"/>
          <w:szCs w:val="20"/>
          <w:u w:val="single"/>
          <w:lang w:eastAsia="ru-RU"/>
        </w:rPr>
        <w:t> I. Общие положения</w:t>
      </w:r>
      <w:bookmarkEnd w:id="3"/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Порядок разработан в целях оказания  муниципальной поддержки субъектам малого и среднего предпринимательства Шемуршинского района (</w:t>
      </w:r>
      <w:proofErr w:type="spell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далее-субъект</w:t>
      </w:r>
      <w:proofErr w:type="spell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форме предоставления грантов на создание и развитие  собственного бизнеса (далее - гранты) за счет средств бюджета Шемуршинского района, а также средств, поступивших в бюджет Шемуршинского района из республиканского бюджета Чувашской Республики на эти цели (далее - бюджетные средства).</w:t>
      </w:r>
      <w:proofErr w:type="gramEnd"/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Условием предоставления гранта является </w:t>
      </w:r>
      <w:proofErr w:type="spell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субъектом малого и среднего предпринимательства расходов на реализацию бизнес-плана по созданию и развитию собственного бизнеса (далее - бизнес-план), отобранного на конкурсной основе, в размере не менее 2 процентов от общей суммы финансирования проекта. При этом размер гранта за счет средств местного бюджета не может быть более 200 000 (Двести тысяч)  рублей.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Субъектами малого и среднего предпринимательства в целях реализации настоящего Порядка признаются коммерческая организация или индивидуальный предприниматель (дале</w:t>
      </w: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е-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претендент), соответствующие условиям, определенным законодательством Российской Федерации в сфере развития малого и среднего предпринимательства.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4" w:name="sub_14"/>
      <w:r w:rsidRPr="008571B4">
        <w:rPr>
          <w:rFonts w:ascii="Arial" w:eastAsia="Times New Roman" w:hAnsi="Arial" w:cs="Arial"/>
          <w:color w:val="861A00"/>
          <w:sz w:val="20"/>
          <w:szCs w:val="20"/>
          <w:u w:val="single"/>
          <w:lang w:eastAsia="ru-RU"/>
        </w:rPr>
        <w:t>1.4. Конкурсный отбор бизнес-планов осуществляет конкурсная комиссия по конкурсному отбору субъектов малого предпринимательства для предоставления поддержки на создание собственного бизнеса (далее - конкурсная комиссия), созданная постановлением главы Шемуршинского района, в состав которой по согласованию могут включаться представители органов местного самоуправления и представители бизнеса.</w:t>
      </w:r>
      <w:bookmarkEnd w:id="4"/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Субъект имеет право представить на конкурсный отбор только один бизнес-план.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Не допускаются к участию в конкурсном отборе бизнес-планы  субъектов: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имеющих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просроченную задолженность по налоговым платежам и иным обязательным платежам в бюджетную систему Российской Федерации;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стадии реорганизации, ликвидации или в состоянии банкротства;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сообщивших о себе недостоверные сведения;</w:t>
      </w:r>
      <w:proofErr w:type="gramEnd"/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 представивших полный перечень конкурсных документов;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осуществляющих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хозяйственную деятельность за пределами Шемуршинского района;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основным видом </w:t>
      </w: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деятельности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которых являются розничная торговля, предоставление недвижимости в аренду;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являющихся участниками соглашений о разделе продукции;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осуществляющих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предпринимательскую деятельность в сфере игорного бизнеса;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Главным распорядителем бюджетных средств, направляемых на предоставление грантов субъектам, является администрация Шемуршинского района.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571B4" w:rsidRPr="008571B4" w:rsidRDefault="008571B4" w:rsidP="008571B4">
      <w:pPr>
        <w:shd w:val="clear" w:color="auto" w:fill="F5F5F5"/>
        <w:spacing w:before="108" w:after="108" w:line="240" w:lineRule="auto"/>
        <w:ind w:firstLine="33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5" w:name="sub_1003"/>
      <w:r w:rsidRPr="008571B4">
        <w:rPr>
          <w:rFonts w:ascii="Arial" w:eastAsia="Times New Roman" w:hAnsi="Arial" w:cs="Arial"/>
          <w:b/>
          <w:bCs/>
          <w:color w:val="861A00"/>
          <w:sz w:val="20"/>
          <w:szCs w:val="20"/>
          <w:u w:val="single"/>
          <w:lang w:eastAsia="ru-RU"/>
        </w:rPr>
        <w:t>I</w:t>
      </w:r>
      <w:bookmarkEnd w:id="5"/>
      <w:proofErr w:type="spellStart"/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</w:t>
      </w:r>
      <w:proofErr w:type="spellEnd"/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Порядок выплаты грантов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На основании решения конкурсной комиссии администрация Шемуршинского района заключает с претендентом договор о предоставлении муниципальной поддержки и в течение 5 дней представляет его в финансовый отдел администрации Шемуршинского района.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Выплата гранта производится администрацией Шемуршинского района в пределах средств, предусмотренных в бюджете Шемуршинского района на реализацию муниципальной программы «Развитие малого и среднего предпринимательства в Шемуршинском районе на 2009-2011 годы», на основании распоряжения главы Шемуршинского района. Перечисление средств осуществляется с лицевого счета администрации Шемуршинского района на расчетный счет претендента, открытый в кредитной организации.</w:t>
      </w:r>
    </w:p>
    <w:p w:rsidR="008571B4" w:rsidRPr="008571B4" w:rsidRDefault="008571B4" w:rsidP="008571B4">
      <w:pPr>
        <w:shd w:val="clear" w:color="auto" w:fill="F5F5F5"/>
        <w:spacing w:before="108" w:after="108" w:line="240" w:lineRule="auto"/>
        <w:ind w:firstLine="33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6" w:name="sub_1004"/>
      <w:r w:rsidRPr="008571B4">
        <w:rPr>
          <w:rFonts w:ascii="Arial" w:eastAsia="Times New Roman" w:hAnsi="Arial" w:cs="Arial"/>
          <w:b/>
          <w:bCs/>
          <w:color w:val="861A00"/>
          <w:sz w:val="20"/>
          <w:szCs w:val="20"/>
          <w:u w:val="single"/>
          <w:lang w:eastAsia="ru-RU"/>
        </w:rPr>
        <w:t>I</w:t>
      </w:r>
      <w:bookmarkEnd w:id="6"/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II</w:t>
      </w:r>
      <w:r w:rsidRPr="008571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Мониторинг за ходом реализации бизнес-планов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Претендент ежеквартально представляет в отдел экономики администрации Шемуршинского района информацию о ходе реализации бизнес-плана согласно договору о предоставлении муниципальной поддержки.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Отдел экономики администрации Шемуршинского района в срок до 10 числа месяца, следующего за отчетным кварталом, представляет полный отчет о ходе реализации бизнес-плана с прилагаемыми документами на рассмотрение конкурсной комиссии.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Отдел экономики администрации Шемуршинского района: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 сохранность представленных материалов, конфиденциальность сведений, полученных от них;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ведет журнал учета бизнес-планов и договоров, заключенных с претендентами;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 мониторинг деятельности претендентов с привлечением представителей отделов администрации Шемуршинского района или органов исполнительной власти Чувашской Республики.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В целях мониторинга исполнения обязательств по реализации договоров о предоставлении муниципальной поддержки создается рабочая группа, состав которой утверждается распоряжением главы Шемуршинского района.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 В ходе выполнения работ по бизнес-плану в него могут вноситься изменения. Решения об изменении объемов финансирования, планируемых результатов и сроков выполнения этапов работ и бизнес-плана в целом принимает конкурсная комиссия по предложениям отдела экономики администрации Шемуршинского района, содержащим точное определение характера и причин изменений, а также обоснование их необходимости.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 Претендент несет ответственность за достоверность информации, содержащейся в документах, представляемых в конкурсную комиссию в соответствии с законодательством Российской Федерации. Претендент лишается </w:t>
      </w: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дальнейшем права на получение муниципальной поддержки за счет бюджетных средств в соответствии с настоящим Порядком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Претендент несет ответственность за нецелевое и неэффективное использование выделенных средств бюджета Шемуршинского района в соответствии с законодательством Российской Федерации.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В случае нецелевого и неэффективного использования гранта  претендент обязан обеспечить возврат гранта полностью или частично.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Претендент лишается </w:t>
      </w: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дальнейшем права на получение муниципальной поддержки за счет бюджетных средств в соответствии с настоящим Порядком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571B4" w:rsidRPr="008571B4" w:rsidRDefault="008571B4" w:rsidP="008571B4">
      <w:pPr>
        <w:shd w:val="clear" w:color="auto" w:fill="F5F5F5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3.9. </w:t>
      </w:r>
      <w:proofErr w:type="gramStart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57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целевым использованием бюджетных средств осуществляет администрация Шемуршинского района.</w:t>
      </w:r>
    </w:p>
    <w:p w:rsidR="00311B09" w:rsidRDefault="00311B09"/>
    <w:sectPr w:rsidR="00311B09" w:rsidSect="003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71B4"/>
    <w:rsid w:val="00311B09"/>
    <w:rsid w:val="004014C5"/>
    <w:rsid w:val="0085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5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edit/edit/hierarhy/edi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sheminfo</cp:lastModifiedBy>
  <cp:revision>1</cp:revision>
  <dcterms:created xsi:type="dcterms:W3CDTF">2020-11-09T12:53:00Z</dcterms:created>
  <dcterms:modified xsi:type="dcterms:W3CDTF">2020-11-09T12:54:00Z</dcterms:modified>
</cp:coreProperties>
</file>