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A7" w:rsidRDefault="000870A7" w:rsidP="000870A7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Контрольно-счЕтн</w:t>
      </w:r>
      <w:r w:rsidR="007E0895">
        <w:rPr>
          <w:b/>
          <w:bCs/>
          <w:caps/>
          <w:sz w:val="32"/>
          <w:szCs w:val="32"/>
        </w:rPr>
        <w:t>ый орган</w:t>
      </w:r>
      <w:r>
        <w:rPr>
          <w:b/>
          <w:bCs/>
          <w:caps/>
          <w:sz w:val="32"/>
          <w:szCs w:val="32"/>
        </w:rPr>
        <w:t xml:space="preserve"> </w:t>
      </w:r>
      <w:r w:rsidRPr="00783ECA">
        <w:rPr>
          <w:b/>
          <w:bCs/>
          <w:caps/>
          <w:sz w:val="32"/>
          <w:szCs w:val="32"/>
        </w:rPr>
        <w:t xml:space="preserve"> </w:t>
      </w:r>
    </w:p>
    <w:p w:rsidR="000870A7" w:rsidRPr="00783ECA" w:rsidRDefault="007E0895" w:rsidP="000870A7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Шемуршинского</w:t>
      </w:r>
      <w:r w:rsidR="000870A7">
        <w:rPr>
          <w:b/>
          <w:bCs/>
          <w:caps/>
          <w:sz w:val="32"/>
          <w:szCs w:val="32"/>
        </w:rPr>
        <w:t xml:space="preserve"> района ЧУВАШСКОЙ РЕСПУБЛИКИ</w:t>
      </w: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Pr="00462346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Pr="00462346" w:rsidRDefault="000870A7" w:rsidP="000870A7">
      <w:pPr>
        <w:pStyle w:val="a5"/>
        <w:tabs>
          <w:tab w:val="left" w:pos="567"/>
        </w:tabs>
        <w:jc w:val="center"/>
        <w:rPr>
          <w:sz w:val="28"/>
        </w:rPr>
      </w:pPr>
    </w:p>
    <w:p w:rsidR="000870A7" w:rsidRPr="00462346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ОРГАНИЗАЦИИ ДЕЯТЕЛЬНОСТИ</w:t>
      </w: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Pr="004C7529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Pr="004C7529" w:rsidRDefault="000870A7" w:rsidP="000870A7">
      <w:pPr>
        <w:pStyle w:val="a7"/>
        <w:spacing w:after="0"/>
        <w:jc w:val="center"/>
        <w:rPr>
          <w:sz w:val="28"/>
          <w:szCs w:val="28"/>
        </w:rPr>
      </w:pPr>
    </w:p>
    <w:p w:rsidR="000870A7" w:rsidRPr="00630184" w:rsidRDefault="00634B1D" w:rsidP="000870A7">
      <w:pPr>
        <w:widowControl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СОД </w:t>
      </w:r>
      <w:r w:rsidRPr="00650A31">
        <w:rPr>
          <w:sz w:val="32"/>
          <w:szCs w:val="32"/>
        </w:rPr>
        <w:t>«</w:t>
      </w:r>
      <w:r>
        <w:rPr>
          <w:b/>
          <w:sz w:val="32"/>
          <w:szCs w:val="32"/>
        </w:rPr>
        <w:t>П</w:t>
      </w:r>
      <w:r w:rsidRPr="00650A31">
        <w:rPr>
          <w:b/>
          <w:sz w:val="32"/>
          <w:szCs w:val="32"/>
        </w:rPr>
        <w:t>орядок</w:t>
      </w:r>
      <w:r w:rsidRPr="00650A31">
        <w:rPr>
          <w:sz w:val="32"/>
          <w:szCs w:val="32"/>
        </w:rPr>
        <w:t xml:space="preserve"> </w:t>
      </w:r>
      <w:r w:rsidRPr="00650A31">
        <w:rPr>
          <w:b/>
          <w:sz w:val="32"/>
          <w:szCs w:val="32"/>
        </w:rPr>
        <w:t>подготовки годового отчета о деятельности контрольно-счетно</w:t>
      </w:r>
      <w:r>
        <w:rPr>
          <w:b/>
          <w:sz w:val="32"/>
          <w:szCs w:val="32"/>
        </w:rPr>
        <w:t>го органа Шемуршинского района</w:t>
      </w:r>
      <w:r w:rsidRPr="006301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Чувашской Республики»</w:t>
      </w:r>
    </w:p>
    <w:p w:rsidR="000870A7" w:rsidRDefault="000870A7" w:rsidP="000870A7">
      <w:pPr>
        <w:widowControl w:val="0"/>
        <w:jc w:val="center"/>
        <w:rPr>
          <w:bCs/>
          <w:caps/>
          <w:sz w:val="28"/>
          <w:szCs w:val="28"/>
        </w:rPr>
      </w:pPr>
    </w:p>
    <w:p w:rsidR="000870A7" w:rsidRPr="004C7529" w:rsidRDefault="000870A7" w:rsidP="000870A7">
      <w:pPr>
        <w:pStyle w:val="3"/>
        <w:spacing w:after="0"/>
        <w:jc w:val="center"/>
        <w:rPr>
          <w:sz w:val="28"/>
          <w:szCs w:val="28"/>
        </w:rPr>
      </w:pPr>
      <w:r w:rsidRPr="00FE0F05">
        <w:rPr>
          <w:sz w:val="28"/>
          <w:szCs w:val="28"/>
        </w:rPr>
        <w:t>(</w:t>
      </w:r>
      <w:proofErr w:type="gramStart"/>
      <w:r w:rsidRPr="00FE0F05">
        <w:rPr>
          <w:sz w:val="28"/>
          <w:szCs w:val="28"/>
        </w:rPr>
        <w:t>утвержден</w:t>
      </w:r>
      <w:proofErr w:type="gramEnd"/>
      <w:r w:rsidRPr="00F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FE0F05">
        <w:rPr>
          <w:sz w:val="28"/>
          <w:szCs w:val="28"/>
        </w:rPr>
        <w:t>Контрольно-счетно</w:t>
      </w:r>
      <w:r w:rsidR="005161AC">
        <w:rPr>
          <w:sz w:val="28"/>
          <w:szCs w:val="28"/>
        </w:rPr>
        <w:t xml:space="preserve">го органа Шемуршинского </w:t>
      </w:r>
      <w:r>
        <w:rPr>
          <w:sz w:val="28"/>
          <w:szCs w:val="28"/>
        </w:rPr>
        <w:t xml:space="preserve"> </w:t>
      </w:r>
      <w:r w:rsidRPr="00FE0F05">
        <w:rPr>
          <w:sz w:val="28"/>
          <w:szCs w:val="28"/>
        </w:rPr>
        <w:t xml:space="preserve">района Чувашской Республики от </w:t>
      </w:r>
      <w:r w:rsidR="005161AC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</w:t>
      </w:r>
      <w:r w:rsidRPr="00FE0F05">
        <w:rPr>
          <w:sz w:val="28"/>
          <w:szCs w:val="28"/>
        </w:rPr>
        <w:t xml:space="preserve">2013 года № </w:t>
      </w:r>
      <w:r w:rsidR="005161AC">
        <w:rPr>
          <w:sz w:val="28"/>
          <w:szCs w:val="28"/>
        </w:rPr>
        <w:t>18</w:t>
      </w:r>
      <w:r w:rsidRPr="00FE0F05">
        <w:rPr>
          <w:sz w:val="28"/>
          <w:szCs w:val="28"/>
        </w:rPr>
        <w:t>)</w:t>
      </w:r>
    </w:p>
    <w:p w:rsidR="000870A7" w:rsidRPr="00462346" w:rsidRDefault="000870A7" w:rsidP="000870A7">
      <w:pPr>
        <w:pStyle w:val="7"/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0870A7" w:rsidRPr="00462346" w:rsidRDefault="000870A7" w:rsidP="000870A7">
      <w:pPr>
        <w:jc w:val="center"/>
        <w:rPr>
          <w:bCs/>
          <w:sz w:val="28"/>
          <w:szCs w:val="28"/>
        </w:rPr>
      </w:pPr>
    </w:p>
    <w:p w:rsidR="000870A7" w:rsidRDefault="000870A7" w:rsidP="000870A7">
      <w:pPr>
        <w:jc w:val="center"/>
        <w:rPr>
          <w:bCs/>
          <w:caps/>
          <w:sz w:val="28"/>
          <w:szCs w:val="28"/>
        </w:rPr>
      </w:pPr>
    </w:p>
    <w:p w:rsidR="000870A7" w:rsidRPr="005F16E7" w:rsidRDefault="000870A7" w:rsidP="000870A7">
      <w:pPr>
        <w:jc w:val="center"/>
        <w:rPr>
          <w:bCs/>
          <w:caps/>
          <w:sz w:val="28"/>
          <w:szCs w:val="28"/>
        </w:rPr>
      </w:pPr>
    </w:p>
    <w:p w:rsidR="000870A7" w:rsidRDefault="00F439DC" w:rsidP="000870A7">
      <w:pPr>
        <w:jc w:val="center"/>
        <w:rPr>
          <w:sz w:val="28"/>
          <w:szCs w:val="28"/>
        </w:rPr>
      </w:pPr>
      <w:r>
        <w:rPr>
          <w:sz w:val="28"/>
          <w:szCs w:val="28"/>
        </w:rPr>
        <w:t>Шемурша</w:t>
      </w:r>
    </w:p>
    <w:p w:rsidR="000870A7" w:rsidRDefault="000870A7" w:rsidP="000870A7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>
        <w:rPr>
          <w:sz w:val="28"/>
          <w:szCs w:val="28"/>
        </w:rPr>
        <w:t>13</w:t>
      </w:r>
    </w:p>
    <w:p w:rsidR="0064744F" w:rsidRDefault="0064744F" w:rsidP="000870A7">
      <w:pPr>
        <w:jc w:val="center"/>
        <w:rPr>
          <w:sz w:val="28"/>
          <w:szCs w:val="28"/>
        </w:rPr>
      </w:pPr>
    </w:p>
    <w:p w:rsidR="0064744F" w:rsidRDefault="0064744F" w:rsidP="000870A7">
      <w:pPr>
        <w:jc w:val="center"/>
        <w:rPr>
          <w:sz w:val="28"/>
          <w:szCs w:val="28"/>
        </w:rPr>
      </w:pPr>
    </w:p>
    <w:p w:rsidR="0064744F" w:rsidRDefault="0064744F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b/>
        </w:rPr>
      </w:pPr>
    </w:p>
    <w:p w:rsidR="000870A7" w:rsidRPr="00F773EC" w:rsidRDefault="000870A7" w:rsidP="000870A7">
      <w:pPr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>Содержание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0870A7" w:rsidRPr="00F773EC" w:rsidRDefault="000870A7" w:rsidP="000870A7">
      <w:pPr>
        <w:jc w:val="both"/>
        <w:rPr>
          <w:sz w:val="28"/>
          <w:szCs w:val="28"/>
        </w:rPr>
      </w:pPr>
      <w:r w:rsidRPr="00F773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73EC">
        <w:rPr>
          <w:sz w:val="28"/>
          <w:szCs w:val="28"/>
        </w:rPr>
        <w:t xml:space="preserve">Общие положения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773EC">
        <w:rPr>
          <w:sz w:val="28"/>
          <w:szCs w:val="28"/>
        </w:rPr>
        <w:t>3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0870A7" w:rsidRPr="00F773EC" w:rsidRDefault="000870A7" w:rsidP="000870A7">
      <w:pPr>
        <w:rPr>
          <w:sz w:val="28"/>
          <w:szCs w:val="28"/>
        </w:rPr>
      </w:pPr>
      <w:r w:rsidRPr="00F773EC">
        <w:rPr>
          <w:sz w:val="28"/>
          <w:szCs w:val="28"/>
        </w:rPr>
        <w:t>2. Структура и формирование годового отчета</w:t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773EC">
        <w:rPr>
          <w:sz w:val="28"/>
          <w:szCs w:val="28"/>
        </w:rPr>
        <w:t>3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0870A7" w:rsidRPr="00F773EC" w:rsidRDefault="000870A7" w:rsidP="000870A7">
      <w:pPr>
        <w:jc w:val="both"/>
        <w:rPr>
          <w:sz w:val="28"/>
          <w:szCs w:val="28"/>
        </w:rPr>
      </w:pPr>
      <w:r w:rsidRPr="00F773EC">
        <w:rPr>
          <w:sz w:val="28"/>
          <w:szCs w:val="28"/>
        </w:rPr>
        <w:t>3. Правила формирования годового отчета</w:t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773E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F773EC">
        <w:rPr>
          <w:sz w:val="28"/>
          <w:szCs w:val="28"/>
        </w:rPr>
        <w:t xml:space="preserve">   4</w:t>
      </w: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>1. Общие положения</w:t>
      </w:r>
    </w:p>
    <w:p w:rsidR="000870A7" w:rsidRPr="00FF2E94" w:rsidRDefault="000870A7" w:rsidP="000870A7">
      <w:pPr>
        <w:ind w:firstLine="567"/>
        <w:jc w:val="both"/>
        <w:rPr>
          <w:sz w:val="28"/>
          <w:szCs w:val="28"/>
        </w:rPr>
      </w:pPr>
      <w:proofErr w:type="gramStart"/>
      <w:r w:rsidRPr="00F773EC">
        <w:rPr>
          <w:sz w:val="28"/>
          <w:szCs w:val="28"/>
        </w:rPr>
        <w:t>Стандарт организации деятельности Контрольно-счетно</w:t>
      </w:r>
      <w:r w:rsidR="0064744F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</w:t>
      </w:r>
      <w:r w:rsidR="0064744F">
        <w:rPr>
          <w:sz w:val="28"/>
          <w:szCs w:val="28"/>
        </w:rPr>
        <w:t>Шемуршинского</w:t>
      </w:r>
      <w:r w:rsidRPr="00F773EC">
        <w:rPr>
          <w:sz w:val="28"/>
          <w:szCs w:val="28"/>
        </w:rPr>
        <w:t xml:space="preserve"> района Чувашской Республики (далее – Контрольно-счетн</w:t>
      </w:r>
      <w:r w:rsidR="0064744F">
        <w:rPr>
          <w:sz w:val="28"/>
          <w:szCs w:val="28"/>
        </w:rPr>
        <w:t>ый орган</w:t>
      </w:r>
      <w:r w:rsidRPr="00F773EC">
        <w:rPr>
          <w:sz w:val="28"/>
          <w:szCs w:val="28"/>
        </w:rPr>
        <w:t>) СОД «Порядок подготовки годового отчета о деятельности Контрольно-счетно</w:t>
      </w:r>
      <w:r w:rsidR="0064744F">
        <w:rPr>
          <w:sz w:val="28"/>
          <w:szCs w:val="28"/>
        </w:rPr>
        <w:t>го органа Шемуршинского</w:t>
      </w:r>
      <w:r w:rsidRPr="00F773EC">
        <w:rPr>
          <w:sz w:val="28"/>
          <w:szCs w:val="28"/>
        </w:rPr>
        <w:t xml:space="preserve"> района Чувашской Республики» (далее – стандарт)</w:t>
      </w:r>
      <w:r w:rsidRPr="00FF2E94">
        <w:rPr>
          <w:sz w:val="28"/>
          <w:szCs w:val="28"/>
        </w:rPr>
        <w:t xml:space="preserve"> разработан в целях реализации п. </w:t>
      </w:r>
      <w:r w:rsidR="0064744F">
        <w:rPr>
          <w:sz w:val="28"/>
          <w:szCs w:val="28"/>
        </w:rPr>
        <w:t>7.5</w:t>
      </w:r>
      <w:r w:rsidRPr="00FF2E94">
        <w:rPr>
          <w:sz w:val="28"/>
          <w:szCs w:val="28"/>
        </w:rPr>
        <w:t xml:space="preserve"> Положения о Контрольно-счетно</w:t>
      </w:r>
      <w:r w:rsidR="0064744F">
        <w:rPr>
          <w:sz w:val="28"/>
          <w:szCs w:val="28"/>
        </w:rPr>
        <w:t>м органе</w:t>
      </w:r>
      <w:r w:rsidRPr="00FF2E94">
        <w:rPr>
          <w:sz w:val="28"/>
          <w:szCs w:val="28"/>
        </w:rPr>
        <w:t xml:space="preserve"> </w:t>
      </w:r>
      <w:r w:rsidR="0064744F">
        <w:rPr>
          <w:sz w:val="28"/>
          <w:szCs w:val="28"/>
        </w:rPr>
        <w:t>Шемуршинского</w:t>
      </w:r>
      <w:r w:rsidRPr="00FF2E94">
        <w:rPr>
          <w:sz w:val="28"/>
          <w:szCs w:val="28"/>
        </w:rPr>
        <w:t xml:space="preserve"> района Чувашской Республики, утвержденного решением </w:t>
      </w:r>
      <w:r w:rsidR="0073470D">
        <w:rPr>
          <w:sz w:val="28"/>
          <w:szCs w:val="28"/>
        </w:rPr>
        <w:t xml:space="preserve">Шемуршинского районного </w:t>
      </w:r>
      <w:r w:rsidRPr="00FF2E94">
        <w:rPr>
          <w:sz w:val="28"/>
          <w:szCs w:val="28"/>
        </w:rPr>
        <w:t>Собрания депутатов от 2</w:t>
      </w:r>
      <w:r w:rsidR="0073470D">
        <w:rPr>
          <w:sz w:val="28"/>
          <w:szCs w:val="28"/>
        </w:rPr>
        <w:t>9 июня</w:t>
      </w:r>
      <w:r w:rsidRPr="00FF2E94">
        <w:rPr>
          <w:sz w:val="28"/>
          <w:szCs w:val="28"/>
        </w:rPr>
        <w:t xml:space="preserve"> 2012 года № </w:t>
      </w:r>
      <w:r w:rsidR="0073470D">
        <w:rPr>
          <w:sz w:val="28"/>
          <w:szCs w:val="28"/>
        </w:rPr>
        <w:t>16.3</w:t>
      </w:r>
      <w:r w:rsidRPr="00FF2E94">
        <w:rPr>
          <w:sz w:val="28"/>
          <w:szCs w:val="28"/>
        </w:rPr>
        <w:t xml:space="preserve"> (далее – Положение), с учетом положений Регламента Контрольно-счетно</w:t>
      </w:r>
      <w:r w:rsidR="0073470D">
        <w:rPr>
          <w:sz w:val="28"/>
          <w:szCs w:val="28"/>
        </w:rPr>
        <w:t>го</w:t>
      </w:r>
      <w:proofErr w:type="gramEnd"/>
      <w:r w:rsidR="0073470D">
        <w:rPr>
          <w:sz w:val="28"/>
          <w:szCs w:val="28"/>
        </w:rPr>
        <w:t xml:space="preserve"> </w:t>
      </w:r>
      <w:proofErr w:type="gramStart"/>
      <w:r w:rsidR="0073470D">
        <w:rPr>
          <w:sz w:val="28"/>
          <w:szCs w:val="28"/>
        </w:rPr>
        <w:t>органа</w:t>
      </w:r>
      <w:r w:rsidRPr="00FF2E94">
        <w:rPr>
          <w:iCs/>
          <w:sz w:val="28"/>
          <w:szCs w:val="28"/>
        </w:rPr>
        <w:t xml:space="preserve">, а также </w:t>
      </w:r>
      <w:r w:rsidRPr="00FF2E94">
        <w:rPr>
          <w:sz w:val="28"/>
          <w:szCs w:val="28"/>
        </w:rPr>
        <w:t xml:space="preserve"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(854). </w:t>
      </w:r>
      <w:proofErr w:type="gramEnd"/>
    </w:p>
    <w:p w:rsidR="000870A7" w:rsidRPr="00F773EC" w:rsidRDefault="000870A7" w:rsidP="000870A7">
      <w:pPr>
        <w:tabs>
          <w:tab w:val="left" w:pos="8040"/>
        </w:tabs>
        <w:ind w:firstLine="567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  Стандарт определяет структуру и правила формирования годового отчета о деятельности Контрольно-счетно</w:t>
      </w:r>
      <w:r w:rsidR="0073470D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в истекшем отчетном году (далее – годовой отчет).</w:t>
      </w:r>
    </w:p>
    <w:p w:rsidR="000870A7" w:rsidRPr="00F773EC" w:rsidRDefault="000870A7" w:rsidP="000870A7">
      <w:pPr>
        <w:widowControl w:val="0"/>
        <w:tabs>
          <w:tab w:val="left" w:pos="8040"/>
        </w:tabs>
        <w:jc w:val="center"/>
        <w:rPr>
          <w:b/>
          <w:sz w:val="28"/>
          <w:szCs w:val="28"/>
        </w:rPr>
      </w:pPr>
      <w:r w:rsidRPr="00F773EC">
        <w:rPr>
          <w:sz w:val="28"/>
          <w:szCs w:val="28"/>
        </w:rPr>
        <w:t xml:space="preserve"> 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>2. Структура и формирование годового отчета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Годовой отчет содержит общие данные, характеризующие деятельность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в целом, и их анализ,  и  включает следующие разделы и подразделы:</w:t>
      </w:r>
    </w:p>
    <w:p w:rsidR="000870A7" w:rsidRPr="001431CC" w:rsidRDefault="000870A7" w:rsidP="000870A7">
      <w:pPr>
        <w:pStyle w:val="1"/>
        <w:keepNext w:val="0"/>
        <w:widowControl w:val="0"/>
        <w:tabs>
          <w:tab w:val="num" w:pos="2203"/>
        </w:tabs>
        <w:ind w:firstLine="720"/>
        <w:rPr>
          <w:rFonts w:ascii="Times New Roman" w:hAnsi="Times New Roman"/>
          <w:b w:val="0"/>
          <w:sz w:val="28"/>
          <w:szCs w:val="28"/>
        </w:rPr>
      </w:pPr>
      <w:r w:rsidRPr="001431CC">
        <w:rPr>
          <w:rFonts w:ascii="Times New Roman" w:hAnsi="Times New Roman"/>
          <w:b w:val="0"/>
          <w:sz w:val="28"/>
          <w:szCs w:val="28"/>
        </w:rPr>
        <w:t>1. Вводные положения:</w:t>
      </w:r>
    </w:p>
    <w:p w:rsidR="000870A7" w:rsidRPr="00F773EC" w:rsidRDefault="000870A7" w:rsidP="000870A7">
      <w:pPr>
        <w:widowControl w:val="0"/>
        <w:tabs>
          <w:tab w:val="num" w:pos="1800"/>
          <w:tab w:val="left" w:pos="1980"/>
        </w:tabs>
        <w:ind w:firstLine="720"/>
        <w:rPr>
          <w:sz w:val="28"/>
          <w:szCs w:val="28"/>
        </w:rPr>
      </w:pPr>
      <w:r w:rsidRPr="00F773EC">
        <w:rPr>
          <w:sz w:val="28"/>
          <w:szCs w:val="28"/>
        </w:rPr>
        <w:t>1.1. Компетенция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>;</w:t>
      </w:r>
    </w:p>
    <w:p w:rsidR="000870A7" w:rsidRPr="00F773EC" w:rsidRDefault="000870A7" w:rsidP="000870A7">
      <w:pPr>
        <w:widowControl w:val="0"/>
        <w:tabs>
          <w:tab w:val="num" w:pos="1800"/>
          <w:tab w:val="left" w:pos="1980"/>
        </w:tabs>
        <w:ind w:firstLine="720"/>
        <w:rPr>
          <w:sz w:val="28"/>
          <w:szCs w:val="28"/>
        </w:rPr>
      </w:pPr>
      <w:r w:rsidRPr="00F773EC">
        <w:rPr>
          <w:sz w:val="28"/>
          <w:szCs w:val="28"/>
        </w:rPr>
        <w:t>1.2. Полномочия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>;</w:t>
      </w:r>
    </w:p>
    <w:p w:rsidR="000870A7" w:rsidRPr="00F773EC" w:rsidRDefault="000870A7" w:rsidP="000870A7">
      <w:pPr>
        <w:widowControl w:val="0"/>
        <w:tabs>
          <w:tab w:val="left" w:pos="180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1.3. Формы осуществления внешнего муниципального финансового контроля 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>;</w:t>
      </w:r>
    </w:p>
    <w:p w:rsidR="000870A7" w:rsidRPr="00F773EC" w:rsidRDefault="000870A7" w:rsidP="000870A7">
      <w:pPr>
        <w:widowControl w:val="0"/>
        <w:tabs>
          <w:tab w:val="num" w:pos="1800"/>
          <w:tab w:val="left" w:pos="198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2. Основные итоги работы в отчетном году;</w:t>
      </w:r>
    </w:p>
    <w:p w:rsidR="000870A7" w:rsidRPr="00F773EC" w:rsidRDefault="000870A7" w:rsidP="000870A7">
      <w:pPr>
        <w:pStyle w:val="a3"/>
        <w:widowControl w:val="0"/>
        <w:tabs>
          <w:tab w:val="num" w:pos="2203"/>
        </w:tabs>
        <w:spacing w:line="240" w:lineRule="auto"/>
        <w:ind w:right="14" w:firstLine="720"/>
        <w:rPr>
          <w:szCs w:val="28"/>
        </w:rPr>
      </w:pPr>
      <w:r w:rsidRPr="00F773EC">
        <w:rPr>
          <w:szCs w:val="28"/>
        </w:rPr>
        <w:t xml:space="preserve">3. </w:t>
      </w:r>
      <w:proofErr w:type="gramStart"/>
      <w:r w:rsidRPr="00F773EC">
        <w:rPr>
          <w:szCs w:val="28"/>
        </w:rPr>
        <w:t>Контроль за</w:t>
      </w:r>
      <w:proofErr w:type="gramEnd"/>
      <w:r w:rsidRPr="00F773EC">
        <w:rPr>
          <w:szCs w:val="28"/>
        </w:rPr>
        <w:t xml:space="preserve"> формированием и исполнением  бюджета  </w:t>
      </w:r>
      <w:r w:rsidR="00425D76">
        <w:rPr>
          <w:szCs w:val="28"/>
        </w:rPr>
        <w:t xml:space="preserve">Шемуршинского </w:t>
      </w:r>
      <w:r w:rsidRPr="00F773EC">
        <w:rPr>
          <w:szCs w:val="28"/>
        </w:rPr>
        <w:t xml:space="preserve">района, бюджетами сельских поселений </w:t>
      </w:r>
      <w:r w:rsidR="00425D76">
        <w:rPr>
          <w:szCs w:val="28"/>
        </w:rPr>
        <w:t>Шемуршинского</w:t>
      </w:r>
      <w:r w:rsidRPr="00F773EC">
        <w:rPr>
          <w:szCs w:val="28"/>
        </w:rPr>
        <w:t xml:space="preserve"> района.</w:t>
      </w:r>
    </w:p>
    <w:p w:rsidR="000870A7" w:rsidRPr="00F773EC" w:rsidRDefault="000870A7" w:rsidP="000870A7">
      <w:pPr>
        <w:pStyle w:val="a3"/>
        <w:widowControl w:val="0"/>
        <w:tabs>
          <w:tab w:val="num" w:pos="10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3.1. Предварительный контроль;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3.2. Текущий контроль;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3.3. Последующий контроль;</w:t>
      </w:r>
    </w:p>
    <w:p w:rsidR="000870A7" w:rsidRPr="00F773EC" w:rsidRDefault="000870A7" w:rsidP="000870A7">
      <w:pPr>
        <w:pStyle w:val="a3"/>
        <w:widowControl w:val="0"/>
        <w:tabs>
          <w:tab w:val="num" w:pos="1080"/>
          <w:tab w:val="left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3.4. Меры, принимаемые по результатам </w:t>
      </w:r>
      <w:proofErr w:type="gramStart"/>
      <w:r w:rsidRPr="00F773EC">
        <w:rPr>
          <w:szCs w:val="28"/>
        </w:rPr>
        <w:t>контроля за</w:t>
      </w:r>
      <w:proofErr w:type="gramEnd"/>
      <w:r w:rsidRPr="00F773EC">
        <w:rPr>
          <w:szCs w:val="28"/>
        </w:rPr>
        <w:t xml:space="preserve"> формированием и исполнением бюджета </w:t>
      </w:r>
      <w:r w:rsidR="00425D76">
        <w:rPr>
          <w:szCs w:val="28"/>
        </w:rPr>
        <w:t>Шемуршинского</w:t>
      </w:r>
      <w:r w:rsidRPr="00F773EC">
        <w:rPr>
          <w:szCs w:val="28"/>
        </w:rPr>
        <w:t xml:space="preserve"> района, бюджетов сельских поселений </w:t>
      </w:r>
      <w:r w:rsidR="00425D76">
        <w:rPr>
          <w:szCs w:val="28"/>
        </w:rPr>
        <w:t>Шемуршинского</w:t>
      </w:r>
      <w:r w:rsidRPr="00F773EC">
        <w:rPr>
          <w:szCs w:val="28"/>
        </w:rPr>
        <w:t xml:space="preserve"> района; 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 Контрольная деятельность: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4.1. Характеристика контрольных мероприятий;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4.2. Основные оценки по результатам контроля;</w:t>
      </w:r>
    </w:p>
    <w:p w:rsidR="000870A7" w:rsidRPr="00F773EC" w:rsidRDefault="000870A7" w:rsidP="000870A7">
      <w:pPr>
        <w:pStyle w:val="a3"/>
        <w:widowControl w:val="0"/>
        <w:tabs>
          <w:tab w:val="num" w:pos="216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4.3. Меры, принятые по устранению нарушений, выявленных Контрольно-счетн</w:t>
      </w:r>
      <w:r w:rsidR="00425D76">
        <w:rPr>
          <w:szCs w:val="28"/>
        </w:rPr>
        <w:t>ым органом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lastRenderedPageBreak/>
        <w:t>5. Экспертно-аналитическая деятельность: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5.1. Характеристика экспертно-аналитической деятельности;</w:t>
      </w:r>
    </w:p>
    <w:p w:rsidR="000870A7" w:rsidRPr="00F773EC" w:rsidRDefault="000870A7" w:rsidP="000870A7">
      <w:pPr>
        <w:pStyle w:val="a3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5.2. Экспертиза проектов нормативных актов;</w:t>
      </w:r>
    </w:p>
    <w:p w:rsidR="000870A7" w:rsidRPr="00F773EC" w:rsidRDefault="000870A7" w:rsidP="000870A7">
      <w:pPr>
        <w:pStyle w:val="a3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5.3. Предложения по совершенствованию законодательства;</w:t>
      </w:r>
    </w:p>
    <w:p w:rsidR="000870A7" w:rsidRPr="00F773EC" w:rsidRDefault="000870A7" w:rsidP="000870A7">
      <w:pPr>
        <w:pStyle w:val="a3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5.4. Аналитическая деятельность;</w:t>
      </w:r>
    </w:p>
    <w:p w:rsidR="000870A7" w:rsidRPr="00F773EC" w:rsidRDefault="000870A7" w:rsidP="000870A7">
      <w:pPr>
        <w:pStyle w:val="a3"/>
        <w:widowControl w:val="0"/>
        <w:tabs>
          <w:tab w:val="left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6. Основные итоги контрольной и экспертно-аналитической деятельности по направлениям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 xml:space="preserve"> (примеры);</w:t>
      </w:r>
    </w:p>
    <w:p w:rsidR="000870A7" w:rsidRPr="00F773EC" w:rsidRDefault="000870A7" w:rsidP="000870A7">
      <w:pPr>
        <w:pStyle w:val="a3"/>
        <w:widowControl w:val="0"/>
        <w:tabs>
          <w:tab w:val="left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7. Взаимодействие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 xml:space="preserve"> с государственными и муниципальными органами;</w:t>
      </w:r>
    </w:p>
    <w:p w:rsidR="000870A7" w:rsidRPr="00F773EC" w:rsidRDefault="000870A7" w:rsidP="000870A7">
      <w:pPr>
        <w:pStyle w:val="a3"/>
        <w:widowControl w:val="0"/>
        <w:tabs>
          <w:tab w:val="left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8. Информирование общественности о деятельности 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9. Обеспечение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>:</w:t>
      </w:r>
    </w:p>
    <w:p w:rsidR="000870A7" w:rsidRPr="00F773EC" w:rsidRDefault="000870A7" w:rsidP="000870A7">
      <w:pPr>
        <w:pStyle w:val="a3"/>
        <w:widowControl w:val="0"/>
        <w:tabs>
          <w:tab w:val="left" w:pos="234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9.1. Кадровое обеспечение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left" w:pos="234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9.2.Информационно-технологическое обеспечение деятельности Контрольно-счетно</w:t>
      </w:r>
      <w:r w:rsidR="00425D76">
        <w:rPr>
          <w:szCs w:val="28"/>
        </w:rPr>
        <w:t>го</w:t>
      </w:r>
      <w:r w:rsidRPr="00F773EC">
        <w:rPr>
          <w:szCs w:val="28"/>
        </w:rPr>
        <w:t xml:space="preserve"> </w:t>
      </w:r>
      <w:r w:rsidR="00425D76">
        <w:rPr>
          <w:szCs w:val="28"/>
        </w:rPr>
        <w:t>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num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10. Заключительные положения.</w:t>
      </w:r>
    </w:p>
    <w:p w:rsidR="000870A7" w:rsidRPr="00F773EC" w:rsidRDefault="000870A7" w:rsidP="000870A7">
      <w:pPr>
        <w:widowControl w:val="0"/>
        <w:tabs>
          <w:tab w:val="num" w:pos="1276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 w:rsidR="000870A7" w:rsidRPr="00F773EC" w:rsidRDefault="000870A7" w:rsidP="000870A7">
      <w:pPr>
        <w:pStyle w:val="2"/>
        <w:widowControl w:val="0"/>
        <w:tabs>
          <w:tab w:val="num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основные показатели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 xml:space="preserve"> в отчетном году;</w:t>
      </w:r>
    </w:p>
    <w:p w:rsidR="000870A7" w:rsidRPr="00F773EC" w:rsidRDefault="000870A7" w:rsidP="000870A7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структура финансовых нарушений, выявленных Контрольно-счетн</w:t>
      </w:r>
      <w:r w:rsidR="00E05BEC">
        <w:rPr>
          <w:sz w:val="28"/>
          <w:szCs w:val="28"/>
        </w:rPr>
        <w:t>ым органом</w:t>
      </w:r>
      <w:r w:rsidRPr="00F773EC">
        <w:rPr>
          <w:sz w:val="28"/>
          <w:szCs w:val="28"/>
        </w:rPr>
        <w:t xml:space="preserve"> в отчетном году;</w:t>
      </w:r>
    </w:p>
    <w:p w:rsidR="000870A7" w:rsidRPr="00F773EC" w:rsidRDefault="000870A7" w:rsidP="000870A7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количественные данные о выполнении представлений и предписаний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в отчетном году. </w:t>
      </w:r>
    </w:p>
    <w:p w:rsidR="000870A7" w:rsidRPr="00F773EC" w:rsidRDefault="000870A7" w:rsidP="000870A7">
      <w:pPr>
        <w:widowControl w:val="0"/>
        <w:tabs>
          <w:tab w:val="num" w:pos="1276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Подготовка годового отчета осуществляется не позднее 1 февраля года следующего за </w:t>
      </w:r>
      <w:proofErr w:type="gramStart"/>
      <w:r w:rsidRPr="00F773EC">
        <w:rPr>
          <w:sz w:val="28"/>
          <w:szCs w:val="28"/>
        </w:rPr>
        <w:t>отчетным</w:t>
      </w:r>
      <w:proofErr w:type="gramEnd"/>
      <w:r w:rsidRPr="00F773EC">
        <w:rPr>
          <w:sz w:val="28"/>
          <w:szCs w:val="28"/>
        </w:rPr>
        <w:t>. Годовой отчет утверждается председателем 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, и  вносится на рассмотрение главы </w:t>
      </w:r>
      <w:r w:rsidR="00425D76">
        <w:rPr>
          <w:sz w:val="28"/>
          <w:szCs w:val="28"/>
        </w:rPr>
        <w:t>Шемуршинского</w:t>
      </w:r>
      <w:r w:rsidRPr="00F773EC">
        <w:rPr>
          <w:sz w:val="28"/>
          <w:szCs w:val="28"/>
        </w:rPr>
        <w:t xml:space="preserve"> района и  </w:t>
      </w:r>
      <w:r w:rsidR="00425D76">
        <w:rPr>
          <w:sz w:val="28"/>
          <w:szCs w:val="28"/>
        </w:rPr>
        <w:t xml:space="preserve">Шемуршинского районного </w:t>
      </w:r>
      <w:r w:rsidRPr="00F773EC">
        <w:rPr>
          <w:sz w:val="28"/>
          <w:szCs w:val="28"/>
        </w:rPr>
        <w:t xml:space="preserve">Собрания депутатов не позднее 20 февраля года следующего </w:t>
      </w:r>
      <w:proofErr w:type="gramStart"/>
      <w:r w:rsidRPr="00F773EC">
        <w:rPr>
          <w:sz w:val="28"/>
          <w:szCs w:val="28"/>
        </w:rPr>
        <w:t>за</w:t>
      </w:r>
      <w:proofErr w:type="gramEnd"/>
      <w:r w:rsidRPr="00F773EC">
        <w:rPr>
          <w:sz w:val="28"/>
          <w:szCs w:val="28"/>
        </w:rPr>
        <w:t xml:space="preserve"> отчетным.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 xml:space="preserve">3. Правила формирования годового отчета 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Учет количества проведенных контрольных и экспертно-аналитических мероприятий осуществляется как по исполненным пунктам плана работы Контрольно-счетно</w:t>
      </w:r>
      <w:r w:rsidR="00CC442F">
        <w:rPr>
          <w:szCs w:val="28"/>
        </w:rPr>
        <w:t>го органа</w:t>
      </w:r>
      <w:r w:rsidRPr="00F773EC">
        <w:rPr>
          <w:szCs w:val="28"/>
        </w:rPr>
        <w:t xml:space="preserve">, так и внеплановым мероприятиям (завершенным контрольным и экспертно-аналитическим мероприятиям). 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В годовом отчете о работе каждое контрольное и экспертно-аналитическое мероприятие учитывается: 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1. По отношению к контролю формирования и исполнения бюджета </w:t>
      </w:r>
      <w:r w:rsidR="00D24AB9">
        <w:rPr>
          <w:szCs w:val="28"/>
        </w:rPr>
        <w:t>Шемуршинского</w:t>
      </w:r>
      <w:r w:rsidRPr="00F773EC">
        <w:rPr>
          <w:szCs w:val="28"/>
        </w:rPr>
        <w:t xml:space="preserve"> района, бюджетов сельских поселений </w:t>
      </w:r>
      <w:r w:rsidR="00D24AB9">
        <w:rPr>
          <w:szCs w:val="28"/>
        </w:rPr>
        <w:t>Шемуршинского</w:t>
      </w:r>
      <w:r w:rsidRPr="00F773EC">
        <w:rPr>
          <w:szCs w:val="28"/>
        </w:rPr>
        <w:t xml:space="preserve"> района -  как </w:t>
      </w:r>
      <w:proofErr w:type="gramStart"/>
      <w:r w:rsidRPr="00F773EC">
        <w:rPr>
          <w:szCs w:val="28"/>
        </w:rPr>
        <w:t>выполненное</w:t>
      </w:r>
      <w:proofErr w:type="gramEnd"/>
      <w:r w:rsidRPr="00F773EC">
        <w:rPr>
          <w:szCs w:val="28"/>
        </w:rPr>
        <w:t>:</w:t>
      </w:r>
    </w:p>
    <w:p w:rsidR="000870A7" w:rsidRPr="00F773EC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экспертно-аналитическое мероприятие, проведенное в рамках непосредственного обеспечения предварительного, текущего и последующего контроля формирования и исполнения бюджета </w:t>
      </w:r>
      <w:r w:rsidR="00D24AB9">
        <w:rPr>
          <w:szCs w:val="28"/>
        </w:rPr>
        <w:t xml:space="preserve">Шемуршинского  </w:t>
      </w:r>
      <w:r w:rsidRPr="00F773EC">
        <w:rPr>
          <w:szCs w:val="28"/>
        </w:rPr>
        <w:t xml:space="preserve">района и бюджетов сельских поселений </w:t>
      </w:r>
      <w:r w:rsidR="00D24AB9">
        <w:rPr>
          <w:szCs w:val="28"/>
        </w:rPr>
        <w:t>Шемуршинского</w:t>
      </w:r>
      <w:r w:rsidRPr="00F773EC">
        <w:rPr>
          <w:szCs w:val="28"/>
        </w:rPr>
        <w:t xml:space="preserve"> района</w:t>
      </w:r>
      <w:r>
        <w:rPr>
          <w:szCs w:val="28"/>
        </w:rPr>
        <w:t>.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right="-2" w:firstLine="720"/>
        <w:rPr>
          <w:szCs w:val="28"/>
        </w:rPr>
      </w:pPr>
      <w:r w:rsidRPr="00F773EC">
        <w:rPr>
          <w:szCs w:val="28"/>
        </w:rPr>
        <w:lastRenderedPageBreak/>
        <w:t>2. По отношению к выполнению поручений и обращений к Контрольно-счетно</w:t>
      </w:r>
      <w:r w:rsidR="00D67BEC">
        <w:rPr>
          <w:szCs w:val="28"/>
        </w:rPr>
        <w:t>му органу</w:t>
      </w:r>
      <w:r w:rsidRPr="00F773EC">
        <w:rPr>
          <w:szCs w:val="28"/>
        </w:rPr>
        <w:t xml:space="preserve"> – как контрольное или экспертно-аналитическое мероприятие, выполненное: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по поручению, предложению, запросу, подлежащему обязательному включению в план работы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 xml:space="preserve">, 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по запросу, подлежащему обязательному рассмотрению при формировании плана работы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по инициативе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 xml:space="preserve"> (без поручения или обращения).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 По отношению к составу участников – как мероприятие, проведенное:</w:t>
      </w:r>
    </w:p>
    <w:p w:rsidR="000870A7" w:rsidRPr="00F773EC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одним должностным лицом по закрепленным направлениям деятельности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совместно двумя или более должностными лицами по закрепленным направлениям деятельности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с Контрольно-счетной палатой  Чувашской Республики, правоохранительными органами и т.д.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0870A7" w:rsidRPr="00F773EC" w:rsidRDefault="000870A7" w:rsidP="000870A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Все данные приводятся строго за отчетный период (за период с 1 января по 31 декабря отчетного года). </w:t>
      </w:r>
    </w:p>
    <w:p w:rsidR="000870A7" w:rsidRPr="00F773EC" w:rsidRDefault="000870A7" w:rsidP="000870A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Количественные и суммовые показатели  годового отчета формируются на основе данных, отраженных в сведениях о результатах проведенного контрольного мероприятия.  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Суммовые показатели годового отчета, такие как суммы выявленных и возмещенных финансовых нарушений, объем проверенных средств и т.п. указываются в  тысячах рублей.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Текстовые документы и материалы к формированию годового отчета о работе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 xml:space="preserve"> оформляются в соответствии со следующими требованиями:</w:t>
      </w:r>
    </w:p>
    <w:p w:rsidR="000870A7" w:rsidRPr="0010748D" w:rsidRDefault="000870A7" w:rsidP="000870A7">
      <w:pPr>
        <w:pStyle w:val="2"/>
        <w:widowControl w:val="0"/>
        <w:spacing w:line="240" w:lineRule="auto"/>
        <w:ind w:firstLine="720"/>
        <w:rPr>
          <w:szCs w:val="28"/>
          <w:lang w:val="en-US"/>
        </w:rPr>
      </w:pPr>
      <w:r w:rsidRPr="00023990">
        <w:rPr>
          <w:szCs w:val="28"/>
        </w:rPr>
        <w:t>шрифт</w:t>
      </w:r>
      <w:r w:rsidRPr="0010748D">
        <w:rPr>
          <w:szCs w:val="28"/>
          <w:lang w:val="en-US"/>
        </w:rPr>
        <w:t xml:space="preserve"> – </w:t>
      </w:r>
      <w:r w:rsidRPr="00023990">
        <w:rPr>
          <w:szCs w:val="28"/>
          <w:lang w:val="en-US"/>
        </w:rPr>
        <w:t>Times</w:t>
      </w:r>
      <w:r w:rsidRPr="0010748D">
        <w:rPr>
          <w:szCs w:val="28"/>
          <w:lang w:val="en-US"/>
        </w:rPr>
        <w:t xml:space="preserve"> </w:t>
      </w:r>
      <w:r w:rsidRPr="00023990">
        <w:rPr>
          <w:szCs w:val="28"/>
          <w:lang w:val="en-US"/>
        </w:rPr>
        <w:t>New</w:t>
      </w:r>
      <w:r w:rsidRPr="0010748D">
        <w:rPr>
          <w:szCs w:val="28"/>
          <w:lang w:val="en-US"/>
        </w:rPr>
        <w:t xml:space="preserve"> </w:t>
      </w:r>
      <w:r w:rsidRPr="00023990">
        <w:rPr>
          <w:szCs w:val="28"/>
          <w:lang w:val="en-US"/>
        </w:rPr>
        <w:t>Roman</w:t>
      </w:r>
      <w:r w:rsidRPr="0010748D">
        <w:rPr>
          <w:szCs w:val="28"/>
          <w:lang w:val="en-US"/>
        </w:rPr>
        <w:t>;</w:t>
      </w:r>
    </w:p>
    <w:p w:rsidR="000870A7" w:rsidRPr="0010748D" w:rsidRDefault="000870A7" w:rsidP="000870A7">
      <w:pPr>
        <w:pStyle w:val="2"/>
        <w:widowControl w:val="0"/>
        <w:spacing w:line="240" w:lineRule="auto"/>
        <w:ind w:firstLine="720"/>
        <w:rPr>
          <w:szCs w:val="28"/>
          <w:lang w:val="en-US"/>
        </w:rPr>
      </w:pPr>
      <w:r w:rsidRPr="00023990">
        <w:rPr>
          <w:szCs w:val="28"/>
        </w:rPr>
        <w:t>размер</w:t>
      </w:r>
      <w:r w:rsidRPr="0010748D">
        <w:rPr>
          <w:szCs w:val="28"/>
          <w:lang w:val="en-US"/>
        </w:rPr>
        <w:t xml:space="preserve"> </w:t>
      </w:r>
      <w:r w:rsidRPr="00023990">
        <w:rPr>
          <w:szCs w:val="28"/>
        </w:rPr>
        <w:t>шрифта</w:t>
      </w:r>
      <w:r w:rsidRPr="0010748D">
        <w:rPr>
          <w:szCs w:val="28"/>
          <w:lang w:val="en-US"/>
        </w:rPr>
        <w:t xml:space="preserve"> – 14;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межстрочный интервал – 1,</w:t>
      </w:r>
      <w:r>
        <w:rPr>
          <w:szCs w:val="28"/>
        </w:rPr>
        <w:t>0</w:t>
      </w:r>
      <w:r w:rsidRPr="00023990">
        <w:rPr>
          <w:szCs w:val="28"/>
        </w:rPr>
        <w:t>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 xml:space="preserve">поля страницы: левое – 3,0 см, верхнее и нижнее – по </w:t>
      </w:r>
      <w:r>
        <w:rPr>
          <w:szCs w:val="28"/>
        </w:rPr>
        <w:t>1,5</w:t>
      </w:r>
      <w:r w:rsidRPr="00023990">
        <w:rPr>
          <w:szCs w:val="28"/>
        </w:rPr>
        <w:t xml:space="preserve"> см, правое – 1,0 см;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абзацный отступ – 1,</w:t>
      </w:r>
      <w:r>
        <w:rPr>
          <w:szCs w:val="28"/>
        </w:rPr>
        <w:t>25</w:t>
      </w:r>
      <w:r w:rsidRPr="00023990">
        <w:rPr>
          <w:szCs w:val="28"/>
        </w:rPr>
        <w:t xml:space="preserve"> см;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без переносов слов;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нумерация страниц – по центру сверху, на первой странице номер не указывается.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2428C5" w:rsidRPr="000870A7" w:rsidRDefault="002428C5">
      <w:pPr>
        <w:rPr>
          <w:sz w:val="28"/>
          <w:szCs w:val="28"/>
        </w:rPr>
      </w:pPr>
    </w:p>
    <w:sectPr w:rsidR="002428C5" w:rsidRPr="000870A7" w:rsidSect="00197ACA">
      <w:headerReference w:type="default" r:id="rId6"/>
      <w:footnotePr>
        <w:numRestart w:val="eachPage"/>
      </w:footnotePr>
      <w:pgSz w:w="11906" w:h="16838" w:code="9"/>
      <w:pgMar w:top="1134" w:right="851" w:bottom="1134" w:left="1134" w:header="568" w:footer="851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67" w:rsidRDefault="00657667" w:rsidP="00F17A86">
      <w:r>
        <w:separator/>
      </w:r>
    </w:p>
  </w:endnote>
  <w:endnote w:type="continuationSeparator" w:id="1">
    <w:p w:rsidR="00657667" w:rsidRDefault="00657667" w:rsidP="00F1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67" w:rsidRDefault="00657667" w:rsidP="00F17A86">
      <w:r>
        <w:separator/>
      </w:r>
    </w:p>
  </w:footnote>
  <w:footnote w:type="continuationSeparator" w:id="1">
    <w:p w:rsidR="00657667" w:rsidRDefault="00657667" w:rsidP="00F1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CA" w:rsidRDefault="00EA602A">
    <w:pPr>
      <w:pStyle w:val="a5"/>
      <w:jc w:val="center"/>
    </w:pPr>
    <w:r>
      <w:fldChar w:fldCharType="begin"/>
    </w:r>
    <w:r w:rsidR="000870A7">
      <w:instrText>PAGE   \* MERGEFORMAT</w:instrText>
    </w:r>
    <w:r>
      <w:fldChar w:fldCharType="separate"/>
    </w:r>
    <w:r w:rsidR="00634B1D">
      <w:rPr>
        <w:noProof/>
      </w:rPr>
      <w:t>5</w:t>
    </w:r>
    <w:r>
      <w:fldChar w:fldCharType="end"/>
    </w:r>
  </w:p>
  <w:p w:rsidR="00197ACA" w:rsidRDefault="00634B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870A7"/>
    <w:rsid w:val="000870A7"/>
    <w:rsid w:val="002428C5"/>
    <w:rsid w:val="00425D76"/>
    <w:rsid w:val="005161AC"/>
    <w:rsid w:val="00634B1D"/>
    <w:rsid w:val="0064744F"/>
    <w:rsid w:val="00657667"/>
    <w:rsid w:val="0073470D"/>
    <w:rsid w:val="007E0895"/>
    <w:rsid w:val="00CC442F"/>
    <w:rsid w:val="00D24AB9"/>
    <w:rsid w:val="00D67BEC"/>
    <w:rsid w:val="00E05BEC"/>
    <w:rsid w:val="00EA602A"/>
    <w:rsid w:val="00F17A86"/>
    <w:rsid w:val="00F4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0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70A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0870A7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0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870A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87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870A7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870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70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0870A7"/>
    <w:pPr>
      <w:spacing w:after="120"/>
    </w:pPr>
  </w:style>
  <w:style w:type="character" w:customStyle="1" w:styleId="a8">
    <w:name w:val="Основной текст Знак"/>
    <w:basedOn w:val="a0"/>
    <w:link w:val="a7"/>
    <w:rsid w:val="00087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Орг отдел</cp:lastModifiedBy>
  <cp:revision>15</cp:revision>
  <cp:lastPrinted>2013-10-21T10:03:00Z</cp:lastPrinted>
  <dcterms:created xsi:type="dcterms:W3CDTF">2013-10-21T09:35:00Z</dcterms:created>
  <dcterms:modified xsi:type="dcterms:W3CDTF">2013-10-24T10:09:00Z</dcterms:modified>
</cp:coreProperties>
</file>