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383B69" w:rsidTr="00B33FDE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83B69" w:rsidRDefault="00383B69" w:rsidP="00B33FDE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83B69" w:rsidRPr="00584094" w:rsidRDefault="00383B69" w:rsidP="00B33FDE">
            <w:pPr>
              <w:spacing w:after="0"/>
              <w:ind w:left="372" w:hanging="372"/>
              <w:jc w:val="both"/>
              <w:rPr>
                <w:rFonts w:ascii="Arial Black" w:hAnsi="Arial Black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3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383B69" w:rsidRDefault="00383B69" w:rsidP="00B33FDE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  <w:proofErr w:type="spellEnd"/>
          </w:p>
          <w:p w:rsidR="00383B69" w:rsidRDefault="00383B69" w:rsidP="00383B69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1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1 от 3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0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апреля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383B69" w:rsidRDefault="00383B69" w:rsidP="00B33FDE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83B69" w:rsidRDefault="00383B69" w:rsidP="00B33FDE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383B69" w:rsidRDefault="00383B69" w:rsidP="00B33FDE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Газета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</w:rPr>
              <w:t>Шемуршинского</w:t>
            </w:r>
            <w:proofErr w:type="spellEnd"/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района Чувашской Республики</w:t>
            </w:r>
          </w:p>
          <w:p w:rsidR="00383B69" w:rsidRDefault="00383B69" w:rsidP="00B33FDE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83B69" w:rsidRDefault="00383B69" w:rsidP="00B33FDE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1771A9" w:rsidRPr="00383B69" w:rsidRDefault="00383B69" w:rsidP="00383B69">
      <w:pPr>
        <w:jc w:val="center"/>
        <w:rPr>
          <w:rFonts w:ascii="Times New Roman" w:hAnsi="Times New Roman"/>
          <w:b/>
          <w:sz w:val="20"/>
          <w:szCs w:val="20"/>
        </w:rPr>
      </w:pPr>
      <w:r w:rsidRPr="00383B69">
        <w:rPr>
          <w:rFonts w:ascii="Times New Roman" w:hAnsi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383B69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383B69">
        <w:rPr>
          <w:rFonts w:ascii="Times New Roman" w:hAnsi="Times New Roman"/>
          <w:b/>
          <w:sz w:val="20"/>
          <w:szCs w:val="20"/>
        </w:rPr>
        <w:t xml:space="preserve"> района от 25.04.2017 № 197</w:t>
      </w:r>
    </w:p>
    <w:p w:rsidR="00383B69" w:rsidRPr="00383B69" w:rsidRDefault="00383B69" w:rsidP="00383B69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t>О внесении изменений в постановление</w:t>
      </w:r>
    </w:p>
    <w:p w:rsidR="00383B69" w:rsidRPr="00383B69" w:rsidRDefault="00383B69" w:rsidP="00383B69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района </w:t>
      </w:r>
    </w:p>
    <w:p w:rsidR="00383B69" w:rsidRPr="00383B69" w:rsidRDefault="00383B69" w:rsidP="00383B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t>от 16 января 2015 года № 12</w:t>
      </w:r>
    </w:p>
    <w:p w:rsidR="00383B69" w:rsidRPr="00383B69" w:rsidRDefault="00383B69" w:rsidP="00383B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3B69" w:rsidRPr="00383B69" w:rsidRDefault="00383B69" w:rsidP="00383B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t xml:space="preserve">В целях приведения нормативных правовых актов </w:t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района в соответствие с действующим законодательством Российской Федерации администрация </w:t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района постановляет:</w:t>
      </w:r>
    </w:p>
    <w:p w:rsidR="00383B69" w:rsidRPr="00383B69" w:rsidRDefault="00383B69" w:rsidP="00383B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 xml:space="preserve">1. Внести в постановление администрации </w:t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района от 16 января 2015 года № 12 «Об утверждении муниципальной программы «Повышение безопасности жизнедеятельности населений и территорий </w:t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района Чувашской Республики» на 2015-2020 </w:t>
      </w:r>
      <w:proofErr w:type="gramStart"/>
      <w:r w:rsidRPr="00383B69">
        <w:rPr>
          <w:rFonts w:ascii="Times New Roman" w:hAnsi="Times New Roman"/>
          <w:sz w:val="20"/>
          <w:szCs w:val="20"/>
        </w:rPr>
        <w:t>годы</w:t>
      </w:r>
      <w:proofErr w:type="gramEnd"/>
      <w:r w:rsidRPr="00383B69">
        <w:rPr>
          <w:rFonts w:ascii="Times New Roman" w:hAnsi="Times New Roman"/>
          <w:sz w:val="20"/>
          <w:szCs w:val="20"/>
        </w:rPr>
        <w:t xml:space="preserve"> следующие изменения:</w:t>
      </w:r>
    </w:p>
    <w:p w:rsidR="00383B69" w:rsidRPr="00383B69" w:rsidRDefault="00383B69" w:rsidP="00383B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t xml:space="preserve">1) в абзаце пятнадцатом раздела 3 муниципальной программы после слов « органам внутренних дел» дополнить словами «отделению лицензионно – разрешительной работы (по городу Канашу, </w:t>
      </w:r>
      <w:proofErr w:type="spellStart"/>
      <w:r w:rsidRPr="00383B69">
        <w:rPr>
          <w:rFonts w:ascii="Times New Roman" w:hAnsi="Times New Roman"/>
          <w:sz w:val="20"/>
          <w:szCs w:val="20"/>
        </w:rPr>
        <w:t>Батыревскому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3B69">
        <w:rPr>
          <w:rFonts w:ascii="Times New Roman" w:hAnsi="Times New Roman"/>
          <w:sz w:val="20"/>
          <w:szCs w:val="20"/>
        </w:rPr>
        <w:t>Канашскому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, Комсомольскому,  </w:t>
      </w:r>
      <w:proofErr w:type="spellStart"/>
      <w:r w:rsidRPr="00383B69">
        <w:rPr>
          <w:rFonts w:ascii="Times New Roman" w:hAnsi="Times New Roman"/>
          <w:sz w:val="20"/>
          <w:szCs w:val="20"/>
        </w:rPr>
        <w:t>Урмарскому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3B69">
        <w:rPr>
          <w:rFonts w:ascii="Times New Roman" w:hAnsi="Times New Roman"/>
          <w:sz w:val="20"/>
          <w:szCs w:val="20"/>
        </w:rPr>
        <w:t>Яльчикскому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83B69">
        <w:rPr>
          <w:rFonts w:ascii="Times New Roman" w:hAnsi="Times New Roman"/>
          <w:sz w:val="20"/>
          <w:szCs w:val="20"/>
        </w:rPr>
        <w:t>Янтиковскому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районам) отдела </w:t>
      </w:r>
      <w:proofErr w:type="spellStart"/>
      <w:r w:rsidRPr="00383B69">
        <w:rPr>
          <w:rFonts w:ascii="Times New Roman" w:hAnsi="Times New Roman"/>
          <w:sz w:val="20"/>
          <w:szCs w:val="20"/>
        </w:rPr>
        <w:t>Росгвардии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по Чувашской Республике</w:t>
      </w:r>
      <w:proofErr w:type="gramStart"/>
      <w:r w:rsidRPr="00383B69">
        <w:rPr>
          <w:rFonts w:ascii="Times New Roman" w:hAnsi="Times New Roman"/>
          <w:sz w:val="20"/>
          <w:szCs w:val="20"/>
        </w:rPr>
        <w:t>.»;</w:t>
      </w:r>
      <w:proofErr w:type="gramEnd"/>
    </w:p>
    <w:p w:rsidR="00383B69" w:rsidRPr="00383B69" w:rsidRDefault="00383B69" w:rsidP="00383B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 xml:space="preserve">2) в столбце 3 пункта 1 раздела 2  приложения № 2 к муниципальной программе после слов «ОП по </w:t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району МО МВД РФ «</w:t>
      </w:r>
      <w:proofErr w:type="spellStart"/>
      <w:r w:rsidRPr="00383B69">
        <w:rPr>
          <w:rFonts w:ascii="Times New Roman" w:hAnsi="Times New Roman"/>
          <w:sz w:val="20"/>
          <w:szCs w:val="20"/>
        </w:rPr>
        <w:t>Батыревский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» дополнить словами «отделение лицензионно – разрешительной работы (по городу Канашу, </w:t>
      </w:r>
      <w:proofErr w:type="spellStart"/>
      <w:r w:rsidRPr="00383B69">
        <w:rPr>
          <w:rFonts w:ascii="Times New Roman" w:hAnsi="Times New Roman"/>
          <w:sz w:val="20"/>
          <w:szCs w:val="20"/>
        </w:rPr>
        <w:t>Батыревскому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3B69">
        <w:rPr>
          <w:rFonts w:ascii="Times New Roman" w:hAnsi="Times New Roman"/>
          <w:sz w:val="20"/>
          <w:szCs w:val="20"/>
        </w:rPr>
        <w:t>Канашскому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, Комсомольскому,  </w:t>
      </w:r>
      <w:proofErr w:type="spellStart"/>
      <w:r w:rsidRPr="00383B69">
        <w:rPr>
          <w:rFonts w:ascii="Times New Roman" w:hAnsi="Times New Roman"/>
          <w:sz w:val="20"/>
          <w:szCs w:val="20"/>
        </w:rPr>
        <w:t>Урмарскому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3B69">
        <w:rPr>
          <w:rFonts w:ascii="Times New Roman" w:hAnsi="Times New Roman"/>
          <w:sz w:val="20"/>
          <w:szCs w:val="20"/>
        </w:rPr>
        <w:t>Яльчикскому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83B69">
        <w:rPr>
          <w:rFonts w:ascii="Times New Roman" w:hAnsi="Times New Roman"/>
          <w:sz w:val="20"/>
          <w:szCs w:val="20"/>
        </w:rPr>
        <w:t>Янтиковскому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районам) отдела </w:t>
      </w:r>
      <w:proofErr w:type="spellStart"/>
      <w:r w:rsidRPr="00383B69">
        <w:rPr>
          <w:rFonts w:ascii="Times New Roman" w:hAnsi="Times New Roman"/>
          <w:sz w:val="20"/>
          <w:szCs w:val="20"/>
        </w:rPr>
        <w:t>Росгвардии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по Чувашской Республике</w:t>
      </w:r>
      <w:proofErr w:type="gramStart"/>
      <w:r w:rsidRPr="00383B69">
        <w:rPr>
          <w:rFonts w:ascii="Times New Roman" w:hAnsi="Times New Roman"/>
          <w:sz w:val="20"/>
          <w:szCs w:val="20"/>
        </w:rPr>
        <w:t>.»;</w:t>
      </w:r>
      <w:proofErr w:type="gramEnd"/>
    </w:p>
    <w:p w:rsidR="00383B69" w:rsidRPr="00383B69" w:rsidRDefault="00383B69" w:rsidP="00383B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 xml:space="preserve">3) в абзаце тринадцатом раздела 3 приложения № 6 к муниципальной программе после слов «органам внутренних дел» дополнить словами «отделению лицензионно – разрешительной работы (по городу Канашу, </w:t>
      </w:r>
      <w:proofErr w:type="spellStart"/>
      <w:r w:rsidRPr="00383B69">
        <w:rPr>
          <w:rFonts w:ascii="Times New Roman" w:hAnsi="Times New Roman"/>
          <w:sz w:val="20"/>
          <w:szCs w:val="20"/>
        </w:rPr>
        <w:t>Батыревскому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3B69">
        <w:rPr>
          <w:rFonts w:ascii="Times New Roman" w:hAnsi="Times New Roman"/>
          <w:sz w:val="20"/>
          <w:szCs w:val="20"/>
        </w:rPr>
        <w:t>Канашскому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, Комсомольскому,  </w:t>
      </w:r>
      <w:proofErr w:type="spellStart"/>
      <w:r w:rsidRPr="00383B69">
        <w:rPr>
          <w:rFonts w:ascii="Times New Roman" w:hAnsi="Times New Roman"/>
          <w:sz w:val="20"/>
          <w:szCs w:val="20"/>
        </w:rPr>
        <w:t>Урмарскому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3B69">
        <w:rPr>
          <w:rFonts w:ascii="Times New Roman" w:hAnsi="Times New Roman"/>
          <w:sz w:val="20"/>
          <w:szCs w:val="20"/>
        </w:rPr>
        <w:t>Яльчикскому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83B69">
        <w:rPr>
          <w:rFonts w:ascii="Times New Roman" w:hAnsi="Times New Roman"/>
          <w:sz w:val="20"/>
          <w:szCs w:val="20"/>
        </w:rPr>
        <w:t>Янтиковскому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районам) отдела </w:t>
      </w:r>
      <w:proofErr w:type="spellStart"/>
      <w:r w:rsidRPr="00383B69">
        <w:rPr>
          <w:rFonts w:ascii="Times New Roman" w:hAnsi="Times New Roman"/>
          <w:sz w:val="20"/>
          <w:szCs w:val="20"/>
        </w:rPr>
        <w:t>Росгвардии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по Чувашской Республике</w:t>
      </w:r>
      <w:proofErr w:type="gramStart"/>
      <w:r w:rsidRPr="00383B69">
        <w:rPr>
          <w:rFonts w:ascii="Times New Roman" w:hAnsi="Times New Roman"/>
          <w:sz w:val="20"/>
          <w:szCs w:val="20"/>
        </w:rPr>
        <w:t>,»</w:t>
      </w:r>
      <w:proofErr w:type="gramEnd"/>
      <w:r w:rsidRPr="00383B69">
        <w:rPr>
          <w:rFonts w:ascii="Times New Roman" w:hAnsi="Times New Roman"/>
          <w:sz w:val="20"/>
          <w:szCs w:val="20"/>
        </w:rPr>
        <w:t>;</w:t>
      </w:r>
    </w:p>
    <w:p w:rsidR="00383B69" w:rsidRPr="00383B69" w:rsidRDefault="00383B69" w:rsidP="00383B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383B69">
        <w:rPr>
          <w:rFonts w:ascii="Times New Roman" w:hAnsi="Times New Roman"/>
          <w:sz w:val="20"/>
          <w:szCs w:val="20"/>
        </w:rPr>
        <w:t xml:space="preserve">4) в столбце 3 пункта 1 приложения № 2 к муниципальной подпрограмме «Профилактика правонарушений в </w:t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районе Чувашской Республики» после слов «ОП по </w:t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району МО МВД РФ «</w:t>
      </w:r>
      <w:proofErr w:type="spellStart"/>
      <w:r w:rsidRPr="00383B69">
        <w:rPr>
          <w:rFonts w:ascii="Times New Roman" w:hAnsi="Times New Roman"/>
          <w:sz w:val="20"/>
          <w:szCs w:val="20"/>
        </w:rPr>
        <w:t>Батыревский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» дополнить словами «отделение лицензионно – разрешительной работы (по городу Канашу, </w:t>
      </w:r>
      <w:proofErr w:type="spellStart"/>
      <w:r w:rsidRPr="00383B69">
        <w:rPr>
          <w:rFonts w:ascii="Times New Roman" w:hAnsi="Times New Roman"/>
          <w:sz w:val="20"/>
          <w:szCs w:val="20"/>
        </w:rPr>
        <w:t>Батыревскому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3B69">
        <w:rPr>
          <w:rFonts w:ascii="Times New Roman" w:hAnsi="Times New Roman"/>
          <w:sz w:val="20"/>
          <w:szCs w:val="20"/>
        </w:rPr>
        <w:t>Канашскому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, Комсомольскому,  </w:t>
      </w:r>
      <w:proofErr w:type="spellStart"/>
      <w:r w:rsidRPr="00383B69">
        <w:rPr>
          <w:rFonts w:ascii="Times New Roman" w:hAnsi="Times New Roman"/>
          <w:sz w:val="20"/>
          <w:szCs w:val="20"/>
        </w:rPr>
        <w:t>Урмарскому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83B69">
        <w:rPr>
          <w:rFonts w:ascii="Times New Roman" w:hAnsi="Times New Roman"/>
          <w:sz w:val="20"/>
          <w:szCs w:val="20"/>
        </w:rPr>
        <w:t>Яльчикскому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83B69">
        <w:rPr>
          <w:rFonts w:ascii="Times New Roman" w:hAnsi="Times New Roman"/>
          <w:sz w:val="20"/>
          <w:szCs w:val="20"/>
        </w:rPr>
        <w:t>Янтиковскому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районам) отдела </w:t>
      </w:r>
      <w:proofErr w:type="spellStart"/>
      <w:r w:rsidRPr="00383B69">
        <w:rPr>
          <w:rFonts w:ascii="Times New Roman" w:hAnsi="Times New Roman"/>
          <w:sz w:val="20"/>
          <w:szCs w:val="20"/>
        </w:rPr>
        <w:t>Росгвардии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по Чувашской Республике,».</w:t>
      </w:r>
      <w:proofErr w:type="gramEnd"/>
    </w:p>
    <w:p w:rsidR="00383B69" w:rsidRPr="00383B69" w:rsidRDefault="00383B69" w:rsidP="00383B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383B69" w:rsidRPr="00383B69" w:rsidRDefault="00383B69" w:rsidP="00383B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3B69" w:rsidRPr="00383B69" w:rsidRDefault="00383B69" w:rsidP="00383B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t>Глава администрации</w:t>
      </w:r>
    </w:p>
    <w:p w:rsidR="00383B69" w:rsidRPr="00383B69" w:rsidRDefault="00383B69" w:rsidP="00383B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83B6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района</w:t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  <w:t>В.В.Денисов</w:t>
      </w:r>
    </w:p>
    <w:p w:rsidR="00383B69" w:rsidRPr="00383B69" w:rsidRDefault="00383B69" w:rsidP="00383B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t xml:space="preserve"> </w:t>
      </w:r>
    </w:p>
    <w:p w:rsidR="00383B69" w:rsidRDefault="00383B69">
      <w:pPr>
        <w:rPr>
          <w:rFonts w:ascii="Times New Roman" w:hAnsi="Times New Roman"/>
          <w:sz w:val="20"/>
          <w:szCs w:val="20"/>
        </w:rPr>
      </w:pPr>
    </w:p>
    <w:p w:rsidR="00383B69" w:rsidRDefault="00383B69" w:rsidP="00383B6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383B69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383B69">
        <w:rPr>
          <w:rFonts w:ascii="Times New Roman" w:hAnsi="Times New Roman"/>
          <w:b/>
          <w:sz w:val="20"/>
          <w:szCs w:val="20"/>
        </w:rPr>
        <w:t xml:space="preserve"> района от 25.04.2017 № 19</w:t>
      </w:r>
      <w:r>
        <w:rPr>
          <w:rFonts w:ascii="Times New Roman" w:hAnsi="Times New Roman"/>
          <w:b/>
          <w:sz w:val="20"/>
          <w:szCs w:val="20"/>
        </w:rPr>
        <w:t>8</w:t>
      </w:r>
    </w:p>
    <w:p w:rsidR="00383B69" w:rsidRPr="00383B69" w:rsidRDefault="00383B69" w:rsidP="00383B69">
      <w:pPr>
        <w:tabs>
          <w:tab w:val="left" w:pos="535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t>Об утверждении Порядка формирования и ведения реестра источников д</w:t>
      </w:r>
      <w:r w:rsidRPr="00383B69">
        <w:rPr>
          <w:rFonts w:ascii="Times New Roman" w:hAnsi="Times New Roman"/>
          <w:sz w:val="20"/>
          <w:szCs w:val="20"/>
        </w:rPr>
        <w:t>о</w:t>
      </w:r>
      <w:r w:rsidRPr="00383B69">
        <w:rPr>
          <w:rFonts w:ascii="Times New Roman" w:hAnsi="Times New Roman"/>
          <w:sz w:val="20"/>
          <w:szCs w:val="20"/>
        </w:rPr>
        <w:t xml:space="preserve">ходов бюджета </w:t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района Чувашской Республ</w:t>
      </w:r>
      <w:r w:rsidRPr="00383B69">
        <w:rPr>
          <w:rFonts w:ascii="Times New Roman" w:hAnsi="Times New Roman"/>
          <w:sz w:val="20"/>
          <w:szCs w:val="20"/>
        </w:rPr>
        <w:t>и</w:t>
      </w:r>
      <w:r w:rsidRPr="00383B69">
        <w:rPr>
          <w:rFonts w:ascii="Times New Roman" w:hAnsi="Times New Roman"/>
          <w:sz w:val="20"/>
          <w:szCs w:val="20"/>
        </w:rPr>
        <w:t xml:space="preserve">ки </w:t>
      </w:r>
    </w:p>
    <w:p w:rsidR="00383B69" w:rsidRPr="00383B69" w:rsidRDefault="00383B69" w:rsidP="00383B69">
      <w:pPr>
        <w:tabs>
          <w:tab w:val="left" w:pos="5353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83B69" w:rsidRPr="00383B69" w:rsidRDefault="00383B69" w:rsidP="00383B69">
      <w:pPr>
        <w:tabs>
          <w:tab w:val="left" w:pos="5353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383B69">
        <w:rPr>
          <w:rFonts w:ascii="Times New Roman" w:hAnsi="Times New Roman"/>
          <w:sz w:val="20"/>
          <w:szCs w:val="20"/>
        </w:rPr>
        <w:t>В соответствии с пунктом 7 статьи 47</w:t>
      </w:r>
      <w:r w:rsidRPr="00383B69">
        <w:rPr>
          <w:rFonts w:ascii="Times New Roman" w:hAnsi="Times New Roman"/>
          <w:sz w:val="20"/>
          <w:szCs w:val="20"/>
          <w:vertAlign w:val="superscript"/>
        </w:rPr>
        <w:t>1</w:t>
      </w:r>
      <w:r w:rsidRPr="00383B69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и </w:t>
      </w:r>
      <w:hyperlink r:id="rId6" w:history="1">
        <w:r w:rsidRPr="00383B69">
          <w:rPr>
            <w:rFonts w:ascii="Times New Roman" w:hAnsi="Times New Roman"/>
            <w:sz w:val="20"/>
            <w:szCs w:val="20"/>
          </w:rPr>
          <w:t>постановлением</w:t>
        </w:r>
      </w:hyperlink>
      <w:r w:rsidRPr="00383B69">
        <w:rPr>
          <w:rFonts w:ascii="Times New Roman" w:hAnsi="Times New Roman"/>
          <w:sz w:val="20"/>
          <w:szCs w:val="20"/>
        </w:rPr>
        <w:t xml:space="preserve"> Кабинета Министров Чувашской Республики от 12 а</w:t>
      </w:r>
      <w:r w:rsidRPr="00383B69">
        <w:rPr>
          <w:rFonts w:ascii="Times New Roman" w:hAnsi="Times New Roman"/>
          <w:sz w:val="20"/>
          <w:szCs w:val="20"/>
        </w:rPr>
        <w:t>п</w:t>
      </w:r>
      <w:r w:rsidRPr="00383B69">
        <w:rPr>
          <w:rFonts w:ascii="Times New Roman" w:hAnsi="Times New Roman"/>
          <w:sz w:val="20"/>
          <w:szCs w:val="20"/>
        </w:rPr>
        <w:t>реля  2017 г. № 131 «Об утверждении Порядка формирования и ведения реестра и</w:t>
      </w:r>
      <w:r w:rsidRPr="00383B69">
        <w:rPr>
          <w:rFonts w:ascii="Times New Roman" w:hAnsi="Times New Roman"/>
          <w:sz w:val="20"/>
          <w:szCs w:val="20"/>
        </w:rPr>
        <w:t>с</w:t>
      </w:r>
      <w:r w:rsidRPr="00383B69">
        <w:rPr>
          <w:rFonts w:ascii="Times New Roman" w:hAnsi="Times New Roman"/>
          <w:sz w:val="20"/>
          <w:szCs w:val="20"/>
        </w:rPr>
        <w:t>точников доходов республиканского бюджета Чувашской Республики и реестра и</w:t>
      </w:r>
      <w:r w:rsidRPr="00383B69">
        <w:rPr>
          <w:rFonts w:ascii="Times New Roman" w:hAnsi="Times New Roman"/>
          <w:sz w:val="20"/>
          <w:szCs w:val="20"/>
        </w:rPr>
        <w:t>с</w:t>
      </w:r>
      <w:r w:rsidRPr="00383B69">
        <w:rPr>
          <w:rFonts w:ascii="Times New Roman" w:hAnsi="Times New Roman"/>
          <w:sz w:val="20"/>
          <w:szCs w:val="20"/>
        </w:rPr>
        <w:t xml:space="preserve">точников доходов бюджета Территориального фонда обязательного медицинского страхования Чувашской Республики» администрация </w:t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района  пост</w:t>
      </w:r>
      <w:r w:rsidRPr="00383B69">
        <w:rPr>
          <w:rFonts w:ascii="Times New Roman" w:hAnsi="Times New Roman"/>
          <w:sz w:val="20"/>
          <w:szCs w:val="20"/>
        </w:rPr>
        <w:t>а</w:t>
      </w:r>
      <w:r w:rsidRPr="00383B69">
        <w:rPr>
          <w:rFonts w:ascii="Times New Roman" w:hAnsi="Times New Roman"/>
          <w:sz w:val="20"/>
          <w:szCs w:val="20"/>
        </w:rPr>
        <w:t>новляет:</w:t>
      </w:r>
      <w:proofErr w:type="gramEnd"/>
    </w:p>
    <w:p w:rsidR="00383B69" w:rsidRPr="00383B69" w:rsidRDefault="00383B69" w:rsidP="00383B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t xml:space="preserve">1. Утвердить прилагаемый </w:t>
      </w:r>
      <w:hyperlink r:id="rId7" w:history="1">
        <w:r w:rsidRPr="00383B69">
          <w:rPr>
            <w:rFonts w:ascii="Times New Roman" w:hAnsi="Times New Roman"/>
            <w:sz w:val="20"/>
            <w:szCs w:val="20"/>
          </w:rPr>
          <w:t>Порядок</w:t>
        </w:r>
      </w:hyperlink>
      <w:r w:rsidRPr="00383B69">
        <w:rPr>
          <w:rFonts w:ascii="Times New Roman" w:hAnsi="Times New Roman"/>
          <w:sz w:val="20"/>
          <w:szCs w:val="20"/>
        </w:rPr>
        <w:t xml:space="preserve"> формирования и ведения реестра источн</w:t>
      </w:r>
      <w:r w:rsidRPr="00383B69">
        <w:rPr>
          <w:rFonts w:ascii="Times New Roman" w:hAnsi="Times New Roman"/>
          <w:sz w:val="20"/>
          <w:szCs w:val="20"/>
        </w:rPr>
        <w:t>и</w:t>
      </w:r>
      <w:r w:rsidRPr="00383B69">
        <w:rPr>
          <w:rFonts w:ascii="Times New Roman" w:hAnsi="Times New Roman"/>
          <w:sz w:val="20"/>
          <w:szCs w:val="20"/>
        </w:rPr>
        <w:t xml:space="preserve">ков доходов бюджета </w:t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района Чувашской Республики (далее – Пор</w:t>
      </w:r>
      <w:r w:rsidRPr="00383B69">
        <w:rPr>
          <w:rFonts w:ascii="Times New Roman" w:hAnsi="Times New Roman"/>
          <w:sz w:val="20"/>
          <w:szCs w:val="20"/>
        </w:rPr>
        <w:t>я</w:t>
      </w:r>
      <w:r w:rsidRPr="00383B69">
        <w:rPr>
          <w:rFonts w:ascii="Times New Roman" w:hAnsi="Times New Roman"/>
          <w:sz w:val="20"/>
          <w:szCs w:val="20"/>
        </w:rPr>
        <w:t xml:space="preserve">док). </w:t>
      </w:r>
    </w:p>
    <w:p w:rsidR="00383B69" w:rsidRPr="00383B69" w:rsidRDefault="00383B69" w:rsidP="00383B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lastRenderedPageBreak/>
        <w:t>2. Настоящее постановление вступает в силу со дня его официального опублик</w:t>
      </w:r>
      <w:r w:rsidRPr="00383B69">
        <w:rPr>
          <w:rFonts w:ascii="Times New Roman" w:hAnsi="Times New Roman"/>
          <w:sz w:val="20"/>
          <w:szCs w:val="20"/>
        </w:rPr>
        <w:t>о</w:t>
      </w:r>
      <w:r w:rsidRPr="00383B69">
        <w:rPr>
          <w:rFonts w:ascii="Times New Roman" w:hAnsi="Times New Roman"/>
          <w:sz w:val="20"/>
          <w:szCs w:val="20"/>
        </w:rPr>
        <w:t>вания, за исключением положений Порядка в части информации, предусмотренной пунктом 12 Порядка, которые вступают в силу с 1 января 2019 г</w:t>
      </w:r>
      <w:r w:rsidRPr="00383B69">
        <w:rPr>
          <w:rFonts w:ascii="Times New Roman" w:hAnsi="Times New Roman"/>
          <w:sz w:val="20"/>
          <w:szCs w:val="20"/>
        </w:rPr>
        <w:t>о</w:t>
      </w:r>
      <w:r w:rsidRPr="00383B69">
        <w:rPr>
          <w:rFonts w:ascii="Times New Roman" w:hAnsi="Times New Roman"/>
          <w:sz w:val="20"/>
          <w:szCs w:val="20"/>
        </w:rPr>
        <w:t>да.</w:t>
      </w:r>
    </w:p>
    <w:p w:rsidR="00383B69" w:rsidRPr="00383B69" w:rsidRDefault="00383B69" w:rsidP="00383B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3B69" w:rsidRPr="00383B69" w:rsidRDefault="00383B69" w:rsidP="00383B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3B69" w:rsidRPr="00383B69" w:rsidRDefault="00383B69" w:rsidP="00383B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t>Глава администрации</w:t>
      </w:r>
    </w:p>
    <w:p w:rsidR="00383B69" w:rsidRPr="00383B69" w:rsidRDefault="00383B69" w:rsidP="00383B69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83B6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     В.В.Денисов </w:t>
      </w:r>
    </w:p>
    <w:p w:rsidR="00383B69" w:rsidRPr="00383B69" w:rsidRDefault="00383B69" w:rsidP="00383B6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383B69" w:rsidRPr="00383B69" w:rsidRDefault="00383B69" w:rsidP="00383B6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383B69" w:rsidRPr="00383B69" w:rsidRDefault="00383B69" w:rsidP="00383B6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383B69">
        <w:rPr>
          <w:rFonts w:ascii="Times New Roman" w:hAnsi="Times New Roman"/>
          <w:caps/>
          <w:sz w:val="20"/>
          <w:szCs w:val="20"/>
        </w:rPr>
        <w:tab/>
      </w:r>
      <w:r w:rsidRPr="00383B69">
        <w:rPr>
          <w:rFonts w:ascii="Times New Roman" w:hAnsi="Times New Roman"/>
          <w:caps/>
          <w:sz w:val="20"/>
          <w:szCs w:val="20"/>
        </w:rPr>
        <w:tab/>
      </w:r>
      <w:r w:rsidRPr="00383B69">
        <w:rPr>
          <w:rFonts w:ascii="Times New Roman" w:hAnsi="Times New Roman"/>
          <w:caps/>
          <w:sz w:val="20"/>
          <w:szCs w:val="20"/>
        </w:rPr>
        <w:tab/>
      </w:r>
      <w:r w:rsidRPr="00383B69">
        <w:rPr>
          <w:rFonts w:ascii="Times New Roman" w:hAnsi="Times New Roman"/>
          <w:caps/>
          <w:sz w:val="20"/>
          <w:szCs w:val="20"/>
        </w:rPr>
        <w:tab/>
      </w:r>
      <w:r w:rsidRPr="00383B69">
        <w:rPr>
          <w:rFonts w:ascii="Times New Roman" w:hAnsi="Times New Roman"/>
          <w:caps/>
          <w:sz w:val="20"/>
          <w:szCs w:val="20"/>
        </w:rPr>
        <w:tab/>
      </w:r>
      <w:r w:rsidRPr="00383B69">
        <w:rPr>
          <w:rFonts w:ascii="Times New Roman" w:hAnsi="Times New Roman"/>
          <w:caps/>
          <w:sz w:val="20"/>
          <w:szCs w:val="20"/>
        </w:rPr>
        <w:tab/>
      </w:r>
      <w:r w:rsidRPr="00383B69">
        <w:rPr>
          <w:rFonts w:ascii="Times New Roman" w:hAnsi="Times New Roman"/>
          <w:caps/>
          <w:sz w:val="20"/>
          <w:szCs w:val="20"/>
        </w:rPr>
        <w:tab/>
      </w:r>
      <w:r w:rsidRPr="00383B69">
        <w:rPr>
          <w:rFonts w:ascii="Times New Roman" w:hAnsi="Times New Roman"/>
          <w:caps/>
          <w:sz w:val="20"/>
          <w:szCs w:val="20"/>
        </w:rPr>
        <w:tab/>
        <w:t>Утвержден</w:t>
      </w:r>
    </w:p>
    <w:p w:rsidR="00383B69" w:rsidRPr="00383B69" w:rsidRDefault="00383B69" w:rsidP="00383B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  <w:t xml:space="preserve">постановлением администрации </w:t>
      </w:r>
    </w:p>
    <w:p w:rsidR="00383B69" w:rsidRPr="00383B69" w:rsidRDefault="00383B69" w:rsidP="00383B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района </w:t>
      </w:r>
    </w:p>
    <w:p w:rsidR="00383B69" w:rsidRPr="00383B69" w:rsidRDefault="00383B69" w:rsidP="00383B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  <w:t>Чувашской Ре</w:t>
      </w:r>
      <w:r w:rsidRPr="00383B69">
        <w:rPr>
          <w:rFonts w:ascii="Times New Roman" w:hAnsi="Times New Roman"/>
          <w:sz w:val="20"/>
          <w:szCs w:val="20"/>
        </w:rPr>
        <w:t>с</w:t>
      </w:r>
      <w:r w:rsidRPr="00383B69">
        <w:rPr>
          <w:rFonts w:ascii="Times New Roman" w:hAnsi="Times New Roman"/>
          <w:sz w:val="20"/>
          <w:szCs w:val="20"/>
        </w:rPr>
        <w:t xml:space="preserve">публики </w:t>
      </w:r>
    </w:p>
    <w:p w:rsidR="00383B69" w:rsidRPr="00383B69" w:rsidRDefault="00383B69" w:rsidP="00383B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</w:r>
      <w:r w:rsidRPr="00383B69">
        <w:rPr>
          <w:rFonts w:ascii="Times New Roman" w:hAnsi="Times New Roman"/>
          <w:sz w:val="20"/>
          <w:szCs w:val="20"/>
        </w:rPr>
        <w:tab/>
        <w:t>от 25.04.2017г.   № 198</w:t>
      </w:r>
    </w:p>
    <w:p w:rsidR="00383B69" w:rsidRPr="00383B69" w:rsidRDefault="00383B69" w:rsidP="00383B69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383B69" w:rsidRPr="00383B69" w:rsidRDefault="00383B69" w:rsidP="00383B69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383B69" w:rsidRPr="00383B69" w:rsidRDefault="00383B69" w:rsidP="00383B69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proofErr w:type="gramStart"/>
      <w:r w:rsidRPr="00383B69">
        <w:rPr>
          <w:rFonts w:ascii="Times New Roman" w:hAnsi="Times New Roman"/>
          <w:b/>
          <w:caps/>
          <w:sz w:val="20"/>
          <w:szCs w:val="20"/>
        </w:rPr>
        <w:t>П</w:t>
      </w:r>
      <w:proofErr w:type="gramEnd"/>
      <w:r w:rsidRPr="00383B69">
        <w:rPr>
          <w:rFonts w:ascii="Times New Roman" w:hAnsi="Times New Roman"/>
          <w:b/>
          <w:caps/>
          <w:sz w:val="20"/>
          <w:szCs w:val="20"/>
        </w:rPr>
        <w:t xml:space="preserve"> о р я д о к</w:t>
      </w:r>
    </w:p>
    <w:p w:rsidR="00383B69" w:rsidRPr="00383B69" w:rsidRDefault="00383B69" w:rsidP="00383B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83B69">
        <w:rPr>
          <w:rFonts w:ascii="Times New Roman" w:hAnsi="Times New Roman"/>
          <w:b/>
          <w:sz w:val="20"/>
          <w:szCs w:val="20"/>
        </w:rPr>
        <w:t>формирования и ведения реестра источников доходов</w:t>
      </w:r>
    </w:p>
    <w:p w:rsidR="00383B69" w:rsidRPr="00383B69" w:rsidRDefault="00383B69" w:rsidP="00383B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83B69">
        <w:rPr>
          <w:rFonts w:ascii="Times New Roman" w:hAnsi="Times New Roman"/>
          <w:b/>
          <w:sz w:val="20"/>
          <w:szCs w:val="20"/>
        </w:rPr>
        <w:t xml:space="preserve"> бюджета </w:t>
      </w:r>
      <w:proofErr w:type="spellStart"/>
      <w:r w:rsidRPr="00383B69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383B69">
        <w:rPr>
          <w:rFonts w:ascii="Times New Roman" w:hAnsi="Times New Roman"/>
          <w:b/>
          <w:sz w:val="20"/>
          <w:szCs w:val="20"/>
        </w:rPr>
        <w:t xml:space="preserve"> района Чувашской Республики </w:t>
      </w:r>
    </w:p>
    <w:p w:rsidR="00383B69" w:rsidRPr="00383B69" w:rsidRDefault="00383B69" w:rsidP="00383B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3B69" w:rsidRPr="00383B69" w:rsidRDefault="00383B69" w:rsidP="00383B69">
      <w:pPr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383B69" w:rsidRPr="00383B69" w:rsidRDefault="00383B69" w:rsidP="00383B6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83B69">
        <w:rPr>
          <w:rFonts w:ascii="Times New Roman" w:hAnsi="Times New Roman"/>
          <w:sz w:val="20"/>
          <w:szCs w:val="20"/>
        </w:rPr>
        <w:t xml:space="preserve">1. Настоящий Порядок определяет правила формирования и ведения реестра источников доходов  бюджета </w:t>
      </w:r>
      <w:proofErr w:type="spellStart"/>
      <w:r w:rsidRPr="00383B6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383B69">
        <w:rPr>
          <w:rFonts w:ascii="Times New Roman" w:hAnsi="Times New Roman"/>
          <w:sz w:val="20"/>
          <w:szCs w:val="20"/>
        </w:rPr>
        <w:t xml:space="preserve"> района Чувашской Респу</w:t>
      </w:r>
      <w:r w:rsidRPr="00383B69">
        <w:rPr>
          <w:rFonts w:ascii="Times New Roman" w:hAnsi="Times New Roman"/>
          <w:sz w:val="20"/>
          <w:szCs w:val="20"/>
        </w:rPr>
        <w:t>б</w:t>
      </w:r>
      <w:r w:rsidRPr="00383B69">
        <w:rPr>
          <w:rFonts w:ascii="Times New Roman" w:hAnsi="Times New Roman"/>
          <w:sz w:val="20"/>
          <w:szCs w:val="20"/>
        </w:rPr>
        <w:t>лики.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 xml:space="preserve">2. Реестр источников доходов бюджета представляет собой свод информации о доходах бюджета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Шемуршинского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района  Чувашской Республики (далее – бюджет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Шемуршинского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района), формируемой в процессе составления, утверждения и испо</w:t>
      </w:r>
      <w:r w:rsidRPr="00383B69">
        <w:rPr>
          <w:rFonts w:ascii="Times New Roman" w:hAnsi="Times New Roman" w:cs="Times New Roman"/>
          <w:sz w:val="20"/>
        </w:rPr>
        <w:t>л</w:t>
      </w:r>
      <w:r w:rsidRPr="00383B69">
        <w:rPr>
          <w:rFonts w:ascii="Times New Roman" w:hAnsi="Times New Roman" w:cs="Times New Roman"/>
          <w:sz w:val="20"/>
        </w:rPr>
        <w:t xml:space="preserve">нения бюджета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Шемуршинского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района на основании перечня источников доходов Российской Федер</w:t>
      </w:r>
      <w:r w:rsidRPr="00383B69">
        <w:rPr>
          <w:rFonts w:ascii="Times New Roman" w:hAnsi="Times New Roman" w:cs="Times New Roman"/>
          <w:sz w:val="20"/>
        </w:rPr>
        <w:t>а</w:t>
      </w:r>
      <w:r w:rsidRPr="00383B69">
        <w:rPr>
          <w:rFonts w:ascii="Times New Roman" w:hAnsi="Times New Roman" w:cs="Times New Roman"/>
          <w:sz w:val="20"/>
        </w:rPr>
        <w:t xml:space="preserve">ции. 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3. </w:t>
      </w:r>
      <w:proofErr w:type="gramStart"/>
      <w:r w:rsidRPr="00383B69">
        <w:rPr>
          <w:rFonts w:ascii="Times New Roman" w:hAnsi="Times New Roman" w:cs="Times New Roman"/>
          <w:sz w:val="20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 xml:space="preserve">ния, утверждения и исполнения решения 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Шемуршинского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районного Собрания депутатов  о  бюджете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Шемуршинского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района Чувашской Республики по источникам доходов бюджета и соответствующим им группам источников доходов бюджетов, включенным в перечень источников доходов Российской Фед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рации.</w:t>
      </w:r>
      <w:proofErr w:type="gramEnd"/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4. Реестр источников доходов бюджета формируется и ведется в электронной форме в государственной интегрированной информационной системе управления общественными финансами «Электронный бюджет» (далее – информационная сист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ма).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5. Реестр источников доходов бюджета, включая информацию, указанную в пунктах 11 и 12 настоящего Порядка, ведется на государственном языке Ро</w:t>
      </w:r>
      <w:r w:rsidRPr="00383B69">
        <w:rPr>
          <w:rFonts w:ascii="Times New Roman" w:hAnsi="Times New Roman" w:cs="Times New Roman"/>
          <w:sz w:val="20"/>
        </w:rPr>
        <w:t>с</w:t>
      </w:r>
      <w:r w:rsidRPr="00383B69">
        <w:rPr>
          <w:rFonts w:ascii="Times New Roman" w:hAnsi="Times New Roman" w:cs="Times New Roman"/>
          <w:sz w:val="20"/>
        </w:rPr>
        <w:t>сийской Федерации.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 xml:space="preserve">6. Реестр источников доходов бюджета, включая информацию, указанную в </w:t>
      </w:r>
      <w:hyperlink w:anchor="P48" w:history="1">
        <w:r w:rsidRPr="00383B69">
          <w:rPr>
            <w:rFonts w:ascii="Times New Roman" w:hAnsi="Times New Roman" w:cs="Times New Roman"/>
            <w:sz w:val="20"/>
          </w:rPr>
          <w:t>пунктах 11</w:t>
        </w:r>
      </w:hyperlink>
      <w:r w:rsidRPr="00383B69">
        <w:rPr>
          <w:rFonts w:ascii="Times New Roman" w:hAnsi="Times New Roman" w:cs="Times New Roman"/>
          <w:sz w:val="20"/>
        </w:rPr>
        <w:t xml:space="preserve"> и </w:t>
      </w:r>
      <w:hyperlink w:anchor="P63" w:history="1">
        <w:r w:rsidRPr="00383B69">
          <w:rPr>
            <w:rFonts w:ascii="Times New Roman" w:hAnsi="Times New Roman" w:cs="Times New Roman"/>
            <w:sz w:val="20"/>
          </w:rPr>
          <w:t>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хранится в соответствии со сроками хранения архивных документов, определенными в соответствии с законодательством Российской Федерации об архивном д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ле.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7. При формировании и ведении реестра источников доходов бюджета в инфо</w:t>
      </w:r>
      <w:r w:rsidRPr="00383B69">
        <w:rPr>
          <w:rFonts w:ascii="Times New Roman" w:hAnsi="Times New Roman" w:cs="Times New Roman"/>
          <w:sz w:val="20"/>
        </w:rPr>
        <w:t>р</w:t>
      </w:r>
      <w:r w:rsidRPr="00383B69">
        <w:rPr>
          <w:rFonts w:ascii="Times New Roman" w:hAnsi="Times New Roman" w:cs="Times New Roman"/>
          <w:sz w:val="20"/>
        </w:rPr>
        <w:t xml:space="preserve">мационной системе используются усиленные квалифицированные электронные подписи лиц, уполномоченных действовать от имени </w:t>
      </w:r>
      <w:proofErr w:type="gramStart"/>
      <w:r w:rsidRPr="00383B69">
        <w:rPr>
          <w:rFonts w:ascii="Times New Roman" w:hAnsi="Times New Roman" w:cs="Times New Roman"/>
          <w:sz w:val="20"/>
        </w:rPr>
        <w:t>участников пр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цесса ведения реестра источников доходов</w:t>
      </w:r>
      <w:proofErr w:type="gramEnd"/>
      <w:r w:rsidRPr="00383B69">
        <w:rPr>
          <w:rFonts w:ascii="Times New Roman" w:hAnsi="Times New Roman" w:cs="Times New Roman"/>
          <w:sz w:val="20"/>
        </w:rPr>
        <w:t xml:space="preserve"> бюджета, указанных в </w:t>
      </w:r>
      <w:hyperlink w:anchor="P46" w:history="1">
        <w:r w:rsidRPr="00383B69">
          <w:rPr>
            <w:rFonts w:ascii="Times New Roman" w:hAnsi="Times New Roman" w:cs="Times New Roman"/>
            <w:sz w:val="20"/>
          </w:rPr>
          <w:t>пункте 9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</w:t>
      </w:r>
      <w:r w:rsidRPr="00383B69">
        <w:rPr>
          <w:rFonts w:ascii="Times New Roman" w:hAnsi="Times New Roman" w:cs="Times New Roman"/>
          <w:sz w:val="20"/>
        </w:rPr>
        <w:t>д</w:t>
      </w:r>
      <w:r w:rsidRPr="00383B69">
        <w:rPr>
          <w:rFonts w:ascii="Times New Roman" w:hAnsi="Times New Roman" w:cs="Times New Roman"/>
          <w:sz w:val="20"/>
        </w:rPr>
        <w:t>ка.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0" w:name="P44"/>
      <w:bookmarkEnd w:id="0"/>
      <w:r w:rsidRPr="00383B69">
        <w:rPr>
          <w:rFonts w:ascii="Times New Roman" w:hAnsi="Times New Roman" w:cs="Times New Roman"/>
          <w:sz w:val="20"/>
        </w:rPr>
        <w:t xml:space="preserve">8. Реестр источников доходов бюджета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Шемуршинского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района  ведется фина</w:t>
      </w:r>
      <w:r w:rsidRPr="00383B69">
        <w:rPr>
          <w:rFonts w:ascii="Times New Roman" w:hAnsi="Times New Roman" w:cs="Times New Roman"/>
          <w:sz w:val="20"/>
        </w:rPr>
        <w:t>н</w:t>
      </w:r>
      <w:r w:rsidRPr="00383B69">
        <w:rPr>
          <w:rFonts w:ascii="Times New Roman" w:hAnsi="Times New Roman" w:cs="Times New Roman"/>
          <w:sz w:val="20"/>
        </w:rPr>
        <w:t xml:space="preserve">совым отделом администрации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Шемуршинского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района.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" w:name="P46"/>
      <w:bookmarkEnd w:id="1"/>
      <w:r w:rsidRPr="00383B69">
        <w:rPr>
          <w:rFonts w:ascii="Times New Roman" w:hAnsi="Times New Roman" w:cs="Times New Roman"/>
          <w:sz w:val="20"/>
        </w:rPr>
        <w:t>9. </w:t>
      </w:r>
      <w:proofErr w:type="gramStart"/>
      <w:r w:rsidRPr="00383B69">
        <w:rPr>
          <w:rFonts w:ascii="Times New Roman" w:hAnsi="Times New Roman" w:cs="Times New Roman"/>
          <w:sz w:val="20"/>
        </w:rPr>
        <w:t xml:space="preserve">В целях ведения реестра источников доходов бюджета органы местного самоуправления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Шемуршинского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района,  иные организации, осуществля</w:t>
      </w:r>
      <w:r w:rsidRPr="00383B69">
        <w:rPr>
          <w:rFonts w:ascii="Times New Roman" w:hAnsi="Times New Roman" w:cs="Times New Roman"/>
          <w:sz w:val="20"/>
        </w:rPr>
        <w:t>ю</w:t>
      </w:r>
      <w:r w:rsidRPr="00383B69">
        <w:rPr>
          <w:rFonts w:ascii="Times New Roman" w:hAnsi="Times New Roman" w:cs="Times New Roman"/>
          <w:sz w:val="20"/>
        </w:rPr>
        <w:t>щие бюджетные полномочия главных администраторов доходов бюджета и (или) администраторов д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ходов бюджета,  организации и учреждения, осуществляющие оказание (выполнение) муниципальных услуг (выполнение работ), предусматривающих за их оказание (в</w:t>
      </w:r>
      <w:r w:rsidRPr="00383B69">
        <w:rPr>
          <w:rFonts w:ascii="Times New Roman" w:hAnsi="Times New Roman" w:cs="Times New Roman"/>
          <w:sz w:val="20"/>
        </w:rPr>
        <w:t>ы</w:t>
      </w:r>
      <w:r w:rsidRPr="00383B69">
        <w:rPr>
          <w:rFonts w:ascii="Times New Roman" w:hAnsi="Times New Roman" w:cs="Times New Roman"/>
          <w:sz w:val="20"/>
        </w:rPr>
        <w:t>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 д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ходов</w:t>
      </w:r>
      <w:proofErr w:type="gramEnd"/>
      <w:r w:rsidRPr="00383B69">
        <w:rPr>
          <w:rFonts w:ascii="Times New Roman" w:hAnsi="Times New Roman" w:cs="Times New Roman"/>
          <w:sz w:val="20"/>
        </w:rPr>
        <w:t xml:space="preserve"> бюджета) (далее – участник </w:t>
      </w:r>
      <w:proofErr w:type="gramStart"/>
      <w:r w:rsidRPr="00383B69">
        <w:rPr>
          <w:rFonts w:ascii="Times New Roman" w:hAnsi="Times New Roman" w:cs="Times New Roman"/>
          <w:sz w:val="20"/>
        </w:rPr>
        <w:t>процесса ведения реестра источников доходов</w:t>
      </w:r>
      <w:proofErr w:type="gramEnd"/>
      <w:r w:rsidRPr="00383B69">
        <w:rPr>
          <w:rFonts w:ascii="Times New Roman" w:hAnsi="Times New Roman" w:cs="Times New Roman"/>
          <w:sz w:val="20"/>
        </w:rPr>
        <w:t xml:space="preserve"> бю</w:t>
      </w:r>
      <w:r w:rsidRPr="00383B69">
        <w:rPr>
          <w:rFonts w:ascii="Times New Roman" w:hAnsi="Times New Roman" w:cs="Times New Roman"/>
          <w:sz w:val="20"/>
        </w:rPr>
        <w:t>д</w:t>
      </w:r>
      <w:r w:rsidRPr="00383B69">
        <w:rPr>
          <w:rFonts w:ascii="Times New Roman" w:hAnsi="Times New Roman" w:cs="Times New Roman"/>
          <w:sz w:val="20"/>
        </w:rPr>
        <w:t>жета), обес</w:t>
      </w:r>
      <w:r w:rsidRPr="00383B69">
        <w:rPr>
          <w:rFonts w:ascii="Times New Roman" w:hAnsi="Times New Roman" w:cs="Times New Roman"/>
          <w:sz w:val="20"/>
        </w:rPr>
        <w:softHyphen/>
        <w:t>печивают предоставление сведений, необходимых для ведения реестра источников доходов бюджета в соответствии с настоящим Поря</w:t>
      </w:r>
      <w:r w:rsidRPr="00383B69">
        <w:rPr>
          <w:rFonts w:ascii="Times New Roman" w:hAnsi="Times New Roman" w:cs="Times New Roman"/>
          <w:sz w:val="20"/>
        </w:rPr>
        <w:t>д</w:t>
      </w:r>
      <w:r w:rsidRPr="00383B69">
        <w:rPr>
          <w:rFonts w:ascii="Times New Roman" w:hAnsi="Times New Roman" w:cs="Times New Roman"/>
          <w:sz w:val="20"/>
        </w:rPr>
        <w:t xml:space="preserve">ком. 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10. Ответственность за полноту и достоверность информации, а также своевр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 xml:space="preserve">менность ее включения в реестр источников доходов бюджета несут участники </w:t>
      </w:r>
      <w:proofErr w:type="gramStart"/>
      <w:r w:rsidRPr="00383B69">
        <w:rPr>
          <w:rFonts w:ascii="Times New Roman" w:hAnsi="Times New Roman" w:cs="Times New Roman"/>
          <w:sz w:val="20"/>
        </w:rPr>
        <w:t>процесса ведения реестра источников доходов бю</w:t>
      </w:r>
      <w:r w:rsidRPr="00383B69">
        <w:rPr>
          <w:rFonts w:ascii="Times New Roman" w:hAnsi="Times New Roman" w:cs="Times New Roman"/>
          <w:sz w:val="20"/>
        </w:rPr>
        <w:t>д</w:t>
      </w:r>
      <w:r w:rsidRPr="00383B69">
        <w:rPr>
          <w:rFonts w:ascii="Times New Roman" w:hAnsi="Times New Roman" w:cs="Times New Roman"/>
          <w:sz w:val="20"/>
        </w:rPr>
        <w:t>жета</w:t>
      </w:r>
      <w:proofErr w:type="gramEnd"/>
      <w:r w:rsidRPr="00383B69">
        <w:rPr>
          <w:rFonts w:ascii="Times New Roman" w:hAnsi="Times New Roman" w:cs="Times New Roman"/>
          <w:sz w:val="20"/>
        </w:rPr>
        <w:t>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2" w:name="P48"/>
      <w:bookmarkEnd w:id="2"/>
      <w:r w:rsidRPr="00383B69">
        <w:rPr>
          <w:rFonts w:ascii="Times New Roman" w:hAnsi="Times New Roman" w:cs="Times New Roman"/>
          <w:sz w:val="20"/>
        </w:rPr>
        <w:t>11. В реестр источников доходов бюджета в отношении каждого источника доходов бюджета включается следующая информ</w:t>
      </w:r>
      <w:r w:rsidRPr="00383B69">
        <w:rPr>
          <w:rFonts w:ascii="Times New Roman" w:hAnsi="Times New Roman" w:cs="Times New Roman"/>
          <w:sz w:val="20"/>
        </w:rPr>
        <w:t>а</w:t>
      </w:r>
      <w:r w:rsidRPr="00383B69">
        <w:rPr>
          <w:rFonts w:ascii="Times New Roman" w:hAnsi="Times New Roman" w:cs="Times New Roman"/>
          <w:sz w:val="20"/>
        </w:rPr>
        <w:t>ция: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 xml:space="preserve">а) </w:t>
      </w:r>
      <w:bookmarkStart w:id="3" w:name="P49"/>
      <w:bookmarkEnd w:id="3"/>
      <w:r w:rsidRPr="00383B69">
        <w:rPr>
          <w:rFonts w:ascii="Times New Roman" w:hAnsi="Times New Roman" w:cs="Times New Roman"/>
          <w:sz w:val="20"/>
        </w:rPr>
        <w:t>наименование источника дохода бюджета;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383B69">
        <w:rPr>
          <w:rFonts w:ascii="Times New Roman" w:hAnsi="Times New Roman" w:cs="Times New Roman"/>
          <w:sz w:val="20"/>
        </w:rPr>
        <w:t>б) код (коды) классификации доходов бюджета, соответствующий источнику дохода бюджета, и идентификационный код источника доходов бюджета по перечню источников доходов Российской Фед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рации;</w:t>
      </w:r>
      <w:proofErr w:type="gramEnd"/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lastRenderedPageBreak/>
        <w:t xml:space="preserve">в) наименование группы источников доходов бюджета, </w:t>
      </w:r>
      <w:proofErr w:type="gramStart"/>
      <w:r w:rsidRPr="00383B69">
        <w:rPr>
          <w:rFonts w:ascii="Times New Roman" w:hAnsi="Times New Roman" w:cs="Times New Roman"/>
          <w:sz w:val="20"/>
        </w:rPr>
        <w:t>в</w:t>
      </w:r>
      <w:proofErr w:type="gramEnd"/>
      <w:r w:rsidRPr="00383B6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83B69">
        <w:rPr>
          <w:rFonts w:ascii="Times New Roman" w:hAnsi="Times New Roman" w:cs="Times New Roman"/>
          <w:sz w:val="20"/>
        </w:rPr>
        <w:t>которую</w:t>
      </w:r>
      <w:proofErr w:type="gramEnd"/>
      <w:r w:rsidRPr="00383B69">
        <w:rPr>
          <w:rFonts w:ascii="Times New Roman" w:hAnsi="Times New Roman" w:cs="Times New Roman"/>
          <w:sz w:val="20"/>
        </w:rPr>
        <w:t xml:space="preserve"> входит исто</w:t>
      </w:r>
      <w:r w:rsidRPr="00383B69">
        <w:rPr>
          <w:rFonts w:ascii="Times New Roman" w:hAnsi="Times New Roman" w:cs="Times New Roman"/>
          <w:sz w:val="20"/>
        </w:rPr>
        <w:t>ч</w:t>
      </w:r>
      <w:r w:rsidRPr="00383B69">
        <w:rPr>
          <w:rFonts w:ascii="Times New Roman" w:hAnsi="Times New Roman" w:cs="Times New Roman"/>
          <w:sz w:val="20"/>
        </w:rPr>
        <w:t>ник дохода бюджета, и ее идентификационный код по перечню источников доходов Росси</w:t>
      </w:r>
      <w:r w:rsidRPr="00383B69">
        <w:rPr>
          <w:rFonts w:ascii="Times New Roman" w:hAnsi="Times New Roman" w:cs="Times New Roman"/>
          <w:sz w:val="20"/>
        </w:rPr>
        <w:t>й</w:t>
      </w:r>
      <w:r w:rsidRPr="00383B69">
        <w:rPr>
          <w:rFonts w:ascii="Times New Roman" w:hAnsi="Times New Roman" w:cs="Times New Roman"/>
          <w:sz w:val="20"/>
        </w:rPr>
        <w:t>ской Федерации;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г) 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4" w:name="P53"/>
      <w:bookmarkEnd w:id="4"/>
      <w:proofErr w:type="spellStart"/>
      <w:r w:rsidRPr="00383B69">
        <w:rPr>
          <w:rFonts w:ascii="Times New Roman" w:hAnsi="Times New Roman" w:cs="Times New Roman"/>
          <w:sz w:val="20"/>
        </w:rPr>
        <w:t>д</w:t>
      </w:r>
      <w:proofErr w:type="spellEnd"/>
      <w:r w:rsidRPr="00383B69">
        <w:rPr>
          <w:rFonts w:ascii="Times New Roman" w:hAnsi="Times New Roman" w:cs="Times New Roman"/>
          <w:sz w:val="20"/>
        </w:rPr>
        <w:t>) информация об органах местного самоуправления, иных организациях, ос</w:t>
      </w:r>
      <w:r w:rsidRPr="00383B69">
        <w:rPr>
          <w:rFonts w:ascii="Times New Roman" w:hAnsi="Times New Roman" w:cs="Times New Roman"/>
          <w:sz w:val="20"/>
        </w:rPr>
        <w:t>у</w:t>
      </w:r>
      <w:r w:rsidRPr="00383B69">
        <w:rPr>
          <w:rFonts w:ascii="Times New Roman" w:hAnsi="Times New Roman" w:cs="Times New Roman"/>
          <w:sz w:val="20"/>
        </w:rPr>
        <w:t>ществляющих бюджетные полномочия главного администратора доходов бюджета;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5" w:name="P54"/>
      <w:bookmarkEnd w:id="5"/>
      <w:r w:rsidRPr="00383B69">
        <w:rPr>
          <w:rFonts w:ascii="Times New Roman" w:hAnsi="Times New Roman" w:cs="Times New Roman"/>
          <w:sz w:val="20"/>
        </w:rPr>
        <w:t>е)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показатели прогноза доходов бюджета по коду классификации доходов бю</w:t>
      </w:r>
      <w:r w:rsidRPr="00383B69">
        <w:rPr>
          <w:rFonts w:ascii="Times New Roman" w:hAnsi="Times New Roman" w:cs="Times New Roman"/>
          <w:sz w:val="20"/>
        </w:rPr>
        <w:t>д</w:t>
      </w:r>
      <w:r w:rsidRPr="00383B69">
        <w:rPr>
          <w:rFonts w:ascii="Times New Roman" w:hAnsi="Times New Roman" w:cs="Times New Roman"/>
          <w:sz w:val="20"/>
        </w:rPr>
        <w:t>жета, соответствующему источнику дохода бюджета, сформированные в целях соста</w:t>
      </w:r>
      <w:r w:rsidRPr="00383B69">
        <w:rPr>
          <w:rFonts w:ascii="Times New Roman" w:hAnsi="Times New Roman" w:cs="Times New Roman"/>
          <w:sz w:val="20"/>
        </w:rPr>
        <w:t>в</w:t>
      </w:r>
      <w:r w:rsidRPr="00383B69">
        <w:rPr>
          <w:rFonts w:ascii="Times New Roman" w:hAnsi="Times New Roman" w:cs="Times New Roman"/>
          <w:sz w:val="20"/>
        </w:rPr>
        <w:t>ления и утверждения решения о соответствующем бюдж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те;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6" w:name="P55"/>
      <w:bookmarkEnd w:id="6"/>
      <w:r w:rsidRPr="00383B69">
        <w:rPr>
          <w:rFonts w:ascii="Times New Roman" w:hAnsi="Times New Roman" w:cs="Times New Roman"/>
          <w:sz w:val="20"/>
        </w:rPr>
        <w:t>ж)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соответствующем бю</w:t>
      </w:r>
      <w:r w:rsidRPr="00383B69">
        <w:rPr>
          <w:rFonts w:ascii="Times New Roman" w:hAnsi="Times New Roman" w:cs="Times New Roman"/>
          <w:sz w:val="20"/>
        </w:rPr>
        <w:t>д</w:t>
      </w:r>
      <w:r w:rsidRPr="00383B69">
        <w:rPr>
          <w:rFonts w:ascii="Times New Roman" w:hAnsi="Times New Roman" w:cs="Times New Roman"/>
          <w:sz w:val="20"/>
        </w:rPr>
        <w:t>жете;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7" w:name="P56"/>
      <w:bookmarkEnd w:id="7"/>
      <w:proofErr w:type="spellStart"/>
      <w:r w:rsidRPr="00383B69">
        <w:rPr>
          <w:rFonts w:ascii="Times New Roman" w:hAnsi="Times New Roman" w:cs="Times New Roman"/>
          <w:sz w:val="20"/>
        </w:rPr>
        <w:t>з</w:t>
      </w:r>
      <w:proofErr w:type="spellEnd"/>
      <w:r w:rsidRPr="00383B69">
        <w:rPr>
          <w:rFonts w:ascii="Times New Roman" w:hAnsi="Times New Roman" w:cs="Times New Roman"/>
          <w:sz w:val="20"/>
        </w:rPr>
        <w:t>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показатели прогноза доходов бюджета по коду классификации доходов бю</w:t>
      </w:r>
      <w:r w:rsidRPr="00383B69">
        <w:rPr>
          <w:rFonts w:ascii="Times New Roman" w:hAnsi="Times New Roman" w:cs="Times New Roman"/>
          <w:sz w:val="20"/>
        </w:rPr>
        <w:t>д</w:t>
      </w:r>
      <w:r w:rsidRPr="00383B69">
        <w:rPr>
          <w:rFonts w:ascii="Times New Roman" w:hAnsi="Times New Roman" w:cs="Times New Roman"/>
          <w:sz w:val="20"/>
        </w:rPr>
        <w:t>жета, соответствующему источнику дохода бюджета, принимающие значения прогн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зируемого общего объема доходов бюджета в соответствии с решением о соответс</w:t>
      </w:r>
      <w:r w:rsidRPr="00383B69">
        <w:rPr>
          <w:rFonts w:ascii="Times New Roman" w:hAnsi="Times New Roman" w:cs="Times New Roman"/>
          <w:sz w:val="20"/>
        </w:rPr>
        <w:t>т</w:t>
      </w:r>
      <w:r w:rsidRPr="00383B69">
        <w:rPr>
          <w:rFonts w:ascii="Times New Roman" w:hAnsi="Times New Roman" w:cs="Times New Roman"/>
          <w:sz w:val="20"/>
        </w:rPr>
        <w:t>вующем бюджете с учетом  внесении изменений в решения о соответствующем бюдж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те;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8" w:name="P57"/>
      <w:bookmarkEnd w:id="8"/>
      <w:r w:rsidRPr="00383B69">
        <w:rPr>
          <w:rFonts w:ascii="Times New Roman" w:hAnsi="Times New Roman" w:cs="Times New Roman"/>
          <w:sz w:val="20"/>
        </w:rPr>
        <w:t>и)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</w:t>
      </w:r>
      <w:r w:rsidRPr="00383B69">
        <w:rPr>
          <w:rFonts w:ascii="Times New Roman" w:hAnsi="Times New Roman" w:cs="Times New Roman"/>
          <w:sz w:val="20"/>
        </w:rPr>
        <w:t>м</w:t>
      </w:r>
      <w:r w:rsidRPr="00383B69">
        <w:rPr>
          <w:rFonts w:ascii="Times New Roman" w:hAnsi="Times New Roman" w:cs="Times New Roman"/>
          <w:sz w:val="20"/>
        </w:rPr>
        <w:t>ках составления сведений для составления и ведения кассового плана исполнения бюдж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та;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9" w:name="P58"/>
      <w:bookmarkEnd w:id="9"/>
      <w:r w:rsidRPr="00383B69">
        <w:rPr>
          <w:rFonts w:ascii="Times New Roman" w:hAnsi="Times New Roman" w:cs="Times New Roman"/>
          <w:sz w:val="20"/>
        </w:rPr>
        <w:t>к)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показатели кассовых поступлений по коду классификации доходов бюджета, соответствующему источнику дохода бюджета;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0" w:name="P59"/>
      <w:bookmarkEnd w:id="10"/>
      <w:r w:rsidRPr="00383B69">
        <w:rPr>
          <w:rFonts w:ascii="Times New Roman" w:hAnsi="Times New Roman" w:cs="Times New Roman"/>
          <w:sz w:val="20"/>
        </w:rPr>
        <w:t>л)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</w:t>
      </w:r>
      <w:r w:rsidRPr="00383B69">
        <w:rPr>
          <w:rFonts w:ascii="Times New Roman" w:hAnsi="Times New Roman" w:cs="Times New Roman"/>
          <w:sz w:val="20"/>
        </w:rPr>
        <w:t>д</w:t>
      </w:r>
      <w:r w:rsidRPr="00383B69">
        <w:rPr>
          <w:rFonts w:ascii="Times New Roman" w:hAnsi="Times New Roman" w:cs="Times New Roman"/>
          <w:sz w:val="20"/>
        </w:rPr>
        <w:t>жета в соответствии с решением о соответствующем бюдж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те.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1" w:name="P63"/>
      <w:bookmarkEnd w:id="11"/>
      <w:r w:rsidRPr="00383B69">
        <w:rPr>
          <w:rFonts w:ascii="Times New Roman" w:hAnsi="Times New Roman" w:cs="Times New Roman"/>
          <w:sz w:val="20"/>
        </w:rPr>
        <w:t>12.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В реестр источников доходов бюджета в отношении платежей, являющихся источн</w:t>
      </w:r>
      <w:r w:rsidRPr="00383B69">
        <w:rPr>
          <w:rFonts w:ascii="Times New Roman" w:hAnsi="Times New Roman" w:cs="Times New Roman"/>
          <w:sz w:val="20"/>
        </w:rPr>
        <w:t>и</w:t>
      </w:r>
      <w:r w:rsidRPr="00383B69">
        <w:rPr>
          <w:rFonts w:ascii="Times New Roman" w:hAnsi="Times New Roman" w:cs="Times New Roman"/>
          <w:sz w:val="20"/>
        </w:rPr>
        <w:t>ком дохода бюджета, включается следующая информация: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2" w:name="P64"/>
      <w:bookmarkEnd w:id="12"/>
      <w:r w:rsidRPr="00383B69">
        <w:rPr>
          <w:rFonts w:ascii="Times New Roman" w:hAnsi="Times New Roman" w:cs="Times New Roman"/>
          <w:sz w:val="20"/>
        </w:rPr>
        <w:t>а) наименование источника дохода бюджета;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б)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код (коды) классификации доходов бюджета, соответствующий источнику дохода бюджета;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в)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идентификационный код по перечню источников доходов Российской Федерации, соответствующий исто</w:t>
      </w:r>
      <w:r w:rsidRPr="00383B69">
        <w:rPr>
          <w:rFonts w:ascii="Times New Roman" w:hAnsi="Times New Roman" w:cs="Times New Roman"/>
          <w:sz w:val="20"/>
        </w:rPr>
        <w:t>ч</w:t>
      </w:r>
      <w:r w:rsidRPr="00383B69">
        <w:rPr>
          <w:rFonts w:ascii="Times New Roman" w:hAnsi="Times New Roman" w:cs="Times New Roman"/>
          <w:sz w:val="20"/>
        </w:rPr>
        <w:t>нику дохода бюджета;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г)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информация о публично-правовом образовании, в доход бюджета которого зачи</w:t>
      </w:r>
      <w:r w:rsidRPr="00383B69">
        <w:rPr>
          <w:rFonts w:ascii="Times New Roman" w:hAnsi="Times New Roman" w:cs="Times New Roman"/>
          <w:sz w:val="20"/>
        </w:rPr>
        <w:t>с</w:t>
      </w:r>
      <w:r w:rsidRPr="00383B69">
        <w:rPr>
          <w:rFonts w:ascii="Times New Roman" w:hAnsi="Times New Roman" w:cs="Times New Roman"/>
          <w:sz w:val="20"/>
        </w:rPr>
        <w:t>ляются платежи, являющиеся источником дохода бюджета;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383B69">
        <w:rPr>
          <w:rFonts w:ascii="Times New Roman" w:hAnsi="Times New Roman" w:cs="Times New Roman"/>
          <w:sz w:val="20"/>
        </w:rPr>
        <w:t>д</w:t>
      </w:r>
      <w:proofErr w:type="spellEnd"/>
      <w:r w:rsidRPr="00383B69">
        <w:rPr>
          <w:rFonts w:ascii="Times New Roman" w:hAnsi="Times New Roman" w:cs="Times New Roman"/>
          <w:sz w:val="20"/>
        </w:rPr>
        <w:t>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информация об органах местного самоуправления, иных организациях, осуществляющих бюджетные полномочия главных администраторов доходов бю</w:t>
      </w:r>
      <w:r w:rsidRPr="00383B69">
        <w:rPr>
          <w:rFonts w:ascii="Times New Roman" w:hAnsi="Times New Roman" w:cs="Times New Roman"/>
          <w:sz w:val="20"/>
        </w:rPr>
        <w:t>д</w:t>
      </w:r>
      <w:r w:rsidRPr="00383B69">
        <w:rPr>
          <w:rFonts w:ascii="Times New Roman" w:hAnsi="Times New Roman" w:cs="Times New Roman"/>
          <w:sz w:val="20"/>
        </w:rPr>
        <w:t>жета;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е)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 xml:space="preserve">информация об органах местного </w:t>
      </w:r>
      <w:proofErr w:type="spellStart"/>
      <w:r w:rsidRPr="00383B69">
        <w:rPr>
          <w:rFonts w:ascii="Times New Roman" w:hAnsi="Times New Roman" w:cs="Times New Roman"/>
          <w:sz w:val="20"/>
        </w:rPr>
        <w:t>самоупарвления</w:t>
      </w:r>
      <w:proofErr w:type="spellEnd"/>
      <w:r w:rsidRPr="00383B69">
        <w:rPr>
          <w:rFonts w:ascii="Times New Roman" w:hAnsi="Times New Roman" w:cs="Times New Roman"/>
          <w:sz w:val="20"/>
        </w:rPr>
        <w:t>, иных организациях, осуществляющих бюджетные полномочия администраторов доходов бюджета по источнику дохода бю</w:t>
      </w:r>
      <w:r w:rsidRPr="00383B69">
        <w:rPr>
          <w:rFonts w:ascii="Times New Roman" w:hAnsi="Times New Roman" w:cs="Times New Roman"/>
          <w:sz w:val="20"/>
        </w:rPr>
        <w:t>д</w:t>
      </w:r>
      <w:r w:rsidRPr="00383B69">
        <w:rPr>
          <w:rFonts w:ascii="Times New Roman" w:hAnsi="Times New Roman" w:cs="Times New Roman"/>
          <w:sz w:val="20"/>
        </w:rPr>
        <w:t>жета;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3" w:name="P70"/>
      <w:bookmarkEnd w:id="13"/>
      <w:r w:rsidRPr="00383B69">
        <w:rPr>
          <w:rFonts w:ascii="Times New Roman" w:hAnsi="Times New Roman" w:cs="Times New Roman"/>
          <w:sz w:val="20"/>
        </w:rPr>
        <w:t>ж)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наименование органов и организаций, осуществляющих оказание муниц</w:t>
      </w:r>
      <w:r w:rsidRPr="00383B69">
        <w:rPr>
          <w:rFonts w:ascii="Times New Roman" w:hAnsi="Times New Roman" w:cs="Times New Roman"/>
          <w:sz w:val="20"/>
        </w:rPr>
        <w:t>и</w:t>
      </w:r>
      <w:r w:rsidRPr="00383B69">
        <w:rPr>
          <w:rFonts w:ascii="Times New Roman" w:hAnsi="Times New Roman" w:cs="Times New Roman"/>
          <w:sz w:val="20"/>
        </w:rPr>
        <w:t>пальных  услуг (выполнение работ), предусматривающих за их осуществление получ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ние платежа по источнику дохода бюджета (в случае если указанные органы не осуществляют бюджетных полномочий администратора доходов бюджета по источнику д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хода бюджета);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4" w:name="P71"/>
      <w:bookmarkEnd w:id="14"/>
      <w:proofErr w:type="spellStart"/>
      <w:r w:rsidRPr="00383B69">
        <w:rPr>
          <w:rFonts w:ascii="Times New Roman" w:hAnsi="Times New Roman" w:cs="Times New Roman"/>
          <w:sz w:val="20"/>
        </w:rPr>
        <w:t>з</w:t>
      </w:r>
      <w:proofErr w:type="spellEnd"/>
      <w:r w:rsidRPr="00383B69">
        <w:rPr>
          <w:rFonts w:ascii="Times New Roman" w:hAnsi="Times New Roman" w:cs="Times New Roman"/>
          <w:sz w:val="20"/>
        </w:rPr>
        <w:t>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суммы по платежам, являющимся источником дохода бюджета, начи</w:t>
      </w:r>
      <w:r w:rsidRPr="00383B69">
        <w:rPr>
          <w:rFonts w:ascii="Times New Roman" w:hAnsi="Times New Roman" w:cs="Times New Roman"/>
          <w:sz w:val="20"/>
        </w:rPr>
        <w:t>с</w:t>
      </w:r>
      <w:r w:rsidRPr="00383B69">
        <w:rPr>
          <w:rFonts w:ascii="Times New Roman" w:hAnsi="Times New Roman" w:cs="Times New Roman"/>
          <w:sz w:val="20"/>
        </w:rPr>
        <w:t>ленные в соответствии с бухгалтерским учетом администраторов доходов бюджета по исто</w:t>
      </w:r>
      <w:r w:rsidRPr="00383B69">
        <w:rPr>
          <w:rFonts w:ascii="Times New Roman" w:hAnsi="Times New Roman" w:cs="Times New Roman"/>
          <w:sz w:val="20"/>
        </w:rPr>
        <w:t>ч</w:t>
      </w:r>
      <w:r w:rsidRPr="00383B69">
        <w:rPr>
          <w:rFonts w:ascii="Times New Roman" w:hAnsi="Times New Roman" w:cs="Times New Roman"/>
          <w:sz w:val="20"/>
        </w:rPr>
        <w:t>нику дохода бюджета;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5" w:name="P72"/>
      <w:bookmarkEnd w:id="15"/>
      <w:proofErr w:type="gramStart"/>
      <w:r w:rsidRPr="00383B69">
        <w:rPr>
          <w:rFonts w:ascii="Times New Roman" w:hAnsi="Times New Roman" w:cs="Times New Roman"/>
          <w:sz w:val="20"/>
        </w:rPr>
        <w:t>и)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суммы по платежам, являющимся источником дохода бюджета, инфо</w:t>
      </w:r>
      <w:r w:rsidRPr="00383B69">
        <w:rPr>
          <w:rFonts w:ascii="Times New Roman" w:hAnsi="Times New Roman" w:cs="Times New Roman"/>
          <w:sz w:val="20"/>
        </w:rPr>
        <w:t>р</w:t>
      </w:r>
      <w:r w:rsidRPr="00383B69">
        <w:rPr>
          <w:rFonts w:ascii="Times New Roman" w:hAnsi="Times New Roman" w:cs="Times New Roman"/>
          <w:sz w:val="20"/>
        </w:rPr>
        <w:t>мация о начислении которых направлена администраторами доходов бюджета по источнику дохода бюджета в Государственную информационную систему о го</w:t>
      </w:r>
      <w:r w:rsidRPr="00383B69">
        <w:rPr>
          <w:rFonts w:ascii="Times New Roman" w:hAnsi="Times New Roman" w:cs="Times New Roman"/>
          <w:sz w:val="20"/>
        </w:rPr>
        <w:t>с</w:t>
      </w:r>
      <w:r w:rsidRPr="00383B69">
        <w:rPr>
          <w:rFonts w:ascii="Times New Roman" w:hAnsi="Times New Roman" w:cs="Times New Roman"/>
          <w:sz w:val="20"/>
        </w:rPr>
        <w:t>ударственных и муниципальных платежах;</w:t>
      </w:r>
      <w:proofErr w:type="gramEnd"/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6" w:name="P73"/>
      <w:bookmarkEnd w:id="16"/>
      <w:r w:rsidRPr="00383B69">
        <w:rPr>
          <w:rFonts w:ascii="Times New Roman" w:hAnsi="Times New Roman" w:cs="Times New Roman"/>
          <w:sz w:val="20"/>
        </w:rPr>
        <w:t>к)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кассовые поступления от уплаты платежей, являющихся источником дохода бюджета, в соответствии с бухгалтерским учетом администраторов дох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дов бюджета по источнику дохода бюджета;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7" w:name="P74"/>
      <w:bookmarkEnd w:id="17"/>
      <w:r w:rsidRPr="00383B69">
        <w:rPr>
          <w:rFonts w:ascii="Times New Roman" w:hAnsi="Times New Roman" w:cs="Times New Roman"/>
          <w:sz w:val="20"/>
        </w:rPr>
        <w:t>л)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</w:t>
      </w:r>
      <w:r w:rsidRPr="00383B69">
        <w:rPr>
          <w:rFonts w:ascii="Times New Roman" w:hAnsi="Times New Roman" w:cs="Times New Roman"/>
          <w:sz w:val="20"/>
        </w:rPr>
        <w:t>ь</w:t>
      </w:r>
      <w:r w:rsidRPr="00383B69">
        <w:rPr>
          <w:rFonts w:ascii="Times New Roman" w:hAnsi="Times New Roman" w:cs="Times New Roman"/>
          <w:sz w:val="20"/>
        </w:rPr>
        <w:t>ных платежах;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8" w:name="P75"/>
      <w:bookmarkEnd w:id="18"/>
      <w:r w:rsidRPr="00383B69">
        <w:rPr>
          <w:rFonts w:ascii="Times New Roman" w:hAnsi="Times New Roman" w:cs="Times New Roman"/>
          <w:sz w:val="20"/>
        </w:rPr>
        <w:t>м)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информация о количестве оказанных муниципальных  услуг (выполненных работ), иных действий органов местного самоуправления, муниципал</w:t>
      </w:r>
      <w:r w:rsidRPr="00383B69">
        <w:rPr>
          <w:rFonts w:ascii="Times New Roman" w:hAnsi="Times New Roman" w:cs="Times New Roman"/>
          <w:sz w:val="20"/>
        </w:rPr>
        <w:t>ь</w:t>
      </w:r>
      <w:r w:rsidRPr="00383B69">
        <w:rPr>
          <w:rFonts w:ascii="Times New Roman" w:hAnsi="Times New Roman" w:cs="Times New Roman"/>
          <w:sz w:val="20"/>
        </w:rPr>
        <w:t xml:space="preserve">ных учреждений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Шемуршинского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района, иных организаций, за которые осуществлена уплата платежей, являющихся источником дохода бю</w:t>
      </w:r>
      <w:r w:rsidRPr="00383B69">
        <w:rPr>
          <w:rFonts w:ascii="Times New Roman" w:hAnsi="Times New Roman" w:cs="Times New Roman"/>
          <w:sz w:val="20"/>
        </w:rPr>
        <w:t>д</w:t>
      </w:r>
      <w:r w:rsidRPr="00383B69">
        <w:rPr>
          <w:rFonts w:ascii="Times New Roman" w:hAnsi="Times New Roman" w:cs="Times New Roman"/>
          <w:sz w:val="20"/>
        </w:rPr>
        <w:t>жета.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13.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В реестре источников доходов бюджета также формируется консолидир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ванная информация по группам источников доходов бюджета по показат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лям прогноза доходов бюджета на этапах составления, утверждения и исполн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ния бюджетов, а также кассовым поступлениям по доходам бюджетов с указанием сведений о группах исто</w:t>
      </w:r>
      <w:r w:rsidRPr="00383B69">
        <w:rPr>
          <w:rFonts w:ascii="Times New Roman" w:hAnsi="Times New Roman" w:cs="Times New Roman"/>
          <w:sz w:val="20"/>
        </w:rPr>
        <w:t>ч</w:t>
      </w:r>
      <w:r w:rsidRPr="00383B69">
        <w:rPr>
          <w:rFonts w:ascii="Times New Roman" w:hAnsi="Times New Roman" w:cs="Times New Roman"/>
          <w:sz w:val="20"/>
        </w:rPr>
        <w:t>ников доходов бюджетов на основе перечня источников доходов Российской Федер</w:t>
      </w:r>
      <w:r w:rsidRPr="00383B69">
        <w:rPr>
          <w:rFonts w:ascii="Times New Roman" w:hAnsi="Times New Roman" w:cs="Times New Roman"/>
          <w:sz w:val="20"/>
        </w:rPr>
        <w:t>а</w:t>
      </w:r>
      <w:r w:rsidRPr="00383B69">
        <w:rPr>
          <w:rFonts w:ascii="Times New Roman" w:hAnsi="Times New Roman" w:cs="Times New Roman"/>
          <w:sz w:val="20"/>
        </w:rPr>
        <w:t>ции.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14.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Информация, указанная в под</w:t>
      </w:r>
      <w:hyperlink w:anchor="P49" w:history="1">
        <w:proofErr w:type="gramStart"/>
        <w:r w:rsidRPr="00383B69">
          <w:rPr>
            <w:rFonts w:ascii="Times New Roman" w:hAnsi="Times New Roman" w:cs="Times New Roman"/>
            <w:sz w:val="20"/>
          </w:rPr>
          <w:t>пунктах</w:t>
        </w:r>
        <w:proofErr w:type="gramEnd"/>
        <w:r w:rsidRPr="00383B69">
          <w:rPr>
            <w:rFonts w:ascii="Times New Roman" w:hAnsi="Times New Roman" w:cs="Times New Roman"/>
            <w:sz w:val="20"/>
          </w:rPr>
          <w:t xml:space="preserve"> «а»</w:t>
        </w:r>
      </w:hyperlink>
      <w:r w:rsidRPr="00383B69">
        <w:rPr>
          <w:rFonts w:ascii="Times New Roman" w:hAnsi="Times New Roman" w:cs="Times New Roman"/>
          <w:sz w:val="20"/>
        </w:rPr>
        <w:t xml:space="preserve"> – </w:t>
      </w:r>
      <w:hyperlink w:anchor="P53" w:history="1">
        <w:r w:rsidRPr="00383B69">
          <w:rPr>
            <w:rFonts w:ascii="Times New Roman" w:hAnsi="Times New Roman" w:cs="Times New Roman"/>
            <w:sz w:val="20"/>
          </w:rPr>
          <w:t>«</w:t>
        </w:r>
        <w:proofErr w:type="spellStart"/>
        <w:r w:rsidRPr="00383B69">
          <w:rPr>
            <w:rFonts w:ascii="Times New Roman" w:hAnsi="Times New Roman" w:cs="Times New Roman"/>
            <w:sz w:val="20"/>
          </w:rPr>
          <w:t>д</w:t>
        </w:r>
        <w:proofErr w:type="spellEnd"/>
        <w:r w:rsidRPr="00383B69">
          <w:rPr>
            <w:rFonts w:ascii="Times New Roman" w:hAnsi="Times New Roman" w:cs="Times New Roman"/>
            <w:sz w:val="20"/>
          </w:rPr>
          <w:t>» пункта 11</w:t>
        </w:r>
      </w:hyperlink>
      <w:r w:rsidRPr="00383B69">
        <w:rPr>
          <w:rFonts w:ascii="Times New Roman" w:hAnsi="Times New Roman" w:cs="Times New Roman"/>
          <w:sz w:val="20"/>
        </w:rPr>
        <w:t xml:space="preserve"> и подпун</w:t>
      </w:r>
      <w:r w:rsidRPr="00383B69">
        <w:rPr>
          <w:rFonts w:ascii="Times New Roman" w:hAnsi="Times New Roman" w:cs="Times New Roman"/>
          <w:sz w:val="20"/>
        </w:rPr>
        <w:t>к</w:t>
      </w:r>
      <w:r w:rsidRPr="00383B69">
        <w:rPr>
          <w:rFonts w:ascii="Times New Roman" w:hAnsi="Times New Roman" w:cs="Times New Roman"/>
          <w:sz w:val="20"/>
        </w:rPr>
        <w:t>тах «а» – «ж» пункта 12 настоящего Порядка, формируется и изменяется на основе перечня источников доходов Российской Федерации путем обмена данными между информац</w:t>
      </w:r>
      <w:r w:rsidRPr="00383B69">
        <w:rPr>
          <w:rFonts w:ascii="Times New Roman" w:hAnsi="Times New Roman" w:cs="Times New Roman"/>
          <w:sz w:val="20"/>
        </w:rPr>
        <w:t>и</w:t>
      </w:r>
      <w:r w:rsidRPr="00383B69">
        <w:rPr>
          <w:rFonts w:ascii="Times New Roman" w:hAnsi="Times New Roman" w:cs="Times New Roman"/>
          <w:sz w:val="20"/>
        </w:rPr>
        <w:t>онными системами, в которых осуществляется формирование и ведение перечня источников доходов Российской Федерации и реестров источников д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ходов бюджета.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15.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proofErr w:type="gramStart"/>
      <w:r w:rsidRPr="00383B69">
        <w:rPr>
          <w:rFonts w:ascii="Times New Roman" w:hAnsi="Times New Roman" w:cs="Times New Roman"/>
          <w:sz w:val="20"/>
        </w:rPr>
        <w:t>Информация, указанная в под</w:t>
      </w:r>
      <w:hyperlink w:anchor="P54" w:history="1">
        <w:r w:rsidRPr="00383B69">
          <w:rPr>
            <w:rFonts w:ascii="Times New Roman" w:hAnsi="Times New Roman" w:cs="Times New Roman"/>
            <w:sz w:val="20"/>
          </w:rPr>
          <w:t>пунктах «е» – «и» пункта 11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 xml:space="preserve">рядка, формируется и </w:t>
      </w:r>
      <w:r w:rsidRPr="00383B69">
        <w:rPr>
          <w:rFonts w:ascii="Times New Roman" w:hAnsi="Times New Roman" w:cs="Times New Roman"/>
          <w:sz w:val="20"/>
        </w:rPr>
        <w:lastRenderedPageBreak/>
        <w:t>ведется на основании прогнозов поступления доходов бюджета.</w:t>
      </w:r>
      <w:proofErr w:type="gramEnd"/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16.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proofErr w:type="gramStart"/>
      <w:r w:rsidRPr="00383B69">
        <w:rPr>
          <w:rFonts w:ascii="Times New Roman" w:hAnsi="Times New Roman" w:cs="Times New Roman"/>
          <w:sz w:val="20"/>
        </w:rPr>
        <w:t>Информация, указанная в под</w:t>
      </w:r>
      <w:hyperlink w:anchor="P72" w:history="1">
        <w:r w:rsidRPr="00383B69">
          <w:rPr>
            <w:rFonts w:ascii="Times New Roman" w:hAnsi="Times New Roman" w:cs="Times New Roman"/>
            <w:sz w:val="20"/>
          </w:rPr>
          <w:t>пунктах «и» и «л» пункта 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рядка, формируется и ведется на основании сведений Государственной информацио</w:t>
      </w:r>
      <w:r w:rsidRPr="00383B69">
        <w:rPr>
          <w:rFonts w:ascii="Times New Roman" w:hAnsi="Times New Roman" w:cs="Times New Roman"/>
          <w:sz w:val="20"/>
        </w:rPr>
        <w:t>н</w:t>
      </w:r>
      <w:r w:rsidRPr="00383B69">
        <w:rPr>
          <w:rFonts w:ascii="Times New Roman" w:hAnsi="Times New Roman" w:cs="Times New Roman"/>
          <w:sz w:val="20"/>
        </w:rPr>
        <w:t xml:space="preserve">ной системы о государственных и муниципальных платежах, получаемых органами, указанными в </w:t>
      </w:r>
      <w:hyperlink w:anchor="P44" w:history="1">
        <w:r w:rsidRPr="00383B69">
          <w:rPr>
            <w:rFonts w:ascii="Times New Roman" w:hAnsi="Times New Roman" w:cs="Times New Roman"/>
            <w:sz w:val="20"/>
          </w:rPr>
          <w:t>пункте 8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в с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ответствии с установленным порядком ведения Государственной информационной системы о государственных и муниципал</w:t>
      </w:r>
      <w:r w:rsidRPr="00383B69">
        <w:rPr>
          <w:rFonts w:ascii="Times New Roman" w:hAnsi="Times New Roman" w:cs="Times New Roman"/>
          <w:sz w:val="20"/>
        </w:rPr>
        <w:t>ь</w:t>
      </w:r>
      <w:r w:rsidRPr="00383B69">
        <w:rPr>
          <w:rFonts w:ascii="Times New Roman" w:hAnsi="Times New Roman" w:cs="Times New Roman"/>
          <w:sz w:val="20"/>
        </w:rPr>
        <w:t>ных платежах.</w:t>
      </w:r>
      <w:proofErr w:type="gramEnd"/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17.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proofErr w:type="gramStart"/>
      <w:r w:rsidRPr="00383B69">
        <w:rPr>
          <w:rFonts w:ascii="Times New Roman" w:hAnsi="Times New Roman" w:cs="Times New Roman"/>
          <w:sz w:val="20"/>
        </w:rPr>
        <w:t>Информация, указанная в под</w:t>
      </w:r>
      <w:hyperlink w:anchor="P58" w:history="1">
        <w:r w:rsidRPr="00383B69">
          <w:rPr>
            <w:rFonts w:ascii="Times New Roman" w:hAnsi="Times New Roman" w:cs="Times New Roman"/>
            <w:sz w:val="20"/>
          </w:rPr>
          <w:t>пункте «к» пункта 11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</w:t>
      </w:r>
      <w:r w:rsidRPr="00383B69">
        <w:rPr>
          <w:rFonts w:ascii="Times New Roman" w:hAnsi="Times New Roman" w:cs="Times New Roman"/>
          <w:sz w:val="20"/>
        </w:rPr>
        <w:t>й</w:t>
      </w:r>
      <w:r w:rsidRPr="00383B69">
        <w:rPr>
          <w:rFonts w:ascii="Times New Roman" w:hAnsi="Times New Roman" w:cs="Times New Roman"/>
          <w:sz w:val="20"/>
        </w:rPr>
        <w:t>ством в соответствии с установленным порядком формирования и ведения реестра источников доходов Ро</w:t>
      </w:r>
      <w:r w:rsidRPr="00383B69">
        <w:rPr>
          <w:rFonts w:ascii="Times New Roman" w:hAnsi="Times New Roman" w:cs="Times New Roman"/>
          <w:sz w:val="20"/>
        </w:rPr>
        <w:t>с</w:t>
      </w:r>
      <w:r w:rsidRPr="00383B69">
        <w:rPr>
          <w:rFonts w:ascii="Times New Roman" w:hAnsi="Times New Roman" w:cs="Times New Roman"/>
          <w:sz w:val="20"/>
        </w:rPr>
        <w:t>сийской Федерации.</w:t>
      </w:r>
      <w:proofErr w:type="gramEnd"/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18.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 xml:space="preserve">Участники </w:t>
      </w:r>
      <w:proofErr w:type="gramStart"/>
      <w:r w:rsidRPr="00383B69">
        <w:rPr>
          <w:rFonts w:ascii="Times New Roman" w:hAnsi="Times New Roman" w:cs="Times New Roman"/>
          <w:sz w:val="20"/>
        </w:rPr>
        <w:t>процесса ведения реестра источников доходов бюджета</w:t>
      </w:r>
      <w:proofErr w:type="gramEnd"/>
      <w:r w:rsidRPr="00383B69">
        <w:rPr>
          <w:rFonts w:ascii="Times New Roman" w:hAnsi="Times New Roman" w:cs="Times New Roman"/>
          <w:sz w:val="20"/>
        </w:rPr>
        <w:t xml:space="preserve"> представляют в органы, указанные в пункте 8 настоящего Порядка, информ</w:t>
      </w:r>
      <w:r w:rsidRPr="00383B69">
        <w:rPr>
          <w:rFonts w:ascii="Times New Roman" w:hAnsi="Times New Roman" w:cs="Times New Roman"/>
          <w:sz w:val="20"/>
        </w:rPr>
        <w:t>а</w:t>
      </w:r>
      <w:r w:rsidRPr="00383B69">
        <w:rPr>
          <w:rFonts w:ascii="Times New Roman" w:hAnsi="Times New Roman" w:cs="Times New Roman"/>
          <w:sz w:val="20"/>
        </w:rPr>
        <w:t xml:space="preserve">цию, указанную в </w:t>
      </w:r>
      <w:hyperlink w:anchor="P48" w:history="1">
        <w:r w:rsidRPr="00383B69">
          <w:rPr>
            <w:rFonts w:ascii="Times New Roman" w:hAnsi="Times New Roman" w:cs="Times New Roman"/>
            <w:sz w:val="20"/>
          </w:rPr>
          <w:t>пунктах 11</w:t>
        </w:r>
      </w:hyperlink>
      <w:r w:rsidRPr="00383B69">
        <w:rPr>
          <w:rFonts w:ascii="Times New Roman" w:hAnsi="Times New Roman" w:cs="Times New Roman"/>
          <w:sz w:val="20"/>
        </w:rPr>
        <w:t xml:space="preserve"> и </w:t>
      </w:r>
      <w:hyperlink w:anchor="P63" w:history="1">
        <w:r w:rsidRPr="00383B69">
          <w:rPr>
            <w:rFonts w:ascii="Times New Roman" w:hAnsi="Times New Roman" w:cs="Times New Roman"/>
            <w:sz w:val="20"/>
          </w:rPr>
          <w:t>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в следующие ср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ки: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383B69">
        <w:rPr>
          <w:rFonts w:ascii="Times New Roman" w:hAnsi="Times New Roman" w:cs="Times New Roman"/>
          <w:sz w:val="20"/>
        </w:rPr>
        <w:t>а)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информацию, указанную в под</w:t>
      </w:r>
      <w:hyperlink w:anchor="P49" w:history="1">
        <w:r w:rsidRPr="00383B69">
          <w:rPr>
            <w:rFonts w:ascii="Times New Roman" w:hAnsi="Times New Roman" w:cs="Times New Roman"/>
            <w:sz w:val="20"/>
          </w:rPr>
          <w:t>пунктах «а» – «</w:t>
        </w:r>
        <w:proofErr w:type="spellStart"/>
        <w:r w:rsidRPr="00383B69">
          <w:rPr>
            <w:rFonts w:ascii="Times New Roman" w:hAnsi="Times New Roman" w:cs="Times New Roman"/>
            <w:sz w:val="20"/>
          </w:rPr>
          <w:t>д</w:t>
        </w:r>
        <w:proofErr w:type="spellEnd"/>
        <w:r w:rsidRPr="00383B69">
          <w:rPr>
            <w:rFonts w:ascii="Times New Roman" w:hAnsi="Times New Roman" w:cs="Times New Roman"/>
            <w:sz w:val="20"/>
          </w:rPr>
          <w:t>» пункта 11</w:t>
        </w:r>
      </w:hyperlink>
      <w:r w:rsidRPr="00383B69">
        <w:rPr>
          <w:rFonts w:ascii="Times New Roman" w:hAnsi="Times New Roman" w:cs="Times New Roman"/>
          <w:sz w:val="20"/>
        </w:rPr>
        <w:t xml:space="preserve"> и подпун</w:t>
      </w:r>
      <w:r w:rsidRPr="00383B69">
        <w:rPr>
          <w:rFonts w:ascii="Times New Roman" w:hAnsi="Times New Roman" w:cs="Times New Roman"/>
          <w:sz w:val="20"/>
        </w:rPr>
        <w:t>к</w:t>
      </w:r>
      <w:r w:rsidRPr="00383B69">
        <w:rPr>
          <w:rFonts w:ascii="Times New Roman" w:hAnsi="Times New Roman" w:cs="Times New Roman"/>
          <w:sz w:val="20"/>
        </w:rPr>
        <w:t>тах «а» – «ж» пункта 12 настоящего Порядка, – незамедлительно, но не позднее одного рабочего дня со дня внесения указанной информации в перечень источников доходов Росси</w:t>
      </w:r>
      <w:r w:rsidRPr="00383B69">
        <w:rPr>
          <w:rFonts w:ascii="Times New Roman" w:hAnsi="Times New Roman" w:cs="Times New Roman"/>
          <w:sz w:val="20"/>
        </w:rPr>
        <w:t>й</w:t>
      </w:r>
      <w:r w:rsidRPr="00383B69">
        <w:rPr>
          <w:rFonts w:ascii="Times New Roman" w:hAnsi="Times New Roman" w:cs="Times New Roman"/>
          <w:sz w:val="20"/>
        </w:rPr>
        <w:t>ской Федерации, реестр источников доходов Российской Ф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дерации;</w:t>
      </w:r>
      <w:proofErr w:type="gramEnd"/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383B69">
        <w:rPr>
          <w:rFonts w:ascii="Times New Roman" w:hAnsi="Times New Roman" w:cs="Times New Roman"/>
          <w:sz w:val="20"/>
        </w:rPr>
        <w:t>б)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информацию, указанную в под</w:t>
      </w:r>
      <w:hyperlink w:anchor="P55" w:history="1">
        <w:r w:rsidRPr="00383B69">
          <w:rPr>
            <w:rFonts w:ascii="Times New Roman" w:hAnsi="Times New Roman" w:cs="Times New Roman"/>
            <w:sz w:val="20"/>
          </w:rPr>
          <w:t>пунктах «ж», «</w:t>
        </w:r>
        <w:proofErr w:type="spellStart"/>
        <w:r w:rsidRPr="00383B69">
          <w:rPr>
            <w:rFonts w:ascii="Times New Roman" w:hAnsi="Times New Roman" w:cs="Times New Roman"/>
            <w:sz w:val="20"/>
          </w:rPr>
          <w:t>з</w:t>
        </w:r>
        <w:proofErr w:type="spellEnd"/>
        <w:r w:rsidRPr="00383B69">
          <w:rPr>
            <w:rFonts w:ascii="Times New Roman" w:hAnsi="Times New Roman" w:cs="Times New Roman"/>
            <w:sz w:val="20"/>
          </w:rPr>
          <w:t>» и «л» пункта 11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– не позднее трех рабочих дней со дня принятия или внес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 xml:space="preserve">ния изменений в решение Собрания депутатов о соответствующем бюджете и решением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Шемуршинского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районного Собрания депутатов об исполнении с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ответствующего бюджета;</w:t>
      </w:r>
      <w:proofErr w:type="gramEnd"/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383B69">
        <w:rPr>
          <w:rFonts w:ascii="Times New Roman" w:hAnsi="Times New Roman" w:cs="Times New Roman"/>
          <w:sz w:val="20"/>
        </w:rPr>
        <w:t>в)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информацию, указанную в под</w:t>
      </w:r>
      <w:hyperlink w:anchor="P57" w:history="1">
        <w:r w:rsidRPr="00383B69">
          <w:rPr>
            <w:rFonts w:ascii="Times New Roman" w:hAnsi="Times New Roman" w:cs="Times New Roman"/>
            <w:sz w:val="20"/>
          </w:rPr>
          <w:t>пункте «и» пункта 11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</w:t>
      </w:r>
      <w:r w:rsidRPr="00383B69">
        <w:rPr>
          <w:rFonts w:ascii="Times New Roman" w:hAnsi="Times New Roman" w:cs="Times New Roman"/>
          <w:sz w:val="20"/>
        </w:rPr>
        <w:t>д</w:t>
      </w:r>
      <w:r w:rsidRPr="00383B69">
        <w:rPr>
          <w:rFonts w:ascii="Times New Roman" w:hAnsi="Times New Roman" w:cs="Times New Roman"/>
          <w:sz w:val="20"/>
        </w:rPr>
        <w:t>ка, – в соответствии с Порядком составления и ведения кассового плана испо</w:t>
      </w:r>
      <w:r w:rsidRPr="00383B69">
        <w:rPr>
          <w:rFonts w:ascii="Times New Roman" w:hAnsi="Times New Roman" w:cs="Times New Roman"/>
          <w:sz w:val="20"/>
        </w:rPr>
        <w:t>л</w:t>
      </w:r>
      <w:r w:rsidRPr="00383B69">
        <w:rPr>
          <w:rFonts w:ascii="Times New Roman" w:hAnsi="Times New Roman" w:cs="Times New Roman"/>
          <w:sz w:val="20"/>
        </w:rPr>
        <w:t xml:space="preserve">нения  бюджета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Шемуршинского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района и внесения изменений в него, но не позднее пятого рабочего дня каждого месяца г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да;</w:t>
      </w:r>
      <w:proofErr w:type="gramEnd"/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383B69">
        <w:rPr>
          <w:rFonts w:ascii="Times New Roman" w:hAnsi="Times New Roman" w:cs="Times New Roman"/>
          <w:sz w:val="20"/>
        </w:rPr>
        <w:t>г)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информацию, указанную в под</w:t>
      </w:r>
      <w:hyperlink w:anchor="P72" w:history="1">
        <w:r w:rsidRPr="00383B69">
          <w:rPr>
            <w:rFonts w:ascii="Times New Roman" w:hAnsi="Times New Roman" w:cs="Times New Roman"/>
            <w:sz w:val="20"/>
          </w:rPr>
          <w:t>пунктах «и» и «л» пункта 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рядка, – незамедлительно, но не позднее одного рабочего дня со дня направления ук</w:t>
      </w:r>
      <w:r w:rsidRPr="00383B69">
        <w:rPr>
          <w:rFonts w:ascii="Times New Roman" w:hAnsi="Times New Roman" w:cs="Times New Roman"/>
          <w:sz w:val="20"/>
        </w:rPr>
        <w:t>а</w:t>
      </w:r>
      <w:r w:rsidRPr="00383B69">
        <w:rPr>
          <w:rFonts w:ascii="Times New Roman" w:hAnsi="Times New Roman" w:cs="Times New Roman"/>
          <w:sz w:val="20"/>
        </w:rPr>
        <w:t>занной информации в Государственную информационную систему о гос</w:t>
      </w:r>
      <w:r w:rsidRPr="00383B69">
        <w:rPr>
          <w:rFonts w:ascii="Times New Roman" w:hAnsi="Times New Roman" w:cs="Times New Roman"/>
          <w:sz w:val="20"/>
        </w:rPr>
        <w:t>у</w:t>
      </w:r>
      <w:r w:rsidRPr="00383B69">
        <w:rPr>
          <w:rFonts w:ascii="Times New Roman" w:hAnsi="Times New Roman" w:cs="Times New Roman"/>
          <w:sz w:val="20"/>
        </w:rPr>
        <w:t>дарственных и муниципальных платежах;</w:t>
      </w:r>
      <w:proofErr w:type="gramEnd"/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383B69">
        <w:rPr>
          <w:rFonts w:ascii="Times New Roman" w:hAnsi="Times New Roman" w:cs="Times New Roman"/>
          <w:sz w:val="20"/>
        </w:rPr>
        <w:t>д</w:t>
      </w:r>
      <w:proofErr w:type="spellEnd"/>
      <w:r w:rsidRPr="00383B69">
        <w:rPr>
          <w:rFonts w:ascii="Times New Roman" w:hAnsi="Times New Roman" w:cs="Times New Roman"/>
          <w:sz w:val="20"/>
        </w:rPr>
        <w:t>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информацию, указанную в под</w:t>
      </w:r>
      <w:hyperlink w:anchor="P54" w:history="1">
        <w:proofErr w:type="gramStart"/>
        <w:r w:rsidRPr="00383B69">
          <w:rPr>
            <w:rFonts w:ascii="Times New Roman" w:hAnsi="Times New Roman" w:cs="Times New Roman"/>
            <w:sz w:val="20"/>
          </w:rPr>
          <w:t>пункте</w:t>
        </w:r>
        <w:proofErr w:type="gramEnd"/>
        <w:r w:rsidRPr="00383B69">
          <w:rPr>
            <w:rFonts w:ascii="Times New Roman" w:hAnsi="Times New Roman" w:cs="Times New Roman"/>
            <w:sz w:val="20"/>
          </w:rPr>
          <w:t xml:space="preserve"> «е» пункта 11</w:t>
        </w:r>
      </w:hyperlink>
      <w:r w:rsidRPr="00383B69">
        <w:rPr>
          <w:rFonts w:ascii="Times New Roman" w:hAnsi="Times New Roman" w:cs="Times New Roman"/>
          <w:sz w:val="20"/>
        </w:rPr>
        <w:t xml:space="preserve"> и под</w:t>
      </w:r>
      <w:hyperlink w:anchor="P75" w:history="1">
        <w:r w:rsidRPr="00383B69">
          <w:rPr>
            <w:rFonts w:ascii="Times New Roman" w:hAnsi="Times New Roman" w:cs="Times New Roman"/>
            <w:sz w:val="20"/>
          </w:rPr>
          <w:t>пункте «м» пункта 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– в соответствии с порядком составления прое</w:t>
      </w:r>
      <w:r w:rsidRPr="00383B69">
        <w:rPr>
          <w:rFonts w:ascii="Times New Roman" w:hAnsi="Times New Roman" w:cs="Times New Roman"/>
          <w:sz w:val="20"/>
        </w:rPr>
        <w:t>к</w:t>
      </w:r>
      <w:r w:rsidRPr="00383B69">
        <w:rPr>
          <w:rFonts w:ascii="Times New Roman" w:hAnsi="Times New Roman" w:cs="Times New Roman"/>
          <w:sz w:val="20"/>
        </w:rPr>
        <w:t xml:space="preserve">та  бюджета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Шемуршинского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района на очередной финансовый год и плановый п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риод;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е)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 xml:space="preserve">информацию, указанную в подпункте «к» </w:t>
      </w:r>
      <w:hyperlink w:anchor="P58" w:history="1">
        <w:r w:rsidRPr="00383B69">
          <w:rPr>
            <w:rFonts w:ascii="Times New Roman" w:hAnsi="Times New Roman" w:cs="Times New Roman"/>
            <w:sz w:val="20"/>
          </w:rPr>
          <w:t>пункта 11</w:t>
        </w:r>
      </w:hyperlink>
      <w:r w:rsidRPr="00383B69">
        <w:rPr>
          <w:rFonts w:ascii="Times New Roman" w:hAnsi="Times New Roman" w:cs="Times New Roman"/>
          <w:sz w:val="20"/>
        </w:rPr>
        <w:t xml:space="preserve"> и подпункте «к» </w:t>
      </w:r>
      <w:hyperlink w:anchor="P73" w:history="1">
        <w:r w:rsidRPr="00383B69">
          <w:rPr>
            <w:rFonts w:ascii="Times New Roman" w:hAnsi="Times New Roman" w:cs="Times New Roman"/>
            <w:sz w:val="20"/>
          </w:rPr>
          <w:t>пункта 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– в соответствии с Порядком составления и в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 xml:space="preserve">дения кассового плана исполнения бюджета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Шемуршинского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района и внесения изменений в него, но не позднее пятого рабочего дня каждого м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сяца года;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ж)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информацию, указанную в подпункте</w:t>
      </w:r>
      <w:hyperlink w:anchor="P71" w:history="1">
        <w:r w:rsidRPr="00383B69">
          <w:rPr>
            <w:rFonts w:ascii="Times New Roman" w:hAnsi="Times New Roman" w:cs="Times New Roman"/>
            <w:sz w:val="20"/>
          </w:rPr>
          <w:t xml:space="preserve"> «</w:t>
        </w:r>
        <w:proofErr w:type="spellStart"/>
        <w:r w:rsidRPr="00383B69">
          <w:rPr>
            <w:rFonts w:ascii="Times New Roman" w:hAnsi="Times New Roman" w:cs="Times New Roman"/>
            <w:sz w:val="20"/>
          </w:rPr>
          <w:t>з</w:t>
        </w:r>
        <w:proofErr w:type="spellEnd"/>
        <w:r w:rsidRPr="00383B69">
          <w:rPr>
            <w:rFonts w:ascii="Times New Roman" w:hAnsi="Times New Roman" w:cs="Times New Roman"/>
            <w:sz w:val="20"/>
          </w:rPr>
          <w:t>» пункта 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– незамедлительно, но не позднее одного рабочего дня после осуществления начисл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ния.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9" w:name="P89"/>
      <w:bookmarkEnd w:id="19"/>
      <w:r w:rsidRPr="00383B69">
        <w:rPr>
          <w:rFonts w:ascii="Times New Roman" w:hAnsi="Times New Roman" w:cs="Times New Roman"/>
          <w:sz w:val="20"/>
        </w:rPr>
        <w:t>19.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 xml:space="preserve">Органы, указанные в </w:t>
      </w:r>
      <w:hyperlink w:anchor="P44" w:history="1">
        <w:r w:rsidRPr="00383B69">
          <w:rPr>
            <w:rFonts w:ascii="Times New Roman" w:hAnsi="Times New Roman" w:cs="Times New Roman"/>
            <w:sz w:val="20"/>
          </w:rPr>
          <w:t>пункте 8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обеспечивают включ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 xml:space="preserve">ние в реестры источников доходов бюджета информации, указанной в </w:t>
      </w:r>
      <w:hyperlink w:anchor="P48" w:history="1">
        <w:r w:rsidRPr="00383B69">
          <w:rPr>
            <w:rFonts w:ascii="Times New Roman" w:hAnsi="Times New Roman" w:cs="Times New Roman"/>
            <w:sz w:val="20"/>
          </w:rPr>
          <w:t>пунктах 11</w:t>
        </w:r>
      </w:hyperlink>
      <w:r w:rsidRPr="00383B69">
        <w:rPr>
          <w:rFonts w:ascii="Times New Roman" w:hAnsi="Times New Roman" w:cs="Times New Roman"/>
          <w:sz w:val="20"/>
        </w:rPr>
        <w:t xml:space="preserve"> и </w:t>
      </w:r>
      <w:hyperlink w:anchor="P63" w:history="1">
        <w:r w:rsidRPr="00383B69">
          <w:rPr>
            <w:rFonts w:ascii="Times New Roman" w:hAnsi="Times New Roman" w:cs="Times New Roman"/>
            <w:sz w:val="20"/>
          </w:rPr>
          <w:t>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в следующие ср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ки: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383B69">
        <w:rPr>
          <w:rFonts w:ascii="Times New Roman" w:hAnsi="Times New Roman" w:cs="Times New Roman"/>
          <w:sz w:val="20"/>
        </w:rPr>
        <w:t>а)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информации, указанной в под</w:t>
      </w:r>
      <w:hyperlink w:anchor="P49" w:history="1">
        <w:r w:rsidRPr="00383B69">
          <w:rPr>
            <w:rFonts w:ascii="Times New Roman" w:hAnsi="Times New Roman" w:cs="Times New Roman"/>
            <w:sz w:val="20"/>
          </w:rPr>
          <w:t>пунктах «а» – «</w:t>
        </w:r>
        <w:proofErr w:type="spellStart"/>
        <w:r w:rsidRPr="00383B69">
          <w:rPr>
            <w:rFonts w:ascii="Times New Roman" w:hAnsi="Times New Roman" w:cs="Times New Roman"/>
            <w:sz w:val="20"/>
          </w:rPr>
          <w:t>д</w:t>
        </w:r>
        <w:proofErr w:type="spellEnd"/>
        <w:r w:rsidRPr="00383B69">
          <w:rPr>
            <w:rFonts w:ascii="Times New Roman" w:hAnsi="Times New Roman" w:cs="Times New Roman"/>
            <w:sz w:val="20"/>
          </w:rPr>
          <w:t>» пункта 11</w:t>
        </w:r>
      </w:hyperlink>
      <w:r w:rsidRPr="00383B69">
        <w:rPr>
          <w:rFonts w:ascii="Times New Roman" w:hAnsi="Times New Roman" w:cs="Times New Roman"/>
          <w:sz w:val="20"/>
        </w:rPr>
        <w:t xml:space="preserve"> и под</w:t>
      </w:r>
      <w:r w:rsidRPr="00383B69">
        <w:rPr>
          <w:rFonts w:ascii="Times New Roman" w:hAnsi="Times New Roman" w:cs="Times New Roman"/>
          <w:sz w:val="20"/>
        </w:rPr>
        <w:softHyphen/>
      </w:r>
      <w:hyperlink w:anchor="P64" w:history="1">
        <w:r w:rsidRPr="00383B69">
          <w:rPr>
            <w:rFonts w:ascii="Times New Roman" w:hAnsi="Times New Roman" w:cs="Times New Roman"/>
            <w:sz w:val="20"/>
          </w:rPr>
          <w:t>пунк</w:t>
        </w:r>
        <w:r w:rsidRPr="00383B69">
          <w:rPr>
            <w:rFonts w:ascii="Times New Roman" w:hAnsi="Times New Roman" w:cs="Times New Roman"/>
            <w:sz w:val="20"/>
          </w:rPr>
          <w:softHyphen/>
          <w:t>тах «а» – «ж» пункта 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– незамедлительно, но не позднее о</w:t>
      </w:r>
      <w:r w:rsidRPr="00383B69">
        <w:rPr>
          <w:rFonts w:ascii="Times New Roman" w:hAnsi="Times New Roman" w:cs="Times New Roman"/>
          <w:sz w:val="20"/>
        </w:rPr>
        <w:t>д</w:t>
      </w:r>
      <w:r w:rsidRPr="00383B69">
        <w:rPr>
          <w:rFonts w:ascii="Times New Roman" w:hAnsi="Times New Roman" w:cs="Times New Roman"/>
          <w:sz w:val="20"/>
        </w:rPr>
        <w:t>ного рабочего дня со дня внесения указанной информации в перечень источников доходов Росси</w:t>
      </w:r>
      <w:r w:rsidRPr="00383B69">
        <w:rPr>
          <w:rFonts w:ascii="Times New Roman" w:hAnsi="Times New Roman" w:cs="Times New Roman"/>
          <w:sz w:val="20"/>
        </w:rPr>
        <w:t>й</w:t>
      </w:r>
      <w:r w:rsidRPr="00383B69">
        <w:rPr>
          <w:rFonts w:ascii="Times New Roman" w:hAnsi="Times New Roman" w:cs="Times New Roman"/>
          <w:sz w:val="20"/>
        </w:rPr>
        <w:t>ской Федерации, реестр источников доходов Российской Ф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дерации;</w:t>
      </w:r>
      <w:proofErr w:type="gramEnd"/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б)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 xml:space="preserve">информации, указанной </w:t>
      </w:r>
      <w:proofErr w:type="gramStart"/>
      <w:r w:rsidRPr="00383B69">
        <w:rPr>
          <w:rFonts w:ascii="Times New Roman" w:hAnsi="Times New Roman" w:cs="Times New Roman"/>
          <w:sz w:val="20"/>
        </w:rPr>
        <w:t>в</w:t>
      </w:r>
      <w:proofErr w:type="gramEnd"/>
      <w:r w:rsidRPr="00383B6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83B69">
        <w:rPr>
          <w:rFonts w:ascii="Times New Roman" w:hAnsi="Times New Roman" w:cs="Times New Roman"/>
          <w:sz w:val="20"/>
        </w:rPr>
        <w:t>под</w:t>
      </w:r>
      <w:proofErr w:type="gramEnd"/>
      <w:r w:rsidRPr="00383B69">
        <w:rPr>
          <w:rFonts w:ascii="Times New Roman" w:hAnsi="Times New Roman" w:cs="Times New Roman"/>
          <w:sz w:val="20"/>
        </w:rPr>
        <w:fldChar w:fldCharType="begin"/>
      </w:r>
      <w:r w:rsidRPr="00383B69">
        <w:rPr>
          <w:rFonts w:ascii="Times New Roman" w:hAnsi="Times New Roman" w:cs="Times New Roman"/>
          <w:sz w:val="20"/>
        </w:rPr>
        <w:instrText xml:space="preserve"> HYPERLINK \l "P55" </w:instrText>
      </w:r>
      <w:r w:rsidRPr="00383B69">
        <w:rPr>
          <w:rFonts w:ascii="Times New Roman" w:hAnsi="Times New Roman" w:cs="Times New Roman"/>
          <w:sz w:val="20"/>
        </w:rPr>
        <w:fldChar w:fldCharType="separate"/>
      </w:r>
      <w:r w:rsidRPr="00383B69">
        <w:rPr>
          <w:rFonts w:ascii="Times New Roman" w:hAnsi="Times New Roman" w:cs="Times New Roman"/>
          <w:sz w:val="20"/>
        </w:rPr>
        <w:t>пунктах «ж», «</w:t>
      </w:r>
      <w:proofErr w:type="spellStart"/>
      <w:r w:rsidRPr="00383B69">
        <w:rPr>
          <w:rFonts w:ascii="Times New Roman" w:hAnsi="Times New Roman" w:cs="Times New Roman"/>
          <w:sz w:val="20"/>
        </w:rPr>
        <w:t>з</w:t>
      </w:r>
      <w:proofErr w:type="spellEnd"/>
      <w:r w:rsidRPr="00383B69">
        <w:rPr>
          <w:rFonts w:ascii="Times New Roman" w:hAnsi="Times New Roman" w:cs="Times New Roman"/>
          <w:sz w:val="20"/>
        </w:rPr>
        <w:t>» и «л» пункта 11</w:t>
      </w:r>
      <w:r w:rsidRPr="00383B69">
        <w:rPr>
          <w:rFonts w:ascii="Times New Roman" w:hAnsi="Times New Roman" w:cs="Times New Roman"/>
          <w:sz w:val="20"/>
        </w:rPr>
        <w:fldChar w:fldCharType="end"/>
      </w:r>
      <w:r w:rsidRPr="00383B69">
        <w:rPr>
          <w:rFonts w:ascii="Times New Roman" w:hAnsi="Times New Roman" w:cs="Times New Roman"/>
          <w:sz w:val="20"/>
        </w:rPr>
        <w:t xml:space="preserve"> настоящего Порядка, – не позднее пяти рабочих дней со дня принятия или внесения изменений в решение о бюджете и  об исполнении;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в)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 xml:space="preserve">информации, указанной </w:t>
      </w:r>
      <w:proofErr w:type="gramStart"/>
      <w:r w:rsidRPr="00383B69">
        <w:rPr>
          <w:rFonts w:ascii="Times New Roman" w:hAnsi="Times New Roman" w:cs="Times New Roman"/>
          <w:sz w:val="20"/>
        </w:rPr>
        <w:t>в</w:t>
      </w:r>
      <w:proofErr w:type="gramEnd"/>
      <w:r w:rsidRPr="00383B6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83B69">
        <w:rPr>
          <w:rFonts w:ascii="Times New Roman" w:hAnsi="Times New Roman" w:cs="Times New Roman"/>
          <w:sz w:val="20"/>
        </w:rPr>
        <w:t>под</w:t>
      </w:r>
      <w:proofErr w:type="gramEnd"/>
      <w:r w:rsidRPr="00383B69">
        <w:rPr>
          <w:rFonts w:ascii="Times New Roman" w:hAnsi="Times New Roman" w:cs="Times New Roman"/>
          <w:sz w:val="20"/>
        </w:rPr>
        <w:fldChar w:fldCharType="begin"/>
      </w:r>
      <w:r w:rsidRPr="00383B69">
        <w:rPr>
          <w:rFonts w:ascii="Times New Roman" w:hAnsi="Times New Roman" w:cs="Times New Roman"/>
          <w:sz w:val="20"/>
        </w:rPr>
        <w:instrText xml:space="preserve"> HYPERLINK \l "P57" </w:instrText>
      </w:r>
      <w:r w:rsidRPr="00383B69">
        <w:rPr>
          <w:rFonts w:ascii="Times New Roman" w:hAnsi="Times New Roman" w:cs="Times New Roman"/>
          <w:sz w:val="20"/>
        </w:rPr>
        <w:fldChar w:fldCharType="separate"/>
      </w:r>
      <w:r w:rsidRPr="00383B69">
        <w:rPr>
          <w:rFonts w:ascii="Times New Roman" w:hAnsi="Times New Roman" w:cs="Times New Roman"/>
          <w:sz w:val="20"/>
        </w:rPr>
        <w:t>пункте «и» пункта 11</w:t>
      </w:r>
      <w:r w:rsidRPr="00383B69">
        <w:rPr>
          <w:rFonts w:ascii="Times New Roman" w:hAnsi="Times New Roman" w:cs="Times New Roman"/>
          <w:sz w:val="20"/>
        </w:rPr>
        <w:fldChar w:fldCharType="end"/>
      </w:r>
      <w:r w:rsidRPr="00383B69">
        <w:rPr>
          <w:rFonts w:ascii="Times New Roman" w:hAnsi="Times New Roman" w:cs="Times New Roman"/>
          <w:sz w:val="20"/>
        </w:rPr>
        <w:t xml:space="preserve"> настоящего Порядка, – в соответствии с Порядком составления и ведения кассового плана испо</w:t>
      </w:r>
      <w:r w:rsidRPr="00383B69">
        <w:rPr>
          <w:rFonts w:ascii="Times New Roman" w:hAnsi="Times New Roman" w:cs="Times New Roman"/>
          <w:sz w:val="20"/>
        </w:rPr>
        <w:t>л</w:t>
      </w:r>
      <w:r w:rsidRPr="00383B69">
        <w:rPr>
          <w:rFonts w:ascii="Times New Roman" w:hAnsi="Times New Roman" w:cs="Times New Roman"/>
          <w:sz w:val="20"/>
        </w:rPr>
        <w:t xml:space="preserve">нения бюджета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Шемуршинского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района и внесения изменений в него, но не позднее десятого рабочего дня каждого месяца г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да;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г)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 xml:space="preserve">информации, указанной </w:t>
      </w:r>
      <w:proofErr w:type="gramStart"/>
      <w:r w:rsidRPr="00383B69">
        <w:rPr>
          <w:rFonts w:ascii="Times New Roman" w:hAnsi="Times New Roman" w:cs="Times New Roman"/>
          <w:sz w:val="20"/>
        </w:rPr>
        <w:t>в</w:t>
      </w:r>
      <w:proofErr w:type="gramEnd"/>
      <w:r w:rsidRPr="00383B69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83B69">
        <w:rPr>
          <w:rFonts w:ascii="Times New Roman" w:hAnsi="Times New Roman" w:cs="Times New Roman"/>
          <w:sz w:val="20"/>
        </w:rPr>
        <w:t>под</w:t>
      </w:r>
      <w:proofErr w:type="gramEnd"/>
      <w:r w:rsidRPr="00383B69">
        <w:rPr>
          <w:rFonts w:ascii="Times New Roman" w:hAnsi="Times New Roman" w:cs="Times New Roman"/>
          <w:sz w:val="20"/>
        </w:rPr>
        <w:fldChar w:fldCharType="begin"/>
      </w:r>
      <w:r w:rsidRPr="00383B69">
        <w:rPr>
          <w:rFonts w:ascii="Times New Roman" w:hAnsi="Times New Roman" w:cs="Times New Roman"/>
          <w:sz w:val="20"/>
        </w:rPr>
        <w:instrText xml:space="preserve"> HYPERLINK \l "P72" </w:instrText>
      </w:r>
      <w:r w:rsidRPr="00383B69">
        <w:rPr>
          <w:rFonts w:ascii="Times New Roman" w:hAnsi="Times New Roman" w:cs="Times New Roman"/>
          <w:sz w:val="20"/>
        </w:rPr>
        <w:fldChar w:fldCharType="separate"/>
      </w:r>
      <w:r w:rsidRPr="00383B69">
        <w:rPr>
          <w:rFonts w:ascii="Times New Roman" w:hAnsi="Times New Roman" w:cs="Times New Roman"/>
          <w:sz w:val="20"/>
        </w:rPr>
        <w:t>пунктах «и» и «л» пункта 12</w:t>
      </w:r>
      <w:r w:rsidRPr="00383B69">
        <w:rPr>
          <w:rFonts w:ascii="Times New Roman" w:hAnsi="Times New Roman" w:cs="Times New Roman"/>
          <w:sz w:val="20"/>
        </w:rPr>
        <w:fldChar w:fldCharType="end"/>
      </w:r>
      <w:r w:rsidRPr="00383B69">
        <w:rPr>
          <w:rFonts w:ascii="Times New Roman" w:hAnsi="Times New Roman" w:cs="Times New Roman"/>
          <w:sz w:val="20"/>
        </w:rPr>
        <w:t xml:space="preserve"> настоящего Поря</w:t>
      </w:r>
      <w:r w:rsidRPr="00383B69">
        <w:rPr>
          <w:rFonts w:ascii="Times New Roman" w:hAnsi="Times New Roman" w:cs="Times New Roman"/>
          <w:sz w:val="20"/>
        </w:rPr>
        <w:t>д</w:t>
      </w:r>
      <w:r w:rsidRPr="00383B69">
        <w:rPr>
          <w:rFonts w:ascii="Times New Roman" w:hAnsi="Times New Roman" w:cs="Times New Roman"/>
          <w:sz w:val="20"/>
        </w:rPr>
        <w:t>ка, – незамедлительно, но не позднее одного рабочего дня со дня направления указа</w:t>
      </w:r>
      <w:r w:rsidRPr="00383B69">
        <w:rPr>
          <w:rFonts w:ascii="Times New Roman" w:hAnsi="Times New Roman" w:cs="Times New Roman"/>
          <w:sz w:val="20"/>
        </w:rPr>
        <w:t>н</w:t>
      </w:r>
      <w:r w:rsidRPr="00383B69">
        <w:rPr>
          <w:rFonts w:ascii="Times New Roman" w:hAnsi="Times New Roman" w:cs="Times New Roman"/>
          <w:sz w:val="20"/>
        </w:rPr>
        <w:t>ной информации в Государственную информационную систему о гос</w:t>
      </w:r>
      <w:r w:rsidRPr="00383B69">
        <w:rPr>
          <w:rFonts w:ascii="Times New Roman" w:hAnsi="Times New Roman" w:cs="Times New Roman"/>
          <w:sz w:val="20"/>
        </w:rPr>
        <w:t>у</w:t>
      </w:r>
      <w:r w:rsidRPr="00383B69">
        <w:rPr>
          <w:rFonts w:ascii="Times New Roman" w:hAnsi="Times New Roman" w:cs="Times New Roman"/>
          <w:sz w:val="20"/>
        </w:rPr>
        <w:t>дарственных и муниципальных платежах;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383B69">
        <w:rPr>
          <w:rFonts w:ascii="Times New Roman" w:hAnsi="Times New Roman" w:cs="Times New Roman"/>
          <w:sz w:val="20"/>
        </w:rPr>
        <w:t>д</w:t>
      </w:r>
      <w:proofErr w:type="spellEnd"/>
      <w:r w:rsidRPr="00383B69">
        <w:rPr>
          <w:rFonts w:ascii="Times New Roman" w:hAnsi="Times New Roman" w:cs="Times New Roman"/>
          <w:sz w:val="20"/>
        </w:rPr>
        <w:t>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информации, указанной в под</w:t>
      </w:r>
      <w:hyperlink w:anchor="P54" w:history="1">
        <w:r w:rsidRPr="00383B69">
          <w:rPr>
            <w:rFonts w:ascii="Times New Roman" w:hAnsi="Times New Roman" w:cs="Times New Roman"/>
            <w:sz w:val="20"/>
          </w:rPr>
          <w:t>пункте «е» пункта 11</w:t>
        </w:r>
      </w:hyperlink>
      <w:r w:rsidRPr="00383B69">
        <w:rPr>
          <w:rFonts w:ascii="Times New Roman" w:hAnsi="Times New Roman" w:cs="Times New Roman"/>
          <w:sz w:val="20"/>
        </w:rPr>
        <w:t xml:space="preserve"> и под</w:t>
      </w:r>
      <w:hyperlink w:anchor="P75" w:history="1">
        <w:r w:rsidRPr="00383B69">
          <w:rPr>
            <w:rFonts w:ascii="Times New Roman" w:hAnsi="Times New Roman" w:cs="Times New Roman"/>
            <w:sz w:val="20"/>
          </w:rPr>
          <w:t>пункте «м» пункта 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– в соответствии с порядком составления проекта бюджета на очередной финансовый год и плановый пер</w:t>
      </w:r>
      <w:r w:rsidRPr="00383B69">
        <w:rPr>
          <w:rFonts w:ascii="Times New Roman" w:hAnsi="Times New Roman" w:cs="Times New Roman"/>
          <w:sz w:val="20"/>
        </w:rPr>
        <w:t>и</w:t>
      </w:r>
      <w:r w:rsidRPr="00383B69">
        <w:rPr>
          <w:rFonts w:ascii="Times New Roman" w:hAnsi="Times New Roman" w:cs="Times New Roman"/>
          <w:sz w:val="20"/>
        </w:rPr>
        <w:t>од;</w:t>
      </w:r>
      <w:proofErr w:type="gramEnd"/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е)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 xml:space="preserve">информации, указанной в подпункте «к» </w:t>
      </w:r>
      <w:hyperlink w:anchor="P58" w:history="1">
        <w:r w:rsidRPr="00383B69">
          <w:rPr>
            <w:rFonts w:ascii="Times New Roman" w:hAnsi="Times New Roman" w:cs="Times New Roman"/>
            <w:sz w:val="20"/>
          </w:rPr>
          <w:t>пункта 11</w:t>
        </w:r>
      </w:hyperlink>
      <w:r w:rsidRPr="00383B69">
        <w:rPr>
          <w:rFonts w:ascii="Times New Roman" w:hAnsi="Times New Roman" w:cs="Times New Roman"/>
          <w:sz w:val="20"/>
        </w:rPr>
        <w:t xml:space="preserve"> и подпункте «к» </w:t>
      </w:r>
      <w:hyperlink w:anchor="P73" w:history="1">
        <w:r w:rsidRPr="00383B69">
          <w:rPr>
            <w:rFonts w:ascii="Times New Roman" w:hAnsi="Times New Roman" w:cs="Times New Roman"/>
            <w:sz w:val="20"/>
          </w:rPr>
          <w:t>пункта 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– в соответствии с Порядком составления и ведения кассового плана исполнения бюджета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Шемуршинского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района и внесения изменений в него, но не позднее десятого рабочего дня каждого м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сяца года;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ж)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>информации, указанной в подпункте</w:t>
      </w:r>
      <w:hyperlink w:anchor="P71" w:history="1">
        <w:r w:rsidRPr="00383B69">
          <w:rPr>
            <w:rFonts w:ascii="Times New Roman" w:hAnsi="Times New Roman" w:cs="Times New Roman"/>
            <w:sz w:val="20"/>
          </w:rPr>
          <w:t xml:space="preserve"> «</w:t>
        </w:r>
        <w:proofErr w:type="spellStart"/>
        <w:r w:rsidRPr="00383B69">
          <w:rPr>
            <w:rFonts w:ascii="Times New Roman" w:hAnsi="Times New Roman" w:cs="Times New Roman"/>
            <w:sz w:val="20"/>
          </w:rPr>
          <w:t>з</w:t>
        </w:r>
        <w:proofErr w:type="spellEnd"/>
        <w:r w:rsidRPr="00383B69">
          <w:rPr>
            <w:rFonts w:ascii="Times New Roman" w:hAnsi="Times New Roman" w:cs="Times New Roman"/>
            <w:sz w:val="20"/>
          </w:rPr>
          <w:t>» пункта 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– незамедлительно, но не позднее одного рабочего дня после осуществления начисл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ния.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20.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 xml:space="preserve">Органы, указанные в </w:t>
      </w:r>
      <w:hyperlink w:anchor="P44" w:history="1">
        <w:r w:rsidRPr="00383B69">
          <w:rPr>
            <w:rFonts w:ascii="Times New Roman" w:hAnsi="Times New Roman" w:cs="Times New Roman"/>
            <w:sz w:val="20"/>
          </w:rPr>
          <w:t>пункте 8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в целях </w:t>
      </w:r>
      <w:proofErr w:type="gramStart"/>
      <w:r w:rsidRPr="00383B69">
        <w:rPr>
          <w:rFonts w:ascii="Times New Roman" w:hAnsi="Times New Roman" w:cs="Times New Roman"/>
          <w:sz w:val="20"/>
        </w:rPr>
        <w:t>ведения реестра источников доходов бюджета</w:t>
      </w:r>
      <w:proofErr w:type="gramEnd"/>
      <w:r w:rsidRPr="00383B69">
        <w:rPr>
          <w:rFonts w:ascii="Times New Roman" w:hAnsi="Times New Roman" w:cs="Times New Roman"/>
          <w:sz w:val="20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w:anchor="P48" w:history="1">
        <w:r w:rsidRPr="00383B69">
          <w:rPr>
            <w:rFonts w:ascii="Times New Roman" w:hAnsi="Times New Roman" w:cs="Times New Roman"/>
            <w:sz w:val="20"/>
          </w:rPr>
          <w:t>пунктах 11</w:t>
        </w:r>
      </w:hyperlink>
      <w:r w:rsidRPr="00383B69">
        <w:rPr>
          <w:rFonts w:ascii="Times New Roman" w:hAnsi="Times New Roman" w:cs="Times New Roman"/>
          <w:sz w:val="20"/>
        </w:rPr>
        <w:t xml:space="preserve"> и </w:t>
      </w:r>
      <w:hyperlink w:anchor="P63" w:history="1">
        <w:r w:rsidRPr="00383B69">
          <w:rPr>
            <w:rFonts w:ascii="Times New Roman" w:hAnsi="Times New Roman" w:cs="Times New Roman"/>
            <w:sz w:val="20"/>
          </w:rPr>
          <w:t>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обеспечивают </w:t>
      </w:r>
      <w:r w:rsidRPr="00383B69">
        <w:rPr>
          <w:rFonts w:ascii="Times New Roman" w:hAnsi="Times New Roman" w:cs="Times New Roman"/>
          <w:sz w:val="20"/>
        </w:rPr>
        <w:lastRenderedPageBreak/>
        <w:t>в автоматизированном р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жиме проверку: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 xml:space="preserve">наличия информации в соответствии с </w:t>
      </w:r>
      <w:hyperlink w:anchor="P48" w:history="1">
        <w:r w:rsidRPr="00383B69">
          <w:rPr>
            <w:rFonts w:ascii="Times New Roman" w:hAnsi="Times New Roman" w:cs="Times New Roman"/>
            <w:sz w:val="20"/>
          </w:rPr>
          <w:t>пунктами 11</w:t>
        </w:r>
      </w:hyperlink>
      <w:r w:rsidRPr="00383B69">
        <w:rPr>
          <w:rFonts w:ascii="Times New Roman" w:hAnsi="Times New Roman" w:cs="Times New Roman"/>
          <w:sz w:val="20"/>
        </w:rPr>
        <w:t xml:space="preserve"> и </w:t>
      </w:r>
      <w:hyperlink w:anchor="P63" w:history="1">
        <w:r w:rsidRPr="00383B69">
          <w:rPr>
            <w:rFonts w:ascii="Times New Roman" w:hAnsi="Times New Roman" w:cs="Times New Roman"/>
            <w:sz w:val="20"/>
          </w:rPr>
          <w:t>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рядка;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383B69">
        <w:rPr>
          <w:rFonts w:ascii="Times New Roman" w:hAnsi="Times New Roman" w:cs="Times New Roman"/>
          <w:sz w:val="20"/>
        </w:rPr>
        <w:t>соответствия порядка формирования информации правилам, установленным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</w:t>
      </w:r>
      <w:r w:rsidRPr="00383B69">
        <w:rPr>
          <w:rFonts w:ascii="Times New Roman" w:hAnsi="Times New Roman" w:cs="Times New Roman"/>
          <w:sz w:val="20"/>
        </w:rPr>
        <w:t>н</w:t>
      </w:r>
      <w:r w:rsidRPr="00383B69">
        <w:rPr>
          <w:rFonts w:ascii="Times New Roman" w:hAnsi="Times New Roman" w:cs="Times New Roman"/>
          <w:sz w:val="20"/>
        </w:rPr>
        <w:t>ным постановлением Правительства Российской Федерации от 30 июня 2015 г. № 658 «О государственной интегрированной информационной системе управления общественными финансами «Электро</w:t>
      </w:r>
      <w:r w:rsidRPr="00383B69">
        <w:rPr>
          <w:rFonts w:ascii="Times New Roman" w:hAnsi="Times New Roman" w:cs="Times New Roman"/>
          <w:sz w:val="20"/>
        </w:rPr>
        <w:t>н</w:t>
      </w:r>
      <w:r w:rsidRPr="00383B69">
        <w:rPr>
          <w:rFonts w:ascii="Times New Roman" w:hAnsi="Times New Roman" w:cs="Times New Roman"/>
          <w:sz w:val="20"/>
        </w:rPr>
        <w:t>ный бюджет».</w:t>
      </w:r>
      <w:proofErr w:type="gramEnd"/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20" w:name="P90"/>
      <w:bookmarkEnd w:id="20"/>
      <w:r w:rsidRPr="00383B69">
        <w:rPr>
          <w:rFonts w:ascii="Times New Roman" w:hAnsi="Times New Roman" w:cs="Times New Roman"/>
          <w:sz w:val="20"/>
        </w:rPr>
        <w:t>21.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 xml:space="preserve">В случае положительного результата проверки, указанной в </w:t>
      </w:r>
      <w:hyperlink w:anchor="P89" w:history="1">
        <w:r w:rsidRPr="00383B69">
          <w:rPr>
            <w:rFonts w:ascii="Times New Roman" w:hAnsi="Times New Roman" w:cs="Times New Roman"/>
            <w:sz w:val="20"/>
          </w:rPr>
          <w:t xml:space="preserve">пункте </w:t>
        </w:r>
      </w:hyperlink>
      <w:r w:rsidRPr="00383B69">
        <w:rPr>
          <w:rFonts w:ascii="Times New Roman" w:hAnsi="Times New Roman" w:cs="Times New Roman"/>
          <w:sz w:val="20"/>
        </w:rPr>
        <w:t xml:space="preserve">20 настоящего Порядка, информация, представленная участником </w:t>
      </w:r>
      <w:proofErr w:type="gramStart"/>
      <w:r w:rsidRPr="00383B69">
        <w:rPr>
          <w:rFonts w:ascii="Times New Roman" w:hAnsi="Times New Roman" w:cs="Times New Roman"/>
          <w:sz w:val="20"/>
        </w:rPr>
        <w:t>процесса в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дения реестра источников доходов</w:t>
      </w:r>
      <w:proofErr w:type="gramEnd"/>
      <w:r w:rsidRPr="00383B69">
        <w:rPr>
          <w:rFonts w:ascii="Times New Roman" w:hAnsi="Times New Roman" w:cs="Times New Roman"/>
          <w:sz w:val="20"/>
        </w:rPr>
        <w:t xml:space="preserve"> бюджета, образует следующие реестровые записи реестра источников доходов бюджета, которым орган, осуществля</w:t>
      </w:r>
      <w:r w:rsidRPr="00383B69">
        <w:rPr>
          <w:rFonts w:ascii="Times New Roman" w:hAnsi="Times New Roman" w:cs="Times New Roman"/>
          <w:sz w:val="20"/>
        </w:rPr>
        <w:t>ю</w:t>
      </w:r>
      <w:r w:rsidRPr="00383B69">
        <w:rPr>
          <w:rFonts w:ascii="Times New Roman" w:hAnsi="Times New Roman" w:cs="Times New Roman"/>
          <w:sz w:val="20"/>
        </w:rPr>
        <w:t xml:space="preserve">щий ведение реестра источников дохода бюджета в соответствии с </w:t>
      </w:r>
      <w:hyperlink w:anchor="P44" w:history="1">
        <w:r w:rsidRPr="00383B69">
          <w:rPr>
            <w:rFonts w:ascii="Times New Roman" w:hAnsi="Times New Roman" w:cs="Times New Roman"/>
            <w:sz w:val="20"/>
          </w:rPr>
          <w:t>пунктом 8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присваивает уникальные ном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ра: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 xml:space="preserve">в части информации, указанной в </w:t>
      </w:r>
      <w:hyperlink w:anchor="P48" w:history="1">
        <w:r w:rsidRPr="00383B69">
          <w:rPr>
            <w:rFonts w:ascii="Times New Roman" w:hAnsi="Times New Roman" w:cs="Times New Roman"/>
            <w:sz w:val="20"/>
          </w:rPr>
          <w:t>пункте 11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– реестровую запись </w:t>
      </w:r>
      <w:proofErr w:type="gramStart"/>
      <w:r w:rsidRPr="00383B69">
        <w:rPr>
          <w:rFonts w:ascii="Times New Roman" w:hAnsi="Times New Roman" w:cs="Times New Roman"/>
          <w:sz w:val="20"/>
        </w:rPr>
        <w:t>источника дохода бюджета реестра источников доходов бю</w:t>
      </w:r>
      <w:r w:rsidRPr="00383B69">
        <w:rPr>
          <w:rFonts w:ascii="Times New Roman" w:hAnsi="Times New Roman" w:cs="Times New Roman"/>
          <w:sz w:val="20"/>
        </w:rPr>
        <w:t>д</w:t>
      </w:r>
      <w:r w:rsidRPr="00383B69">
        <w:rPr>
          <w:rFonts w:ascii="Times New Roman" w:hAnsi="Times New Roman" w:cs="Times New Roman"/>
          <w:sz w:val="20"/>
        </w:rPr>
        <w:t>жета</w:t>
      </w:r>
      <w:proofErr w:type="gramEnd"/>
      <w:r w:rsidRPr="00383B69">
        <w:rPr>
          <w:rFonts w:ascii="Times New Roman" w:hAnsi="Times New Roman" w:cs="Times New Roman"/>
          <w:sz w:val="20"/>
        </w:rPr>
        <w:t>;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 xml:space="preserve">в части информации, указанной в </w:t>
      </w:r>
      <w:hyperlink w:anchor="P63" w:history="1">
        <w:r w:rsidRPr="00383B69">
          <w:rPr>
            <w:rFonts w:ascii="Times New Roman" w:hAnsi="Times New Roman" w:cs="Times New Roman"/>
            <w:sz w:val="20"/>
          </w:rPr>
          <w:t>пункте 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– реестровую запись платежа по источнику </w:t>
      </w:r>
      <w:proofErr w:type="gramStart"/>
      <w:r w:rsidRPr="00383B69">
        <w:rPr>
          <w:rFonts w:ascii="Times New Roman" w:hAnsi="Times New Roman" w:cs="Times New Roman"/>
          <w:sz w:val="20"/>
        </w:rPr>
        <w:t>дохода бюджета реестра источников дох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дов бюджета</w:t>
      </w:r>
      <w:proofErr w:type="gramEnd"/>
      <w:r w:rsidRPr="00383B69">
        <w:rPr>
          <w:rFonts w:ascii="Times New Roman" w:hAnsi="Times New Roman" w:cs="Times New Roman"/>
          <w:sz w:val="20"/>
        </w:rPr>
        <w:t>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 xml:space="preserve">При направлении участником процесса </w:t>
      </w:r>
      <w:proofErr w:type="gramStart"/>
      <w:r w:rsidRPr="00383B69">
        <w:rPr>
          <w:rFonts w:ascii="Times New Roman" w:hAnsi="Times New Roman" w:cs="Times New Roman"/>
          <w:sz w:val="20"/>
        </w:rPr>
        <w:t>ведения реестра источников доходов бюджета и</w:t>
      </w:r>
      <w:r w:rsidRPr="00383B69">
        <w:rPr>
          <w:rFonts w:ascii="Times New Roman" w:hAnsi="Times New Roman" w:cs="Times New Roman"/>
          <w:sz w:val="20"/>
        </w:rPr>
        <w:t>з</w:t>
      </w:r>
      <w:r w:rsidRPr="00383B69">
        <w:rPr>
          <w:rFonts w:ascii="Times New Roman" w:hAnsi="Times New Roman" w:cs="Times New Roman"/>
          <w:sz w:val="20"/>
        </w:rPr>
        <w:t>мененной</w:t>
      </w:r>
      <w:proofErr w:type="gramEnd"/>
      <w:r w:rsidRPr="00383B69">
        <w:rPr>
          <w:rFonts w:ascii="Times New Roman" w:hAnsi="Times New Roman" w:cs="Times New Roman"/>
          <w:sz w:val="20"/>
        </w:rPr>
        <w:t xml:space="preserve"> информации, указанной в </w:t>
      </w:r>
      <w:hyperlink w:anchor="P48" w:history="1">
        <w:r w:rsidRPr="00383B69">
          <w:rPr>
            <w:rFonts w:ascii="Times New Roman" w:hAnsi="Times New Roman" w:cs="Times New Roman"/>
            <w:sz w:val="20"/>
          </w:rPr>
          <w:t>пунктах 11</w:t>
        </w:r>
      </w:hyperlink>
      <w:r w:rsidRPr="00383B69">
        <w:rPr>
          <w:rFonts w:ascii="Times New Roman" w:hAnsi="Times New Roman" w:cs="Times New Roman"/>
          <w:sz w:val="20"/>
        </w:rPr>
        <w:t xml:space="preserve"> и </w:t>
      </w:r>
      <w:hyperlink w:anchor="P63" w:history="1">
        <w:r w:rsidRPr="00383B69">
          <w:rPr>
            <w:rFonts w:ascii="Times New Roman" w:hAnsi="Times New Roman" w:cs="Times New Roman"/>
            <w:sz w:val="20"/>
          </w:rPr>
          <w:t>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ранее образова</w:t>
      </w:r>
      <w:r w:rsidRPr="00383B69">
        <w:rPr>
          <w:rFonts w:ascii="Times New Roman" w:hAnsi="Times New Roman" w:cs="Times New Roman"/>
          <w:sz w:val="20"/>
        </w:rPr>
        <w:t>н</w:t>
      </w:r>
      <w:r w:rsidRPr="00383B69">
        <w:rPr>
          <w:rFonts w:ascii="Times New Roman" w:hAnsi="Times New Roman" w:cs="Times New Roman"/>
          <w:sz w:val="20"/>
        </w:rPr>
        <w:t>ные реестровые записи обновляются.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 xml:space="preserve">В случае отрицательного результата проверки, указанной в </w:t>
      </w:r>
      <w:hyperlink w:anchor="P89" w:history="1">
        <w:r w:rsidRPr="00383B69">
          <w:rPr>
            <w:rFonts w:ascii="Times New Roman" w:hAnsi="Times New Roman" w:cs="Times New Roman"/>
            <w:sz w:val="20"/>
          </w:rPr>
          <w:t xml:space="preserve">пункте </w:t>
        </w:r>
      </w:hyperlink>
      <w:r w:rsidRPr="00383B69">
        <w:rPr>
          <w:rFonts w:ascii="Times New Roman" w:hAnsi="Times New Roman" w:cs="Times New Roman"/>
          <w:sz w:val="20"/>
        </w:rPr>
        <w:t>20 настоящ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 xml:space="preserve">го Порядка, информация, представленная участником </w:t>
      </w:r>
      <w:proofErr w:type="gramStart"/>
      <w:r w:rsidRPr="00383B69">
        <w:rPr>
          <w:rFonts w:ascii="Times New Roman" w:hAnsi="Times New Roman" w:cs="Times New Roman"/>
          <w:sz w:val="20"/>
        </w:rPr>
        <w:t>процесса ведения реестра исто</w:t>
      </w:r>
      <w:r w:rsidRPr="00383B69">
        <w:rPr>
          <w:rFonts w:ascii="Times New Roman" w:hAnsi="Times New Roman" w:cs="Times New Roman"/>
          <w:sz w:val="20"/>
        </w:rPr>
        <w:t>ч</w:t>
      </w:r>
      <w:r w:rsidRPr="00383B69">
        <w:rPr>
          <w:rFonts w:ascii="Times New Roman" w:hAnsi="Times New Roman" w:cs="Times New Roman"/>
          <w:sz w:val="20"/>
        </w:rPr>
        <w:t>ников доходов бюджета</w:t>
      </w:r>
      <w:proofErr w:type="gramEnd"/>
      <w:r w:rsidRPr="00383B69">
        <w:rPr>
          <w:rFonts w:ascii="Times New Roman" w:hAnsi="Times New Roman" w:cs="Times New Roman"/>
          <w:sz w:val="20"/>
        </w:rPr>
        <w:t xml:space="preserve"> в соответствии с </w:t>
      </w:r>
      <w:hyperlink w:anchor="P48" w:history="1">
        <w:r w:rsidRPr="00383B69">
          <w:rPr>
            <w:rFonts w:ascii="Times New Roman" w:hAnsi="Times New Roman" w:cs="Times New Roman"/>
            <w:sz w:val="20"/>
          </w:rPr>
          <w:t>пунктами 11</w:t>
        </w:r>
      </w:hyperlink>
      <w:r w:rsidRPr="00383B69">
        <w:rPr>
          <w:rFonts w:ascii="Times New Roman" w:hAnsi="Times New Roman" w:cs="Times New Roman"/>
          <w:sz w:val="20"/>
        </w:rPr>
        <w:t xml:space="preserve"> и </w:t>
      </w:r>
      <w:hyperlink w:anchor="P63" w:history="1">
        <w:r w:rsidRPr="00383B69">
          <w:rPr>
            <w:rFonts w:ascii="Times New Roman" w:hAnsi="Times New Roman" w:cs="Times New Roman"/>
            <w:sz w:val="20"/>
          </w:rPr>
          <w:t>12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не образует (не обновляет) реестровые записи. В указанном случае орган, осуществляющий ведение реестра источников доходов бю</w:t>
      </w:r>
      <w:r w:rsidRPr="00383B69">
        <w:rPr>
          <w:rFonts w:ascii="Times New Roman" w:hAnsi="Times New Roman" w:cs="Times New Roman"/>
          <w:sz w:val="20"/>
        </w:rPr>
        <w:t>д</w:t>
      </w:r>
      <w:r w:rsidRPr="00383B69">
        <w:rPr>
          <w:rFonts w:ascii="Times New Roman" w:hAnsi="Times New Roman" w:cs="Times New Roman"/>
          <w:sz w:val="20"/>
        </w:rPr>
        <w:t xml:space="preserve">жета в соответствии с </w:t>
      </w:r>
      <w:hyperlink w:anchor="P44" w:history="1">
        <w:r w:rsidRPr="00383B69">
          <w:rPr>
            <w:rFonts w:ascii="Times New Roman" w:hAnsi="Times New Roman" w:cs="Times New Roman"/>
            <w:sz w:val="20"/>
          </w:rPr>
          <w:t>пунктом 8</w:t>
        </w:r>
      </w:hyperlink>
      <w:r w:rsidRPr="00383B69">
        <w:rPr>
          <w:rFonts w:ascii="Times New Roman" w:hAnsi="Times New Roman" w:cs="Times New Roman"/>
          <w:sz w:val="20"/>
        </w:rPr>
        <w:t xml:space="preserve"> настоящего Порядка, в течение не более одного рабочего дня со дня представления участником процесса </w:t>
      </w:r>
      <w:proofErr w:type="gramStart"/>
      <w:r w:rsidRPr="00383B69">
        <w:rPr>
          <w:rFonts w:ascii="Times New Roman" w:hAnsi="Times New Roman" w:cs="Times New Roman"/>
          <w:sz w:val="20"/>
        </w:rPr>
        <w:t>ведения реестра исто</w:t>
      </w:r>
      <w:r w:rsidRPr="00383B69">
        <w:rPr>
          <w:rFonts w:ascii="Times New Roman" w:hAnsi="Times New Roman" w:cs="Times New Roman"/>
          <w:sz w:val="20"/>
        </w:rPr>
        <w:t>ч</w:t>
      </w:r>
      <w:r w:rsidRPr="00383B69">
        <w:rPr>
          <w:rFonts w:ascii="Times New Roman" w:hAnsi="Times New Roman" w:cs="Times New Roman"/>
          <w:sz w:val="20"/>
        </w:rPr>
        <w:t>ников доходов бюджета информации</w:t>
      </w:r>
      <w:proofErr w:type="gramEnd"/>
      <w:r w:rsidRPr="00383B69">
        <w:rPr>
          <w:rFonts w:ascii="Times New Roman" w:hAnsi="Times New Roman" w:cs="Times New Roman"/>
          <w:sz w:val="20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</w:t>
      </w:r>
      <w:r w:rsidRPr="00383B69">
        <w:rPr>
          <w:rFonts w:ascii="Times New Roman" w:hAnsi="Times New Roman" w:cs="Times New Roman"/>
          <w:sz w:val="20"/>
        </w:rPr>
        <w:t>т</w:t>
      </w:r>
      <w:r w:rsidRPr="00383B69">
        <w:rPr>
          <w:rFonts w:ascii="Times New Roman" w:hAnsi="Times New Roman" w:cs="Times New Roman"/>
          <w:sz w:val="20"/>
        </w:rPr>
        <w:t>ветствиях.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22.</w:t>
      </w:r>
      <w:r w:rsidRPr="00383B69">
        <w:rPr>
          <w:rFonts w:ascii="Times New Roman" w:hAnsi="Times New Roman" w:cs="Times New Roman"/>
          <w:sz w:val="20"/>
          <w:lang w:val="en-US"/>
        </w:rPr>
        <w:t> </w:t>
      </w:r>
      <w:r w:rsidRPr="00383B69">
        <w:rPr>
          <w:rFonts w:ascii="Times New Roman" w:hAnsi="Times New Roman" w:cs="Times New Roman"/>
          <w:sz w:val="20"/>
        </w:rPr>
        <w:t xml:space="preserve">В случае получения предусмотренного </w:t>
      </w:r>
      <w:hyperlink w:anchor="P90" w:history="1">
        <w:r w:rsidRPr="00383B69">
          <w:rPr>
            <w:rFonts w:ascii="Times New Roman" w:hAnsi="Times New Roman" w:cs="Times New Roman"/>
            <w:sz w:val="20"/>
          </w:rPr>
          <w:t>пунктом 2</w:t>
        </w:r>
      </w:hyperlink>
      <w:r w:rsidRPr="00383B69">
        <w:rPr>
          <w:rFonts w:ascii="Times New Roman" w:hAnsi="Times New Roman" w:cs="Times New Roman"/>
          <w:sz w:val="20"/>
        </w:rPr>
        <w:t xml:space="preserve">1 настоящего Порядка протокола участник процесса </w:t>
      </w:r>
      <w:proofErr w:type="gramStart"/>
      <w:r w:rsidRPr="00383B69">
        <w:rPr>
          <w:rFonts w:ascii="Times New Roman" w:hAnsi="Times New Roman" w:cs="Times New Roman"/>
          <w:sz w:val="20"/>
        </w:rPr>
        <w:t>ведения реестра источников доходов бюджета</w:t>
      </w:r>
      <w:proofErr w:type="gramEnd"/>
      <w:r w:rsidRPr="00383B69">
        <w:rPr>
          <w:rFonts w:ascii="Times New Roman" w:hAnsi="Times New Roman" w:cs="Times New Roman"/>
          <w:sz w:val="20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ния в реестр источников доходов бюджета.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 xml:space="preserve">23. Уникальный номер реестровой записи источника дохода бюджета реестра источников доходов бюджета и уникальный номер реестровой записи платежа по источнику дохода бюджета реестра источников доходов бюджета формируются в соответствии с пунктами 22 и 23 общих </w:t>
      </w:r>
      <w:hyperlink r:id="rId8" w:history="1">
        <w:proofErr w:type="gramStart"/>
        <w:r w:rsidRPr="00383B69">
          <w:rPr>
            <w:rFonts w:ascii="Times New Roman" w:hAnsi="Times New Roman" w:cs="Times New Roman"/>
            <w:sz w:val="20"/>
          </w:rPr>
          <w:t>требовани</w:t>
        </w:r>
      </w:hyperlink>
      <w:r w:rsidRPr="00383B69">
        <w:rPr>
          <w:rFonts w:ascii="Times New Roman" w:hAnsi="Times New Roman" w:cs="Times New Roman"/>
          <w:sz w:val="20"/>
        </w:rPr>
        <w:t>й</w:t>
      </w:r>
      <w:proofErr w:type="gramEnd"/>
      <w:r w:rsidRPr="00383B69">
        <w:rPr>
          <w:rFonts w:ascii="Times New Roman" w:hAnsi="Times New Roman" w:cs="Times New Roman"/>
          <w:sz w:val="20"/>
        </w:rPr>
        <w:t xml:space="preserve"> к составу информации, порядку форм</w:t>
      </w:r>
      <w:r w:rsidRPr="00383B69">
        <w:rPr>
          <w:rFonts w:ascii="Times New Roman" w:hAnsi="Times New Roman" w:cs="Times New Roman"/>
          <w:sz w:val="20"/>
        </w:rPr>
        <w:t>и</w:t>
      </w:r>
      <w:r w:rsidRPr="00383B69">
        <w:rPr>
          <w:rFonts w:ascii="Times New Roman" w:hAnsi="Times New Roman" w:cs="Times New Roman"/>
          <w:sz w:val="20"/>
        </w:rPr>
        <w:t>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</w:t>
      </w:r>
      <w:r w:rsidRPr="00383B69">
        <w:rPr>
          <w:rFonts w:ascii="Times New Roman" w:hAnsi="Times New Roman" w:cs="Times New Roman"/>
          <w:sz w:val="20"/>
        </w:rPr>
        <w:t>к</w:t>
      </w:r>
      <w:r w:rsidRPr="00383B69">
        <w:rPr>
          <w:rFonts w:ascii="Times New Roman" w:hAnsi="Times New Roman" w:cs="Times New Roman"/>
          <w:sz w:val="20"/>
        </w:rPr>
        <w:t>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</w:t>
      </w:r>
      <w:r w:rsidRPr="00383B69">
        <w:rPr>
          <w:rFonts w:ascii="Times New Roman" w:hAnsi="Times New Roman" w:cs="Times New Roman"/>
          <w:sz w:val="20"/>
        </w:rPr>
        <w:t>р</w:t>
      </w:r>
      <w:r w:rsidRPr="00383B69">
        <w:rPr>
          <w:rFonts w:ascii="Times New Roman" w:hAnsi="Times New Roman" w:cs="Times New Roman"/>
          <w:sz w:val="20"/>
        </w:rPr>
        <w:t xml:space="preserve">жденных постановлением Правительства Российской Федерации от 31 августа </w:t>
      </w:r>
      <w:smartTag w:uri="urn:schemas-microsoft-com:office:smarttags" w:element="metricconverter">
        <w:smartTagPr>
          <w:attr w:name="ProductID" w:val="2016 г"/>
        </w:smartTagPr>
        <w:r w:rsidRPr="00383B69">
          <w:rPr>
            <w:rFonts w:ascii="Times New Roman" w:hAnsi="Times New Roman" w:cs="Times New Roman"/>
            <w:sz w:val="20"/>
          </w:rPr>
          <w:t>2016 г</w:t>
        </w:r>
      </w:smartTag>
      <w:r w:rsidRPr="00383B69">
        <w:rPr>
          <w:rFonts w:ascii="Times New Roman" w:hAnsi="Times New Roman" w:cs="Times New Roman"/>
          <w:sz w:val="20"/>
        </w:rPr>
        <w:t>. № 868 «О п</w:t>
      </w:r>
      <w:r w:rsidRPr="00383B69">
        <w:rPr>
          <w:rFonts w:ascii="Times New Roman" w:hAnsi="Times New Roman" w:cs="Times New Roman"/>
          <w:sz w:val="20"/>
        </w:rPr>
        <w:t>о</w:t>
      </w:r>
      <w:r w:rsidRPr="00383B69">
        <w:rPr>
          <w:rFonts w:ascii="Times New Roman" w:hAnsi="Times New Roman" w:cs="Times New Roman"/>
          <w:sz w:val="20"/>
        </w:rPr>
        <w:t>рядке формирования и ведения перечня источников доходов Российской Фед</w:t>
      </w:r>
      <w:r w:rsidRPr="00383B69">
        <w:rPr>
          <w:rFonts w:ascii="Times New Roman" w:hAnsi="Times New Roman" w:cs="Times New Roman"/>
          <w:sz w:val="20"/>
        </w:rPr>
        <w:t>е</w:t>
      </w:r>
      <w:r w:rsidRPr="00383B69">
        <w:rPr>
          <w:rFonts w:ascii="Times New Roman" w:hAnsi="Times New Roman" w:cs="Times New Roman"/>
          <w:sz w:val="20"/>
        </w:rPr>
        <w:t>рации».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83B69">
        <w:rPr>
          <w:rFonts w:ascii="Times New Roman" w:hAnsi="Times New Roman" w:cs="Times New Roman"/>
          <w:sz w:val="20"/>
        </w:rPr>
        <w:t>24. </w:t>
      </w:r>
      <w:hyperlink w:anchor="P132" w:history="1">
        <w:r w:rsidRPr="00383B69">
          <w:rPr>
            <w:rFonts w:ascii="Times New Roman" w:hAnsi="Times New Roman" w:cs="Times New Roman"/>
            <w:sz w:val="20"/>
          </w:rPr>
          <w:t>Реестр</w:t>
        </w:r>
      </w:hyperlink>
      <w:r w:rsidRPr="00383B69">
        <w:rPr>
          <w:rFonts w:ascii="Times New Roman" w:hAnsi="Times New Roman" w:cs="Times New Roman"/>
          <w:sz w:val="20"/>
        </w:rPr>
        <w:t xml:space="preserve"> источников доходов бюджета направляется в составе документов и материалов, представляемых одновременно с проектами решения о  бюджете, в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Шемуршинское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районное Собрание депутатов  по форме, утверждаемой финансовым о</w:t>
      </w:r>
      <w:r w:rsidRPr="00383B69">
        <w:rPr>
          <w:rFonts w:ascii="Times New Roman" w:hAnsi="Times New Roman" w:cs="Times New Roman"/>
          <w:sz w:val="20"/>
        </w:rPr>
        <w:t>т</w:t>
      </w:r>
      <w:r w:rsidRPr="00383B69">
        <w:rPr>
          <w:rFonts w:ascii="Times New Roman" w:hAnsi="Times New Roman" w:cs="Times New Roman"/>
          <w:sz w:val="20"/>
        </w:rPr>
        <w:t xml:space="preserve">делом администрации </w:t>
      </w:r>
      <w:proofErr w:type="spellStart"/>
      <w:r w:rsidRPr="00383B69">
        <w:rPr>
          <w:rFonts w:ascii="Times New Roman" w:hAnsi="Times New Roman" w:cs="Times New Roman"/>
          <w:sz w:val="20"/>
        </w:rPr>
        <w:t>Шемуршинского</w:t>
      </w:r>
      <w:proofErr w:type="spellEnd"/>
      <w:r w:rsidRPr="00383B69">
        <w:rPr>
          <w:rFonts w:ascii="Times New Roman" w:hAnsi="Times New Roman" w:cs="Times New Roman"/>
          <w:sz w:val="20"/>
        </w:rPr>
        <w:t xml:space="preserve"> района. </w:t>
      </w:r>
    </w:p>
    <w:p w:rsidR="00383B69" w:rsidRPr="00383B69" w:rsidRDefault="00383B69" w:rsidP="00383B6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383B69" w:rsidRPr="00383B69" w:rsidRDefault="00383B69" w:rsidP="00383B69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383B69" w:rsidRPr="00383B69" w:rsidSect="0017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B69"/>
    <w:rsid w:val="001771A9"/>
    <w:rsid w:val="0038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3B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B69"/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paragraph" w:styleId="a3">
    <w:name w:val="header"/>
    <w:basedOn w:val="a"/>
    <w:link w:val="a4"/>
    <w:uiPriority w:val="99"/>
    <w:unhideWhenUsed/>
    <w:rsid w:val="00383B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83B69"/>
    <w:rPr>
      <w:rFonts w:ascii="Arial" w:eastAsia="Times New Roman" w:hAnsi="Arial" w:cs="Times New Roman"/>
      <w:sz w:val="20"/>
      <w:szCs w:val="20"/>
      <w:lang/>
    </w:rPr>
  </w:style>
  <w:style w:type="paragraph" w:styleId="a5">
    <w:name w:val="footer"/>
    <w:basedOn w:val="a"/>
    <w:link w:val="a6"/>
    <w:uiPriority w:val="99"/>
    <w:semiHidden/>
    <w:unhideWhenUsed/>
    <w:rsid w:val="00383B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83B69"/>
    <w:rPr>
      <w:rFonts w:ascii="Arial" w:eastAsia="Times New Roman" w:hAnsi="Arial" w:cs="Times New Roman"/>
      <w:sz w:val="20"/>
      <w:szCs w:val="20"/>
      <w:lang/>
    </w:rPr>
  </w:style>
  <w:style w:type="table" w:styleId="a7">
    <w:name w:val="Table Grid"/>
    <w:basedOn w:val="a1"/>
    <w:uiPriority w:val="59"/>
    <w:rsid w:val="00383B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3B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383B69"/>
    <w:rPr>
      <w:rFonts w:ascii="Tahoma" w:eastAsia="Times New Roman" w:hAnsi="Tahoma" w:cs="Times New Roman"/>
      <w:sz w:val="16"/>
      <w:szCs w:val="16"/>
      <w:lang/>
    </w:rPr>
  </w:style>
  <w:style w:type="character" w:customStyle="1" w:styleId="aa">
    <w:name w:val="Гипертекстовая ссылка"/>
    <w:uiPriority w:val="99"/>
    <w:rsid w:val="00383B69"/>
    <w:rPr>
      <w:color w:val="008000"/>
    </w:rPr>
  </w:style>
  <w:style w:type="character" w:styleId="ab">
    <w:name w:val="page number"/>
    <w:basedOn w:val="a0"/>
    <w:rsid w:val="00383B69"/>
  </w:style>
  <w:style w:type="paragraph" w:customStyle="1" w:styleId="ConsPlusNormal">
    <w:name w:val="ConsPlusNormal"/>
    <w:rsid w:val="0038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Цветовое выделение"/>
    <w:uiPriority w:val="99"/>
    <w:rsid w:val="00383B69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383B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383B6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0D5D01821CAD144345DC2FB1BC180FE81D94647B1E1E2522A5C01EDFE0149F3F7030E9718274ER7I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0C7E612F9EF812AB042A553D5AC6A09450048FA9F379A186A5FDE1800872F2DCF5C0731742D50AED0BBF26Y5E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EDF95288486244001136E2AEB3B6F1D767FED47ADDDDF9FF89030998G9A6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3278</Words>
  <Characters>18686</Characters>
  <Application>Microsoft Office Word</Application>
  <DocSecurity>0</DocSecurity>
  <Lines>155</Lines>
  <Paragraphs>43</Paragraphs>
  <ScaleCrop>false</ScaleCrop>
  <Company/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2017-05-03T07:49:00Z</dcterms:created>
  <dcterms:modified xsi:type="dcterms:W3CDTF">2017-05-03T08:04:00Z</dcterms:modified>
</cp:coreProperties>
</file>