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7B2D" w14:textId="77777777" w:rsidR="00096ED5" w:rsidRDefault="008B4718">
      <w:pPr>
        <w:pStyle w:val="30"/>
        <w:framePr w:wrap="none" w:vAnchor="page" w:hAnchor="page" w:x="2054" w:y="6081"/>
        <w:shd w:val="clear" w:color="auto" w:fill="auto"/>
        <w:spacing w:line="190" w:lineRule="exact"/>
      </w:pPr>
      <w:r>
        <w:t xml:space="preserve">Василий </w:t>
      </w:r>
      <w:proofErr w:type="spellStart"/>
      <w:r>
        <w:t>Симсов</w:t>
      </w:r>
      <w:proofErr w:type="spellEnd"/>
    </w:p>
    <w:p w14:paraId="2D413654" w14:textId="77777777" w:rsidR="00096ED5" w:rsidRDefault="008B4718">
      <w:pPr>
        <w:pStyle w:val="30"/>
        <w:framePr w:wrap="none" w:vAnchor="page" w:hAnchor="page" w:x="5198" w:y="6134"/>
        <w:shd w:val="clear" w:color="auto" w:fill="auto"/>
        <w:spacing w:line="190" w:lineRule="exact"/>
      </w:pPr>
      <w:r>
        <w:t>Борь</w:t>
      </w:r>
      <w:r>
        <w:rPr>
          <w:rStyle w:val="31"/>
          <w:i/>
          <w:iCs/>
        </w:rPr>
        <w:t>ба за победи на</w:t>
      </w:r>
      <w:r>
        <w:t xml:space="preserve"> фронте и </w:t>
      </w:r>
      <w:r>
        <w:rPr>
          <w:rStyle w:val="31"/>
          <w:i/>
          <w:iCs/>
        </w:rPr>
        <w:t>в тылу</w:t>
      </w:r>
    </w:p>
    <w:p w14:paraId="39CE0B35" w14:textId="77777777" w:rsidR="00096ED5" w:rsidRDefault="008B4718">
      <w:pPr>
        <w:pStyle w:val="10"/>
        <w:framePr w:wrap="none" w:vAnchor="page" w:hAnchor="page" w:x="10924" w:y="6128"/>
        <w:shd w:val="clear" w:color="auto" w:fill="auto"/>
        <w:spacing w:line="230" w:lineRule="exact"/>
      </w:pPr>
      <w:bookmarkStart w:id="0" w:name="bookmark0"/>
      <w:r>
        <w:t>51</w:t>
      </w:r>
      <w:bookmarkEnd w:id="0"/>
    </w:p>
    <w:p w14:paraId="3090D02A" w14:textId="76840C66" w:rsidR="00FE244C" w:rsidRDefault="008B4718" w:rsidP="00FE244C">
      <w:pPr>
        <w:pStyle w:val="20"/>
        <w:framePr w:w="3490" w:h="9361" w:hRule="exact" w:wrap="none" w:vAnchor="page" w:hAnchor="page" w:x="67" w:y="6523"/>
        <w:shd w:val="clear" w:color="auto" w:fill="auto"/>
        <w:spacing w:after="240"/>
      </w:pPr>
      <w:r>
        <w:t>"</w:t>
      </w:r>
    </w:p>
    <w:p w14:paraId="23D14E7F" w14:textId="1BAB4E38" w:rsidR="00096ED5" w:rsidRDefault="00096ED5">
      <w:pPr>
        <w:pStyle w:val="20"/>
        <w:framePr w:w="3490" w:h="9361" w:hRule="exact" w:wrap="none" w:vAnchor="page" w:hAnchor="page" w:x="67" w:y="6523"/>
        <w:shd w:val="clear" w:color="auto" w:fill="auto"/>
      </w:pPr>
    </w:p>
    <w:p w14:paraId="2FBD192F" w14:textId="77777777" w:rsidR="00096ED5" w:rsidRDefault="008B4718">
      <w:pPr>
        <w:pStyle w:val="20"/>
        <w:framePr w:w="6014" w:h="9379" w:hRule="exact" w:wrap="none" w:vAnchor="page" w:hAnchor="page" w:x="5184" w:y="6581"/>
        <w:shd w:val="clear" w:color="auto" w:fill="auto"/>
      </w:pPr>
      <w:proofErr w:type="spellStart"/>
      <w:r>
        <w:t>ния</w:t>
      </w:r>
      <w:proofErr w:type="spellEnd"/>
      <w:r>
        <w:t xml:space="preserve"> полевого строительства инженер Петров, </w:t>
      </w:r>
      <w:proofErr w:type="spellStart"/>
      <w:r>
        <w:t>Ядринский</w:t>
      </w:r>
      <w:proofErr w:type="spellEnd"/>
      <w:r>
        <w:t xml:space="preserve">, </w:t>
      </w:r>
      <w:proofErr w:type="spellStart"/>
      <w:r>
        <w:t>Кр</w:t>
      </w:r>
      <w:proofErr w:type="spellEnd"/>
      <w:r>
        <w:t xml:space="preserve">. </w:t>
      </w:r>
      <w:proofErr w:type="spellStart"/>
      <w:r>
        <w:t>Четайский</w:t>
      </w:r>
      <w:proofErr w:type="spellEnd"/>
      <w:r>
        <w:t xml:space="preserve">, </w:t>
      </w:r>
      <w:proofErr w:type="spellStart"/>
      <w:r>
        <w:t>Шумерлинский</w:t>
      </w:r>
      <w:proofErr w:type="spellEnd"/>
      <w:r>
        <w:t xml:space="preserve">, Порецкий, </w:t>
      </w:r>
      <w:proofErr w:type="spellStart"/>
      <w:r>
        <w:t>Кувакинский</w:t>
      </w:r>
      <w:proofErr w:type="spellEnd"/>
      <w:r>
        <w:t xml:space="preserve"> и </w:t>
      </w:r>
      <w:proofErr w:type="spellStart"/>
      <w:r>
        <w:t>Алатырский</w:t>
      </w:r>
      <w:proofErr w:type="spellEnd"/>
      <w:r>
        <w:t xml:space="preserve"> военкомы (на территории своих районов) для приемки Сурского рубежа от 12 укрепления, под контроль </w:t>
      </w:r>
      <w:proofErr w:type="spellStart"/>
      <w:r>
        <w:t>райвоенкомов</w:t>
      </w:r>
      <w:proofErr w:type="spellEnd"/>
      <w:r>
        <w:t xml:space="preserve"> с возложением охраны рубежа на</w:t>
      </w:r>
      <w:r>
        <w:t xml:space="preserve"> сельские Советы (См. постановление бюро СК и совнаркома «Об итогах работы по возведению Сурского оборонительного рубежа» стр. 84).</w:t>
      </w:r>
    </w:p>
    <w:p w14:paraId="047BE427" w14:textId="77777777" w:rsidR="00096ED5" w:rsidRDefault="008B4718">
      <w:pPr>
        <w:pStyle w:val="20"/>
        <w:framePr w:w="6014" w:h="9379" w:hRule="exact" w:wrap="none" w:vAnchor="page" w:hAnchor="page" w:x="5184" w:y="6581"/>
        <w:shd w:val="clear" w:color="auto" w:fill="auto"/>
        <w:ind w:firstLine="500"/>
      </w:pPr>
      <w:r>
        <w:t xml:space="preserve">Директива штаба МВО от 25.02.1942 года № 58119 на военкомат республики, при содействии местных Советских органов, возлагает </w:t>
      </w:r>
      <w:r>
        <w:t>обязанности по поддержанию рубежей в полной готовности.</w:t>
      </w:r>
    </w:p>
    <w:p w14:paraId="1FEC4D40" w14:textId="77777777" w:rsidR="00096ED5" w:rsidRDefault="008B4718">
      <w:pPr>
        <w:pStyle w:val="20"/>
        <w:framePr w:w="6014" w:h="9379" w:hRule="exact" w:wrap="none" w:vAnchor="page" w:hAnchor="page" w:x="5184" w:y="6581"/>
        <w:shd w:val="clear" w:color="auto" w:fill="auto"/>
        <w:ind w:firstLine="500"/>
      </w:pPr>
      <w:r>
        <w:t>В связи с тем, что рубеж строился для зимних условий, директива штаба МВО от 24.03.1942 года № 58228 возлагает обязанности о сохранении рубежа от весеннего паводка, восстановления разрушений в связи с</w:t>
      </w:r>
      <w:r>
        <w:t xml:space="preserve"> снеготаянием и организации маскировочных работ, прикрытие дерном, травосеянием и т.д. С привлечением для этой цели местного населения. Для руководства восстановительными работами директивой № 38233 от 27 марта в распоряжение ВК республики из 6 запасного и</w:t>
      </w:r>
      <w:r>
        <w:t>нженерного полка выделяются 3 инженера. 15.03.1942 года Постановлением СЗ Совнаркома Чувашской АССР устанавливается по РИК разверстка для работ по восстановлению рубежа в количестве 2 тыс. человек наших рабочих и 300 конных для работ в период до спада воды</w:t>
      </w:r>
      <w:r>
        <w:t>.</w:t>
      </w:r>
    </w:p>
    <w:p w14:paraId="475C5E5D" w14:textId="77777777" w:rsidR="00096ED5" w:rsidRDefault="008B4718">
      <w:pPr>
        <w:pStyle w:val="20"/>
        <w:framePr w:w="6014" w:h="9379" w:hRule="exact" w:wrap="none" w:vAnchor="page" w:hAnchor="page" w:x="5184" w:y="6581"/>
        <w:numPr>
          <w:ilvl w:val="0"/>
          <w:numId w:val="1"/>
        </w:numPr>
        <w:shd w:val="clear" w:color="auto" w:fill="auto"/>
        <w:tabs>
          <w:tab w:val="left" w:pos="1537"/>
        </w:tabs>
        <w:ind w:firstLine="500"/>
      </w:pPr>
      <w:r>
        <w:t>года Постановлением СЗ Совнаркома ЧАССР для работ после спада воды вновь устанавливается разверстка на мобилизацию 1571 пеших рабочих и 205 конных.</w:t>
      </w:r>
    </w:p>
    <w:p w14:paraId="3D9CEA44" w14:textId="77777777" w:rsidR="00096ED5" w:rsidRDefault="008B4718">
      <w:pPr>
        <w:pStyle w:val="20"/>
        <w:framePr w:w="6014" w:h="9379" w:hRule="exact" w:wrap="none" w:vAnchor="page" w:hAnchor="page" w:x="5184" w:y="6581"/>
        <w:numPr>
          <w:ilvl w:val="0"/>
          <w:numId w:val="2"/>
        </w:numPr>
        <w:shd w:val="clear" w:color="auto" w:fill="auto"/>
        <w:tabs>
          <w:tab w:val="left" w:pos="1633"/>
        </w:tabs>
        <w:ind w:firstLine="500"/>
      </w:pPr>
      <w:r>
        <w:t xml:space="preserve">года после передачи рубежей комендатурам оборонительного рубежа вновь ставится вопрос о состоянии </w:t>
      </w:r>
      <w:r>
        <w:t>рубежа и ходе восстановительных работ. Этим постановлением дополнительно устанавливается разверстка на мобилизацию 5.333 пеших рабочих и 380 лошадей.</w:t>
      </w:r>
    </w:p>
    <w:p w14:paraId="47D41802" w14:textId="77777777" w:rsidR="00096ED5" w:rsidRDefault="00096ED5">
      <w:pPr>
        <w:rPr>
          <w:sz w:val="2"/>
          <w:szCs w:val="2"/>
        </w:rPr>
      </w:pPr>
    </w:p>
    <w:sectPr w:rsidR="00096E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7960" w14:textId="77777777" w:rsidR="008B4718" w:rsidRDefault="008B4718">
      <w:r>
        <w:separator/>
      </w:r>
    </w:p>
  </w:endnote>
  <w:endnote w:type="continuationSeparator" w:id="0">
    <w:p w14:paraId="0D64F551" w14:textId="77777777" w:rsidR="008B4718" w:rsidRDefault="008B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7E41" w14:textId="77777777" w:rsidR="008B4718" w:rsidRDefault="008B4718"/>
  </w:footnote>
  <w:footnote w:type="continuationSeparator" w:id="0">
    <w:p w14:paraId="509E4A85" w14:textId="77777777" w:rsidR="008B4718" w:rsidRDefault="008B4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323C"/>
    <w:multiLevelType w:val="multilevel"/>
    <w:tmpl w:val="B2DC2082"/>
    <w:lvl w:ilvl="0">
      <w:start w:val="1942"/>
      <w:numFmt w:val="decimal"/>
      <w:lvlText w:val="3.06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261B8B"/>
    <w:multiLevelType w:val="multilevel"/>
    <w:tmpl w:val="ABFC6B5C"/>
    <w:lvl w:ilvl="0">
      <w:start w:val="1942"/>
      <w:numFmt w:val="decimal"/>
      <w:lvlText w:val="24.07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ED5"/>
    <w:rsid w:val="00096ED5"/>
    <w:rsid w:val="008B4718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E21"/>
  <w15:docId w15:val="{F3AB6E5D-9FEA-492A-A898-1A7B61B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both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2020-10-02T11:28:00Z</dcterms:created>
  <dcterms:modified xsi:type="dcterms:W3CDTF">2020-10-02T11:29:00Z</dcterms:modified>
</cp:coreProperties>
</file>