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D1" w:rsidRPr="00A44514" w:rsidRDefault="009A43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Приложение N 9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государственной программе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 "Развитие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транспортной системы</w:t>
      </w:r>
    </w:p>
    <w:p w:rsidR="009A43D1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Республики"</w:t>
      </w:r>
    </w:p>
    <w:p w:rsidR="004C7881" w:rsidRDefault="004C7881" w:rsidP="004C7881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7881">
        <w:rPr>
          <w:rFonts w:ascii="Times New Roman" w:eastAsia="Times New Roman" w:hAnsi="Times New Roman" w:cs="Times New Roman"/>
          <w:lang w:eastAsia="ru-RU"/>
        </w:rPr>
        <w:t xml:space="preserve">(утверждена постановлением Кабинета Министров Чувашской Республики  </w:t>
      </w:r>
      <w:proofErr w:type="gramEnd"/>
    </w:p>
    <w:p w:rsidR="004C7881" w:rsidRPr="004C7881" w:rsidRDefault="004C7881" w:rsidP="004C7881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C7881">
        <w:rPr>
          <w:rFonts w:ascii="Times New Roman" w:eastAsia="Times New Roman" w:hAnsi="Times New Roman" w:cs="Times New Roman"/>
          <w:lang w:eastAsia="ru-RU"/>
        </w:rPr>
        <w:t xml:space="preserve">от 15 августа </w:t>
      </w:r>
      <w:smartTag w:uri="urn:schemas-microsoft-com:office:smarttags" w:element="metricconverter">
        <w:smartTagPr>
          <w:attr w:name="ProductID" w:val="2013 г"/>
        </w:smartTagPr>
        <w:r w:rsidRPr="004C7881">
          <w:rPr>
            <w:rFonts w:ascii="Times New Roman" w:eastAsia="Times New Roman" w:hAnsi="Times New Roman" w:cs="Times New Roman"/>
            <w:lang w:eastAsia="ru-RU"/>
          </w:rPr>
          <w:t>2013 г</w:t>
        </w:r>
      </w:smartTag>
      <w:r w:rsidRPr="004C7881">
        <w:rPr>
          <w:rFonts w:ascii="Times New Roman" w:eastAsia="Times New Roman" w:hAnsi="Times New Roman" w:cs="Times New Roman"/>
          <w:lang w:eastAsia="ru-RU"/>
        </w:rPr>
        <w:t>. N 324)</w:t>
      </w:r>
    </w:p>
    <w:p w:rsidR="004C7881" w:rsidRPr="00A44514" w:rsidRDefault="004C78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"ПОВЫШЕНИЕ БЕЗОПАСНОСТИ ДОРОЖНОГО ДВИЖЕНИЯ"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"РАЗВИТИЕ ТРАНСПОРТНОЙ СИСТЕМЫ ЧУВАШСКОЙ РЕСПУБЛИКИ"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44514">
        <w:rPr>
          <w:rFonts w:ascii="Times New Roman" w:hAnsi="Times New Roman" w:cs="Times New Roman"/>
          <w:sz w:val="26"/>
          <w:szCs w:val="26"/>
        </w:rPr>
        <w:t>(в ред. Постановлений Кабинета Министров ЧР</w:t>
      </w:r>
      <w:proofErr w:type="gramEnd"/>
    </w:p>
    <w:p w:rsidR="009A43D1" w:rsidRPr="002A32A6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A32A6">
        <w:rPr>
          <w:rFonts w:ascii="Times New Roman" w:hAnsi="Times New Roman" w:cs="Times New Roman"/>
          <w:sz w:val="26"/>
          <w:szCs w:val="26"/>
        </w:rPr>
        <w:t xml:space="preserve">от 01.10.2014 </w:t>
      </w:r>
      <w:hyperlink r:id="rId4" w:history="1">
        <w:r w:rsidRPr="002A32A6">
          <w:rPr>
            <w:rFonts w:ascii="Times New Roman" w:hAnsi="Times New Roman" w:cs="Times New Roman"/>
            <w:sz w:val="26"/>
            <w:szCs w:val="26"/>
          </w:rPr>
          <w:t>N 327</w:t>
        </w:r>
      </w:hyperlink>
      <w:r w:rsidRPr="002A32A6">
        <w:rPr>
          <w:rFonts w:ascii="Times New Roman" w:hAnsi="Times New Roman" w:cs="Times New Roman"/>
          <w:sz w:val="26"/>
          <w:szCs w:val="26"/>
        </w:rPr>
        <w:t xml:space="preserve">, от 29.04.2015 </w:t>
      </w:r>
      <w:hyperlink r:id="rId5" w:history="1">
        <w:r w:rsidRPr="002A32A6">
          <w:rPr>
            <w:rFonts w:ascii="Times New Roman" w:hAnsi="Times New Roman" w:cs="Times New Roman"/>
            <w:sz w:val="26"/>
            <w:szCs w:val="26"/>
          </w:rPr>
          <w:t>N 158</w:t>
        </w:r>
      </w:hyperlink>
      <w:r w:rsidRPr="002A32A6">
        <w:rPr>
          <w:rFonts w:ascii="Times New Roman" w:hAnsi="Times New Roman" w:cs="Times New Roman"/>
          <w:sz w:val="26"/>
          <w:szCs w:val="26"/>
        </w:rPr>
        <w:t xml:space="preserve">, от 11.08.2016 </w:t>
      </w:r>
      <w:hyperlink r:id="rId6" w:history="1">
        <w:r w:rsidRPr="002A32A6">
          <w:rPr>
            <w:rFonts w:ascii="Times New Roman" w:hAnsi="Times New Roman" w:cs="Times New Roman"/>
            <w:sz w:val="26"/>
            <w:szCs w:val="26"/>
          </w:rPr>
          <w:t>N 331</w:t>
        </w:r>
      </w:hyperlink>
      <w:r w:rsidRPr="002A32A6">
        <w:rPr>
          <w:rFonts w:ascii="Times New Roman" w:hAnsi="Times New Roman" w:cs="Times New Roman"/>
          <w:sz w:val="26"/>
          <w:szCs w:val="26"/>
        </w:rPr>
        <w:t>)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44514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351"/>
        <w:gridCol w:w="6804"/>
      </w:tblGrid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и дорожного хозяйства Чувашской Республики (далее - Минтранс Чувашии)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Чувашской Республики, Министерство образования и молодежной политики Чувашской Республики, Министерство информационной политики и массовых коммуникаций Чувашской Республики, Государственный комитет Чувашской Республики по делам гражданской обороны и чрезвычайным ситуациям, казенное учреждение Чувашской Республики "Управление автомобильных дорог Чувашской Республики" Министерства транспорта и дорожного хозяйства Чувашской Республики, государственное унитарное предприятие Чувашской Республики "</w:t>
            </w:r>
            <w:proofErr w:type="spellStart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Чувашавтотранс</w:t>
            </w:r>
            <w:proofErr w:type="spellEnd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" Министерства транспорта и дорожного хозяйства Чувашской Республики, администрации</w:t>
            </w:r>
            <w:proofErr w:type="gramEnd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</w:t>
            </w:r>
          </w:p>
        </w:tc>
      </w:tr>
      <w:tr w:rsidR="009A43D1" w:rsidRPr="00A44514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(позиция в ред. Постановления Кабинета Министров ЧР от 11.08.2016 N 331)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сокращение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детей навыков безопасного поведения на </w:t>
            </w:r>
            <w:r w:rsidRPr="00A445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дорогах;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повышение культуры вождения;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развитие современной системы оказания помощи пострадавшим в дорожно-транспортных происшествиях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к 2021 году ожидается достижение следующих значений целевых индикаторов: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сокращение числа лиц, погибших в дорожно-транспортных происшествиях, до 193 человек (на 27,2 процента по сравнению с 2012 годом);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сокращение числа детей, погибших в дорожно-транспортных происшествиях, до 5 человек (на 37,5 процента по сравнению с 2012 годом);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снижение социального риска (числа лиц, погибших в дорожно-транспортных происшествиях, на 100 тыс. населения) до 15,4 человека (на 27,4 процента по сравнению с 2012 годом);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снижение транспортного риска (числа лиц, погибших в дорожно-транспортных происшествиях, на 10 тыс. транспортных средств) до 5,9 человека (на 39,8 процента по сравнению с 2012 годом)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2014 - 2020 годы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</w:t>
            </w:r>
            <w:proofErr w:type="gramStart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я реализации подпрограммы составляет 1011776,8 тыс. рублей, в том числе: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2014 году - 148267,6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2015 году - 117112,1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2016 году - 155802,1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2017 году - 135791,9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2018 году - 145018,7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2019 году - 153655,5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2020 году - 156128,9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- 6502,7. рублей (0,6 процента), в том числе: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2015 году - 6502,7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- 590858,8 тыс. рублей (58,4 процента), в том числе: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2014 году - 93632,6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2015 году - 48271,3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2016 году - 119149,9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2017 году - 73346,9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2018 году - 80613,7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2019 году - 85390,5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2020 году - 90453,9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 xml:space="preserve">местных бюджетов - 414243,8 тыс. рублей (40,9 процента), </w:t>
            </w:r>
            <w:r w:rsidRPr="00A445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2014 году - 54635,0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2015 году - 62166,6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2016 году - 36652,2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2017 году - 62445,0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2018 году - 64405,0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2019 году - 68265,0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2020 году - 65675,0 тыс. рублей;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- 171,5 тыс. рублей (0,1 процента), в том числе: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в 2015 году - 171,5 тыс. рублей.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9A43D1" w:rsidRPr="00A44514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(позиция в ред. Постановления Кабинета Министров ЧР от 11.08.2016 N 331)</w:t>
            </w:r>
          </w:p>
        </w:tc>
      </w:tr>
      <w:tr w:rsidR="009A43D1" w:rsidRPr="00A445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формирование знаний и навыков по безопасному дорожному движению;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дорожных условий для движения транспорта и пешеходов, устранение и профилактика возникновения опасных участков дорожного движения;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обеспечение оперативности и качества оказания медицинской помощи пострадавшим в дорожно-транспортных происшествиях;</w:t>
            </w:r>
          </w:p>
          <w:p w:rsidR="009A43D1" w:rsidRPr="00A44514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4514">
              <w:rPr>
                <w:rFonts w:ascii="Times New Roman" w:hAnsi="Times New Roman" w:cs="Times New Roman"/>
                <w:sz w:val="26"/>
                <w:szCs w:val="26"/>
              </w:rPr>
              <w:t>снижение уровня дорожно-транспортного травматизма в Чувашской Республике до уровня развитых стран.</w:t>
            </w:r>
          </w:p>
        </w:tc>
      </w:tr>
    </w:tbl>
    <w:p w:rsidR="009A43D1" w:rsidRPr="00A44514" w:rsidRDefault="009A43D1">
      <w:pPr>
        <w:rPr>
          <w:rFonts w:ascii="Times New Roman" w:hAnsi="Times New Roman" w:cs="Times New Roman"/>
          <w:sz w:val="26"/>
          <w:szCs w:val="26"/>
        </w:rPr>
        <w:sectPr w:rsidR="009A43D1" w:rsidRPr="00A44514" w:rsidSect="00A02B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43D1" w:rsidRPr="00A44514" w:rsidRDefault="009A43D1" w:rsidP="009E0B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4514">
        <w:rPr>
          <w:rFonts w:ascii="Times New Roman" w:hAnsi="Times New Roman" w:cs="Times New Roman"/>
          <w:b/>
          <w:sz w:val="26"/>
          <w:szCs w:val="26"/>
        </w:rPr>
        <w:lastRenderedPageBreak/>
        <w:t>Раздел I. Характеристика сферы реализации подпрограммы,</w:t>
      </w:r>
      <w:r w:rsidR="009E0B0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описание основных проблем в указанной сфере</w:t>
      </w:r>
      <w:r w:rsidR="009E0B0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и прогноз ее развития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Обеспечение безопасности дорожного движения является одной из важных социально-экономических и демографических задач. Аварийность, связанная с автомобильным транспортом,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Ежегодно в Чувашской Республике в результате дорожно-транспортных происшествий (далее также - ДТП) погибают и получают ранения более 2,5 тыс. человек. На дорогах в период с 2006 по 2012 год погибло 86 детей в возрасте до 16 лет, было ранено 1674 ребенка. Демографический ущерб от дорожно-транспортных происшествий и их последствий за 2006 - 2012 годы составил более 5465 человек.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развитию республики.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приоритетами социально-экономического развития Чувашской Республики в долгосрочной и среднесрочной перспективе.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Одним из главных направлений демографической политики является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 Одним из инструментов достижения целей демографической политики Чувашской Республики должна стать подпрограмма "Повышение безопасности дорожного движения" (далее - подпрограмма).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4514">
        <w:rPr>
          <w:rFonts w:ascii="Times New Roman" w:hAnsi="Times New Roman" w:cs="Times New Roman"/>
          <w:sz w:val="26"/>
          <w:szCs w:val="26"/>
        </w:rPr>
        <w:t>Результаты реализации республиканской целевой программы "Повышение безопасности дорожного движения в Чувашской Республике на 2006 - 2012 годы", утвержденной постановлением Кабинета Министров Чувашской Республики от 28 августа 2006 г. N 219, свидетельствуют о том, что использование программно-целевых методов управления в этой сфере позволило улучшить ситуацию с дорожно-транспортной аварийностью в республике в условиях значительного роста количества автотранспортных средств.</w:t>
      </w:r>
      <w:proofErr w:type="gramEnd"/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Ситуация с аварийностью в Чувашской Республике в 2013 году характеризовалась следующими показателями: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число погибших в дорожно-транспортных происшествиях составило 253 человека, количество ДТП - 2046, социальный риск - 20,2 погибшего на 100 тыс. населения, транспортный риск - 9,4 погибшего на 10 тыс. транспортных средств;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около 60 процентов дорожно-транспортных происшествий произошло на территории городов и других населенных пунктов, в них погибли более 30 процентов и получили ранения более 50 процентов от общего числа пострадавших;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основными видами дорожно-транспортных происшествий продолжают оставаться происшествия с высокой тяжестью последствий: наезд на пешехода (35,3 процента от всех ДТП и 34,8 процента погибших) и столкновение (39,6 процента от всех ДТП и 43,5 процента погибших);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свыше половины погибших в дорожно-транспортных происшествиях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составили лица в возрасте 26 - 60 лет, из которых более половины - наиболее трудоспособного возраста (26 - 40 лет);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зарегистрировано 248 дорожно-транспортных происшествий с участием детей и подростков в возрасте до 16 лет (12,1 процента от общего количества ДТП), в которых погибли 7 (снижение на 12,5 процента к уровню 2012 года) и получили ранения 263 человека (снижение на 5,1 процента к уровню 2012 года);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зарегистрировано 722 наезда на пешеходов, в результате которых 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погибло 88 и было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ранено 672 человека;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каждое третье ДТП с участием детей совершено из-за нарушений детьми правил дорожного движения (37,1 процента). Переход детьми проезжей части в неустановленном месте или неожиданный их выход на проезжую часть из-за транспортных средств, деревьев, сооружений - самые распространенные причины наездов на них;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наибольшее количество дорожно-транспортных происшествий происходит по причине нарушения правил дорожного движения водителями транспортных средств, при этом удельный вес таких дорожно-транспортных происшествий ежегодно возрастает (с 78,2 процента от общего количества ДТП в 2006 году до 87,7 процента в 2013 году); в таких дорожно-транспортных происшествиях зафиксировано подавляющее большинство пострадавших (84,2 процента от общего числа погибших и 91,4 процента от общего числа раненых);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три четверти всех дорожно-транспортных происшествий по причине нарушения водителями транспортных сре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>авил дорожного движения связаны с водителями легковых автомобилей; каждое десятое дорожно-транспортное происшествие данной категории совершается водителями в состоянии опьянения;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основной причиной почти каждого седьмого дорожно-транспортного происшествия, гибели каждого четвертого и ранения каждого седьмого участника дорожного движения являются недостатки транспортно-эксплуатационного состояния улично-дорожной сети;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около 50 процентов летальных исходов при совершении дорожно-транспортных происшествий приходится на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догоспитальный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период;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примерно каждая четвертая технологическая операция при ликвидации последствий дорожно-транспортных происшествий связана с оказанием первой помощи пострадавшим, каждая седьмая - с деблокированием и извлечением пострадавших из транспортных средств.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Мерами по стабилизации аварийности удалось добиться сокращения на территории Чувашской Республики всех основных показателей аварийности. В 2013 году по сравнению с показателями 2012 года количество ДТП сократилось на 0,8 процента, составив 2046, погибших - на 4,5 процента, составив 253, раненых - на 1,8 процента, составив 2606. Несмотря на данные обстоятельства, движение на дорогах остается небезопасным. В сложившихся условиях дальнейшее эффективное устранение причин и условий совершения ДТП, предотвращение гибели и ранения в них людей возможны путем дальнейшего наращивания усилий по внедрению дополнительных мер, направленных на обеспечение безопасности дорожного движения в Чувашской Республике, включая активизацию деятельности по реализации мероприятий соответствующих программ (подпрограмм) по повышению безопасности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Из расчета прогнозных показателей аварийности следует, что при отказе от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продолжения применения программного метода управления сферой обеспечения безопасности дорожного движения число погибших в дорожно-транспортных происшествиях к 2021 году достигнет 300 человек. Вероятными последствиями отказа от использования программного метода после 2012 года также могут стать: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разрозненные действия органов власти на всех уровнях управления, снижение их ответственности и появление бессистемности в решении стоящих перед государством задач в области обеспечения безопасности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невозможность формирования единых целевых индикаторов и показателей в данной сфере;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распыление бюджетных средств, отсутствие условий для привлечения внебюджетных сре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дств в ц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>елях решения проблем обеспечения безопасности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отсутствие эффективных механизмов 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повышению безопасности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Государственная политика в области обеспечения безопасности дорожного движения в республике может свестись преимущественно к совершенствованию организационно-правовых основ деятельности в этой области, что обеспечит лишь локальную результативность в части снижения основных показателей аварийности.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Для эффективного решения проблем, связанных с дорожно-транспортной аварийностью и обеспечением снижения ее показателей, необходимы продолжение системной реализации мероприятий по повышению безопасности дорожного движения и их финансирование.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Продолжение применения программного метода при решении указанных проблем позволит сохранить накопленный потенциал и привести к достижению целевого ориентира сокращения числа погибших в дорожно-транспортных происшествиях в Чувашской Республике к 2021 году.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Основными причинами высокого уровня аварийности в Чувашской Республике являются: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низкая дорожно-транспортная дисциплина участников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отсутствие эффективных механизмов реализации государственной политики, механизмов финансирования и стимулирования деятельности по повышению безопасности дорожного движения на республиканском и местном уровнях;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массовое пренебрежение требованиями безопасности дорожного движения со стороны участников дорожного движения, недостаточное информирование населения о соответствующих мероприятиях, отсутствие должной ответственности у руководителей организаций, осуществляющих автомобильные перевозки;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недостатки технического обеспечения мероприятий по безопасности дорожного движения, в первую очередь несоответствие современным требованиям технического уровня дорожных хозяйств, транспортных средств, средств организации дорожного движения и систем оперативной связи, приводящие к несвоевременному обнаружению ДТП и оказанию первой помощи пострадавшим;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увеличивающаяся диспропорция между приростом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В 2012 году в Чувашской Республике отмечен рост количества ДТП по сравнению с 2008 - 2011 годами. В то же время удалось стабилизировать показатели, связанные с количеством погибших и тяжестью последствий. Одновременно с ростом показателей аварийности в 2011 - 2012 годах увеличился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удельный вес ДТП, совершенных по вине водителей в нетрезвом состоянии, в общем количестве ДТП, совершенных по вине водителей, что свидетельствует о низком уровне правосознания и ответственности участников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Несмотря на рост в последние 3 года числа ДТП с участием детей, в целом зафиксировано снижение количества погибших в них детей. Удельный вес ДТП с участием детей в общем количестве ДТП в 2012 году остался практически на уровне 2006 года, что в свою очередь подтверждает эффективность реализованных мероприятий, направленных на безопасное участие детей в дорожном движении.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Быстрый рост количества автотранспортных средств, особенно легковых, за последние годы привел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движения. Увеличение количества транспортных средств неизбежно приводит к росту количества ДТП и числа пострадавших в них.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Одними из основных факторов, от которых зависит количество происшествий, являются место ДТП и интенсивность транспортного потока. Наибольшее количество ДТП происходит на автомобильных дорогах с наиболее интенсивным движением, около 65 процентов приходится на вторую половину суток, а именно на промежуток времени с 12 до 24 часов.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Современное общество недооценивает потенциальную опасность дорожного движения. Массовость нарушений правил дорожного движения свидетельствует о низкой дорожно-транспортной культуре участников дорожного движения. Система административного воздействия не позволяет в полной мере привлекать к ответственности всех нарушителей правил дорожного движения, а принимаемые меры зачастую не соответствуют тяжести совершенного правонарушения и его возможным последствиям.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Сложившиеся тенденции и характер проблем в сфере обеспечения безопасности дорожного движения требуют выработки и реализации долгосрочной государственной стратегии, координации усилий государства и общества, формирования эффективных механизмов взаимодействия органов исполнительной власти Чувашской Республики, органов местного самоуправления и негосударственных структур при наиболее полном учете интересов граждан. Только с помощью специальных мер, постоянно осуществляемых на государственном уровне, можно уменьшить негативные последствия автомобилизации.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 w:rsidP="00504F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4514">
        <w:rPr>
          <w:rFonts w:ascii="Times New Roman" w:hAnsi="Times New Roman" w:cs="Times New Roman"/>
          <w:b/>
          <w:sz w:val="26"/>
          <w:szCs w:val="26"/>
        </w:rPr>
        <w:t>Раздел II. Приоритеты государственной политики</w:t>
      </w:r>
      <w:r w:rsidR="00504F6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в сфере реализации подпрограммы, цель, задачи и показатели</w:t>
      </w:r>
      <w:r w:rsidR="00504F6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(индикаторы) достижения цели и решения задач, описание</w:t>
      </w:r>
      <w:r w:rsidR="00504F6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основных ожидаемых конечных результатов подпрограммы,</w:t>
      </w:r>
      <w:r w:rsidR="00504F66" w:rsidRPr="00A44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b/>
          <w:sz w:val="26"/>
          <w:szCs w:val="26"/>
        </w:rPr>
        <w:t>сроков реализации подпрограммы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Кабинета Министров ЧР</w:t>
      </w:r>
      <w:r w:rsidR="001C5916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от 11.08.2016 N 331)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Целью подпрограммы является сокращение смертности от дорожно-транспортных происшествий и количества дорожно-транспортных происшествий с пострадавшими.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Достижение заявленной цели предполагает использование системного подхода к решению следующих взаимодополняющих приоритетных задач по обеспечению безопасности дорожного движения и предотвращению социально-экономического и демографического ущерба от дорожно-транспортных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происшествий: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формирование у детей навыков безопасного поведения на дорогах;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повышение культуры вождения;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развитие современной системы оказания помощи пострадавшим в дорожно-транспортных происшествиях.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Оценка достижения цели подпрограммы по годам ее реализации осуществляется с использованием следующих целевых индикаторов и показателей: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сокращение к 2021 году числа лиц, погибших в дорожно-транспортных происшествиях, на 27,2 процента по сравнению с 2012 годом;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сокращение к 2021 году числа детей, погибших в дорожно-транспортных происшествиях, на 37,5 процента;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снижение к 2021 году социального риска (числа лиц, погибших в дорожно-транспортных происшествиях, на 100 тыс. населения) на 27,4 процента по сравнению с 2012 годом;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снижение к 2021 году транспортного риска (числа лиц, погибших в дорожно-транспортных происшествиях, на 10 тыс. транспортных средств) на 39,8 процента по сравнению с 2012 годом.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 результате реализации подпрограммы ожидается достижение следующих результатов: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1C5916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последствий;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1C5916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>формирование знаний и навыков по безопасному дорожному движению;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1C5916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>обеспечение безопасных дорожных условий для движения транспорта и пешеходов, устранение и профилактика возникновения опасных участков дорожного движения;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1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1C5916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>обеспечение оперативности и качества оказания медицинской помощи пострадавшим в дорожно-транспортных происшествиях;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2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1C5916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>снижение уровня дорожно-транспортного травматизма в Чувашской Республике до уровня развитых стран.</w:t>
      </w:r>
    </w:p>
    <w:p w:rsidR="009A43D1" w:rsidRPr="001C5916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3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916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4" w:history="1">
        <w:r w:rsidRPr="001C591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1C5916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Кабинета Министров ЧР от 11.08.2016 N 331.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Срок реализации подпрограммы - 2014 - 2020 годы.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1C5916" w:rsidRDefault="009A43D1" w:rsidP="001C59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C5916">
        <w:rPr>
          <w:rFonts w:ascii="Times New Roman" w:hAnsi="Times New Roman" w:cs="Times New Roman"/>
          <w:b/>
          <w:sz w:val="26"/>
          <w:szCs w:val="26"/>
        </w:rPr>
        <w:t>Раздел III. Характеристика</w:t>
      </w:r>
      <w:r w:rsidR="001C5916" w:rsidRPr="001C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916">
        <w:rPr>
          <w:rFonts w:ascii="Times New Roman" w:hAnsi="Times New Roman" w:cs="Times New Roman"/>
          <w:b/>
          <w:sz w:val="26"/>
          <w:szCs w:val="26"/>
        </w:rPr>
        <w:t>основных мероприятий подпрограммы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 w:history="1">
        <w:r w:rsidRPr="00A4451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Кабинета Министров ЧР</w:t>
      </w:r>
      <w:r w:rsidR="001C5916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от 11.08.2016 N 331)</w:t>
      </w:r>
    </w:p>
    <w:p w:rsidR="009A43D1" w:rsidRPr="00A44514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Для достижения поставленной цели и решения задач подпрограммы в 2014 - 2015 годах необходимо реализовать следующий комплекс основных мероприятий: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Основное мероприятие. Развитие системы автоматического контроля и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выявления нарушений правил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Реализация данного мероприятия предусматривает широкое внедрение современных средств 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соблюдением правил дорожного движения, обеспечение соблюдения участниками дорожного движения требований правил дорожного движения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оснащение (приобретение) казенного учреждения Чувашской Республики "Дирекция по повышению безопасности дорожного движения и эксплуатации систем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>" Министерства транспорта и дорожного хозяйства Чувашской Республики и казенного учреждения Чувашской Республики "Управление автомобильных дорог Чувашской Республики" Министерства транспорта и дорожного хозяйства Чувашской Республики аппаратно-программными комплексами автоматической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скоростного режима, правил проезда перекрестков, железнодорожных переездов, пешеходных переходов;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приобретение оборудования и материалов для изготовления муляжей стационарных комплексов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скоростного режима;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ввод в эксплуатацию и обслуживание стационарных комплексов автоматической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правил дорожного движения и муляжей.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мероприятие. Обеспечение деятельности государственных учреждений, реализующих мероприятия по безопасности дорожного движения на территории Чувашской Республики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обеспечение деятельности государственных учреждений, осуществляющих мероприятия по эксплуатации специальных технических средств фиксации нарушений правил дорожного движения в автоматическом режиме, обработке и рассылке физическим и юридическим лицам материалов, полученных с использованием технических средств фиксации нарушений правил дорожного движения в автоматическом режиме, разработке методических пособий по оказанию первой помощи пострадавшим в дорожно-транспортных происшествиях, предупреждению детского дорожно-транспортного травматизма, учебных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программ, пособий, рекомендаций, плакатов, книг и других средств массовой пропаганды, направленных на предупреждение и повышение безопасности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мероприятие. Обустройство и совершенствование опасных участков улично-дорожной сети городов и населенных пунктов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обеспечение безопасных дорожных условий для движения транспорта и пешеходов, устранение и профилактику возникновения опасных участков дорожного движения, заторов, совершенствование транспортной планировки городов и населенных пунктов, развитие интеллектуальных транспортных систем,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создание системы маршрутного ориентирования участников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оборудование нерегулируемых пешеходных переходов освещением, дорожными знаками с внутренним освещением, светодиодной индикацией или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 xml:space="preserve">окантовкой из флуоресцентной пленки желтого цвета,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вдоль границ "зебры" для усиления восприятия горизонтальной разметки </w:t>
      </w:r>
      <w:hyperlink r:id="rId16" w:history="1">
        <w:r w:rsidRPr="001C5916">
          <w:rPr>
            <w:rFonts w:ascii="Times New Roman" w:hAnsi="Times New Roman" w:cs="Times New Roman"/>
            <w:sz w:val="26"/>
            <w:szCs w:val="26"/>
          </w:rPr>
          <w:t>1.14.1, 1.14.2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"Зебра" и другими элементами повышения безопасности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строительство в городах и других населенных пунктах надземных (подземных) пешеходных переходов в местах концентрации дорожно-транспортных происшествий;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внедрение автоматизированных систем управления дорожным движением в городах и модернизация (реконструкция) светофорных объектов;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разработка и реализация мероприятий по снижению аварийности на сети автомобильных дорог общего пользования федерального значения на территории Чувашской Республики.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мероприятие. Обеспечение безопасного участия детей в дорожном движении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изготовление и распространение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фликеры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>, значки);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сети, настольными обучающими играми, методическими и наглядными пособиями по правилам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мероприятие. Развитие системы оказания помощи пострадавшим в дорожно-транспортных происшествиях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обеспечение оперативности и качества оказания медицинской помощи пострадавшим в дорожно-транспортных происшествиях, обеспечение территориальной доступности медицинских организаций, повышение уровня координации служб, участвующих в оказании помощи пострадавшим в дорожно-транспортных происшествиях, внедрение новых технологий в сферу оказания первой помощи пострадавшим в дорожно-транспортных происшествиях,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организацию дежу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рств бр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>игад экстренного реагирования на базе казенного учреждения Чувашской Республики "Республиканский центр медицины катастроф" Министерства здравоохранения Чувашской Республики;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обучение категорированных групп населения практическим навыкам оказания медицинской помощи;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оснащение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травмоцентров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I, II, III уровней медицинским оборудованием в соответствии с утвержденными порядками оказания медицинской помощи;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разработку и реализацию комплекса мероприятий по совершенствованию системы спасения пострадавших в дорожно-транспортных происшествиях в Чувашской Республике;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lastRenderedPageBreak/>
        <w:t>подготовку и проведение специальных учений и соревнований по тематике организации оказания первой помощи и медицинской помощи лицам, пострадавшим в результате дорожно-транспортных происшествий, в Чувашской Республике.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Подпрограмма "Повышение безопасности дорожного движения" в 2016 - 2020 годах предусматривает реализацию 6 основных мероприятий: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1. Реализация мероприятий, направленных на обеспечение безопасности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Мероприятие 1.1. Обеспечение безопасности участия детей в дорожном движении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изготовление и распространение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фликеры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>, значки);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сети, настольными обучающими играми, методическими и наглядными пособиями по правилам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Мероприятие 1.2. Организация и обеспечение безопасности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мероприятия, направленные на предупреждение причин возникновения дорожно-транспортных происшествий, снижение тяжести их последствий, сохранение жизни и здоровья участников дорожного движения,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пешеходных ограждений;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приведение пешеходных переходов в соответствие с требованиями ГОСТ;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оборудование нерегулируемых пешеходных переходов освещением;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тротуаров и пешеходных дорожек;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установка информационных щитов;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разметки контрастным цветом для улучшения зрительного ориентирования.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2. Развитие системы автоматического контроля и выявления нарушений правил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Реализация данного мероприятия предусматривает широкое внедрение современных средств 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соблюдением правил дорожного движения, обеспечение соблюдения участниками дорожного движения требований правил дорожного движения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оснащение (приобретение) казенного учреждения Чувашской Республики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"Управление автомобильных дорог Чувашской Республики" Министерства транспорта и дорожного хозяйства Чувашской Республики аппаратно-программными комплексами автоматической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скоростного режима, правил проезда перекрестков, железнодорожных переездов, пешеходных переходов;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приобретение оборудования и материалов для изготовления муляжей стационарных комплексов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скоростного режима;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ввод в эксплуатацию и обслуживание стационарных комплексов автоматической фот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нарушений правил дорожного движения и муляжей.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3. Обустройство и совершенствование опасных участков улично-дорожной сети городов и населенных пунктов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обеспечение безопасных дорожных условий для движения транспорта и пешеходов, устранение и профилактику возникновения опасных участков дорожного движения, заторов, совершенствование транспортной планировки городов и населенных пунктов, развитие интеллектуальных транспортных систем,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создание системы маршрутного ориентирования участников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оборудование нерегулируемых пешеходных переходов освещением, дорожными знаками с внутренним освещением, светодиодной индикацией или окантовкой из флуоресцентной пленки желтого цвета,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вдоль границ "зебры" для усиления восприятия горизонтальной разметки 1.14.1, 1.14.2 "Зебра" и другими элементами повышения безопасности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строительство в городах и других населенных пунктах надземных (подземных) пешеходных переходов в местах концентрации дорожно-транспортных происшествий;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внедрение автоматизированных систем управления дорожным движением в городах и модернизация (реконструкция) светофорных объектов;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разработка и реализация мероприятий по снижению аварийности на сети автомобильных дорог общего пользования федерального значения на территории Чувашской Республики.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4. Строительство, содержание, модернизация и ремонт технических средств организации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строительство, содержание, модернизацию и ремонт элементов обустройства автомобильных дорог, объектов улично-дорожной сети, прилегающих территорий, предназначенных для технического обеспечения организации дорожного движения,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установку дорожных знаков;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дорожной разметки;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установку и модернизацию (реконструкцию) светофорных объектов;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дорожных ограждений;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устройство искусственных неровностей и иных устройств.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5. Пропаганда безопасности дорожного движения и культуры поведения участников дорожного движения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Реализация данного мероприятия предусматривает формирование знаний и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обеспечение соблюдения участниками дорожного движения требований правил дорожного движения, в том числе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распространение печатных и электронных пособий по безопасному поведению на дорогах;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рекламы, баннеров, информационных щитов по соблюдению правил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создание и распространение учебно-методических и наглядных пособий;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проведение информационно-пропагандистских кампаний;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организация в печатных средствах массовой информации специальных тематических рубрик по повышению безопасности дорожного движения;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подготовка и издание учебно-методических и наглядных пособий.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Основное мероприятие 6. Развитие системы оказания помощи пострадавшим в дорожно-транспортных происшествиях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Реализация данного мероприятия предусматривает обеспечение оперативности и качества оказания медицинской помощи пострадавшим в дорожно-транспортных происшествиях, обеспечение территориальной доступности медицинских организаций, повышение уровня координации служб, участвующих в оказании помощи пострадавшим в дорожно-транспортных происшествиях, внедрение новых технологий в сферу оказания первой помощи пострадавшим в дорожно-транспортных происшествиях, в том числе: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организацию дежу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рств бр</w:t>
      </w:r>
      <w:proofErr w:type="gramEnd"/>
      <w:r w:rsidRPr="00A44514">
        <w:rPr>
          <w:rFonts w:ascii="Times New Roman" w:hAnsi="Times New Roman" w:cs="Times New Roman"/>
          <w:sz w:val="26"/>
          <w:szCs w:val="26"/>
        </w:rPr>
        <w:t>игад экстренного реагирования на базе казенного учреждения Чувашской Республики "Республиканский центр медицины катастроф" Министерства здравоохранения Чувашской Республики;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обучение категорированных групп населения практическим навыкам оказания медицинской помощи;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оснащение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травмоцентров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 xml:space="preserve"> I, II, III уровней медицинским оборудованием в соответствии с утвержденными порядками оказания медицинской помощи;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разработку и реализацию комплекса мероприятий по совершенствованию системы спасения пострадавших в дорожно-транспортных происшествиях в Чувашской Республике;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подготовку и проведение специальных учений и соревнований по тематике организации оказания первой помощи и медицинской помощи лицам, пострадавшим в результате дорожно-транспортных происшествий, в Чувашской Республике.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6C3B14" w:rsidRDefault="009A43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3B14">
        <w:rPr>
          <w:rFonts w:ascii="Times New Roman" w:hAnsi="Times New Roman" w:cs="Times New Roman"/>
          <w:b/>
          <w:sz w:val="26"/>
          <w:szCs w:val="26"/>
        </w:rPr>
        <w:t>Раздел IV. Характеристика мер правового регулирования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Утратил силу. -</w:t>
      </w:r>
      <w:r w:rsidRPr="006C3B14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Кабинета Министров ЧР от 01.10.2014 N 327.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6C3B14" w:rsidRDefault="009A43D1" w:rsidP="006C3B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3B14">
        <w:rPr>
          <w:rFonts w:ascii="Times New Roman" w:hAnsi="Times New Roman" w:cs="Times New Roman"/>
          <w:b/>
          <w:sz w:val="26"/>
          <w:szCs w:val="26"/>
        </w:rPr>
        <w:t>Раздел V. Обоснование объема финансовых ресурсов,</w:t>
      </w:r>
      <w:r w:rsidR="006C3B14" w:rsidRPr="006C3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B14">
        <w:rPr>
          <w:rFonts w:ascii="Times New Roman" w:hAnsi="Times New Roman" w:cs="Times New Roman"/>
          <w:b/>
          <w:sz w:val="26"/>
          <w:szCs w:val="26"/>
        </w:rPr>
        <w:t>необходимых для реализации подпрограммы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Финансирование мероприятий подпрограммы предполагается осуществлять за счет средств федерального бюджета, средств республиканского бюджета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Чувашской Республики, средств местных бюджетов и внебюджетных источников.</w:t>
      </w:r>
    </w:p>
    <w:p w:rsidR="009A43D1" w:rsidRPr="006C3B14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(в ред</w:t>
      </w:r>
      <w:r w:rsidRPr="006C3B14">
        <w:rPr>
          <w:rFonts w:ascii="Times New Roman" w:hAnsi="Times New Roman" w:cs="Times New Roman"/>
          <w:sz w:val="26"/>
          <w:szCs w:val="26"/>
        </w:rPr>
        <w:t xml:space="preserve">. </w:t>
      </w:r>
      <w:hyperlink r:id="rId18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C3B14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6C3B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B14">
        <w:rPr>
          <w:rFonts w:ascii="Times New Roman" w:hAnsi="Times New Roman" w:cs="Times New Roman"/>
          <w:sz w:val="26"/>
          <w:szCs w:val="26"/>
        </w:rPr>
        <w:t>При планировании ресурсного обеспечения подпрограммы учитывались реальная ситуация в финансово-бюджетной сфере на региональном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B14">
        <w:rPr>
          <w:rFonts w:ascii="Times New Roman" w:hAnsi="Times New Roman" w:cs="Times New Roman"/>
          <w:sz w:val="26"/>
          <w:szCs w:val="26"/>
        </w:rPr>
        <w:t xml:space="preserve">Финансирование мероприятий за счет средств федерального бюджета планируется выполнять в объемах и на условиях, предусмотренных федеральной целевой </w:t>
      </w:r>
      <w:hyperlink r:id="rId19" w:history="1">
        <w:r w:rsidRPr="006C3B14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в 2013 - 2020 годах".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Объемы финансирования мероприятий подпрограммы подлежат ежегодному уточнению исходя из реальных возможностей бюджетов всех уровней.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w:anchor="P350" w:history="1">
        <w:r w:rsidRPr="006C3B14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6C3B14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реализации подпрограммы за счет всех источников финансирования приведено в приложении N 4 к настоящей подпрограмме.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6C3B14" w:rsidRDefault="009A43D1" w:rsidP="006C3B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3B14">
        <w:rPr>
          <w:rFonts w:ascii="Times New Roman" w:hAnsi="Times New Roman" w:cs="Times New Roman"/>
          <w:b/>
          <w:sz w:val="26"/>
          <w:szCs w:val="26"/>
        </w:rPr>
        <w:t>Раздел VI. Характеристика основных мероприятий,</w:t>
      </w:r>
      <w:r w:rsidR="006C3B14" w:rsidRPr="006C3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B14">
        <w:rPr>
          <w:rFonts w:ascii="Times New Roman" w:hAnsi="Times New Roman" w:cs="Times New Roman"/>
          <w:b/>
          <w:sz w:val="26"/>
          <w:szCs w:val="26"/>
        </w:rPr>
        <w:t>реализуемых органами местного самоуправления</w:t>
      </w:r>
      <w:r w:rsidR="006C3B14" w:rsidRPr="006C3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B14">
        <w:rPr>
          <w:rFonts w:ascii="Times New Roman" w:hAnsi="Times New Roman" w:cs="Times New Roman"/>
          <w:b/>
          <w:sz w:val="26"/>
          <w:szCs w:val="26"/>
        </w:rPr>
        <w:t>муниципальных районов и городских округов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Подпрограмма отражает участие органов местного самоуправления муниципальных районов и городских округов в реализации мероприятий подпрограммы, направленных на обеспечение безопасности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Основные направления реализации муниципальных программ по обеспечению безопасности дорожного движения: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предотвращение дорожно-транспортных происшествий;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снижение тяжести травм в дорожно-транспортных происшествиях;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повышение правосознания и ответственности участников дорожного движения.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Распределение средств на реализацию мероприятий, включая обустройство и совершенствование опасных участков улично-дорожной сети городов и населенных пунктов, устанавливается законом Чувашской Республики о республиканском бюджете Чувашской Республики на очередной финансовый год и плановый период и утверждается постановлением Кабинета Министров Чувашской Республики.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6C3B14" w:rsidRDefault="009A43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3B14">
        <w:rPr>
          <w:rFonts w:ascii="Times New Roman" w:hAnsi="Times New Roman" w:cs="Times New Roman"/>
          <w:b/>
          <w:sz w:val="26"/>
          <w:szCs w:val="26"/>
        </w:rPr>
        <w:t>Раздел VII. Анализ рисков реализации подпрограммы</w:t>
      </w:r>
    </w:p>
    <w:p w:rsidR="009A43D1" w:rsidRPr="006C3B14" w:rsidRDefault="009A43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B14">
        <w:rPr>
          <w:rFonts w:ascii="Times New Roman" w:hAnsi="Times New Roman" w:cs="Times New Roman"/>
          <w:b/>
          <w:sz w:val="26"/>
          <w:szCs w:val="26"/>
        </w:rPr>
        <w:t>и описание мер управления рисками реализации подпрограммы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1. Организационные риски, которые связаны с возникновением проблем в реализации подпрограммы ввиду недостаточной квалификации и (или) недобросовестности ответственных исполнителей (соисполнителей), что может привести к нецелевому и неэффективному использованию бюджетных средств, невыполнению ряда мероприятий подпрограммы.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2. Финансовые риски, которые связаны с финансированием подпрограммы не в полном объеме. Их снижению будут способствовать внедрение в практику </w:t>
      </w:r>
      <w:r w:rsidRPr="00A44514">
        <w:rPr>
          <w:rFonts w:ascii="Times New Roman" w:hAnsi="Times New Roman" w:cs="Times New Roman"/>
          <w:sz w:val="26"/>
          <w:szCs w:val="26"/>
        </w:rPr>
        <w:lastRenderedPageBreak/>
        <w:t>программного бюджетирования и своевременная корректировка объемов финансирования основных мероприятий подпрограммы.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3. Непредвиденные риски, которыми сложно или невозможно управлять в рамках реализации подпрограммы, в частности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 рамках реализации подпрограммы применяются меры управления рисками для своевременной и эффективной реализации предусмотренных мероприятий путем принятия решений Кабинетом Министров Чувашской Республики, предусматривающих сбалансированное распределение финансовых средств на выполнение мероприятий, предусмотренных подпрограммой.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подпрограмме "Повышение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безопасности дорожного движения"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 "Развитие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транспортной системы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Сведения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 показателях (индикаторах) подпрограммы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"Повышение безопасности дорожного движения"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"Развитие транспортной системы Чувашской Республики"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и их </w:t>
      </w:r>
      <w:proofErr w:type="gramStart"/>
      <w:r w:rsidRPr="00A44514">
        <w:rPr>
          <w:rFonts w:ascii="Times New Roman" w:hAnsi="Times New Roman" w:cs="Times New Roman"/>
          <w:sz w:val="26"/>
          <w:szCs w:val="26"/>
        </w:rPr>
        <w:t>значениях</w:t>
      </w:r>
      <w:proofErr w:type="gramEnd"/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Утратили силу. </w:t>
      </w:r>
      <w:r w:rsidRPr="006C3B14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подпрограмме "Повышение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безопасности дорожного движения"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 "Развитие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транспортной системы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Перечень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основных мероприятий подпрограммы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lastRenderedPageBreak/>
        <w:t>"Повышение безопасности дорожного движения"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"Развитие транспортной системы Чувашской Республики"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Утратил силу. - </w:t>
      </w:r>
      <w:hyperlink r:id="rId21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C3B14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>Кабинета Министров ЧР от 11.08.2016 N 331.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подпрограмме "Повышение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безопасности дорожного движения"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 Чувашской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Республики "Развитие транспортной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системы Чувашской Республики"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на 2013 - 2020 годы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Сведения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об основных мерах правового регулирования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в сфере реализации подпрограммы "Повышение безопасности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дорожного движения" государственной 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 "Развитие транспортной системы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Республики" на 2013 - 2020 годы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Утратили силу. </w:t>
      </w:r>
      <w:r w:rsidRPr="006C3B14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Кабинета Министров ЧР от 01.10.2014 N 327.</w:t>
      </w:r>
    </w:p>
    <w:p w:rsidR="009A43D1" w:rsidRPr="00A44514" w:rsidRDefault="009A43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rPr>
          <w:rFonts w:ascii="Times New Roman" w:hAnsi="Times New Roman" w:cs="Times New Roman"/>
          <w:sz w:val="26"/>
          <w:szCs w:val="26"/>
        </w:rPr>
        <w:sectPr w:rsidR="009A43D1" w:rsidRPr="00A44514">
          <w:pgSz w:w="11905" w:h="16838"/>
          <w:pgMar w:top="1134" w:right="850" w:bottom="1134" w:left="1701" w:header="0" w:footer="0" w:gutter="0"/>
          <w:cols w:space="720"/>
        </w:sectPr>
      </w:pPr>
    </w:p>
    <w:p w:rsidR="009A43D1" w:rsidRPr="00A44514" w:rsidRDefault="009A43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к подпрограмме "Повышение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безопасности дорожного движения"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государственной программы Чувашской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Республики "Развитие транспортной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системы Чувашской Республики"</w:t>
      </w:r>
    </w:p>
    <w:p w:rsidR="009A43D1" w:rsidRPr="00A44514" w:rsidRDefault="009A43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0"/>
      <w:bookmarkEnd w:id="1"/>
      <w:r w:rsidRPr="00A44514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реализации подпрограммы "Повышение безопасности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дорожного движения" государственной программы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 "Развитие транспортной системы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Чувашской Республики" за счет всех источников финансирования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9A43D1" w:rsidRPr="00A44514" w:rsidRDefault="009A43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3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44514">
        <w:rPr>
          <w:rFonts w:ascii="Times New Roman" w:hAnsi="Times New Roman" w:cs="Times New Roman"/>
          <w:sz w:val="26"/>
          <w:szCs w:val="26"/>
        </w:rPr>
        <w:t xml:space="preserve"> Кабинета Министров ЧР от 11.08.2016 N 331)</w:t>
      </w:r>
    </w:p>
    <w:p w:rsidR="009A43D1" w:rsidRPr="00A44514" w:rsidRDefault="009A43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551"/>
        <w:gridCol w:w="1843"/>
        <w:gridCol w:w="2127"/>
        <w:gridCol w:w="925"/>
        <w:gridCol w:w="624"/>
        <w:gridCol w:w="1361"/>
        <w:gridCol w:w="491"/>
        <w:gridCol w:w="709"/>
        <w:gridCol w:w="709"/>
        <w:gridCol w:w="709"/>
        <w:gridCol w:w="709"/>
        <w:gridCol w:w="567"/>
        <w:gridCol w:w="709"/>
        <w:gridCol w:w="708"/>
        <w:gridCol w:w="567"/>
      </w:tblGrid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4678" w:type="dxa"/>
            <w:gridSpan w:val="7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9A43D1" w:rsidRPr="00A028D8" w:rsidTr="00A028D8">
        <w:tc>
          <w:tcPr>
            <w:tcW w:w="851" w:type="dxa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"Повышение безопасности дорожного движения"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- Минтранс Чувашии, соисполнители - Минобразования Чувашии, Минздрав Чувашии, ГКЧС Чувашии, КУ Чувашской Республики "Дирекция по ПБДД" Минтранса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Чувашии </w:t>
            </w:r>
            <w:hyperlink w:anchor="P1320" w:history="1">
              <w:r w:rsidRPr="006C3B1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6C3B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 КУ Чувашской Республики "Чувашупрдор" Минтранса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148267,6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117112,1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155802,1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135791,9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145018,7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153655,5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156128,9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6502,7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ликанский бюджет Чувашской Республики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93632,6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48271,3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119149,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7334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80613,7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85390,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9045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624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624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624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54635,0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62166,6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36652,2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62445,0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64405,0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68265,0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65675,0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повышение культуры вождения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Минтранс Чувашии, соисполнитель - КУ Чувашской Республики "Чувашупрдор" Минтранса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124015,9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78211,9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85513,7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90325,5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95418,9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Ч230114350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119149,9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72346,9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79613,7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84390,5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89453,9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4866,0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5865,0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5900,0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5935,0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5965,0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детей,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-12.5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-12.5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лиц,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-14,7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-18,9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формирование у детей навыков безопасного поведения на дорогах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Минобразования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3845,6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9335,1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9578,3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9834,0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10097,9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Ч230114350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3470,1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3470,1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3678,3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3899,0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4132,9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375,5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5865,0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5900,0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5935,0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5965,0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Организация и обеспечение безопасности дорожного движения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повышение культуры вождения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Минтранс Чувашии, соисполнитель - КУ Чувашской Республики "Чувашупрдор" Минтранса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120170,3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68876,8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75935,4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80491,5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85321,0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Ч230114350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115679,8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68876,8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75935,4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80491,5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85321,0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4490,5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Развитие системы автоматического контроля и выявления нарушений правил дорожного движения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повышение культуры вождения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участник - администрации муниципальных образований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69614,6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56451,8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1270,3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Ч231002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69614,6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48271,3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8180,5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1270,3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2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лиц,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Обустройство и совершенствование опасных участков улично-дорожной сети городов и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повышение культуры вождения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Минтранс Чувашии, соисполнитель - КУ Чувашской Республики "Чувашупрдор" Минтранса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48870,0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57390,0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8865,9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56580,0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58505,0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62330,0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59710,0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5344,3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48870,0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52045,7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8865,9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56580,0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58505,0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62330,0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59710,0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Транспортный риск (число лиц, погибших в дорожно-транспортных происшествиях, на 10 тыс. транспортных средств),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-9,2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-14,3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-19,4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-24,5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-35,7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-39,8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повышение культуры вождения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участник - администрации муниципальных образований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21650,0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21650,0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Транспортный риск (число лиц, погибших в дорожно-транспортных происшествиях, на 10 тыс. транспортных средств),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создание системы пропаганды с целью формирования негативного отношения к правонарушениям в сфере дорожного движения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- Минтранс Чувашии, Минобразования Чувашии, </w:t>
            </w:r>
            <w:proofErr w:type="spellStart"/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Мининформполитики</w:t>
            </w:r>
            <w:proofErr w:type="spellEnd"/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 Чувашии, соисполнитель - КУ Чувашской Республики "Чувашупрдор" Минтранса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Социальный риск (число лиц, погибших в дорожно-транспортных происшествиях, на 100 тыс. населения),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-10,9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-14,6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-18,9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Развитие системы оказания помощи пострадавшим в дорожно-транспортных происшествиях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развитие современной системы оказания помощи пострадавшим в дорожно-транспортных происшествиях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Минздрав Чувашии, соисполнитель - ГКЧС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43D1" w:rsidRPr="00A028D8" w:rsidTr="00A028D8">
        <w:tc>
          <w:tcPr>
            <w:tcW w:w="851" w:type="dxa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 6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лиц,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государственных учреждений, реализующих мероприятия по безопасности дорожного движения на территории Чувашской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создание системы пропаганды с целью формирования негативного отношения к правонарушениям в сфере дорожного движения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Минтранс Чувашии, соисполнитель - КУ Чувашской Республики "Дирекция по ПБДД" Минтранса Чувашии</w:t>
            </w:r>
            <w:r w:rsidRPr="006C3B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320" w:history="1">
              <w:r w:rsidRPr="006C3B1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Ч234050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20547,9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республиканс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20547,9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лиц,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-4,5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16160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формирование у детей навыков безопасного поведения на дорогах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Минобразования Чувашии</w:t>
            </w: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9235,1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3270,3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1158,4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Ч231004</w:t>
            </w: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3470,1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5765,0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1940,4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подпрограммы, увязанный с основным мероприятием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Число детей, погибших в дорожно-транспортных происшествиях,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Значение к базовому году, %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1" w:rsidRPr="00A028D8" w:rsidTr="00A028D8"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9A43D1" w:rsidRPr="00A028D8" w:rsidRDefault="009A4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9A43D1" w:rsidRPr="00A028D8" w:rsidRDefault="009A43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Снижение к 2012 году, чел.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A43D1" w:rsidRPr="00A028D8" w:rsidRDefault="009A43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28D8" w:rsidRPr="00A44514" w:rsidRDefault="00A028D8" w:rsidP="00A02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51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A43D1" w:rsidRPr="00A44514" w:rsidRDefault="00A028D8" w:rsidP="00A02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A43D1" w:rsidRPr="00A44514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2" w:name="P1320"/>
      <w:bookmarkEnd w:id="2"/>
      <w:proofErr w:type="gramStart"/>
      <w:r w:rsidRPr="00A44514">
        <w:rPr>
          <w:rFonts w:ascii="Times New Roman" w:hAnsi="Times New Roman" w:cs="Times New Roman"/>
          <w:sz w:val="26"/>
          <w:szCs w:val="26"/>
        </w:rPr>
        <w:t xml:space="preserve">&lt;*&gt; </w:t>
      </w:r>
      <w:hyperlink r:id="rId24" w:history="1">
        <w:r w:rsidRPr="006C3B1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C3B14">
        <w:rPr>
          <w:rFonts w:ascii="Times New Roman" w:hAnsi="Times New Roman" w:cs="Times New Roman"/>
          <w:sz w:val="26"/>
          <w:szCs w:val="26"/>
        </w:rPr>
        <w:t xml:space="preserve"> </w:t>
      </w:r>
      <w:r w:rsidRPr="00A44514">
        <w:rPr>
          <w:rFonts w:ascii="Times New Roman" w:hAnsi="Times New Roman" w:cs="Times New Roman"/>
          <w:sz w:val="26"/>
          <w:szCs w:val="26"/>
        </w:rPr>
        <w:t xml:space="preserve">Кабинета Министров Чувашской Республики от 9 апреля 2015 г. N 121 "О реорганизации казенного учреждения Чувашской Республики "Управление автомобильных дорог Чувашской Республики" Министерства транспорта и дорожного хозяйства Чувашской Республики" казенное учреждение "Чувашупрдор" было реорганизовано в форме присоединения к нему казенного учреждения Чувашской Республики "Дирекция по повышению безопасности дорожного движения и эксплуатации систем </w:t>
      </w:r>
      <w:proofErr w:type="spellStart"/>
      <w:r w:rsidRPr="00A4451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44514">
        <w:rPr>
          <w:rFonts w:ascii="Times New Roman" w:hAnsi="Times New Roman" w:cs="Times New Roman"/>
          <w:sz w:val="26"/>
          <w:szCs w:val="26"/>
        </w:rPr>
        <w:t>" Министерства транспорта и дорожного</w:t>
      </w:r>
      <w:r>
        <w:rPr>
          <w:rFonts w:ascii="Times New Roman" w:hAnsi="Times New Roman" w:cs="Times New Roman"/>
          <w:sz w:val="26"/>
          <w:szCs w:val="26"/>
        </w:rPr>
        <w:t xml:space="preserve"> хозяйства Чувашской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Республики</w:t>
      </w:r>
    </w:p>
    <w:p w:rsidR="003615EB" w:rsidRPr="00171E9E" w:rsidRDefault="003615EB" w:rsidP="00A028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615EB" w:rsidRPr="00171E9E" w:rsidSect="0033040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3D1"/>
    <w:rsid w:val="00054823"/>
    <w:rsid w:val="00171E9E"/>
    <w:rsid w:val="001A7124"/>
    <w:rsid w:val="001C5916"/>
    <w:rsid w:val="002A32A6"/>
    <w:rsid w:val="00315A48"/>
    <w:rsid w:val="00330400"/>
    <w:rsid w:val="003615EB"/>
    <w:rsid w:val="00371D0B"/>
    <w:rsid w:val="004C7881"/>
    <w:rsid w:val="00504F66"/>
    <w:rsid w:val="006C3B14"/>
    <w:rsid w:val="008E36A1"/>
    <w:rsid w:val="009A43D1"/>
    <w:rsid w:val="009E0B06"/>
    <w:rsid w:val="00A028D8"/>
    <w:rsid w:val="00A02B29"/>
    <w:rsid w:val="00A44514"/>
    <w:rsid w:val="00BE0091"/>
    <w:rsid w:val="00C56807"/>
    <w:rsid w:val="00C6750D"/>
    <w:rsid w:val="00DB7568"/>
    <w:rsid w:val="00E9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4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4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4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4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4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13C8E5EF46057E48EC60A365093510409EC26DC337058D4DBD816709A9836A3A132392C3C507B482D6K645N" TargetMode="External"/><Relationship Id="rId13" Type="http://schemas.openxmlformats.org/officeDocument/2006/relationships/hyperlink" Target="consultantplus://offline/ref=3AF413C8E5EF46057E48EC60A365093510409EC26DC337058D4DBD816709A9836A3A132392C3C507B482D7K649N" TargetMode="External"/><Relationship Id="rId18" Type="http://schemas.openxmlformats.org/officeDocument/2006/relationships/hyperlink" Target="consultantplus://offline/ref=3AF413C8E5EF46057E48EC60A365093510409EC26DC337058D4DBD816709A9836A3A132392C3C507B485D5K648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F413C8E5EF46057E48EC60A365093510409EC26DC337058D4DBD816709A9836A3A132392C3C507B485D5K64BN" TargetMode="External"/><Relationship Id="rId7" Type="http://schemas.openxmlformats.org/officeDocument/2006/relationships/hyperlink" Target="consultantplus://offline/ref=3AF413C8E5EF46057E48EC60A365093510409EC26DC337058D4DBD816709A9836A3A132392C3C507B482D6K64AN" TargetMode="External"/><Relationship Id="rId12" Type="http://schemas.openxmlformats.org/officeDocument/2006/relationships/hyperlink" Target="consultantplus://offline/ref=3AF413C8E5EF46057E48EC60A365093510409EC26DC337058D4DBD816709A9836A3A132392C3C507B482D7K64EN" TargetMode="External"/><Relationship Id="rId17" Type="http://schemas.openxmlformats.org/officeDocument/2006/relationships/hyperlink" Target="consultantplus://offline/ref=3AF413C8E5EF46057E48EC60A365093510409EC262C533058E4DBD816709A9836A3A132392C3C507B885D7K64F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F413C8E5EF46057E48F26DB5095731194DC3CE6DC23952D312E6DC3000A3D42D754A61D6CEC307KB4DN" TargetMode="External"/><Relationship Id="rId20" Type="http://schemas.openxmlformats.org/officeDocument/2006/relationships/hyperlink" Target="consultantplus://offline/ref=3AF413C8E5EF46057E48EC60A365093510409EC26DC337058D4DBD816709A9836A3A132392C3C507B485D5K64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413C8E5EF46057E48EC60A365093510409EC26DC337058D4DBD816709A9836A3A132392C3C507B482D5K64BN" TargetMode="External"/><Relationship Id="rId11" Type="http://schemas.openxmlformats.org/officeDocument/2006/relationships/hyperlink" Target="consultantplus://offline/ref=3AF413C8E5EF46057E48EC60A365093510409EC26DC337058D4DBD816709A9836A3A132392C3C507B482D7K64FN" TargetMode="External"/><Relationship Id="rId24" Type="http://schemas.openxmlformats.org/officeDocument/2006/relationships/hyperlink" Target="consultantplus://offline/ref=3AF413C8E5EF46057E48EC60A365093510409EC26DC3310C8E4DBD816709A983K64AN" TargetMode="External"/><Relationship Id="rId5" Type="http://schemas.openxmlformats.org/officeDocument/2006/relationships/hyperlink" Target="consultantplus://offline/ref=3AF413C8E5EF46057E48EC60A365093510409EC262C231028F4DBD816709A9836A3A132392C3C507BA83D0K64BN" TargetMode="External"/><Relationship Id="rId15" Type="http://schemas.openxmlformats.org/officeDocument/2006/relationships/hyperlink" Target="consultantplus://offline/ref=3AF413C8E5EF46057E48EC60A365093510409EC26DC337058D4DBD816709A9836A3A132392C3C507B482D7K64AN" TargetMode="External"/><Relationship Id="rId23" Type="http://schemas.openxmlformats.org/officeDocument/2006/relationships/hyperlink" Target="consultantplus://offline/ref=3AF413C8E5EF46057E48EC60A365093510409EC26DC337058D4DBD816709A9836A3A132392C3C507B485D5K64AN" TargetMode="External"/><Relationship Id="rId10" Type="http://schemas.openxmlformats.org/officeDocument/2006/relationships/hyperlink" Target="consultantplus://offline/ref=3AF413C8E5EF46057E48EC60A365093510409EC26DC337058D4DBD816709A9836A3A132392C3C507B482D7K64CN" TargetMode="External"/><Relationship Id="rId19" Type="http://schemas.openxmlformats.org/officeDocument/2006/relationships/hyperlink" Target="consultantplus://offline/ref=3AF413C8E5EF46057E48F26DB50957311942C9CD63C03952D312E6DC3000A3D42D754A61D6CEC407KB45N" TargetMode="External"/><Relationship Id="rId4" Type="http://schemas.openxmlformats.org/officeDocument/2006/relationships/hyperlink" Target="consultantplus://offline/ref=3AF413C8E5EF46057E48EC60A365093510409EC262C533058E4DBD816709A9836A3A132392C3C507B885D4K64DN" TargetMode="External"/><Relationship Id="rId9" Type="http://schemas.openxmlformats.org/officeDocument/2006/relationships/hyperlink" Target="consultantplus://offline/ref=3AF413C8E5EF46057E48EC60A365093510409EC26DC337058D4DBD816709A9836A3A132392C3C507B482D7K64DN" TargetMode="External"/><Relationship Id="rId14" Type="http://schemas.openxmlformats.org/officeDocument/2006/relationships/hyperlink" Target="consultantplus://offline/ref=3AF413C8E5EF46057E48EC60A365093510409EC26DC337058D4DBD816709A9836A3A132392C3C507B482D7K648N" TargetMode="External"/><Relationship Id="rId22" Type="http://schemas.openxmlformats.org/officeDocument/2006/relationships/hyperlink" Target="consultantplus://offline/ref=3AF413C8E5EF46057E48EC60A365093510409EC262C533058E4DBD816709A9836A3A132392C3C507B885D7K649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mintrans35</dc:creator>
  <cp:lastModifiedBy>mintrans35</cp:lastModifiedBy>
  <cp:revision>19</cp:revision>
  <dcterms:created xsi:type="dcterms:W3CDTF">2016-10-10T13:56:00Z</dcterms:created>
  <dcterms:modified xsi:type="dcterms:W3CDTF">2017-04-12T07:21:00Z</dcterms:modified>
</cp:coreProperties>
</file>