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8" w:rsidRPr="009041E8" w:rsidRDefault="009041E8" w:rsidP="00904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1E8" w:rsidRPr="009041E8" w:rsidRDefault="009041E8" w:rsidP="00904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8"/>
        <w:gridCol w:w="127"/>
        <w:gridCol w:w="1173"/>
        <w:gridCol w:w="4202"/>
      </w:tblGrid>
      <w:tr w:rsidR="009041E8" w:rsidRPr="009041E8" w:rsidTr="009041E8">
        <w:trPr>
          <w:cantSplit/>
          <w:trHeight w:val="253"/>
        </w:trPr>
        <w:tc>
          <w:tcPr>
            <w:tcW w:w="4195" w:type="dxa"/>
            <w:gridSpan w:val="2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bCs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9041E8" w:rsidRPr="009041E8" w:rsidTr="009041E8">
        <w:trPr>
          <w:cantSplit/>
          <w:trHeight w:val="2355"/>
        </w:trPr>
        <w:tc>
          <w:tcPr>
            <w:tcW w:w="4195" w:type="dxa"/>
            <w:gridSpan w:val="2"/>
          </w:tcPr>
          <w:p w:rsidR="009041E8" w:rsidRPr="009041E8" w:rsidRDefault="009041E8" w:rsidP="009041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ÇĚМĚРЛЕ РАЙОНĚН </w:t>
            </w:r>
          </w:p>
          <w:p w:rsidR="009041E8" w:rsidRPr="009041E8" w:rsidRDefault="009041E8" w:rsidP="009041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Ě </w:t>
            </w:r>
          </w:p>
          <w:p w:rsidR="009041E8" w:rsidRPr="009041E8" w:rsidRDefault="009041E8" w:rsidP="009041E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D0052A" w:rsidP="009041E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30.01</w:t>
            </w:r>
            <w:r w:rsidR="009041E8" w:rsidRPr="00904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34</w:t>
            </w:r>
          </w:p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D0052A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30.01</w:t>
            </w:r>
            <w:r w:rsidR="009041E8" w:rsidRPr="00904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34</w:t>
            </w:r>
          </w:p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  <w:tr w:rsidR="009041E8" w:rsidRPr="009041E8" w:rsidTr="0090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502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2"/>
            </w:tblGrid>
            <w:tr w:rsidR="009041E8" w:rsidRPr="009041E8" w:rsidTr="009041E8">
              <w:tc>
                <w:tcPr>
                  <w:tcW w:w="3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E8" w:rsidRPr="009041E8" w:rsidRDefault="009041E8" w:rsidP="002326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</w:t>
                  </w:r>
                  <w:r w:rsidR="00232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904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</w:t>
                  </w:r>
                  <w:r w:rsidR="00232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04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постановление администрации Шумерлинского района от 23.08.2019 № 544 </w:t>
                  </w:r>
                  <w:r w:rsidR="00570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570FD1" w:rsidRPr="00570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</w:t>
                  </w:r>
                  <w:r w:rsidR="00570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70FD1" w:rsidRPr="00570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4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41E8" w:rsidRPr="009041E8" w:rsidRDefault="009041E8" w:rsidP="0090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района  </w:t>
      </w:r>
      <w:proofErr w:type="gramStart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570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Шумерлинского района от 23.08.2019 №</w:t>
      </w:r>
      <w:r w:rsidR="004B2F7B" w:rsidRPr="004B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544 «</w:t>
      </w:r>
      <w:r w:rsidR="00570FD1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</w:t>
      </w:r>
      <w:r w:rsidR="002326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2326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1E8" w:rsidRPr="00B724A6" w:rsidRDefault="004B2F7B" w:rsidP="00570F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«Развитие потенциала природно-сырьевых ресурсов и повышение экологической безопасности»</w:t>
      </w:r>
      <w:r w:rsidR="009041E8" w:rsidRPr="00B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в соответствии с приложением </w:t>
      </w:r>
      <w:r w:rsidR="002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9041E8" w:rsidRPr="00B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="00B72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1E8" w:rsidRPr="009041E8" w:rsidRDefault="009041E8" w:rsidP="00570FD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="00570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D1" w:rsidRPr="009041E8" w:rsidRDefault="00570FD1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B72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Л.Г. </w:t>
      </w:r>
      <w:proofErr w:type="spellStart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4" w:rsidRDefault="00620B04"/>
    <w:p w:rsidR="009041E8" w:rsidRDefault="009041E8"/>
    <w:p w:rsidR="009041E8" w:rsidRDefault="009041E8"/>
    <w:p w:rsidR="009041E8" w:rsidRDefault="009041E8"/>
    <w:p w:rsidR="0023261A" w:rsidRPr="0023261A" w:rsidRDefault="0023261A" w:rsidP="002326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3261A" w:rsidRPr="0023261A" w:rsidRDefault="0023261A" w:rsidP="002326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23261A" w:rsidRPr="0023261A" w:rsidRDefault="0023261A" w:rsidP="002326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</w:t>
      </w:r>
    </w:p>
    <w:p w:rsidR="0023261A" w:rsidRDefault="0023261A" w:rsidP="002326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052A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30.01.2020  № 34</w:t>
      </w:r>
      <w:bookmarkStart w:id="0" w:name="_GoBack"/>
      <w:bookmarkEnd w:id="0"/>
    </w:p>
    <w:p w:rsidR="004B2F7B" w:rsidRPr="005273BA" w:rsidRDefault="004B2F7B" w:rsidP="004B2F7B">
      <w:pPr>
        <w:autoSpaceDE w:val="0"/>
        <w:autoSpaceDN w:val="0"/>
        <w:adjustRightInd w:val="0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верждена</w:t>
      </w:r>
      <w:proofErr w:type="gramEnd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4B2F7B" w:rsidRPr="005273BA" w:rsidRDefault="004B2F7B" w:rsidP="004B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района </w:t>
      </w:r>
    </w:p>
    <w:p w:rsidR="004B2F7B" w:rsidRPr="005273BA" w:rsidRDefault="004B2F7B" w:rsidP="004B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261A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23.08.2019 № 544</w:t>
      </w:r>
    </w:p>
    <w:p w:rsidR="004B2F7B" w:rsidRDefault="004B2F7B" w:rsidP="004B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F7B" w:rsidRDefault="004B2F7B" w:rsidP="004B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F7B" w:rsidRPr="005C32B7" w:rsidRDefault="004B2F7B" w:rsidP="004B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B2F7B" w:rsidRDefault="004B2F7B" w:rsidP="004B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Чувашской Республики </w:t>
      </w:r>
    </w:p>
    <w:p w:rsidR="004B2F7B" w:rsidRPr="005C32B7" w:rsidRDefault="004B2F7B" w:rsidP="004B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</w:t>
      </w:r>
      <w:r w:rsidRPr="005C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2F7B" w:rsidRPr="005C32B7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4B2F7B" w:rsidRPr="005273BA" w:rsidTr="004B2F7B">
        <w:tc>
          <w:tcPr>
            <w:tcW w:w="3968" w:type="dxa"/>
            <w:hideMark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района Чувашской Республики</w:t>
            </w:r>
          </w:p>
        </w:tc>
      </w:tr>
      <w:tr w:rsidR="004B2F7B" w:rsidRPr="005273BA" w:rsidTr="004B2F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4B2F7B" w:rsidRPr="005273BA" w:rsidRDefault="004B2F7B" w:rsidP="004B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4B2F7B" w:rsidRPr="005273BA" w:rsidRDefault="004B2F7B" w:rsidP="004B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4B2F7B" w:rsidRPr="005273BA" w:rsidRDefault="004B2F7B" w:rsidP="004B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2019 года</w:t>
            </w:r>
          </w:p>
        </w:tc>
      </w:tr>
      <w:tr w:rsidR="004B2F7B" w:rsidRPr="005273BA" w:rsidTr="004B2F7B">
        <w:tc>
          <w:tcPr>
            <w:tcW w:w="3968" w:type="dxa"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B" w:rsidRPr="00D0052A" w:rsidTr="004B2F7B">
        <w:tc>
          <w:tcPr>
            <w:tcW w:w="3968" w:type="dxa"/>
            <w:hideMark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 - эксперт отдела сельского хозяйства и экологии администрации Шумерлинского района Долгова Надежда Ивановна</w:t>
            </w:r>
          </w:p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2-13-61, e-mail: shumselhoz01@cap.ru)</w:t>
            </w:r>
          </w:p>
        </w:tc>
      </w:tr>
      <w:tr w:rsidR="004B2F7B" w:rsidRPr="005273BA" w:rsidTr="004B2F7B">
        <w:tc>
          <w:tcPr>
            <w:tcW w:w="3968" w:type="dxa"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gridSpan w:val="3"/>
            <w:vAlign w:val="bottom"/>
            <w:hideMark/>
          </w:tcPr>
          <w:p w:rsidR="004B2F7B" w:rsidRPr="005273BA" w:rsidRDefault="004B2F7B" w:rsidP="004B2F7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F7B" w:rsidRDefault="004B2F7B" w:rsidP="004B2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41E8" w:rsidRPr="009041E8" w:rsidRDefault="0023261A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 Чувашской Республики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потенциала природно-сырьевых ресурсов и обеспечение экологической безопасности» (далее – муниципальная программа)</w:t>
      </w:r>
    </w:p>
    <w:p w:rsidR="009041E8" w:rsidRPr="009041E8" w:rsidRDefault="009041E8" w:rsidP="009041E8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подведомственные администрации Шумерлинского района (по согласованию)</w:t>
            </w:r>
          </w:p>
        </w:tc>
      </w:tr>
      <w:tr w:rsidR="009041E8" w:rsidRPr="009041E8" w:rsidTr="009041E8">
        <w:trPr>
          <w:trHeight w:val="3715"/>
        </w:trPr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муниципальной  программы (программы)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«</w:t>
            </w:r>
            <w:hyperlink w:anchor="P6781" w:history="1">
              <w:r w:rsidRPr="009041E8">
                <w:rPr>
                  <w:rFonts w:ascii="Times New Roman" w:hAnsi="Times New Roman" w:cs="Times New Roman"/>
                  <w:sz w:val="24"/>
                  <w:szCs w:val="24"/>
                </w:rPr>
                <w:t>Обеспечение экологической безопасности</w:t>
              </w:r>
            </w:hyperlink>
            <w:r w:rsidRPr="009041E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Шумерлинского района»</w:t>
            </w:r>
          </w:p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«Биологическое разнообразие Шумерлинского района»</w:t>
            </w:r>
          </w:p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4479" w:history="1">
              <w:r w:rsidRPr="009041E8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Чувашской Республики»</w:t>
            </w:r>
          </w:p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26904" w:history="1">
              <w:r w:rsidRPr="009041E8">
                <w:rPr>
                  <w:rFonts w:ascii="Times New Roman" w:hAnsi="Times New Roman" w:cs="Times New Roman"/>
                  <w:sz w:val="24"/>
                  <w:szCs w:val="24"/>
                </w:rPr>
                <w:t>Обращение с отходами</w:t>
              </w:r>
            </w:hyperlink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, в том числе с твердыми коммунальными отходами, на территории Шумерлинского района Чувашской Республики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защищенности населения и объектов экономики от негативного воздействия вод;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41E8" w:rsidRPr="009041E8" w:rsidRDefault="009041E8" w:rsidP="00B724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сохранения и воспроизводства охотничьих ресурсов;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реконструкции существующих защитных сооружений;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обеспечение снижения негативного воздействия хозяйственной и иной деятельности на окружающую среду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повышение уровня экологической безопасности и улучшение состояния окружающей природной среды до 55%;</w:t>
            </w:r>
          </w:p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 площади территории Шумерлинского района, занятой особо охраняемыми природными территориями в общей площади территории Шумерлинского района до 6,3 %;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снижение негативного воздействия на окружающую среду отходов производства и потребления, сохранение и восстановление природной среды до 65%;</w:t>
            </w:r>
          </w:p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экологической культуры путем проведения соответствующих бесед, лекций, мероприятий, акций до 45.    </w:t>
            </w:r>
          </w:p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41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 программы составляет  830,0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- 330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30тыс.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–100тыс.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–100тыс.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-100тыс.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250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250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 Шумерлинского района – 830,0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330,0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 к 2035 году до 66 км 2, 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вероятности нарушения жизнедеятельности населения вследствие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 и прибрежных защитных полос;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гидротехнических сооружений, имеющих безопасное техническое состояние.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Приоритеты муниципальной политики в сфере развития потенциала природно-сырьевых ресурсов и повышения экологической безопасности в Шумерлинском районе определены Стратегией социально-экономического развития Шумерлинского района до 2035 года, ежегодными посланиями Главы Чувашской Республики Государственному Совету Чувашской Республики</w:t>
      </w:r>
      <w:r w:rsidRPr="009041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берегоукрепительных работ; </w:t>
      </w:r>
    </w:p>
    <w:p w:rsidR="009041E8" w:rsidRPr="009041E8" w:rsidRDefault="009041E8" w:rsidP="009041E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экологической культуры.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</w:t>
      </w: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 в обеспечении сохранения и воспроизводства охотничьих ресурсов;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защищенности населения и объектов экономики от негативного воздействия вод;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сохранении и восстановление водных объектов до состояния, обеспечивающего экологически благоприятные условия жизни населения;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среды;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сохранении лесов, в том числе посредством помощи участием в их охране, защите, воспроизводстве, лесоразведении.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Достижению поставленных в муниципальной программе целей способствует решение следующих приоритетных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использование минерально-сырьевых ресурсов;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экологическая реабилитация водных объектов;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предотвращение негативного воздействия вод;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защита населенных пунктов, объектов экономики и социальной инфраструктуры от подтопления и затопления за счет  реконструкции существующих защитных сооружений;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негативного антропогенного воздействия на водные объекты;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и развитие особо охраняемых природных территорий;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мероприятий, направленных на повышение уровня экологической культуры, воспитание и просвещение населения Шумерлинского района;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экологической ситуации за счет утилизации, обезвреживания и безопасного размещения отходов;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строительстве мусороперегрузочной станции.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государственной программы. Аналогичный принцип использован при определении состава целевых индикаторов и показателей подпрограмм, включенных в состав муниципальной программы.</w:t>
      </w:r>
    </w:p>
    <w:p w:rsidR="009041E8" w:rsidRPr="009041E8" w:rsidRDefault="00D0052A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619" w:history="1">
        <w:r w:rsidR="009041E8"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Сведения</w:t>
        </w:r>
      </w:hyperlink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 насыщения).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муниципальной программы позволит: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>создать условия для обеспечения благоприятных экологических условий для жизни населения;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снизить вероятность нарушения жизнедеятельности населения вследствие негативного воздействия вод;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и прибрежных защитных полос;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снижение негативного воздействия хозяйственной и иной деятельности на окружающую среду</w:t>
      </w:r>
      <w:r w:rsidRPr="00904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  планируется к реализации в течение 2019 - 2035 годов.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9041E8" w:rsidRPr="009041E8" w:rsidRDefault="00D0052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района» муниципальной программы объединяет шесть основных мероприятий.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="00900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«Проверка </w:t>
      </w:r>
      <w:proofErr w:type="spellStart"/>
      <w:r w:rsidR="009001EF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="009001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 производственных объектов района» позволит определить степень воздействия намечаемой хозяйственной и иной деятельности на окружающую среду.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районе.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9041E8">
        <w:rPr>
          <w:rFonts w:ascii="Times New Roman" w:hAnsi="Times New Roman"/>
          <w:b/>
          <w:sz w:val="24"/>
          <w:szCs w:val="24"/>
        </w:rPr>
        <w:t xml:space="preserve"> </w:t>
      </w:r>
      <w:r w:rsidRPr="009041E8">
        <w:rPr>
          <w:rFonts w:ascii="Times New Roman" w:hAnsi="Times New Roman"/>
          <w:sz w:val="24"/>
          <w:szCs w:val="24"/>
        </w:rPr>
        <w:t>«</w:t>
      </w:r>
      <w:r w:rsidRPr="009041E8">
        <w:rPr>
          <w:rFonts w:ascii="Times New Roman" w:hAnsi="Times New Roman" w:cs="Times New Roman"/>
          <w:sz w:val="24"/>
          <w:szCs w:val="24"/>
        </w:rPr>
        <w:t xml:space="preserve">Мероприятия по обеспечению ртутной безопасности: сбор и </w:t>
      </w:r>
      <w:proofErr w:type="spellStart"/>
      <w:r w:rsidRPr="009041E8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9041E8">
        <w:rPr>
          <w:rFonts w:ascii="Times New Roman" w:hAnsi="Times New Roman" w:cs="Times New Roman"/>
          <w:sz w:val="24"/>
          <w:szCs w:val="24"/>
        </w:rPr>
        <w:t xml:space="preserve"> ртутьсодержащих отходов</w:t>
      </w:r>
      <w:r w:rsidRPr="009041E8">
        <w:rPr>
          <w:rFonts w:ascii="Times New Roman" w:hAnsi="Times New Roman"/>
          <w:sz w:val="24"/>
          <w:szCs w:val="24"/>
        </w:rPr>
        <w:t>» будут способствовать сохранению и поддержанию благоприятной окружающей среды и экологической безопасности населения.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9041E8">
        <w:rPr>
          <w:rFonts w:ascii="Times New Roman" w:hAnsi="Times New Roman"/>
          <w:b/>
          <w:sz w:val="24"/>
          <w:szCs w:val="24"/>
        </w:rPr>
        <w:t xml:space="preserve"> «</w:t>
      </w:r>
      <w:r w:rsidRPr="009041E8">
        <w:rPr>
          <w:rFonts w:ascii="Times New Roman" w:hAnsi="Times New Roman"/>
          <w:sz w:val="24"/>
          <w:szCs w:val="24"/>
        </w:rPr>
        <w:t>Развитие зелёного фонда в сельских поселениях» способствует</w:t>
      </w:r>
      <w:r w:rsidRPr="009041E8">
        <w:rPr>
          <w:rFonts w:ascii="Verdana" w:hAnsi="Verdana"/>
          <w:color w:val="000000"/>
          <w:sz w:val="24"/>
          <w:szCs w:val="24"/>
          <w:shd w:val="clear" w:color="auto" w:fill="F5F5F5"/>
        </w:rPr>
        <w:t xml:space="preserve"> у</w:t>
      </w:r>
      <w:r w:rsidRPr="009041E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величению площади зеленых насаждений, сохранению и восстановлению природной среды</w:t>
      </w:r>
      <w:r w:rsidRPr="009041E8">
        <w:rPr>
          <w:rFonts w:ascii="Times New Roman" w:hAnsi="Times New Roman"/>
          <w:sz w:val="24"/>
          <w:szCs w:val="24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hAnsi="Times New Roman"/>
          <w:b/>
          <w:sz w:val="24"/>
          <w:szCs w:val="24"/>
        </w:rPr>
        <w:t>Основное мероприятие 5.</w:t>
      </w:r>
      <w:r w:rsidRPr="009041E8">
        <w:rPr>
          <w:sz w:val="24"/>
          <w:szCs w:val="24"/>
        </w:rPr>
        <w:t xml:space="preserve"> «</w:t>
      </w:r>
      <w:r w:rsidRPr="009041E8">
        <w:rPr>
          <w:rFonts w:ascii="Times New Roman" w:hAnsi="Times New Roman"/>
          <w:sz w:val="24"/>
          <w:szCs w:val="24"/>
        </w:rPr>
        <w:t xml:space="preserve">Участие и проведение Всероссийских, региональных, местных экологических акций и субботников»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hAnsi="Times New Roman"/>
          <w:b/>
          <w:sz w:val="24"/>
          <w:szCs w:val="24"/>
        </w:rPr>
        <w:t>Основное мероприятие 6</w:t>
      </w:r>
      <w:r w:rsidRPr="009041E8">
        <w:rPr>
          <w:rFonts w:ascii="Times New Roman" w:hAnsi="Times New Roman"/>
          <w:sz w:val="24"/>
          <w:szCs w:val="24"/>
        </w:rPr>
        <w:t>. Проведение учебными заведениями акций,  конкурсов, форумов, олимпиад.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«Биологическое разнообразие Шумерлинского района» Муниципальной программы объединяет два основных мероприятия: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и развитие экологического туризма» обеспечит развитие экологического туризма в районе, </w:t>
      </w:r>
      <w:r w:rsidRPr="009041E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свободного времени в сельской среде, обладающей соответствующей застройкой, сельским бытом, этнокультурным колоритом местности. 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D0052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района» муниципальной программы объединяет три основных мероприятия.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«Восстановление и очистка искусственных водных объектов населенных пунктов» позволит </w:t>
      </w:r>
      <w:r w:rsidRPr="009041E8">
        <w:rPr>
          <w:rFonts w:ascii="Times New Roman" w:eastAsia="Calibri" w:hAnsi="Times New Roman" w:cs="Times New Roman"/>
          <w:sz w:val="24"/>
          <w:szCs w:val="24"/>
        </w:rPr>
        <w:t>обеспечить остановку развития негативных процессов, влияющих на состояние водных объектов, восстановление нормального воспроизведения основных звеньев экологической системы водного объекта, соблюдение границ установленных зон санитарной охраны водных объектов, используемых для питьевого и хозяйственно-бытового водоснабжения</w:t>
      </w: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2. «</w:t>
      </w: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Очистка и благоустройство родников» обеспечит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обустройство родников, выявления новых родников и максимальное вовлечение их в питьевое водоснабжение населения; повышения значения родников в обеспечении людей чистой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питьевой водой; рационального и бережного их использования, сохранения для настоящего и будущих поколений. Участие в мероприятии  школьников, заинтересованных в проведении исследований в области экологии, разработки технологий охраны и сбережения водных и других природных ресурсов, обеспечит приобретение навыков работы с картографическими материалами, техническими справочниками, определителями водной фауны и флоры, и др. литературными источниками. Будет способствовать накоплению опыта самостоятельной организации и проведения  исследований.</w:t>
      </w: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3. </w:t>
      </w:r>
      <w:r w:rsidRPr="009041E8">
        <w:rPr>
          <w:rFonts w:ascii="Times New Roman" w:eastAsia="Calibri" w:hAnsi="Times New Roman" w:cs="Times New Roman"/>
          <w:sz w:val="24"/>
          <w:szCs w:val="24"/>
        </w:rPr>
        <w:t>«Проверка качества питьевой воды из родников</w:t>
      </w:r>
      <w:r w:rsidRPr="009041E8">
        <w:rPr>
          <w:sz w:val="24"/>
          <w:szCs w:val="24"/>
        </w:rPr>
        <w:t xml:space="preserve">» </w:t>
      </w:r>
      <w:r w:rsidRPr="009041E8">
        <w:rPr>
          <w:rFonts w:ascii="Times New Roman" w:hAnsi="Times New Roman" w:cs="Times New Roman"/>
          <w:sz w:val="24"/>
          <w:szCs w:val="24"/>
        </w:rPr>
        <w:t>обеспечит для населения возможность потребления</w:t>
      </w:r>
      <w:r w:rsidRPr="009041E8">
        <w:rPr>
          <w:rFonts w:ascii="Arial" w:hAnsi="Arial" w:cs="Arial"/>
          <w:color w:val="000000"/>
          <w:sz w:val="24"/>
          <w:szCs w:val="24"/>
          <w:shd w:val="clear" w:color="auto" w:fill="F0F0F0"/>
        </w:rPr>
        <w:t xml:space="preserve"> </w:t>
      </w:r>
      <w:r w:rsidRPr="009041E8">
        <w:rPr>
          <w:rFonts w:ascii="Times New Roman" w:hAnsi="Times New Roman" w:cs="Times New Roman"/>
          <w:sz w:val="24"/>
          <w:szCs w:val="24"/>
        </w:rPr>
        <w:t>чистой воды –  необходимого условия благополучного существования человека.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D0052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района Чувашской Республики» муниципальной программы объединяет шесть основных мероприятий.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хозяйственной и иной деятельности на окружающую среду» позволят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«Обеспечение доступа к информации в сфере обращения с отходами: внедрение и поддержка инновационной информационно-аналитической системы данных об объектах, осуществляющих обращение с отходами»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транспортированию, обработке, утилизации, обезвреживанию, захоронению отходов, в том числе твердых коммунальных отходов, образующихся на территории Шумерлинского района</w:t>
      </w:r>
      <w:proofErr w:type="gram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«Выявление мест несанкционированного размещения отходов»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Утилизация пестицидов и ядохимикатов с вышедшим сроком годности; сбор и отправка  тары и ёмкостей после работы с  </w:t>
      </w:r>
      <w:proofErr w:type="spellStart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пестицидами;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5.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Компостирование навоза  и помета на </w:t>
      </w:r>
      <w:proofErr w:type="spellStart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фермских</w:t>
      </w:r>
      <w:proofErr w:type="spellEnd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полевых площадках, в соответствии с требованиями ветеринарных и санитарных норм.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 бюджета, субсидий республиканского бюджета Чувашской Республики, бюджета Шумерлинского района и средств внебюджетных источников.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в 2019 - 2035 годах предусмотрен в размере 830,0 тыс. рублей, в том числе средства: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бюджета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республиканского бюджета Чувашской Республики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бюджет Шумерлинского района – 830,0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внебюджетных источников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Объемы и источники финансирования муниципальной  программы уточняются ежегодно при формировании местного бюджета Шумерлинского района на очередной финансовый год и плановый период.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№2 к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 прилагаются подпрограммы  «</w:t>
      </w:r>
      <w:hyperlink w:anchor="P6781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Шумерлинского района»; «</w:t>
      </w:r>
      <w:hyperlink w:anchor="P14479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Республики»; «Биологическое разнообразие Шумерлинского района»; «</w:t>
      </w:r>
      <w:hyperlink w:anchor="P2690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района»; согласно приложениям № 3 - </w:t>
      </w:r>
      <w:r w:rsidR="0023261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соответственно к настоящей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570FD1">
          <w:pgSz w:w="11906" w:h="16838"/>
          <w:pgMar w:top="1440" w:right="707" w:bottom="1440" w:left="1276" w:header="708" w:footer="708" w:gutter="0"/>
          <w:cols w:space="708"/>
          <w:titlePg/>
          <w:docGrid w:linePitch="360"/>
        </w:sect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обеспечение экологической безопасности»,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Подпрограмм муниципальной программы Шумерлинского района 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>«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 xml:space="preserve">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их значениях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96"/>
        <w:gridCol w:w="3643"/>
        <w:gridCol w:w="1347"/>
        <w:gridCol w:w="811"/>
        <w:gridCol w:w="811"/>
        <w:gridCol w:w="811"/>
        <w:gridCol w:w="811"/>
        <w:gridCol w:w="811"/>
        <w:gridCol w:w="811"/>
        <w:gridCol w:w="811"/>
        <w:gridCol w:w="814"/>
        <w:gridCol w:w="1134"/>
      </w:tblGrid>
      <w:tr w:rsidR="009041E8" w:rsidRPr="009041E8" w:rsidTr="009041E8">
        <w:trPr>
          <w:trHeight w:val="134"/>
        </w:trPr>
        <w:tc>
          <w:tcPr>
            <w:tcW w:w="608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271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69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652" w:type="pct"/>
            <w:gridSpan w:val="9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9041E8" w:rsidRPr="009041E8" w:rsidTr="009041E8">
        <w:trPr>
          <w:trHeight w:val="255"/>
        </w:trPr>
        <w:tc>
          <w:tcPr>
            <w:tcW w:w="608" w:type="pct"/>
            <w:vMerge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1" w:type="pct"/>
            <w:vMerge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" w:type="pct"/>
            <w:vMerge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2030 г.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2035 г.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Муниципальная  программа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9041E8">
        <w:trPr>
          <w:trHeight w:val="22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уровня экологической безопасности и улучшение состояния окружающей природной среды;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доля площади территории Шумерлинского района, занятой особо охраняемыми природными территориями в общей площади территории Шумерлинского района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снижение негативного воздействия на окружающую среду отходов производства и потребления, сохранение и восстановление 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природной среды;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экологической культуры путем проведения бесед, лекций, мероприятий, акций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6781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Обеспечение экологической безопасности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на территории Шумерлинского района» муниципальной программы Шумерлинского района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экологичности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деятельности  производственных объектов района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Мероприятия, направленные на формирование экологической культуры.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 в год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1E8">
              <w:rPr>
                <w:rFonts w:ascii="Times New Roman" w:hAnsi="Times New Roman" w:cs="Times New Roman"/>
              </w:rPr>
              <w:t xml:space="preserve">Мероприятия по обеспечению ртутной безопасности: сбор и </w:t>
            </w:r>
            <w:proofErr w:type="spellStart"/>
            <w:r w:rsidRPr="009041E8">
              <w:rPr>
                <w:rFonts w:ascii="Times New Roman" w:hAnsi="Times New Roman" w:cs="Times New Roman"/>
              </w:rPr>
              <w:t>демеркуризация</w:t>
            </w:r>
            <w:proofErr w:type="spellEnd"/>
            <w:r w:rsidRPr="009041E8">
              <w:rPr>
                <w:rFonts w:ascii="Times New Roman" w:hAnsi="Times New Roman" w:cs="Times New Roman"/>
              </w:rPr>
              <w:t xml:space="preserve"> ртутьсодержащих отходов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>Развитие зелёного фонда в сельских поселениях.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>Проведение учебными заведениями акций,  конкурсов, форумов, олимпиад.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«Биологическое разнообразие Шумерлинского района»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tbl>
            <w:tblPr>
              <w:tblW w:w="147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379"/>
              <w:gridCol w:w="5011"/>
              <w:gridCol w:w="1388"/>
              <w:gridCol w:w="844"/>
              <w:gridCol w:w="844"/>
              <w:gridCol w:w="844"/>
              <w:gridCol w:w="844"/>
              <w:gridCol w:w="844"/>
              <w:gridCol w:w="844"/>
              <w:gridCol w:w="844"/>
              <w:gridCol w:w="847"/>
              <w:gridCol w:w="1170"/>
            </w:tblGrid>
            <w:tr w:rsidR="009041E8" w:rsidRPr="009041E8" w:rsidTr="009041E8">
              <w:trPr>
                <w:trHeight w:val="134"/>
              </w:trPr>
              <w:tc>
                <w:tcPr>
                  <w:tcW w:w="129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704" w:type="pct"/>
                </w:tcPr>
                <w:p w:rsidR="009041E8" w:rsidRPr="009041E8" w:rsidRDefault="009041E8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Функционирование и развитие системы особо охраняемых природных территорий, сохранение биоразнообразия и объектов животного мира</w:t>
                  </w:r>
                </w:p>
              </w:tc>
              <w:tc>
                <w:tcPr>
                  <w:tcW w:w="472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9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9041E8" w:rsidRPr="009041E8" w:rsidTr="009041E8">
              <w:trPr>
                <w:trHeight w:val="134"/>
              </w:trPr>
              <w:tc>
                <w:tcPr>
                  <w:tcW w:w="129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1704" w:type="pct"/>
                </w:tcPr>
                <w:p w:rsidR="009041E8" w:rsidRPr="009041E8" w:rsidRDefault="009041E8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Создание и развитие экологического туризма</w:t>
                  </w:r>
                </w:p>
              </w:tc>
              <w:tc>
                <w:tcPr>
                  <w:tcW w:w="472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9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14479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Ремонт и содержание защитных сооружений, и увеличение пропускной способности водных объектов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Очистка и благоустройство родников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качества питьевой воды из   родников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26904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, в том числе с твердыми коммунальными отходами, на территории Шумерлинского района» 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lastRenderedPageBreak/>
              <w:t>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hAnsi="Times New Roman" w:cs="Times New Roman"/>
                <w:shd w:val="clear" w:color="auto" w:fill="FFFFFF"/>
              </w:rPr>
              <w:t>Обеспечение доступа к информации в сфере обращения с отходами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7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Корректировка территориальной схемы в области обращения с твердыми коммунальными отходами</w:t>
            </w:r>
          </w:p>
        </w:tc>
        <w:tc>
          <w:tcPr>
            <w:tcW w:w="469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041E8" w:rsidRPr="009041E8" w:rsidTr="009041E8">
        <w:trPr>
          <w:trHeight w:val="134"/>
        </w:trPr>
        <w:tc>
          <w:tcPr>
            <w:tcW w:w="608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71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Компостирование навоза  и помета на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фермских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полевых площадках, в соответствии с требованиями ветеринарных и санитарных норм.</w:t>
            </w:r>
          </w:p>
        </w:tc>
        <w:tc>
          <w:tcPr>
            <w:tcW w:w="469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2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2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2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2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2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2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2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91" w:type="pct"/>
            <w:tcBorders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2281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B65" w:rsidRDefault="009041E8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041E8" w:rsidRPr="009041E8" w:rsidRDefault="009041E8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Приложение № 2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b/>
          <w:bCs/>
          <w:szCs w:val="20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Шумерлинского района  «Развитие потенциала природно-сырьевых ресурсов и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1564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037"/>
        <w:gridCol w:w="993"/>
        <w:gridCol w:w="1013"/>
        <w:gridCol w:w="974"/>
        <w:gridCol w:w="993"/>
        <w:gridCol w:w="993"/>
        <w:gridCol w:w="979"/>
        <w:gridCol w:w="1134"/>
        <w:gridCol w:w="1212"/>
        <w:gridCol w:w="1057"/>
      </w:tblGrid>
      <w:tr w:rsidR="009041E8" w:rsidRPr="009041E8" w:rsidTr="009041E8">
        <w:trPr>
          <w:trHeight w:val="2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Шумерлинского района, подпрограммы муниципальной программы Шумерлинского района 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3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1E8" w:rsidRPr="009041E8" w:rsidTr="009041E8">
        <w:trPr>
          <w:trHeight w:val="12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Шумерлинского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Шумерлинского района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потенциала природно-сырьевых ресурсов и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экологической безопасности»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экологической безопасности на территории Шумерлинского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экологичности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деятельности  производственных объектов района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Мероприятия, направленные на формирование экологической культуры.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8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29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ртутной безопасности: сбор и </w:t>
            </w:r>
            <w:proofErr w:type="spellStart"/>
            <w:r w:rsidRPr="009041E8">
              <w:rPr>
                <w:rFonts w:ascii="Times New Roman" w:hAnsi="Times New Roman" w:cs="Times New Roman"/>
                <w:sz w:val="20"/>
                <w:szCs w:val="20"/>
              </w:rPr>
              <w:t>демеркуризация</w:t>
            </w:r>
            <w:proofErr w:type="spellEnd"/>
            <w:r w:rsidRPr="009041E8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>Развитие зелёного фонда в сельских поселениях.</w:t>
            </w:r>
          </w:p>
          <w:p w:rsidR="009041E8" w:rsidRPr="009041E8" w:rsidRDefault="009041E8" w:rsidP="009041E8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9041E8" w:rsidRPr="009041E8" w:rsidRDefault="009041E8" w:rsidP="009041E8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Биологическое разнообразие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 развитие экологического туризма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3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31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D0052A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anchor="P14479" w:history="1">
              <w:r w:rsidR="009041E8" w:rsidRPr="009041E8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="009041E8"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Ремонт и содержание защитных сооружений, и увеличение пропускной способности водных объектов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Очистка и благоустройство родников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качества питьевой воды из   родников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D0052A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anchor="P26904" w:history="1">
              <w:r w:rsidR="009041E8" w:rsidRPr="009041E8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="009041E8"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, в том числе с твердыми коммунальными отходами, на территории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Обеспечение </w:t>
            </w:r>
            <w:r w:rsidRPr="009041E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доступа к информации в сфере обращения с отходами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Корректировка территориальной схемы в области обращения с твердыми коммунальными отходами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Компостирование навоза  и помета на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фермских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полевых площадках, в соответствии с требованиями ветеринарных и санитарных норм.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041E8" w:rsidRPr="009041E8" w:rsidRDefault="009041E8" w:rsidP="009041E8"/>
    <w:p w:rsidR="009041E8" w:rsidRPr="009041E8" w:rsidRDefault="009041E8" w:rsidP="009041E8">
      <w:p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подведомственные администрации Шумерлинского района (по согласованию)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района, – 2 единицы ежегодно;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30,0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-30,0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30,0тыс.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2023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Шумерлинского района – 30,0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</w:t>
            </w:r>
            <w:r w:rsidR="00900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бщая характеристика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органов местного самоуправления Шумерлинского района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Одним из приоритетов осуществления деятельности  органов самоуправления района является повышение качества жизни населения Шумерлинского района посредством  рационального управления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района на благоприятную окружающую среду.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подпрограммы является повышение уровня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района, – 2 единицы ежегодно.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Х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</w:t>
      </w:r>
      <w:r w:rsidRPr="0090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четырех основных мероприятий: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«Проверка </w:t>
      </w:r>
      <w:proofErr w:type="spell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деятельности  производственных объектов района» позволит определить степень воздействия намечаемой хозяйственной и иной деятельности на окружающую среду.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районе.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E8">
        <w:rPr>
          <w:rFonts w:ascii="Times New Roman" w:hAnsi="Times New Roman" w:cs="Times New Roman"/>
          <w:sz w:val="24"/>
          <w:szCs w:val="24"/>
        </w:rPr>
        <w:t xml:space="preserve">«Мероприятия по обеспечению ртутной безопасности: сбор и </w:t>
      </w:r>
      <w:proofErr w:type="spellStart"/>
      <w:r w:rsidRPr="009041E8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9041E8">
        <w:rPr>
          <w:rFonts w:ascii="Times New Roman" w:hAnsi="Times New Roman" w:cs="Times New Roman"/>
          <w:sz w:val="24"/>
          <w:szCs w:val="24"/>
        </w:rPr>
        <w:t xml:space="preserve"> ртутьсодержащих отходов» будут способствовать сохранению и поддержанию благоприятной окружающей среды и экологической безопасности населения.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041E8">
        <w:rPr>
          <w:rFonts w:ascii="Times New Roman" w:hAnsi="Times New Roman" w:cs="Times New Roman"/>
          <w:sz w:val="24"/>
          <w:szCs w:val="24"/>
        </w:rPr>
        <w:t>Развитие зелёного фонда в сельских поселениях» способствует</w:t>
      </w:r>
      <w:r w:rsidRPr="009041E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увеличению площади зеленых насаждений, сохранению и восстановлению природной среды</w:t>
      </w:r>
      <w:r w:rsidRPr="009041E8">
        <w:rPr>
          <w:rFonts w:ascii="Times New Roman" w:hAnsi="Times New Roman" w:cs="Times New Roman"/>
          <w:sz w:val="24"/>
          <w:szCs w:val="24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9041E8">
        <w:rPr>
          <w:rFonts w:ascii="Times New Roman" w:hAnsi="Times New Roman" w:cs="Times New Roman"/>
          <w:sz w:val="24"/>
          <w:szCs w:val="24"/>
        </w:rPr>
        <w:t xml:space="preserve"> «Участие и проведение Всероссийских, региональных, местных экологических акций и субботников»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Основное мероприятие 6</w:t>
      </w:r>
      <w:r w:rsidRPr="009041E8">
        <w:rPr>
          <w:rFonts w:ascii="Times New Roman" w:hAnsi="Times New Roman" w:cs="Times New Roman"/>
          <w:sz w:val="24"/>
          <w:szCs w:val="24"/>
        </w:rPr>
        <w:t>. Проведение учебными заведениями акций,  конкурсов, форумов, олимпиад.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2019–2025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2019–2035 годах предусмотрен в размере 30,0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30,0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Шумерлинского района – 30,0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30,0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30,0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района.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>к подпрограмме «Обеспечение экологической безопасности на территории Шумерлинского района» муниципальной программы Шумерлинского района «Развитие потенциала природно-сырье</w:t>
      </w:r>
      <w:r w:rsidRPr="009041E8">
        <w:rPr>
          <w:rFonts w:ascii="Times New Roman" w:eastAsia="Times New Roman" w:hAnsi="Times New Roman" w:cs="Times New Roman"/>
          <w:lang w:eastAsia="ru-RU"/>
        </w:rPr>
        <w:softHyphen/>
        <w:t>вых ресурсов и обеспечение эколог</w:t>
      </w:r>
      <w:proofErr w:type="gramStart"/>
      <w:r w:rsidRPr="009041E8">
        <w:rPr>
          <w:rFonts w:ascii="Times New Roman" w:eastAsia="Times New Roman" w:hAnsi="Times New Roman" w:cs="Times New Roman"/>
          <w:lang w:eastAsia="ru-RU"/>
        </w:rPr>
        <w:t>и</w:t>
      </w:r>
      <w:r w:rsidRPr="009041E8">
        <w:rPr>
          <w:rFonts w:ascii="Times New Roman" w:eastAsia="Times New Roman" w:hAnsi="Times New Roman" w:cs="Times New Roman"/>
          <w:lang w:eastAsia="ru-RU"/>
        </w:rPr>
        <w:softHyphen/>
        <w:t>-</w:t>
      </w:r>
      <w:proofErr w:type="gramEnd"/>
      <w:r w:rsidRPr="009041E8">
        <w:rPr>
          <w:rFonts w:ascii="Times New Roman" w:eastAsia="Times New Roman" w:hAnsi="Times New Roman" w:cs="Times New Roman"/>
          <w:lang w:eastAsia="ru-RU"/>
        </w:rPr>
        <w:br/>
        <w:t xml:space="preserve">                 ческой безопасности»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района»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программы Шумерлинского района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0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639"/>
        <w:gridCol w:w="423"/>
        <w:gridCol w:w="438"/>
        <w:gridCol w:w="948"/>
        <w:gridCol w:w="390"/>
        <w:gridCol w:w="1971"/>
        <w:gridCol w:w="5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41E8" w:rsidRPr="009041E8" w:rsidTr="00B40B65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073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B40B65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3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B40B65"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567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района»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отдел образования, спорта и молодежной политики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lastRenderedPageBreak/>
              <w:t>сектор культуры и архивного дела администрации Шумерлинского;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экологичности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деятельности  производственных объектов района,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алдминистрации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чистой и ухоженной среды обитания, снижение негативного воздействия на природу путем попадания ртутных отходов в ее недра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отдел образования, спорта и  молодежной политики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Ч320173130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мероприятием3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Сбор и дальнейшая сдача на утилизацию ртутных отходов,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зелёного фонда в сельских поселениях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Естественное очищение атмосферного воздуха, благоприятная среда обитания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4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скверов и парков,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Участие и проведение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Всероссийских, региональных, местных экологических акций и субботников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чистой и ухоженной среды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обитания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сельского хозяйства и экологии, отдел образования, спорта и  молодежной политики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мероприятием5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очистки территорий населенных пунктов в течени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теплого сезона,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22,0**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учебными заведениями акций,  конкурсов, форумов, олимпиад.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Воспитание у будущего поколения любви к природе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отдел образования, спорта и молодежной политики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B40B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6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экологических обучающих мероприятий,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15,0**</w:t>
            </w: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t>Приложение №</w:t>
      </w:r>
      <w:r w:rsidR="00B40B65">
        <w:rPr>
          <w:rFonts w:ascii="Times New Roman" w:hAnsi="Times New Roman" w:cs="Times New Roman"/>
          <w:sz w:val="24"/>
          <w:szCs w:val="24"/>
        </w:rPr>
        <w:t>4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«Биологическое разнообразие Шумерлинского района»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воспроизводства охотничьих ресурсов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охраны объектов животного мира;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поддержание видового баланса охотничьих ресурсов в экологических системах наряду с увеличением ресурсного потенциала;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9041E8" w:rsidRPr="009041E8" w:rsidRDefault="009041E8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трех ООПТ местного значения;</w:t>
            </w:r>
          </w:p>
          <w:p w:rsidR="009041E8" w:rsidRPr="009041E8" w:rsidRDefault="009041E8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развитие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этнотуризма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подпрограммы 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150,0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-150,0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2023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Шумерлинского района – 150,0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150,0</w:t>
            </w:r>
            <w:r w:rsidR="00900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50,0тыс.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0,0 тыс. рублей;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–0,0тыс. рублей, 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охраны,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численности ценных видов охотничьих ресурсов, редких и находящихся под угрозой исчезновения объектов животного и растительного мира;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местного значения и обеспечение соблюдения режима их особой охраны.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бщая характеристика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участия 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подпрограммы является обеспечение сохранения видового разнообразия в естественной среде обитания.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подпрограммы выражается в обеспечении благоприятной окружающей среды на территории Шумерлинского района, повышении привлекательности в сферах туризма.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подпрограммы являются: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снижение угрозы исчезновения редких и находящихся под угрозой исчезновения объектов животного и растительного мира,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численности их популяций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участие в  обеспечении сохранения и воспроизводства охотничьих ресурсов.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сохранение и развитие особо охраняемых природных территорий регионального значения;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участие в создании  условий для обеспечения охраны объектов животного мира;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 поддержание видового баланса охотничьих ресурсов.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Наша задача 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мира, обитающих на территории Шумерлинского района, и мерах по сохранению их численности.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площадей ООПТ для сохранения видового животного и растительного видов.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туризма по красивым местам природного разнообразия.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ООПТ составит 6,2%;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туризма.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пяти основных мероприятий, которые позволят обеспечить достижение целевых индикаторов и показателей эффективности подпрограммы: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и развитие экологического туризма» обеспечит развитие экологического туризма в районе, </w:t>
      </w:r>
      <w:r w:rsidRPr="009041E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свободного времени в сельской среде, обладающей соответствующей застройкой, сельским бытом, этнокультурным колоритом местности. 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9041E8" w:rsidRPr="009041E8" w:rsidTr="009041E8">
        <w:tc>
          <w:tcPr>
            <w:tcW w:w="1020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150,0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-150,0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50,0тыс.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 50,0тыс.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2019 году-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Шумерлинского района –150,0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150,0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0,0,тыс.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местного бюджета Шумерлинского района.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01EF" w:rsidRDefault="009041E8" w:rsidP="009041E8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001E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</w:p>
    <w:p w:rsidR="00B40B65" w:rsidRPr="009001EF" w:rsidRDefault="009041E8" w:rsidP="00B40B65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01EF">
        <w:rPr>
          <w:rFonts w:ascii="Times New Roman" w:eastAsia="Times New Roman" w:hAnsi="Times New Roman" w:cs="Times New Roman"/>
          <w:szCs w:val="24"/>
          <w:lang w:eastAsia="ru-RU"/>
        </w:rPr>
        <w:t xml:space="preserve">к </w:t>
      </w:r>
      <w:r w:rsidR="00B40B65" w:rsidRPr="009001EF">
        <w:rPr>
          <w:rFonts w:ascii="Times New Roman" w:eastAsia="Times New Roman" w:hAnsi="Times New Roman" w:cs="Times New Roman"/>
          <w:szCs w:val="24"/>
          <w:lang w:eastAsia="ru-RU"/>
        </w:rPr>
        <w:t xml:space="preserve">подпрограмме «Биологическое разнообразие Шумерлинского района» </w:t>
      </w:r>
    </w:p>
    <w:p w:rsidR="009041E8" w:rsidRPr="009001EF" w:rsidRDefault="00B40B65" w:rsidP="00B40B65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01EF">
        <w:rPr>
          <w:rFonts w:ascii="Times New Roman" w:eastAsia="Times New Roman" w:hAnsi="Times New Roman" w:cs="Times New Roman"/>
          <w:szCs w:val="24"/>
          <w:lang w:eastAsia="ru-RU"/>
        </w:rPr>
        <w:t>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«Биологическое разнообразие Шумерлинского района» муниципальной программы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«Развитие потенциала природно-сырьевых ресурсов и обеспечение экологической безопасности»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района»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отдел образования, спорта и молодежной политики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 xml:space="preserve">сектор культуры и </w:t>
            </w: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lastRenderedPageBreak/>
              <w:t>архивного дела администрации Шумерлинского;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видового разнообразия природной среды Шумерлинского района»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сохранения и развития природного многообразия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природного достояния путем создания ООПТ местного значения,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развитие экологического туризма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Ознакомление с природной красотой Шумерлинского края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мы, увязанные с основным мероприятием21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туристических 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экокластеров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привлечения дополнительных инвестиций в развитие  Шумерлинского района,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0</w:t>
            </w:r>
          </w:p>
        </w:tc>
      </w:tr>
    </w:tbl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B40B65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 Чувашской Республики»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подведомственные администрации Шумерлинского района (по согласованию)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защищенности населения и объектов экономики от негативного воздействия вод;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реконструкции существующих защитных сооружений;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доля водохозяйственных участков, класс качества которых (по индексу загрязнения вод) в общем количестве водохозяйственных участков, расположенных на территории Шумерлинского района;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государственной программы составляет 260,0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- 60,0 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Шумерлинского района – 260,0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60,0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0,0тыс. рублей</w:t>
            </w:r>
            <w:proofErr w:type="gramStart"/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2021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охраны, 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вероятности нарушения жизнедеятельности населения вследствие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 и прибрежных защитных полос;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гидротехнических сооружений, имеющих безопасное техническое состояние.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01EF" w:rsidRDefault="009041E8" w:rsidP="009001EF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0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001EF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9041E8" w:rsidRPr="009001EF" w:rsidRDefault="009041E8" w:rsidP="009001EF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01EF">
        <w:rPr>
          <w:rFonts w:ascii="Times New Roman" w:eastAsia="Times New Roman" w:hAnsi="Times New Roman" w:cs="Times New Roman"/>
          <w:szCs w:val="24"/>
          <w:lang w:eastAsia="ru-RU"/>
        </w:rPr>
        <w:t xml:space="preserve">к </w:t>
      </w:r>
      <w:r w:rsidR="00B40B65" w:rsidRPr="009001EF">
        <w:rPr>
          <w:rFonts w:ascii="Times New Roman" w:eastAsia="Times New Roman" w:hAnsi="Times New Roman" w:cs="Times New Roman"/>
          <w:szCs w:val="24"/>
          <w:lang w:eastAsia="ru-RU"/>
        </w:rPr>
        <w:t>под</w:t>
      </w:r>
      <w:r w:rsidRPr="009001EF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программе </w:t>
      </w:r>
      <w:r w:rsidR="00B40B65" w:rsidRPr="009001EF">
        <w:rPr>
          <w:rFonts w:ascii="Times New Roman" w:eastAsia="Times New Roman" w:hAnsi="Times New Roman" w:cs="Times New Roman"/>
          <w:szCs w:val="24"/>
          <w:lang w:eastAsia="ru-RU"/>
        </w:rPr>
        <w:t>«Развитие водохозяйственного комплекса Шумерлинского района Чувашской Республики»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 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«Развитие потенциала природно-сырьевых ресурсов и обеспечение экологической безопасности»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rPr>
          <w:trHeight w:val="1252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14479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района»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вод, обеспечение населения чистой водой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и восстановление водных объектов до состояния, обеспечивающего экологически благоприятные условия жизни населения»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пользования населением чистыми водоемами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чистоты водных объектов,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и благоустройство родников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Создаст возможность использования чистой природной водой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Облагораживание мест природных источников,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качества питьевой воды из  родников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снижение негативного воздействия хозяйственной и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качества воды,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1,0**</w:t>
            </w:r>
          </w:p>
        </w:tc>
      </w:tr>
    </w:tbl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40B65">
        <w:rPr>
          <w:rFonts w:ascii="Times New Roman" w:hAnsi="Times New Roman" w:cs="Times New Roman"/>
          <w:sz w:val="24"/>
          <w:szCs w:val="24"/>
        </w:rPr>
        <w:t>6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953"/>
      </w:tblGrid>
      <w:tr w:rsidR="009041E8" w:rsidRPr="009041E8" w:rsidTr="00B40B65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953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B40B65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3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</w:p>
        </w:tc>
      </w:tr>
      <w:tr w:rsidR="009041E8" w:rsidRPr="009041E8" w:rsidTr="00B40B65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3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</w:tc>
      </w:tr>
      <w:tr w:rsidR="009041E8" w:rsidRPr="009041E8" w:rsidTr="00B40B65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доли обезвреженных и утилизированных отходов производства и потребления в общем количестве образованных отходов I -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 классов опасности;</w:t>
            </w:r>
          </w:p>
        </w:tc>
      </w:tr>
      <w:tr w:rsidR="009041E8" w:rsidRPr="009041E8" w:rsidTr="00B40B65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953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B40B65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953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государственной программы составляет 390,0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- 90,0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 Шумерлинского района – 390,0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90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B40B65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01EF" w:rsidRDefault="009041E8" w:rsidP="00B40B65">
      <w:pPr>
        <w:spacing w:after="0" w:line="240" w:lineRule="auto"/>
        <w:ind w:left="9072"/>
        <w:jc w:val="both"/>
        <w:rPr>
          <w:rFonts w:ascii="Times New Roman" w:hAnsi="Times New Roman" w:cs="Times New Roman"/>
          <w:szCs w:val="24"/>
        </w:rPr>
      </w:pPr>
      <w:r w:rsidRPr="009041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</w:t>
      </w:r>
      <w:r w:rsidRPr="009001EF">
        <w:rPr>
          <w:rFonts w:ascii="Times New Roman" w:hAnsi="Times New Roman" w:cs="Times New Roman"/>
          <w:szCs w:val="24"/>
        </w:rPr>
        <w:t xml:space="preserve">Приложение </w:t>
      </w:r>
      <w:r w:rsidR="00B40B65" w:rsidRPr="009001EF">
        <w:rPr>
          <w:rFonts w:ascii="Times New Roman" w:hAnsi="Times New Roman" w:cs="Times New Roman"/>
          <w:szCs w:val="24"/>
        </w:rPr>
        <w:t xml:space="preserve"> </w:t>
      </w:r>
    </w:p>
    <w:p w:rsidR="009041E8" w:rsidRPr="009001EF" w:rsidRDefault="00B40B65" w:rsidP="00B40B65">
      <w:pPr>
        <w:spacing w:after="0" w:line="240" w:lineRule="auto"/>
        <w:ind w:left="9072"/>
        <w:jc w:val="both"/>
        <w:rPr>
          <w:rFonts w:ascii="Times New Roman" w:hAnsi="Times New Roman" w:cs="Times New Roman"/>
          <w:szCs w:val="24"/>
        </w:rPr>
      </w:pPr>
      <w:r w:rsidRPr="009001EF">
        <w:rPr>
          <w:rFonts w:ascii="Times New Roman" w:hAnsi="Times New Roman" w:cs="Times New Roman"/>
          <w:szCs w:val="24"/>
        </w:rPr>
        <w:t>к</w:t>
      </w:r>
      <w:r w:rsidR="009041E8" w:rsidRPr="009001EF">
        <w:rPr>
          <w:rFonts w:ascii="Times New Roman" w:hAnsi="Times New Roman" w:cs="Times New Roman"/>
          <w:szCs w:val="24"/>
        </w:rPr>
        <w:t xml:space="preserve"> </w:t>
      </w:r>
      <w:r w:rsidRPr="009001EF">
        <w:rPr>
          <w:rFonts w:ascii="Times New Roman" w:hAnsi="Times New Roman" w:cs="Times New Roman"/>
          <w:szCs w:val="24"/>
        </w:rPr>
        <w:t xml:space="preserve"> под</w:t>
      </w:r>
      <w:r w:rsidR="009041E8" w:rsidRPr="009001EF">
        <w:rPr>
          <w:rFonts w:ascii="Times New Roman" w:hAnsi="Times New Roman" w:cs="Times New Roman"/>
          <w:szCs w:val="24"/>
        </w:rPr>
        <w:t xml:space="preserve">программе </w:t>
      </w:r>
      <w:r w:rsidRPr="009001EF">
        <w:rPr>
          <w:rFonts w:ascii="Times New Roman" w:hAnsi="Times New Roman" w:cs="Times New Roman"/>
          <w:szCs w:val="24"/>
        </w:rPr>
        <w:t>«Обращение с отходами, в том числе с твердыми коммунальными отходами,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B40B65">
      <w:pPr>
        <w:spacing w:after="0" w:line="240" w:lineRule="auto"/>
        <w:ind w:left="907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hyperlink w:anchor="P26904" w:history="1">
        <w:r w:rsidRPr="009041E8">
          <w:rPr>
            <w:rFonts w:ascii="Times New Roman" w:hAnsi="Times New Roman" w:cs="Times New Roman"/>
            <w:b/>
            <w:sz w:val="24"/>
            <w:szCs w:val="24"/>
          </w:rPr>
          <w:t>Обращение с отходами</w:t>
        </w:r>
      </w:hyperlink>
      <w:r w:rsidRPr="009041E8">
        <w:rPr>
          <w:rFonts w:ascii="Times New Roman" w:hAnsi="Times New Roman" w:cs="Times New Roman"/>
          <w:b/>
          <w:sz w:val="24"/>
          <w:szCs w:val="24"/>
        </w:rPr>
        <w:t>,  в том числе с твердыми коммунальными отходами, 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41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района 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57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9041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благоприятной экологической обстановки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позволят уменьшить негативное воздействие хозяйственной и иной деятельности на компоненты природной среды за счет переработки и обезвреживания отходов,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доступа к информации в сфере обращения с отходами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Открытость информации о сборе и утилизации отходов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 поддержка инновационной информационно-аналитической системы данных об объектах, осуществляющих обращение с отходами, процентов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мер по выявлению мест захламлений мусором, процентов.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Очищение земель сельхозугодий от вредного воздействия ядохимикатов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4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Сбор и отправка  ядохимикатов, тары и ёмкостей после работы с 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агрохимикатами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пестицидами,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Компостирование навоза  и помета на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фермских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полевых площадках, в соответствии с требованиями ветеринарных и санитарных норм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Снижение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негативного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воздействие на природу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отдел образования, спорта и молодежной политики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6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проверок правильности организации утилизации отходов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животных,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sectPr w:rsidR="009041E8" w:rsidRPr="009041E8" w:rsidSect="009041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7B" w:rsidRDefault="004B2F7B" w:rsidP="009041E8">
      <w:pPr>
        <w:spacing w:after="0" w:line="240" w:lineRule="auto"/>
      </w:pPr>
      <w:r>
        <w:separator/>
      </w:r>
    </w:p>
  </w:endnote>
  <w:endnote w:type="continuationSeparator" w:id="0">
    <w:p w:rsidR="004B2F7B" w:rsidRDefault="004B2F7B" w:rsidP="0090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7B" w:rsidRDefault="004B2F7B" w:rsidP="009041E8">
      <w:pPr>
        <w:spacing w:after="0" w:line="240" w:lineRule="auto"/>
      </w:pPr>
      <w:r>
        <w:separator/>
      </w:r>
    </w:p>
  </w:footnote>
  <w:footnote w:type="continuationSeparator" w:id="0">
    <w:p w:rsidR="004B2F7B" w:rsidRDefault="004B2F7B" w:rsidP="0090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E"/>
    <w:rsid w:val="000B230C"/>
    <w:rsid w:val="00177F30"/>
    <w:rsid w:val="0023261A"/>
    <w:rsid w:val="002A2833"/>
    <w:rsid w:val="002B172B"/>
    <w:rsid w:val="004B2F7B"/>
    <w:rsid w:val="00570FD1"/>
    <w:rsid w:val="00620B04"/>
    <w:rsid w:val="007900A9"/>
    <w:rsid w:val="009001EF"/>
    <w:rsid w:val="009041E8"/>
    <w:rsid w:val="00B40B65"/>
    <w:rsid w:val="00B724A6"/>
    <w:rsid w:val="00D0052A"/>
    <w:rsid w:val="00E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1214-9B4F-4A01-A592-FF72C8F8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48</Pages>
  <Words>12424</Words>
  <Characters>70821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Ольга Прокопьева</cp:lastModifiedBy>
  <cp:revision>10</cp:revision>
  <cp:lastPrinted>2020-01-22T12:46:00Z</cp:lastPrinted>
  <dcterms:created xsi:type="dcterms:W3CDTF">2020-01-22T12:26:00Z</dcterms:created>
  <dcterms:modified xsi:type="dcterms:W3CDTF">2020-01-30T13:09:00Z</dcterms:modified>
</cp:coreProperties>
</file>