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CBCC9" w14:textId="67431B6C" w:rsidR="007969DB" w:rsidRDefault="007969DB" w:rsidP="007969DB">
      <w:pPr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7969DB">
        <w:rPr>
          <w:rFonts w:ascii="Times New Roman" w:hAnsi="Times New Roman"/>
          <w:bCs/>
          <w:color w:val="000000"/>
          <w:sz w:val="28"/>
          <w:szCs w:val="28"/>
        </w:rPr>
        <w:t>ПРОЕКТ</w:t>
      </w:r>
    </w:p>
    <w:p w14:paraId="147FE51D" w14:textId="77777777" w:rsidR="007969DB" w:rsidRPr="007969DB" w:rsidRDefault="007969DB" w:rsidP="007969DB">
      <w:pPr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14:paraId="68B16BB7" w14:textId="77777777" w:rsidR="00535977" w:rsidRDefault="00B310F5" w:rsidP="00E20636">
      <w:pPr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СОГЛАШЕНИЕ</w:t>
      </w:r>
    </w:p>
    <w:p w14:paraId="78F46634" w14:textId="0B1A1869" w:rsidR="00535977" w:rsidRDefault="00E20636" w:rsidP="00E20636">
      <w:pPr>
        <w:tabs>
          <w:tab w:val="left" w:leader="underscore" w:pos="5597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Hlk32483689"/>
      <w:r w:rsidRPr="00E20636">
        <w:rPr>
          <w:rFonts w:ascii="Times New Roman" w:hAnsi="Times New Roman"/>
          <w:b/>
          <w:bCs/>
          <w:color w:val="000000"/>
          <w:sz w:val="28"/>
          <w:szCs w:val="28"/>
        </w:rPr>
        <w:t>о функционировании  электронного ресурса для  осуществления закупок товаров, работ, услуг в соответствии с пунктами 4, 5 части 1 статьи 93 Федерального закона  от 5 апреля 2013 г. № 44-ФЗ  «О контрактной системе в сфере закупок товаров, работ, услуг для обеспечения государственных и муниципальных нужд»</w:t>
      </w:r>
    </w:p>
    <w:p w14:paraId="5301DB7D" w14:textId="77777777" w:rsidR="00535977" w:rsidRDefault="00535977">
      <w:pPr>
        <w:tabs>
          <w:tab w:val="left" w:leader="underscore" w:pos="5597"/>
        </w:tabs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bookmarkEnd w:id="0"/>
    <w:p w14:paraId="094E3B55" w14:textId="77777777" w:rsidR="00535977" w:rsidRDefault="00535977">
      <w:pPr>
        <w:tabs>
          <w:tab w:val="left" w:leader="underscore" w:pos="5597"/>
        </w:tabs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14:paraId="1946D518" w14:textId="7FCAF617" w:rsidR="00535977" w:rsidRDefault="00B310F5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г. </w:t>
      </w:r>
      <w:r w:rsidR="009567BA">
        <w:rPr>
          <w:rFonts w:ascii="Times New Roman" w:hAnsi="Times New Roman"/>
          <w:bCs/>
          <w:color w:val="000000"/>
          <w:sz w:val="28"/>
          <w:szCs w:val="28"/>
        </w:rPr>
        <w:t>___________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«____» _____________ 20</w:t>
      </w:r>
      <w:r w:rsidR="00AF0B5D">
        <w:rPr>
          <w:rFonts w:ascii="Times New Roman" w:hAnsi="Times New Roman"/>
          <w:bCs/>
          <w:color w:val="000000"/>
          <w:sz w:val="28"/>
          <w:szCs w:val="28"/>
        </w:rPr>
        <w:t>20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bCs/>
          <w:color w:val="000000"/>
          <w:sz w:val="28"/>
          <w:szCs w:val="28"/>
        </w:rPr>
        <w:br/>
      </w:r>
    </w:p>
    <w:p w14:paraId="4D69A973" w14:textId="496D41EE" w:rsidR="00535977" w:rsidRDefault="00E20636">
      <w:pPr>
        <w:pStyle w:val="ConsNormal"/>
        <w:widowControl/>
        <w:ind w:firstLine="709"/>
        <w:jc w:val="both"/>
      </w:pPr>
      <w:r w:rsidRPr="00E20636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20636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0636">
        <w:rPr>
          <w:rFonts w:ascii="Times New Roman" w:hAnsi="Times New Roman" w:cs="Times New Roman"/>
          <w:sz w:val="28"/>
          <w:szCs w:val="28"/>
        </w:rPr>
        <w:t xml:space="preserve"> Чувашской Республики по конкурентной политике и тарифам</w:t>
      </w:r>
      <w:r w:rsidR="00B310F5"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7969DB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Колебановой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Надежды Владимировны</w:t>
      </w:r>
      <w:r w:rsidR="00B310F5">
        <w:rPr>
          <w:rFonts w:ascii="Times New Roman" w:hAnsi="Times New Roman" w:cs="Times New Roman"/>
          <w:sz w:val="28"/>
          <w:szCs w:val="28"/>
        </w:rPr>
        <w:t>, действующего на основании</w:t>
      </w:r>
      <w:r w:rsidR="00D73E6B" w:rsidRPr="00D73E6B">
        <w:t xml:space="preserve"> </w:t>
      </w:r>
      <w:r w:rsidR="00D73E6B">
        <w:t xml:space="preserve"> </w:t>
      </w:r>
      <w:r w:rsidR="00D73E6B" w:rsidRPr="00D73E6B">
        <w:rPr>
          <w:rFonts w:ascii="Times New Roman" w:hAnsi="Times New Roman" w:cs="Times New Roman"/>
          <w:sz w:val="28"/>
          <w:szCs w:val="28"/>
        </w:rPr>
        <w:t>Положения</w:t>
      </w:r>
      <w:r w:rsidR="00B310F5">
        <w:rPr>
          <w:rFonts w:ascii="Times New Roman" w:hAnsi="Times New Roman" w:cs="Times New Roman"/>
          <w:sz w:val="28"/>
          <w:szCs w:val="28"/>
        </w:rPr>
        <w:t xml:space="preserve">, и </w:t>
      </w:r>
      <w:r w:rsidR="001911DD"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B310F5">
        <w:rPr>
          <w:rFonts w:ascii="Times New Roman" w:hAnsi="Times New Roman" w:cs="Times New Roman"/>
          <w:sz w:val="28"/>
          <w:szCs w:val="28"/>
        </w:rPr>
        <w:t xml:space="preserve">, </w:t>
      </w:r>
      <w:r w:rsidR="007969DB">
        <w:rPr>
          <w:rFonts w:ascii="Times New Roman" w:hAnsi="Times New Roman" w:cs="Times New Roman"/>
          <w:sz w:val="28"/>
          <w:szCs w:val="28"/>
        </w:rPr>
        <w:t xml:space="preserve"> </w:t>
      </w:r>
      <w:r w:rsidR="00B310F5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1911DD">
        <w:rPr>
          <w:rFonts w:ascii="Times New Roman" w:hAnsi="Times New Roman" w:cs="Times New Roman"/>
          <w:sz w:val="28"/>
          <w:szCs w:val="28"/>
        </w:rPr>
        <w:t>____</w:t>
      </w:r>
      <w:r w:rsidR="007969DB">
        <w:rPr>
          <w:rFonts w:ascii="Times New Roman" w:hAnsi="Times New Roman" w:cs="Times New Roman"/>
          <w:sz w:val="28"/>
          <w:szCs w:val="28"/>
        </w:rPr>
        <w:t>_______</w:t>
      </w:r>
      <w:r w:rsidR="001911DD">
        <w:rPr>
          <w:rFonts w:ascii="Times New Roman" w:hAnsi="Times New Roman" w:cs="Times New Roman"/>
          <w:sz w:val="28"/>
          <w:szCs w:val="28"/>
        </w:rPr>
        <w:t>_____</w:t>
      </w:r>
      <w:r w:rsidR="00B310F5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="00D86CBC">
        <w:rPr>
          <w:rFonts w:ascii="Times New Roman" w:hAnsi="Times New Roman" w:cs="Times New Roman"/>
          <w:sz w:val="28"/>
          <w:szCs w:val="28"/>
        </w:rPr>
        <w:t>______________________</w:t>
      </w:r>
      <w:bookmarkStart w:id="1" w:name="_GoBack"/>
      <w:bookmarkEnd w:id="1"/>
      <w:r w:rsidR="00B310F5">
        <w:rPr>
          <w:rFonts w:ascii="Times New Roman" w:hAnsi="Times New Roman" w:cs="Times New Roman"/>
          <w:sz w:val="28"/>
          <w:szCs w:val="28"/>
        </w:rPr>
        <w:t>, с другой стороны, в дальнейшем именуемые Стороны,</w:t>
      </w:r>
      <w:r w:rsidR="00B310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выражая взаимную заинтересованность в развитии долгосрочных отношений, заключили настоящее Соглашение о нижеследующем.</w:t>
      </w:r>
    </w:p>
    <w:p w14:paraId="69966F4D" w14:textId="77777777" w:rsidR="00535977" w:rsidRDefault="00535977">
      <w:pPr>
        <w:pStyle w:val="ConsNormal"/>
        <w:widowControl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B38C499" w14:textId="77777777" w:rsidR="00535977" w:rsidRDefault="00B310F5">
      <w:pPr>
        <w:pStyle w:val="ConsPlusNormal"/>
        <w:numPr>
          <w:ilvl w:val="0"/>
          <w:numId w:val="2"/>
        </w:numPr>
        <w:ind w:left="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14:paraId="5BDB0370" w14:textId="77777777" w:rsidR="00535977" w:rsidRDefault="0053597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C1FC211" w14:textId="6BAA616D" w:rsidR="00535977" w:rsidRDefault="00B31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организация взаимодействия Сторон </w:t>
      </w:r>
      <w:r w:rsidR="006A32FF">
        <w:rPr>
          <w:rFonts w:ascii="Times New Roman" w:hAnsi="Times New Roman" w:cs="Times New Roman"/>
          <w:sz w:val="28"/>
          <w:szCs w:val="28"/>
        </w:rPr>
        <w:t xml:space="preserve">в целях формирования и развития </w:t>
      </w:r>
      <w:r w:rsidR="006A32FF" w:rsidRPr="006A32FF">
        <w:rPr>
          <w:rFonts w:ascii="Times New Roman" w:hAnsi="Times New Roman" w:cs="Times New Roman"/>
          <w:sz w:val="28"/>
          <w:szCs w:val="28"/>
        </w:rPr>
        <w:t>электронн</w:t>
      </w:r>
      <w:r w:rsidR="006A32FF">
        <w:rPr>
          <w:rFonts w:ascii="Times New Roman" w:hAnsi="Times New Roman" w:cs="Times New Roman"/>
          <w:sz w:val="28"/>
          <w:szCs w:val="28"/>
        </w:rPr>
        <w:t>ого</w:t>
      </w:r>
      <w:r w:rsidR="006A32FF" w:rsidRPr="006A32FF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6A32FF">
        <w:rPr>
          <w:rFonts w:ascii="Times New Roman" w:hAnsi="Times New Roman" w:cs="Times New Roman"/>
          <w:sz w:val="28"/>
          <w:szCs w:val="28"/>
        </w:rPr>
        <w:t>а</w:t>
      </w:r>
      <w:r w:rsidR="006A32FF" w:rsidRPr="006A32FF">
        <w:rPr>
          <w:rFonts w:ascii="Times New Roman" w:hAnsi="Times New Roman" w:cs="Times New Roman"/>
          <w:sz w:val="28"/>
          <w:szCs w:val="28"/>
        </w:rPr>
        <w:t xml:space="preserve">  «Портал закупок малого объема Чувашской Республики»</w:t>
      </w:r>
      <w:r w:rsidR="006A32FF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32483441"/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1911DD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, позволяющего </w:t>
      </w:r>
      <w:r w:rsidR="006A32FF" w:rsidRPr="006A32FF">
        <w:rPr>
          <w:rFonts w:ascii="Times New Roman" w:hAnsi="Times New Roman" w:cs="Times New Roman"/>
          <w:sz w:val="28"/>
          <w:szCs w:val="28"/>
        </w:rPr>
        <w:t>осуществл</w:t>
      </w:r>
      <w:r w:rsidR="006A32FF">
        <w:rPr>
          <w:rFonts w:ascii="Times New Roman" w:hAnsi="Times New Roman" w:cs="Times New Roman"/>
          <w:sz w:val="28"/>
          <w:szCs w:val="28"/>
        </w:rPr>
        <w:t>ять</w:t>
      </w:r>
      <w:r w:rsidR="006A32FF" w:rsidRPr="006A32FF">
        <w:rPr>
          <w:rFonts w:ascii="Times New Roman" w:hAnsi="Times New Roman" w:cs="Times New Roman"/>
          <w:sz w:val="28"/>
          <w:szCs w:val="28"/>
        </w:rPr>
        <w:t xml:space="preserve"> закупк</w:t>
      </w:r>
      <w:r w:rsidR="006A32FF">
        <w:rPr>
          <w:rFonts w:ascii="Times New Roman" w:hAnsi="Times New Roman" w:cs="Times New Roman"/>
          <w:sz w:val="28"/>
          <w:szCs w:val="28"/>
        </w:rPr>
        <w:t>и</w:t>
      </w:r>
      <w:r w:rsidR="006A32FF" w:rsidRPr="006A32FF">
        <w:rPr>
          <w:rFonts w:ascii="Times New Roman" w:hAnsi="Times New Roman" w:cs="Times New Roman"/>
          <w:sz w:val="28"/>
          <w:szCs w:val="28"/>
        </w:rPr>
        <w:t xml:space="preserve"> товаров, работ, услуг</w:t>
      </w:r>
      <w:r w:rsidR="006A32FF">
        <w:rPr>
          <w:rFonts w:ascii="Times New Roman" w:hAnsi="Times New Roman" w:cs="Times New Roman"/>
          <w:sz w:val="28"/>
          <w:szCs w:val="28"/>
        </w:rPr>
        <w:t>, предусмотренные</w:t>
      </w:r>
      <w:r w:rsidR="006A32FF" w:rsidRPr="006A32FF">
        <w:rPr>
          <w:rFonts w:ascii="Times New Roman" w:hAnsi="Times New Roman" w:cs="Times New Roman"/>
          <w:sz w:val="28"/>
          <w:szCs w:val="28"/>
        </w:rPr>
        <w:t xml:space="preserve"> пунктами 4, 5 части 1 статьи 93 Федерального закона  «О контрактной системе в сфере закупок товаров, работ, услуг для обеспечения государственных и муниципальных нужд»</w:t>
      </w:r>
      <w:r w:rsidR="006A32FF">
        <w:rPr>
          <w:rFonts w:ascii="Times New Roman" w:hAnsi="Times New Roman" w:cs="Times New Roman"/>
          <w:sz w:val="28"/>
          <w:szCs w:val="28"/>
        </w:rPr>
        <w:t xml:space="preserve"> (далее – закупки малого объема)  и </w:t>
      </w:r>
      <w:r>
        <w:rPr>
          <w:rFonts w:ascii="Times New Roman" w:hAnsi="Times New Roman" w:cs="Times New Roman"/>
          <w:sz w:val="28"/>
          <w:szCs w:val="28"/>
        </w:rPr>
        <w:t>учитывать потребности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участников рынка организации закупочного процесса </w:t>
      </w:r>
      <w:r w:rsidR="00025AF1">
        <w:rPr>
          <w:rFonts w:ascii="Times New Roman" w:hAnsi="Times New Roman" w:cs="Times New Roman"/>
          <w:sz w:val="28"/>
          <w:szCs w:val="28"/>
        </w:rPr>
        <w:t>Чувашской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путем  </w:t>
      </w:r>
      <w:bookmarkStart w:id="3" w:name="_Hlk32483961"/>
      <w:r>
        <w:rPr>
          <w:rFonts w:ascii="Times New Roman" w:hAnsi="Times New Roman" w:cs="Times New Roman"/>
          <w:sz w:val="28"/>
          <w:szCs w:val="28"/>
        </w:rPr>
        <w:t>разработки и сопровождения функциональных сервисов специальной секции, способствующих:</w:t>
      </w:r>
      <w:bookmarkEnd w:id="2"/>
    </w:p>
    <w:p w14:paraId="5E5ADC59" w14:textId="2DD443A7" w:rsidR="00702107" w:rsidRDefault="0070210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повышению конкуренции на закупках малого объема</w:t>
      </w:r>
      <w:r w:rsidR="006A32FF">
        <w:rPr>
          <w:rFonts w:ascii="Times New Roman" w:hAnsi="Times New Roman" w:cs="Times New Roman"/>
          <w:sz w:val="28"/>
          <w:szCs w:val="28"/>
        </w:rPr>
        <w:t>;</w:t>
      </w:r>
    </w:p>
    <w:p w14:paraId="6964F2F8" w14:textId="4E18F089" w:rsidR="00535977" w:rsidRDefault="00B31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-расширению и упрощению доступа 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к закупкам субъектов предпринимательской деятельности </w:t>
      </w:r>
      <w:r w:rsidR="008D366D">
        <w:rPr>
          <w:rFonts w:ascii="Times New Roman" w:hAnsi="Times New Roman" w:cs="Times New Roman"/>
          <w:sz w:val="28"/>
          <w:szCs w:val="28"/>
        </w:rPr>
        <w:t>Чувашской Республики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1FE0A5A" w14:textId="77777777" w:rsidR="00535977" w:rsidRDefault="00B31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-увеличению количества продукции, используемой в производственно-технических процессах, с более высокими качественными характеристиками, высокотехнологичной, в т.ч. экспортно-ориентированной продукции;</w:t>
      </w:r>
    </w:p>
    <w:p w14:paraId="49DFFEFA" w14:textId="120EBE16" w:rsidR="00535977" w:rsidRDefault="00B31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-информационному и аналитическому сопровождению торгово-закупочной деятельности производителей, поставщиков товаров, работ и услуг </w:t>
      </w:r>
      <w:r w:rsidR="00862029">
        <w:rPr>
          <w:rFonts w:ascii="Times New Roman" w:hAnsi="Times New Roman" w:cs="Times New Roman"/>
          <w:sz w:val="28"/>
          <w:szCs w:val="28"/>
        </w:rPr>
        <w:t>Чувашской Республики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45A652" w14:textId="77777777" w:rsidR="00535977" w:rsidRDefault="00B310F5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Стороны намерены осуществлять сотрудничество, руководствуясь следующими основными принципами:</w:t>
      </w:r>
    </w:p>
    <w:p w14:paraId="580A6809" w14:textId="1C9D004F" w:rsidR="00535977" w:rsidRDefault="00B310F5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– соблюдение Сторонами законодательства Российской Федерации и </w:t>
      </w:r>
      <w:r w:rsidR="00D07FE5">
        <w:rPr>
          <w:rFonts w:ascii="Times New Roman" w:hAnsi="Times New Roman"/>
          <w:sz w:val="28"/>
          <w:szCs w:val="28"/>
        </w:rPr>
        <w:t>Чувашской Республики</w:t>
      </w:r>
      <w:r>
        <w:rPr>
          <w:rFonts w:ascii="Times New Roman" w:hAnsi="Times New Roman"/>
          <w:sz w:val="28"/>
          <w:szCs w:val="28"/>
        </w:rPr>
        <w:t>;</w:t>
      </w:r>
    </w:p>
    <w:p w14:paraId="22460FB7" w14:textId="77777777" w:rsidR="00535977" w:rsidRDefault="00B310F5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добросовестность Сторон при осуществлении взаимодействия;</w:t>
      </w:r>
    </w:p>
    <w:p w14:paraId="74D5AF47" w14:textId="77777777" w:rsidR="00535977" w:rsidRDefault="00B310F5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соблюдение Сторонами прав и охраняемых законом интересов друг друга, а также третьих лиц.</w:t>
      </w:r>
    </w:p>
    <w:p w14:paraId="44B221CA" w14:textId="77777777" w:rsidR="00535977" w:rsidRDefault="00B310F5">
      <w:pPr>
        <w:pStyle w:val="ConsPlusNormal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настоящего Соглашения Стороны вправе заключать отдельные соглашения и договоры между Сторонами.</w:t>
      </w:r>
    </w:p>
    <w:p w14:paraId="60DA8F33" w14:textId="77777777" w:rsidR="00685BBB" w:rsidRDefault="00685BBB" w:rsidP="00685BBB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0C72AE9" w14:textId="77777777" w:rsidR="00535977" w:rsidRDefault="0053597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C5EF07" w14:textId="77777777" w:rsidR="00535977" w:rsidRDefault="00B310F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ab/>
        <w:t>Порядок взаимодействия Сторон</w:t>
      </w:r>
    </w:p>
    <w:p w14:paraId="0B6FDD34" w14:textId="77777777" w:rsidR="00535977" w:rsidRDefault="005359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85C411" w14:textId="77777777" w:rsidR="00535977" w:rsidRDefault="00B31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  <w:t>В целях реализации настоящего Соглашения Стороны вправе направлять друг другу запросы о предоставлении информации в письменной форме. В случаях, требующих оперативного решения, запросы и ответы на них направляются Сторонами с использованием средств электронной связи.</w:t>
      </w:r>
    </w:p>
    <w:p w14:paraId="6FBFB882" w14:textId="77777777" w:rsidR="00535977" w:rsidRDefault="00B31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  <w:t>Стороны проводят рабочие встречи и тематические семинары по вопросам, отнесенным к предмету настоящего Соглашения.</w:t>
      </w:r>
    </w:p>
    <w:p w14:paraId="2916487E" w14:textId="0A4C18AE" w:rsidR="00535977" w:rsidRDefault="00B31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ab/>
        <w:t>Стороны могут создавать совместные рабочие и (или) экспертные группы в целях выработки практических предложений и рекомендаций</w:t>
      </w:r>
      <w:r w:rsidR="007969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направленных на достижение целей настоящего Соглашения, а также формирова</w:t>
      </w:r>
      <w:r w:rsidR="007969DB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 w:rsidR="007969D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совместных действий по реализации настоящего Соглашения. Предложения и рекомендации рабочей (экспертной) группы оформляются решением (либо протоколом) рабочей (экспертной) группы.</w:t>
      </w:r>
    </w:p>
    <w:p w14:paraId="56E7C797" w14:textId="77777777" w:rsidR="00535977" w:rsidRDefault="00B31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ab/>
        <w:t>Обмен информацией между Сторонами в рамках настоящего Соглашения осуществляется с учетом соблюдения требований законодательства Российской Федерации о защите информации.</w:t>
      </w:r>
    </w:p>
    <w:p w14:paraId="14E0C014" w14:textId="2F30091E" w:rsidR="00535977" w:rsidRDefault="00B31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 полученная Сторонами в рамках настоящего Соглашения, не может быть передана третьим лицам (за исключением лиц, привлекаемых «</w:t>
      </w:r>
      <w:r w:rsidR="00685BBB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» для разработки/доработки программного обеспечения электронной площадки) без согласования с другой Стороной, за исключением случаев, определяемых законодательством Российской Федерации.</w:t>
      </w:r>
    </w:p>
    <w:p w14:paraId="4ACAA9C6" w14:textId="77777777" w:rsidR="00535977" w:rsidRDefault="00535977">
      <w:pPr>
        <w:ind w:firstLine="709"/>
        <w:jc w:val="both"/>
        <w:rPr>
          <w:highlight w:val="yellow"/>
        </w:rPr>
      </w:pPr>
    </w:p>
    <w:p w14:paraId="634A9480" w14:textId="77777777" w:rsidR="00685BBB" w:rsidRDefault="00685BBB">
      <w:pPr>
        <w:ind w:firstLine="709"/>
        <w:jc w:val="both"/>
        <w:rPr>
          <w:highlight w:val="yellow"/>
        </w:rPr>
      </w:pPr>
    </w:p>
    <w:p w14:paraId="5BDFF688" w14:textId="77777777" w:rsidR="00535977" w:rsidRDefault="00B310F5">
      <w:pPr>
        <w:pStyle w:val="ConsPlusNormal"/>
        <w:numPr>
          <w:ilvl w:val="1"/>
          <w:numId w:val="1"/>
        </w:numPr>
        <w:ind w:left="35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Порядок внесения изменений в Соглашение, разрешения споров и разногласий</w:t>
      </w:r>
    </w:p>
    <w:p w14:paraId="3A01A4EF" w14:textId="77777777" w:rsidR="00535977" w:rsidRDefault="005359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214362" w14:textId="77777777" w:rsidR="00535977" w:rsidRDefault="00B31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  <w:t>Все изменения настоящего Соглашения оформляются в виде дополнительных соглашений, которые являются неотъемлемой частью настоящего Соглашения.</w:t>
      </w:r>
    </w:p>
    <w:p w14:paraId="5322E948" w14:textId="77777777" w:rsidR="00535977" w:rsidRDefault="00B31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  <w:t>Споры и разногласия, которые могут возникнуть при выполнении настоящего Соглашения, Стороны разрешают путем переговоров.</w:t>
      </w:r>
    </w:p>
    <w:p w14:paraId="7D5C5189" w14:textId="77777777" w:rsidR="00535977" w:rsidRDefault="005359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B0E190" w14:textId="77777777" w:rsidR="00535977" w:rsidRDefault="00535977">
      <w:pPr>
        <w:pStyle w:val="ConsPlusNormal"/>
        <w:numPr>
          <w:ilvl w:val="1"/>
          <w:numId w:val="1"/>
        </w:numPr>
        <w:ind w:left="35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1CA479F" w14:textId="77777777" w:rsidR="00535977" w:rsidRDefault="00B310F5">
      <w:pPr>
        <w:pStyle w:val="ConsPlusNormal"/>
        <w:numPr>
          <w:ilvl w:val="1"/>
          <w:numId w:val="1"/>
        </w:numPr>
        <w:ind w:left="35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Заключительные положения</w:t>
      </w:r>
    </w:p>
    <w:p w14:paraId="782A97B1" w14:textId="77777777" w:rsidR="00535977" w:rsidRDefault="005359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0A681A" w14:textId="77777777" w:rsidR="00535977" w:rsidRDefault="00B31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 Настоящее Соглашение носит декларативный характер и не влечет возникновения финансовых обязательств между Сторонами. </w:t>
      </w:r>
    </w:p>
    <w:p w14:paraId="4B48583B" w14:textId="77777777" w:rsidR="00535977" w:rsidRDefault="00B31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Настоящее соглашение не направлено на ограничение взаимодействия Сторон с другими хозяйствующими субъектами, в том числе по заключению аналогичных соглашений по использованию иных электронных торговых площадок, и не преследует целей, которые приводят или могут привести к недопущению, ограничению или устранению конкуренции.</w:t>
      </w:r>
    </w:p>
    <w:p w14:paraId="316D9E69" w14:textId="77777777" w:rsidR="00535977" w:rsidRDefault="00B31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Настоящее Соглашение вступает в силу со дня его подписания</w:t>
      </w:r>
      <w:r>
        <w:rPr>
          <w:rFonts w:ascii="Times New Roman" w:hAnsi="Times New Roman" w:cs="Times New Roman"/>
          <w:sz w:val="28"/>
          <w:szCs w:val="28"/>
        </w:rPr>
        <w:br/>
        <w:t>и заключается на неопределенный срок.</w:t>
      </w:r>
    </w:p>
    <w:p w14:paraId="5562E6DA" w14:textId="77777777" w:rsidR="00535977" w:rsidRDefault="00B31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 Действие настоящего Соглашения может быть прекращено</w:t>
      </w:r>
      <w:r>
        <w:rPr>
          <w:rFonts w:ascii="Times New Roman" w:hAnsi="Times New Roman" w:cs="Times New Roman"/>
          <w:sz w:val="28"/>
          <w:szCs w:val="28"/>
        </w:rPr>
        <w:br/>
        <w:t>по инициативе каждой из Сторон с официальным письменным уведомлением</w:t>
      </w:r>
      <w:r>
        <w:rPr>
          <w:rFonts w:ascii="Times New Roman" w:hAnsi="Times New Roman" w:cs="Times New Roman"/>
          <w:sz w:val="28"/>
          <w:szCs w:val="28"/>
        </w:rPr>
        <w:br/>
        <w:t>об этом другой Стороны не позднее чем за 10 рабочих дней до предполагаемой даты прекращения действия Соглашения.</w:t>
      </w:r>
    </w:p>
    <w:p w14:paraId="4E3F28B0" w14:textId="77777777" w:rsidR="00535977" w:rsidRDefault="00B31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 Настоящее Соглашение составлено в двух экземплярах, имеющих равную юридическую силу, по одному экземпляру для каждой из Сторон.</w:t>
      </w:r>
    </w:p>
    <w:p w14:paraId="6808CC90" w14:textId="77777777" w:rsidR="00535977" w:rsidRDefault="00535977">
      <w:pPr>
        <w:pStyle w:val="ac"/>
        <w:spacing w:after="160"/>
        <w:ind w:left="357"/>
        <w:jc w:val="center"/>
        <w:rPr>
          <w:b/>
          <w:sz w:val="28"/>
          <w:szCs w:val="28"/>
        </w:rPr>
      </w:pPr>
    </w:p>
    <w:p w14:paraId="794EC219" w14:textId="2650CC49" w:rsidR="00DD5859" w:rsidRPr="00DD5859" w:rsidRDefault="00DD5859" w:rsidP="00DD5859">
      <w:pPr>
        <w:pStyle w:val="ac"/>
        <w:spacing w:after="160"/>
        <w:ind w:lef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DD5859">
        <w:rPr>
          <w:b/>
          <w:sz w:val="28"/>
          <w:szCs w:val="28"/>
        </w:rPr>
        <w:t>Адреса Сторон</w:t>
      </w:r>
    </w:p>
    <w:p w14:paraId="5D79317E" w14:textId="77777777" w:rsidR="00DD5859" w:rsidRPr="00DD5859" w:rsidRDefault="00DD5859" w:rsidP="00DD5859">
      <w:pPr>
        <w:pStyle w:val="ac"/>
        <w:spacing w:after="160"/>
        <w:ind w:left="357"/>
        <w:jc w:val="center"/>
        <w:rPr>
          <w:b/>
          <w:sz w:val="28"/>
          <w:szCs w:val="28"/>
        </w:rPr>
      </w:pPr>
    </w:p>
    <w:tbl>
      <w:tblPr>
        <w:tblStyle w:val="af5"/>
        <w:tblW w:w="0" w:type="auto"/>
        <w:tblInd w:w="357" w:type="dxa"/>
        <w:tblLook w:val="04A0" w:firstRow="1" w:lastRow="0" w:firstColumn="1" w:lastColumn="0" w:noHBand="0" w:noVBand="1"/>
      </w:tblPr>
      <w:tblGrid>
        <w:gridCol w:w="5014"/>
        <w:gridCol w:w="4769"/>
      </w:tblGrid>
      <w:tr w:rsidR="00DD5859" w14:paraId="6EEA9861" w14:textId="77777777" w:rsidTr="00DD5859">
        <w:tc>
          <w:tcPr>
            <w:tcW w:w="5070" w:type="dxa"/>
          </w:tcPr>
          <w:p w14:paraId="05B3BD68" w14:textId="77777777" w:rsidR="00DD5859" w:rsidRPr="00DD5859" w:rsidRDefault="00DD5859" w:rsidP="00DD5859">
            <w:pPr>
              <w:pStyle w:val="ac"/>
              <w:spacing w:after="160"/>
              <w:ind w:left="357"/>
              <w:jc w:val="center"/>
              <w:rPr>
                <w:sz w:val="28"/>
                <w:szCs w:val="28"/>
              </w:rPr>
            </w:pPr>
            <w:r w:rsidRPr="00DD5859">
              <w:rPr>
                <w:sz w:val="28"/>
                <w:szCs w:val="28"/>
              </w:rPr>
              <w:t>Государственная служба Чувашской Республики по конкурентной политике и тарифам</w:t>
            </w:r>
          </w:p>
          <w:p w14:paraId="29A8399A" w14:textId="77777777" w:rsidR="00E571EC" w:rsidRDefault="00DD5859" w:rsidP="00E571EC">
            <w:pPr>
              <w:pStyle w:val="ac"/>
              <w:ind w:left="357"/>
              <w:jc w:val="center"/>
              <w:rPr>
                <w:sz w:val="28"/>
                <w:szCs w:val="28"/>
              </w:rPr>
            </w:pPr>
            <w:r w:rsidRPr="00DD5859">
              <w:rPr>
                <w:sz w:val="28"/>
                <w:szCs w:val="28"/>
              </w:rPr>
              <w:t xml:space="preserve">Адрес: 428004 г. Чебоксары, </w:t>
            </w:r>
          </w:p>
          <w:p w14:paraId="5951572B" w14:textId="35B68903" w:rsidR="00DD5859" w:rsidRPr="00DD5859" w:rsidRDefault="00DD5859" w:rsidP="00E571EC">
            <w:pPr>
              <w:pStyle w:val="ac"/>
              <w:ind w:left="357"/>
              <w:jc w:val="center"/>
              <w:rPr>
                <w:sz w:val="28"/>
                <w:szCs w:val="28"/>
              </w:rPr>
            </w:pPr>
            <w:r w:rsidRPr="00DD5859">
              <w:rPr>
                <w:sz w:val="28"/>
                <w:szCs w:val="28"/>
              </w:rPr>
              <w:t>пл. Республики,  д.2</w:t>
            </w:r>
          </w:p>
          <w:p w14:paraId="2306843A" w14:textId="77777777" w:rsidR="00DD5859" w:rsidRDefault="00DD5859" w:rsidP="00DD5859">
            <w:pPr>
              <w:pStyle w:val="ac"/>
              <w:shd w:val="clear" w:color="auto" w:fill="auto"/>
              <w:spacing w:after="160"/>
              <w:jc w:val="center"/>
              <w:rPr>
                <w:sz w:val="28"/>
                <w:szCs w:val="28"/>
              </w:rPr>
            </w:pPr>
          </w:p>
          <w:p w14:paraId="072C1516" w14:textId="14013EAB" w:rsidR="00DD5859" w:rsidRDefault="009D3EA3" w:rsidP="00DD5859">
            <w:pPr>
              <w:pStyle w:val="ac"/>
              <w:shd w:val="clear" w:color="auto" w:fill="auto"/>
              <w:spacing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 </w:t>
            </w:r>
            <w:r w:rsidR="00DD5859">
              <w:rPr>
                <w:sz w:val="28"/>
                <w:szCs w:val="28"/>
              </w:rPr>
              <w:t>Колебанова</w:t>
            </w:r>
            <w:r w:rsidR="00DD5859" w:rsidRPr="00DD5859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</w:t>
            </w:r>
            <w:r w:rsidR="00DD5859" w:rsidRPr="00DD5859">
              <w:rPr>
                <w:sz w:val="28"/>
                <w:szCs w:val="28"/>
              </w:rPr>
              <w:t>_________</w:t>
            </w:r>
          </w:p>
          <w:p w14:paraId="35302B7E" w14:textId="77777777" w:rsidR="009D3EA3" w:rsidRDefault="009D3EA3" w:rsidP="00DD5859">
            <w:pPr>
              <w:pStyle w:val="ac"/>
              <w:shd w:val="clear" w:color="auto" w:fill="auto"/>
              <w:spacing w:after="160"/>
              <w:jc w:val="center"/>
              <w:rPr>
                <w:sz w:val="28"/>
                <w:szCs w:val="28"/>
              </w:rPr>
            </w:pPr>
          </w:p>
          <w:p w14:paraId="4BAB2222" w14:textId="6A69402A" w:rsidR="00DD5859" w:rsidRPr="00DD5859" w:rsidRDefault="00E571EC" w:rsidP="00DD5859">
            <w:pPr>
              <w:pStyle w:val="ac"/>
              <w:shd w:val="clear" w:color="auto" w:fill="auto"/>
              <w:spacing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DD5859" w:rsidRPr="00DD5859">
              <w:rPr>
                <w:sz w:val="28"/>
                <w:szCs w:val="28"/>
              </w:rPr>
              <w:t>__ _____________ 20</w:t>
            </w:r>
            <w:r>
              <w:rPr>
                <w:sz w:val="28"/>
                <w:szCs w:val="28"/>
              </w:rPr>
              <w:t>20</w:t>
            </w:r>
            <w:r w:rsidR="00DD5859" w:rsidRPr="00DD5859">
              <w:rPr>
                <w:sz w:val="28"/>
                <w:szCs w:val="28"/>
              </w:rPr>
              <w:t xml:space="preserve"> г.</w:t>
            </w:r>
          </w:p>
          <w:p w14:paraId="6EF4D071" w14:textId="3C444B38" w:rsidR="00DD5859" w:rsidRDefault="00DD5859" w:rsidP="00DD5859">
            <w:pPr>
              <w:pStyle w:val="ac"/>
              <w:shd w:val="clear" w:color="auto" w:fill="auto"/>
              <w:spacing w:after="16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</w:tcPr>
          <w:p w14:paraId="40ED6939" w14:textId="77777777" w:rsidR="00DD5859" w:rsidRDefault="00DD5859" w:rsidP="00DD5859">
            <w:pPr>
              <w:pStyle w:val="ac"/>
              <w:shd w:val="clear" w:color="auto" w:fill="auto"/>
              <w:spacing w:after="160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4B9C3F8" w14:textId="77777777" w:rsidR="00DD5859" w:rsidRDefault="00DD5859" w:rsidP="00DD5859">
      <w:pPr>
        <w:pStyle w:val="ac"/>
        <w:spacing w:after="160"/>
        <w:ind w:left="357"/>
        <w:jc w:val="center"/>
        <w:rPr>
          <w:b/>
          <w:sz w:val="28"/>
          <w:szCs w:val="28"/>
        </w:rPr>
      </w:pPr>
    </w:p>
    <w:p w14:paraId="659FC474" w14:textId="77777777" w:rsidR="00DD5859" w:rsidRDefault="00DD5859" w:rsidP="00DD5859">
      <w:pPr>
        <w:pStyle w:val="ac"/>
        <w:spacing w:after="160"/>
        <w:ind w:left="357"/>
        <w:jc w:val="center"/>
        <w:rPr>
          <w:b/>
          <w:sz w:val="28"/>
          <w:szCs w:val="28"/>
        </w:rPr>
      </w:pPr>
    </w:p>
    <w:p w14:paraId="3D407B4B" w14:textId="77777777" w:rsidR="00DD5859" w:rsidRDefault="00DD5859" w:rsidP="00DD5859">
      <w:pPr>
        <w:pStyle w:val="ac"/>
        <w:spacing w:after="160"/>
        <w:ind w:left="357"/>
        <w:jc w:val="center"/>
        <w:rPr>
          <w:b/>
          <w:sz w:val="28"/>
          <w:szCs w:val="28"/>
        </w:rPr>
      </w:pPr>
    </w:p>
    <w:p w14:paraId="4894B19D" w14:textId="77777777" w:rsidR="00535977" w:rsidRDefault="00535977">
      <w:pPr>
        <w:rPr>
          <w:rFonts w:ascii="Times New Roman" w:hAnsi="Times New Roman"/>
          <w:sz w:val="28"/>
          <w:szCs w:val="28"/>
        </w:rPr>
      </w:pPr>
    </w:p>
    <w:sectPr w:rsidR="00535977">
      <w:headerReference w:type="default" r:id="rId11"/>
      <w:footerReference w:type="default" r:id="rId12"/>
      <w:pgSz w:w="11909" w:h="16834"/>
      <w:pgMar w:top="1134" w:right="567" w:bottom="1134" w:left="1418" w:header="567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B333F" w14:textId="77777777" w:rsidR="005B48E6" w:rsidRDefault="005B48E6">
      <w:r>
        <w:separator/>
      </w:r>
    </w:p>
  </w:endnote>
  <w:endnote w:type="continuationSeparator" w:id="0">
    <w:p w14:paraId="4112ADF3" w14:textId="77777777" w:rsidR="005B48E6" w:rsidRDefault="005B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60941" w14:textId="77777777" w:rsidR="00535977" w:rsidRDefault="0053597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129F0" w14:textId="77777777" w:rsidR="005B48E6" w:rsidRDefault="005B48E6">
      <w:r>
        <w:separator/>
      </w:r>
    </w:p>
  </w:footnote>
  <w:footnote w:type="continuationSeparator" w:id="0">
    <w:p w14:paraId="03C1883B" w14:textId="77777777" w:rsidR="005B48E6" w:rsidRDefault="005B4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C9B27" w14:textId="77777777" w:rsidR="00535977" w:rsidRDefault="00B310F5">
    <w:pPr>
      <w:pStyle w:val="ab"/>
    </w:pPr>
    <w:r>
      <w:rPr>
        <w:noProof/>
      </w:rPr>
      <mc:AlternateContent>
        <mc:Choice Requires="wps">
          <w:drawing>
            <wp:anchor distT="0" distB="127000" distL="0" distR="0" simplePos="0" relativeHeight="3" behindDoc="0" locked="0" layoutInCell="1" allowOverlap="1" wp14:anchorId="110B7B33" wp14:editId="0082062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9535" cy="204470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733E476" w14:textId="77777777" w:rsidR="00535977" w:rsidRDefault="00B310F5">
                          <w:pPr>
                            <w:pStyle w:val="ab"/>
                          </w:pPr>
                          <w:r>
                            <w:rPr>
                              <w:rStyle w:val="a4"/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86CB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0;margin-top:.05pt;width:7.05pt;height:16.1pt;z-index:3;visibility:visible;mso-wrap-style:square;mso-wrap-distance-left:0;mso-wrap-distance-top:0;mso-wrap-distance-right:0;mso-wrap-distance-bottom:10pt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" filled="f" stroked="f">
              <v:textbox inset="0,0,0,0">
                <w:txbxContent>
                  <w:p w14:paraId="1733E476" w14:textId="77777777" w:rsidR="00535977" w:rsidRDefault="00B310F5">
                    <w:pPr>
                      <w:pStyle w:val="ab"/>
                    </w:pPr>
                    <w:r>
                      <w:rPr>
                        <w:rStyle w:val="a4"/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86CB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554DA"/>
    <w:multiLevelType w:val="multilevel"/>
    <w:tmpl w:val="F7F063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A122866"/>
    <w:multiLevelType w:val="multilevel"/>
    <w:tmpl w:val="3516E3BA"/>
    <w:lvl w:ilvl="0">
      <w:start w:val="1"/>
      <w:numFmt w:val="decimal"/>
      <w:lvlText w:val="%1."/>
      <w:lvlJc w:val="left"/>
      <w:pPr>
        <w:ind w:left="2345" w:hanging="360"/>
      </w:pPr>
      <w:rPr>
        <w:b/>
      </w:rPr>
    </w:lvl>
    <w:lvl w:ilvl="1">
      <w:start w:val="3"/>
      <w:numFmt w:val="decimal"/>
      <w:lvlText w:val="%1.%2."/>
      <w:lvlJc w:val="left"/>
      <w:pPr>
        <w:ind w:left="2705" w:hanging="720"/>
      </w:pPr>
    </w:lvl>
    <w:lvl w:ilvl="2">
      <w:start w:val="1"/>
      <w:numFmt w:val="decimal"/>
      <w:lvlText w:val="%1.%2.%3."/>
      <w:lvlJc w:val="left"/>
      <w:pPr>
        <w:ind w:left="2705" w:hanging="720"/>
      </w:pPr>
    </w:lvl>
    <w:lvl w:ilvl="3">
      <w:start w:val="1"/>
      <w:numFmt w:val="decimal"/>
      <w:lvlText w:val="%1.%2.%3.%4."/>
      <w:lvlJc w:val="left"/>
      <w:pPr>
        <w:ind w:left="3065" w:hanging="1080"/>
      </w:pPr>
    </w:lvl>
    <w:lvl w:ilvl="4">
      <w:start w:val="1"/>
      <w:numFmt w:val="decimal"/>
      <w:lvlText w:val="%1.%2.%3.%4.%5."/>
      <w:lvlJc w:val="left"/>
      <w:pPr>
        <w:ind w:left="3065" w:hanging="1080"/>
      </w:pPr>
    </w:lvl>
    <w:lvl w:ilvl="5">
      <w:start w:val="1"/>
      <w:numFmt w:val="decimal"/>
      <w:lvlText w:val="%1.%2.%3.%4.%5.%6."/>
      <w:lvlJc w:val="left"/>
      <w:pPr>
        <w:ind w:left="3425" w:hanging="1440"/>
      </w:pPr>
    </w:lvl>
    <w:lvl w:ilvl="6">
      <w:start w:val="1"/>
      <w:numFmt w:val="decimal"/>
      <w:lvlText w:val="%1.%2.%3.%4.%5.%6.%7."/>
      <w:lvlJc w:val="left"/>
      <w:pPr>
        <w:ind w:left="3785" w:hanging="1800"/>
      </w:pPr>
    </w:lvl>
    <w:lvl w:ilvl="7">
      <w:start w:val="1"/>
      <w:numFmt w:val="decimal"/>
      <w:lvlText w:val="%1.%2.%3.%4.%5.%6.%7.%8."/>
      <w:lvlJc w:val="left"/>
      <w:pPr>
        <w:ind w:left="3785" w:hanging="1800"/>
      </w:pPr>
    </w:lvl>
    <w:lvl w:ilvl="8">
      <w:start w:val="1"/>
      <w:numFmt w:val="decimal"/>
      <w:lvlText w:val="%1.%2.%3.%4.%5.%6.%7.%8.%9."/>
      <w:lvlJc w:val="left"/>
      <w:pPr>
        <w:ind w:left="4145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977"/>
    <w:rsid w:val="00025AF1"/>
    <w:rsid w:val="001037D0"/>
    <w:rsid w:val="001911DD"/>
    <w:rsid w:val="00235A2A"/>
    <w:rsid w:val="00535977"/>
    <w:rsid w:val="005B48E6"/>
    <w:rsid w:val="00685BBB"/>
    <w:rsid w:val="006A32FF"/>
    <w:rsid w:val="006A7F51"/>
    <w:rsid w:val="00702107"/>
    <w:rsid w:val="007842CF"/>
    <w:rsid w:val="007969DB"/>
    <w:rsid w:val="007E36D6"/>
    <w:rsid w:val="00845981"/>
    <w:rsid w:val="00862029"/>
    <w:rsid w:val="00873672"/>
    <w:rsid w:val="008D366D"/>
    <w:rsid w:val="008F6ECE"/>
    <w:rsid w:val="009567BA"/>
    <w:rsid w:val="009D3EA3"/>
    <w:rsid w:val="009F770A"/>
    <w:rsid w:val="00A42ED4"/>
    <w:rsid w:val="00A96453"/>
    <w:rsid w:val="00AF0B5D"/>
    <w:rsid w:val="00B310F5"/>
    <w:rsid w:val="00B56C56"/>
    <w:rsid w:val="00C7623E"/>
    <w:rsid w:val="00D07FE5"/>
    <w:rsid w:val="00D73E6B"/>
    <w:rsid w:val="00D86CBC"/>
    <w:rsid w:val="00D91CDD"/>
    <w:rsid w:val="00DA0C94"/>
    <w:rsid w:val="00DD5859"/>
    <w:rsid w:val="00E20636"/>
    <w:rsid w:val="00E571EC"/>
    <w:rsid w:val="00F6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43B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hd w:val="clear" w:color="auto" w:fill="FFFFFF"/>
      <w:suppressAutoHyphens/>
      <w:spacing w:line="240" w:lineRule="auto"/>
    </w:pPr>
    <w:rPr>
      <w:rFonts w:ascii="TimesET" w:eastAsia="Times New Roman" w:hAnsi="TimesE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ascii="TimesET" w:eastAsia="Times New Roman" w:hAnsi="TimesET" w:cs="Times New Roman"/>
      <w:sz w:val="24"/>
      <w:szCs w:val="24"/>
      <w:lang w:eastAsia="ru-RU"/>
    </w:rPr>
  </w:style>
  <w:style w:type="character" w:styleId="a4">
    <w:name w:val="page number"/>
    <w:basedOn w:val="a0"/>
  </w:style>
  <w:style w:type="character" w:styleId="a5">
    <w:name w:val="Hyperlink"/>
    <w:basedOn w:val="a0"/>
    <w:qFormat/>
    <w:rPr>
      <w:color w:val="0000FF"/>
      <w:u w:val="single"/>
    </w:rPr>
  </w:style>
  <w:style w:type="character" w:customStyle="1" w:styleId="a6">
    <w:name w:val="Нижний колонтитул Знак"/>
    <w:basedOn w:val="a0"/>
    <w:qFormat/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qFormat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qFormat/>
    <w:rPr>
      <w:sz w:val="16"/>
      <w:szCs w:val="16"/>
    </w:rPr>
  </w:style>
  <w:style w:type="character" w:customStyle="1" w:styleId="a9">
    <w:name w:val="Текст примечания Знак"/>
    <w:basedOn w:val="a0"/>
    <w:qFormat/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aa">
    <w:name w:val="Тема примечания Знак"/>
    <w:basedOn w:val="a9"/>
    <w:qFormat/>
    <w:rPr>
      <w:rFonts w:ascii="TimesET" w:eastAsia="Times New Roman" w:hAnsi="TimesET" w:cs="Times New Roman"/>
      <w:b/>
      <w:bCs/>
      <w:sz w:val="20"/>
      <w:szCs w:val="20"/>
      <w:lang w:eastAsia="ru-RU"/>
    </w:rPr>
  </w:style>
  <w:style w:type="character" w:customStyle="1" w:styleId="WWCharLFO1LVL1">
    <w:name w:val="WW_CharLFO1LVL1"/>
    <w:qFormat/>
    <w:rPr>
      <w:b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qFormat/>
    <w:pPr>
      <w:widowControl w:val="0"/>
      <w:shd w:val="clear" w:color="auto" w:fill="FFFFFF"/>
      <w:suppressAutoHyphens/>
      <w:autoSpaceDE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c">
    <w:name w:val="List Paragraph"/>
    <w:basedOn w:val="a"/>
    <w:qFormat/>
    <w:pPr>
      <w:widowControl w:val="0"/>
      <w:autoSpaceDE w:val="0"/>
      <w:ind w:left="720"/>
    </w:pPr>
    <w:rPr>
      <w:rFonts w:ascii="Times New Roman" w:hAnsi="Times New Roman"/>
    </w:rPr>
  </w:style>
  <w:style w:type="paragraph" w:customStyle="1" w:styleId="ConsPlusNormal">
    <w:name w:val="ConsPlusNormal"/>
    <w:qFormat/>
    <w:pPr>
      <w:widowControl w:val="0"/>
      <w:shd w:val="clear" w:color="auto" w:fill="FFFFFF"/>
      <w:suppressAutoHyphens/>
      <w:autoSpaceDE w:val="0"/>
      <w:spacing w:line="240" w:lineRule="auto"/>
    </w:pPr>
    <w:rPr>
      <w:rFonts w:eastAsia="Times New Roman" w:cs="Calibri"/>
      <w:szCs w:val="20"/>
      <w:lang w:eastAsia="ru-RU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Balloon Text"/>
    <w:basedOn w:val="a"/>
    <w:qFormat/>
    <w:rPr>
      <w:rFonts w:ascii="Segoe UI" w:hAnsi="Segoe UI" w:cs="Segoe UI"/>
      <w:sz w:val="18"/>
      <w:szCs w:val="18"/>
    </w:rPr>
  </w:style>
  <w:style w:type="paragraph" w:styleId="af">
    <w:name w:val="Revision"/>
    <w:qFormat/>
    <w:pPr>
      <w:shd w:val="clear" w:color="auto" w:fill="FFFFFF"/>
      <w:suppressAutoHyphens/>
      <w:spacing w:line="240" w:lineRule="auto"/>
    </w:pPr>
    <w:rPr>
      <w:rFonts w:ascii="TimesET" w:eastAsia="Times New Roman" w:hAnsi="TimesET"/>
      <w:sz w:val="24"/>
      <w:szCs w:val="24"/>
      <w:lang w:eastAsia="ru-RU"/>
    </w:rPr>
  </w:style>
  <w:style w:type="paragraph" w:styleId="af0">
    <w:name w:val="annotation text"/>
    <w:basedOn w:val="a"/>
    <w:qFormat/>
    <w:rPr>
      <w:sz w:val="20"/>
      <w:szCs w:val="20"/>
    </w:rPr>
  </w:style>
  <w:style w:type="paragraph" w:styleId="af1">
    <w:name w:val="annotation subject"/>
    <w:basedOn w:val="af0"/>
    <w:next w:val="af0"/>
    <w:qFormat/>
    <w:rPr>
      <w:b/>
      <w:bCs/>
    </w:rPr>
  </w:style>
  <w:style w:type="paragraph" w:styleId="af2">
    <w:name w:val="No Spacing"/>
    <w:qFormat/>
    <w:pPr>
      <w:shd w:val="clear" w:color="auto" w:fill="FFFFFF"/>
      <w:suppressAutoHyphens/>
      <w:spacing w:line="240" w:lineRule="auto"/>
    </w:pPr>
    <w:rPr>
      <w:rFonts w:ascii="TimesET" w:eastAsia="Times New Roman" w:hAnsi="TimesET"/>
      <w:sz w:val="24"/>
      <w:szCs w:val="24"/>
      <w:lang w:eastAsia="ru-RU"/>
    </w:rPr>
  </w:style>
  <w:style w:type="paragraph" w:customStyle="1" w:styleId="af3">
    <w:name w:val="Содержимое врезки"/>
    <w:basedOn w:val="a"/>
    <w:qFormat/>
  </w:style>
  <w:style w:type="paragraph" w:customStyle="1" w:styleId="af4">
    <w:name w:val="Содержимое таблицы"/>
    <w:basedOn w:val="a"/>
    <w:qFormat/>
    <w:pPr>
      <w:suppressLineNumbers/>
    </w:pPr>
  </w:style>
  <w:style w:type="character" w:customStyle="1" w:styleId="UnresolvedMention">
    <w:name w:val="Unresolved Mention"/>
    <w:basedOn w:val="a0"/>
    <w:uiPriority w:val="99"/>
    <w:semiHidden/>
    <w:unhideWhenUsed/>
    <w:rsid w:val="00DA0C94"/>
    <w:rPr>
      <w:color w:val="605E5C"/>
      <w:shd w:val="clear" w:color="auto" w:fill="E1DFDD"/>
    </w:rPr>
  </w:style>
  <w:style w:type="table" w:styleId="af5">
    <w:name w:val="Table Grid"/>
    <w:basedOn w:val="a1"/>
    <w:uiPriority w:val="39"/>
    <w:rsid w:val="00DD58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hd w:val="clear" w:color="auto" w:fill="FFFFFF"/>
      <w:suppressAutoHyphens/>
      <w:spacing w:line="240" w:lineRule="auto"/>
    </w:pPr>
    <w:rPr>
      <w:rFonts w:ascii="TimesET" w:eastAsia="Times New Roman" w:hAnsi="TimesE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ascii="TimesET" w:eastAsia="Times New Roman" w:hAnsi="TimesET" w:cs="Times New Roman"/>
      <w:sz w:val="24"/>
      <w:szCs w:val="24"/>
      <w:lang w:eastAsia="ru-RU"/>
    </w:rPr>
  </w:style>
  <w:style w:type="character" w:styleId="a4">
    <w:name w:val="page number"/>
    <w:basedOn w:val="a0"/>
  </w:style>
  <w:style w:type="character" w:styleId="a5">
    <w:name w:val="Hyperlink"/>
    <w:basedOn w:val="a0"/>
    <w:qFormat/>
    <w:rPr>
      <w:color w:val="0000FF"/>
      <w:u w:val="single"/>
    </w:rPr>
  </w:style>
  <w:style w:type="character" w:customStyle="1" w:styleId="a6">
    <w:name w:val="Нижний колонтитул Знак"/>
    <w:basedOn w:val="a0"/>
    <w:qFormat/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qFormat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qFormat/>
    <w:rPr>
      <w:sz w:val="16"/>
      <w:szCs w:val="16"/>
    </w:rPr>
  </w:style>
  <w:style w:type="character" w:customStyle="1" w:styleId="a9">
    <w:name w:val="Текст примечания Знак"/>
    <w:basedOn w:val="a0"/>
    <w:qFormat/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aa">
    <w:name w:val="Тема примечания Знак"/>
    <w:basedOn w:val="a9"/>
    <w:qFormat/>
    <w:rPr>
      <w:rFonts w:ascii="TimesET" w:eastAsia="Times New Roman" w:hAnsi="TimesET" w:cs="Times New Roman"/>
      <w:b/>
      <w:bCs/>
      <w:sz w:val="20"/>
      <w:szCs w:val="20"/>
      <w:lang w:eastAsia="ru-RU"/>
    </w:rPr>
  </w:style>
  <w:style w:type="character" w:customStyle="1" w:styleId="WWCharLFO1LVL1">
    <w:name w:val="WW_CharLFO1LVL1"/>
    <w:qFormat/>
    <w:rPr>
      <w:b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qFormat/>
    <w:pPr>
      <w:widowControl w:val="0"/>
      <w:shd w:val="clear" w:color="auto" w:fill="FFFFFF"/>
      <w:suppressAutoHyphens/>
      <w:autoSpaceDE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c">
    <w:name w:val="List Paragraph"/>
    <w:basedOn w:val="a"/>
    <w:qFormat/>
    <w:pPr>
      <w:widowControl w:val="0"/>
      <w:autoSpaceDE w:val="0"/>
      <w:ind w:left="720"/>
    </w:pPr>
    <w:rPr>
      <w:rFonts w:ascii="Times New Roman" w:hAnsi="Times New Roman"/>
    </w:rPr>
  </w:style>
  <w:style w:type="paragraph" w:customStyle="1" w:styleId="ConsPlusNormal">
    <w:name w:val="ConsPlusNormal"/>
    <w:qFormat/>
    <w:pPr>
      <w:widowControl w:val="0"/>
      <w:shd w:val="clear" w:color="auto" w:fill="FFFFFF"/>
      <w:suppressAutoHyphens/>
      <w:autoSpaceDE w:val="0"/>
      <w:spacing w:line="240" w:lineRule="auto"/>
    </w:pPr>
    <w:rPr>
      <w:rFonts w:eastAsia="Times New Roman" w:cs="Calibri"/>
      <w:szCs w:val="20"/>
      <w:lang w:eastAsia="ru-RU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Balloon Text"/>
    <w:basedOn w:val="a"/>
    <w:qFormat/>
    <w:rPr>
      <w:rFonts w:ascii="Segoe UI" w:hAnsi="Segoe UI" w:cs="Segoe UI"/>
      <w:sz w:val="18"/>
      <w:szCs w:val="18"/>
    </w:rPr>
  </w:style>
  <w:style w:type="paragraph" w:styleId="af">
    <w:name w:val="Revision"/>
    <w:qFormat/>
    <w:pPr>
      <w:shd w:val="clear" w:color="auto" w:fill="FFFFFF"/>
      <w:suppressAutoHyphens/>
      <w:spacing w:line="240" w:lineRule="auto"/>
    </w:pPr>
    <w:rPr>
      <w:rFonts w:ascii="TimesET" w:eastAsia="Times New Roman" w:hAnsi="TimesET"/>
      <w:sz w:val="24"/>
      <w:szCs w:val="24"/>
      <w:lang w:eastAsia="ru-RU"/>
    </w:rPr>
  </w:style>
  <w:style w:type="paragraph" w:styleId="af0">
    <w:name w:val="annotation text"/>
    <w:basedOn w:val="a"/>
    <w:qFormat/>
    <w:rPr>
      <w:sz w:val="20"/>
      <w:szCs w:val="20"/>
    </w:rPr>
  </w:style>
  <w:style w:type="paragraph" w:styleId="af1">
    <w:name w:val="annotation subject"/>
    <w:basedOn w:val="af0"/>
    <w:next w:val="af0"/>
    <w:qFormat/>
    <w:rPr>
      <w:b/>
      <w:bCs/>
    </w:rPr>
  </w:style>
  <w:style w:type="paragraph" w:styleId="af2">
    <w:name w:val="No Spacing"/>
    <w:qFormat/>
    <w:pPr>
      <w:shd w:val="clear" w:color="auto" w:fill="FFFFFF"/>
      <w:suppressAutoHyphens/>
      <w:spacing w:line="240" w:lineRule="auto"/>
    </w:pPr>
    <w:rPr>
      <w:rFonts w:ascii="TimesET" w:eastAsia="Times New Roman" w:hAnsi="TimesET"/>
      <w:sz w:val="24"/>
      <w:szCs w:val="24"/>
      <w:lang w:eastAsia="ru-RU"/>
    </w:rPr>
  </w:style>
  <w:style w:type="paragraph" w:customStyle="1" w:styleId="af3">
    <w:name w:val="Содержимое врезки"/>
    <w:basedOn w:val="a"/>
    <w:qFormat/>
  </w:style>
  <w:style w:type="paragraph" w:customStyle="1" w:styleId="af4">
    <w:name w:val="Содержимое таблицы"/>
    <w:basedOn w:val="a"/>
    <w:qFormat/>
    <w:pPr>
      <w:suppressLineNumbers/>
    </w:pPr>
  </w:style>
  <w:style w:type="character" w:customStyle="1" w:styleId="UnresolvedMention">
    <w:name w:val="Unresolved Mention"/>
    <w:basedOn w:val="a0"/>
    <w:uiPriority w:val="99"/>
    <w:semiHidden/>
    <w:unhideWhenUsed/>
    <w:rsid w:val="00DA0C94"/>
    <w:rPr>
      <w:color w:val="605E5C"/>
      <w:shd w:val="clear" w:color="auto" w:fill="E1DFDD"/>
    </w:rPr>
  </w:style>
  <w:style w:type="table" w:styleId="af5">
    <w:name w:val="Table Grid"/>
    <w:basedOn w:val="a1"/>
    <w:uiPriority w:val="39"/>
    <w:rsid w:val="00DD58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40__x0438__x043c__x0435__x0447__x0435__x043d__x0438__x0435_ xmlns="ce604ee6-28c0-4053-ad31-9d839b20ca0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D33DBDF886836428E5D672B342F8A35" ma:contentTypeVersion="13" ma:contentTypeDescription="Создание документа." ma:contentTypeScope="" ma:versionID="bef66008df002ed426350c451cdbb8b8">
  <xsd:schema xmlns:xsd="http://www.w3.org/2001/XMLSchema" xmlns:xs="http://www.w3.org/2001/XMLSchema" xmlns:p="http://schemas.microsoft.com/office/2006/metadata/properties" xmlns:ns2="fe68ce1e-7090-443b-a36d-0f1ceec21443" xmlns:ns3="ce604ee6-28c0-4053-ad31-9d839b20ca03" targetNamespace="http://schemas.microsoft.com/office/2006/metadata/properties" ma:root="true" ma:fieldsID="39eb75396a8c72cab3c3f4ebfca079f2" ns2:_="" ns3:_="">
    <xsd:import namespace="fe68ce1e-7090-443b-a36d-0f1ceec21443"/>
    <xsd:import namespace="ce604ee6-28c0-4053-ad31-9d839b20ca0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x041f__x0440__x0438__x043c__x0435__x0447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8ce1e-7090-443b-a36d-0f1ceec214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04ee6-28c0-4053-ad31-9d839b20ca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41f__x0440__x0438__x043c__x0435__x0447__x0435__x043d__x0438__x0435_" ma:index="20" nillable="true" ma:displayName="Примечение" ma:description="Короткое описание, что в файле есть интересного" ma:format="Dropdown" ma:internalName="_x041f__x0440__x0438__x043c__x0435__x0447__x0435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3FAE49-E171-4724-93DA-7121E2F1554A}">
  <ds:schemaRefs>
    <ds:schemaRef ds:uri="http://schemas.microsoft.com/office/2006/metadata/properties"/>
    <ds:schemaRef ds:uri="http://schemas.microsoft.com/office/infopath/2007/PartnerControls"/>
    <ds:schemaRef ds:uri="ce604ee6-28c0-4053-ad31-9d839b20ca03"/>
  </ds:schemaRefs>
</ds:datastoreItem>
</file>

<file path=customXml/itemProps2.xml><?xml version="1.0" encoding="utf-8"?>
<ds:datastoreItem xmlns:ds="http://schemas.openxmlformats.org/officeDocument/2006/customXml" ds:itemID="{BD056449-95DD-416E-A8CF-04624F9E76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376E72-5CF1-46B9-98C2-5EFE3159D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68ce1e-7090-443b-a36d-0f1ceec21443"/>
    <ds:schemaRef ds:uri="ce604ee6-28c0-4053-ad31-9d839b20ca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Яблочкина Екатерина Александровна</dc:creator>
  <cp:lastModifiedBy>Служба по тарифам ЧР Елисеева А.Ю.</cp:lastModifiedBy>
  <cp:revision>20</cp:revision>
  <cp:lastPrinted>2020-02-13T08:22:00Z</cp:lastPrinted>
  <dcterms:created xsi:type="dcterms:W3CDTF">2020-07-08T06:32:00Z</dcterms:created>
  <dcterms:modified xsi:type="dcterms:W3CDTF">2020-07-15T12:58:00Z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0x0101001D33DBDF886836428E5D672B342F8A35</vt:lpwstr>
  </property>
</Properties>
</file>