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AF" w:rsidRDefault="004655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55AF" w:rsidRDefault="004655AF">
      <w:pPr>
        <w:pStyle w:val="ConsPlusNormal"/>
        <w:jc w:val="both"/>
        <w:outlineLvl w:val="0"/>
      </w:pPr>
    </w:p>
    <w:p w:rsidR="004655AF" w:rsidRDefault="004655AF">
      <w:pPr>
        <w:pStyle w:val="ConsPlusNormal"/>
        <w:jc w:val="both"/>
        <w:outlineLvl w:val="0"/>
      </w:pPr>
      <w:r>
        <w:t>Зарегистрировано в Минюсте ЧР 27 декабря 2018 г. N 5032</w:t>
      </w:r>
    </w:p>
    <w:p w:rsidR="004655AF" w:rsidRDefault="00465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Title"/>
        <w:jc w:val="center"/>
      </w:pPr>
      <w:r>
        <w:t>ГОСУДАРСТВЕННАЯ СЛУЖБА ЧУВАШСКОЙ РЕСПУБЛИКИ</w:t>
      </w:r>
    </w:p>
    <w:p w:rsidR="004655AF" w:rsidRDefault="004655AF">
      <w:pPr>
        <w:pStyle w:val="ConsPlusTitle"/>
        <w:jc w:val="center"/>
      </w:pPr>
      <w:r>
        <w:t>ПО КОНКУРЕНТНОЙ ПОЛИТИКЕ И ТАРИФАМ</w:t>
      </w:r>
    </w:p>
    <w:p w:rsidR="004655AF" w:rsidRDefault="004655AF">
      <w:pPr>
        <w:pStyle w:val="ConsPlusTitle"/>
        <w:jc w:val="both"/>
      </w:pPr>
    </w:p>
    <w:p w:rsidR="004655AF" w:rsidRDefault="004655AF">
      <w:pPr>
        <w:pStyle w:val="ConsPlusTitle"/>
        <w:jc w:val="center"/>
      </w:pPr>
      <w:r>
        <w:t>ПОСТАНОВЛЕНИЕ</w:t>
      </w:r>
    </w:p>
    <w:p w:rsidR="004655AF" w:rsidRDefault="004655AF">
      <w:pPr>
        <w:pStyle w:val="ConsPlusTitle"/>
        <w:jc w:val="center"/>
      </w:pPr>
      <w:r>
        <w:t>от 26 декабря 2018 г. N 152-34/э</w:t>
      </w:r>
    </w:p>
    <w:p w:rsidR="004655AF" w:rsidRDefault="004655AF">
      <w:pPr>
        <w:pStyle w:val="ConsPlusTitle"/>
        <w:jc w:val="both"/>
      </w:pPr>
    </w:p>
    <w:p w:rsidR="004655AF" w:rsidRDefault="004655AF">
      <w:pPr>
        <w:pStyle w:val="ConsPlusTitle"/>
        <w:jc w:val="center"/>
      </w:pPr>
      <w:r>
        <w:t>О ВНЕСЕНИИ ИЗМЕНЕНИЙ В ПОСТАНОВЛЕНИЕ ГОСУДАРСТВЕННОЙ СЛУЖБЫ</w:t>
      </w:r>
    </w:p>
    <w:p w:rsidR="004655AF" w:rsidRDefault="004655AF">
      <w:pPr>
        <w:pStyle w:val="ConsPlusTitle"/>
        <w:jc w:val="center"/>
      </w:pPr>
      <w:r>
        <w:t>ЧУВАШСКОЙ РЕСПУБЛИКИ ПО КОНКУРЕНТНОЙ ПОЛИТИКЕ И ТАРИФАМ</w:t>
      </w:r>
    </w:p>
    <w:p w:rsidR="004655AF" w:rsidRDefault="004655AF">
      <w:pPr>
        <w:pStyle w:val="ConsPlusTitle"/>
        <w:jc w:val="center"/>
      </w:pPr>
      <w:r>
        <w:t>ОТ 26 ЯНВАРЯ 2017 Г. N 7-1/Э</w:t>
      </w: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решением коллегии Государственной</w:t>
      </w:r>
      <w:proofErr w:type="gramEnd"/>
      <w:r>
        <w:t xml:space="preserve"> службы Чувашской Республики по конкурентной политике и тарифам от 18 декабря 2018 г. N 34 Государственная служба Чувашской Республики по конкурентной политике и тарифам постановляет:</w:t>
      </w:r>
    </w:p>
    <w:p w:rsidR="004655AF" w:rsidRDefault="004655AF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proofErr w:type="gramStart"/>
        <w:r>
          <w:rPr>
            <w:color w:val="0000FF"/>
          </w:rPr>
          <w:t>Приложения N 1</w:t>
        </w:r>
      </w:hyperlink>
      <w:r>
        <w:t xml:space="preserve">, </w:t>
      </w:r>
      <w:hyperlink r:id="rId10" w:history="1">
        <w:r>
          <w:rPr>
            <w:color w:val="0000FF"/>
          </w:rPr>
          <w:t>3</w:t>
        </w:r>
      </w:hyperlink>
      <w:r>
        <w:t xml:space="preserve"> к постановлению Государственной службы Чувашской Республики по конкурентной политике и тарифам от 26 января 2017 г. N 7-1/э "Об установлении индивидуальных тарифов на услуги по передаче электрической энергии по электрическим сетям для взаиморасчетов между сетевыми организациями на 2017 - 2021 годы на территории Чувашской Республики", зарегистрированному в Министерстве юстиции и имущественных отношений Чувашской Республики 31 января</w:t>
      </w:r>
      <w:proofErr w:type="gramEnd"/>
      <w:r>
        <w:t xml:space="preserve"> </w:t>
      </w:r>
      <w:proofErr w:type="gramStart"/>
      <w:r>
        <w:t xml:space="preserve">2017 г., регистрационный N 3535 (с изменениями, внесенными постановлением Государственной службы Чувашской Республики по конкурентной политике и тарифам от 26 декабря 2017 г. N 125-25/э, зарегистрированным в Министерстве юстиции и имущественных отношений Чувашской Республики 29 декабря 2017 г., регистрационный N 4266), изложить в редакции согласно </w:t>
      </w:r>
      <w:hyperlink w:anchor="P39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34" w:history="1">
        <w:r>
          <w:rPr>
            <w:color w:val="0000FF"/>
          </w:rPr>
          <w:t>2</w:t>
        </w:r>
      </w:hyperlink>
      <w:r>
        <w:t xml:space="preserve"> к настоящему постановлению.</w:t>
      </w:r>
      <w:proofErr w:type="gramEnd"/>
    </w:p>
    <w:p w:rsidR="004655AF" w:rsidRDefault="004655A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2019 года.</w:t>
      </w: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right"/>
      </w:pPr>
      <w:r>
        <w:t>Руководитель</w:t>
      </w:r>
    </w:p>
    <w:p w:rsidR="004655AF" w:rsidRDefault="004655AF">
      <w:pPr>
        <w:pStyle w:val="ConsPlusNormal"/>
        <w:jc w:val="right"/>
      </w:pPr>
      <w:r>
        <w:t>М.КАДИЛОВА</w:t>
      </w: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right"/>
        <w:outlineLvl w:val="0"/>
      </w:pPr>
      <w:r>
        <w:t>Приложение N 1</w:t>
      </w:r>
    </w:p>
    <w:p w:rsidR="004655AF" w:rsidRDefault="004655AF">
      <w:pPr>
        <w:pStyle w:val="ConsPlusNormal"/>
        <w:jc w:val="right"/>
      </w:pPr>
      <w:r>
        <w:t>к постановлению</w:t>
      </w:r>
    </w:p>
    <w:p w:rsidR="004655AF" w:rsidRDefault="004655AF">
      <w:pPr>
        <w:pStyle w:val="ConsPlusNormal"/>
        <w:jc w:val="right"/>
      </w:pPr>
      <w:r>
        <w:t>Государственной службы</w:t>
      </w:r>
    </w:p>
    <w:p w:rsidR="004655AF" w:rsidRDefault="004655AF">
      <w:pPr>
        <w:pStyle w:val="ConsPlusNormal"/>
        <w:jc w:val="right"/>
      </w:pPr>
      <w:r>
        <w:t>Чувашской Республики</w:t>
      </w:r>
    </w:p>
    <w:p w:rsidR="004655AF" w:rsidRDefault="004655AF">
      <w:pPr>
        <w:pStyle w:val="ConsPlusNormal"/>
        <w:jc w:val="right"/>
      </w:pPr>
      <w:r>
        <w:t>по конкурентной политике и тарифам</w:t>
      </w:r>
    </w:p>
    <w:p w:rsidR="004655AF" w:rsidRDefault="004655AF">
      <w:pPr>
        <w:pStyle w:val="ConsPlusNormal"/>
        <w:jc w:val="right"/>
      </w:pPr>
      <w:r>
        <w:t>от 26.12.2018 N 152-34/э</w:t>
      </w: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right"/>
      </w:pPr>
      <w:hyperlink w:anchor="P39" w:history="1">
        <w:r>
          <w:rPr>
            <w:color w:val="0000FF"/>
          </w:rPr>
          <w:t>Приложение N 1</w:t>
        </w:r>
      </w:hyperlink>
    </w:p>
    <w:p w:rsidR="004655AF" w:rsidRDefault="004655AF">
      <w:pPr>
        <w:pStyle w:val="ConsPlusNormal"/>
        <w:jc w:val="right"/>
      </w:pPr>
      <w:r>
        <w:lastRenderedPageBreak/>
        <w:t>к постановлению</w:t>
      </w:r>
    </w:p>
    <w:p w:rsidR="004655AF" w:rsidRDefault="004655AF">
      <w:pPr>
        <w:pStyle w:val="ConsPlusNormal"/>
        <w:jc w:val="right"/>
      </w:pPr>
      <w:r>
        <w:t>Государственной службы</w:t>
      </w:r>
    </w:p>
    <w:p w:rsidR="004655AF" w:rsidRDefault="004655AF">
      <w:pPr>
        <w:pStyle w:val="ConsPlusNormal"/>
        <w:jc w:val="right"/>
      </w:pPr>
      <w:r>
        <w:t>Чувашской Республики</w:t>
      </w:r>
    </w:p>
    <w:p w:rsidR="004655AF" w:rsidRDefault="004655AF">
      <w:pPr>
        <w:pStyle w:val="ConsPlusNormal"/>
        <w:jc w:val="right"/>
      </w:pPr>
      <w:r>
        <w:t>по конкурентной политике и тарифам</w:t>
      </w:r>
    </w:p>
    <w:p w:rsidR="004655AF" w:rsidRDefault="004655AF">
      <w:pPr>
        <w:pStyle w:val="ConsPlusNormal"/>
        <w:jc w:val="right"/>
      </w:pPr>
      <w:r>
        <w:t>от 26.01.2017 N 7-1/э</w:t>
      </w: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Title"/>
        <w:jc w:val="center"/>
      </w:pPr>
      <w:bookmarkStart w:id="0" w:name="P39"/>
      <w:bookmarkEnd w:id="0"/>
      <w:r>
        <w:t>ИНДИВИДУАЛЬНЫЕ ТАРИФЫ</w:t>
      </w:r>
    </w:p>
    <w:p w:rsidR="004655AF" w:rsidRDefault="004655AF">
      <w:pPr>
        <w:pStyle w:val="ConsPlusTitle"/>
        <w:jc w:val="center"/>
      </w:pPr>
      <w:r>
        <w:t>НА УСЛУГИ ПО ПЕРЕДАЧЕ ЭЛЕКТРИЧЕСКОЙ ЭНЕРГИИ</w:t>
      </w:r>
    </w:p>
    <w:p w:rsidR="004655AF" w:rsidRDefault="004655AF">
      <w:pPr>
        <w:pStyle w:val="ConsPlusTitle"/>
        <w:jc w:val="center"/>
      </w:pPr>
      <w:r>
        <w:t>ПО ЭЛЕКТРИЧЕСКИМ СЕТЯМ ДЛЯ ВЗАИМОРАСЧЕТОВ</w:t>
      </w:r>
    </w:p>
    <w:p w:rsidR="004655AF" w:rsidRDefault="004655AF">
      <w:pPr>
        <w:pStyle w:val="ConsPlusTitle"/>
        <w:jc w:val="center"/>
      </w:pPr>
      <w:r>
        <w:t>МЕЖДУ СЕТЕВЫМИ ОРГАНИЗАЦИЯМИ НА 2017 - 2021 ГОДЫ</w:t>
      </w: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right"/>
      </w:pPr>
      <w:r>
        <w:t>(без дополнительного предъявления НДС)</w:t>
      </w:r>
    </w:p>
    <w:p w:rsidR="004655AF" w:rsidRDefault="004655AF">
      <w:pPr>
        <w:sectPr w:rsidR="004655AF" w:rsidSect="009626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5AF" w:rsidRDefault="004655A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685"/>
        <w:gridCol w:w="680"/>
        <w:gridCol w:w="1644"/>
        <w:gridCol w:w="1531"/>
        <w:gridCol w:w="1247"/>
        <w:gridCol w:w="1644"/>
        <w:gridCol w:w="1531"/>
        <w:gridCol w:w="1247"/>
      </w:tblGrid>
      <w:tr w:rsidR="004655AF">
        <w:tc>
          <w:tcPr>
            <w:tcW w:w="397" w:type="dxa"/>
            <w:vMerge w:val="restart"/>
          </w:tcPr>
          <w:p w:rsidR="004655AF" w:rsidRDefault="004655AF">
            <w:pPr>
              <w:pStyle w:val="ConsPlusNormal"/>
              <w:jc w:val="center"/>
            </w:pPr>
            <w:r>
              <w:t>N</w:t>
            </w:r>
          </w:p>
          <w:p w:rsidR="004655AF" w:rsidRDefault="004655AF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685" w:type="dxa"/>
            <w:vMerge w:val="restart"/>
          </w:tcPr>
          <w:p w:rsidR="004655AF" w:rsidRDefault="004655AF">
            <w:pPr>
              <w:pStyle w:val="ConsPlusNormal"/>
              <w:jc w:val="center"/>
            </w:pPr>
            <w:r>
              <w:t>Наименование сетевых организаций &lt;*&gt;</w:t>
            </w:r>
          </w:p>
        </w:tc>
        <w:tc>
          <w:tcPr>
            <w:tcW w:w="680" w:type="dxa"/>
            <w:vMerge w:val="restart"/>
          </w:tcPr>
          <w:p w:rsidR="004655AF" w:rsidRDefault="004655AF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4422" w:type="dxa"/>
            <w:gridSpan w:val="3"/>
          </w:tcPr>
          <w:p w:rsidR="004655AF" w:rsidRDefault="004655AF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422" w:type="dxa"/>
            <w:gridSpan w:val="3"/>
          </w:tcPr>
          <w:p w:rsidR="004655AF" w:rsidRDefault="004655AF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4655AF">
        <w:tc>
          <w:tcPr>
            <w:tcW w:w="397" w:type="dxa"/>
            <w:vMerge/>
          </w:tcPr>
          <w:p w:rsidR="004655AF" w:rsidRDefault="004655AF"/>
        </w:tc>
        <w:tc>
          <w:tcPr>
            <w:tcW w:w="3685" w:type="dxa"/>
            <w:vMerge/>
          </w:tcPr>
          <w:p w:rsidR="004655AF" w:rsidRDefault="004655AF"/>
        </w:tc>
        <w:tc>
          <w:tcPr>
            <w:tcW w:w="680" w:type="dxa"/>
            <w:vMerge/>
          </w:tcPr>
          <w:p w:rsidR="004655AF" w:rsidRDefault="004655AF"/>
        </w:tc>
        <w:tc>
          <w:tcPr>
            <w:tcW w:w="3175" w:type="dxa"/>
            <w:gridSpan w:val="2"/>
          </w:tcPr>
          <w:p w:rsidR="004655AF" w:rsidRDefault="004655AF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247" w:type="dxa"/>
            <w:vMerge w:val="restart"/>
          </w:tcPr>
          <w:p w:rsidR="004655AF" w:rsidRDefault="004655AF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3175" w:type="dxa"/>
            <w:gridSpan w:val="2"/>
          </w:tcPr>
          <w:p w:rsidR="004655AF" w:rsidRDefault="004655AF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247" w:type="dxa"/>
            <w:vMerge w:val="restart"/>
          </w:tcPr>
          <w:p w:rsidR="004655AF" w:rsidRDefault="004655AF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4655AF">
        <w:tc>
          <w:tcPr>
            <w:tcW w:w="397" w:type="dxa"/>
            <w:vMerge/>
          </w:tcPr>
          <w:p w:rsidR="004655AF" w:rsidRDefault="004655AF"/>
        </w:tc>
        <w:tc>
          <w:tcPr>
            <w:tcW w:w="3685" w:type="dxa"/>
            <w:vMerge/>
          </w:tcPr>
          <w:p w:rsidR="004655AF" w:rsidRDefault="004655AF"/>
        </w:tc>
        <w:tc>
          <w:tcPr>
            <w:tcW w:w="680" w:type="dxa"/>
            <w:vMerge/>
          </w:tcPr>
          <w:p w:rsidR="004655AF" w:rsidRDefault="004655AF"/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247" w:type="dxa"/>
            <w:vMerge/>
          </w:tcPr>
          <w:p w:rsidR="004655AF" w:rsidRDefault="004655AF"/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247" w:type="dxa"/>
            <w:vMerge/>
          </w:tcPr>
          <w:p w:rsidR="004655AF" w:rsidRDefault="004655AF"/>
        </w:tc>
      </w:tr>
      <w:tr w:rsidR="004655AF">
        <w:tc>
          <w:tcPr>
            <w:tcW w:w="397" w:type="dxa"/>
            <w:vMerge/>
          </w:tcPr>
          <w:p w:rsidR="004655AF" w:rsidRDefault="004655AF"/>
        </w:tc>
        <w:tc>
          <w:tcPr>
            <w:tcW w:w="3685" w:type="dxa"/>
            <w:vMerge/>
          </w:tcPr>
          <w:p w:rsidR="004655AF" w:rsidRDefault="004655AF"/>
        </w:tc>
        <w:tc>
          <w:tcPr>
            <w:tcW w:w="680" w:type="dxa"/>
            <w:vMerge/>
          </w:tcPr>
          <w:p w:rsidR="004655AF" w:rsidRDefault="004655AF"/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</w:tr>
      <w:tr w:rsidR="004655AF">
        <w:tc>
          <w:tcPr>
            <w:tcW w:w="397" w:type="dxa"/>
          </w:tcPr>
          <w:p w:rsidR="004655AF" w:rsidRDefault="004655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655AF" w:rsidRDefault="004655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655AF" w:rsidRDefault="004655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9</w:t>
            </w:r>
          </w:p>
        </w:tc>
      </w:tr>
      <w:tr w:rsidR="004655AF">
        <w:tc>
          <w:tcPr>
            <w:tcW w:w="397" w:type="dxa"/>
            <w:vMerge w:val="restart"/>
          </w:tcPr>
          <w:p w:rsidR="004655AF" w:rsidRDefault="004655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Merge w:val="restart"/>
          </w:tcPr>
          <w:p w:rsidR="004655AF" w:rsidRDefault="004655AF">
            <w:pPr>
              <w:pStyle w:val="ConsPlusNormal"/>
              <w:jc w:val="both"/>
            </w:pPr>
            <w:r>
              <w:t>Публичное акционерное общество "Межрегиональная распределительная сетевая компания Волги" - Муниципальное унитарное предприятие жилищно-коммунального хозяйства "Моргаушское"</w:t>
            </w:r>
          </w:p>
        </w:tc>
        <w:tc>
          <w:tcPr>
            <w:tcW w:w="680" w:type="dxa"/>
          </w:tcPr>
          <w:p w:rsidR="004655AF" w:rsidRDefault="004655A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322161,68 &lt;**&gt;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228,19 &lt;**&gt;</w:t>
            </w:r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0,67346 &lt;**&gt;</w:t>
            </w:r>
          </w:p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327643,64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244,58</w:t>
            </w:r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0,68985</w:t>
            </w:r>
          </w:p>
        </w:tc>
      </w:tr>
      <w:tr w:rsidR="004655AF">
        <w:tc>
          <w:tcPr>
            <w:tcW w:w="397" w:type="dxa"/>
            <w:vMerge/>
          </w:tcPr>
          <w:p w:rsidR="004655AF" w:rsidRDefault="004655AF"/>
        </w:tc>
        <w:tc>
          <w:tcPr>
            <w:tcW w:w="3685" w:type="dxa"/>
            <w:vMerge/>
          </w:tcPr>
          <w:p w:rsidR="004655AF" w:rsidRDefault="004655AF"/>
        </w:tc>
        <w:tc>
          <w:tcPr>
            <w:tcW w:w="680" w:type="dxa"/>
          </w:tcPr>
          <w:p w:rsidR="004655AF" w:rsidRDefault="004655A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412483,72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260,18</w:t>
            </w:r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0,83001</w:t>
            </w:r>
          </w:p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419196,32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262,33</w:t>
            </w:r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0,83216</w:t>
            </w:r>
          </w:p>
        </w:tc>
      </w:tr>
      <w:tr w:rsidR="004655AF">
        <w:tc>
          <w:tcPr>
            <w:tcW w:w="397" w:type="dxa"/>
            <w:vMerge/>
          </w:tcPr>
          <w:p w:rsidR="004655AF" w:rsidRDefault="004655AF"/>
        </w:tc>
        <w:tc>
          <w:tcPr>
            <w:tcW w:w="3685" w:type="dxa"/>
            <w:vMerge/>
          </w:tcPr>
          <w:p w:rsidR="004655AF" w:rsidRDefault="004655AF"/>
        </w:tc>
        <w:tc>
          <w:tcPr>
            <w:tcW w:w="680" w:type="dxa"/>
          </w:tcPr>
          <w:p w:rsidR="004655AF" w:rsidRDefault="004655A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645514,97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266,04</w:t>
            </w:r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1,15762</w:t>
            </w:r>
          </w:p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656228,99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283,11</w:t>
            </w:r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1,17469</w:t>
            </w:r>
          </w:p>
        </w:tc>
      </w:tr>
      <w:tr w:rsidR="004655AF">
        <w:tc>
          <w:tcPr>
            <w:tcW w:w="397" w:type="dxa"/>
            <w:vMerge/>
          </w:tcPr>
          <w:p w:rsidR="004655AF" w:rsidRDefault="004655AF"/>
        </w:tc>
        <w:tc>
          <w:tcPr>
            <w:tcW w:w="3685" w:type="dxa"/>
            <w:vMerge/>
          </w:tcPr>
          <w:p w:rsidR="004655AF" w:rsidRDefault="004655AF"/>
        </w:tc>
        <w:tc>
          <w:tcPr>
            <w:tcW w:w="680" w:type="dxa"/>
          </w:tcPr>
          <w:p w:rsidR="004655AF" w:rsidRDefault="004655A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674679,35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209,26</w:t>
            </w:r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1,14112</w:t>
            </w:r>
          </w:p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685877,43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191,27</w:t>
            </w:r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1,12313</w:t>
            </w:r>
          </w:p>
        </w:tc>
      </w:tr>
      <w:tr w:rsidR="004655AF">
        <w:tc>
          <w:tcPr>
            <w:tcW w:w="397" w:type="dxa"/>
            <w:vMerge/>
          </w:tcPr>
          <w:p w:rsidR="004655AF" w:rsidRDefault="004655AF"/>
        </w:tc>
        <w:tc>
          <w:tcPr>
            <w:tcW w:w="3685" w:type="dxa"/>
            <w:vMerge/>
          </w:tcPr>
          <w:p w:rsidR="004655AF" w:rsidRDefault="004655AF"/>
        </w:tc>
        <w:tc>
          <w:tcPr>
            <w:tcW w:w="680" w:type="dxa"/>
          </w:tcPr>
          <w:p w:rsidR="004655AF" w:rsidRDefault="004655A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696761,62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288,63</w:t>
            </w:r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1,25099</w:t>
            </w:r>
          </w:p>
        </w:tc>
        <w:tc>
          <w:tcPr>
            <w:tcW w:w="1644" w:type="dxa"/>
          </w:tcPr>
          <w:p w:rsidR="004655AF" w:rsidRDefault="004655AF">
            <w:pPr>
              <w:pStyle w:val="ConsPlusNormal"/>
              <w:jc w:val="center"/>
            </w:pPr>
            <w:r>
              <w:t>708326,22</w:t>
            </w:r>
          </w:p>
        </w:tc>
        <w:tc>
          <w:tcPr>
            <w:tcW w:w="1531" w:type="dxa"/>
          </w:tcPr>
          <w:p w:rsidR="004655AF" w:rsidRDefault="004655AF">
            <w:pPr>
              <w:pStyle w:val="ConsPlusNormal"/>
              <w:jc w:val="center"/>
            </w:pPr>
            <w:r>
              <w:t>293,56</w:t>
            </w:r>
          </w:p>
        </w:tc>
        <w:tc>
          <w:tcPr>
            <w:tcW w:w="1247" w:type="dxa"/>
          </w:tcPr>
          <w:p w:rsidR="004655AF" w:rsidRDefault="004655AF">
            <w:pPr>
              <w:pStyle w:val="ConsPlusNormal"/>
              <w:jc w:val="center"/>
            </w:pPr>
            <w:r>
              <w:t>1,25591</w:t>
            </w:r>
          </w:p>
        </w:tc>
      </w:tr>
    </w:tbl>
    <w:p w:rsidR="004655AF" w:rsidRDefault="004655AF">
      <w:pPr>
        <w:sectPr w:rsidR="004655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ind w:firstLine="540"/>
        <w:jc w:val="both"/>
      </w:pPr>
      <w:r>
        <w:t>--------------------------------</w:t>
      </w:r>
    </w:p>
    <w:p w:rsidR="004655AF" w:rsidRDefault="004655AF">
      <w:pPr>
        <w:pStyle w:val="ConsPlusNormal"/>
        <w:spacing w:before="220"/>
        <w:ind w:firstLine="540"/>
        <w:jc w:val="both"/>
      </w:pPr>
      <w:r>
        <w:t>&lt;*&gt; - наименования сетевых организаций указаны в порядке "сторона - плательщик - сторона - получатель";</w:t>
      </w:r>
    </w:p>
    <w:p w:rsidR="004655AF" w:rsidRDefault="004655AF">
      <w:pPr>
        <w:pStyle w:val="ConsPlusNormal"/>
        <w:spacing w:before="220"/>
        <w:ind w:firstLine="540"/>
        <w:jc w:val="both"/>
      </w:pPr>
      <w:r>
        <w:t>&lt;**&gt; - со дня вступления в силу постановления.</w:t>
      </w: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right"/>
        <w:outlineLvl w:val="0"/>
      </w:pPr>
      <w:r>
        <w:t>Приложение N 2</w:t>
      </w:r>
    </w:p>
    <w:p w:rsidR="004655AF" w:rsidRDefault="004655AF">
      <w:pPr>
        <w:pStyle w:val="ConsPlusNormal"/>
        <w:jc w:val="right"/>
      </w:pPr>
      <w:r>
        <w:t>к постановлению</w:t>
      </w:r>
    </w:p>
    <w:p w:rsidR="004655AF" w:rsidRDefault="004655AF">
      <w:pPr>
        <w:pStyle w:val="ConsPlusNormal"/>
        <w:jc w:val="right"/>
      </w:pPr>
      <w:r>
        <w:t>Государственной службы</w:t>
      </w:r>
    </w:p>
    <w:p w:rsidR="004655AF" w:rsidRDefault="004655AF">
      <w:pPr>
        <w:pStyle w:val="ConsPlusNormal"/>
        <w:jc w:val="right"/>
      </w:pPr>
      <w:r>
        <w:t>Чувашской Республики</w:t>
      </w:r>
    </w:p>
    <w:p w:rsidR="004655AF" w:rsidRDefault="004655AF">
      <w:pPr>
        <w:pStyle w:val="ConsPlusNormal"/>
        <w:jc w:val="right"/>
      </w:pPr>
      <w:r>
        <w:t>по конкурентной политике и тарифам</w:t>
      </w:r>
    </w:p>
    <w:p w:rsidR="004655AF" w:rsidRDefault="004655AF">
      <w:pPr>
        <w:pStyle w:val="ConsPlusNormal"/>
        <w:jc w:val="right"/>
      </w:pPr>
      <w:r>
        <w:t>от 26.12.2018 N 152-34/э</w:t>
      </w: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right"/>
      </w:pPr>
      <w:hyperlink r:id="rId11" w:history="1">
        <w:r>
          <w:rPr>
            <w:color w:val="0000FF"/>
          </w:rPr>
          <w:t>Приложение N 3</w:t>
        </w:r>
      </w:hyperlink>
    </w:p>
    <w:p w:rsidR="004655AF" w:rsidRDefault="004655AF">
      <w:pPr>
        <w:pStyle w:val="ConsPlusNormal"/>
        <w:jc w:val="right"/>
      </w:pPr>
      <w:r>
        <w:t>к постановлению</w:t>
      </w:r>
    </w:p>
    <w:p w:rsidR="004655AF" w:rsidRDefault="004655AF">
      <w:pPr>
        <w:pStyle w:val="ConsPlusNormal"/>
        <w:jc w:val="right"/>
      </w:pPr>
      <w:r>
        <w:t>Государственной службы</w:t>
      </w:r>
    </w:p>
    <w:p w:rsidR="004655AF" w:rsidRDefault="004655AF">
      <w:pPr>
        <w:pStyle w:val="ConsPlusNormal"/>
        <w:jc w:val="right"/>
      </w:pPr>
      <w:r>
        <w:t>Чувашской Республики</w:t>
      </w:r>
    </w:p>
    <w:p w:rsidR="004655AF" w:rsidRDefault="004655AF">
      <w:pPr>
        <w:pStyle w:val="ConsPlusNormal"/>
        <w:jc w:val="right"/>
      </w:pPr>
      <w:r>
        <w:t>по конкурентной политике и тарифам</w:t>
      </w:r>
    </w:p>
    <w:p w:rsidR="004655AF" w:rsidRDefault="004655AF">
      <w:pPr>
        <w:pStyle w:val="ConsPlusNormal"/>
        <w:jc w:val="right"/>
      </w:pPr>
      <w:r>
        <w:t>от 26.01.2017 N 7-1/э</w:t>
      </w: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Title"/>
        <w:jc w:val="center"/>
      </w:pPr>
      <w:bookmarkStart w:id="1" w:name="P134"/>
      <w:bookmarkEnd w:id="1"/>
      <w:r>
        <w:t>НВВ СЕТЕВЫХ ОРГАНИЗАЦИЙ</w:t>
      </w:r>
    </w:p>
    <w:p w:rsidR="004655AF" w:rsidRDefault="004655AF">
      <w:pPr>
        <w:pStyle w:val="ConsPlusTitle"/>
        <w:jc w:val="center"/>
      </w:pPr>
      <w:r>
        <w:t>НА ДОЛГОСРОЧНЫЙ ПЕРИОД РЕГУЛИРОВАНИЯ</w:t>
      </w:r>
    </w:p>
    <w:p w:rsidR="004655AF" w:rsidRDefault="004655AF">
      <w:pPr>
        <w:pStyle w:val="ConsPlusTitle"/>
        <w:jc w:val="center"/>
      </w:pPr>
      <w:r>
        <w:t>(БЕЗ УЧЕТА ОПЛАТЫ ПОТЕРЬ)</w:t>
      </w:r>
    </w:p>
    <w:p w:rsidR="004655AF" w:rsidRDefault="004655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1134"/>
        <w:gridCol w:w="3402"/>
      </w:tblGrid>
      <w:tr w:rsidR="004655AF">
        <w:tc>
          <w:tcPr>
            <w:tcW w:w="510" w:type="dxa"/>
            <w:vMerge w:val="restart"/>
          </w:tcPr>
          <w:p w:rsidR="004655AF" w:rsidRDefault="004655AF">
            <w:pPr>
              <w:pStyle w:val="ConsPlusNormal"/>
              <w:jc w:val="center"/>
            </w:pPr>
            <w:r>
              <w:t>N</w:t>
            </w:r>
          </w:p>
          <w:p w:rsidR="004655AF" w:rsidRDefault="004655A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</w:tcPr>
          <w:p w:rsidR="004655AF" w:rsidRDefault="004655AF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1134" w:type="dxa"/>
            <w:vMerge w:val="restart"/>
          </w:tcPr>
          <w:p w:rsidR="004655AF" w:rsidRDefault="004655A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402" w:type="dxa"/>
          </w:tcPr>
          <w:p w:rsidR="004655AF" w:rsidRDefault="004655AF">
            <w:pPr>
              <w:pStyle w:val="ConsPlusNormal"/>
              <w:jc w:val="center"/>
            </w:pPr>
            <w:r>
              <w:t>НВВ сетевых организаций без учета оплаты потерь</w:t>
            </w:r>
          </w:p>
        </w:tc>
      </w:tr>
      <w:tr w:rsidR="004655AF">
        <w:tc>
          <w:tcPr>
            <w:tcW w:w="510" w:type="dxa"/>
            <w:vMerge/>
          </w:tcPr>
          <w:p w:rsidR="004655AF" w:rsidRDefault="004655AF"/>
        </w:tc>
        <w:tc>
          <w:tcPr>
            <w:tcW w:w="3969" w:type="dxa"/>
            <w:vMerge/>
          </w:tcPr>
          <w:p w:rsidR="004655AF" w:rsidRDefault="004655AF"/>
        </w:tc>
        <w:tc>
          <w:tcPr>
            <w:tcW w:w="1134" w:type="dxa"/>
            <w:vMerge/>
          </w:tcPr>
          <w:p w:rsidR="004655AF" w:rsidRDefault="004655AF"/>
        </w:tc>
        <w:tc>
          <w:tcPr>
            <w:tcW w:w="3402" w:type="dxa"/>
          </w:tcPr>
          <w:p w:rsidR="004655AF" w:rsidRDefault="004655AF">
            <w:pPr>
              <w:pStyle w:val="ConsPlusNormal"/>
              <w:jc w:val="center"/>
            </w:pPr>
            <w:r>
              <w:t>тыс. руб.</w:t>
            </w:r>
          </w:p>
        </w:tc>
      </w:tr>
      <w:tr w:rsidR="004655AF">
        <w:tc>
          <w:tcPr>
            <w:tcW w:w="510" w:type="dxa"/>
            <w:vMerge w:val="restart"/>
          </w:tcPr>
          <w:p w:rsidR="004655AF" w:rsidRDefault="004655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vMerge w:val="restart"/>
          </w:tcPr>
          <w:p w:rsidR="004655AF" w:rsidRDefault="004655AF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"Моргаушское"</w:t>
            </w:r>
          </w:p>
        </w:tc>
        <w:tc>
          <w:tcPr>
            <w:tcW w:w="1134" w:type="dxa"/>
          </w:tcPr>
          <w:p w:rsidR="004655AF" w:rsidRDefault="004655A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02" w:type="dxa"/>
          </w:tcPr>
          <w:p w:rsidR="004655AF" w:rsidRDefault="004655AF">
            <w:pPr>
              <w:pStyle w:val="ConsPlusNormal"/>
              <w:jc w:val="center"/>
            </w:pPr>
            <w:r>
              <w:t>4274,57</w:t>
            </w:r>
          </w:p>
        </w:tc>
      </w:tr>
      <w:tr w:rsidR="004655AF">
        <w:tc>
          <w:tcPr>
            <w:tcW w:w="510" w:type="dxa"/>
            <w:vMerge/>
          </w:tcPr>
          <w:p w:rsidR="004655AF" w:rsidRDefault="004655AF"/>
        </w:tc>
        <w:tc>
          <w:tcPr>
            <w:tcW w:w="3969" w:type="dxa"/>
            <w:vMerge/>
          </w:tcPr>
          <w:p w:rsidR="004655AF" w:rsidRDefault="004655AF"/>
        </w:tc>
        <w:tc>
          <w:tcPr>
            <w:tcW w:w="1134" w:type="dxa"/>
          </w:tcPr>
          <w:p w:rsidR="004655AF" w:rsidRDefault="004655A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02" w:type="dxa"/>
          </w:tcPr>
          <w:p w:rsidR="004655AF" w:rsidRDefault="004655AF">
            <w:pPr>
              <w:pStyle w:val="ConsPlusNormal"/>
              <w:jc w:val="center"/>
            </w:pPr>
            <w:r>
              <w:t>4443,01</w:t>
            </w:r>
          </w:p>
        </w:tc>
      </w:tr>
      <w:tr w:rsidR="004655AF">
        <w:tc>
          <w:tcPr>
            <w:tcW w:w="510" w:type="dxa"/>
            <w:vMerge/>
          </w:tcPr>
          <w:p w:rsidR="004655AF" w:rsidRDefault="004655AF"/>
        </w:tc>
        <w:tc>
          <w:tcPr>
            <w:tcW w:w="3969" w:type="dxa"/>
            <w:vMerge/>
          </w:tcPr>
          <w:p w:rsidR="004655AF" w:rsidRDefault="004655AF"/>
        </w:tc>
        <w:tc>
          <w:tcPr>
            <w:tcW w:w="1134" w:type="dxa"/>
          </w:tcPr>
          <w:p w:rsidR="004655AF" w:rsidRDefault="004655A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402" w:type="dxa"/>
          </w:tcPr>
          <w:p w:rsidR="004655AF" w:rsidRDefault="004655AF">
            <w:pPr>
              <w:pStyle w:val="ConsPlusNormal"/>
              <w:jc w:val="center"/>
            </w:pPr>
            <w:r>
              <w:t>9354,62</w:t>
            </w:r>
          </w:p>
        </w:tc>
      </w:tr>
      <w:tr w:rsidR="004655AF">
        <w:tc>
          <w:tcPr>
            <w:tcW w:w="510" w:type="dxa"/>
            <w:vMerge/>
          </w:tcPr>
          <w:p w:rsidR="004655AF" w:rsidRDefault="004655AF"/>
        </w:tc>
        <w:tc>
          <w:tcPr>
            <w:tcW w:w="3969" w:type="dxa"/>
            <w:vMerge/>
          </w:tcPr>
          <w:p w:rsidR="004655AF" w:rsidRDefault="004655AF"/>
        </w:tc>
        <w:tc>
          <w:tcPr>
            <w:tcW w:w="1134" w:type="dxa"/>
          </w:tcPr>
          <w:p w:rsidR="004655AF" w:rsidRDefault="004655A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</w:tcPr>
          <w:p w:rsidR="004655AF" w:rsidRDefault="004655AF">
            <w:pPr>
              <w:pStyle w:val="ConsPlusNormal"/>
              <w:jc w:val="center"/>
            </w:pPr>
            <w:r>
              <w:t>9777,26</w:t>
            </w:r>
          </w:p>
        </w:tc>
      </w:tr>
      <w:tr w:rsidR="004655AF">
        <w:tc>
          <w:tcPr>
            <w:tcW w:w="510" w:type="dxa"/>
            <w:vMerge/>
          </w:tcPr>
          <w:p w:rsidR="004655AF" w:rsidRDefault="004655AF"/>
        </w:tc>
        <w:tc>
          <w:tcPr>
            <w:tcW w:w="3969" w:type="dxa"/>
            <w:vMerge/>
          </w:tcPr>
          <w:p w:rsidR="004655AF" w:rsidRDefault="004655AF"/>
        </w:tc>
        <w:tc>
          <w:tcPr>
            <w:tcW w:w="1134" w:type="dxa"/>
          </w:tcPr>
          <w:p w:rsidR="004655AF" w:rsidRDefault="004655A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402" w:type="dxa"/>
          </w:tcPr>
          <w:p w:rsidR="004655AF" w:rsidRDefault="004655AF">
            <w:pPr>
              <w:pStyle w:val="ConsPlusNormal"/>
              <w:jc w:val="center"/>
            </w:pPr>
            <w:r>
              <w:t>10097,27</w:t>
            </w:r>
          </w:p>
        </w:tc>
      </w:tr>
    </w:tbl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jc w:val="both"/>
      </w:pPr>
    </w:p>
    <w:p w:rsidR="004655AF" w:rsidRDefault="00465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DB" w:rsidRDefault="00C336DB">
      <w:bookmarkStart w:id="2" w:name="_GoBack"/>
      <w:bookmarkEnd w:id="2"/>
    </w:p>
    <w:sectPr w:rsidR="00C336DB" w:rsidSect="00D857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F"/>
    <w:rsid w:val="004655AF"/>
    <w:rsid w:val="007A5599"/>
    <w:rsid w:val="00C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5B58C2476F071AACB8A0AD782BD83EA0BA09B6A341E58751389D5ED78B16D9B4FCD1C28ABCA92046330789ACC37FB42FAL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D5B58C2476F071AACB9407C1EEE387E101FD976932120820418F82B228B738C90F93457BE8819E067A2C7998FDL2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5B58C2476F071AACB9407C1EEE387E100FC9F6D3D120820418F82B228B738C90F93457BE8819E067A2C7998FDL2F" TargetMode="External"/><Relationship Id="rId11" Type="http://schemas.openxmlformats.org/officeDocument/2006/relationships/hyperlink" Target="consultantplus://offline/ref=54D5B58C2476F071AACB8A0AD782BD83EA0BA09B6A34195A7B1489D5ED78B16D9B4FCD1C3AAB929E06642C7D98D961AA04FB37CE99A35ADC7D6104EBF9L7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4D5B58C2476F071AACB8A0AD782BD83EA0BA09B6A34195A7B1489D5ED78B16D9B4FCD1C3AAB929E06642C7D98D961AA04FB37CE99A35ADC7D6104EBF9L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5B58C2476F071AACB8A0AD782BD83EA0BA09B6A34195A7B1489D5ED78B16D9B4FCD1C3AAB929E06642F7E98D961AA04FB37CE99A35ADC7D6104EBF9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2020-10-27T05:11:00Z</dcterms:created>
  <dcterms:modified xsi:type="dcterms:W3CDTF">2020-10-27T05:11:00Z</dcterms:modified>
</cp:coreProperties>
</file>