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A6" w:rsidRDefault="007C5E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5EA6" w:rsidRDefault="007C5EA6">
      <w:pPr>
        <w:pStyle w:val="ConsPlusNormal"/>
        <w:jc w:val="both"/>
        <w:outlineLvl w:val="0"/>
      </w:pPr>
    </w:p>
    <w:p w:rsidR="007C5EA6" w:rsidRDefault="007C5EA6">
      <w:pPr>
        <w:pStyle w:val="ConsPlusNormal"/>
        <w:jc w:val="both"/>
        <w:outlineLvl w:val="0"/>
      </w:pPr>
      <w:r>
        <w:t>Зарегистрировано в Минюсте ЧР 28 декабря 2018 г. N 5046</w:t>
      </w:r>
    </w:p>
    <w:p w:rsidR="007C5EA6" w:rsidRDefault="007C5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Title"/>
        <w:jc w:val="center"/>
      </w:pPr>
      <w:r>
        <w:t>ГОСУДАРСТВЕННАЯ СЛУЖБА ЧУВАШСКОЙ РЕСПУБЛИКИ</w:t>
      </w:r>
    </w:p>
    <w:p w:rsidR="007C5EA6" w:rsidRDefault="007C5EA6">
      <w:pPr>
        <w:pStyle w:val="ConsPlusTitle"/>
        <w:jc w:val="center"/>
      </w:pPr>
      <w:r>
        <w:t>ПО КОНКУРЕНТНОЙ ПОЛИТИКЕ И ТАРИФАМ</w:t>
      </w:r>
    </w:p>
    <w:p w:rsidR="007C5EA6" w:rsidRDefault="007C5EA6">
      <w:pPr>
        <w:pStyle w:val="ConsPlusTitle"/>
        <w:jc w:val="center"/>
      </w:pPr>
    </w:p>
    <w:p w:rsidR="007C5EA6" w:rsidRDefault="007C5EA6">
      <w:pPr>
        <w:pStyle w:val="ConsPlusTitle"/>
        <w:jc w:val="center"/>
      </w:pPr>
      <w:r>
        <w:t>ПОСТАНОВЛЕНИЕ</w:t>
      </w:r>
    </w:p>
    <w:p w:rsidR="007C5EA6" w:rsidRDefault="007C5EA6">
      <w:pPr>
        <w:pStyle w:val="ConsPlusTitle"/>
        <w:jc w:val="center"/>
      </w:pPr>
      <w:r>
        <w:t>от 26 декабря 2018 г. N 158-35/э</w:t>
      </w:r>
    </w:p>
    <w:p w:rsidR="007C5EA6" w:rsidRDefault="007C5EA6">
      <w:pPr>
        <w:pStyle w:val="ConsPlusTitle"/>
      </w:pPr>
    </w:p>
    <w:p w:rsidR="007C5EA6" w:rsidRDefault="007C5EA6">
      <w:pPr>
        <w:pStyle w:val="ConsPlusTitle"/>
        <w:jc w:val="center"/>
      </w:pPr>
      <w:r>
        <w:t>О ВНЕСЕНИИ ИЗМЕНЕНИЙ В ПОСТАНОВЛЕНИЕ</w:t>
      </w:r>
    </w:p>
    <w:p w:rsidR="007C5EA6" w:rsidRDefault="007C5EA6">
      <w:pPr>
        <w:pStyle w:val="ConsPlusTitle"/>
        <w:jc w:val="center"/>
      </w:pPr>
      <w:r>
        <w:t>ГОСУДАРСТВЕННОЙ СЛУЖБЫ ЧУВАШСКОЙ РЕСПУБЛИКИ</w:t>
      </w:r>
    </w:p>
    <w:p w:rsidR="007C5EA6" w:rsidRDefault="007C5EA6">
      <w:pPr>
        <w:pStyle w:val="ConsPlusTitle"/>
        <w:jc w:val="center"/>
      </w:pPr>
      <w:r>
        <w:t>ПО КОНКУРЕНТНОЙ ПОЛИТИКЕ И ТАРИФАМ</w:t>
      </w:r>
    </w:p>
    <w:p w:rsidR="007C5EA6" w:rsidRDefault="007C5EA6">
      <w:pPr>
        <w:pStyle w:val="ConsPlusTitle"/>
        <w:jc w:val="center"/>
      </w:pPr>
      <w:r>
        <w:t>ОТ 28 ДЕКАБРЯ 2017 Г. N 127-26/Э</w:t>
      </w: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решениями коллеги Государственной</w:t>
      </w:r>
      <w:proofErr w:type="gramEnd"/>
      <w:r>
        <w:t xml:space="preserve"> службы Чувашской Республики по конкурентной политике и тарифам от 18 декабря 2018 г. N 34 и от 25 декабря 2018 г. N 35, Государственная служба Чувашской Республики по конкурентной политике и тарифам постановляет:</w:t>
      </w:r>
    </w:p>
    <w:p w:rsidR="007C5EA6" w:rsidRDefault="007C5EA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28 декабря 2017 г. N 127-26/э "Об установлении индивидуальных тарифов на услуги по передаче электрической энергии по электрическим сетям для взаиморасчетов между сетевыми организациями на 2018 - 2020 годы на территории Чувашской Республики", зарегистрированное в Министерстве юстиции и имущественных отношений Чувашской Республики 29 декабря 2017 г., регистрационный</w:t>
      </w:r>
      <w:proofErr w:type="gramEnd"/>
      <w:r>
        <w:t xml:space="preserve"> N 4267, следующие изменения:</w:t>
      </w:r>
    </w:p>
    <w:p w:rsidR="007C5EA6" w:rsidRDefault="007C5EA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приложение N 2</w:t>
        </w:r>
      </w:hyperlink>
      <w:r>
        <w:t xml:space="preserve"> "НВВ сетевых организаций на долгосрочный период регулирования (без учета оплаты потерь)" изложить в редакции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7C5EA6" w:rsidRDefault="007C5EA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приложение N 3</w:t>
        </w:r>
      </w:hyperlink>
      <w:r>
        <w:t xml:space="preserve"> "Индивидуальные тарифы на услуги по передаче электрической энергии по электрическим сетям для взаиморасчетов между сетевыми организациями на 2018 - 2020 годы" изложить в редакции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7C5EA6" w:rsidRDefault="007C5EA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2019 года.</w:t>
      </w: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right"/>
      </w:pPr>
      <w:r>
        <w:t>Руководитель</w:t>
      </w:r>
    </w:p>
    <w:p w:rsidR="007C5EA6" w:rsidRDefault="007C5EA6">
      <w:pPr>
        <w:pStyle w:val="ConsPlusNormal"/>
        <w:jc w:val="right"/>
      </w:pPr>
      <w:r>
        <w:t>М.КАДИЛОВА</w:t>
      </w: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right"/>
        <w:outlineLvl w:val="0"/>
      </w:pPr>
      <w:r>
        <w:t>Приложение N 1</w:t>
      </w:r>
    </w:p>
    <w:p w:rsidR="007C5EA6" w:rsidRDefault="007C5EA6">
      <w:pPr>
        <w:pStyle w:val="ConsPlusNormal"/>
        <w:jc w:val="right"/>
      </w:pPr>
      <w:r>
        <w:t>к постановлению</w:t>
      </w:r>
    </w:p>
    <w:p w:rsidR="007C5EA6" w:rsidRDefault="007C5EA6">
      <w:pPr>
        <w:pStyle w:val="ConsPlusNormal"/>
        <w:jc w:val="right"/>
      </w:pPr>
      <w:r>
        <w:t>Государственной службы</w:t>
      </w:r>
    </w:p>
    <w:p w:rsidR="007C5EA6" w:rsidRDefault="007C5EA6">
      <w:pPr>
        <w:pStyle w:val="ConsPlusNormal"/>
        <w:jc w:val="right"/>
      </w:pPr>
      <w:r>
        <w:t>Чувашской Республики</w:t>
      </w:r>
    </w:p>
    <w:p w:rsidR="007C5EA6" w:rsidRDefault="007C5EA6">
      <w:pPr>
        <w:pStyle w:val="ConsPlusNormal"/>
        <w:jc w:val="right"/>
      </w:pPr>
      <w:r>
        <w:lastRenderedPageBreak/>
        <w:t>по конкурентной политике и тарифам</w:t>
      </w:r>
    </w:p>
    <w:p w:rsidR="007C5EA6" w:rsidRDefault="007C5EA6">
      <w:pPr>
        <w:pStyle w:val="ConsPlusNormal"/>
        <w:jc w:val="right"/>
      </w:pPr>
      <w:r>
        <w:t>от 26.12.2018 N 158-35/э</w:t>
      </w: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right"/>
      </w:pPr>
      <w:hyperlink r:id="rId12" w:history="1">
        <w:r>
          <w:rPr>
            <w:color w:val="0000FF"/>
          </w:rPr>
          <w:t>Приложение N 2</w:t>
        </w:r>
      </w:hyperlink>
    </w:p>
    <w:p w:rsidR="007C5EA6" w:rsidRDefault="007C5EA6">
      <w:pPr>
        <w:pStyle w:val="ConsPlusNormal"/>
        <w:jc w:val="right"/>
      </w:pPr>
      <w:r>
        <w:t>к постановлению</w:t>
      </w:r>
    </w:p>
    <w:p w:rsidR="007C5EA6" w:rsidRDefault="007C5EA6">
      <w:pPr>
        <w:pStyle w:val="ConsPlusNormal"/>
        <w:jc w:val="right"/>
      </w:pPr>
      <w:r>
        <w:t>Государственной службы</w:t>
      </w:r>
    </w:p>
    <w:p w:rsidR="007C5EA6" w:rsidRDefault="007C5EA6">
      <w:pPr>
        <w:pStyle w:val="ConsPlusNormal"/>
        <w:jc w:val="right"/>
      </w:pPr>
      <w:r>
        <w:t>Чувашской Республики</w:t>
      </w:r>
    </w:p>
    <w:p w:rsidR="007C5EA6" w:rsidRDefault="007C5EA6">
      <w:pPr>
        <w:pStyle w:val="ConsPlusNormal"/>
        <w:jc w:val="right"/>
      </w:pPr>
      <w:r>
        <w:t>по конкурентной политике и тарифам</w:t>
      </w:r>
    </w:p>
    <w:p w:rsidR="007C5EA6" w:rsidRDefault="007C5EA6">
      <w:pPr>
        <w:pStyle w:val="ConsPlusNormal"/>
        <w:jc w:val="right"/>
      </w:pPr>
      <w:r>
        <w:t>от 28.12.2017 N 127-26/э</w:t>
      </w: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Title"/>
        <w:jc w:val="center"/>
      </w:pPr>
      <w:bookmarkStart w:id="0" w:name="P42"/>
      <w:bookmarkEnd w:id="0"/>
      <w:r>
        <w:t>НЕОБХОДИМАЯ ВАЛОВАЯ ВЫРУЧКА</w:t>
      </w:r>
    </w:p>
    <w:p w:rsidR="007C5EA6" w:rsidRDefault="007C5EA6">
      <w:pPr>
        <w:pStyle w:val="ConsPlusTitle"/>
        <w:jc w:val="center"/>
      </w:pPr>
      <w:r>
        <w:t>СЕТЕВЫХ ОРГАНИЗАЦИЙ НА ДОЛГОСРОЧНЫЙ ПЕРИОД РЕГУЛИРОВАНИЯ</w:t>
      </w:r>
    </w:p>
    <w:p w:rsidR="007C5EA6" w:rsidRDefault="007C5EA6">
      <w:pPr>
        <w:pStyle w:val="ConsPlusTitle"/>
        <w:jc w:val="center"/>
      </w:pPr>
      <w:r>
        <w:t>(БЕЗ УЧЕТА ОПЛАТЫ ПОТЕРЬ)</w:t>
      </w:r>
    </w:p>
    <w:p w:rsidR="007C5EA6" w:rsidRDefault="007C5E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969"/>
        <w:gridCol w:w="1418"/>
        <w:gridCol w:w="2948"/>
      </w:tblGrid>
      <w:tr w:rsidR="007C5EA6">
        <w:tc>
          <w:tcPr>
            <w:tcW w:w="582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N</w:t>
            </w:r>
          </w:p>
          <w:p w:rsidR="007C5EA6" w:rsidRDefault="007C5EA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1418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НВВ сетевых организаций без учета оплаты потерь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  <w:vMerge/>
          </w:tcPr>
          <w:p w:rsidR="007C5EA6" w:rsidRDefault="007C5EA6"/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тыс. руб.</w:t>
            </w:r>
          </w:p>
        </w:tc>
      </w:tr>
      <w:tr w:rsidR="007C5EA6">
        <w:tc>
          <w:tcPr>
            <w:tcW w:w="582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"Северные электрические сети"</w:t>
            </w:r>
          </w:p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3130,91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6826,572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5563,298</w:t>
            </w:r>
          </w:p>
        </w:tc>
      </w:tr>
      <w:tr w:rsidR="007C5EA6">
        <w:tc>
          <w:tcPr>
            <w:tcW w:w="582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"Электрогарант"</w:t>
            </w:r>
          </w:p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10352,65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12067,61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12580,09</w:t>
            </w:r>
          </w:p>
        </w:tc>
      </w:tr>
      <w:tr w:rsidR="007C5EA6">
        <w:tc>
          <w:tcPr>
            <w:tcW w:w="582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"Энергосервис"</w:t>
            </w:r>
          </w:p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4530,23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4897,82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4368,24</w:t>
            </w:r>
          </w:p>
        </w:tc>
      </w:tr>
      <w:tr w:rsidR="007C5EA6">
        <w:tc>
          <w:tcPr>
            <w:tcW w:w="582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"СК Олимп"</w:t>
            </w:r>
          </w:p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12415,24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12819,57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12878,43</w:t>
            </w:r>
          </w:p>
        </w:tc>
      </w:tr>
      <w:tr w:rsidR="007C5EA6">
        <w:tc>
          <w:tcPr>
            <w:tcW w:w="582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"Энергоактив"</w:t>
            </w:r>
          </w:p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10157,16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12007,05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12476,21</w:t>
            </w:r>
          </w:p>
        </w:tc>
      </w:tr>
      <w:tr w:rsidR="007C5EA6">
        <w:tc>
          <w:tcPr>
            <w:tcW w:w="582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"Сетьсервис"</w:t>
            </w:r>
          </w:p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7729,57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20290,39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19696,47</w:t>
            </w:r>
          </w:p>
        </w:tc>
      </w:tr>
      <w:tr w:rsidR="007C5EA6">
        <w:tc>
          <w:tcPr>
            <w:tcW w:w="582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 xml:space="preserve">Общество с ограниченной </w:t>
            </w:r>
            <w:r>
              <w:lastRenderedPageBreak/>
              <w:t>ответственностью "Территориальные электрические сети"</w:t>
            </w:r>
          </w:p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13151,59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13624,12</w:t>
            </w:r>
          </w:p>
        </w:tc>
      </w:tr>
      <w:tr w:rsidR="007C5EA6">
        <w:tc>
          <w:tcPr>
            <w:tcW w:w="582" w:type="dxa"/>
            <w:vMerge/>
          </w:tcPr>
          <w:p w:rsidR="007C5EA6" w:rsidRDefault="007C5EA6"/>
        </w:tc>
        <w:tc>
          <w:tcPr>
            <w:tcW w:w="3969" w:type="dxa"/>
            <w:vMerge/>
          </w:tcPr>
          <w:p w:rsidR="007C5EA6" w:rsidRDefault="007C5EA6"/>
        </w:tc>
        <w:tc>
          <w:tcPr>
            <w:tcW w:w="1418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48" w:type="dxa"/>
          </w:tcPr>
          <w:p w:rsidR="007C5EA6" w:rsidRDefault="007C5EA6">
            <w:pPr>
              <w:pStyle w:val="ConsPlusNormal"/>
              <w:jc w:val="center"/>
            </w:pPr>
            <w:r>
              <w:t>13652,84</w:t>
            </w:r>
          </w:p>
        </w:tc>
      </w:tr>
    </w:tbl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right"/>
        <w:outlineLvl w:val="0"/>
      </w:pPr>
      <w:r>
        <w:t>Приложение N 2</w:t>
      </w:r>
    </w:p>
    <w:p w:rsidR="007C5EA6" w:rsidRDefault="007C5EA6">
      <w:pPr>
        <w:pStyle w:val="ConsPlusNormal"/>
        <w:jc w:val="right"/>
      </w:pPr>
      <w:r>
        <w:t>к постановлению</w:t>
      </w:r>
    </w:p>
    <w:p w:rsidR="007C5EA6" w:rsidRDefault="007C5EA6">
      <w:pPr>
        <w:pStyle w:val="ConsPlusNormal"/>
        <w:jc w:val="right"/>
      </w:pPr>
      <w:r>
        <w:t>Государственной службы</w:t>
      </w:r>
    </w:p>
    <w:p w:rsidR="007C5EA6" w:rsidRDefault="007C5EA6">
      <w:pPr>
        <w:pStyle w:val="ConsPlusNormal"/>
        <w:jc w:val="right"/>
      </w:pPr>
      <w:r>
        <w:t>Чувашской Республики</w:t>
      </w:r>
    </w:p>
    <w:p w:rsidR="007C5EA6" w:rsidRDefault="007C5EA6">
      <w:pPr>
        <w:pStyle w:val="ConsPlusNormal"/>
        <w:jc w:val="right"/>
      </w:pPr>
      <w:r>
        <w:t>по конкурентной политике и тарифам</w:t>
      </w:r>
    </w:p>
    <w:p w:rsidR="007C5EA6" w:rsidRDefault="007C5EA6">
      <w:pPr>
        <w:pStyle w:val="ConsPlusNormal"/>
        <w:jc w:val="right"/>
      </w:pPr>
      <w:r>
        <w:t>от 26.12.2018 N 158-35/э</w:t>
      </w: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right"/>
      </w:pPr>
      <w:hyperlink r:id="rId13" w:history="1">
        <w:r>
          <w:rPr>
            <w:color w:val="0000FF"/>
          </w:rPr>
          <w:t>Приложение N 3</w:t>
        </w:r>
      </w:hyperlink>
    </w:p>
    <w:p w:rsidR="007C5EA6" w:rsidRDefault="007C5EA6">
      <w:pPr>
        <w:pStyle w:val="ConsPlusNormal"/>
        <w:jc w:val="right"/>
      </w:pPr>
      <w:r>
        <w:t>к постановлению</w:t>
      </w:r>
    </w:p>
    <w:p w:rsidR="007C5EA6" w:rsidRDefault="007C5EA6">
      <w:pPr>
        <w:pStyle w:val="ConsPlusNormal"/>
        <w:jc w:val="right"/>
      </w:pPr>
      <w:r>
        <w:t>Государственной службы</w:t>
      </w:r>
    </w:p>
    <w:p w:rsidR="007C5EA6" w:rsidRDefault="007C5EA6">
      <w:pPr>
        <w:pStyle w:val="ConsPlusNormal"/>
        <w:jc w:val="right"/>
      </w:pPr>
      <w:r>
        <w:t>Чувашской Республики</w:t>
      </w:r>
    </w:p>
    <w:p w:rsidR="007C5EA6" w:rsidRDefault="007C5EA6">
      <w:pPr>
        <w:pStyle w:val="ConsPlusNormal"/>
        <w:jc w:val="right"/>
      </w:pPr>
      <w:r>
        <w:t>по конкурентной политике и тарифам</w:t>
      </w:r>
    </w:p>
    <w:p w:rsidR="007C5EA6" w:rsidRDefault="007C5EA6">
      <w:pPr>
        <w:pStyle w:val="ConsPlusNormal"/>
        <w:jc w:val="right"/>
      </w:pPr>
      <w:r>
        <w:t>от 28.12.2017 N 127-26/э</w:t>
      </w: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Title"/>
        <w:jc w:val="center"/>
      </w:pPr>
      <w:bookmarkStart w:id="1" w:name="P127"/>
      <w:bookmarkEnd w:id="1"/>
      <w:r>
        <w:t>ИНДИВИДУАЛЬНЫЕ ТАРИФЫ</w:t>
      </w:r>
    </w:p>
    <w:p w:rsidR="007C5EA6" w:rsidRDefault="007C5EA6">
      <w:pPr>
        <w:pStyle w:val="ConsPlusTitle"/>
        <w:jc w:val="center"/>
      </w:pPr>
      <w:r>
        <w:t>НА УСЛУГИ ПО ПЕРЕДАЧЕ ЭЛЕКТРИЧЕСКОЙ ЭНЕРГИИ</w:t>
      </w:r>
    </w:p>
    <w:p w:rsidR="007C5EA6" w:rsidRDefault="007C5EA6">
      <w:pPr>
        <w:pStyle w:val="ConsPlusTitle"/>
        <w:jc w:val="center"/>
      </w:pPr>
      <w:r>
        <w:t>ПО ЭЛЕКТРИЧЕСКИМ СЕТЯМ ДЛЯ ВЗАИМОРАСЧЕТОВ</w:t>
      </w:r>
    </w:p>
    <w:p w:rsidR="007C5EA6" w:rsidRDefault="007C5EA6">
      <w:pPr>
        <w:pStyle w:val="ConsPlusTitle"/>
        <w:jc w:val="center"/>
      </w:pPr>
      <w:r>
        <w:t>МЕЖДУ СЕТЕВЫМИ ОРГАНИЗАЦИЯМИ НА 2018 - 2020 ГОДЫ</w:t>
      </w:r>
    </w:p>
    <w:p w:rsidR="007C5EA6" w:rsidRDefault="007C5EA6">
      <w:pPr>
        <w:pStyle w:val="ConsPlusNormal"/>
        <w:jc w:val="both"/>
      </w:pPr>
    </w:p>
    <w:p w:rsidR="007C5EA6" w:rsidRDefault="007C5EA6">
      <w:pPr>
        <w:sectPr w:rsidR="007C5EA6" w:rsidSect="005310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798"/>
        <w:gridCol w:w="680"/>
        <w:gridCol w:w="1587"/>
        <w:gridCol w:w="1587"/>
        <w:gridCol w:w="1191"/>
        <w:gridCol w:w="1587"/>
        <w:gridCol w:w="1587"/>
        <w:gridCol w:w="1191"/>
      </w:tblGrid>
      <w:tr w:rsidR="007C5EA6">
        <w:tc>
          <w:tcPr>
            <w:tcW w:w="388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lastRenderedPageBreak/>
              <w:t>N</w:t>
            </w:r>
          </w:p>
          <w:p w:rsidR="007C5EA6" w:rsidRDefault="007C5EA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 xml:space="preserve">Наименование сетевых организаций </w:t>
            </w:r>
            <w:hyperlink w:anchor="P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4365" w:type="dxa"/>
            <w:gridSpan w:val="3"/>
          </w:tcPr>
          <w:p w:rsidR="007C5EA6" w:rsidRDefault="007C5EA6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365" w:type="dxa"/>
            <w:gridSpan w:val="3"/>
          </w:tcPr>
          <w:p w:rsidR="007C5EA6" w:rsidRDefault="007C5EA6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  <w:vMerge/>
          </w:tcPr>
          <w:p w:rsidR="007C5EA6" w:rsidRDefault="007C5EA6"/>
        </w:tc>
        <w:tc>
          <w:tcPr>
            <w:tcW w:w="3174" w:type="dxa"/>
            <w:gridSpan w:val="2"/>
          </w:tcPr>
          <w:p w:rsidR="007C5EA6" w:rsidRDefault="007C5EA6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91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3174" w:type="dxa"/>
            <w:gridSpan w:val="2"/>
          </w:tcPr>
          <w:p w:rsidR="007C5EA6" w:rsidRDefault="007C5EA6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91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  <w:vMerge/>
          </w:tcPr>
          <w:p w:rsidR="007C5EA6" w:rsidRDefault="007C5EA6"/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91" w:type="dxa"/>
            <w:vMerge/>
          </w:tcPr>
          <w:p w:rsidR="007C5EA6" w:rsidRDefault="007C5EA6"/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91" w:type="dxa"/>
            <w:vMerge/>
          </w:tcPr>
          <w:p w:rsidR="007C5EA6" w:rsidRDefault="007C5EA6"/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  <w:vMerge/>
          </w:tcPr>
          <w:p w:rsidR="007C5EA6" w:rsidRDefault="007C5EA6"/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</w:tr>
      <w:tr w:rsidR="007C5EA6">
        <w:tc>
          <w:tcPr>
            <w:tcW w:w="388" w:type="dxa"/>
          </w:tcPr>
          <w:p w:rsidR="007C5EA6" w:rsidRDefault="007C5E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7C5EA6" w:rsidRDefault="007C5E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9</w:t>
            </w:r>
          </w:p>
        </w:tc>
      </w:tr>
      <w:tr w:rsidR="007C5EA6">
        <w:tc>
          <w:tcPr>
            <w:tcW w:w="388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"Северные электрические сети" - Публичное акционерное общество "Межрегиональная распределительная сетевая компания Волги"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603058,82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0,8471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519313,63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22,65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0,7481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739457,69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1,02042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769899,06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1,0458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612238,42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0,948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578689,63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0,889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"Северные электрические сети" - Общество с ограниченной ответственностью "Коммунальные технологии"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603058,82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5,071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0,8471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519313,63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22,653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0,7481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739457,69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1,02042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769899,06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1,0458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612238,42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0,948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578689,63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0,889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"Северные электрические сети" - Общество с ограниченной ответственностью "ЭЛЕКТРОСНАБ"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603058,82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5,071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0,8471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519313,63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22,653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0,7481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739457,69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1,02042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769899,06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1,0458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612238,42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0,948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578689,63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0,889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 xml:space="preserve">Общество с ограниченной </w:t>
            </w:r>
            <w:r>
              <w:lastRenderedPageBreak/>
              <w:t>ответственностью "Северные электрические сети" - Общество с ограниченной ответственностью "СК Олимп"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603058,82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5,071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0,8471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519313,63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22,653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0,7481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739457,69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1,02042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769899,06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1,0458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612238,42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0,948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578689,63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0,889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"Северные электрические сети" - Муниципальное унитарное предприятие "Шумерлинские городские электрические сети"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603058,82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0,8471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519313,63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22,65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0,7481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739457,69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1,02042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769899,06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1,0458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612238,42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0,948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578689,63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0,889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"Северные электрические сети" - Общество с ограниченной ответственностью "Электрогарант"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603058,82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0,8471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519313,63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22,65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0,7481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739457,69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1,02042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769899,06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1,0458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612238,42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0,948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578689,63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0,889</w:t>
            </w:r>
          </w:p>
        </w:tc>
      </w:tr>
      <w:tr w:rsidR="007C5EA6">
        <w:tc>
          <w:tcPr>
            <w:tcW w:w="388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Публичное акционерное общество "Межрегиональная распределительная сетевая компания Волги" - Общество с ограниченной ответственностью "Электрогарант"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581182,44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1,8724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559712,29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1,8032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688650,77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315,34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1,5895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682659,06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335,58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1,5982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656089,41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1,76562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619122,89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1,78944</w:t>
            </w:r>
          </w:p>
        </w:tc>
      </w:tr>
      <w:tr w:rsidR="007C5EA6">
        <w:tc>
          <w:tcPr>
            <w:tcW w:w="388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Публичное акционерное общество "Межрегиональная распределительная сетевая компания Волги" - Общество с ограниченной ответственностью "Энергосервис"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231302,90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196,23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0,6740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246908,32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197,48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0,6750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313210,02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216,49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0,7699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320917,08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196,57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0,7500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205271,96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214,70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0,63367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2198053,67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200,61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0,6965</w:t>
            </w:r>
          </w:p>
        </w:tc>
      </w:tr>
      <w:tr w:rsidR="007C5EA6">
        <w:tc>
          <w:tcPr>
            <w:tcW w:w="388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Публичное акционерное общество "Межрегиональная распределительная сетевая компания Волги" - Общество с ограниченной ответственностью "СК Олимп"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36419,50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89,66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0,1887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42557,38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90,39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0,2045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53278,82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91,67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45231,57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97,55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0,2199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51963,90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0,2943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52926,17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0,2887</w:t>
            </w:r>
          </w:p>
        </w:tc>
      </w:tr>
      <w:tr w:rsidR="007C5EA6">
        <w:tc>
          <w:tcPr>
            <w:tcW w:w="388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"Энергоактив" - Муниципальное унитарное предприятие "Коммунальные сети города Новочебоксарска"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349042,84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0,7021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295191,75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0,6564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326912,14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0,68406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347578,12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0,6901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51963,90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0,2943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52926,17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0,2887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"Энергоактив" - Публичное акционерное общество "Межрегиональная распределительная сетевая компания Волги"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349042,84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0,7021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295191,75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0,6564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326912,14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0,68406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347578,12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0,6901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51963,90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0,2943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52926,17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0,2887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"Энергоактив" - Общество с ограниченной ответственностью "Коммунальные технологии"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349042,84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0,7021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295191,75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0,6564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326912,14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0,68406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347578,12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0,6901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51963,90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0,2943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52926,17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0,2887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"Энергоактив" - Общество с ограниченной ответственностью "Сетьсервис"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349042,84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0,7021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295191,75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0,6564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326912,14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0,68406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347578,12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0,6901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51963,90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0,2943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52926,17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0,2887</w:t>
            </w:r>
          </w:p>
        </w:tc>
      </w:tr>
      <w:tr w:rsidR="007C5EA6">
        <w:tc>
          <w:tcPr>
            <w:tcW w:w="388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"Сетьсервис" - Публичное акционерное общество "Межрегиональная распределительная сетевая компания Волги"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151123,50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0,3798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164455,45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0,4139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125919,72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0,30818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117846,61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0,2901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151963,90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0,2943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152926,17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0,2887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 xml:space="preserve">Общество с ограниченной ответственностью "Сетьсервис" - </w:t>
            </w:r>
            <w:r>
              <w:lastRenderedPageBreak/>
              <w:t>Муниципальное унитарное предприятие "Коммунальные сети города Новочебоксарска"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151123,50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0,3798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164455,45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0,4139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125919,72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0,30818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117846,61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0,2901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151963,90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0,2943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152926,17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0,2887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"Сетьсервис" - Общество с ограниченной ответственностью "Коммунальные технологии"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151123,50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0,3798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164455,45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0,4139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125919,72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0,30818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117846,61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0,2901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151963,90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0,2943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152926,17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0,2887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"Сетьсервис" - Общество с ограниченной ответственностью "Янтарь"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151123,50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0,3798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164455,45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0,4139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125919,72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0,30818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117846,61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0,2901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151963,90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99,18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0,2943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152926,17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0,2887</w:t>
            </w:r>
          </w:p>
        </w:tc>
      </w:tr>
      <w:tr w:rsidR="007C5EA6">
        <w:tc>
          <w:tcPr>
            <w:tcW w:w="388" w:type="dxa"/>
            <w:vMerge w:val="restart"/>
          </w:tcPr>
          <w:p w:rsidR="007C5EA6" w:rsidRDefault="007C5EA6">
            <w:pPr>
              <w:pStyle w:val="ConsPlusNormal"/>
              <w:jc w:val="center"/>
            </w:pPr>
            <w:bookmarkStart w:id="2" w:name="_GoBack"/>
            <w:r>
              <w:t>7.</w:t>
            </w:r>
          </w:p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"Территориальные электрические сети" - Муниципальное унитарное предприятие "Коммунальные сети города Новочебоксарска"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331551,98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0,60087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332457,92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0,6113</w:t>
            </w:r>
          </w:p>
        </w:tc>
      </w:tr>
      <w:bookmarkEnd w:id="2"/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346214,35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0,67962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328283,42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23,61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0,7014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394150,23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0,79811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401152,10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0,8903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"Территориальные электрические сети" - Публичное акционерное общество "Межрегиональная распределительная сетевая компания Волги"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331551,98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0,60087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332457,92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0,6113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346214,35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0,67962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328283,42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23,61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0,7014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394150,23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0,79811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401152,10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0,8903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 xml:space="preserve">Общество с ограниченной ответственностью "Территориальные </w:t>
            </w:r>
            <w:r>
              <w:lastRenderedPageBreak/>
              <w:t>электрические сети" - Общество с ограниченной ответственностью "Коммунальные технологии"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331551,98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0,60087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332457,92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0,6113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346214,35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0,67962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328283,42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23,61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0,7014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394150,23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0,79811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401152,10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0,8903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 w:val="restart"/>
          </w:tcPr>
          <w:p w:rsidR="007C5EA6" w:rsidRDefault="007C5EA6">
            <w:pPr>
              <w:pStyle w:val="ConsPlusNormal"/>
              <w:jc w:val="both"/>
            </w:pPr>
            <w:r>
              <w:t>Общество с ограниченной ответственностью "Территориальные электрические сети" - Общество с ограниченной ответственностью "СК "Олимп"</w:t>
            </w:r>
          </w:p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331551,98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0,60087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332457,92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0,6113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346214,35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0,67962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328283,42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23,61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0,7014</w:t>
            </w:r>
          </w:p>
        </w:tc>
      </w:tr>
      <w:tr w:rsidR="007C5EA6">
        <w:tc>
          <w:tcPr>
            <w:tcW w:w="388" w:type="dxa"/>
            <w:vMerge/>
          </w:tcPr>
          <w:p w:rsidR="007C5EA6" w:rsidRDefault="007C5EA6"/>
        </w:tc>
        <w:tc>
          <w:tcPr>
            <w:tcW w:w="3798" w:type="dxa"/>
            <w:vMerge/>
          </w:tcPr>
          <w:p w:rsidR="007C5EA6" w:rsidRDefault="007C5EA6"/>
        </w:tc>
        <w:tc>
          <w:tcPr>
            <w:tcW w:w="680" w:type="dxa"/>
          </w:tcPr>
          <w:p w:rsidR="007C5EA6" w:rsidRDefault="007C5EA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394150,23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0,79811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401152,10</w:t>
            </w:r>
          </w:p>
        </w:tc>
        <w:tc>
          <w:tcPr>
            <w:tcW w:w="1587" w:type="dxa"/>
          </w:tcPr>
          <w:p w:rsidR="007C5EA6" w:rsidRDefault="007C5EA6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1191" w:type="dxa"/>
          </w:tcPr>
          <w:p w:rsidR="007C5EA6" w:rsidRDefault="007C5EA6">
            <w:pPr>
              <w:pStyle w:val="ConsPlusNormal"/>
              <w:jc w:val="center"/>
            </w:pPr>
            <w:r>
              <w:t>0,8903</w:t>
            </w:r>
          </w:p>
        </w:tc>
      </w:tr>
    </w:tbl>
    <w:p w:rsidR="007C5EA6" w:rsidRDefault="007C5EA6">
      <w:pPr>
        <w:sectPr w:rsidR="007C5E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ind w:firstLine="540"/>
        <w:jc w:val="both"/>
      </w:pPr>
      <w:r>
        <w:t>--------------------------------</w:t>
      </w:r>
    </w:p>
    <w:p w:rsidR="007C5EA6" w:rsidRDefault="007C5EA6">
      <w:pPr>
        <w:pStyle w:val="ConsPlusNormal"/>
        <w:spacing w:before="220"/>
        <w:ind w:firstLine="540"/>
        <w:jc w:val="both"/>
      </w:pPr>
      <w:bookmarkStart w:id="3" w:name="P632"/>
      <w:bookmarkEnd w:id="3"/>
      <w:r>
        <w:t>&lt;*&gt; - наименования сетевых организаций указаны в порядке "сторона - плательщик - сторона - получатель".</w:t>
      </w: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jc w:val="both"/>
      </w:pPr>
    </w:p>
    <w:p w:rsidR="007C5EA6" w:rsidRDefault="007C5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/>
    <w:sectPr w:rsidR="00C336DB" w:rsidSect="004F0E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A6"/>
    <w:rsid w:val="007A5599"/>
    <w:rsid w:val="007C5EA6"/>
    <w:rsid w:val="00C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E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E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40E9D6CD903B06E6F2B8334A1F8AA2A2E10AE6E9220E816672AC5F1CD16F8A2541CFFAD58331A3649F3397F608D106765VDF" TargetMode="External"/><Relationship Id="rId13" Type="http://schemas.openxmlformats.org/officeDocument/2006/relationships/hyperlink" Target="consultantplus://offline/ref=9FB40E9D6CD903B06E6F2B8334A1F8AA2A2E10AE6E9320EB1E622AC5F1CD16F8A2541CFFBF586B16344EEF317E75DB412108ADA68A0334F64D48356165V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B40E9D6CD903B06E6F358E22CDA6AE21244AA66D952BBE43352C92AE9D10ADF01442A6FE1B78163450EF387D67VEF" TargetMode="External"/><Relationship Id="rId12" Type="http://schemas.openxmlformats.org/officeDocument/2006/relationships/hyperlink" Target="consultantplus://offline/ref=9FB40E9D6CD903B06E6F2B8334A1F8AA2A2E10AE6E9320EB1E622AC5F1CD16F8A2541CFFBF586B16344EEF3A7775DB412108ADA68A0334F64D48356165V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40E9D6CD903B06E6F358E22CDA6AE21254DA466972BBE43352C92AE9D10ADF01442A6FE1B78163450EF387D67VEF" TargetMode="External"/><Relationship Id="rId11" Type="http://schemas.openxmlformats.org/officeDocument/2006/relationships/hyperlink" Target="consultantplus://offline/ref=9FB40E9D6CD903B06E6F2B8334A1F8AA2A2E10AE6E9320EB1E622AC5F1CD16F8A2541CFFBF586B16344EEF317E75DB412108ADA68A0334F64D48356165V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B40E9D6CD903B06E6F2B8334A1F8AA2A2E10AE6E9320EB1E622AC5F1CD16F8A2541CFFBF586B16344EEF3A7775DB412108ADA68A0334F64D48356165V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B40E9D6CD903B06E6F2B8334A1F8AA2A2E10AE6E9320EB1E622AC5F1CD16F8A2541CFFAD58331A3649F3397F608D106765V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2020-10-27T05:21:00Z</dcterms:created>
  <dcterms:modified xsi:type="dcterms:W3CDTF">2020-10-27T05:22:00Z</dcterms:modified>
</cp:coreProperties>
</file>