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5" w:rsidRPr="000A67A0" w:rsidRDefault="00D96BB5">
      <w:pPr>
        <w:pStyle w:val="ConsPlusNormal"/>
        <w:outlineLvl w:val="0"/>
      </w:pPr>
      <w:bookmarkStart w:id="0" w:name="_GoBack"/>
      <w:bookmarkEnd w:id="0"/>
    </w:p>
    <w:p w:rsidR="00D96BB5" w:rsidRPr="000A67A0" w:rsidRDefault="004A79C2">
      <w:pPr>
        <w:pStyle w:val="ConsPlusNormal"/>
        <w:ind w:firstLine="540"/>
        <w:jc w:val="both"/>
      </w:pPr>
      <w:r w:rsidRPr="000A67A0">
        <w:rPr>
          <w:b/>
          <w:bCs/>
        </w:rPr>
        <w:t>Вопрос:</w:t>
      </w:r>
      <w:r w:rsidRPr="000A67A0">
        <w:t xml:space="preserve"> Об установлении условий исполнения контракта для государственных (муниципальных) нужд и их изменении.</w:t>
      </w:r>
    </w:p>
    <w:p w:rsidR="00D96BB5" w:rsidRPr="000A67A0" w:rsidRDefault="00D96BB5">
      <w:pPr>
        <w:pStyle w:val="ConsPlusNormal"/>
      </w:pPr>
    </w:p>
    <w:p w:rsidR="00D96BB5" w:rsidRPr="000A67A0" w:rsidRDefault="004A79C2">
      <w:pPr>
        <w:pStyle w:val="ConsPlusNormal"/>
        <w:ind w:firstLine="540"/>
        <w:jc w:val="both"/>
      </w:pPr>
      <w:r w:rsidRPr="000A67A0">
        <w:rPr>
          <w:b/>
          <w:bCs/>
        </w:rPr>
        <w:t>Ответ:</w:t>
      </w:r>
    </w:p>
    <w:p w:rsidR="00D96BB5" w:rsidRPr="000A67A0" w:rsidRDefault="004A79C2">
      <w:pPr>
        <w:pStyle w:val="ConsPlusTitle"/>
        <w:spacing w:before="240"/>
        <w:jc w:val="center"/>
      </w:pPr>
      <w:r w:rsidRPr="000A67A0">
        <w:t>МИНИСТЕРСТВО ФИНАНСОВ РОССИЙСКОЙ ФЕДЕРАЦИИ</w:t>
      </w:r>
    </w:p>
    <w:p w:rsidR="00D96BB5" w:rsidRPr="000A67A0" w:rsidRDefault="00D96BB5">
      <w:pPr>
        <w:pStyle w:val="ConsPlusTitle"/>
        <w:jc w:val="center"/>
      </w:pPr>
    </w:p>
    <w:p w:rsidR="00D96BB5" w:rsidRPr="000A67A0" w:rsidRDefault="004A79C2">
      <w:pPr>
        <w:pStyle w:val="ConsPlusTitle"/>
        <w:jc w:val="center"/>
      </w:pPr>
      <w:r w:rsidRPr="000A67A0">
        <w:t>ПИСЬМО</w:t>
      </w:r>
    </w:p>
    <w:p w:rsidR="00D96BB5" w:rsidRPr="000A67A0" w:rsidRDefault="004A79C2">
      <w:pPr>
        <w:pStyle w:val="ConsPlusTitle"/>
        <w:jc w:val="center"/>
      </w:pPr>
      <w:r w:rsidRPr="000A67A0">
        <w:t>от 5 июня 2020 г. N 24-03-08/48635</w:t>
      </w:r>
    </w:p>
    <w:p w:rsidR="00D96BB5" w:rsidRPr="000A67A0" w:rsidRDefault="00D96BB5">
      <w:pPr>
        <w:pStyle w:val="ConsPlusNormal"/>
      </w:pPr>
    </w:p>
    <w:p w:rsidR="00D96BB5" w:rsidRPr="000A67A0" w:rsidRDefault="004A79C2">
      <w:pPr>
        <w:pStyle w:val="ConsPlusNormal"/>
        <w:ind w:firstLine="540"/>
        <w:jc w:val="both"/>
      </w:pPr>
      <w:r w:rsidRPr="000A67A0"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условий контракта, в рамках компетенции сообщает следующее.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Вместе с тем Департамент считает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Частью 13 статьи 34 Закона N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Таким образом, заказчик в документации о закупке, проекте контракта самостоятельно устанавливает условия исполнения контракта, в том числе порядок и сроки исполнения контракта.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lastRenderedPageBreak/>
        <w:t>С учетом изложенного Законом N 44-ФЗ установлено, что исполнение контракта должно осуществляться в порядке и сроки, предусмотренные условиями исполнения контракта.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Частью 2 статьи 34 Закона N 44-ФЗ установлено, что при исполнении контракта изменение его условий не допускается, за исключением случаев, предусмотренных статьей 95 Закона N 44-ФЗ.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 xml:space="preserve">Вместе с тем Департамент сообщает, что в целях обеспечения устойчивого развития экономики в условиях ухудшения ситуации в связи с объявлением пандемии в Закон N 44-ФЗ введена специальная норма, допускающая в связи с распространением новой </w:t>
      </w:r>
      <w:proofErr w:type="spellStart"/>
      <w:r w:rsidRPr="000A67A0">
        <w:t>коронавирусной</w:t>
      </w:r>
      <w:proofErr w:type="spellEnd"/>
      <w:r w:rsidRPr="000A67A0">
        <w:t xml:space="preserve"> инфекции, вызванной 2019-nCoV, а также в иных случаях, установленных Правительством Российской Федерации,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возникли не зависящие от сторон контракта обстоятельства, влекущие невозможность его исполнения (часть 65 статьи 112 Закона N 44-ФЗ в редакции Федерального закона от 24 апреля 2020 г. N 124-ФЗ).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Необходимо отметить, что частью 65 статьи 112 Закона N 44-ФЗ возможность изменения предусмотренного контрактом количества товаров, объема работ или услуг не предусмотрена.</w:t>
      </w:r>
    </w:p>
    <w:p w:rsidR="00D96BB5" w:rsidRPr="000A67A0" w:rsidRDefault="004A79C2">
      <w:pPr>
        <w:pStyle w:val="ConsPlusNormal"/>
        <w:spacing w:before="240"/>
        <w:ind w:firstLine="540"/>
        <w:jc w:val="both"/>
      </w:pPr>
      <w:r w:rsidRPr="000A67A0">
        <w:t>При этом Департамент обращает внимание, что,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N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поставленное количество товара, выполненный объем работ, оказанный объем услуг.</w:t>
      </w:r>
    </w:p>
    <w:p w:rsidR="00D96BB5" w:rsidRPr="000A67A0" w:rsidRDefault="00D96BB5">
      <w:pPr>
        <w:pStyle w:val="ConsPlusNormal"/>
      </w:pPr>
    </w:p>
    <w:p w:rsidR="00D96BB5" w:rsidRPr="000A67A0" w:rsidRDefault="004A79C2">
      <w:pPr>
        <w:pStyle w:val="ConsPlusNormal"/>
        <w:jc w:val="right"/>
      </w:pPr>
      <w:r w:rsidRPr="000A67A0">
        <w:t>Заместитель директора Департамента</w:t>
      </w:r>
    </w:p>
    <w:p w:rsidR="00D96BB5" w:rsidRPr="000A67A0" w:rsidRDefault="004A79C2">
      <w:pPr>
        <w:pStyle w:val="ConsPlusNormal"/>
        <w:jc w:val="right"/>
      </w:pPr>
      <w:r w:rsidRPr="000A67A0">
        <w:t>Д.А.ГОТОВЦЕВ</w:t>
      </w:r>
    </w:p>
    <w:p w:rsidR="00D96BB5" w:rsidRPr="000A67A0" w:rsidRDefault="004A79C2">
      <w:pPr>
        <w:pStyle w:val="ConsPlusNormal"/>
      </w:pPr>
      <w:r w:rsidRPr="000A67A0">
        <w:t>05.06.2020</w:t>
      </w:r>
    </w:p>
    <w:p w:rsidR="00D96BB5" w:rsidRPr="000A67A0" w:rsidRDefault="00D96BB5">
      <w:pPr>
        <w:pStyle w:val="ConsPlusNormal"/>
      </w:pPr>
    </w:p>
    <w:p w:rsidR="00D96BB5" w:rsidRPr="000A67A0" w:rsidRDefault="00D96BB5">
      <w:pPr>
        <w:pStyle w:val="ConsPlusNormal"/>
      </w:pPr>
    </w:p>
    <w:p w:rsidR="004A79C2" w:rsidRPr="000A67A0" w:rsidRDefault="004A7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79C2" w:rsidRPr="000A67A0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C2" w:rsidRDefault="004A79C2">
      <w:pPr>
        <w:spacing w:after="0" w:line="240" w:lineRule="auto"/>
      </w:pPr>
      <w:r>
        <w:separator/>
      </w:r>
    </w:p>
  </w:endnote>
  <w:endnote w:type="continuationSeparator" w:id="0">
    <w:p w:rsidR="004A79C2" w:rsidRDefault="004A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C2" w:rsidRDefault="004A79C2">
      <w:pPr>
        <w:spacing w:after="0" w:line="240" w:lineRule="auto"/>
      </w:pPr>
      <w:r>
        <w:separator/>
      </w:r>
    </w:p>
  </w:footnote>
  <w:footnote w:type="continuationSeparator" w:id="0">
    <w:p w:rsidR="004A79C2" w:rsidRDefault="004A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B5" w:rsidRPr="000A67A0" w:rsidRDefault="004A79C2" w:rsidP="000A67A0">
    <w:pPr>
      <w:pStyle w:val="a3"/>
    </w:pPr>
    <w:r w:rsidRPr="000A67A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A0"/>
    <w:rsid w:val="000A67A0"/>
    <w:rsid w:val="004A79C2"/>
    <w:rsid w:val="00C65DEB"/>
    <w:rsid w:val="00D93CFD"/>
    <w:rsid w:val="00D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6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7A0"/>
  </w:style>
  <w:style w:type="paragraph" w:styleId="a5">
    <w:name w:val="footer"/>
    <w:basedOn w:val="a"/>
    <w:link w:val="a6"/>
    <w:uiPriority w:val="99"/>
    <w:unhideWhenUsed/>
    <w:rsid w:val="000A6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6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7A0"/>
  </w:style>
  <w:style w:type="paragraph" w:styleId="a5">
    <w:name w:val="footer"/>
    <w:basedOn w:val="a"/>
    <w:link w:val="a6"/>
    <w:uiPriority w:val="99"/>
    <w:unhideWhenUsed/>
    <w:rsid w:val="000A6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4252</Characters>
  <Application>Microsoft Office Word</Application>
  <DocSecurity>6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Об установлении условий исполнения контракта для государственных (муниципальных) нужд и их изменении.(Письмо Минфина России от 05.06.2020 N 24-03-08/48635)</vt:lpstr>
    </vt:vector>
  </TitlesOfParts>
  <Company>КонсультантПлюс Версия 4018.00.50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установлении условий исполнения контракта для государственных (муниципальных) нужд и их изменении.(Письмо Минфина России от 05.06.2020 N 24-03-08/48635)</dc:title>
  <dc:creator>Оля</dc:creator>
  <cp:lastModifiedBy>Служба по тарифам ЧР Матвеева Е.Б.</cp:lastModifiedBy>
  <cp:revision>2</cp:revision>
  <dcterms:created xsi:type="dcterms:W3CDTF">2020-10-16T10:34:00Z</dcterms:created>
  <dcterms:modified xsi:type="dcterms:W3CDTF">2020-10-16T10:34:00Z</dcterms:modified>
</cp:coreProperties>
</file>