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6E" w:rsidRDefault="003D6F6E">
      <w:pPr>
        <w:pStyle w:val="ConsPlusNormal"/>
        <w:outlineLvl w:val="0"/>
      </w:pPr>
      <w:bookmarkStart w:id="0" w:name="_GoBack"/>
      <w:bookmarkEnd w:id="0"/>
    </w:p>
    <w:p w:rsidR="003D6F6E" w:rsidRDefault="00104628">
      <w:pPr>
        <w:pStyle w:val="ConsPlusNormal"/>
        <w:ind w:firstLine="540"/>
        <w:jc w:val="both"/>
      </w:pPr>
      <w:r>
        <w:rPr>
          <w:b/>
          <w:bCs/>
        </w:rPr>
        <w:t>Вопрос:</w:t>
      </w:r>
      <w:r>
        <w:t xml:space="preserve"> О сроке исполнения контракта новым поставщиком (подрядчиком, исполнителем), если обязательства по контракту были частично исполнены, и его изменении.</w:t>
      </w:r>
    </w:p>
    <w:p w:rsidR="003D6F6E" w:rsidRDefault="003D6F6E">
      <w:pPr>
        <w:pStyle w:val="ConsPlusNormal"/>
      </w:pPr>
    </w:p>
    <w:p w:rsidR="003D6F6E" w:rsidRDefault="00104628">
      <w:pPr>
        <w:pStyle w:val="ConsPlusNormal"/>
        <w:ind w:firstLine="540"/>
        <w:jc w:val="both"/>
      </w:pPr>
      <w:r>
        <w:rPr>
          <w:b/>
          <w:bCs/>
        </w:rPr>
        <w:t>Ответ:</w:t>
      </w:r>
    </w:p>
    <w:p w:rsidR="003D6F6E" w:rsidRDefault="00104628">
      <w:pPr>
        <w:pStyle w:val="ConsPlusTitle"/>
        <w:spacing w:before="240"/>
        <w:jc w:val="center"/>
      </w:pPr>
      <w:r>
        <w:t>МИНИСТЕРСТВО ФИНАНСОВ РОССИЙСКОЙ ФЕДЕРАЦИИ</w:t>
      </w:r>
    </w:p>
    <w:p w:rsidR="003D6F6E" w:rsidRDefault="003D6F6E">
      <w:pPr>
        <w:pStyle w:val="ConsPlusTitle"/>
        <w:jc w:val="center"/>
      </w:pPr>
    </w:p>
    <w:p w:rsidR="003D6F6E" w:rsidRDefault="00104628">
      <w:pPr>
        <w:pStyle w:val="ConsPlusTitle"/>
        <w:jc w:val="center"/>
      </w:pPr>
      <w:r>
        <w:t>ПИСЬМО</w:t>
      </w:r>
    </w:p>
    <w:p w:rsidR="003D6F6E" w:rsidRDefault="00104628">
      <w:pPr>
        <w:pStyle w:val="ConsPlusTitle"/>
        <w:jc w:val="center"/>
      </w:pPr>
      <w:r>
        <w:t>от 15 апреля 2020 г. N 24-03-07/30236</w:t>
      </w:r>
    </w:p>
    <w:p w:rsidR="003D6F6E" w:rsidRDefault="003D6F6E">
      <w:pPr>
        <w:pStyle w:val="ConsPlusNormal"/>
      </w:pPr>
    </w:p>
    <w:p w:rsidR="003D6F6E" w:rsidRDefault="00104628">
      <w:pPr>
        <w:pStyle w:val="ConsPlusNormal"/>
        <w:ind w:firstLine="540"/>
        <w:jc w:val="both"/>
      </w:pPr>
      <w:proofErr w:type="gramStart"/>
      <w:r>
        <w:t>Минфин России рассмотрел обращение по вопросу о применении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применения части 17.1 статьи 95 Закона N 44-ФЗ, пункта 9 части 1 статьи 95 Закона N 44-ФЗ и в рамках своей</w:t>
      </w:r>
      <w:proofErr w:type="gramEnd"/>
      <w:r>
        <w:t xml:space="preserve"> компетенции сообщает следующее.</w:t>
      </w:r>
    </w:p>
    <w:p w:rsidR="003D6F6E" w:rsidRDefault="00104628">
      <w:pPr>
        <w:pStyle w:val="ConsPlusNormal"/>
        <w:spacing w:before="240"/>
        <w:ind w:firstLine="540"/>
        <w:jc w:val="both"/>
      </w:pPr>
      <w:proofErr w:type="gramStart"/>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осуществляются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w:t>
      </w:r>
      <w:proofErr w:type="gramEnd"/>
      <w:r>
        <w:t xml:space="preserve"> необходимо для обоснования решения, принятого по обращению.</w:t>
      </w:r>
    </w:p>
    <w:p w:rsidR="003D6F6E" w:rsidRDefault="00104628">
      <w:pPr>
        <w:pStyle w:val="ConsPlusNormal"/>
        <w:spacing w:before="240"/>
        <w:ind w:firstLine="540"/>
        <w:jc w:val="both"/>
      </w:pPr>
      <w: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t>связи</w:t>
      </w:r>
      <w:proofErr w:type="gramEnd"/>
      <w: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3D6F6E" w:rsidRDefault="00104628">
      <w:pPr>
        <w:pStyle w:val="ConsPlusNormal"/>
        <w:spacing w:before="240"/>
        <w:ind w:firstLine="540"/>
        <w:jc w:val="both"/>
      </w:pPr>
      <w:r>
        <w:t>Вместе с тем Минфин России считает возможным сообщить следующее.</w:t>
      </w:r>
    </w:p>
    <w:p w:rsidR="003D6F6E" w:rsidRDefault="00104628">
      <w:pPr>
        <w:pStyle w:val="ConsPlusNormal"/>
        <w:spacing w:before="240"/>
        <w:ind w:firstLine="540"/>
        <w:jc w:val="both"/>
      </w:pPr>
      <w:r>
        <w:t xml:space="preserve">1. </w:t>
      </w:r>
      <w:proofErr w:type="gramStart"/>
      <w:r>
        <w:t>Согласно части 17.1 статьи 95 Закона N 44-ФЗ в случае расторжения контракта по основаниям, предусмотренным частью 8 статьи 95 Закона N 44-ФЗ, заказчик вправе заключить контракт с участником закупки, с которым в соответствии с Законом N 44-ФЗ заключается контракт при уклонении от заключения контракта победителя, указанного в части 3 статьи 54, части 6 статьи 78, первом предложении части 17 статьи</w:t>
      </w:r>
      <w:proofErr w:type="gramEnd"/>
      <w:r>
        <w:t xml:space="preserve"> 83, победителя электронной процедуры (за исключением победителя, предусмотренного частью 14 статьи 83.2 Закона N 44-ФЗ) и при условии согласия такого участника закупки заключить контракт.</w:t>
      </w:r>
    </w:p>
    <w:p w:rsidR="003D6F6E" w:rsidRDefault="00104628">
      <w:pPr>
        <w:pStyle w:val="ConsPlusNormal"/>
        <w:spacing w:before="240"/>
        <w:ind w:firstLine="540"/>
        <w:jc w:val="both"/>
      </w:pPr>
      <w:proofErr w:type="gramStart"/>
      <w:r>
        <w:t>Указанный контракт заключается с соблюдением условий, предусмотренных частью 1 статьи 34 Закона N 44-ФЗ с учетом положений части 18 статьи 95 Закона N 44-ФЗ, и после предоставления в соответствии с Законом N 44-ФЗ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w:t>
      </w:r>
      <w:proofErr w:type="gramEnd"/>
    </w:p>
    <w:p w:rsidR="003D6F6E" w:rsidRDefault="00104628">
      <w:pPr>
        <w:pStyle w:val="ConsPlusNormal"/>
        <w:spacing w:before="240"/>
        <w:ind w:firstLine="540"/>
        <w:jc w:val="both"/>
      </w:pPr>
      <w:proofErr w:type="gramStart"/>
      <w:r>
        <w:t xml:space="preserve">При этом отмечаем, что согласно части 18 статьи 95 Закона N 44-ФЗ,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w:t>
      </w:r>
      <w:r>
        <w:lastRenderedPageBreak/>
        <w:t>контракту.</w:t>
      </w:r>
      <w:proofErr w:type="gramEnd"/>
    </w:p>
    <w:p w:rsidR="003D6F6E" w:rsidRDefault="00104628">
      <w:pPr>
        <w:pStyle w:val="ConsPlusNormal"/>
        <w:spacing w:before="240"/>
        <w:ind w:firstLine="540"/>
        <w:jc w:val="both"/>
      </w:pPr>
      <w:r>
        <w:t xml:space="preserve">Учитывая </w:t>
      </w:r>
      <w:proofErr w:type="gramStart"/>
      <w:r>
        <w:t>изложенное</w:t>
      </w:r>
      <w:proofErr w:type="gramEnd"/>
      <w:r>
        <w:t>, по мнению Минфина России, контракт по указанным основаниям может быть заключен на срок исполнения контракта с учетом периода выполнения работ и ввода объекта в эксплуатацию, предусмотренных в документации о закупке, и сокращенный с учетом частично выполненных и принятых заказчиком обязательств, предусмотренных контрактом.</w:t>
      </w:r>
    </w:p>
    <w:p w:rsidR="003D6F6E" w:rsidRDefault="00104628">
      <w:pPr>
        <w:pStyle w:val="ConsPlusNormal"/>
        <w:spacing w:before="240"/>
        <w:ind w:firstLine="540"/>
        <w:jc w:val="both"/>
      </w:pPr>
      <w:r>
        <w:t>При этом Законом 44-ФЗ и принятыми в его реализацию нормативными правовыми актами порядок исчисления сокращенного срока исполнения контракта, указанного в документации о закупке, не установлен.</w:t>
      </w:r>
    </w:p>
    <w:p w:rsidR="003D6F6E" w:rsidRDefault="00104628">
      <w:pPr>
        <w:pStyle w:val="ConsPlusNormal"/>
        <w:spacing w:before="240"/>
        <w:ind w:firstLine="540"/>
        <w:jc w:val="both"/>
      </w:pPr>
      <w:r>
        <w:t xml:space="preserve">2. </w:t>
      </w:r>
      <w:proofErr w:type="gramStart"/>
      <w:r>
        <w:t>Пунктом 9 части 1 статьи 95 Закона N 44-ФЗ предусмотрено, что изменение существенных условий контракта при его исполнении допускается,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w:t>
      </w:r>
      <w:proofErr w:type="gramEnd"/>
      <w:r>
        <w:t xml:space="preserve"> </w:t>
      </w:r>
      <w:proofErr w:type="gramStart"/>
      <w:r>
        <w:t>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w:t>
      </w:r>
      <w:proofErr w:type="gramEnd"/>
      <w:r>
        <w:t xml:space="preserve"> В случае неисполнения контракта в срок по вине подрядчика предусмотренное настоящим пунктом изменение срока осуществляется при условии отсутствия не исполненных подрядчиком требований об уплате неустоек (штрафов, пеней), предъявленных заказчиком в соответствии с Законом N 44-ФЗ, предоставления подрядчиком в соответствии с Законом N 44-ФЗ обеспечения исполнения контракта.</w:t>
      </w:r>
    </w:p>
    <w:p w:rsidR="003D6F6E" w:rsidRDefault="00104628">
      <w:pPr>
        <w:pStyle w:val="ConsPlusNormal"/>
        <w:spacing w:before="240"/>
        <w:ind w:firstLine="540"/>
        <w:jc w:val="both"/>
      </w:pPr>
      <w:r>
        <w:t>Таким образом, пунктом 9 части 1 статьи 95 Закона N 44-ФЗ предусмотрена возможность однократного изменения срока исполнения контракта на срок, не превышающий срока исполнения контракта, предусмотренного при его заключении, в двух случаях:</w:t>
      </w:r>
    </w:p>
    <w:p w:rsidR="003D6F6E" w:rsidRDefault="00104628">
      <w:pPr>
        <w:pStyle w:val="ConsPlusNormal"/>
        <w:spacing w:before="240"/>
        <w:ind w:firstLine="540"/>
        <w:jc w:val="both"/>
      </w:pPr>
      <w:r>
        <w:t>1) возникновение независящих от сторон контракта обстоятельств, влекущих невозможность его исполнения, в том числе необходимость внесения изменений в проектную документацию;</w:t>
      </w:r>
    </w:p>
    <w:p w:rsidR="003D6F6E" w:rsidRDefault="00104628">
      <w:pPr>
        <w:pStyle w:val="ConsPlusNormal"/>
        <w:spacing w:before="240"/>
        <w:ind w:firstLine="540"/>
        <w:jc w:val="both"/>
      </w:pPr>
      <w:r>
        <w:t>2) если контракт не исполняется в установленный срок по вине подрядчика. При этом изменение срока допускается при условии отсутствия не исполненных подрядчиком требований об уплате неустоек (штрафов, пеней), предъявленных заказчиком в соответствии с Законом N 44-ФЗ.</w:t>
      </w:r>
    </w:p>
    <w:p w:rsidR="003D6F6E" w:rsidRDefault="00104628">
      <w:pPr>
        <w:pStyle w:val="ConsPlusNormal"/>
        <w:spacing w:before="240"/>
        <w:ind w:firstLine="540"/>
        <w:jc w:val="both"/>
      </w:pPr>
      <w:r>
        <w:t>С учетом изложенного при принятии решения, предусмотренного пунктом 9 части 1 статьи 95 Закона N 44-ФЗ, в случае, указанном в обращении, увеличение срока исполнения контракта, заключенного в порядке, установленном частью 17.1 статьи 95 Закона N 44-ФЗ, не должно превышать срока, указанного в документации о закупке и сокращенного с учетом частично выполненных и принятых заказчиком обязательств, предусмотренных контрактом.</w:t>
      </w:r>
    </w:p>
    <w:p w:rsidR="003D6F6E" w:rsidRDefault="003D6F6E">
      <w:pPr>
        <w:pStyle w:val="ConsPlusNormal"/>
      </w:pPr>
    </w:p>
    <w:p w:rsidR="003D6F6E" w:rsidRDefault="00104628">
      <w:pPr>
        <w:pStyle w:val="ConsPlusNormal"/>
        <w:jc w:val="right"/>
      </w:pPr>
      <w:r>
        <w:t>А.М.ЛАВРОВ</w:t>
      </w:r>
    </w:p>
    <w:p w:rsidR="003D6F6E" w:rsidRDefault="00104628">
      <w:pPr>
        <w:pStyle w:val="ConsPlusNormal"/>
      </w:pPr>
      <w:r>
        <w:t>15.04.2020</w:t>
      </w:r>
    </w:p>
    <w:p w:rsidR="003D6F6E" w:rsidRDefault="003D6F6E">
      <w:pPr>
        <w:pStyle w:val="ConsPlusNormal"/>
      </w:pPr>
    </w:p>
    <w:p w:rsidR="003D6F6E" w:rsidRDefault="003D6F6E">
      <w:pPr>
        <w:pStyle w:val="ConsPlusNormal"/>
      </w:pPr>
    </w:p>
    <w:p w:rsidR="00104628" w:rsidRDefault="00104628">
      <w:pPr>
        <w:pStyle w:val="ConsPlusNormal"/>
        <w:pBdr>
          <w:top w:val="single" w:sz="6" w:space="0" w:color="auto"/>
        </w:pBdr>
        <w:spacing w:before="100" w:after="100"/>
        <w:jc w:val="both"/>
        <w:rPr>
          <w:sz w:val="2"/>
          <w:szCs w:val="2"/>
        </w:rPr>
      </w:pPr>
    </w:p>
    <w:sectPr w:rsidR="00104628">
      <w:headerReference w:type="first" r:id="rId7"/>
      <w:pgSz w:w="11906" w:h="16838"/>
      <w:pgMar w:top="1440" w:right="566" w:bottom="1440" w:left="1133"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628" w:rsidRDefault="00104628">
      <w:pPr>
        <w:spacing w:after="0" w:line="240" w:lineRule="auto"/>
      </w:pPr>
      <w:r>
        <w:separator/>
      </w:r>
    </w:p>
  </w:endnote>
  <w:endnote w:type="continuationSeparator" w:id="0">
    <w:p w:rsidR="00104628" w:rsidRDefault="0010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628" w:rsidRDefault="00104628">
      <w:pPr>
        <w:spacing w:after="0" w:line="240" w:lineRule="auto"/>
      </w:pPr>
      <w:r>
        <w:separator/>
      </w:r>
    </w:p>
  </w:footnote>
  <w:footnote w:type="continuationSeparator" w:id="0">
    <w:p w:rsidR="00104628" w:rsidRDefault="0010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F6E" w:rsidRPr="007050A2" w:rsidRDefault="00104628" w:rsidP="007050A2">
    <w:pPr>
      <w:pStyle w:val="a3"/>
    </w:pPr>
    <w:r w:rsidRPr="007050A2">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A2"/>
    <w:rsid w:val="00104628"/>
    <w:rsid w:val="003D6F6E"/>
    <w:rsid w:val="007050A2"/>
    <w:rsid w:val="00781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7050A2"/>
    <w:pPr>
      <w:tabs>
        <w:tab w:val="center" w:pos="4677"/>
        <w:tab w:val="right" w:pos="9355"/>
      </w:tabs>
    </w:pPr>
  </w:style>
  <w:style w:type="character" w:customStyle="1" w:styleId="a4">
    <w:name w:val="Верхний колонтитул Знак"/>
    <w:basedOn w:val="a0"/>
    <w:link w:val="a3"/>
    <w:uiPriority w:val="99"/>
    <w:rsid w:val="007050A2"/>
  </w:style>
  <w:style w:type="paragraph" w:styleId="a5">
    <w:name w:val="footer"/>
    <w:basedOn w:val="a"/>
    <w:link w:val="a6"/>
    <w:uiPriority w:val="99"/>
    <w:unhideWhenUsed/>
    <w:rsid w:val="007050A2"/>
    <w:pPr>
      <w:tabs>
        <w:tab w:val="center" w:pos="4677"/>
        <w:tab w:val="right" w:pos="9355"/>
      </w:tabs>
    </w:pPr>
  </w:style>
  <w:style w:type="character" w:customStyle="1" w:styleId="a6">
    <w:name w:val="Нижний колонтитул Знак"/>
    <w:basedOn w:val="a0"/>
    <w:link w:val="a5"/>
    <w:uiPriority w:val="99"/>
    <w:rsid w:val="007050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7050A2"/>
    <w:pPr>
      <w:tabs>
        <w:tab w:val="center" w:pos="4677"/>
        <w:tab w:val="right" w:pos="9355"/>
      </w:tabs>
    </w:pPr>
  </w:style>
  <w:style w:type="character" w:customStyle="1" w:styleId="a4">
    <w:name w:val="Верхний колонтитул Знак"/>
    <w:basedOn w:val="a0"/>
    <w:link w:val="a3"/>
    <w:uiPriority w:val="99"/>
    <w:rsid w:val="007050A2"/>
  </w:style>
  <w:style w:type="paragraph" w:styleId="a5">
    <w:name w:val="footer"/>
    <w:basedOn w:val="a"/>
    <w:link w:val="a6"/>
    <w:uiPriority w:val="99"/>
    <w:unhideWhenUsed/>
    <w:rsid w:val="007050A2"/>
    <w:pPr>
      <w:tabs>
        <w:tab w:val="center" w:pos="4677"/>
        <w:tab w:val="right" w:pos="9355"/>
      </w:tabs>
    </w:pPr>
  </w:style>
  <w:style w:type="character" w:customStyle="1" w:styleId="a6">
    <w:name w:val="Нижний колонтитул Знак"/>
    <w:basedOn w:val="a0"/>
    <w:link w:val="a5"/>
    <w:uiPriority w:val="99"/>
    <w:rsid w:val="00705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5016</Characters>
  <Application>Microsoft Office Word</Application>
  <DocSecurity>6</DocSecurity>
  <Lines>41</Lines>
  <Paragraphs>11</Paragraphs>
  <ScaleCrop>false</ScaleCrop>
  <HeadingPairs>
    <vt:vector size="2" baseType="variant">
      <vt:variant>
        <vt:lpstr>Название</vt:lpstr>
      </vt:variant>
      <vt:variant>
        <vt:i4>1</vt:i4>
      </vt:variant>
    </vt:vector>
  </HeadingPairs>
  <TitlesOfParts>
    <vt:vector size="1" baseType="lpstr">
      <vt:lpstr>Вопрос: О сроке исполнения контракта новым поставщиком (подрядчиком, исполнителем), если обязательства по контракту были частично исполнены, и его изменении.(Письмо Минфина России от 15.04.2020 N 24-03-07/30236)</vt:lpstr>
    </vt:vector>
  </TitlesOfParts>
  <Company>КонсультантПлюс Версия 4018.00.50</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О сроке исполнения контракта новым поставщиком (подрядчиком, исполнителем), если обязательства по контракту были частично исполнены, и его изменении.(Письмо Минфина России от 15.04.2020 N 24-03-07/30236)</dc:title>
  <dc:creator>Оля</dc:creator>
  <cp:lastModifiedBy>Служба по тарифам ЧР Матвеева Е.Б.</cp:lastModifiedBy>
  <cp:revision>2</cp:revision>
  <dcterms:created xsi:type="dcterms:W3CDTF">2020-10-16T10:56:00Z</dcterms:created>
  <dcterms:modified xsi:type="dcterms:W3CDTF">2020-10-16T10:56:00Z</dcterms:modified>
</cp:coreProperties>
</file>