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B7" w:rsidRDefault="00F109B7">
      <w:pPr>
        <w:pStyle w:val="ConsPlusTitlePage"/>
      </w:pPr>
      <w:r>
        <w:t xml:space="preserve">Документ предоставлен </w:t>
      </w:r>
      <w:hyperlink r:id="rId5" w:history="1">
        <w:r>
          <w:rPr>
            <w:color w:val="0000FF"/>
          </w:rPr>
          <w:t>КонсультантПлюс</w:t>
        </w:r>
      </w:hyperlink>
      <w:r>
        <w:br/>
      </w:r>
    </w:p>
    <w:p w:rsidR="00F109B7" w:rsidRDefault="00F109B7">
      <w:pPr>
        <w:pStyle w:val="ConsPlusNormal"/>
        <w:jc w:val="both"/>
        <w:outlineLvl w:val="0"/>
      </w:pPr>
    </w:p>
    <w:p w:rsidR="00F109B7" w:rsidRDefault="00F109B7">
      <w:pPr>
        <w:pStyle w:val="ConsPlusNormal"/>
        <w:jc w:val="both"/>
        <w:outlineLvl w:val="0"/>
      </w:pPr>
      <w:r>
        <w:t>Зарегистрировано в Минюсте ЧР 17 марта 2015 г. N 2355</w:t>
      </w:r>
    </w:p>
    <w:p w:rsidR="00F109B7" w:rsidRDefault="00F109B7">
      <w:pPr>
        <w:pStyle w:val="ConsPlusNormal"/>
        <w:pBdr>
          <w:top w:val="single" w:sz="6" w:space="0" w:color="auto"/>
        </w:pBdr>
        <w:spacing w:before="100" w:after="100"/>
        <w:jc w:val="both"/>
        <w:rPr>
          <w:sz w:val="2"/>
          <w:szCs w:val="2"/>
        </w:rPr>
      </w:pPr>
    </w:p>
    <w:p w:rsidR="00F109B7" w:rsidRDefault="00F109B7">
      <w:pPr>
        <w:pStyle w:val="ConsPlusNormal"/>
        <w:jc w:val="both"/>
      </w:pPr>
    </w:p>
    <w:p w:rsidR="00F109B7" w:rsidRDefault="00F109B7">
      <w:pPr>
        <w:pStyle w:val="ConsPlusTitle"/>
        <w:jc w:val="center"/>
      </w:pPr>
      <w:r>
        <w:t>ГОСУДАРСТВЕННАЯ ВЕТЕРИНАРНАЯ СЛУЖБА</w:t>
      </w:r>
    </w:p>
    <w:p w:rsidR="00F109B7" w:rsidRDefault="00F109B7">
      <w:pPr>
        <w:pStyle w:val="ConsPlusTitle"/>
        <w:jc w:val="center"/>
      </w:pPr>
      <w:r>
        <w:t>ЧУВАШСКОЙ РЕСПУБЛИКИ</w:t>
      </w:r>
    </w:p>
    <w:p w:rsidR="00F109B7" w:rsidRDefault="00F109B7">
      <w:pPr>
        <w:pStyle w:val="ConsPlusTitle"/>
        <w:jc w:val="center"/>
      </w:pPr>
    </w:p>
    <w:p w:rsidR="00F109B7" w:rsidRDefault="00F109B7">
      <w:pPr>
        <w:pStyle w:val="ConsPlusTitle"/>
        <w:jc w:val="center"/>
      </w:pPr>
      <w:r>
        <w:t>ПРИКАЗ</w:t>
      </w:r>
    </w:p>
    <w:p w:rsidR="00F109B7" w:rsidRDefault="00F109B7">
      <w:pPr>
        <w:pStyle w:val="ConsPlusTitle"/>
        <w:jc w:val="center"/>
      </w:pPr>
      <w:r>
        <w:t>от 25 февраля 2015 г. N 82</w:t>
      </w:r>
    </w:p>
    <w:p w:rsidR="00F109B7" w:rsidRDefault="00F109B7">
      <w:pPr>
        <w:pStyle w:val="ConsPlusTitle"/>
        <w:jc w:val="center"/>
      </w:pPr>
    </w:p>
    <w:p w:rsidR="00F109B7" w:rsidRDefault="00F109B7">
      <w:pPr>
        <w:pStyle w:val="ConsPlusTitle"/>
        <w:jc w:val="center"/>
      </w:pPr>
      <w:r>
        <w:t>ОБ УТВЕРЖДЕНИИ ПОЛОЖЕНИЯ ОБ АТТЕСТАЦИОННОЙ КОМИССИИ</w:t>
      </w:r>
    </w:p>
    <w:p w:rsidR="00F109B7" w:rsidRDefault="00F109B7">
      <w:pPr>
        <w:pStyle w:val="ConsPlusTitle"/>
        <w:jc w:val="center"/>
      </w:pPr>
      <w:r>
        <w:t>ПО ПРОВЕДЕНИЮ КВАЛИФИКАЦИОННОГО ЭКЗАМЕНА ГРАЖДАНИНА,</w:t>
      </w:r>
    </w:p>
    <w:p w:rsidR="00F109B7" w:rsidRDefault="00F109B7">
      <w:pPr>
        <w:pStyle w:val="ConsPlusTitle"/>
        <w:jc w:val="center"/>
      </w:pPr>
      <w:r>
        <w:t>ПРЕТЕНДУЮЩЕГО НА ПОЛУЧЕНИЕ АТТЕСТАЦИИ ЭКСПЕРТА,</w:t>
      </w:r>
    </w:p>
    <w:p w:rsidR="00F109B7" w:rsidRDefault="00F109B7">
      <w:pPr>
        <w:pStyle w:val="ConsPlusTitle"/>
        <w:jc w:val="center"/>
      </w:pPr>
      <w:proofErr w:type="gramStart"/>
      <w:r>
        <w:t>ПРИВЛЕКАЕМОГО</w:t>
      </w:r>
      <w:proofErr w:type="gramEnd"/>
      <w:r>
        <w:t xml:space="preserve"> ГОСУДАРСТВЕННОЙ ВЕТЕРИНАРНОЙ СЛУЖБОЙ</w:t>
      </w:r>
    </w:p>
    <w:p w:rsidR="00F109B7" w:rsidRDefault="00F109B7">
      <w:pPr>
        <w:pStyle w:val="ConsPlusTitle"/>
        <w:jc w:val="center"/>
      </w:pPr>
      <w:r>
        <w:t>ЧУВАШСКОЙ РЕСПУБЛИКИ К ПРОВЕДЕНИЮ МЕРОПРИЯТИЙ ПО КОНТРОЛЮ</w:t>
      </w:r>
    </w:p>
    <w:p w:rsidR="00F109B7" w:rsidRDefault="00F109B7">
      <w:pPr>
        <w:pStyle w:val="ConsPlusTitle"/>
        <w:jc w:val="center"/>
      </w:pPr>
      <w:r>
        <w:t>В СООТВЕТСТВИИ С ФЕДЕРАЛЬНЫМ ЗАКОНОМ "О ЗАЩИТЕ ПРАВ</w:t>
      </w:r>
    </w:p>
    <w:p w:rsidR="00F109B7" w:rsidRDefault="00F109B7">
      <w:pPr>
        <w:pStyle w:val="ConsPlusTitle"/>
        <w:jc w:val="center"/>
      </w:pPr>
      <w:r>
        <w:t>ЮРИДИЧЕСКИХ ЛИЦ И ИНДИВИДУАЛЬНЫХ ПРЕДПРИНИМАТЕЛЕЙ</w:t>
      </w:r>
    </w:p>
    <w:p w:rsidR="00F109B7" w:rsidRDefault="00F109B7">
      <w:pPr>
        <w:pStyle w:val="ConsPlusTitle"/>
        <w:jc w:val="center"/>
      </w:pPr>
      <w:r>
        <w:t>ПРИ ОСУЩЕСТВЛЕНИИ ГОСУДАРСТВЕННОГО КОНТРОЛЯ (НАДЗОРА)</w:t>
      </w:r>
    </w:p>
    <w:p w:rsidR="00F109B7" w:rsidRDefault="00F109B7">
      <w:pPr>
        <w:pStyle w:val="ConsPlusTitle"/>
        <w:jc w:val="center"/>
      </w:pPr>
      <w:r>
        <w:t>И МУНИЦИПАЛЬНОГО КОНТРОЛЯ"</w:t>
      </w:r>
    </w:p>
    <w:p w:rsidR="00F109B7" w:rsidRDefault="00F109B7">
      <w:pPr>
        <w:pStyle w:val="ConsPlusNormal"/>
        <w:jc w:val="both"/>
      </w:pPr>
    </w:p>
    <w:p w:rsidR="00F109B7" w:rsidRDefault="00F109B7">
      <w:pPr>
        <w:pStyle w:val="ConsPlusNormal"/>
        <w:ind w:firstLine="540"/>
        <w:jc w:val="both"/>
      </w:pPr>
      <w:proofErr w:type="gramStart"/>
      <w:r>
        <w:t xml:space="preserve">В целях реализации Федерального </w:t>
      </w:r>
      <w:hyperlink r:id="rId6" w:history="1">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w:t>
      </w:r>
      <w:hyperlink r:id="rId7" w:history="1">
        <w:r>
          <w:rPr>
            <w:color w:val="0000FF"/>
          </w:rPr>
          <w:t>постановлением</w:t>
        </w:r>
      </w:hyperlink>
      <w:r>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w:t>
      </w:r>
      <w:proofErr w:type="gramEnd"/>
      <w:r>
        <w:t xml:space="preserve"> по контролю" приказываю:</w:t>
      </w:r>
    </w:p>
    <w:p w:rsidR="00F109B7" w:rsidRDefault="00F109B7">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об аттестационной комиссии по проведению квалификационного экзамена гражданина, претендующего на получение аттестации эксперта, привлекаемого Государственной ветеринарной службой Чувашской Республики к проведению мероприятий по контролю в соответствии с Федеральным </w:t>
      </w:r>
      <w:hyperlink r:id="rId8"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09B7" w:rsidRDefault="00F109B7">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Государственной ветеринарной службы Чувашской Республики Н.В.Харитонова.</w:t>
      </w:r>
    </w:p>
    <w:p w:rsidR="00F109B7" w:rsidRDefault="00F109B7">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F109B7" w:rsidRDefault="00F109B7">
      <w:pPr>
        <w:pStyle w:val="ConsPlusNormal"/>
        <w:jc w:val="both"/>
      </w:pPr>
    </w:p>
    <w:p w:rsidR="00F109B7" w:rsidRDefault="00F109B7">
      <w:pPr>
        <w:pStyle w:val="ConsPlusNormal"/>
        <w:jc w:val="right"/>
      </w:pPr>
      <w:r>
        <w:t>Руководитель</w:t>
      </w:r>
    </w:p>
    <w:p w:rsidR="00F109B7" w:rsidRDefault="00F109B7">
      <w:pPr>
        <w:pStyle w:val="ConsPlusNormal"/>
        <w:jc w:val="right"/>
      </w:pPr>
      <w:r>
        <w:t>С.И.СКВОРЦОВ</w:t>
      </w:r>
    </w:p>
    <w:p w:rsidR="00F109B7" w:rsidRDefault="00F109B7">
      <w:pPr>
        <w:pStyle w:val="ConsPlusNormal"/>
        <w:jc w:val="both"/>
      </w:pPr>
    </w:p>
    <w:p w:rsidR="00F109B7" w:rsidRDefault="00F109B7">
      <w:pPr>
        <w:pStyle w:val="ConsPlusNormal"/>
        <w:jc w:val="both"/>
      </w:pPr>
    </w:p>
    <w:p w:rsidR="00F109B7" w:rsidRDefault="00F109B7">
      <w:pPr>
        <w:pStyle w:val="ConsPlusNormal"/>
        <w:jc w:val="both"/>
      </w:pPr>
    </w:p>
    <w:p w:rsidR="00F109B7" w:rsidRDefault="00F109B7">
      <w:pPr>
        <w:pStyle w:val="ConsPlusNormal"/>
        <w:jc w:val="both"/>
      </w:pPr>
    </w:p>
    <w:p w:rsidR="00F109B7" w:rsidRDefault="00F109B7">
      <w:pPr>
        <w:pStyle w:val="ConsPlusNormal"/>
        <w:jc w:val="both"/>
      </w:pPr>
    </w:p>
    <w:p w:rsidR="00F109B7" w:rsidRDefault="00F109B7">
      <w:pPr>
        <w:pStyle w:val="ConsPlusNormal"/>
        <w:jc w:val="right"/>
        <w:outlineLvl w:val="0"/>
      </w:pPr>
      <w:r>
        <w:t>Утверждено</w:t>
      </w:r>
    </w:p>
    <w:p w:rsidR="00F109B7" w:rsidRDefault="00F109B7">
      <w:pPr>
        <w:pStyle w:val="ConsPlusNormal"/>
        <w:jc w:val="right"/>
      </w:pPr>
      <w:r>
        <w:t>приказом</w:t>
      </w:r>
    </w:p>
    <w:p w:rsidR="00F109B7" w:rsidRDefault="00F109B7">
      <w:pPr>
        <w:pStyle w:val="ConsPlusNormal"/>
        <w:jc w:val="right"/>
      </w:pPr>
      <w:r>
        <w:t>Государственной ветеринарной службы</w:t>
      </w:r>
    </w:p>
    <w:p w:rsidR="00F109B7" w:rsidRDefault="00F109B7">
      <w:pPr>
        <w:pStyle w:val="ConsPlusNormal"/>
        <w:jc w:val="right"/>
      </w:pPr>
      <w:r>
        <w:t>Чувашской Республики</w:t>
      </w:r>
    </w:p>
    <w:p w:rsidR="00F109B7" w:rsidRDefault="00F109B7">
      <w:pPr>
        <w:pStyle w:val="ConsPlusNormal"/>
        <w:jc w:val="right"/>
      </w:pPr>
      <w:r>
        <w:t>от 25.02.2015 N 82</w:t>
      </w:r>
    </w:p>
    <w:p w:rsidR="00F109B7" w:rsidRDefault="00F109B7">
      <w:pPr>
        <w:pStyle w:val="ConsPlusNormal"/>
        <w:jc w:val="both"/>
      </w:pPr>
    </w:p>
    <w:p w:rsidR="00F109B7" w:rsidRDefault="00F109B7">
      <w:pPr>
        <w:pStyle w:val="ConsPlusTitle"/>
        <w:jc w:val="center"/>
      </w:pPr>
      <w:bookmarkStart w:id="0" w:name="P38"/>
      <w:bookmarkEnd w:id="0"/>
      <w:r>
        <w:t>ПОЛОЖЕНИЕ</w:t>
      </w:r>
    </w:p>
    <w:p w:rsidR="00F109B7" w:rsidRDefault="00F109B7">
      <w:pPr>
        <w:pStyle w:val="ConsPlusTitle"/>
        <w:jc w:val="center"/>
      </w:pPr>
      <w:r>
        <w:t xml:space="preserve">ОБ АТТЕСТАЦИОННОЙ КОМИССИИ ПО ПРОВЕДЕНИЮ </w:t>
      </w:r>
      <w:proofErr w:type="gramStart"/>
      <w:r>
        <w:t>КВАЛИФИКАЦИОННОГО</w:t>
      </w:r>
      <w:proofErr w:type="gramEnd"/>
    </w:p>
    <w:p w:rsidR="00F109B7" w:rsidRDefault="00F109B7">
      <w:pPr>
        <w:pStyle w:val="ConsPlusTitle"/>
        <w:jc w:val="center"/>
      </w:pPr>
      <w:r>
        <w:t>ЭКЗАМЕНА ГРАЖДАНИНА, ПРЕТЕНДУЮЩЕГО НА ПОЛУЧЕНИЕ АТТЕСТАЦИИ</w:t>
      </w:r>
    </w:p>
    <w:p w:rsidR="00F109B7" w:rsidRDefault="00F109B7">
      <w:pPr>
        <w:pStyle w:val="ConsPlusTitle"/>
        <w:jc w:val="center"/>
      </w:pPr>
      <w:r>
        <w:t xml:space="preserve">ЭКСПЕРТА, ПРИВЛЕКАЕМОГО </w:t>
      </w:r>
      <w:proofErr w:type="gramStart"/>
      <w:r>
        <w:t>ГОСУДАРСТВЕННОЙ</w:t>
      </w:r>
      <w:proofErr w:type="gramEnd"/>
      <w:r>
        <w:t xml:space="preserve"> ВЕТЕРИНАРНОЙ</w:t>
      </w:r>
    </w:p>
    <w:p w:rsidR="00F109B7" w:rsidRDefault="00F109B7">
      <w:pPr>
        <w:pStyle w:val="ConsPlusTitle"/>
        <w:jc w:val="center"/>
      </w:pPr>
      <w:r>
        <w:t>СЛУЖБОЙ ЧУВАШСКОЙ РЕСПУБЛИКИ К ПРОВЕДЕНИЮ МЕРОПРИЯТИЙ</w:t>
      </w:r>
    </w:p>
    <w:p w:rsidR="00F109B7" w:rsidRDefault="00F109B7">
      <w:pPr>
        <w:pStyle w:val="ConsPlusTitle"/>
        <w:jc w:val="center"/>
      </w:pPr>
      <w:r>
        <w:t>ПО КОНТРОЛЮ В СООТВЕТСТВИИ С ФЕДЕРАЛЬНЫМ ЗАКОНОМ</w:t>
      </w:r>
    </w:p>
    <w:p w:rsidR="00F109B7" w:rsidRDefault="00F109B7">
      <w:pPr>
        <w:pStyle w:val="ConsPlusTitle"/>
        <w:jc w:val="center"/>
      </w:pPr>
      <w:r>
        <w:t>"О ЗАЩИТЕ ПРАВ ЮРИДИЧЕСКИХ ЛИЦ И ИНДИВИДУАЛЬНЫХ</w:t>
      </w:r>
    </w:p>
    <w:p w:rsidR="00F109B7" w:rsidRDefault="00F109B7">
      <w:pPr>
        <w:pStyle w:val="ConsPlusTitle"/>
        <w:jc w:val="center"/>
      </w:pPr>
      <w:r>
        <w:t xml:space="preserve">ПРЕДПРИНИМАТЕЛЕЙ ПРИ ОСУЩЕСТВЛЕНИИ </w:t>
      </w:r>
      <w:proofErr w:type="gramStart"/>
      <w:r>
        <w:t>ГОСУДАРСТВЕННОГО</w:t>
      </w:r>
      <w:proofErr w:type="gramEnd"/>
    </w:p>
    <w:p w:rsidR="00F109B7" w:rsidRDefault="00F109B7">
      <w:pPr>
        <w:pStyle w:val="ConsPlusTitle"/>
        <w:jc w:val="center"/>
      </w:pPr>
      <w:r>
        <w:t>КОНТРОЛЯ (НАДЗОРА) И МУНИЦИПАЛЬНОГО КОНТРОЛЯ"</w:t>
      </w:r>
    </w:p>
    <w:p w:rsidR="00F109B7" w:rsidRDefault="00F109B7">
      <w:pPr>
        <w:pStyle w:val="ConsPlusNormal"/>
        <w:jc w:val="both"/>
      </w:pPr>
    </w:p>
    <w:p w:rsidR="00F109B7" w:rsidRDefault="00F109B7">
      <w:pPr>
        <w:pStyle w:val="ConsPlusNormal"/>
        <w:ind w:firstLine="540"/>
        <w:jc w:val="both"/>
      </w:pPr>
      <w:r>
        <w:t xml:space="preserve">1. </w:t>
      </w:r>
      <w:proofErr w:type="gramStart"/>
      <w:r>
        <w:t xml:space="preserve">Аттестационная комиссия по проведению квалификационного экзамена гражданина, претендующего на получение аттестации эксперта, привлекаемого Государственной ветеринарной службой Чувашской Республики к проведению мероприятий по контролю в соответствии с Федеральным </w:t>
      </w:r>
      <w:hyperlink r:id="rId9"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аттестационная комиссия), создается в соответствии с </w:t>
      </w:r>
      <w:hyperlink r:id="rId10" w:history="1">
        <w:r>
          <w:rPr>
            <w:color w:val="0000FF"/>
          </w:rPr>
          <w:t>пунктом 12</w:t>
        </w:r>
      </w:hyperlink>
      <w:r>
        <w:t xml:space="preserve"> Правил аттестации экспертов, привлекаемых органами, уполномоченными на</w:t>
      </w:r>
      <w:proofErr w:type="gramEnd"/>
      <w:r>
        <w:t xml:space="preserve">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утвержденных постановлением Правительства Российской Федерации от 10 июля 2014 г. N 636.</w:t>
      </w:r>
    </w:p>
    <w:p w:rsidR="00F109B7" w:rsidRDefault="00F109B7">
      <w:pPr>
        <w:pStyle w:val="ConsPlusNormal"/>
        <w:spacing w:before="220"/>
        <w:ind w:firstLine="540"/>
        <w:jc w:val="both"/>
      </w:pPr>
      <w:r>
        <w:t xml:space="preserve">2. Аттестационная комиссия </w:t>
      </w:r>
      <w:proofErr w:type="gramStart"/>
      <w:r>
        <w:t>является коллегиальным органом и действует</w:t>
      </w:r>
      <w:proofErr w:type="gramEnd"/>
      <w:r>
        <w:t xml:space="preserve"> на постоянной основе.</w:t>
      </w:r>
    </w:p>
    <w:p w:rsidR="00F109B7" w:rsidRDefault="00F109B7">
      <w:pPr>
        <w:pStyle w:val="ConsPlusNormal"/>
        <w:spacing w:before="220"/>
        <w:ind w:firstLine="540"/>
        <w:jc w:val="both"/>
      </w:pPr>
      <w:r>
        <w:t>Организационно-техническое обеспечение деятельности аттестационной комиссии осуществляет отдел государственного ветеринарного надзора Государственной ветеринарной службы Чувашской Республики (далее - отдел госветнадзора).</w:t>
      </w:r>
    </w:p>
    <w:p w:rsidR="00F109B7" w:rsidRDefault="00F109B7">
      <w:pPr>
        <w:pStyle w:val="ConsPlusNormal"/>
        <w:spacing w:before="220"/>
        <w:ind w:firstLine="540"/>
        <w:jc w:val="both"/>
      </w:pPr>
      <w:r>
        <w:t xml:space="preserve">3. Аттестационная комиссия в своей деятельности руководствуется </w:t>
      </w:r>
      <w:hyperlink r:id="rId11"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w:t>
      </w:r>
      <w:hyperlink r:id="rId12" w:history="1">
        <w:r>
          <w:rPr>
            <w:color w:val="0000FF"/>
          </w:rPr>
          <w:t>Конституцией</w:t>
        </w:r>
      </w:hyperlink>
      <w:r>
        <w:t xml:space="preserve"> Чувашской Республики, законами Чувашской Республики, иными нормативными правовыми актами Чувашской Республики, а также настоящим Положением.</w:t>
      </w:r>
    </w:p>
    <w:p w:rsidR="00F109B7" w:rsidRDefault="00F109B7">
      <w:pPr>
        <w:pStyle w:val="ConsPlusNormal"/>
        <w:spacing w:before="220"/>
        <w:ind w:firstLine="540"/>
        <w:jc w:val="both"/>
      </w:pPr>
      <w:r>
        <w:t xml:space="preserve">4. </w:t>
      </w:r>
      <w:proofErr w:type="gramStart"/>
      <w:r>
        <w:t xml:space="preserve">Задачей аттестационной комиссии является проведение квалификационного экзамена граждан, претендующих на получение аттестации эксперта, привлекаемого Государственной ветеринарной службой Чувашской Республики к проведению мероприятий по контролю в соответствии с Федеральным </w:t>
      </w:r>
      <w:hyperlink r:id="rId13"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квалификационный экзамен).</w:t>
      </w:r>
      <w:proofErr w:type="gramEnd"/>
    </w:p>
    <w:p w:rsidR="00F109B7" w:rsidRDefault="00F109B7">
      <w:pPr>
        <w:pStyle w:val="ConsPlusNormal"/>
        <w:spacing w:before="220"/>
        <w:ind w:firstLine="540"/>
        <w:jc w:val="both"/>
      </w:pPr>
      <w:r>
        <w:t>5. Состав аттестационной комиссии утверждается приказом Государственной ветеринарной службы Чувашской Республики (далее также - Госветслужба Чувашии).</w:t>
      </w:r>
    </w:p>
    <w:p w:rsidR="00F109B7" w:rsidRDefault="00F109B7">
      <w:pPr>
        <w:pStyle w:val="ConsPlusNormal"/>
        <w:spacing w:before="220"/>
        <w:ind w:firstLine="540"/>
        <w:jc w:val="both"/>
      </w:pPr>
      <w:r>
        <w:t xml:space="preserve">6. </w:t>
      </w:r>
      <w:proofErr w:type="gramStart"/>
      <w:r>
        <w:t xml:space="preserve">В состав аттестационной комиссии входят председатель аттестационной комиссии (заместитель руководителя Госветслужбы Чувашии), заместитель председателя аттестационной комиссии (начальник отдела госветнадзора), секретарь аттестационной комиссии, назначаемый руководителем Госветслужбы Чувашии из числа государственных гражданских служащих Чувашской Республики, замещающих должности государственной гражданской службы Чувашской Республики (далее - гражданские служащие, замещающие должности) в отделе госветнадзора, и члены аттестационной комиссии, назначаемые из числа гражданских служащих, </w:t>
      </w:r>
      <w:r>
        <w:lastRenderedPageBreak/>
        <w:t>замещающих должности в</w:t>
      </w:r>
      <w:proofErr w:type="gramEnd"/>
      <w:r>
        <w:t xml:space="preserve"> других подразделениях Госветслужбы Чувашии, </w:t>
      </w:r>
      <w:proofErr w:type="gramStart"/>
      <w:r>
        <w:t>определяемые</w:t>
      </w:r>
      <w:proofErr w:type="gramEnd"/>
      <w:r>
        <w:t xml:space="preserve"> руководителем Госветслужбы Чувашии.</w:t>
      </w:r>
    </w:p>
    <w:p w:rsidR="00F109B7" w:rsidRDefault="00F109B7">
      <w:pPr>
        <w:pStyle w:val="ConsPlusNormal"/>
        <w:spacing w:before="220"/>
        <w:ind w:firstLine="540"/>
        <w:jc w:val="both"/>
      </w:pPr>
      <w:r>
        <w:t>Руководитель Госветслужбы Чувашии может принять решение о включении в состав аттестационной комиссии по согласованию представителя Общественного совета при Государственной ветеринарной службе Чувашской Республики.</w:t>
      </w:r>
    </w:p>
    <w:p w:rsidR="00F109B7" w:rsidRDefault="00F109B7">
      <w:pPr>
        <w:pStyle w:val="ConsPlusNormal"/>
        <w:spacing w:before="220"/>
        <w:ind w:firstLine="540"/>
        <w:jc w:val="both"/>
      </w:pPr>
      <w:r>
        <w:t>7. Все члены аттестационной комиссии при принятии решений обладают равными правами.</w:t>
      </w:r>
    </w:p>
    <w:p w:rsidR="00F109B7" w:rsidRDefault="00F109B7">
      <w:pPr>
        <w:pStyle w:val="ConsPlusNormal"/>
        <w:spacing w:before="220"/>
        <w:ind w:firstLine="540"/>
        <w:jc w:val="both"/>
      </w:pPr>
      <w:r>
        <w:t>8. Председатель аттестационной комиссии:</w:t>
      </w:r>
    </w:p>
    <w:p w:rsidR="00F109B7" w:rsidRDefault="00F109B7">
      <w:pPr>
        <w:pStyle w:val="ConsPlusNormal"/>
        <w:spacing w:before="220"/>
        <w:ind w:firstLine="540"/>
        <w:jc w:val="both"/>
      </w:pPr>
      <w:r>
        <w:t>осуществляет общее руководство деятельностью аттестационной комиссии;</w:t>
      </w:r>
    </w:p>
    <w:p w:rsidR="00F109B7" w:rsidRDefault="00F109B7">
      <w:pPr>
        <w:pStyle w:val="ConsPlusNormal"/>
        <w:spacing w:before="220"/>
        <w:ind w:firstLine="540"/>
        <w:jc w:val="both"/>
      </w:pPr>
      <w:r>
        <w:t>утверждает экзаменационные вопросы для проведения квалификационного экзамена;</w:t>
      </w:r>
    </w:p>
    <w:p w:rsidR="00F109B7" w:rsidRDefault="00F109B7">
      <w:pPr>
        <w:pStyle w:val="ConsPlusNormal"/>
        <w:spacing w:before="220"/>
        <w:ind w:firstLine="540"/>
        <w:jc w:val="both"/>
      </w:pPr>
      <w:r>
        <w:t>проводит заседания аттестационной комиссии;</w:t>
      </w:r>
    </w:p>
    <w:p w:rsidR="00F109B7" w:rsidRDefault="00F109B7">
      <w:pPr>
        <w:pStyle w:val="ConsPlusNormal"/>
        <w:spacing w:before="220"/>
        <w:ind w:firstLine="540"/>
        <w:jc w:val="both"/>
      </w:pPr>
      <w:r>
        <w:t>является ответственным за организацию проведения квалификационного экзамена;</w:t>
      </w:r>
    </w:p>
    <w:p w:rsidR="00F109B7" w:rsidRDefault="00F109B7">
      <w:pPr>
        <w:pStyle w:val="ConsPlusNormal"/>
        <w:spacing w:before="220"/>
        <w:ind w:firstLine="540"/>
        <w:jc w:val="both"/>
      </w:pPr>
      <w:r>
        <w:t xml:space="preserve">осуществляет </w:t>
      </w:r>
      <w:proofErr w:type="gramStart"/>
      <w:r>
        <w:t>контроль за</w:t>
      </w:r>
      <w:proofErr w:type="gramEnd"/>
      <w:r>
        <w:t xml:space="preserve"> реализацией принятых аттестационной комиссией решений.</w:t>
      </w:r>
    </w:p>
    <w:p w:rsidR="00F109B7" w:rsidRDefault="00F109B7">
      <w:pPr>
        <w:pStyle w:val="ConsPlusNormal"/>
        <w:spacing w:before="220"/>
        <w:ind w:firstLine="540"/>
        <w:jc w:val="both"/>
      </w:pPr>
      <w:r>
        <w:t>9. На время отсутствия председателя аттестационной комиссии его обязанности исполняет заместитель председателя аттестационной комиссии.</w:t>
      </w:r>
    </w:p>
    <w:p w:rsidR="00F109B7" w:rsidRDefault="00F109B7">
      <w:pPr>
        <w:pStyle w:val="ConsPlusNormal"/>
        <w:spacing w:before="220"/>
        <w:ind w:firstLine="540"/>
        <w:jc w:val="both"/>
      </w:pPr>
      <w:r>
        <w:t>10. Секретарь аттестационной комиссии:</w:t>
      </w:r>
    </w:p>
    <w:p w:rsidR="00F109B7" w:rsidRDefault="00F109B7">
      <w:pPr>
        <w:pStyle w:val="ConsPlusNormal"/>
        <w:spacing w:before="220"/>
        <w:ind w:firstLine="540"/>
        <w:jc w:val="both"/>
      </w:pPr>
      <w:r>
        <w:t xml:space="preserve">не </w:t>
      </w:r>
      <w:proofErr w:type="gramStart"/>
      <w:r>
        <w:t>позднее</w:t>
      </w:r>
      <w:proofErr w:type="gramEnd"/>
      <w:r>
        <w:t xml:space="preserve"> чем за два рабочих дня до заседания аттестационной комиссии оповещает членов аттестационной комиссии о дате, времени и месте проведения заседания аттестационной комиссии;</w:t>
      </w:r>
    </w:p>
    <w:p w:rsidR="00F109B7" w:rsidRDefault="00F109B7">
      <w:pPr>
        <w:pStyle w:val="ConsPlusNormal"/>
        <w:spacing w:before="220"/>
        <w:ind w:firstLine="540"/>
        <w:jc w:val="both"/>
      </w:pPr>
      <w:r>
        <w:t>является ответственным за решение организационных и технических вопросов, включающих делопроизводство аттестационной комиссии, в том числе ведет протокол заседания аттестационной комиссии, в котором фиксирует результаты квалификационного экзамена и решения аттестационной комиссии по его результатам;</w:t>
      </w:r>
    </w:p>
    <w:p w:rsidR="00F109B7" w:rsidRDefault="00F109B7">
      <w:pPr>
        <w:pStyle w:val="ConsPlusNormal"/>
        <w:spacing w:before="220"/>
        <w:ind w:firstLine="540"/>
        <w:jc w:val="both"/>
      </w:pPr>
      <w:r>
        <w:t>обеспечивает хранение протоколов заседаний аттестационной комиссии, а также прилагаемых к ним документов.</w:t>
      </w:r>
    </w:p>
    <w:p w:rsidR="00F109B7" w:rsidRDefault="00F109B7">
      <w:pPr>
        <w:pStyle w:val="ConsPlusNormal"/>
        <w:spacing w:before="220"/>
        <w:ind w:firstLine="540"/>
        <w:jc w:val="both"/>
      </w:pPr>
      <w:r>
        <w:t>11. Член аттестационной комиссии участвует в составлении вопросов для проведения квалификационного экзамена, в принятии решений по итогам квалификационного экзамена.</w:t>
      </w:r>
    </w:p>
    <w:p w:rsidR="00F109B7" w:rsidRDefault="00F109B7">
      <w:pPr>
        <w:pStyle w:val="ConsPlusNormal"/>
        <w:spacing w:before="220"/>
        <w:ind w:firstLine="540"/>
        <w:jc w:val="both"/>
      </w:pPr>
      <w:r>
        <w:t>12. Заседание аттестационной комиссии считается правомочным, если на нем присутствует не менее двух третей от общего числа ее членов.</w:t>
      </w:r>
    </w:p>
    <w:p w:rsidR="00F109B7" w:rsidRDefault="00F109B7">
      <w:pPr>
        <w:pStyle w:val="ConsPlusNormal"/>
        <w:spacing w:before="220"/>
        <w:ind w:firstLine="540"/>
        <w:jc w:val="both"/>
      </w:pPr>
      <w:r>
        <w:t>13. Аттестационная комиссия проводит квалификационный экзамен в порядке, определяемом Госветслужбой Чувашии.</w:t>
      </w:r>
    </w:p>
    <w:p w:rsidR="00F109B7" w:rsidRDefault="00F109B7">
      <w:pPr>
        <w:pStyle w:val="ConsPlusNormal"/>
        <w:spacing w:before="220"/>
        <w:ind w:firstLine="540"/>
        <w:jc w:val="both"/>
      </w:pPr>
      <w:r>
        <w:t xml:space="preserve">14. </w:t>
      </w:r>
      <w:proofErr w:type="gramStart"/>
      <w:r>
        <w:t xml:space="preserve">Подведение итогов квалификационного экзамена осуществляется аттестационной комиссией непосредственно после проведения устного экзамена (собеседования) в отсутствие экзаменуемого (гражданина, претендующего на получение аттестации эксперта, привлекаемого Госветслужбой Чувашии к проведению мероприятий по контролю в соответствии с Федеральным </w:t>
      </w:r>
      <w:hyperlink r:id="rId14"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109B7" w:rsidRDefault="00F109B7">
      <w:pPr>
        <w:pStyle w:val="ConsPlusNormal"/>
        <w:spacing w:before="220"/>
        <w:ind w:firstLine="540"/>
        <w:jc w:val="both"/>
      </w:pPr>
      <w:r>
        <w:t>Результаты квалификационного экзамена и решение аттестационной комиссии по его результатам заносятся в протокол заседания аттестационной комиссии.</w:t>
      </w:r>
    </w:p>
    <w:p w:rsidR="00F109B7" w:rsidRDefault="00F109B7">
      <w:pPr>
        <w:pStyle w:val="ConsPlusNormal"/>
        <w:spacing w:before="220"/>
        <w:ind w:firstLine="540"/>
        <w:jc w:val="both"/>
      </w:pPr>
      <w:r>
        <w:lastRenderedPageBreak/>
        <w:t>15. Протокол заседания аттестационной комиссии подписывается председательствующим, секретарем и членами аттестационной комиссии, присутствовавшими на заседании.</w:t>
      </w:r>
    </w:p>
    <w:p w:rsidR="00F109B7" w:rsidRDefault="00F109B7">
      <w:pPr>
        <w:pStyle w:val="ConsPlusNormal"/>
        <w:spacing w:before="220"/>
        <w:ind w:firstLine="540"/>
        <w:jc w:val="both"/>
      </w:pPr>
      <w:r>
        <w:t xml:space="preserve">16. Член аттестационной комиссии имеет право на "особое мнение", которое </w:t>
      </w:r>
      <w:proofErr w:type="gramStart"/>
      <w:r>
        <w:t>оформляется в письменном виде и прилагается</w:t>
      </w:r>
      <w:proofErr w:type="gramEnd"/>
      <w:r>
        <w:t xml:space="preserve"> к протоколу заседания аттестационной комиссии, а в протоколе рядом с подписью члена аттестационной комиссии делается соответствующая пометка.</w:t>
      </w:r>
    </w:p>
    <w:p w:rsidR="00F109B7" w:rsidRDefault="00F109B7">
      <w:pPr>
        <w:pStyle w:val="ConsPlusNormal"/>
        <w:jc w:val="both"/>
      </w:pPr>
    </w:p>
    <w:p w:rsidR="00F109B7" w:rsidRDefault="00F109B7">
      <w:pPr>
        <w:pStyle w:val="ConsPlusNormal"/>
        <w:jc w:val="both"/>
      </w:pPr>
    </w:p>
    <w:p w:rsidR="00F109B7" w:rsidRDefault="00F109B7">
      <w:pPr>
        <w:pStyle w:val="ConsPlusNormal"/>
        <w:pBdr>
          <w:top w:val="single" w:sz="6" w:space="0" w:color="auto"/>
        </w:pBdr>
        <w:spacing w:before="100" w:after="100"/>
        <w:jc w:val="both"/>
        <w:rPr>
          <w:sz w:val="2"/>
          <w:szCs w:val="2"/>
        </w:rPr>
      </w:pPr>
    </w:p>
    <w:p w:rsidR="005D43BF" w:rsidRDefault="005D43BF">
      <w:bookmarkStart w:id="1" w:name="_GoBack"/>
      <w:bookmarkEnd w:id="1"/>
    </w:p>
    <w:sectPr w:rsidR="005D43BF" w:rsidSect="00820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B7"/>
    <w:rsid w:val="00014EE4"/>
    <w:rsid w:val="0002284B"/>
    <w:rsid w:val="0009005F"/>
    <w:rsid w:val="005D43BF"/>
    <w:rsid w:val="00774B43"/>
    <w:rsid w:val="009C419F"/>
    <w:rsid w:val="009F4064"/>
    <w:rsid w:val="00D4337E"/>
    <w:rsid w:val="00DD2A61"/>
    <w:rsid w:val="00F10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9B7"/>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F109B7"/>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F109B7"/>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9B7"/>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F109B7"/>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F109B7"/>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1FD6CA9136D4E73BB7073B16D3EC76D224E9D5AEB68BB8A26D1AE6F7499822B4647D21401E1AB3A2945EF849w2TDF" TargetMode="External"/><Relationship Id="rId13" Type="http://schemas.openxmlformats.org/officeDocument/2006/relationships/hyperlink" Target="consultantplus://offline/ref=E21FD6CA9136D4E73BB7073B16D3EC76D224E9D5AEB68BB8A26D1AE6F7499822B4647D21401E1AB3A2945EF849w2TDF" TargetMode="External"/><Relationship Id="rId3" Type="http://schemas.openxmlformats.org/officeDocument/2006/relationships/settings" Target="settings.xml"/><Relationship Id="rId7" Type="http://schemas.openxmlformats.org/officeDocument/2006/relationships/hyperlink" Target="consultantplus://offline/ref=E21FD6CA9136D4E73BB7073B16D3EC76D32FE6D8A7B08BB8A26D1AE6F7499822A664252D411E04B0A08108A90F78BCC65A1627CF3080D7C4w9TAF" TargetMode="External"/><Relationship Id="rId12" Type="http://schemas.openxmlformats.org/officeDocument/2006/relationships/hyperlink" Target="consultantplus://offline/ref=E21FD6CA9136D4E73BB7193600BFB272D92CBEDDA6B682E8FD3A1CB1A8199E77E6242378105A51BEA78A42F84F33B3C758w0T8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21FD6CA9136D4E73BB7073B16D3EC76D224E9D5AEB68BB8A26D1AE6F7499822B4647D21401E1AB3A2945EF849w2TDF" TargetMode="External"/><Relationship Id="rId11" Type="http://schemas.openxmlformats.org/officeDocument/2006/relationships/hyperlink" Target="consultantplus://offline/ref=E21FD6CA9136D4E73BB7073B16D3EC76D32FE7D5ACE0DCBAF33814E3FF19C232B02D292C5F1E00ADA48A5EwFT8F"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E21FD6CA9136D4E73BB7073B16D3EC76D32FE6D8A7B08BB8A26D1AE6F7499822A664252D411E04B0A38108A90F78BCC65A1627CF3080D7C4w9TAF" TargetMode="External"/><Relationship Id="rId4" Type="http://schemas.openxmlformats.org/officeDocument/2006/relationships/webSettings" Target="webSettings.xml"/><Relationship Id="rId9" Type="http://schemas.openxmlformats.org/officeDocument/2006/relationships/hyperlink" Target="consultantplus://offline/ref=E21FD6CA9136D4E73BB7073B16D3EC76D224E9D5AEB68BB8A26D1AE6F7499822B4647D21401E1AB3A2945EF849w2TDF" TargetMode="External"/><Relationship Id="rId14" Type="http://schemas.openxmlformats.org/officeDocument/2006/relationships/hyperlink" Target="consultantplus://offline/ref=E21FD6CA9136D4E73BB7073B16D3EC76D224E9D5AEB68BB8A26D1AE6F7499822B4647D21401E1AB3A2945EF849w2T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Госветслужба Чувашии Блинова Надежда</dc:creator>
  <cp:lastModifiedBy>Госветслужба Чувашии Блинова Надежда</cp:lastModifiedBy>
  <cp:revision>2</cp:revision>
  <dcterms:created xsi:type="dcterms:W3CDTF">2020-04-10T05:20:00Z</dcterms:created>
  <dcterms:modified xsi:type="dcterms:W3CDTF">2020-04-10T05:20:00Z</dcterms:modified>
</cp:coreProperties>
</file>