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3" w:rsidRPr="00FE4B94" w:rsidRDefault="000C2483" w:rsidP="000C2483">
      <w:pPr>
        <w:pStyle w:val="ConsPlusNormal"/>
        <w:tabs>
          <w:tab w:val="left" w:pos="4253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FE4B9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66651">
        <w:rPr>
          <w:rFonts w:ascii="Times New Roman" w:hAnsi="Times New Roman" w:cs="Times New Roman"/>
          <w:sz w:val="24"/>
          <w:szCs w:val="24"/>
        </w:rPr>
        <w:t>2</w:t>
      </w:r>
    </w:p>
    <w:p w:rsidR="000C2483" w:rsidRPr="00FE4B94" w:rsidRDefault="000C2483" w:rsidP="000C2483">
      <w:pPr>
        <w:pStyle w:val="1"/>
        <w:tabs>
          <w:tab w:val="left" w:pos="4253"/>
        </w:tabs>
        <w:ind w:left="4253"/>
        <w:jc w:val="right"/>
        <w:rPr>
          <w:b w:val="0"/>
          <w:sz w:val="24"/>
          <w:szCs w:val="24"/>
        </w:rPr>
      </w:pPr>
      <w:r w:rsidRPr="00FE4B94">
        <w:rPr>
          <w:b w:val="0"/>
          <w:caps w:val="0"/>
          <w:sz w:val="24"/>
          <w:szCs w:val="24"/>
        </w:rPr>
        <w:t xml:space="preserve">к постановлению администрации </w:t>
      </w:r>
    </w:p>
    <w:p w:rsidR="000C2483" w:rsidRDefault="000C2483" w:rsidP="007727B5">
      <w:pPr>
        <w:tabs>
          <w:tab w:val="left" w:pos="4253"/>
        </w:tabs>
        <w:ind w:left="4253"/>
        <w:jc w:val="right"/>
        <w:rPr>
          <w:rFonts w:ascii="Times New Roman" w:hAnsi="Times New Roman"/>
          <w:sz w:val="24"/>
          <w:szCs w:val="24"/>
        </w:rPr>
      </w:pPr>
      <w:r w:rsidRPr="00FE4B94">
        <w:rPr>
          <w:rFonts w:ascii="Times New Roman" w:hAnsi="Times New Roman"/>
          <w:sz w:val="24"/>
          <w:szCs w:val="24"/>
        </w:rPr>
        <w:t xml:space="preserve">Вурнарского района от  </w:t>
      </w:r>
      <w:r w:rsidR="007727B5" w:rsidRPr="005D2EF2">
        <w:rPr>
          <w:rFonts w:ascii="Times New Roman" w:hAnsi="Times New Roman"/>
          <w:bCs/>
          <w:sz w:val="24"/>
          <w:szCs w:val="24"/>
        </w:rPr>
        <w:t>19.10.2020 г.  № 636</w:t>
      </w:r>
      <w:bookmarkStart w:id="0" w:name="_GoBack"/>
      <w:bookmarkEnd w:id="0"/>
    </w:p>
    <w:p w:rsidR="00F7170D" w:rsidRPr="000674D4" w:rsidRDefault="00F7170D" w:rsidP="00963B9F">
      <w:pPr>
        <w:pStyle w:val="ConsPlusNormal"/>
        <w:widowControl/>
        <w:tabs>
          <w:tab w:val="center" w:pos="7285"/>
          <w:tab w:val="right" w:pos="14570"/>
        </w:tabs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63B9F" w:rsidRDefault="00F7170D" w:rsidP="00963B9F">
      <w:pPr>
        <w:pStyle w:val="ConsPlusNormal"/>
        <w:widowControl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0674D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674D4">
        <w:rPr>
          <w:rFonts w:ascii="Times New Roman" w:hAnsi="Times New Roman" w:cs="Times New Roman"/>
          <w:sz w:val="24"/>
          <w:szCs w:val="24"/>
        </w:rPr>
        <w:t>Экономическое</w:t>
      </w:r>
      <w:proofErr w:type="gramEnd"/>
      <w:r w:rsidRPr="00067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70D" w:rsidRPr="000674D4" w:rsidRDefault="00F7170D" w:rsidP="00963B9F">
      <w:pPr>
        <w:pStyle w:val="ConsPlusNormal"/>
        <w:widowControl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0674D4">
        <w:rPr>
          <w:rFonts w:ascii="Times New Roman" w:hAnsi="Times New Roman" w:cs="Times New Roman"/>
          <w:sz w:val="24"/>
          <w:szCs w:val="24"/>
        </w:rPr>
        <w:t>развитие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0674D4">
        <w:rPr>
          <w:rFonts w:ascii="Times New Roman" w:hAnsi="Times New Roman" w:cs="Times New Roman"/>
          <w:sz w:val="24"/>
          <w:szCs w:val="24"/>
        </w:rPr>
        <w:t>Вурнарского района</w:t>
      </w:r>
      <w:r w:rsidR="00963B9F">
        <w:rPr>
          <w:rFonts w:ascii="Times New Roman" w:hAnsi="Times New Roman" w:cs="Times New Roman"/>
          <w:sz w:val="24"/>
          <w:szCs w:val="24"/>
        </w:rPr>
        <w:t xml:space="preserve"> </w:t>
      </w:r>
      <w:r w:rsidRPr="000674D4">
        <w:rPr>
          <w:rFonts w:ascii="Times New Roman" w:hAnsi="Times New Roman" w:cs="Times New Roman"/>
          <w:sz w:val="24"/>
          <w:szCs w:val="24"/>
        </w:rPr>
        <w:t>Чувашской Республики»</w:t>
      </w:r>
    </w:p>
    <w:p w:rsidR="00F7170D" w:rsidRPr="000674D4" w:rsidRDefault="00F7170D" w:rsidP="00F7170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F7170D" w:rsidRPr="000674D4" w:rsidRDefault="00F7170D" w:rsidP="00F7170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70D" w:rsidRPr="000674D4" w:rsidRDefault="00F7170D" w:rsidP="00F7170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74D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674D4">
        <w:rPr>
          <w:rFonts w:ascii="Times New Roman" w:hAnsi="Times New Roman" w:cs="Times New Roman"/>
          <w:b/>
          <w:sz w:val="24"/>
          <w:szCs w:val="24"/>
        </w:rPr>
        <w:t xml:space="preserve"> В Е Д Е Н И Я </w:t>
      </w:r>
    </w:p>
    <w:p w:rsidR="00F7170D" w:rsidRPr="000674D4" w:rsidRDefault="00F7170D" w:rsidP="00F7170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D4">
        <w:rPr>
          <w:rFonts w:ascii="Times New Roman" w:hAnsi="Times New Roman" w:cs="Times New Roman"/>
          <w:b/>
          <w:sz w:val="24"/>
          <w:szCs w:val="24"/>
        </w:rPr>
        <w:t xml:space="preserve">о целевых индикаторах и показателях муниципальной программы </w:t>
      </w:r>
    </w:p>
    <w:p w:rsidR="00F7170D" w:rsidRPr="000674D4" w:rsidRDefault="00F7170D" w:rsidP="00F7170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D4">
        <w:rPr>
          <w:rFonts w:ascii="Times New Roman" w:hAnsi="Times New Roman" w:cs="Times New Roman"/>
          <w:b/>
          <w:sz w:val="24"/>
          <w:szCs w:val="24"/>
        </w:rPr>
        <w:t xml:space="preserve">«Экономическое развитие  Вурнарского района Чувашской Республики», подпрограмм муниципальной программы </w:t>
      </w:r>
    </w:p>
    <w:p w:rsidR="00F7170D" w:rsidRPr="000674D4" w:rsidRDefault="00F7170D" w:rsidP="00F7170D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D4">
        <w:rPr>
          <w:rFonts w:ascii="Times New Roman" w:hAnsi="Times New Roman" w:cs="Times New Roman"/>
          <w:b/>
          <w:sz w:val="24"/>
          <w:szCs w:val="24"/>
        </w:rPr>
        <w:t xml:space="preserve">«Экономическое развитие Вурнарского района Чувашской Республики» и их </w:t>
      </w:r>
      <w:proofErr w:type="gramStart"/>
      <w:r w:rsidRPr="000674D4">
        <w:rPr>
          <w:rFonts w:ascii="Times New Roman" w:hAnsi="Times New Roman" w:cs="Times New Roman"/>
          <w:b/>
          <w:sz w:val="24"/>
          <w:szCs w:val="24"/>
        </w:rPr>
        <w:t>значениях</w:t>
      </w:r>
      <w:proofErr w:type="gramEnd"/>
    </w:p>
    <w:p w:rsidR="00F7170D" w:rsidRPr="000674D4" w:rsidRDefault="00F7170D" w:rsidP="00F7170D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70D" w:rsidRPr="000674D4" w:rsidRDefault="00F7170D" w:rsidP="00F7170D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-3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0"/>
        <w:gridCol w:w="4749"/>
        <w:gridCol w:w="1925"/>
        <w:gridCol w:w="947"/>
        <w:gridCol w:w="990"/>
        <w:gridCol w:w="990"/>
        <w:gridCol w:w="990"/>
        <w:gridCol w:w="989"/>
        <w:gridCol w:w="900"/>
        <w:gridCol w:w="984"/>
        <w:gridCol w:w="888"/>
        <w:gridCol w:w="876"/>
      </w:tblGrid>
      <w:tr w:rsidR="000674D4" w:rsidRPr="000674D4" w:rsidTr="00DC128C">
        <w:trPr>
          <w:trHeight w:val="23"/>
        </w:trPr>
        <w:tc>
          <w:tcPr>
            <w:tcW w:w="50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и показатель </w:t>
            </w:r>
          </w:p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0674D4" w:rsidRPr="000674D4" w:rsidTr="00DC128C">
        <w:trPr>
          <w:trHeight w:val="23"/>
        </w:trPr>
        <w:tc>
          <w:tcPr>
            <w:tcW w:w="50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ind w:left="-57" w:right="-57"/>
              <w:jc w:val="center"/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</w:tbl>
    <w:p w:rsidR="00F7170D" w:rsidRPr="000674D4" w:rsidRDefault="00F7170D" w:rsidP="00F7170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813" w:type="dxa"/>
        <w:tblInd w:w="-3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9"/>
        <w:gridCol w:w="4749"/>
        <w:gridCol w:w="1925"/>
        <w:gridCol w:w="942"/>
        <w:gridCol w:w="989"/>
        <w:gridCol w:w="990"/>
        <w:gridCol w:w="990"/>
        <w:gridCol w:w="990"/>
        <w:gridCol w:w="905"/>
        <w:gridCol w:w="990"/>
        <w:gridCol w:w="880"/>
        <w:gridCol w:w="861"/>
        <w:gridCol w:w="103"/>
      </w:tblGrid>
      <w:tr w:rsidR="000674D4" w:rsidRPr="000674D4" w:rsidTr="00F7170D">
        <w:trPr>
          <w:trHeight w:val="23"/>
          <w:tblHeader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74D4" w:rsidRPr="000674D4" w:rsidTr="00F7170D">
        <w:trPr>
          <w:trHeight w:val="23"/>
        </w:trPr>
        <w:tc>
          <w:tcPr>
            <w:tcW w:w="15813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«Экономическое развитие Вурнарского района Чувашской Республики»</w:t>
            </w:r>
          </w:p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4D4" w:rsidRPr="000674D4" w:rsidTr="00F7170D">
        <w:trPr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Темп роста оборота розничной торговли к предыдущему году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674D4" w:rsidRPr="000674D4" w:rsidTr="00F7170D">
        <w:trPr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keepNext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Вурнарского района Чувашской Республики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170D" w:rsidRPr="000674D4" w:rsidRDefault="00F7170D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A036A5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A036A5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A036A5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A036A5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A036A5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</w:t>
            </w:r>
            <w:r w:rsidR="00A036A5" w:rsidRPr="00067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A036A5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</w:t>
            </w:r>
            <w:r w:rsidR="00A036A5" w:rsidRPr="00067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A036A5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</w:t>
            </w:r>
            <w:r w:rsidR="00A036A5" w:rsidRPr="00067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A036A5">
            <w:pPr>
              <w:keepNext/>
              <w:spacing w:after="0" w:line="100" w:lineRule="atLeast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</w:t>
            </w:r>
            <w:r w:rsidR="00A036A5" w:rsidRPr="00067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74D4" w:rsidRPr="000674D4" w:rsidTr="00F7170D">
        <w:trPr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053A18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170D" w:rsidRPr="00067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 xml:space="preserve">Привлечение в развитие инфраструктуры потребительского рынка и сферы услуг инвестиций из внебюджетных источников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tabs>
                <w:tab w:val="left" w:pos="780"/>
                <w:tab w:val="center" w:pos="90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27000</w:t>
            </w:r>
          </w:p>
        </w:tc>
      </w:tr>
      <w:tr w:rsidR="000674D4" w:rsidRPr="000674D4" w:rsidTr="00F7170D">
        <w:trPr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053A18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одного работника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26500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28500</w:t>
            </w:r>
          </w:p>
          <w:p w:rsidR="00F7170D" w:rsidRPr="000674D4" w:rsidRDefault="00F7170D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35500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37000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38000</w:t>
            </w:r>
          </w:p>
          <w:p w:rsidR="00F7170D" w:rsidRPr="000674D4" w:rsidRDefault="00F7170D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45800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240" w:lineRule="auto"/>
              <w:ind w:left="-57" w:right="-57"/>
              <w:jc w:val="center"/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69500</w:t>
            </w:r>
          </w:p>
        </w:tc>
      </w:tr>
      <w:tr w:rsidR="000C2483" w:rsidRPr="000674D4" w:rsidTr="00F7170D">
        <w:trPr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53A18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C2483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C2483" w:rsidP="000C2483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C2483" w:rsidRPr="000674D4" w:rsidRDefault="000C2483" w:rsidP="000C248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E74AD2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C2483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C2483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C2483" w:rsidP="000C2483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C2483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C2483" w:rsidP="000C2483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C2483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Default="000C2483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  <w:p w:rsidR="000C2483" w:rsidRPr="000674D4" w:rsidRDefault="000C2483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483" w:rsidRPr="000674D4" w:rsidRDefault="000C2483" w:rsidP="00DC128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1571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«Развитие субъектов малого и среднего предпринимательства в </w:t>
            </w:r>
            <w:proofErr w:type="spellStart"/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Вурнарском</w:t>
            </w:r>
            <w:proofErr w:type="spellEnd"/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Чувашской Республики»</w:t>
            </w:r>
          </w:p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CE5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DC12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DC128C">
            <w:pPr>
              <w:keepNext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Вурнарского района Чувашской Республики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03CE5" w:rsidRPr="000674D4" w:rsidRDefault="00503CE5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DC128C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8B31DF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8B31DF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8B31DF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8B31DF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8B31DF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8B31DF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8B31DF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E5" w:rsidRPr="000674D4" w:rsidRDefault="00503CE5" w:rsidP="008B31DF">
            <w:pPr>
              <w:keepNext/>
              <w:spacing w:after="0" w:line="100" w:lineRule="atLeast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 xml:space="preserve">тыс. человек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AC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3,</w:t>
            </w:r>
            <w:r w:rsidR="00AC1916" w:rsidRPr="000674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AC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3,</w:t>
            </w:r>
            <w:r w:rsidR="00AC1916" w:rsidRPr="000674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AC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3,</w:t>
            </w:r>
            <w:r w:rsidR="00AC1916" w:rsidRPr="00067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AC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3,</w:t>
            </w:r>
            <w:r w:rsidR="00AC1916" w:rsidRPr="00067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AC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3,</w:t>
            </w:r>
            <w:r w:rsidR="00AC1916" w:rsidRPr="00067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AC1916" w:rsidP="00DC1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AC1916" w:rsidRPr="000674D4" w:rsidRDefault="00AC1916" w:rsidP="00DC1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одного работника в субъектах малого и среднего предпринимательства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B92621" w:rsidP="00BF1B7D">
            <w:pPr>
              <w:widowControl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BF1B7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18900</w:t>
            </w:r>
          </w:p>
          <w:p w:rsidR="00F7170D" w:rsidRPr="000674D4" w:rsidRDefault="00F7170D" w:rsidP="00DC128C">
            <w:pPr>
              <w:widowControl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B92621" w:rsidP="00DC128C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B92621" w:rsidP="00DC128C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19800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B92621" w:rsidP="00DC128C">
            <w:pPr>
              <w:spacing w:after="0" w:line="100" w:lineRule="atLeas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B92621">
            <w:pPr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</w:t>
            </w:r>
            <w:r w:rsidR="00B92621" w:rsidRPr="000674D4">
              <w:rPr>
                <w:rFonts w:ascii="Times New Roman" w:hAnsi="Times New Roman"/>
                <w:sz w:val="24"/>
                <w:szCs w:val="24"/>
              </w:rPr>
              <w:t>10</w:t>
            </w:r>
            <w:r w:rsidRPr="000674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92621" w:rsidRPr="000674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92621" w:rsidRPr="000674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F7170D" w:rsidRPr="000674D4" w:rsidRDefault="00F7170D" w:rsidP="00DC128C">
            <w:pPr>
              <w:widowControl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B92621" w:rsidP="00DC128C">
            <w:pPr>
              <w:widowControl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widowControl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B92621" w:rsidRPr="000674D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674D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F7170D" w:rsidRPr="000674D4" w:rsidRDefault="00F7170D" w:rsidP="00DC128C">
            <w:pPr>
              <w:widowControl w:val="0"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1571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«Совершенствование потребительского рынка и системы защиты прав потребителей в </w:t>
            </w:r>
            <w:proofErr w:type="spellStart"/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Вурнарском</w:t>
            </w:r>
            <w:proofErr w:type="spellEnd"/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Чувашской Республики»</w:t>
            </w:r>
          </w:p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37,15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населения: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площадью стационарных торговых объектов на 1000 жителей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450,3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459,3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459,8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460,3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470,9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475,0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584,0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площадью нестационарных торговых объектов на 10000 жителей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pacing w:val="-4"/>
                <w:sz w:val="24"/>
                <w:szCs w:val="24"/>
              </w:rPr>
              <w:t>20500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23100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23500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23900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26300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28600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30200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38200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ind w:left="-57" w:right="-57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53700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Введение новых объектов потребительского рынка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</w:pPr>
            <w:r w:rsidRPr="000674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4D4" w:rsidRPr="000674D4" w:rsidTr="00F7170D">
        <w:trPr>
          <w:gridAfter w:val="1"/>
          <w:wAfter w:w="103" w:type="dxa"/>
          <w:cantSplit/>
          <w:trHeight w:val="23"/>
        </w:trPr>
        <w:tc>
          <w:tcPr>
            <w:tcW w:w="1571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«Повышение качества предоставления государственных и муниципальных услуг в </w:t>
            </w:r>
            <w:proofErr w:type="spellStart"/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Вурнарском</w:t>
            </w:r>
            <w:proofErr w:type="spellEnd"/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Чувашской Республики»</w:t>
            </w:r>
          </w:p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pacing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spacing w:line="228" w:lineRule="auto"/>
              <w:jc w:val="center"/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</w:tr>
      <w:tr w:rsidR="000674D4" w:rsidRPr="000674D4" w:rsidTr="00F7170D">
        <w:trPr>
          <w:gridAfter w:val="1"/>
          <w:wAfter w:w="103" w:type="dxa"/>
          <w:trHeight w:val="23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70D" w:rsidRPr="000674D4" w:rsidRDefault="00F7170D" w:rsidP="00DC128C">
            <w:pPr>
              <w:pStyle w:val="ConsPlusNormal"/>
              <w:jc w:val="center"/>
            </w:pPr>
            <w:r w:rsidRPr="000674D4"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</w:tr>
    </w:tbl>
    <w:p w:rsidR="00F7170D" w:rsidRPr="000674D4" w:rsidRDefault="00F7170D" w:rsidP="00F71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329" w:type="pct"/>
        <w:tblInd w:w="-3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48"/>
        <w:gridCol w:w="1925"/>
        <w:gridCol w:w="942"/>
        <w:gridCol w:w="989"/>
        <w:gridCol w:w="990"/>
        <w:gridCol w:w="990"/>
        <w:gridCol w:w="990"/>
        <w:gridCol w:w="905"/>
        <w:gridCol w:w="990"/>
        <w:gridCol w:w="880"/>
        <w:gridCol w:w="861"/>
        <w:gridCol w:w="500"/>
      </w:tblGrid>
      <w:tr w:rsidR="000674D4" w:rsidRPr="000674D4" w:rsidTr="00554A4E">
        <w:trPr>
          <w:trHeight w:val="20"/>
        </w:trPr>
        <w:tc>
          <w:tcPr>
            <w:tcW w:w="15710" w:type="dxa"/>
            <w:gridSpan w:val="12"/>
          </w:tcPr>
          <w:p w:rsidR="00F7170D" w:rsidRPr="000674D4" w:rsidRDefault="00F7170D" w:rsidP="00DC12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170D" w:rsidRPr="000674D4" w:rsidRDefault="00F7170D" w:rsidP="00DC12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«Совершенствование системы государственного стратегического управления»</w:t>
            </w:r>
          </w:p>
          <w:p w:rsidR="00F7170D" w:rsidRPr="000674D4" w:rsidRDefault="00F7170D" w:rsidP="00DC128C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4D4" w:rsidRPr="000674D4" w:rsidTr="00554A4E">
        <w:trPr>
          <w:gridAfter w:val="1"/>
          <w:wAfter w:w="500" w:type="dxa"/>
          <w:trHeight w:val="20"/>
        </w:trPr>
        <w:tc>
          <w:tcPr>
            <w:tcW w:w="4748" w:type="dxa"/>
          </w:tcPr>
          <w:p w:rsidR="00F7170D" w:rsidRPr="000674D4" w:rsidRDefault="00F7170D" w:rsidP="00DC1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Бюджетная эффективность закупок товаров, работ, услуг для обеспечения нужд Чувашской Республики</w:t>
            </w:r>
          </w:p>
        </w:tc>
        <w:tc>
          <w:tcPr>
            <w:tcW w:w="1925" w:type="dxa"/>
          </w:tcPr>
          <w:p w:rsidR="00F7170D" w:rsidRPr="000674D4" w:rsidRDefault="00F7170D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</w:tcPr>
          <w:p w:rsidR="00F7170D" w:rsidRPr="000674D4" w:rsidRDefault="000674D4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9" w:type="dxa"/>
          </w:tcPr>
          <w:p w:rsidR="00F7170D" w:rsidRPr="000674D4" w:rsidRDefault="000674D4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</w:tcPr>
          <w:p w:rsidR="00F7170D" w:rsidRPr="000674D4" w:rsidRDefault="000674D4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</w:tcPr>
          <w:p w:rsidR="00F7170D" w:rsidRPr="000674D4" w:rsidRDefault="000674D4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</w:tcPr>
          <w:p w:rsidR="00F7170D" w:rsidRPr="000674D4" w:rsidRDefault="000674D4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5" w:type="dxa"/>
          </w:tcPr>
          <w:p w:rsidR="00F7170D" w:rsidRPr="000674D4" w:rsidRDefault="000674D4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F7170D" w:rsidRPr="000674D4" w:rsidRDefault="000674D4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F7170D" w:rsidRPr="000674D4" w:rsidRDefault="000674D4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1" w:type="dxa"/>
          </w:tcPr>
          <w:p w:rsidR="00F7170D" w:rsidRPr="000674D4" w:rsidRDefault="000674D4" w:rsidP="00DC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0D" w:rsidRPr="000674D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F7170D" w:rsidRPr="000674D4" w:rsidRDefault="00F7170D" w:rsidP="00F717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3A18" w:rsidRDefault="00053A18" w:rsidP="00053A18">
      <w:pPr>
        <w:jc w:val="center"/>
        <w:rPr>
          <w:rFonts w:ascii="Times New Roman" w:hAnsi="Times New Roman"/>
          <w:b/>
          <w:sz w:val="24"/>
          <w:szCs w:val="24"/>
        </w:rPr>
      </w:pPr>
      <w:r w:rsidRPr="00053A18">
        <w:rPr>
          <w:rFonts w:ascii="Times New Roman" w:hAnsi="Times New Roman"/>
          <w:b/>
          <w:sz w:val="24"/>
          <w:szCs w:val="24"/>
        </w:rPr>
        <w:t>Подпрограмма «Инвестиционный климат»</w:t>
      </w:r>
    </w:p>
    <w:tbl>
      <w:tblPr>
        <w:tblW w:w="15813" w:type="dxa"/>
        <w:tblInd w:w="-3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3"/>
        <w:gridCol w:w="4781"/>
        <w:gridCol w:w="1938"/>
        <w:gridCol w:w="948"/>
        <w:gridCol w:w="995"/>
        <w:gridCol w:w="996"/>
        <w:gridCol w:w="996"/>
        <w:gridCol w:w="996"/>
        <w:gridCol w:w="911"/>
        <w:gridCol w:w="996"/>
        <w:gridCol w:w="886"/>
        <w:gridCol w:w="867"/>
      </w:tblGrid>
      <w:tr w:rsidR="00053A18" w:rsidRPr="000674D4" w:rsidTr="00053A18">
        <w:trPr>
          <w:trHeight w:val="23"/>
        </w:trPr>
        <w:tc>
          <w:tcPr>
            <w:tcW w:w="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53A18" w:rsidRPr="000674D4" w:rsidRDefault="00053A18" w:rsidP="0026701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 w:rsidP="002670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  <w:p w:rsidR="00053A18" w:rsidRPr="000674D4" w:rsidRDefault="00053A18" w:rsidP="002670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</w:tr>
      <w:tr w:rsidR="00053A18" w:rsidRPr="000674D4" w:rsidTr="00053A18">
        <w:trPr>
          <w:trHeight w:val="23"/>
        </w:trPr>
        <w:tc>
          <w:tcPr>
            <w:tcW w:w="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50">
              <w:rPr>
                <w:rFonts w:ascii="Times New Roman" w:hAnsi="Times New Roman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53A18" w:rsidRPr="000674D4" w:rsidTr="00053A18">
        <w:trPr>
          <w:trHeight w:val="23"/>
        </w:trPr>
        <w:tc>
          <w:tcPr>
            <w:tcW w:w="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26701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B03950" w:rsidRDefault="00053A18" w:rsidP="0026701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03950">
              <w:rPr>
                <w:rFonts w:ascii="Times New Roman" w:hAnsi="Times New Roman"/>
              </w:rPr>
              <w:t xml:space="preserve">доля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</w:t>
            </w:r>
            <w:r w:rsidRPr="00B03950">
              <w:rPr>
                <w:rFonts w:ascii="Times New Roman" w:hAnsi="Times New Roman"/>
              </w:rPr>
              <w:lastRenderedPageBreak/>
              <w:t>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Pr="000674D4" w:rsidRDefault="00053A18" w:rsidP="00053A18">
            <w:pPr>
              <w:keepNext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4D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053A18" w:rsidRDefault="00053A18" w:rsidP="0026701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 w:rsidP="0026701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>
            <w:r w:rsidRPr="0064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>
            <w:r w:rsidRPr="0064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>
            <w:r w:rsidRPr="0064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>
            <w:r w:rsidRPr="0064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>
            <w:r w:rsidRPr="0064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>
            <w:r w:rsidRPr="0064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A18" w:rsidRDefault="00053A18">
            <w:r w:rsidRPr="00644C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53A18" w:rsidRDefault="00053A18" w:rsidP="00053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A18" w:rsidRDefault="00053A18" w:rsidP="00053A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A18" w:rsidRPr="00053A18" w:rsidRDefault="00053A18" w:rsidP="00053A1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53A18" w:rsidRPr="00053A18" w:rsidSect="00F717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B2" w:rsidRDefault="004F19B2">
      <w:pPr>
        <w:spacing w:after="0" w:line="240" w:lineRule="auto"/>
      </w:pPr>
      <w:r>
        <w:separator/>
      </w:r>
    </w:p>
  </w:endnote>
  <w:endnote w:type="continuationSeparator" w:id="0">
    <w:p w:rsidR="004F19B2" w:rsidRDefault="004F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B2" w:rsidRDefault="004F19B2">
      <w:pPr>
        <w:spacing w:after="0" w:line="240" w:lineRule="auto"/>
      </w:pPr>
      <w:r>
        <w:separator/>
      </w:r>
    </w:p>
  </w:footnote>
  <w:footnote w:type="continuationSeparator" w:id="0">
    <w:p w:rsidR="004F19B2" w:rsidRDefault="004F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6E"/>
    <w:rsid w:val="00053A18"/>
    <w:rsid w:val="000674D4"/>
    <w:rsid w:val="000C2483"/>
    <w:rsid w:val="000D3CF2"/>
    <w:rsid w:val="00220D56"/>
    <w:rsid w:val="003D138A"/>
    <w:rsid w:val="00422977"/>
    <w:rsid w:val="00491C08"/>
    <w:rsid w:val="004F19B2"/>
    <w:rsid w:val="00503CE5"/>
    <w:rsid w:val="00554A4E"/>
    <w:rsid w:val="00566651"/>
    <w:rsid w:val="006A5213"/>
    <w:rsid w:val="00747B2C"/>
    <w:rsid w:val="007727B5"/>
    <w:rsid w:val="007D013F"/>
    <w:rsid w:val="00963B9F"/>
    <w:rsid w:val="00A036A5"/>
    <w:rsid w:val="00AC1916"/>
    <w:rsid w:val="00B92621"/>
    <w:rsid w:val="00BF1B7D"/>
    <w:rsid w:val="00E74AD2"/>
    <w:rsid w:val="00EC406E"/>
    <w:rsid w:val="00F7170D"/>
    <w:rsid w:val="00FA09B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0D"/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7170D"/>
    <w:pPr>
      <w:keepNext/>
      <w:autoSpaceDE w:val="0"/>
      <w:spacing w:after="0" w:line="240" w:lineRule="auto"/>
      <w:jc w:val="center"/>
      <w:outlineLvl w:val="0"/>
    </w:pPr>
    <w:rPr>
      <w:rFonts w:ascii="Times New Roman" w:hAnsi="Times New Roman"/>
      <w:b/>
      <w:caps/>
      <w:sz w:val="3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170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header"/>
    <w:basedOn w:val="a"/>
    <w:link w:val="a4"/>
    <w:rsid w:val="00F7170D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7170D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rsid w:val="00F7170D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7170D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F7170D"/>
    <w:rPr>
      <w:rFonts w:ascii="Times New Roman" w:eastAsia="Calibri" w:hAnsi="Times New Roman" w:cs="Times New Roman"/>
      <w:b/>
      <w:caps/>
      <w:sz w:val="30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56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65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0D"/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7170D"/>
    <w:pPr>
      <w:keepNext/>
      <w:autoSpaceDE w:val="0"/>
      <w:spacing w:after="0" w:line="240" w:lineRule="auto"/>
      <w:jc w:val="center"/>
      <w:outlineLvl w:val="0"/>
    </w:pPr>
    <w:rPr>
      <w:rFonts w:ascii="Times New Roman" w:hAnsi="Times New Roman"/>
      <w:b/>
      <w:caps/>
      <w:sz w:val="3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170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header"/>
    <w:basedOn w:val="a"/>
    <w:link w:val="a4"/>
    <w:rsid w:val="00F7170D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7170D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rsid w:val="00F7170D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7170D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F7170D"/>
    <w:rPr>
      <w:rFonts w:ascii="Times New Roman" w:eastAsia="Calibri" w:hAnsi="Times New Roman" w:cs="Times New Roman"/>
      <w:b/>
      <w:caps/>
      <w:sz w:val="30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56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65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Любовь Дмитриева</dc:creator>
  <cp:keywords/>
  <dc:description/>
  <cp:lastModifiedBy>Адм. Вурнарского района - Любовь Дмитриева</cp:lastModifiedBy>
  <cp:revision>18</cp:revision>
  <cp:lastPrinted>2020-10-15T08:24:00Z</cp:lastPrinted>
  <dcterms:created xsi:type="dcterms:W3CDTF">2019-12-18T11:55:00Z</dcterms:created>
  <dcterms:modified xsi:type="dcterms:W3CDTF">2020-10-19T12:32:00Z</dcterms:modified>
</cp:coreProperties>
</file>