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426"/>
        <w:tblW w:w="0" w:type="auto"/>
        <w:tblLook w:val="0000"/>
      </w:tblPr>
      <w:tblGrid>
        <w:gridCol w:w="4184"/>
        <w:gridCol w:w="1166"/>
        <w:gridCol w:w="4220"/>
      </w:tblGrid>
      <w:tr w:rsidR="008C4CDA" w:rsidTr="008C4CDA">
        <w:trPr>
          <w:cantSplit/>
          <w:trHeight w:val="420"/>
        </w:trPr>
        <w:tc>
          <w:tcPr>
            <w:tcW w:w="4184" w:type="dxa"/>
          </w:tcPr>
          <w:p w:rsidR="008C4CDA" w:rsidRDefault="008C4CDA" w:rsidP="008C4CD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2514600</wp:posOffset>
                  </wp:positionH>
                  <wp:positionV relativeFrom="paragraph">
                    <wp:posOffset>457200</wp:posOffset>
                  </wp:positionV>
                  <wp:extent cx="834390" cy="720090"/>
                  <wp:effectExtent l="19050" t="0" r="381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3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ЧĂВАШ РЕСПУБЛИКИ</w:t>
            </w:r>
          </w:p>
          <w:p w:rsidR="008C4CDA" w:rsidRDefault="008C4CDA" w:rsidP="008C4CD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 xml:space="preserve">РНЕ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РАЙОНĚ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1166" w:type="dxa"/>
            <w:vMerge w:val="restart"/>
          </w:tcPr>
          <w:p w:rsidR="008C4CDA" w:rsidRDefault="008C4CDA" w:rsidP="008C4CDA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8C4CDA" w:rsidRDefault="008C4CDA" w:rsidP="008C4CDA">
            <w:pPr>
              <w:pStyle w:val="a4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>ЧУВАШСКАЯ РЕСПУБЛИКА</w:t>
            </w:r>
          </w:p>
          <w:p w:rsidR="008C4CDA" w:rsidRDefault="008C4CDA" w:rsidP="008C4CDA">
            <w:pPr>
              <w:pStyle w:val="a4"/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ЯДРИНСКИЙ РАЙОН</w:t>
            </w:r>
          </w:p>
        </w:tc>
      </w:tr>
      <w:tr w:rsidR="008C4CDA" w:rsidTr="008C4CDA">
        <w:trPr>
          <w:cantSplit/>
          <w:trHeight w:val="2151"/>
        </w:trPr>
        <w:tc>
          <w:tcPr>
            <w:tcW w:w="4184" w:type="dxa"/>
          </w:tcPr>
          <w:p w:rsidR="008C4CDA" w:rsidRDefault="008C4CDA" w:rsidP="008C4CDA">
            <w:pPr>
              <w:pStyle w:val="a4"/>
              <w:tabs>
                <w:tab w:val="left" w:pos="4285"/>
              </w:tabs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ЕТ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Ě</w:t>
            </w:r>
            <w:r>
              <w:rPr>
                <w:rFonts w:ascii="Baltica Chv" w:hAnsi="Baltica Chv" w:cs="Times New Roman"/>
                <w:b/>
                <w:bCs/>
                <w:noProof/>
                <w:color w:val="000000"/>
                <w:sz w:val="22"/>
              </w:rPr>
              <w:t>РНЕ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 xml:space="preserve"> РАЙОН</w:t>
            </w:r>
          </w:p>
          <w:p w:rsidR="008C4CDA" w:rsidRDefault="008C4CDA" w:rsidP="008C4CD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АДМИНИСТРАЦИЙĚ</w:t>
            </w:r>
          </w:p>
          <w:p w:rsidR="008C4CDA" w:rsidRDefault="008C4CDA" w:rsidP="008C4CDA">
            <w:pPr>
              <w:spacing w:line="192" w:lineRule="auto"/>
            </w:pPr>
          </w:p>
          <w:p w:rsidR="008C4CDA" w:rsidRDefault="008C4CDA" w:rsidP="008C4CDA">
            <w:pPr>
              <w:pStyle w:val="a4"/>
              <w:tabs>
                <w:tab w:val="left" w:pos="4285"/>
              </w:tabs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ЙЫШАНУ</w:t>
            </w:r>
          </w:p>
          <w:p w:rsidR="008C4CDA" w:rsidRDefault="008C4CDA" w:rsidP="008C4CDA"/>
          <w:p w:rsidR="008C4CDA" w:rsidRDefault="00CA42F1" w:rsidP="008C4CDA">
            <w:pPr>
              <w:pStyle w:val="a4"/>
              <w:ind w:right="-35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24.</w:t>
            </w:r>
            <w:r w:rsidR="008C4CDA">
              <w:rPr>
                <w:rFonts w:ascii="Times New Roman" w:hAnsi="Times New Roman" w:cs="Times New Roman"/>
                <w:noProof/>
                <w:color w:val="000000"/>
                <w:sz w:val="26"/>
              </w:rPr>
              <w:t>09</w:t>
            </w:r>
            <w:r w:rsidR="008C4CDA" w:rsidRPr="00082936">
              <w:rPr>
                <w:rFonts w:ascii="Times New Roman" w:hAnsi="Times New Roman" w:cs="Times New Roman"/>
                <w:noProof/>
                <w:color w:val="000000"/>
                <w:sz w:val="26"/>
              </w:rPr>
              <w:t>.</w:t>
            </w:r>
            <w:r w:rsidR="008C4CD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2018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695</w:t>
            </w:r>
          </w:p>
          <w:p w:rsidR="008C4CDA" w:rsidRPr="00B21957" w:rsidRDefault="008C4CDA" w:rsidP="008C4CDA">
            <w:pPr>
              <w:rPr>
                <w:rFonts w:ascii="Times New Roman" w:hAnsi="Times New Roman"/>
                <w:noProof/>
                <w:color w:val="000000"/>
                <w:sz w:val="26"/>
              </w:rPr>
            </w:pPr>
            <w:r>
              <w:rPr>
                <w:rFonts w:ascii="Baltica Chv" w:hAnsi="Baltica Chv"/>
                <w:noProof/>
                <w:color w:val="000000"/>
                <w:sz w:val="26"/>
              </w:rPr>
              <w:t>Етерне хули</w:t>
            </w:r>
          </w:p>
        </w:tc>
        <w:tc>
          <w:tcPr>
            <w:tcW w:w="1166" w:type="dxa"/>
            <w:vMerge/>
          </w:tcPr>
          <w:p w:rsidR="008C4CDA" w:rsidRDefault="008C4CDA" w:rsidP="008C4CDA">
            <w:pPr>
              <w:rPr>
                <w:sz w:val="26"/>
              </w:rPr>
            </w:pPr>
          </w:p>
        </w:tc>
        <w:tc>
          <w:tcPr>
            <w:tcW w:w="4220" w:type="dxa"/>
          </w:tcPr>
          <w:p w:rsidR="008C4CDA" w:rsidRDefault="008C4CDA" w:rsidP="008C4CDA">
            <w:pPr>
              <w:pStyle w:val="a4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</w:rPr>
              <w:t xml:space="preserve">ЯДРИНСКАЯ РАЙОННАЯ  </w:t>
            </w:r>
          </w:p>
          <w:p w:rsidR="008C4CDA" w:rsidRDefault="008C4CDA" w:rsidP="008C4CDA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 </w:t>
            </w:r>
          </w:p>
          <w:p w:rsidR="008C4CDA" w:rsidRDefault="008C4CDA" w:rsidP="008C4CDA"/>
          <w:p w:rsidR="008C4CDA" w:rsidRDefault="008C4CDA" w:rsidP="008C4CDA">
            <w:pPr>
              <w:pStyle w:val="a4"/>
              <w:spacing w:line="192" w:lineRule="auto"/>
              <w:jc w:val="center"/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Style w:val="a3"/>
                <w:rFonts w:ascii="Times New Roman" w:hAnsi="Times New Roman" w:cs="Times New Roman"/>
                <w:noProof/>
                <w:color w:val="000000"/>
                <w:sz w:val="26"/>
              </w:rPr>
              <w:t>ПОСТАНОВЛЕНИЕ</w:t>
            </w:r>
          </w:p>
          <w:p w:rsidR="008C4CDA" w:rsidRDefault="008C4CDA" w:rsidP="008C4CDA"/>
          <w:p w:rsidR="008C4CDA" w:rsidRDefault="00CA42F1" w:rsidP="008C4CDA">
            <w:pPr>
              <w:pStyle w:val="a4"/>
              <w:ind w:left="171"/>
              <w:jc w:val="center"/>
              <w:rPr>
                <w:rFonts w:ascii="Times New Roman" w:hAnsi="Times New Roman" w:cs="Times New Roman"/>
                <w:noProof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24</w:t>
            </w:r>
            <w:r w:rsidR="008C4CDA">
              <w:rPr>
                <w:rFonts w:ascii="Times New Roman" w:hAnsi="Times New Roman" w:cs="Times New Roman"/>
                <w:noProof/>
                <w:color w:val="000000"/>
                <w:sz w:val="26"/>
              </w:rPr>
              <w:t xml:space="preserve">.09.2018 г.  № </w:t>
            </w:r>
            <w:r>
              <w:rPr>
                <w:rFonts w:ascii="Times New Roman" w:hAnsi="Times New Roman" w:cs="Times New Roman"/>
                <w:noProof/>
                <w:color w:val="000000"/>
                <w:sz w:val="26"/>
              </w:rPr>
              <w:t>695</w:t>
            </w:r>
          </w:p>
          <w:p w:rsidR="008C4CDA" w:rsidRPr="00053658" w:rsidRDefault="008C4CDA" w:rsidP="008C4CDA">
            <w:pPr>
              <w:ind w:left="148"/>
              <w:rPr>
                <w:rFonts w:ascii="Times New Roman" w:hAnsi="Times New Roman"/>
                <w:noProof/>
                <w:sz w:val="26"/>
              </w:rPr>
            </w:pPr>
            <w:r w:rsidRPr="00053658">
              <w:rPr>
                <w:rFonts w:ascii="Times New Roman" w:hAnsi="Times New Roman"/>
                <w:noProof/>
                <w:sz w:val="26"/>
              </w:rPr>
              <w:t>город Ядрин</w:t>
            </w:r>
          </w:p>
        </w:tc>
      </w:tr>
    </w:tbl>
    <w:p w:rsidR="00382801" w:rsidRDefault="00382801" w:rsidP="005B1291">
      <w:pPr>
        <w:jc w:val="left"/>
        <w:rPr>
          <w:rFonts w:ascii="Times New Roman" w:hAnsi="Times New Roman"/>
          <w:sz w:val="26"/>
          <w:szCs w:val="26"/>
        </w:rPr>
      </w:pP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  <w:r w:rsidRPr="00977933">
        <w:rPr>
          <w:rFonts w:ascii="Times New Roman" w:hAnsi="Times New Roman"/>
          <w:sz w:val="26"/>
          <w:szCs w:val="26"/>
        </w:rPr>
        <w:tab/>
      </w:r>
    </w:p>
    <w:p w:rsidR="00382801" w:rsidRDefault="00382801" w:rsidP="00D859AA">
      <w:pPr>
        <w:pStyle w:val="a4"/>
        <w:tabs>
          <w:tab w:val="left" w:pos="3414"/>
          <w:tab w:val="left" w:pos="5103"/>
          <w:tab w:val="left" w:pos="5245"/>
          <w:tab w:val="left" w:pos="5812"/>
        </w:tabs>
        <w:ind w:right="4250" w:hanging="6"/>
        <w:rPr>
          <w:rFonts w:ascii="Times New Roman" w:hAnsi="Times New Roman" w:cs="Times New Roman"/>
          <w:b/>
          <w:sz w:val="26"/>
          <w:szCs w:val="26"/>
        </w:rPr>
      </w:pPr>
    </w:p>
    <w:p w:rsidR="00382801" w:rsidRPr="008C4CDA" w:rsidRDefault="00382801" w:rsidP="00D859AA">
      <w:pPr>
        <w:pStyle w:val="a4"/>
        <w:tabs>
          <w:tab w:val="left" w:pos="3414"/>
          <w:tab w:val="left" w:pos="5103"/>
          <w:tab w:val="left" w:pos="5245"/>
          <w:tab w:val="left" w:pos="5812"/>
        </w:tabs>
        <w:ind w:right="4250" w:hanging="6"/>
        <w:rPr>
          <w:rFonts w:ascii="Times New Roman" w:hAnsi="Times New Roman" w:cs="Times New Roman"/>
          <w:b/>
          <w:sz w:val="26"/>
          <w:szCs w:val="26"/>
        </w:rPr>
      </w:pPr>
      <w:r w:rsidRPr="008C4CDA">
        <w:rPr>
          <w:rFonts w:ascii="Times New Roman" w:hAnsi="Times New Roman" w:cs="Times New Roman"/>
          <w:b/>
          <w:sz w:val="26"/>
          <w:szCs w:val="26"/>
        </w:rPr>
        <w:t xml:space="preserve">О создании контрактной службы </w:t>
      </w:r>
      <w:proofErr w:type="spellStart"/>
      <w:r w:rsidRPr="008C4CDA">
        <w:rPr>
          <w:rFonts w:ascii="Times New Roman" w:hAnsi="Times New Roman" w:cs="Times New Roman"/>
          <w:b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 w:cs="Times New Roman"/>
          <w:b/>
          <w:sz w:val="26"/>
          <w:szCs w:val="26"/>
        </w:rPr>
        <w:t xml:space="preserve"> районной администрации Чувашской Республики</w:t>
      </w:r>
    </w:p>
    <w:p w:rsidR="000546F3" w:rsidRPr="008C4CDA" w:rsidRDefault="000546F3" w:rsidP="000546F3">
      <w:pPr>
        <w:rPr>
          <w:sz w:val="26"/>
          <w:szCs w:val="26"/>
          <w:lang w:eastAsia="ar-SA"/>
        </w:rPr>
      </w:pPr>
    </w:p>
    <w:p w:rsidR="00382801" w:rsidRPr="008C4CDA" w:rsidRDefault="00382801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          В соответствии с Федеральным законом от 05.04.2013г. № 44-ФЗ «О  контрактной системе  в сфере закупок товаров, работ, услуг для обеспечения  государственных  и  муниципальных  нужд», приказом Министерства экономического развития Российской Федерации от 29.10.2013г. № 631 «Об утверждении Типового положения (регламента) о контрактной службе», в целях организации осуществления закупок товаров, работ, услуг для обеспечения муниципальных нужд,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Ядринская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районная администрация Чувашской Республики </w:t>
      </w:r>
      <w:r w:rsidR="00091294">
        <w:rPr>
          <w:rFonts w:ascii="Times New Roman" w:hAnsi="Times New Roman"/>
          <w:sz w:val="26"/>
          <w:szCs w:val="26"/>
        </w:rPr>
        <w:t xml:space="preserve"> </w:t>
      </w:r>
      <w:r w:rsidRPr="008C4CD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8C4CDA">
        <w:rPr>
          <w:rFonts w:ascii="Times New Roman" w:hAnsi="Times New Roman"/>
          <w:sz w:val="26"/>
          <w:szCs w:val="26"/>
        </w:rPr>
        <w:t>п</w:t>
      </w:r>
      <w:proofErr w:type="spellEnd"/>
      <w:proofErr w:type="gramEnd"/>
      <w:r w:rsidRPr="008C4CDA">
        <w:rPr>
          <w:rFonts w:ascii="Times New Roman" w:hAnsi="Times New Roman"/>
          <w:sz w:val="26"/>
          <w:szCs w:val="26"/>
        </w:rPr>
        <w:t xml:space="preserve"> о с т а </w:t>
      </w:r>
      <w:proofErr w:type="spellStart"/>
      <w:r w:rsidRPr="008C4CDA">
        <w:rPr>
          <w:rFonts w:ascii="Times New Roman" w:hAnsi="Times New Roman"/>
          <w:sz w:val="26"/>
          <w:szCs w:val="26"/>
        </w:rPr>
        <w:t>н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о в л я е т:  </w:t>
      </w:r>
    </w:p>
    <w:p w:rsidR="00382801" w:rsidRPr="008C4CDA" w:rsidRDefault="00382801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A63D5" w:rsidRPr="008C4CDA" w:rsidRDefault="00382801" w:rsidP="00FA63D5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1. </w:t>
      </w:r>
      <w:r w:rsidR="00FA63D5" w:rsidRPr="008C4CDA">
        <w:rPr>
          <w:rFonts w:ascii="Times New Roman" w:hAnsi="Times New Roman"/>
          <w:sz w:val="26"/>
          <w:szCs w:val="26"/>
        </w:rPr>
        <w:t xml:space="preserve">Утвердить  Положение  о  контрактной  службе </w:t>
      </w:r>
      <w:proofErr w:type="spellStart"/>
      <w:r w:rsidR="00FA63D5"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="00FA63D5" w:rsidRPr="008C4CDA">
        <w:rPr>
          <w:rFonts w:ascii="Times New Roman" w:hAnsi="Times New Roman"/>
          <w:sz w:val="26"/>
          <w:szCs w:val="26"/>
        </w:rPr>
        <w:t xml:space="preserve"> районной администрации Чувашской Республики согласно приложению №1. </w:t>
      </w:r>
    </w:p>
    <w:p w:rsidR="00FA63D5" w:rsidRPr="008C4CDA" w:rsidRDefault="00FA63D5" w:rsidP="00FA63D5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2.  Утвердить </w:t>
      </w:r>
      <w:r w:rsidR="000546F3" w:rsidRPr="008C4CDA">
        <w:rPr>
          <w:rFonts w:ascii="Times New Roman" w:hAnsi="Times New Roman"/>
          <w:sz w:val="26"/>
          <w:szCs w:val="26"/>
        </w:rPr>
        <w:t xml:space="preserve">новый </w:t>
      </w:r>
      <w:r w:rsidRPr="008C4CDA">
        <w:rPr>
          <w:rFonts w:ascii="Times New Roman" w:hAnsi="Times New Roman"/>
          <w:sz w:val="26"/>
          <w:szCs w:val="26"/>
        </w:rPr>
        <w:t xml:space="preserve">состав контрактной службы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районной администрации Чувашской Республики согласно приложению №2. </w:t>
      </w:r>
    </w:p>
    <w:p w:rsidR="00FA63D5" w:rsidRPr="008C4CDA" w:rsidRDefault="00FA63D5" w:rsidP="00FA63D5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3. Признать утратившим силу постановлени</w:t>
      </w:r>
      <w:r w:rsidR="000546F3" w:rsidRPr="008C4CDA">
        <w:rPr>
          <w:rFonts w:ascii="Times New Roman" w:hAnsi="Times New Roman"/>
          <w:sz w:val="26"/>
          <w:szCs w:val="26"/>
        </w:rPr>
        <w:t>я</w:t>
      </w:r>
      <w:r w:rsidRPr="008C4C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районной администрации Ч</w:t>
      </w:r>
      <w:r w:rsidR="000546F3" w:rsidRPr="008C4CDA">
        <w:rPr>
          <w:rFonts w:ascii="Times New Roman" w:hAnsi="Times New Roman"/>
          <w:sz w:val="26"/>
          <w:szCs w:val="26"/>
        </w:rPr>
        <w:t xml:space="preserve">увашской Республики от 15.11.2016 </w:t>
      </w:r>
      <w:r w:rsidRPr="008C4CDA">
        <w:rPr>
          <w:rFonts w:ascii="Times New Roman" w:hAnsi="Times New Roman"/>
          <w:sz w:val="26"/>
          <w:szCs w:val="26"/>
        </w:rPr>
        <w:t xml:space="preserve">г. № </w:t>
      </w:r>
      <w:r w:rsidR="000546F3" w:rsidRPr="008C4CDA">
        <w:rPr>
          <w:rFonts w:ascii="Times New Roman" w:hAnsi="Times New Roman"/>
          <w:sz w:val="26"/>
          <w:szCs w:val="26"/>
        </w:rPr>
        <w:t>599</w:t>
      </w:r>
      <w:r w:rsidRPr="008C4CDA">
        <w:rPr>
          <w:rFonts w:ascii="Times New Roman" w:hAnsi="Times New Roman"/>
          <w:sz w:val="26"/>
          <w:szCs w:val="26"/>
        </w:rPr>
        <w:t xml:space="preserve"> «О создании контрактной службы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районной администрации Чувашской Республики»</w:t>
      </w:r>
      <w:r w:rsidR="000546F3" w:rsidRPr="008C4CDA">
        <w:rPr>
          <w:rFonts w:ascii="Times New Roman" w:hAnsi="Times New Roman"/>
          <w:sz w:val="26"/>
          <w:szCs w:val="26"/>
        </w:rPr>
        <w:t xml:space="preserve"> и  от 01.03.2018 г. № 151 «О внесении изменений в постановление </w:t>
      </w:r>
      <w:proofErr w:type="spellStart"/>
      <w:r w:rsidR="000546F3"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="000546F3" w:rsidRPr="008C4CDA">
        <w:rPr>
          <w:rFonts w:ascii="Times New Roman" w:hAnsi="Times New Roman"/>
          <w:sz w:val="26"/>
          <w:szCs w:val="26"/>
        </w:rPr>
        <w:t xml:space="preserve"> районной администрации Чувашской Республики от 15.11.2016 № 599 «О создании контрактной службы </w:t>
      </w:r>
      <w:proofErr w:type="spellStart"/>
      <w:r w:rsidR="000546F3"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="000546F3" w:rsidRPr="008C4CDA">
        <w:rPr>
          <w:rFonts w:ascii="Times New Roman" w:hAnsi="Times New Roman"/>
          <w:sz w:val="26"/>
          <w:szCs w:val="26"/>
        </w:rPr>
        <w:t xml:space="preserve"> районной администрации Чувашской  Республики»</w:t>
      </w:r>
      <w:r w:rsidRPr="008C4CDA">
        <w:rPr>
          <w:rFonts w:ascii="Times New Roman" w:hAnsi="Times New Roman"/>
          <w:sz w:val="26"/>
          <w:szCs w:val="26"/>
        </w:rPr>
        <w:t>.</w:t>
      </w:r>
    </w:p>
    <w:p w:rsidR="00382801" w:rsidRPr="008C4CDA" w:rsidRDefault="00FA63D5" w:rsidP="00671EFD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4</w:t>
      </w:r>
      <w:r w:rsidR="00382801" w:rsidRPr="008C4CDA">
        <w:rPr>
          <w:rFonts w:ascii="Times New Roman" w:hAnsi="Times New Roman"/>
          <w:sz w:val="26"/>
          <w:szCs w:val="26"/>
        </w:rPr>
        <w:t xml:space="preserve">.   </w:t>
      </w:r>
      <w:proofErr w:type="gramStart"/>
      <w:r w:rsidR="00382801" w:rsidRPr="008C4CD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382801" w:rsidRPr="008C4CDA">
        <w:rPr>
          <w:rFonts w:ascii="Times New Roman" w:hAnsi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0546F3" w:rsidRPr="008C4CDA" w:rsidRDefault="000546F3" w:rsidP="00671EFD">
      <w:pPr>
        <w:spacing w:after="0" w:afterAutospacing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5. Настоящее постановление вступает в силу со дня его подписания.</w:t>
      </w:r>
    </w:p>
    <w:p w:rsidR="00382801" w:rsidRPr="008C4CDA" w:rsidRDefault="00382801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01" w:rsidRPr="008C4CDA" w:rsidRDefault="00382801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01" w:rsidRPr="008C4CDA" w:rsidRDefault="00382801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01" w:rsidRPr="008C4CDA" w:rsidRDefault="000546F3" w:rsidP="005B1291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Г</w:t>
      </w:r>
      <w:r w:rsidR="00382801" w:rsidRPr="008C4CDA">
        <w:rPr>
          <w:rFonts w:ascii="Times New Roman" w:hAnsi="Times New Roman"/>
          <w:sz w:val="26"/>
          <w:szCs w:val="26"/>
        </w:rPr>
        <w:t>лав</w:t>
      </w:r>
      <w:r w:rsidRPr="008C4CDA">
        <w:rPr>
          <w:rFonts w:ascii="Times New Roman" w:hAnsi="Times New Roman"/>
          <w:sz w:val="26"/>
          <w:szCs w:val="26"/>
        </w:rPr>
        <w:t>а</w:t>
      </w:r>
      <w:r w:rsidR="00382801" w:rsidRPr="008C4CDA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382801"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="00382801" w:rsidRPr="008C4CDA">
        <w:rPr>
          <w:rFonts w:ascii="Times New Roman" w:hAnsi="Times New Roman"/>
          <w:sz w:val="26"/>
          <w:szCs w:val="26"/>
        </w:rPr>
        <w:t xml:space="preserve"> </w:t>
      </w:r>
    </w:p>
    <w:p w:rsidR="008C4CDA" w:rsidRPr="008C4CDA" w:rsidRDefault="00382801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районной администрации                       </w:t>
      </w:r>
      <w:r w:rsidR="000546F3" w:rsidRPr="008C4CDA">
        <w:rPr>
          <w:rFonts w:ascii="Times New Roman" w:hAnsi="Times New Roman"/>
          <w:sz w:val="26"/>
          <w:szCs w:val="26"/>
        </w:rPr>
        <w:t xml:space="preserve">  </w:t>
      </w:r>
      <w:r w:rsidRPr="008C4CDA">
        <w:rPr>
          <w:rFonts w:ascii="Times New Roman" w:hAnsi="Times New Roman"/>
          <w:sz w:val="26"/>
          <w:szCs w:val="26"/>
        </w:rPr>
        <w:t xml:space="preserve">      </w:t>
      </w:r>
      <w:r w:rsidRPr="008C4CDA">
        <w:rPr>
          <w:rFonts w:ascii="Times New Roman" w:hAnsi="Times New Roman"/>
          <w:sz w:val="26"/>
          <w:szCs w:val="26"/>
        </w:rPr>
        <w:tab/>
        <w:t xml:space="preserve">     </w:t>
      </w:r>
      <w:r w:rsidR="008C4CDA" w:rsidRPr="008C4CDA">
        <w:rPr>
          <w:rFonts w:ascii="Times New Roman" w:hAnsi="Times New Roman"/>
          <w:sz w:val="26"/>
          <w:szCs w:val="26"/>
        </w:rPr>
        <w:t xml:space="preserve">                 </w:t>
      </w:r>
      <w:r w:rsidRPr="008C4CDA">
        <w:rPr>
          <w:rFonts w:ascii="Times New Roman" w:hAnsi="Times New Roman"/>
          <w:sz w:val="26"/>
          <w:szCs w:val="26"/>
        </w:rPr>
        <w:tab/>
        <w:t xml:space="preserve">           </w:t>
      </w:r>
      <w:r w:rsidR="000546F3" w:rsidRPr="008C4CDA">
        <w:rPr>
          <w:rFonts w:ascii="Times New Roman" w:hAnsi="Times New Roman"/>
          <w:sz w:val="26"/>
          <w:szCs w:val="26"/>
        </w:rPr>
        <w:t>А.Л. Софронов</w:t>
      </w:r>
      <w:r w:rsidRPr="008C4CDA">
        <w:rPr>
          <w:rFonts w:ascii="Times New Roman" w:hAnsi="Times New Roman"/>
          <w:sz w:val="26"/>
          <w:szCs w:val="26"/>
        </w:rPr>
        <w:t xml:space="preserve"> </w:t>
      </w:r>
    </w:p>
    <w:p w:rsidR="008C4CDA" w:rsidRPr="008C4CDA" w:rsidRDefault="008C4CDA" w:rsidP="008C4CDA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  <w:sectPr w:rsidR="008C4CDA" w:rsidRPr="008C4CDA" w:rsidSect="008C4CDA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  <w:bookmarkStart w:id="0" w:name="sub_104"/>
    </w:p>
    <w:p w:rsidR="008C4CDA" w:rsidRPr="008C4CDA" w:rsidRDefault="008C4CDA" w:rsidP="008C4CDA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lastRenderedPageBreak/>
        <w:t>Приложение №1</w:t>
      </w:r>
    </w:p>
    <w:p w:rsidR="008C4CDA" w:rsidRPr="008C4CDA" w:rsidRDefault="008C4CDA" w:rsidP="008C4CDA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к постановлению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</w:p>
    <w:p w:rsidR="008C4CDA" w:rsidRPr="008C4CDA" w:rsidRDefault="008C4CDA" w:rsidP="008C4CDA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районной администрации</w:t>
      </w:r>
    </w:p>
    <w:p w:rsidR="008C4CDA" w:rsidRPr="008C4CDA" w:rsidRDefault="008C4CDA" w:rsidP="008C4CDA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Чувашской Республики</w:t>
      </w:r>
    </w:p>
    <w:p w:rsidR="008C4CDA" w:rsidRPr="008C4CDA" w:rsidRDefault="008C4CDA" w:rsidP="008C4CDA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от </w:t>
      </w:r>
      <w:r w:rsidR="00CA42F1">
        <w:rPr>
          <w:rFonts w:ascii="Times New Roman" w:hAnsi="Times New Roman"/>
          <w:sz w:val="26"/>
          <w:szCs w:val="26"/>
        </w:rPr>
        <w:t>24</w:t>
      </w:r>
      <w:r w:rsidRPr="008C4CDA">
        <w:rPr>
          <w:rFonts w:ascii="Times New Roman" w:hAnsi="Times New Roman"/>
          <w:sz w:val="26"/>
          <w:szCs w:val="26"/>
        </w:rPr>
        <w:t xml:space="preserve">.09.2018г. № </w:t>
      </w:r>
      <w:r w:rsidR="00CA42F1">
        <w:rPr>
          <w:rFonts w:ascii="Times New Roman" w:hAnsi="Times New Roman"/>
          <w:sz w:val="26"/>
          <w:szCs w:val="26"/>
        </w:rPr>
        <w:t>695</w:t>
      </w:r>
      <w:r w:rsidRPr="008C4CDA">
        <w:rPr>
          <w:rFonts w:ascii="Times New Roman" w:hAnsi="Times New Roman"/>
          <w:sz w:val="26"/>
          <w:szCs w:val="26"/>
        </w:rPr>
        <w:t xml:space="preserve"> </w:t>
      </w:r>
    </w:p>
    <w:p w:rsidR="008C4CDA" w:rsidRP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8C4CDA">
        <w:rPr>
          <w:rFonts w:ascii="Times New Roman" w:hAnsi="Times New Roman"/>
          <w:b/>
          <w:sz w:val="26"/>
          <w:szCs w:val="26"/>
        </w:rPr>
        <w:t>Положение</w:t>
      </w:r>
    </w:p>
    <w:p w:rsidR="008C4CDA" w:rsidRDefault="008C4CDA" w:rsidP="008C4CDA">
      <w:pPr>
        <w:tabs>
          <w:tab w:val="center" w:pos="4819"/>
          <w:tab w:val="left" w:pos="7170"/>
        </w:tabs>
        <w:spacing w:after="0" w:afterAutospacing="0" w:line="240" w:lineRule="auto"/>
        <w:jc w:val="lef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о контрактной службе </w:t>
      </w:r>
    </w:p>
    <w:p w:rsidR="008C4CDA" w:rsidRPr="008C4CDA" w:rsidRDefault="008C4CDA" w:rsidP="008C4CDA">
      <w:pPr>
        <w:tabs>
          <w:tab w:val="center" w:pos="4819"/>
          <w:tab w:val="left" w:pos="7170"/>
        </w:tabs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proofErr w:type="spellStart"/>
      <w:r w:rsidRPr="008C4CDA">
        <w:rPr>
          <w:rFonts w:ascii="Times New Roman" w:hAnsi="Times New Roman"/>
          <w:b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b/>
          <w:sz w:val="26"/>
          <w:szCs w:val="26"/>
        </w:rPr>
        <w:t xml:space="preserve"> районной администрации Чувашской Республики</w:t>
      </w:r>
    </w:p>
    <w:bookmarkEnd w:id="0"/>
    <w:p w:rsidR="008C4CDA" w:rsidRP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bookmarkStart w:id="1" w:name="sub_38"/>
      <w:r w:rsidRPr="008C4CDA">
        <w:rPr>
          <w:rFonts w:ascii="Times New Roman" w:hAnsi="Times New Roman"/>
          <w:b/>
          <w:sz w:val="26"/>
          <w:szCs w:val="26"/>
        </w:rPr>
        <w:t>I. Общие положения</w:t>
      </w:r>
    </w:p>
    <w:bookmarkEnd w:id="1"/>
    <w:p w:rsidR="008C4CDA" w:rsidRP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" w:name="sub_3"/>
      <w:r w:rsidRPr="008C4CDA">
        <w:rPr>
          <w:rFonts w:ascii="Times New Roman" w:hAnsi="Times New Roman"/>
          <w:sz w:val="26"/>
          <w:szCs w:val="26"/>
        </w:rPr>
        <w:t xml:space="preserve">1. Настоящее Положение о контрактной службе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районной администрации Чувашской Республики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нужд администрации.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" w:name="sub_4"/>
      <w:bookmarkEnd w:id="2"/>
      <w:r w:rsidRPr="008C4CD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8C4CDA">
        <w:rPr>
          <w:rFonts w:ascii="Times New Roman" w:hAnsi="Times New Roman"/>
          <w:sz w:val="26"/>
          <w:szCs w:val="26"/>
        </w:rPr>
        <w:t xml:space="preserve">Контрактная служба создается в целях обеспечения планирования и осуществления 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районной администрацией Чувашской Республики в соответствии с </w:t>
      </w:r>
      <w:r w:rsidR="00763D46">
        <w:rPr>
          <w:rFonts w:ascii="Times New Roman" w:hAnsi="Times New Roman"/>
          <w:sz w:val="26"/>
          <w:szCs w:val="26"/>
        </w:rPr>
        <w:t xml:space="preserve">Федеральным </w:t>
      </w:r>
      <w:r w:rsidRPr="008C4CDA">
        <w:rPr>
          <w:rFonts w:ascii="Times New Roman" w:hAnsi="Times New Roman"/>
          <w:sz w:val="26"/>
          <w:szCs w:val="26"/>
        </w:rPr>
        <w:t>закон</w:t>
      </w:r>
      <w:r w:rsidR="00763D46">
        <w:rPr>
          <w:rFonts w:ascii="Times New Roman" w:hAnsi="Times New Roman"/>
          <w:sz w:val="26"/>
          <w:szCs w:val="26"/>
        </w:rPr>
        <w:t>ом</w:t>
      </w:r>
      <w:r w:rsidRPr="008C4CDA">
        <w:rPr>
          <w:rFonts w:ascii="Times New Roman" w:hAnsi="Times New Roman"/>
          <w:sz w:val="26"/>
          <w:szCs w:val="26"/>
        </w:rPr>
        <w:t xml:space="preserve"> от 5 апреля </w:t>
      </w:r>
      <w:smartTag w:uri="urn:schemas-microsoft-com:office:smarttags" w:element="metricconverter">
        <w:smartTagPr>
          <w:attr w:name="ProductID" w:val="2013 г"/>
        </w:smartTagPr>
        <w:r w:rsidRPr="008C4CDA">
          <w:rPr>
            <w:rFonts w:ascii="Times New Roman" w:hAnsi="Times New Roman"/>
            <w:sz w:val="26"/>
            <w:szCs w:val="26"/>
          </w:rPr>
          <w:t>2013 г</w:t>
        </w:r>
      </w:smartTag>
      <w:r w:rsidRPr="008C4CDA">
        <w:rPr>
          <w:rFonts w:ascii="Times New Roman" w:hAnsi="Times New Roman"/>
          <w:sz w:val="26"/>
          <w:szCs w:val="26"/>
        </w:rPr>
        <w:t>. N 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администрация) закупок товаров, работ, услуг для обеспечения муниципальных нужд администрации (далее - закупка).</w:t>
      </w:r>
      <w:proofErr w:type="gramEnd"/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" w:name="sub_6"/>
      <w:bookmarkEnd w:id="3"/>
      <w:r w:rsidRPr="008C4CDA">
        <w:rPr>
          <w:rFonts w:ascii="Times New Roman" w:hAnsi="Times New Roman"/>
          <w:sz w:val="26"/>
          <w:szCs w:val="26"/>
        </w:rPr>
        <w:t xml:space="preserve">3. Контрактная служба в своей деятельности руководствуется </w:t>
      </w:r>
      <w:hyperlink r:id="rId7" w:history="1">
        <w:r w:rsidRPr="008C4CD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Конституцией</w:t>
        </w:r>
      </w:hyperlink>
      <w:r w:rsidRPr="008C4CDA">
        <w:rPr>
          <w:rFonts w:ascii="Times New Roman" w:hAnsi="Times New Roman"/>
          <w:sz w:val="26"/>
          <w:szCs w:val="26"/>
        </w:rPr>
        <w:t xml:space="preserve"> Российской Федерации, Федеральным законом, </w:t>
      </w:r>
      <w:hyperlink r:id="rId8" w:history="1">
        <w:r w:rsidRPr="008C4CD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гражданским законодательством</w:t>
        </w:r>
      </w:hyperlink>
      <w:r w:rsidRPr="008C4CDA">
        <w:rPr>
          <w:rFonts w:ascii="Times New Roman" w:hAnsi="Times New Roman"/>
          <w:sz w:val="26"/>
          <w:szCs w:val="26"/>
        </w:rPr>
        <w:t xml:space="preserve"> Российской Федерации, </w:t>
      </w:r>
      <w:hyperlink r:id="rId9" w:history="1">
        <w:r w:rsidRPr="008C4CDA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бюджетным законодательством</w:t>
        </w:r>
      </w:hyperlink>
      <w:r w:rsidRPr="008C4CDA">
        <w:rPr>
          <w:rFonts w:ascii="Times New Roman" w:hAnsi="Times New Roman"/>
          <w:sz w:val="26"/>
          <w:szCs w:val="26"/>
        </w:rPr>
        <w:t xml:space="preserve"> Российской Федерации, нормативными правовыми актами о контрактной системе в сфере закупок товаров, работ, услуг, в том числе настоящим Положением, иными нормативными правовыми актами</w:t>
      </w:r>
      <w:bookmarkStart w:id="5" w:name="sub_11"/>
      <w:bookmarkEnd w:id="4"/>
      <w:r w:rsidRPr="008C4CDA">
        <w:rPr>
          <w:rFonts w:ascii="Times New Roman" w:hAnsi="Times New Roman"/>
          <w:sz w:val="26"/>
          <w:szCs w:val="26"/>
        </w:rPr>
        <w:t>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4. Основными принципами создания и функционирования контрактной службы при планировании и осуществлении закупок являются: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" w:name="sub_7"/>
      <w:bookmarkEnd w:id="5"/>
      <w:r w:rsidRPr="008C4CDA">
        <w:rPr>
          <w:rFonts w:ascii="Times New Roman" w:hAnsi="Times New Roman"/>
          <w:sz w:val="26"/>
          <w:szCs w:val="26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" w:name="sub_8"/>
      <w:bookmarkEnd w:id="6"/>
      <w:r w:rsidRPr="008C4CDA">
        <w:rPr>
          <w:rFonts w:ascii="Times New Roman" w:hAnsi="Times New Roman"/>
          <w:sz w:val="26"/>
          <w:szCs w:val="26"/>
        </w:rPr>
        <w:t>2) свободный доступ к информации о совершаемых контрактной службой действиях, направленных на обеспечение нужд администрации, в том числе способах осуществления закупок и их результатах;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" w:name="sub_9"/>
      <w:bookmarkEnd w:id="7"/>
      <w:r w:rsidRPr="008C4CDA">
        <w:rPr>
          <w:rFonts w:ascii="Times New Roman" w:hAnsi="Times New Roman"/>
          <w:sz w:val="26"/>
          <w:szCs w:val="26"/>
        </w:rPr>
        <w:t>3) заключение контрактов на условиях, обеспечивающих наиболее эффективное достижение заданных результатов обеспечения нужд администрации;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9" w:name="sub_10"/>
      <w:bookmarkEnd w:id="8"/>
      <w:r w:rsidRPr="008C4CDA">
        <w:rPr>
          <w:rFonts w:ascii="Times New Roman" w:hAnsi="Times New Roman"/>
          <w:sz w:val="26"/>
          <w:szCs w:val="26"/>
        </w:rPr>
        <w:t>4) достижение администрацией заданных результатов обеспечения муниципальных нужд.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0" w:name="sub_14"/>
      <w:bookmarkEnd w:id="9"/>
      <w:r w:rsidRPr="008C4CDA">
        <w:rPr>
          <w:rFonts w:ascii="Times New Roman" w:hAnsi="Times New Roman"/>
          <w:sz w:val="26"/>
          <w:szCs w:val="26"/>
        </w:rPr>
        <w:t>5. Контрактная служба</w:t>
      </w:r>
      <w:bookmarkStart w:id="11" w:name="sub_13"/>
      <w:bookmarkEnd w:id="10"/>
      <w:r w:rsidRPr="008C4CDA">
        <w:rPr>
          <w:rFonts w:ascii="Times New Roman" w:hAnsi="Times New Roman"/>
          <w:sz w:val="26"/>
          <w:szCs w:val="26"/>
        </w:rPr>
        <w:t xml:space="preserve"> утверждается постоянным составом работников администрации,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2" w:name="sub_15"/>
      <w:bookmarkEnd w:id="11"/>
      <w:r w:rsidRPr="008C4CDA">
        <w:rPr>
          <w:rFonts w:ascii="Times New Roman" w:hAnsi="Times New Roman"/>
          <w:sz w:val="26"/>
          <w:szCs w:val="26"/>
        </w:rPr>
        <w:t>6. Структура и численность контрактной службы определяется и утверждается</w:t>
      </w:r>
      <w:bookmarkStart w:id="13" w:name="sub_16"/>
      <w:bookmarkEnd w:id="12"/>
      <w:r w:rsidRPr="008C4CDA">
        <w:rPr>
          <w:rFonts w:ascii="Times New Roman" w:hAnsi="Times New Roman"/>
          <w:sz w:val="26"/>
          <w:szCs w:val="26"/>
        </w:rPr>
        <w:t xml:space="preserve"> главой администрации. При этом в состав контрактной службы входит не менее двух человек.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lastRenderedPageBreak/>
        <w:t>Наделение обязанностями работника контрактной службы допускается только по решению главы администрации или лица, исполняющего его обязанности.</w:t>
      </w:r>
    </w:p>
    <w:bookmarkEnd w:id="13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7. В состав контрактной службы администрации входят должностные лица следующих структурных подразделений администрации: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</w:t>
      </w:r>
      <w:r w:rsidRPr="008C4CDA">
        <w:rPr>
          <w:rFonts w:ascii="Times New Roman" w:hAnsi="Times New Roman"/>
          <w:bCs/>
          <w:sz w:val="26"/>
          <w:szCs w:val="26"/>
        </w:rPr>
        <w:t>отдел экономики и промышленности;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8C4CDA">
        <w:rPr>
          <w:rFonts w:ascii="Times New Roman" w:hAnsi="Times New Roman"/>
          <w:bCs/>
          <w:sz w:val="26"/>
          <w:szCs w:val="26"/>
        </w:rPr>
        <w:t xml:space="preserve">-отдел строительства, дорожного хозяйства и ЖКХ </w:t>
      </w:r>
      <w:proofErr w:type="spellStart"/>
      <w:r w:rsidRPr="008C4CDA">
        <w:rPr>
          <w:rFonts w:ascii="Times New Roman" w:hAnsi="Times New Roman"/>
          <w:bCs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bCs/>
          <w:sz w:val="26"/>
          <w:szCs w:val="26"/>
        </w:rPr>
        <w:t xml:space="preserve"> районной администрации Чувашской Республики;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bCs/>
          <w:sz w:val="26"/>
          <w:szCs w:val="26"/>
        </w:rPr>
      </w:pPr>
      <w:r w:rsidRPr="008C4CDA">
        <w:rPr>
          <w:rFonts w:ascii="Times New Roman" w:hAnsi="Times New Roman"/>
          <w:bCs/>
          <w:sz w:val="26"/>
          <w:szCs w:val="26"/>
        </w:rPr>
        <w:t xml:space="preserve">- правовой сектор </w:t>
      </w:r>
      <w:proofErr w:type="spellStart"/>
      <w:r w:rsidRPr="008C4CDA">
        <w:rPr>
          <w:rFonts w:ascii="Times New Roman" w:hAnsi="Times New Roman"/>
          <w:bCs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bCs/>
          <w:sz w:val="26"/>
          <w:szCs w:val="26"/>
        </w:rPr>
        <w:t xml:space="preserve"> районной администрации Чувашской Республики.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Контрактную службу возглавляет руководитель контрактной службы, назначаемый на должность и освобождаемый от должности главой администрации.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4" w:name="sub_18"/>
      <w:r w:rsidRPr="008C4CDA">
        <w:rPr>
          <w:rFonts w:ascii="Times New Roman" w:hAnsi="Times New Roman"/>
          <w:sz w:val="26"/>
          <w:szCs w:val="26"/>
        </w:rPr>
        <w:t xml:space="preserve">8. Руководитель контрактной службы в целях </w:t>
      </w:r>
      <w:proofErr w:type="gramStart"/>
      <w:r w:rsidRPr="008C4CDA">
        <w:rPr>
          <w:rFonts w:ascii="Times New Roman" w:hAnsi="Times New Roman"/>
          <w:sz w:val="26"/>
          <w:szCs w:val="26"/>
        </w:rPr>
        <w:t>повышения эффективности работы работников контрактной службы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5" w:name="sub_36"/>
      <w:bookmarkEnd w:id="14"/>
      <w:r w:rsidRPr="008C4CDA">
        <w:rPr>
          <w:rFonts w:ascii="Times New Roman" w:hAnsi="Times New Roman"/>
          <w:sz w:val="26"/>
          <w:szCs w:val="26"/>
        </w:rPr>
        <w:t>9. Функциональные обязанности контрактной службы:</w:t>
      </w:r>
    </w:p>
    <w:bookmarkEnd w:id="15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1) планирование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2)организация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нужд администрации;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3) обоснование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6" w:name="sub_22"/>
      <w:r w:rsidRPr="008C4CDA">
        <w:rPr>
          <w:rFonts w:ascii="Times New Roman" w:hAnsi="Times New Roman"/>
          <w:sz w:val="26"/>
          <w:szCs w:val="26"/>
        </w:rPr>
        <w:t>4) обоснование начальной (максимальной) цены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7" w:name="sub_23"/>
      <w:bookmarkEnd w:id="16"/>
      <w:r w:rsidRPr="008C4CDA">
        <w:rPr>
          <w:rFonts w:ascii="Times New Roman" w:hAnsi="Times New Roman"/>
          <w:sz w:val="26"/>
          <w:szCs w:val="26"/>
        </w:rPr>
        <w:t>5) обязательное общественное обсуждение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8" w:name="sub_24"/>
      <w:bookmarkEnd w:id="17"/>
      <w:r w:rsidRPr="008C4CDA">
        <w:rPr>
          <w:rFonts w:ascii="Times New Roman" w:hAnsi="Times New Roman"/>
          <w:sz w:val="26"/>
          <w:szCs w:val="26"/>
        </w:rPr>
        <w:t>6) организационно-техническое обеспечение деятельности комиссий по осуществлению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19" w:name="sub_25"/>
      <w:bookmarkEnd w:id="18"/>
      <w:r w:rsidRPr="008C4CDA">
        <w:rPr>
          <w:rFonts w:ascii="Times New Roman" w:hAnsi="Times New Roman"/>
          <w:sz w:val="26"/>
          <w:szCs w:val="26"/>
        </w:rPr>
        <w:t>7) привлечение экспертов, экспертных организаций;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0" w:name="sub_26"/>
      <w:bookmarkEnd w:id="19"/>
      <w:r w:rsidRPr="008C4CDA">
        <w:rPr>
          <w:rFonts w:ascii="Times New Roman" w:hAnsi="Times New Roman"/>
          <w:sz w:val="26"/>
          <w:szCs w:val="26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1" w:name="sub_27"/>
      <w:bookmarkEnd w:id="20"/>
      <w:r w:rsidRPr="008C4CDA">
        <w:rPr>
          <w:rFonts w:ascii="Times New Roman" w:hAnsi="Times New Roman"/>
          <w:sz w:val="26"/>
          <w:szCs w:val="26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2" w:name="sub_28"/>
      <w:bookmarkEnd w:id="21"/>
      <w:r w:rsidRPr="008C4CDA">
        <w:rPr>
          <w:rFonts w:ascii="Times New Roman" w:hAnsi="Times New Roman"/>
          <w:sz w:val="26"/>
          <w:szCs w:val="26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3" w:name="sub_29"/>
      <w:bookmarkEnd w:id="22"/>
      <w:r w:rsidRPr="008C4CDA">
        <w:rPr>
          <w:rFonts w:ascii="Times New Roman" w:hAnsi="Times New Roman"/>
          <w:sz w:val="26"/>
          <w:szCs w:val="26"/>
        </w:rPr>
        <w:t>11) организация заключения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4" w:name="sub_30"/>
      <w:bookmarkEnd w:id="23"/>
      <w:proofErr w:type="gramStart"/>
      <w:r w:rsidRPr="008C4CDA">
        <w:rPr>
          <w:rFonts w:ascii="Times New Roman" w:hAnsi="Times New Roman"/>
          <w:sz w:val="26"/>
          <w:szCs w:val="26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5" w:name="sub_31"/>
      <w:bookmarkEnd w:id="24"/>
      <w:r w:rsidRPr="008C4CDA">
        <w:rPr>
          <w:rFonts w:ascii="Times New Roman" w:hAnsi="Times New Roman"/>
          <w:sz w:val="26"/>
          <w:szCs w:val="26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6" w:name="sub_32"/>
      <w:bookmarkEnd w:id="25"/>
      <w:r w:rsidRPr="008C4CDA">
        <w:rPr>
          <w:rFonts w:ascii="Times New Roman" w:hAnsi="Times New Roman"/>
          <w:sz w:val="26"/>
          <w:szCs w:val="26"/>
        </w:rPr>
        <w:t>14) взаимодействие с поставщиком (подрядчиком, исполнителем) при изменении, расторжении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7" w:name="sub_33"/>
      <w:bookmarkEnd w:id="26"/>
      <w:r w:rsidRPr="008C4CDA">
        <w:rPr>
          <w:rFonts w:ascii="Times New Roman" w:hAnsi="Times New Roman"/>
          <w:sz w:val="26"/>
          <w:szCs w:val="26"/>
        </w:rPr>
        <w:lastRenderedPageBreak/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8" w:name="sub_34"/>
      <w:bookmarkEnd w:id="27"/>
      <w:r w:rsidRPr="008C4CDA">
        <w:rPr>
          <w:rFonts w:ascii="Times New Roman" w:hAnsi="Times New Roman"/>
          <w:sz w:val="26"/>
          <w:szCs w:val="26"/>
        </w:rPr>
        <w:t>16) направление поставщику (подрядчику, исполнителю) требования об уплате неустоек (штрафов, пеней);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29" w:name="sub_35"/>
      <w:bookmarkEnd w:id="28"/>
      <w:r w:rsidRPr="008C4CDA">
        <w:rPr>
          <w:rFonts w:ascii="Times New Roman" w:hAnsi="Times New Roman"/>
          <w:sz w:val="26"/>
          <w:szCs w:val="26"/>
        </w:rPr>
        <w:t>17) участие в рассмотрении дел об обжаловании действий (бездействия) администрации и осуществление подготовки материалов для выполнения претензионной работы.</w:t>
      </w:r>
    </w:p>
    <w:bookmarkEnd w:id="29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8C4CDA" w:rsidRPr="008C4CDA" w:rsidRDefault="008C4CDA" w:rsidP="00F06185">
      <w:pPr>
        <w:spacing w:after="0" w:afterAutospacing="0" w:line="240" w:lineRule="auto"/>
        <w:ind w:firstLine="851"/>
        <w:rPr>
          <w:rFonts w:ascii="Times New Roman" w:hAnsi="Times New Roman"/>
          <w:b/>
          <w:sz w:val="26"/>
          <w:szCs w:val="26"/>
        </w:rPr>
      </w:pPr>
      <w:bookmarkStart w:id="30" w:name="sub_101"/>
      <w:r w:rsidRPr="008C4CDA">
        <w:rPr>
          <w:rFonts w:ascii="Times New Roman" w:hAnsi="Times New Roman"/>
          <w:b/>
          <w:sz w:val="26"/>
          <w:szCs w:val="26"/>
        </w:rPr>
        <w:t>II. Функции и полномочия контрактной службы</w:t>
      </w:r>
    </w:p>
    <w:bookmarkEnd w:id="30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1" w:name="sub_81"/>
      <w:r w:rsidRPr="008C4CDA">
        <w:rPr>
          <w:rFonts w:ascii="Times New Roman" w:hAnsi="Times New Roman"/>
          <w:sz w:val="26"/>
          <w:szCs w:val="26"/>
        </w:rPr>
        <w:t>10. Контрактная служба осуществляет следующие функции и полномочия:</w:t>
      </w:r>
    </w:p>
    <w:bookmarkEnd w:id="31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1) при планировании закупок: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2" w:name="sub_39"/>
      <w:r w:rsidRPr="008C4CDA">
        <w:rPr>
          <w:rFonts w:ascii="Times New Roman" w:hAnsi="Times New Roman"/>
          <w:sz w:val="26"/>
          <w:szCs w:val="26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3" w:name="sub_40"/>
      <w:bookmarkEnd w:id="32"/>
      <w:r w:rsidRPr="008C4CDA">
        <w:rPr>
          <w:rFonts w:ascii="Times New Roman" w:hAnsi="Times New Roman"/>
          <w:sz w:val="26"/>
          <w:szCs w:val="26"/>
        </w:rPr>
        <w:t>б) размещает планы закупок на сайтах Заказчика в информационн</w:t>
      </w:r>
      <w:proofErr w:type="gramStart"/>
      <w:r w:rsidRPr="008C4CDA">
        <w:rPr>
          <w:rFonts w:ascii="Times New Roman" w:hAnsi="Times New Roman"/>
          <w:sz w:val="26"/>
          <w:szCs w:val="26"/>
        </w:rPr>
        <w:t>о-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телекоммуникационной сети "Интернет" (при наличии), а также оп</w:t>
      </w:r>
      <w:r w:rsidRPr="00F06185">
        <w:rPr>
          <w:rFonts w:ascii="Times New Roman" w:hAnsi="Times New Roman"/>
          <w:sz w:val="26"/>
          <w:szCs w:val="26"/>
        </w:rPr>
        <w:t xml:space="preserve">убликовывает в любых печатных изданиях в соответствии с </w:t>
      </w:r>
      <w:hyperlink r:id="rId10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частью 10 статьи 17</w:t>
        </w:r>
      </w:hyperlink>
      <w:r w:rsidRPr="008C4CDA">
        <w:rPr>
          <w:rFonts w:ascii="Times New Roman" w:hAnsi="Times New Roman"/>
          <w:sz w:val="26"/>
          <w:szCs w:val="26"/>
        </w:rPr>
        <w:t xml:space="preserve"> Федерального закона;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4" w:name="sub_41"/>
      <w:bookmarkEnd w:id="33"/>
      <w:r w:rsidRPr="008C4CDA">
        <w:rPr>
          <w:rFonts w:ascii="Times New Roman" w:hAnsi="Times New Roman"/>
          <w:sz w:val="26"/>
          <w:szCs w:val="26"/>
        </w:rPr>
        <w:t>в) обеспечивает подготовку обоснования закупки при формировании плана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5" w:name="sub_42"/>
      <w:bookmarkEnd w:id="34"/>
      <w:r w:rsidRPr="008C4CDA">
        <w:rPr>
          <w:rFonts w:ascii="Times New Roman" w:hAnsi="Times New Roman"/>
          <w:sz w:val="26"/>
          <w:szCs w:val="26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6" w:name="sub_43"/>
      <w:bookmarkEnd w:id="35"/>
      <w:proofErr w:type="spellStart"/>
      <w:r w:rsidRPr="008C4CDA">
        <w:rPr>
          <w:rFonts w:ascii="Times New Roman" w:hAnsi="Times New Roman"/>
          <w:sz w:val="26"/>
          <w:szCs w:val="26"/>
        </w:rPr>
        <w:t>д</w:t>
      </w:r>
      <w:proofErr w:type="spellEnd"/>
      <w:r w:rsidRPr="008C4CDA">
        <w:rPr>
          <w:rFonts w:ascii="Times New Roman" w:hAnsi="Times New Roman"/>
          <w:sz w:val="26"/>
          <w:szCs w:val="26"/>
        </w:rPr>
        <w:t>) организует утверждение плана закупок, плана-графика;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7" w:name="sub_44"/>
      <w:bookmarkEnd w:id="36"/>
      <w:r w:rsidRPr="008C4CDA">
        <w:rPr>
          <w:rFonts w:ascii="Times New Roman" w:hAnsi="Times New Roman"/>
          <w:sz w:val="26"/>
          <w:szCs w:val="26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8" w:name="sub_70"/>
      <w:bookmarkEnd w:id="37"/>
      <w:r w:rsidRPr="008C4CDA">
        <w:rPr>
          <w:rFonts w:ascii="Times New Roman" w:hAnsi="Times New Roman"/>
          <w:sz w:val="26"/>
          <w:szCs w:val="26"/>
        </w:rPr>
        <w:t>2) при определении поставщиков (подрядчиков, исполнителей):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39" w:name="sub_46"/>
      <w:bookmarkEnd w:id="38"/>
      <w:r w:rsidRPr="008C4CDA">
        <w:rPr>
          <w:rFonts w:ascii="Times New Roman" w:hAnsi="Times New Roman"/>
          <w:sz w:val="26"/>
          <w:szCs w:val="26"/>
        </w:rPr>
        <w:t>а) выбирает способ определения поставщика (подрядчика, исполнителя);</w:t>
      </w:r>
    </w:p>
    <w:bookmarkEnd w:id="39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0" w:name="sub_49"/>
      <w:r w:rsidRPr="008C4CDA">
        <w:rPr>
          <w:rFonts w:ascii="Times New Roman" w:hAnsi="Times New Roman"/>
          <w:sz w:val="26"/>
          <w:szCs w:val="26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1" w:name="sub_50"/>
      <w:bookmarkEnd w:id="40"/>
      <w:proofErr w:type="spellStart"/>
      <w:r w:rsidRPr="008C4CDA">
        <w:rPr>
          <w:rFonts w:ascii="Times New Roman" w:hAnsi="Times New Roman"/>
          <w:sz w:val="26"/>
          <w:szCs w:val="26"/>
        </w:rPr>
        <w:t>д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) осуществляет подготовку протоколов заседаний комиссий по осуществлению закупок </w:t>
      </w:r>
      <w:proofErr w:type="gramStart"/>
      <w:r w:rsidRPr="008C4CDA">
        <w:rPr>
          <w:rFonts w:ascii="Times New Roman" w:hAnsi="Times New Roman"/>
          <w:sz w:val="26"/>
          <w:szCs w:val="26"/>
        </w:rPr>
        <w:t>на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C4CDA">
        <w:rPr>
          <w:rFonts w:ascii="Times New Roman" w:hAnsi="Times New Roman"/>
          <w:sz w:val="26"/>
          <w:szCs w:val="26"/>
        </w:rPr>
        <w:t>оснований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решений, принятых членами комиссии по осуществлению закупок;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2" w:name="sub_51"/>
      <w:bookmarkEnd w:id="41"/>
      <w:r w:rsidRPr="008C4CDA">
        <w:rPr>
          <w:rFonts w:ascii="Times New Roman" w:hAnsi="Times New Roman"/>
          <w:sz w:val="26"/>
          <w:szCs w:val="26"/>
        </w:rPr>
        <w:t>е) организует подготовку описания объекта закупки в документации о закупке;</w:t>
      </w:r>
    </w:p>
    <w:bookmarkEnd w:id="42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lastRenderedPageBreak/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8C4CDA">
        <w:rPr>
          <w:rFonts w:ascii="Times New Roman" w:hAnsi="Times New Roman"/>
          <w:sz w:val="26"/>
          <w:szCs w:val="26"/>
        </w:rPr>
        <w:t>являющихся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объектом закупки;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правомочности участника закупки заключать контракт;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4CDA">
        <w:rPr>
          <w:rFonts w:ascii="Times New Roman" w:hAnsi="Times New Roman"/>
          <w:sz w:val="26"/>
          <w:szCs w:val="26"/>
        </w:rPr>
        <w:t>непроведения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C4CDA">
        <w:rPr>
          <w:rFonts w:ascii="Times New Roman" w:hAnsi="Times New Roman"/>
          <w:sz w:val="26"/>
          <w:szCs w:val="26"/>
        </w:rPr>
        <w:t>неприостановления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деятельности участника закупки в порядке, установленном </w:t>
      </w:r>
      <w:hyperlink r:id="rId11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F06185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hyperlink w:anchor="sub_111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</w:rPr>
          <w:t>*</w:t>
        </w:r>
      </w:hyperlink>
      <w:r w:rsidRPr="00F06185">
        <w:rPr>
          <w:rFonts w:ascii="Times New Roman" w:hAnsi="Times New Roman"/>
          <w:sz w:val="26"/>
          <w:szCs w:val="26"/>
        </w:rPr>
        <w:t>, н</w:t>
      </w:r>
      <w:r w:rsidRPr="008C4CDA">
        <w:rPr>
          <w:rFonts w:ascii="Times New Roman" w:hAnsi="Times New Roman"/>
          <w:sz w:val="26"/>
          <w:szCs w:val="26"/>
        </w:rPr>
        <w:t>а дату подачи заявки на участие в закупке;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3" w:name="sub_527"/>
      <w:r w:rsidRPr="008C4CDA">
        <w:rPr>
          <w:rFonts w:ascii="Times New Roman" w:hAnsi="Times New Roman"/>
          <w:sz w:val="26"/>
          <w:szCs w:val="26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bookmarkEnd w:id="43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обладания участником закупки исключительными правами на результаты интеллектуальной деятельности;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соответствия дополнительным требованиям, устанавливаемым в соответствии </w:t>
      </w:r>
      <w:r w:rsidRPr="00973DCB">
        <w:rPr>
          <w:rFonts w:ascii="Times New Roman" w:hAnsi="Times New Roman"/>
          <w:sz w:val="26"/>
          <w:szCs w:val="26"/>
        </w:rPr>
        <w:t xml:space="preserve">с </w:t>
      </w:r>
      <w:hyperlink r:id="rId12" w:history="1">
        <w:r w:rsidRPr="00973DCB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частью 2 статьи 31</w:t>
        </w:r>
      </w:hyperlink>
      <w:r w:rsidRPr="00973DCB">
        <w:rPr>
          <w:rFonts w:ascii="Times New Roman" w:hAnsi="Times New Roman"/>
          <w:sz w:val="26"/>
          <w:szCs w:val="26"/>
        </w:rPr>
        <w:t xml:space="preserve"> Федеральн</w:t>
      </w:r>
      <w:r w:rsidRPr="008C4CDA">
        <w:rPr>
          <w:rFonts w:ascii="Times New Roman" w:hAnsi="Times New Roman"/>
          <w:sz w:val="26"/>
          <w:szCs w:val="26"/>
        </w:rPr>
        <w:t>ого закона;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4" w:name="sub_53"/>
      <w:proofErr w:type="spellStart"/>
      <w:r w:rsidRPr="008C4CDA">
        <w:rPr>
          <w:rFonts w:ascii="Times New Roman" w:hAnsi="Times New Roman"/>
          <w:sz w:val="26"/>
          <w:szCs w:val="26"/>
        </w:rPr>
        <w:t>з</w:t>
      </w:r>
      <w:proofErr w:type="spellEnd"/>
      <w:r w:rsidRPr="008C4CDA">
        <w:rPr>
          <w:rFonts w:ascii="Times New Roman" w:hAnsi="Times New Roman"/>
          <w:sz w:val="26"/>
          <w:szCs w:val="26"/>
        </w:rPr>
        <w:t>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5" w:name="sub_54"/>
      <w:bookmarkEnd w:id="44"/>
      <w:r w:rsidRPr="008C4CDA">
        <w:rPr>
          <w:rFonts w:ascii="Times New Roman" w:hAnsi="Times New Roman"/>
          <w:sz w:val="26"/>
          <w:szCs w:val="26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6" w:name="sub_55"/>
      <w:bookmarkEnd w:id="45"/>
      <w:r w:rsidRPr="008C4CDA">
        <w:rPr>
          <w:rFonts w:ascii="Times New Roman" w:hAnsi="Times New Roman"/>
          <w:sz w:val="26"/>
          <w:szCs w:val="26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7" w:name="sub_56"/>
      <w:bookmarkEnd w:id="46"/>
      <w:r w:rsidRPr="008C4CDA">
        <w:rPr>
          <w:rFonts w:ascii="Times New Roman" w:hAnsi="Times New Roman"/>
          <w:sz w:val="26"/>
          <w:szCs w:val="26"/>
        </w:rPr>
        <w:t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8" w:name="sub_57"/>
      <w:bookmarkEnd w:id="47"/>
      <w:r w:rsidRPr="008C4CDA">
        <w:rPr>
          <w:rFonts w:ascii="Times New Roman" w:hAnsi="Times New Roman"/>
          <w:sz w:val="26"/>
          <w:szCs w:val="26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</w:t>
      </w:r>
      <w:r w:rsidRPr="008C4CDA">
        <w:rPr>
          <w:rFonts w:ascii="Times New Roman" w:hAnsi="Times New Roman"/>
          <w:sz w:val="26"/>
          <w:szCs w:val="26"/>
        </w:rPr>
        <w:lastRenderedPageBreak/>
        <w:t>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49" w:name="sub_58"/>
      <w:bookmarkEnd w:id="48"/>
      <w:proofErr w:type="spellStart"/>
      <w:r w:rsidRPr="008C4CDA">
        <w:rPr>
          <w:rFonts w:ascii="Times New Roman" w:hAnsi="Times New Roman"/>
          <w:sz w:val="26"/>
          <w:szCs w:val="26"/>
        </w:rPr>
        <w:t>н</w:t>
      </w:r>
      <w:proofErr w:type="spellEnd"/>
      <w:r w:rsidRPr="008C4CDA">
        <w:rPr>
          <w:rFonts w:ascii="Times New Roman" w:hAnsi="Times New Roman"/>
          <w:sz w:val="26"/>
          <w:szCs w:val="26"/>
        </w:rPr>
        <w:t>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0" w:name="sub_59"/>
      <w:bookmarkEnd w:id="49"/>
      <w:proofErr w:type="gramStart"/>
      <w:r w:rsidRPr="008C4CDA">
        <w:rPr>
          <w:rFonts w:ascii="Times New Roman" w:hAnsi="Times New Roman"/>
          <w:sz w:val="26"/>
          <w:szCs w:val="26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  <w:proofErr w:type="gramEnd"/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1" w:name="sub_60"/>
      <w:bookmarkEnd w:id="50"/>
      <w:proofErr w:type="spellStart"/>
      <w:r w:rsidRPr="008C4CDA">
        <w:rPr>
          <w:rFonts w:ascii="Times New Roman" w:hAnsi="Times New Roman"/>
          <w:sz w:val="26"/>
          <w:szCs w:val="26"/>
        </w:rPr>
        <w:t>п</w:t>
      </w:r>
      <w:proofErr w:type="spellEnd"/>
      <w:r w:rsidRPr="008C4CDA">
        <w:rPr>
          <w:rFonts w:ascii="Times New Roman" w:hAnsi="Times New Roman"/>
          <w:sz w:val="26"/>
          <w:szCs w:val="26"/>
        </w:rPr>
        <w:t>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2" w:name="sub_61"/>
      <w:bookmarkEnd w:id="51"/>
      <w:proofErr w:type="spellStart"/>
      <w:r w:rsidRPr="008C4CDA">
        <w:rPr>
          <w:rFonts w:ascii="Times New Roman" w:hAnsi="Times New Roman"/>
          <w:sz w:val="26"/>
          <w:szCs w:val="26"/>
        </w:rPr>
        <w:t>р</w:t>
      </w:r>
      <w:proofErr w:type="spellEnd"/>
      <w:r w:rsidRPr="008C4CDA">
        <w:rPr>
          <w:rFonts w:ascii="Times New Roman" w:hAnsi="Times New Roman"/>
          <w:sz w:val="26"/>
          <w:szCs w:val="26"/>
        </w:rPr>
        <w:t>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3" w:name="sub_62"/>
      <w:bookmarkEnd w:id="52"/>
      <w:r w:rsidRPr="008C4CDA">
        <w:rPr>
          <w:rFonts w:ascii="Times New Roman" w:hAnsi="Times New Roman"/>
          <w:sz w:val="26"/>
          <w:szCs w:val="26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4" w:name="sub_63"/>
      <w:bookmarkEnd w:id="53"/>
      <w:proofErr w:type="gramStart"/>
      <w:r w:rsidRPr="008C4CDA">
        <w:rPr>
          <w:rFonts w:ascii="Times New Roman" w:hAnsi="Times New Roman"/>
          <w:sz w:val="26"/>
          <w:szCs w:val="26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  <w:proofErr w:type="gramEnd"/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5" w:name="sub_64"/>
      <w:bookmarkEnd w:id="54"/>
      <w:r w:rsidRPr="008C4CDA">
        <w:rPr>
          <w:rFonts w:ascii="Times New Roman" w:hAnsi="Times New Roman"/>
          <w:sz w:val="26"/>
          <w:szCs w:val="26"/>
        </w:rPr>
        <w:t>у) привлекает экспертов, экспертные организации;</w:t>
      </w:r>
    </w:p>
    <w:p w:rsidR="008C4CDA" w:rsidRPr="00F06185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6" w:name="sub_65"/>
      <w:bookmarkEnd w:id="55"/>
      <w:proofErr w:type="spellStart"/>
      <w:r w:rsidRPr="008C4CDA">
        <w:rPr>
          <w:rFonts w:ascii="Times New Roman" w:hAnsi="Times New Roman"/>
          <w:sz w:val="26"/>
          <w:szCs w:val="26"/>
        </w:rPr>
        <w:t>ф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</w:t>
      </w:r>
      <w:r w:rsidRPr="00F06185">
        <w:rPr>
          <w:rFonts w:ascii="Times New Roman" w:hAnsi="Times New Roman"/>
          <w:sz w:val="26"/>
          <w:szCs w:val="26"/>
        </w:rPr>
        <w:t xml:space="preserve">с </w:t>
      </w:r>
      <w:hyperlink r:id="rId13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частью 3 статьи 84</w:t>
        </w:r>
      </w:hyperlink>
      <w:r w:rsidRPr="00F06185">
        <w:rPr>
          <w:rFonts w:ascii="Times New Roman" w:hAnsi="Times New Roman"/>
          <w:sz w:val="26"/>
          <w:szCs w:val="26"/>
        </w:rPr>
        <w:t xml:space="preserve"> Федерального закона;</w:t>
      </w:r>
    </w:p>
    <w:bookmarkEnd w:id="56"/>
    <w:p w:rsidR="008C4CDA" w:rsidRPr="00F06185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06185">
        <w:rPr>
          <w:rFonts w:ascii="Times New Roman" w:hAnsi="Times New Roman"/>
          <w:sz w:val="26"/>
          <w:szCs w:val="26"/>
        </w:rPr>
        <w:t>х</w:t>
      </w:r>
      <w:proofErr w:type="spellEnd"/>
      <w:r w:rsidRPr="00F06185">
        <w:rPr>
          <w:rFonts w:ascii="Times New Roman" w:hAnsi="Times New Roman"/>
          <w:sz w:val="26"/>
          <w:szCs w:val="26"/>
        </w:rPr>
        <w:t xml:space="preserve">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</w:t>
      </w:r>
      <w:hyperlink r:id="rId14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пунктами 24</w:t>
        </w:r>
      </w:hyperlink>
      <w:r w:rsidRPr="00F06185">
        <w:rPr>
          <w:rFonts w:ascii="Times New Roman" w:hAnsi="Times New Roman"/>
          <w:sz w:val="26"/>
          <w:szCs w:val="26"/>
        </w:rPr>
        <w:t xml:space="preserve"> и </w:t>
      </w:r>
      <w:hyperlink r:id="rId15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25 части 1 статьи 93</w:t>
        </w:r>
      </w:hyperlink>
      <w:r w:rsidRPr="00F06185">
        <w:rPr>
          <w:rFonts w:ascii="Times New Roman" w:hAnsi="Times New Roman"/>
          <w:sz w:val="26"/>
          <w:szCs w:val="26"/>
        </w:rPr>
        <w:t xml:space="preserve"> Федерального закона;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7" w:name="sub_67"/>
      <w:proofErr w:type="spellStart"/>
      <w:r w:rsidRPr="00F06185">
        <w:rPr>
          <w:rFonts w:ascii="Times New Roman" w:hAnsi="Times New Roman"/>
          <w:sz w:val="26"/>
          <w:szCs w:val="26"/>
        </w:rPr>
        <w:t>ц</w:t>
      </w:r>
      <w:proofErr w:type="spellEnd"/>
      <w:r w:rsidRPr="00F06185">
        <w:rPr>
          <w:rFonts w:ascii="Times New Roman" w:hAnsi="Times New Roman"/>
          <w:sz w:val="26"/>
          <w:szCs w:val="26"/>
        </w:rPr>
        <w:t>) обосновывает в документально</w:t>
      </w:r>
      <w:r w:rsidRPr="008C4CDA">
        <w:rPr>
          <w:rFonts w:ascii="Times New Roman" w:hAnsi="Times New Roman"/>
          <w:sz w:val="26"/>
          <w:szCs w:val="26"/>
        </w:rPr>
        <w:t xml:space="preserve">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8" w:name="sub_68"/>
      <w:bookmarkEnd w:id="57"/>
      <w:r w:rsidRPr="008C4CDA">
        <w:rPr>
          <w:rFonts w:ascii="Times New Roman" w:hAnsi="Times New Roman"/>
          <w:sz w:val="26"/>
          <w:szCs w:val="26"/>
        </w:rPr>
        <w:t>ч) обеспечивает заключение контрактов;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59" w:name="sub_69"/>
      <w:bookmarkEnd w:id="58"/>
      <w:proofErr w:type="spellStart"/>
      <w:r w:rsidRPr="008C4CDA">
        <w:rPr>
          <w:rFonts w:ascii="Times New Roman" w:hAnsi="Times New Roman"/>
          <w:sz w:val="26"/>
          <w:szCs w:val="26"/>
        </w:rPr>
        <w:t>ш</w:t>
      </w:r>
      <w:proofErr w:type="spellEnd"/>
      <w:r w:rsidRPr="008C4CDA">
        <w:rPr>
          <w:rFonts w:ascii="Times New Roman" w:hAnsi="Times New Roman"/>
          <w:sz w:val="26"/>
          <w:szCs w:val="26"/>
        </w:rPr>
        <w:t>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0" w:name="sub_80"/>
      <w:bookmarkEnd w:id="59"/>
      <w:r w:rsidRPr="008C4CDA">
        <w:rPr>
          <w:rFonts w:ascii="Times New Roman" w:hAnsi="Times New Roman"/>
          <w:sz w:val="26"/>
          <w:szCs w:val="26"/>
        </w:rPr>
        <w:t>3) при исполнении, изменении, расторжении контракта: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1" w:name="sub_71"/>
      <w:bookmarkEnd w:id="60"/>
      <w:r w:rsidRPr="008C4CDA">
        <w:rPr>
          <w:rFonts w:ascii="Times New Roman" w:hAnsi="Times New Roman"/>
          <w:sz w:val="26"/>
          <w:szCs w:val="26"/>
        </w:rPr>
        <w:lastRenderedPageBreak/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2" w:name="sub_72"/>
      <w:bookmarkEnd w:id="61"/>
      <w:r w:rsidRPr="008C4CDA">
        <w:rPr>
          <w:rFonts w:ascii="Times New Roman" w:hAnsi="Times New Roman"/>
          <w:sz w:val="26"/>
          <w:szCs w:val="26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3" w:name="sub_73"/>
      <w:bookmarkEnd w:id="62"/>
      <w:proofErr w:type="gramStart"/>
      <w:r w:rsidRPr="008C4CDA">
        <w:rPr>
          <w:rFonts w:ascii="Times New Roman" w:hAnsi="Times New Roman"/>
          <w:sz w:val="26"/>
          <w:szCs w:val="26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C4CDA">
        <w:rPr>
          <w:rFonts w:ascii="Times New Roman" w:hAnsi="Times New Roman"/>
          <w:sz w:val="26"/>
          <w:szCs w:val="26"/>
        </w:rPr>
        <w:t>случае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нарушения поставщиком (подрядчиком, исполнителем) условий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4" w:name="sub_74"/>
      <w:bookmarkEnd w:id="63"/>
      <w:r w:rsidRPr="008C4CDA">
        <w:rPr>
          <w:rFonts w:ascii="Times New Roman" w:hAnsi="Times New Roman"/>
          <w:sz w:val="26"/>
          <w:szCs w:val="26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5" w:name="sub_75"/>
      <w:bookmarkEnd w:id="64"/>
      <w:proofErr w:type="spellStart"/>
      <w:r w:rsidRPr="008C4CDA">
        <w:rPr>
          <w:rFonts w:ascii="Times New Roman" w:hAnsi="Times New Roman"/>
          <w:sz w:val="26"/>
          <w:szCs w:val="26"/>
        </w:rPr>
        <w:t>д</w:t>
      </w:r>
      <w:proofErr w:type="spellEnd"/>
      <w:r w:rsidRPr="008C4CDA">
        <w:rPr>
          <w:rFonts w:ascii="Times New Roman" w:hAnsi="Times New Roman"/>
          <w:sz w:val="26"/>
          <w:szCs w:val="26"/>
        </w:rPr>
        <w:t>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6" w:name="sub_76"/>
      <w:bookmarkEnd w:id="65"/>
      <w:r w:rsidRPr="008C4CDA">
        <w:rPr>
          <w:rFonts w:ascii="Times New Roman" w:hAnsi="Times New Roman"/>
          <w:sz w:val="26"/>
          <w:szCs w:val="26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7" w:name="sub_77"/>
      <w:bookmarkEnd w:id="66"/>
      <w:proofErr w:type="gramStart"/>
      <w:r w:rsidRPr="008C4CDA">
        <w:rPr>
          <w:rFonts w:ascii="Times New Roman" w:hAnsi="Times New Roman"/>
          <w:sz w:val="26"/>
          <w:szCs w:val="26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8" w:name="sub_78"/>
      <w:bookmarkEnd w:id="67"/>
      <w:proofErr w:type="spellStart"/>
      <w:r w:rsidRPr="008C4CDA">
        <w:rPr>
          <w:rFonts w:ascii="Times New Roman" w:hAnsi="Times New Roman"/>
          <w:sz w:val="26"/>
          <w:szCs w:val="26"/>
        </w:rPr>
        <w:t>з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8C4CDA">
        <w:rPr>
          <w:rFonts w:ascii="Times New Roman" w:hAnsi="Times New Roman"/>
          <w:sz w:val="26"/>
          <w:szCs w:val="26"/>
        </w:rPr>
        <w:t>был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69" w:name="sub_79"/>
      <w:bookmarkEnd w:id="68"/>
      <w:r w:rsidRPr="008C4CDA">
        <w:rPr>
          <w:rFonts w:ascii="Times New Roman" w:hAnsi="Times New Roman"/>
          <w:sz w:val="26"/>
          <w:szCs w:val="26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bookmarkEnd w:id="69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0" w:name="sub_91"/>
      <w:r w:rsidRPr="008C4CDA">
        <w:rPr>
          <w:rFonts w:ascii="Times New Roman" w:hAnsi="Times New Roman"/>
          <w:sz w:val="26"/>
          <w:szCs w:val="26"/>
        </w:rPr>
        <w:t>11. Контрактная служба осуществляет иные полномочия, предусмотренные Федеральным законом, в том числе: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1" w:name="sub_82"/>
      <w:bookmarkEnd w:id="70"/>
      <w:r w:rsidRPr="008C4CDA">
        <w:rPr>
          <w:rFonts w:ascii="Times New Roman" w:hAnsi="Times New Roman"/>
          <w:sz w:val="26"/>
          <w:szCs w:val="26"/>
        </w:rPr>
        <w:t xml:space="preserve"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</w:t>
      </w:r>
      <w:r w:rsidRPr="008C4CDA">
        <w:rPr>
          <w:rFonts w:ascii="Times New Roman" w:hAnsi="Times New Roman"/>
          <w:sz w:val="26"/>
          <w:szCs w:val="26"/>
        </w:rPr>
        <w:lastRenderedPageBreak/>
        <w:t>работ, услуг, определения наилучших технологий и других решений для обеспечения нужд администрации;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2" w:name="sub_83"/>
      <w:bookmarkEnd w:id="71"/>
      <w:r w:rsidRPr="008C4CDA">
        <w:rPr>
          <w:rFonts w:ascii="Times New Roman" w:hAnsi="Times New Roman"/>
          <w:sz w:val="26"/>
          <w:szCs w:val="26"/>
        </w:rPr>
        <w:t>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3" w:name="sub_84"/>
      <w:bookmarkEnd w:id="72"/>
      <w:r w:rsidRPr="008C4CDA">
        <w:rPr>
          <w:rFonts w:ascii="Times New Roman" w:hAnsi="Times New Roman"/>
          <w:sz w:val="26"/>
          <w:szCs w:val="26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4" w:name="sub_85"/>
      <w:bookmarkEnd w:id="73"/>
      <w:r w:rsidRPr="008C4CDA">
        <w:rPr>
          <w:rFonts w:ascii="Times New Roman" w:hAnsi="Times New Roman"/>
          <w:sz w:val="26"/>
          <w:szCs w:val="26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bookmarkEnd w:id="74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5) разрабатывает проекты контрактов Заказчика;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5" w:name="sub_87"/>
      <w:r w:rsidRPr="008C4CDA">
        <w:rPr>
          <w:rFonts w:ascii="Times New Roman" w:hAnsi="Times New Roman"/>
          <w:sz w:val="26"/>
          <w:szCs w:val="26"/>
        </w:rPr>
        <w:t>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6" w:name="sub_88"/>
      <w:bookmarkEnd w:id="75"/>
      <w:r w:rsidRPr="008C4CDA">
        <w:rPr>
          <w:rFonts w:ascii="Times New Roman" w:hAnsi="Times New Roman"/>
          <w:sz w:val="26"/>
          <w:szCs w:val="26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7" w:name="sub_89"/>
      <w:bookmarkEnd w:id="76"/>
      <w:r w:rsidRPr="008C4CDA">
        <w:rPr>
          <w:rFonts w:ascii="Times New Roman" w:hAnsi="Times New Roman"/>
          <w:sz w:val="26"/>
          <w:szCs w:val="26"/>
        </w:rPr>
        <w:t>8) организует осуществление уплаты денежных сумм по банковской гарантии в случаях, предусмотренных Федеральным законом;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8" w:name="sub_90"/>
      <w:bookmarkEnd w:id="77"/>
      <w:r w:rsidRPr="008C4CDA">
        <w:rPr>
          <w:rFonts w:ascii="Times New Roman" w:hAnsi="Times New Roman"/>
          <w:sz w:val="26"/>
          <w:szCs w:val="26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79" w:name="sub_95"/>
      <w:bookmarkEnd w:id="78"/>
      <w:r w:rsidRPr="008C4CDA">
        <w:rPr>
          <w:rFonts w:ascii="Times New Roman" w:hAnsi="Times New Roman"/>
          <w:sz w:val="26"/>
          <w:szCs w:val="26"/>
        </w:rPr>
        <w:t xml:space="preserve">12. В целях реализации функций и полномочий, указанных </w:t>
      </w:r>
      <w:r w:rsidRPr="00F06185">
        <w:rPr>
          <w:rFonts w:ascii="Times New Roman" w:hAnsi="Times New Roman"/>
          <w:sz w:val="26"/>
          <w:szCs w:val="26"/>
        </w:rPr>
        <w:t xml:space="preserve">в </w:t>
      </w:r>
      <w:hyperlink w:anchor="sub_81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пунктах 1</w:t>
        </w:r>
      </w:hyperlink>
      <w:r w:rsidRPr="00F06185">
        <w:rPr>
          <w:rFonts w:ascii="Times New Roman" w:hAnsi="Times New Roman"/>
          <w:sz w:val="26"/>
          <w:szCs w:val="26"/>
        </w:rPr>
        <w:t xml:space="preserve">0, </w:t>
      </w:r>
      <w:hyperlink w:anchor="sub_91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11</w:t>
        </w:r>
      </w:hyperlink>
      <w:r w:rsidRPr="00F06185">
        <w:rPr>
          <w:rFonts w:ascii="Times New Roman" w:hAnsi="Times New Roman"/>
          <w:sz w:val="26"/>
          <w:szCs w:val="26"/>
        </w:rPr>
        <w:t xml:space="preserve"> настоящего Положения, работники контрактной службы обязаны соблюдать</w:t>
      </w:r>
      <w:r w:rsidRPr="008C4CDA">
        <w:rPr>
          <w:rFonts w:ascii="Times New Roman" w:hAnsi="Times New Roman"/>
          <w:sz w:val="26"/>
          <w:szCs w:val="26"/>
        </w:rPr>
        <w:t xml:space="preserve"> обязательства и требования, установленные Федеральным законом, в том числе: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0" w:name="sub_92"/>
      <w:bookmarkEnd w:id="79"/>
      <w:r w:rsidRPr="008C4CDA">
        <w:rPr>
          <w:rFonts w:ascii="Times New Roman" w:hAnsi="Times New Roman"/>
          <w:sz w:val="26"/>
          <w:szCs w:val="26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1" w:name="sub_93"/>
      <w:bookmarkEnd w:id="80"/>
      <w:r w:rsidRPr="008C4CDA">
        <w:rPr>
          <w:rFonts w:ascii="Times New Roman" w:hAnsi="Times New Roman"/>
          <w:sz w:val="26"/>
          <w:szCs w:val="26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2" w:name="sub_94"/>
      <w:bookmarkEnd w:id="81"/>
      <w:r w:rsidRPr="008C4CDA">
        <w:rPr>
          <w:rFonts w:ascii="Times New Roman" w:hAnsi="Times New Roman"/>
          <w:sz w:val="26"/>
          <w:szCs w:val="26"/>
        </w:rPr>
        <w:t>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3" w:name="sub_96"/>
      <w:bookmarkEnd w:id="82"/>
      <w:r w:rsidRPr="00F06185">
        <w:rPr>
          <w:rFonts w:ascii="Times New Roman" w:hAnsi="Times New Roman"/>
          <w:sz w:val="26"/>
          <w:szCs w:val="26"/>
        </w:rPr>
        <w:t xml:space="preserve">13. При централизации закупок в соответствии со </w:t>
      </w:r>
      <w:hyperlink r:id="rId16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статьей 26</w:t>
        </w:r>
      </w:hyperlink>
      <w:r w:rsidRPr="00F06185">
        <w:rPr>
          <w:rFonts w:ascii="Times New Roman" w:hAnsi="Times New Roman"/>
          <w:sz w:val="26"/>
          <w:szCs w:val="26"/>
        </w:rPr>
        <w:t xml:space="preserve"> Федерального закона контрактная служба осуществляет функции и полномочия, предусмотренные </w:t>
      </w:r>
      <w:hyperlink w:anchor="sub_81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пунктами 1</w:t>
        </w:r>
      </w:hyperlink>
      <w:r w:rsidRPr="00F06185">
        <w:rPr>
          <w:rFonts w:ascii="Times New Roman" w:hAnsi="Times New Roman"/>
          <w:sz w:val="26"/>
          <w:szCs w:val="26"/>
        </w:rPr>
        <w:t xml:space="preserve">0 и </w:t>
      </w:r>
      <w:hyperlink w:anchor="sub_91" w:history="1">
        <w:r w:rsidRPr="00F06185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1</w:t>
        </w:r>
      </w:hyperlink>
      <w:r w:rsidRPr="00F06185">
        <w:rPr>
          <w:rFonts w:ascii="Times New Roman" w:hAnsi="Times New Roman"/>
          <w:sz w:val="26"/>
          <w:szCs w:val="26"/>
        </w:rPr>
        <w:t>1 настоящего Положения</w:t>
      </w:r>
      <w:r w:rsidRPr="008C4CDA">
        <w:rPr>
          <w:rFonts w:ascii="Times New Roman" w:hAnsi="Times New Roman"/>
          <w:sz w:val="26"/>
          <w:szCs w:val="26"/>
        </w:rPr>
        <w:t xml:space="preserve">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4" w:name="sub_100"/>
      <w:bookmarkEnd w:id="83"/>
      <w:r w:rsidRPr="008C4CDA">
        <w:rPr>
          <w:rFonts w:ascii="Times New Roman" w:hAnsi="Times New Roman"/>
          <w:sz w:val="26"/>
          <w:szCs w:val="26"/>
        </w:rPr>
        <w:t>14. Руководитель контрактной службы: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5" w:name="sub_97"/>
      <w:bookmarkEnd w:id="84"/>
      <w:r w:rsidRPr="008C4CDA">
        <w:rPr>
          <w:rFonts w:ascii="Times New Roman" w:hAnsi="Times New Roman"/>
          <w:sz w:val="26"/>
          <w:szCs w:val="26"/>
        </w:rPr>
        <w:t>1) распределяет обязанности между работниками контрактной службы;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6" w:name="sub_98"/>
      <w:bookmarkEnd w:id="85"/>
      <w:r w:rsidRPr="008C4CDA">
        <w:rPr>
          <w:rFonts w:ascii="Times New Roman" w:hAnsi="Times New Roman"/>
          <w:sz w:val="26"/>
          <w:szCs w:val="26"/>
        </w:rPr>
        <w:t>2) представляет на рассмотрение главе предложения о назначении на должность и освобождении от должности работников контрактной службы;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7" w:name="sub_99"/>
      <w:bookmarkEnd w:id="86"/>
      <w:r w:rsidRPr="008C4CDA">
        <w:rPr>
          <w:rFonts w:ascii="Times New Roman" w:hAnsi="Times New Roman"/>
          <w:sz w:val="26"/>
          <w:szCs w:val="26"/>
        </w:rPr>
        <w:t>3) осуществляет иные полномочия, предусмотренные Федеральным законом.</w:t>
      </w:r>
    </w:p>
    <w:bookmarkEnd w:id="87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F06185">
      <w:pPr>
        <w:spacing w:after="0" w:afterAutospacing="0" w:line="240" w:lineRule="auto"/>
        <w:ind w:firstLine="851"/>
        <w:rPr>
          <w:rFonts w:ascii="Times New Roman" w:hAnsi="Times New Roman"/>
          <w:b/>
          <w:sz w:val="26"/>
          <w:szCs w:val="26"/>
        </w:rPr>
      </w:pPr>
      <w:bookmarkStart w:id="88" w:name="sub_103"/>
      <w:r w:rsidRPr="008C4CDA">
        <w:rPr>
          <w:rFonts w:ascii="Times New Roman" w:hAnsi="Times New Roman"/>
          <w:b/>
          <w:sz w:val="26"/>
          <w:szCs w:val="26"/>
        </w:rPr>
        <w:lastRenderedPageBreak/>
        <w:t>III. Ответственность работников контрактной службы</w:t>
      </w:r>
    </w:p>
    <w:bookmarkEnd w:id="88"/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bookmarkStart w:id="89" w:name="sub_102"/>
      <w:r w:rsidRPr="008C4CDA">
        <w:rPr>
          <w:rFonts w:ascii="Times New Roman" w:hAnsi="Times New Roman"/>
          <w:sz w:val="26"/>
          <w:szCs w:val="26"/>
        </w:rPr>
        <w:t xml:space="preserve">15. </w:t>
      </w:r>
      <w:proofErr w:type="gramStart"/>
      <w:r w:rsidRPr="008C4CDA">
        <w:rPr>
          <w:rFonts w:ascii="Times New Roman" w:hAnsi="Times New Roman"/>
          <w:sz w:val="26"/>
          <w:szCs w:val="26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F06185">
      <w:pPr>
        <w:spacing w:after="0" w:afterAutospacing="0" w:line="24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8C4CDA">
        <w:rPr>
          <w:rFonts w:ascii="Times New Roman" w:hAnsi="Times New Roman"/>
          <w:b/>
          <w:sz w:val="26"/>
          <w:szCs w:val="26"/>
        </w:rPr>
        <w:t>V.   Распределение функций и полномочий контрактной службы администрации между структурными подразделениями администрации, должностные лица которых входят в состав контрактной службы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F06185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16. Должностные лица</w:t>
      </w:r>
      <w:r w:rsidR="00F06185">
        <w:rPr>
          <w:rFonts w:ascii="Times New Roman" w:hAnsi="Times New Roman"/>
          <w:sz w:val="26"/>
          <w:szCs w:val="26"/>
        </w:rPr>
        <w:t xml:space="preserve"> </w:t>
      </w:r>
      <w:r w:rsidR="00F06185" w:rsidRPr="00F06185">
        <w:rPr>
          <w:rFonts w:ascii="Times New Roman" w:hAnsi="Times New Roman"/>
          <w:sz w:val="26"/>
          <w:szCs w:val="26"/>
        </w:rPr>
        <w:t>сектора закупок</w:t>
      </w:r>
      <w:r w:rsidRPr="00F06185">
        <w:rPr>
          <w:rFonts w:ascii="Times New Roman" w:hAnsi="Times New Roman"/>
          <w:sz w:val="26"/>
          <w:szCs w:val="26"/>
        </w:rPr>
        <w:t xml:space="preserve"> отдела экономики и промышленности</w:t>
      </w:r>
      <w:r w:rsidRPr="008C4CDA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8C4CDA">
        <w:rPr>
          <w:rFonts w:ascii="Times New Roman" w:hAnsi="Times New Roman"/>
          <w:sz w:val="26"/>
          <w:szCs w:val="26"/>
        </w:rPr>
        <w:t xml:space="preserve">осуществляют следующие функции и полномочия контрактной службы администрации: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- размещают  в  единой  информационной  системе  в  сфере  закупок  план закупок, план-график и внесенные в них изменения;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подготовку и размещение в единой информационной системе  извещений       об     осуществлении       закупок      администрацией       и  подведомственными  учреждениями,  документации  о  закупках  и  проектов  контрактов администрации, внесение изменений в документацию о закупках администрации, разъяснения по документации о закупках администрации;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обеспечивают регистрацию в единой информационной системе контрактов  (договоров),  заключенных     при  осуществлении     закупок  конкурентными  способами  или  при  осуществлении  закупки  у  единственного  поставщика (подрядчика, исполнителя);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на основании предложений структурных подразделений, входящих в состав контрактной службы администрации разрабатывают план закупок;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подготовку изменений для внесения в план закупок;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-  на  основании  плана  закупок  и  предложений  структурных  подразделений, входящих в состав контрактной службы администрации разрабатывают пла</w:t>
      </w:r>
      <w:proofErr w:type="gramStart"/>
      <w:r w:rsidRPr="008C4CDA">
        <w:rPr>
          <w:rFonts w:ascii="Times New Roman" w:hAnsi="Times New Roman"/>
          <w:sz w:val="26"/>
          <w:szCs w:val="26"/>
        </w:rPr>
        <w:t>н-</w:t>
      </w:r>
      <w:proofErr w:type="gramEnd"/>
      <w:r w:rsidRPr="008C4CDA">
        <w:rPr>
          <w:rFonts w:ascii="Times New Roman" w:hAnsi="Times New Roman"/>
          <w:sz w:val="26"/>
          <w:szCs w:val="26"/>
        </w:rPr>
        <w:t xml:space="preserve"> график;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подготовку изменений для внесения в план-график; 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организуют утверждение плана-графика;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обеспечивают подготовку извещения об осуществлении закупок;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    формирование    архива   по   планированию     закупок   и обеспечение   хранения    документов   в  течение   срока,  предусмотренного действующим законодательством;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обеспечивают определение и обоснование начальной (максимальной) цены контракта;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    иные   функции    и   полномочия,    предусмотренные регламентом работы контрактной службы администрации.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17. Должностные лица </w:t>
      </w:r>
      <w:r w:rsidRPr="008C4CDA">
        <w:rPr>
          <w:rFonts w:ascii="Times New Roman" w:hAnsi="Times New Roman"/>
          <w:sz w:val="26"/>
          <w:szCs w:val="26"/>
          <w:u w:val="single"/>
        </w:rPr>
        <w:t>отдела строительства, дорожного хозяйства и ЖКХ</w:t>
      </w:r>
      <w:r w:rsidRPr="008C4CDA">
        <w:rPr>
          <w:rFonts w:ascii="Times New Roman" w:hAnsi="Times New Roman"/>
          <w:sz w:val="26"/>
          <w:szCs w:val="26"/>
        </w:rPr>
        <w:t xml:space="preserve">, входящие в состав контрактной службы, осуществляют следующие функции и полномочия контрактной службы администрации: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lastRenderedPageBreak/>
        <w:t>- осуществляют     формирование    архива   по   планированию     закупок   и  обеспечение   хранения    документов   в  течение   срока,  предусмотренного  действующим законодательством;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- осуществляет оформление проекта контракта (договора), заключенного при осуществлении  закупок  конкурентными  способами  или  при  осуществлении  закупки у единственного поставщика (подрядчика, исполнителя);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на  основании технических заданий, подготовленных структурными  подразделениями администрации, входящими в состав контрактной службы  администрации осуществляют подготовку документации    о  закупках   и  проектов контрактов, внесение изменений в документацию о закупках;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обеспечивают определение и обоснование начальной (максимальной) цены  контракта;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разработку технических заданий и своевременную передачу  в отдел бухгалтерского учета и отчетности администрации;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обеспечивают  исполнение  закупок,  в  том  числе  исполнение  контракта (участвуют в приемке товаров, работ, услуг);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- участвуют  в  рассмотрении  дел  об  обжаловании  результатов  определения поставщиков (подрядчиков, исполнителей);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 в  случае необходимости   на  стадии планирования консультации с поставщиками (подрядчиками, исполнителями) и участвуют  в таких  консультациях  в целях определения состояния  конкурентной  среды на  соответствующих рынках товаров, работ,  услуг, определения наилучших технологий и других решений для обеспечения нужд администрации;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иные функции и полномочия, предусмотренные регламентом  работы контрактной службы администрации.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18. Должностные лица </w:t>
      </w:r>
      <w:r w:rsidRPr="008C4CDA">
        <w:rPr>
          <w:rFonts w:ascii="Times New Roman" w:hAnsi="Times New Roman"/>
          <w:sz w:val="26"/>
          <w:szCs w:val="26"/>
          <w:u w:val="single"/>
        </w:rPr>
        <w:t>правового сектора</w:t>
      </w:r>
      <w:r w:rsidRPr="008C4CDA">
        <w:rPr>
          <w:rFonts w:ascii="Times New Roman" w:hAnsi="Times New Roman"/>
          <w:sz w:val="26"/>
          <w:szCs w:val="26"/>
        </w:rPr>
        <w:t>, входящие в состав контрактной службы, осуществляют следующие функции и полномочия контрактной службы администрации: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осуществляет подготовку материалов для выполнения претензионной работы;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-  участвуют  в  рассмотрении  дел  об  обжаловании  результатов  определения поставщиков (подрядчиков, исполнителей);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- осуществляют иные функции и полномочия, предусмотренные регламентом работы контрактной службы администрации. </w:t>
      </w: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</w:p>
    <w:bookmarkEnd w:id="89"/>
    <w:p w:rsidR="008C4CDA" w:rsidRPr="008C4CDA" w:rsidRDefault="008C4CDA" w:rsidP="00D17F40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lastRenderedPageBreak/>
        <w:t>Приложение №2</w:t>
      </w:r>
    </w:p>
    <w:p w:rsidR="008C4CDA" w:rsidRPr="008C4CDA" w:rsidRDefault="008C4CDA" w:rsidP="00D17F40">
      <w:pPr>
        <w:spacing w:after="0" w:afterAutospacing="0" w:line="240" w:lineRule="auto"/>
        <w:ind w:left="6237"/>
        <w:jc w:val="both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 xml:space="preserve">к постановлению  </w:t>
      </w: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районной администрации                                                                                                                       Чувашской Республики                                                                                                                       от </w:t>
      </w:r>
      <w:r w:rsidR="00EE3403">
        <w:rPr>
          <w:rFonts w:ascii="Times New Roman" w:hAnsi="Times New Roman"/>
          <w:sz w:val="26"/>
          <w:szCs w:val="26"/>
        </w:rPr>
        <w:t>24</w:t>
      </w:r>
      <w:r w:rsidR="00D17F40">
        <w:rPr>
          <w:rFonts w:ascii="Times New Roman" w:hAnsi="Times New Roman"/>
          <w:sz w:val="26"/>
          <w:szCs w:val="26"/>
        </w:rPr>
        <w:t>.09</w:t>
      </w:r>
      <w:r w:rsidRPr="008C4CDA">
        <w:rPr>
          <w:rFonts w:ascii="Times New Roman" w:hAnsi="Times New Roman"/>
          <w:sz w:val="26"/>
          <w:szCs w:val="26"/>
        </w:rPr>
        <w:t>.201</w:t>
      </w:r>
      <w:r w:rsidR="00D17F40">
        <w:rPr>
          <w:rFonts w:ascii="Times New Roman" w:hAnsi="Times New Roman"/>
          <w:sz w:val="26"/>
          <w:szCs w:val="26"/>
        </w:rPr>
        <w:t xml:space="preserve">8 г. № </w:t>
      </w:r>
      <w:r w:rsidR="00EE3403">
        <w:rPr>
          <w:rFonts w:ascii="Times New Roman" w:hAnsi="Times New Roman"/>
          <w:sz w:val="26"/>
          <w:szCs w:val="26"/>
        </w:rPr>
        <w:t>695</w:t>
      </w:r>
    </w:p>
    <w:p w:rsidR="008C4CDA" w:rsidRP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7F40" w:rsidRDefault="00D17F40" w:rsidP="00D17F40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</w:p>
    <w:p w:rsidR="00D17F40" w:rsidRDefault="00D17F40" w:rsidP="00D17F40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</w:p>
    <w:p w:rsidR="008C4CDA" w:rsidRPr="008C4CDA" w:rsidRDefault="008C4CDA" w:rsidP="00D17F40">
      <w:pPr>
        <w:spacing w:after="0" w:afterAutospacing="0" w:line="240" w:lineRule="auto"/>
        <w:rPr>
          <w:rFonts w:ascii="Times New Roman" w:hAnsi="Times New Roman"/>
          <w:b/>
          <w:sz w:val="26"/>
          <w:szCs w:val="26"/>
        </w:rPr>
      </w:pPr>
      <w:r w:rsidRPr="008C4CDA">
        <w:rPr>
          <w:rFonts w:ascii="Times New Roman" w:hAnsi="Times New Roman"/>
          <w:b/>
          <w:sz w:val="26"/>
          <w:szCs w:val="26"/>
        </w:rPr>
        <w:t>С О С Т А В</w:t>
      </w:r>
    </w:p>
    <w:p w:rsidR="008C4CDA" w:rsidRPr="008C4CDA" w:rsidRDefault="008C4CDA" w:rsidP="00D17F40">
      <w:pPr>
        <w:spacing w:after="0" w:afterAutospacing="0" w:line="240" w:lineRule="auto"/>
        <w:rPr>
          <w:rFonts w:ascii="Times New Roman" w:hAnsi="Times New Roman"/>
          <w:sz w:val="26"/>
          <w:szCs w:val="26"/>
        </w:rPr>
      </w:pPr>
      <w:r w:rsidRPr="008C4CDA">
        <w:rPr>
          <w:rFonts w:ascii="Times New Roman" w:hAnsi="Times New Roman"/>
          <w:sz w:val="26"/>
          <w:szCs w:val="26"/>
        </w:rPr>
        <w:t>контрактной службы</w:t>
      </w:r>
    </w:p>
    <w:p w:rsidR="008C4CDA" w:rsidRPr="008C4CDA" w:rsidRDefault="008C4CDA" w:rsidP="00D17F40">
      <w:pPr>
        <w:spacing w:after="0" w:afterAutospacing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8C4CDA">
        <w:rPr>
          <w:rFonts w:ascii="Times New Roman" w:hAnsi="Times New Roman"/>
          <w:sz w:val="26"/>
          <w:szCs w:val="26"/>
        </w:rPr>
        <w:t>Ядринской</w:t>
      </w:r>
      <w:proofErr w:type="spellEnd"/>
      <w:r w:rsidRPr="008C4CDA">
        <w:rPr>
          <w:rFonts w:ascii="Times New Roman" w:hAnsi="Times New Roman"/>
          <w:sz w:val="26"/>
          <w:szCs w:val="26"/>
        </w:rPr>
        <w:t xml:space="preserve"> районной администрации Чувашской Республики</w:t>
      </w:r>
    </w:p>
    <w:p w:rsid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7F40" w:rsidRDefault="00D17F40" w:rsidP="008C4CDA">
      <w:pPr>
        <w:spacing w:after="0" w:afterAutospacing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17F40" w:rsidRPr="008C4CDA" w:rsidRDefault="00D17F40" w:rsidP="008C4CDA">
      <w:pPr>
        <w:spacing w:after="0" w:afterAutospacing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21444" w:type="dxa"/>
        <w:tblLook w:val="00A0"/>
      </w:tblPr>
      <w:tblGrid>
        <w:gridCol w:w="3794"/>
        <w:gridCol w:w="346"/>
        <w:gridCol w:w="5466"/>
        <w:gridCol w:w="5919"/>
        <w:gridCol w:w="5919"/>
      </w:tblGrid>
      <w:tr w:rsidR="008C4CDA" w:rsidRPr="008C4CDA" w:rsidTr="00D17F40">
        <w:trPr>
          <w:gridAfter w:val="2"/>
          <w:wAfter w:w="11838" w:type="dxa"/>
        </w:trPr>
        <w:tc>
          <w:tcPr>
            <w:tcW w:w="3794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>Осипов Андрей Геннадьевич</w:t>
            </w:r>
          </w:p>
        </w:tc>
        <w:tc>
          <w:tcPr>
            <w:tcW w:w="346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466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bCs/>
                <w:sz w:val="26"/>
                <w:szCs w:val="26"/>
              </w:rPr>
              <w:t xml:space="preserve">заместитель главы </w:t>
            </w:r>
            <w:proofErr w:type="spellStart"/>
            <w:r w:rsidRPr="008C4CDA">
              <w:rPr>
                <w:rFonts w:ascii="Times New Roman" w:hAnsi="Times New Roman"/>
                <w:bCs/>
                <w:sz w:val="26"/>
                <w:szCs w:val="26"/>
              </w:rPr>
              <w:t>Ядринской</w:t>
            </w:r>
            <w:proofErr w:type="spellEnd"/>
            <w:r w:rsidRPr="008C4CDA">
              <w:rPr>
                <w:rFonts w:ascii="Times New Roman" w:hAnsi="Times New Roman"/>
                <w:bCs/>
                <w:sz w:val="26"/>
                <w:szCs w:val="26"/>
              </w:rPr>
              <w:t xml:space="preserve"> районной администрации - начальник отдела строительства, дорожного хозяйства и ЖКХ</w:t>
            </w:r>
            <w:r w:rsidRPr="008C4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4CDA"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 w:rsidRPr="008C4CDA">
              <w:rPr>
                <w:rFonts w:ascii="Times New Roman" w:hAnsi="Times New Roman"/>
                <w:sz w:val="26"/>
                <w:szCs w:val="26"/>
              </w:rPr>
              <w:t xml:space="preserve"> районной администрации Чувашской Республики</w:t>
            </w:r>
            <w:r w:rsidRPr="008C4CDA">
              <w:rPr>
                <w:rFonts w:ascii="Times New Roman" w:hAnsi="Times New Roman"/>
                <w:bCs/>
                <w:sz w:val="26"/>
                <w:szCs w:val="26"/>
              </w:rPr>
              <w:t>, руководитель</w:t>
            </w:r>
            <w:r w:rsidRPr="008C4CDA">
              <w:rPr>
                <w:rFonts w:ascii="Times New Roman" w:hAnsi="Times New Roman"/>
                <w:sz w:val="26"/>
                <w:szCs w:val="26"/>
              </w:rPr>
              <w:t xml:space="preserve"> контрактной службы</w:t>
            </w:r>
          </w:p>
        </w:tc>
      </w:tr>
      <w:tr w:rsidR="008C4CDA" w:rsidRPr="008C4CDA" w:rsidTr="00D17F40">
        <w:trPr>
          <w:gridAfter w:val="2"/>
          <w:wAfter w:w="11838" w:type="dxa"/>
        </w:trPr>
        <w:tc>
          <w:tcPr>
            <w:tcW w:w="9606" w:type="dxa"/>
            <w:gridSpan w:val="3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DA" w:rsidRPr="008C4CDA" w:rsidTr="00D17F40">
        <w:trPr>
          <w:gridAfter w:val="2"/>
          <w:wAfter w:w="11838" w:type="dxa"/>
        </w:trPr>
        <w:tc>
          <w:tcPr>
            <w:tcW w:w="9606" w:type="dxa"/>
            <w:gridSpan w:val="3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4CDA" w:rsidRPr="008C4CDA" w:rsidRDefault="008C4CDA" w:rsidP="00D17F40">
            <w:pPr>
              <w:spacing w:after="0" w:afterAutospacing="0"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>Работники контрактной службы:</w:t>
            </w:r>
          </w:p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DA" w:rsidRPr="008C4CDA" w:rsidTr="00D17F40">
        <w:tc>
          <w:tcPr>
            <w:tcW w:w="9606" w:type="dxa"/>
            <w:gridSpan w:val="3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>Ильина Инна Геннадиевна</w:t>
            </w:r>
            <w:r w:rsidR="00091294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091294" w:rsidRPr="008C4CDA">
              <w:rPr>
                <w:rFonts w:ascii="Times New Roman" w:hAnsi="Times New Roman"/>
                <w:sz w:val="26"/>
                <w:szCs w:val="26"/>
              </w:rPr>
              <w:t>–</w:t>
            </w:r>
            <w:r w:rsidRPr="008C4CDA">
              <w:rPr>
                <w:rFonts w:ascii="Times New Roman" w:hAnsi="Times New Roman"/>
                <w:sz w:val="26"/>
                <w:szCs w:val="26"/>
              </w:rPr>
              <w:tab/>
              <w:t xml:space="preserve">начальник отдела экономики и промышленности </w:t>
            </w:r>
            <w:proofErr w:type="spellStart"/>
            <w:r w:rsidRPr="008C4CDA"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 w:rsidRPr="008C4CDA">
              <w:rPr>
                <w:rFonts w:ascii="Times New Roman" w:hAnsi="Times New Roman"/>
                <w:sz w:val="26"/>
                <w:szCs w:val="26"/>
              </w:rPr>
              <w:t xml:space="preserve"> районной администрации Чувашской Республики;</w:t>
            </w:r>
          </w:p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8C4CDA" w:rsidRPr="008C4CDA" w:rsidRDefault="008C4CDA" w:rsidP="00D17F40">
            <w:pPr>
              <w:tabs>
                <w:tab w:val="left" w:pos="615"/>
              </w:tabs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919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 xml:space="preserve">начальник отдела экономики и промышленности </w:t>
            </w:r>
            <w:proofErr w:type="spellStart"/>
            <w:r w:rsidRPr="008C4CDA"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 w:rsidRPr="008C4CDA">
              <w:rPr>
                <w:rFonts w:ascii="Times New Roman" w:hAnsi="Times New Roman"/>
                <w:sz w:val="26"/>
                <w:szCs w:val="26"/>
              </w:rPr>
              <w:t xml:space="preserve"> районной администрации Чувашской Республики,  руководитель контрактной службы</w:t>
            </w:r>
          </w:p>
        </w:tc>
      </w:tr>
      <w:tr w:rsidR="008C4CDA" w:rsidRPr="008C4CDA" w:rsidTr="00D17F40">
        <w:trPr>
          <w:gridAfter w:val="2"/>
          <w:wAfter w:w="11838" w:type="dxa"/>
        </w:trPr>
        <w:tc>
          <w:tcPr>
            <w:tcW w:w="3794" w:type="dxa"/>
          </w:tcPr>
          <w:p w:rsidR="008C4CDA" w:rsidRPr="008C4CDA" w:rsidRDefault="00D17F40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Волкова Анастасия Марковна</w:t>
            </w:r>
          </w:p>
        </w:tc>
        <w:tc>
          <w:tcPr>
            <w:tcW w:w="346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466" w:type="dxa"/>
          </w:tcPr>
          <w:p w:rsidR="008C4CDA" w:rsidRPr="008C4CDA" w:rsidRDefault="00713561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D17F40">
              <w:rPr>
                <w:rFonts w:ascii="Times New Roman" w:hAnsi="Times New Roman"/>
                <w:sz w:val="26"/>
                <w:szCs w:val="26"/>
              </w:rPr>
              <w:t>аведующий сектором закупок о</w:t>
            </w:r>
            <w:r w:rsidR="008C4CDA" w:rsidRPr="008C4CDA">
              <w:rPr>
                <w:rFonts w:ascii="Times New Roman" w:hAnsi="Times New Roman"/>
                <w:sz w:val="26"/>
                <w:szCs w:val="26"/>
              </w:rPr>
              <w:t xml:space="preserve">тдела экономики и промышленности </w:t>
            </w:r>
            <w:proofErr w:type="spellStart"/>
            <w:r w:rsidR="008C4CDA" w:rsidRPr="008C4CDA"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 w:rsidR="008C4CDA" w:rsidRPr="008C4CDA">
              <w:rPr>
                <w:rFonts w:ascii="Times New Roman" w:hAnsi="Times New Roman"/>
                <w:sz w:val="26"/>
                <w:szCs w:val="26"/>
              </w:rPr>
              <w:t xml:space="preserve"> районной администрации Чувашской Республики;</w:t>
            </w:r>
          </w:p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C4CDA" w:rsidRPr="008C4CDA" w:rsidTr="00D17F40">
        <w:trPr>
          <w:gridAfter w:val="2"/>
          <w:wAfter w:w="11838" w:type="dxa"/>
        </w:trPr>
        <w:tc>
          <w:tcPr>
            <w:tcW w:w="3794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>Иванов Олег Петрович</w:t>
            </w:r>
          </w:p>
        </w:tc>
        <w:tc>
          <w:tcPr>
            <w:tcW w:w="346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466" w:type="dxa"/>
          </w:tcPr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C4CDA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Pr="008C4CDA">
              <w:rPr>
                <w:rFonts w:ascii="Times New Roman" w:hAnsi="Times New Roman"/>
                <w:bCs/>
                <w:sz w:val="26"/>
                <w:szCs w:val="26"/>
              </w:rPr>
              <w:t>отдела строительства, дорожного хозяйства и ЖКХ</w:t>
            </w:r>
            <w:r w:rsidRPr="008C4C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8C4CDA"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 w:rsidRPr="008C4CDA">
              <w:rPr>
                <w:rFonts w:ascii="Times New Roman" w:hAnsi="Times New Roman"/>
                <w:sz w:val="26"/>
                <w:szCs w:val="26"/>
              </w:rPr>
              <w:t xml:space="preserve"> районной администрации Чувашской Республики;</w:t>
            </w:r>
          </w:p>
          <w:p w:rsidR="008C4CDA" w:rsidRPr="008C4CDA" w:rsidRDefault="008C4CDA" w:rsidP="008C4CDA">
            <w:pPr>
              <w:spacing w:after="0" w:afterAutospacing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44424" w:rsidRPr="008C4CDA" w:rsidTr="00D17F40">
        <w:trPr>
          <w:gridAfter w:val="2"/>
          <w:wAfter w:w="11838" w:type="dxa"/>
        </w:trPr>
        <w:tc>
          <w:tcPr>
            <w:tcW w:w="3794" w:type="dxa"/>
          </w:tcPr>
          <w:p w:rsidR="00844424" w:rsidRPr="00844424" w:rsidRDefault="00844424" w:rsidP="00844424">
            <w:pPr>
              <w:suppressAutoHyphens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4424">
              <w:rPr>
                <w:rFonts w:ascii="Times New Roman" w:hAnsi="Times New Roman"/>
                <w:sz w:val="26"/>
                <w:szCs w:val="26"/>
              </w:rPr>
              <w:t xml:space="preserve">Николаева Анна </w:t>
            </w:r>
            <w:proofErr w:type="spellStart"/>
            <w:r w:rsidRPr="00844424">
              <w:rPr>
                <w:rFonts w:ascii="Times New Roman" w:hAnsi="Times New Roman"/>
                <w:sz w:val="26"/>
                <w:szCs w:val="26"/>
              </w:rPr>
              <w:t>Радиковна</w:t>
            </w:r>
            <w:proofErr w:type="spellEnd"/>
          </w:p>
        </w:tc>
        <w:tc>
          <w:tcPr>
            <w:tcW w:w="346" w:type="dxa"/>
          </w:tcPr>
          <w:p w:rsidR="00844424" w:rsidRPr="00844424" w:rsidRDefault="00844424" w:rsidP="00844424">
            <w:pPr>
              <w:suppressAutoHyphens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844424">
              <w:rPr>
                <w:rFonts w:ascii="Times New Roman" w:hAnsi="Times New Roman"/>
                <w:sz w:val="26"/>
                <w:szCs w:val="26"/>
              </w:rPr>
              <w:t>–</w:t>
            </w:r>
          </w:p>
        </w:tc>
        <w:tc>
          <w:tcPr>
            <w:tcW w:w="5466" w:type="dxa"/>
          </w:tcPr>
          <w:p w:rsidR="00844424" w:rsidRPr="00844424" w:rsidRDefault="00844424" w:rsidP="00844424">
            <w:pPr>
              <w:tabs>
                <w:tab w:val="left" w:pos="3972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844424">
              <w:rPr>
                <w:rFonts w:ascii="Times New Roman" w:hAnsi="Times New Roman"/>
                <w:sz w:val="26"/>
                <w:szCs w:val="26"/>
              </w:rPr>
              <w:t xml:space="preserve">заведующий правовым сектором </w:t>
            </w:r>
            <w:proofErr w:type="spellStart"/>
            <w:r w:rsidRPr="00844424">
              <w:rPr>
                <w:rFonts w:ascii="Times New Roman" w:hAnsi="Times New Roman"/>
                <w:sz w:val="26"/>
                <w:szCs w:val="26"/>
              </w:rPr>
              <w:t>Ядринской</w:t>
            </w:r>
            <w:proofErr w:type="spellEnd"/>
            <w:r w:rsidRPr="00844424">
              <w:rPr>
                <w:rFonts w:ascii="Times New Roman" w:hAnsi="Times New Roman"/>
                <w:sz w:val="26"/>
                <w:szCs w:val="26"/>
              </w:rPr>
              <w:t xml:space="preserve"> районной администрации Чувашской Республики.</w:t>
            </w:r>
          </w:p>
          <w:p w:rsidR="00844424" w:rsidRPr="00844424" w:rsidRDefault="00844424" w:rsidP="00844424">
            <w:pPr>
              <w:tabs>
                <w:tab w:val="left" w:pos="3972"/>
              </w:tabs>
              <w:suppressAutoHyphens/>
              <w:jc w:val="lef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</w:tc>
      </w:tr>
    </w:tbl>
    <w:p w:rsidR="008C4CDA" w:rsidRP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4CDA" w:rsidRP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4CDA" w:rsidRDefault="008C4CDA" w:rsidP="008C4CDA">
      <w:pPr>
        <w:spacing w:after="0" w:afterAutospacing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82801" w:rsidRDefault="00382801" w:rsidP="005B1291">
      <w:pPr>
        <w:spacing w:after="0" w:afterAutospacing="0" w:line="240" w:lineRule="auto"/>
        <w:jc w:val="right"/>
        <w:rPr>
          <w:rFonts w:ascii="Times New Roman" w:hAnsi="Times New Roman"/>
          <w:sz w:val="26"/>
          <w:szCs w:val="26"/>
        </w:rPr>
      </w:pPr>
      <w:r w:rsidRPr="005B1291">
        <w:rPr>
          <w:rFonts w:ascii="Times New Roman" w:hAnsi="Times New Roman"/>
          <w:sz w:val="26"/>
          <w:szCs w:val="26"/>
        </w:rPr>
        <w:t xml:space="preserve">                             </w:t>
      </w:r>
    </w:p>
    <w:sectPr w:rsidR="00382801" w:rsidSect="008C4CD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CC439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18EB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0B833F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FC05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6A73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CC8B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3C68D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B25D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0B654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B78FC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1291"/>
    <w:rsid w:val="00005997"/>
    <w:rsid w:val="000259F8"/>
    <w:rsid w:val="00035E53"/>
    <w:rsid w:val="000364BE"/>
    <w:rsid w:val="00041EBA"/>
    <w:rsid w:val="000426DE"/>
    <w:rsid w:val="00053658"/>
    <w:rsid w:val="00053F99"/>
    <w:rsid w:val="0005410D"/>
    <w:rsid w:val="000546F3"/>
    <w:rsid w:val="0007066B"/>
    <w:rsid w:val="00082936"/>
    <w:rsid w:val="00082D52"/>
    <w:rsid w:val="00083892"/>
    <w:rsid w:val="00091294"/>
    <w:rsid w:val="0009240C"/>
    <w:rsid w:val="000B2144"/>
    <w:rsid w:val="000C365E"/>
    <w:rsid w:val="000C4D85"/>
    <w:rsid w:val="000D7816"/>
    <w:rsid w:val="000F2D86"/>
    <w:rsid w:val="00147F61"/>
    <w:rsid w:val="00163684"/>
    <w:rsid w:val="00175285"/>
    <w:rsid w:val="001759DD"/>
    <w:rsid w:val="0018714B"/>
    <w:rsid w:val="001B0ACE"/>
    <w:rsid w:val="001C6B70"/>
    <w:rsid w:val="001F1FD0"/>
    <w:rsid w:val="001F20D1"/>
    <w:rsid w:val="00204503"/>
    <w:rsid w:val="00207E18"/>
    <w:rsid w:val="0021291B"/>
    <w:rsid w:val="002175E8"/>
    <w:rsid w:val="0022000F"/>
    <w:rsid w:val="00225432"/>
    <w:rsid w:val="00240293"/>
    <w:rsid w:val="002A0796"/>
    <w:rsid w:val="002A17B8"/>
    <w:rsid w:val="002A294D"/>
    <w:rsid w:val="002B278F"/>
    <w:rsid w:val="002C4AC9"/>
    <w:rsid w:val="002D717A"/>
    <w:rsid w:val="002E0F8B"/>
    <w:rsid w:val="002E12B2"/>
    <w:rsid w:val="002E540D"/>
    <w:rsid w:val="00303110"/>
    <w:rsid w:val="00307EBC"/>
    <w:rsid w:val="003514F6"/>
    <w:rsid w:val="00382801"/>
    <w:rsid w:val="00395EC7"/>
    <w:rsid w:val="003A0429"/>
    <w:rsid w:val="003B65B7"/>
    <w:rsid w:val="003C10A8"/>
    <w:rsid w:val="003D3294"/>
    <w:rsid w:val="003E5605"/>
    <w:rsid w:val="003E7447"/>
    <w:rsid w:val="003F2A3F"/>
    <w:rsid w:val="003F3CF1"/>
    <w:rsid w:val="00413370"/>
    <w:rsid w:val="00432332"/>
    <w:rsid w:val="00434609"/>
    <w:rsid w:val="00435A63"/>
    <w:rsid w:val="00447195"/>
    <w:rsid w:val="0046540A"/>
    <w:rsid w:val="00495CF1"/>
    <w:rsid w:val="004A33F8"/>
    <w:rsid w:val="004C0F55"/>
    <w:rsid w:val="004E6AEE"/>
    <w:rsid w:val="004F33F0"/>
    <w:rsid w:val="004F376D"/>
    <w:rsid w:val="00510412"/>
    <w:rsid w:val="00512D85"/>
    <w:rsid w:val="00524450"/>
    <w:rsid w:val="00524E83"/>
    <w:rsid w:val="00535363"/>
    <w:rsid w:val="00554A38"/>
    <w:rsid w:val="00563EB2"/>
    <w:rsid w:val="005668D9"/>
    <w:rsid w:val="00586A81"/>
    <w:rsid w:val="005A1E72"/>
    <w:rsid w:val="005B1291"/>
    <w:rsid w:val="005B28F7"/>
    <w:rsid w:val="005D3496"/>
    <w:rsid w:val="00603023"/>
    <w:rsid w:val="0061225B"/>
    <w:rsid w:val="006149F1"/>
    <w:rsid w:val="00616CA8"/>
    <w:rsid w:val="00621BD7"/>
    <w:rsid w:val="00626F6F"/>
    <w:rsid w:val="006273C3"/>
    <w:rsid w:val="00630ABE"/>
    <w:rsid w:val="00663159"/>
    <w:rsid w:val="006651E9"/>
    <w:rsid w:val="00671EFD"/>
    <w:rsid w:val="006A044B"/>
    <w:rsid w:val="006A294A"/>
    <w:rsid w:val="006F752B"/>
    <w:rsid w:val="00702AC5"/>
    <w:rsid w:val="00704D41"/>
    <w:rsid w:val="00713561"/>
    <w:rsid w:val="00720BCD"/>
    <w:rsid w:val="007236B4"/>
    <w:rsid w:val="00740424"/>
    <w:rsid w:val="007476CA"/>
    <w:rsid w:val="00763D46"/>
    <w:rsid w:val="007719B1"/>
    <w:rsid w:val="0077636B"/>
    <w:rsid w:val="007A00A2"/>
    <w:rsid w:val="007A371E"/>
    <w:rsid w:val="007A5365"/>
    <w:rsid w:val="007B565A"/>
    <w:rsid w:val="007D4621"/>
    <w:rsid w:val="007E5603"/>
    <w:rsid w:val="008038F5"/>
    <w:rsid w:val="00816C19"/>
    <w:rsid w:val="00827EC5"/>
    <w:rsid w:val="00844277"/>
    <w:rsid w:val="00844424"/>
    <w:rsid w:val="008806D0"/>
    <w:rsid w:val="008870E8"/>
    <w:rsid w:val="00896A1F"/>
    <w:rsid w:val="00896D9B"/>
    <w:rsid w:val="00897364"/>
    <w:rsid w:val="008A7954"/>
    <w:rsid w:val="008C2DB6"/>
    <w:rsid w:val="008C4CDA"/>
    <w:rsid w:val="008F6B4F"/>
    <w:rsid w:val="00907A7B"/>
    <w:rsid w:val="009139CC"/>
    <w:rsid w:val="0094021F"/>
    <w:rsid w:val="00947870"/>
    <w:rsid w:val="00973DCB"/>
    <w:rsid w:val="0097752B"/>
    <w:rsid w:val="00977933"/>
    <w:rsid w:val="009962B1"/>
    <w:rsid w:val="009A2849"/>
    <w:rsid w:val="009B0DEF"/>
    <w:rsid w:val="009B1421"/>
    <w:rsid w:val="009B59AC"/>
    <w:rsid w:val="009B6920"/>
    <w:rsid w:val="009C48DB"/>
    <w:rsid w:val="009D1C1E"/>
    <w:rsid w:val="009D44B5"/>
    <w:rsid w:val="009D467F"/>
    <w:rsid w:val="009F046A"/>
    <w:rsid w:val="00A00B6F"/>
    <w:rsid w:val="00A07BCF"/>
    <w:rsid w:val="00A10E8F"/>
    <w:rsid w:val="00A12AA5"/>
    <w:rsid w:val="00A21C77"/>
    <w:rsid w:val="00A229E8"/>
    <w:rsid w:val="00A26EA0"/>
    <w:rsid w:val="00A42492"/>
    <w:rsid w:val="00A842C8"/>
    <w:rsid w:val="00A91321"/>
    <w:rsid w:val="00AA141B"/>
    <w:rsid w:val="00AA6735"/>
    <w:rsid w:val="00AB7AC7"/>
    <w:rsid w:val="00AE1288"/>
    <w:rsid w:val="00AE1F52"/>
    <w:rsid w:val="00AE471D"/>
    <w:rsid w:val="00B00477"/>
    <w:rsid w:val="00B13D5D"/>
    <w:rsid w:val="00B16599"/>
    <w:rsid w:val="00B21957"/>
    <w:rsid w:val="00B3412B"/>
    <w:rsid w:val="00B3768A"/>
    <w:rsid w:val="00B603CE"/>
    <w:rsid w:val="00B63ABE"/>
    <w:rsid w:val="00B6522E"/>
    <w:rsid w:val="00B76574"/>
    <w:rsid w:val="00B82CB9"/>
    <w:rsid w:val="00B8435B"/>
    <w:rsid w:val="00B9595B"/>
    <w:rsid w:val="00B97293"/>
    <w:rsid w:val="00BA4BC0"/>
    <w:rsid w:val="00BD3ABE"/>
    <w:rsid w:val="00BE5E51"/>
    <w:rsid w:val="00BF14C3"/>
    <w:rsid w:val="00BF4451"/>
    <w:rsid w:val="00C12567"/>
    <w:rsid w:val="00C167C3"/>
    <w:rsid w:val="00C240DB"/>
    <w:rsid w:val="00C2569C"/>
    <w:rsid w:val="00C345F4"/>
    <w:rsid w:val="00C461BF"/>
    <w:rsid w:val="00C52D66"/>
    <w:rsid w:val="00C569F4"/>
    <w:rsid w:val="00C56DCE"/>
    <w:rsid w:val="00C60EE7"/>
    <w:rsid w:val="00C67BAD"/>
    <w:rsid w:val="00C82BAE"/>
    <w:rsid w:val="00C87109"/>
    <w:rsid w:val="00C90B47"/>
    <w:rsid w:val="00CA1EE0"/>
    <w:rsid w:val="00CA42F1"/>
    <w:rsid w:val="00CA6592"/>
    <w:rsid w:val="00CD3D23"/>
    <w:rsid w:val="00CE586D"/>
    <w:rsid w:val="00CE7DA5"/>
    <w:rsid w:val="00D12332"/>
    <w:rsid w:val="00D176B0"/>
    <w:rsid w:val="00D17F40"/>
    <w:rsid w:val="00D23399"/>
    <w:rsid w:val="00D25C66"/>
    <w:rsid w:val="00D56DCC"/>
    <w:rsid w:val="00D67C0D"/>
    <w:rsid w:val="00D859AA"/>
    <w:rsid w:val="00D87AFC"/>
    <w:rsid w:val="00D904EC"/>
    <w:rsid w:val="00DA1B0C"/>
    <w:rsid w:val="00DB70AF"/>
    <w:rsid w:val="00DC48F6"/>
    <w:rsid w:val="00DC61E3"/>
    <w:rsid w:val="00DE0A71"/>
    <w:rsid w:val="00DE4CAB"/>
    <w:rsid w:val="00E0035C"/>
    <w:rsid w:val="00E2474F"/>
    <w:rsid w:val="00E351C0"/>
    <w:rsid w:val="00E455F0"/>
    <w:rsid w:val="00E46962"/>
    <w:rsid w:val="00E71E66"/>
    <w:rsid w:val="00E74B67"/>
    <w:rsid w:val="00E76802"/>
    <w:rsid w:val="00E83992"/>
    <w:rsid w:val="00EA6166"/>
    <w:rsid w:val="00EE3403"/>
    <w:rsid w:val="00EE3814"/>
    <w:rsid w:val="00EE3B3C"/>
    <w:rsid w:val="00EF1749"/>
    <w:rsid w:val="00F06185"/>
    <w:rsid w:val="00F23AF8"/>
    <w:rsid w:val="00F25899"/>
    <w:rsid w:val="00F32DDC"/>
    <w:rsid w:val="00F54950"/>
    <w:rsid w:val="00F87401"/>
    <w:rsid w:val="00FA23F5"/>
    <w:rsid w:val="00FA63D5"/>
    <w:rsid w:val="00FA7ACE"/>
    <w:rsid w:val="00FB2B00"/>
    <w:rsid w:val="00FB76F4"/>
    <w:rsid w:val="00FC09D6"/>
    <w:rsid w:val="00FC7483"/>
    <w:rsid w:val="00FD2627"/>
    <w:rsid w:val="00FE41E8"/>
    <w:rsid w:val="00FF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94"/>
    <w:pPr>
      <w:spacing w:after="100" w:afterAutospacing="1" w:line="240" w:lineRule="atLeast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24E83"/>
    <w:rPr>
      <w:b/>
      <w:color w:val="000080"/>
    </w:rPr>
  </w:style>
  <w:style w:type="paragraph" w:customStyle="1" w:styleId="a4">
    <w:name w:val="Таблицы (моноширинный)"/>
    <w:basedOn w:val="a"/>
    <w:next w:val="a"/>
    <w:uiPriority w:val="99"/>
    <w:rsid w:val="00524E83"/>
    <w:pPr>
      <w:suppressAutoHyphens/>
      <w:autoSpaceDE w:val="0"/>
      <w:spacing w:after="0" w:afterAutospacing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ody Text"/>
    <w:basedOn w:val="a"/>
    <w:link w:val="a6"/>
    <w:uiPriority w:val="99"/>
    <w:rsid w:val="00D859A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719B1"/>
    <w:rPr>
      <w:rFonts w:cs="Times New Roman"/>
      <w:lang w:eastAsia="en-US"/>
    </w:rPr>
  </w:style>
  <w:style w:type="paragraph" w:styleId="2">
    <w:name w:val="Body Text Indent 2"/>
    <w:basedOn w:val="a"/>
    <w:link w:val="20"/>
    <w:uiPriority w:val="99"/>
    <w:rsid w:val="00CE5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719B1"/>
    <w:rPr>
      <w:rFonts w:cs="Times New Roman"/>
      <w:lang w:eastAsia="en-US"/>
    </w:rPr>
  </w:style>
  <w:style w:type="paragraph" w:styleId="a7">
    <w:name w:val="Normal Indent"/>
    <w:basedOn w:val="a"/>
    <w:uiPriority w:val="99"/>
    <w:rsid w:val="00CE586D"/>
    <w:pPr>
      <w:ind w:left="708"/>
    </w:pPr>
  </w:style>
  <w:style w:type="paragraph" w:styleId="21">
    <w:name w:val="Body Text 2"/>
    <w:basedOn w:val="a"/>
    <w:link w:val="22"/>
    <w:uiPriority w:val="99"/>
    <w:rsid w:val="00CE586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719B1"/>
    <w:rPr>
      <w:rFonts w:cs="Times New Roman"/>
      <w:lang w:eastAsia="en-US"/>
    </w:rPr>
  </w:style>
  <w:style w:type="character" w:styleId="a8">
    <w:name w:val="Hyperlink"/>
    <w:basedOn w:val="a0"/>
    <w:uiPriority w:val="99"/>
    <w:unhideWhenUsed/>
    <w:rsid w:val="008C4C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3" TargetMode="External"/><Relationship Id="rId13" Type="http://schemas.openxmlformats.org/officeDocument/2006/relationships/hyperlink" Target="garantF1://70253464.84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garantF1://10003000.0" TargetMode="External"/><Relationship Id="rId12" Type="http://schemas.openxmlformats.org/officeDocument/2006/relationships/hyperlink" Target="garantF1://70253464.312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253464.2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2526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253464.93125" TargetMode="External"/><Relationship Id="rId10" Type="http://schemas.openxmlformats.org/officeDocument/2006/relationships/hyperlink" Target="garantF1://70253464.171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0001" TargetMode="External"/><Relationship Id="rId14" Type="http://schemas.openxmlformats.org/officeDocument/2006/relationships/hyperlink" Target="garantF1://70253464.931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F6C3DF-D853-4DDD-8654-675E2D7B9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3171</Words>
  <Characters>25462</Characters>
  <Application>Microsoft Office Word</Application>
  <DocSecurity>0</DocSecurity>
  <Lines>212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РЕСПУБЛИКИ</vt:lpstr>
    </vt:vector>
  </TitlesOfParts>
  <Company>Microsoft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РЕСПУБЛИКИ</dc:title>
  <dc:creator>econ1</dc:creator>
  <cp:lastModifiedBy>yadrin_econ4</cp:lastModifiedBy>
  <cp:revision>2</cp:revision>
  <cp:lastPrinted>2019-10-04T07:30:00Z</cp:lastPrinted>
  <dcterms:created xsi:type="dcterms:W3CDTF">2019-10-04T07:35:00Z</dcterms:created>
  <dcterms:modified xsi:type="dcterms:W3CDTF">2019-10-04T07:35:00Z</dcterms:modified>
</cp:coreProperties>
</file>