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1" w:rsidRPr="003330B2" w:rsidRDefault="00E723F1" w:rsidP="003330B2">
      <w:pPr>
        <w:contextualSpacing/>
        <w:rPr>
          <w:rFonts w:ascii="Times New Roman" w:hAnsi="Times New Roman"/>
          <w:sz w:val="24"/>
          <w:szCs w:val="24"/>
        </w:rPr>
      </w:pPr>
    </w:p>
    <w:p w:rsidR="00E723F1" w:rsidRDefault="00E723F1" w:rsidP="003330B2"/>
    <w:tbl>
      <w:tblPr>
        <w:tblW w:w="0" w:type="auto"/>
        <w:tblLook w:val="0000"/>
      </w:tblPr>
      <w:tblGrid>
        <w:gridCol w:w="4501"/>
        <w:gridCol w:w="1046"/>
        <w:gridCol w:w="4023"/>
      </w:tblGrid>
      <w:tr w:rsidR="00E723F1" w:rsidRPr="009345F4" w:rsidTr="00F909CA">
        <w:trPr>
          <w:cantSplit/>
          <w:trHeight w:val="420"/>
        </w:trPr>
        <w:tc>
          <w:tcPr>
            <w:tcW w:w="4184" w:type="dxa"/>
          </w:tcPr>
          <w:p w:rsidR="00E723F1" w:rsidRDefault="00E723F1" w:rsidP="00F909CA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723F1" w:rsidRDefault="00E723F1" w:rsidP="00F909CA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ЕТĚРНЕ</w:t>
            </w:r>
            <w:r>
              <w:rPr>
                <w:rFonts w:ascii="Baltica Chv" w:hAnsi="Baltica Chv" w:cs="Baltic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E723F1" w:rsidRPr="009345F4" w:rsidRDefault="00E723F1" w:rsidP="00F909CA">
            <w:pPr>
              <w:rPr>
                <w:sz w:val="2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1.4pt;margin-top:3.3pt;width:56.7pt;height:56.7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20" w:type="dxa"/>
          </w:tcPr>
          <w:p w:rsidR="00E723F1" w:rsidRDefault="00E723F1" w:rsidP="00F909CA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E723F1" w:rsidRDefault="00E723F1" w:rsidP="00F909CA">
            <w:pPr>
              <w:pStyle w:val="a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ЯДРИНСКИЙ РАЙОН</w:t>
            </w:r>
          </w:p>
        </w:tc>
      </w:tr>
      <w:tr w:rsidR="00E723F1" w:rsidRPr="009345F4" w:rsidTr="00F909CA">
        <w:trPr>
          <w:cantSplit/>
          <w:trHeight w:val="2151"/>
        </w:trPr>
        <w:tc>
          <w:tcPr>
            <w:tcW w:w="4184" w:type="dxa"/>
          </w:tcPr>
          <w:p w:rsidR="00E723F1" w:rsidRDefault="00E723F1" w:rsidP="00F909CA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ЕТĚРНЕ РАЙОН</w:t>
            </w:r>
          </w:p>
          <w:p w:rsidR="00E723F1" w:rsidRDefault="00E723F1" w:rsidP="00F909CA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E723F1" w:rsidRPr="009345F4" w:rsidRDefault="00E723F1" w:rsidP="00F909CA">
            <w:pPr>
              <w:spacing w:line="192" w:lineRule="auto"/>
            </w:pPr>
          </w:p>
          <w:p w:rsidR="00E723F1" w:rsidRDefault="00E723F1" w:rsidP="00F909CA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ЙЫШАНУ</w:t>
            </w:r>
          </w:p>
          <w:p w:rsidR="00E723F1" w:rsidRPr="009345F4" w:rsidRDefault="00E723F1" w:rsidP="00F909CA"/>
          <w:p w:rsidR="00E723F1" w:rsidRDefault="00E723F1" w:rsidP="00F909CA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12.03.2014    № 159</w:t>
            </w:r>
          </w:p>
          <w:p w:rsidR="00E723F1" w:rsidRPr="009345F4" w:rsidRDefault="00E723F1" w:rsidP="00F909CA">
            <w:pPr>
              <w:rPr>
                <w:rFonts w:ascii="Baltica Chv" w:hAnsi="Baltica Chv" w:cs="Baltica Chv"/>
                <w:noProof/>
                <w:color w:val="000000"/>
                <w:sz w:val="26"/>
              </w:rPr>
            </w:pPr>
            <w:r w:rsidRPr="009345F4">
              <w:rPr>
                <w:rFonts w:ascii="Times New Roman" w:hAnsi="Times New Roman"/>
                <w:noProof/>
                <w:color w:val="000000"/>
                <w:sz w:val="26"/>
              </w:rPr>
              <w:t>Етерне</w:t>
            </w:r>
            <w:r w:rsidRPr="009345F4">
              <w:rPr>
                <w:rFonts w:ascii="Baltica Chv" w:hAnsi="Baltica Chv" w:cs="Baltica Chv"/>
                <w:noProof/>
                <w:color w:val="000000"/>
                <w:sz w:val="26"/>
              </w:rPr>
              <w:t xml:space="preserve"> </w:t>
            </w:r>
            <w:r w:rsidRPr="009345F4">
              <w:rPr>
                <w:rFonts w:ascii="Times New Roman" w:hAnsi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1166" w:type="dxa"/>
            <w:vMerge/>
          </w:tcPr>
          <w:p w:rsidR="00E723F1" w:rsidRPr="009345F4" w:rsidRDefault="00E723F1" w:rsidP="00F909CA">
            <w:pPr>
              <w:rPr>
                <w:sz w:val="26"/>
              </w:rPr>
            </w:pPr>
          </w:p>
        </w:tc>
        <w:tc>
          <w:tcPr>
            <w:tcW w:w="4220" w:type="dxa"/>
          </w:tcPr>
          <w:p w:rsidR="00E723F1" w:rsidRDefault="00E723F1" w:rsidP="00F909CA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ЯДРИНСКАЯ РАЙОННАЯ  </w:t>
            </w:r>
          </w:p>
          <w:p w:rsidR="00E723F1" w:rsidRDefault="00E723F1" w:rsidP="00F909CA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723F1" w:rsidRPr="009345F4" w:rsidRDefault="00E723F1" w:rsidP="00F909CA"/>
          <w:p w:rsidR="00E723F1" w:rsidRDefault="00E723F1" w:rsidP="00F909CA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E723F1" w:rsidRPr="009345F4" w:rsidRDefault="00E723F1" w:rsidP="00F909CA"/>
          <w:p w:rsidR="00E723F1" w:rsidRDefault="00E723F1" w:rsidP="00F909CA">
            <w:pPr>
              <w:pStyle w:val="a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12.03.2014</w:t>
            </w:r>
            <w:r w:rsidRPr="00E0399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159</w:t>
            </w:r>
          </w:p>
          <w:p w:rsidR="00E723F1" w:rsidRPr="009345F4" w:rsidRDefault="00E723F1" w:rsidP="00F909CA">
            <w:pPr>
              <w:ind w:left="148"/>
              <w:rPr>
                <w:rFonts w:ascii="Times New Roman" w:hAnsi="Times New Roman"/>
                <w:noProof/>
                <w:sz w:val="26"/>
              </w:rPr>
            </w:pPr>
            <w:r w:rsidRPr="009345F4">
              <w:rPr>
                <w:rFonts w:ascii="Times New Roman" w:hAnsi="Times New Roman"/>
                <w:noProof/>
                <w:sz w:val="26"/>
              </w:rPr>
              <w:t>город Ядрин</w:t>
            </w:r>
          </w:p>
        </w:tc>
      </w:tr>
    </w:tbl>
    <w:p w:rsidR="00E723F1" w:rsidRPr="00F34440" w:rsidRDefault="00E723F1" w:rsidP="003330B2">
      <w:pPr>
        <w:rPr>
          <w:b/>
          <w:bCs/>
          <w:sz w:val="26"/>
          <w:szCs w:val="26"/>
        </w:rPr>
      </w:pPr>
    </w:p>
    <w:p w:rsidR="00E723F1" w:rsidRPr="003330B2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Pr="00C577DF" w:rsidRDefault="00E723F1" w:rsidP="003330B2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</w:t>
      </w:r>
      <w:r w:rsidRPr="00C577DF">
        <w:rPr>
          <w:rFonts w:ascii="Times New Roman" w:hAnsi="Times New Roman"/>
          <w:b/>
          <w:sz w:val="26"/>
          <w:szCs w:val="26"/>
        </w:rPr>
        <w:t xml:space="preserve"> осуществления</w:t>
      </w:r>
    </w:p>
    <w:p w:rsidR="00E723F1" w:rsidRDefault="00E723F1" w:rsidP="003330B2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ведомственного </w:t>
      </w:r>
      <w:r w:rsidRPr="00C577DF">
        <w:rPr>
          <w:rFonts w:ascii="Times New Roman" w:hAnsi="Times New Roman"/>
          <w:b/>
          <w:sz w:val="26"/>
          <w:szCs w:val="26"/>
        </w:rPr>
        <w:t>контроля в сфере закупок</w:t>
      </w:r>
      <w:r>
        <w:rPr>
          <w:rFonts w:ascii="Times New Roman" w:hAnsi="Times New Roman"/>
          <w:b/>
          <w:sz w:val="26"/>
          <w:szCs w:val="26"/>
        </w:rPr>
        <w:t xml:space="preserve"> товаров, </w:t>
      </w:r>
    </w:p>
    <w:p w:rsidR="00E723F1" w:rsidRDefault="00E723F1" w:rsidP="003330B2">
      <w:pPr>
        <w:contextualSpacing/>
        <w:jc w:val="left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 xml:space="preserve">работ, услуг </w:t>
      </w:r>
      <w:r w:rsidRPr="00C577DF">
        <w:rPr>
          <w:rFonts w:ascii="Times New Roman" w:hAnsi="Times New Roman"/>
          <w:b/>
          <w:sz w:val="26"/>
          <w:szCs w:val="26"/>
        </w:rPr>
        <w:t xml:space="preserve">для обеспечения </w:t>
      </w:r>
      <w:r w:rsidRPr="00C577DF">
        <w:rPr>
          <w:rFonts w:ascii="Times New Roman" w:hAnsi="Times New Roman"/>
          <w:b/>
          <w:sz w:val="26"/>
          <w:szCs w:val="26"/>
          <w:lang w:eastAsia="ar-SA"/>
        </w:rPr>
        <w:t>муниципальных нужд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E723F1" w:rsidRPr="00C577DF" w:rsidRDefault="00E723F1" w:rsidP="003330B2">
      <w:pPr>
        <w:contextualSpacing/>
        <w:jc w:val="left"/>
        <w:rPr>
          <w:rFonts w:ascii="Times New Roman" w:hAnsi="Times New Roman"/>
          <w:b/>
          <w:sz w:val="26"/>
          <w:szCs w:val="26"/>
          <w:lang w:eastAsia="ar-SA"/>
        </w:rPr>
      </w:pPr>
      <w:r w:rsidRPr="00C577DF">
        <w:rPr>
          <w:rFonts w:ascii="Times New Roman" w:hAnsi="Times New Roman"/>
          <w:b/>
          <w:sz w:val="26"/>
          <w:szCs w:val="26"/>
          <w:lang w:eastAsia="ar-SA"/>
        </w:rPr>
        <w:t>Ядринского района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C577DF">
        <w:rPr>
          <w:rFonts w:ascii="Times New Roman" w:hAnsi="Times New Roman"/>
          <w:b/>
          <w:sz w:val="26"/>
          <w:szCs w:val="26"/>
          <w:lang w:eastAsia="ar-SA"/>
        </w:rPr>
        <w:t xml:space="preserve">Чувашской Республики </w:t>
      </w:r>
    </w:p>
    <w:p w:rsidR="00E723F1" w:rsidRPr="00C577DF" w:rsidRDefault="00E723F1" w:rsidP="003330B2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723F1" w:rsidRPr="00C577DF" w:rsidRDefault="00E723F1" w:rsidP="003330B2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723F1" w:rsidRPr="00C577DF" w:rsidRDefault="00E723F1" w:rsidP="00C577D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В  соответствии  с  Федеральным законом </w:t>
      </w:r>
      <w:r>
        <w:rPr>
          <w:rFonts w:ascii="Times New Roman" w:hAnsi="Times New Roman"/>
          <w:sz w:val="26"/>
          <w:szCs w:val="26"/>
        </w:rPr>
        <w:t>от 05 апреля 2013 года № 44-ФЗ</w:t>
      </w:r>
      <w:r w:rsidRPr="00C577DF">
        <w:rPr>
          <w:rFonts w:ascii="Times New Roman" w:hAnsi="Times New Roman"/>
          <w:sz w:val="26"/>
          <w:szCs w:val="26"/>
        </w:rPr>
        <w:t xml:space="preserve"> "О контрактной  системе в сфере закупок товаров, работ, услуг для обеспечения государственных и муниципальных  нужд" </w:t>
      </w:r>
      <w:r w:rsidRPr="004E0C55">
        <w:rPr>
          <w:rFonts w:ascii="Times New Roman" w:hAnsi="Times New Roman"/>
          <w:sz w:val="26"/>
        </w:rPr>
        <w:t xml:space="preserve">Ядринская </w:t>
      </w:r>
      <w:r>
        <w:rPr>
          <w:rFonts w:ascii="Times New Roman" w:hAnsi="Times New Roman"/>
          <w:sz w:val="26"/>
        </w:rPr>
        <w:t>р</w:t>
      </w:r>
      <w:r w:rsidRPr="004E0C55">
        <w:rPr>
          <w:rFonts w:ascii="Times New Roman" w:hAnsi="Times New Roman"/>
          <w:sz w:val="26"/>
        </w:rPr>
        <w:t xml:space="preserve">айонная  администрация  Чувашской  Республики  </w:t>
      </w:r>
      <w:r w:rsidRPr="004E0C55">
        <w:rPr>
          <w:rFonts w:ascii="Times New Roman" w:hAnsi="Times New Roman"/>
          <w:sz w:val="26"/>
          <w:szCs w:val="26"/>
        </w:rPr>
        <w:t xml:space="preserve"> п о с т а н о в л я е т :</w:t>
      </w:r>
    </w:p>
    <w:p w:rsidR="00E723F1" w:rsidRPr="006C193C" w:rsidRDefault="00E723F1" w:rsidP="007C6A14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E0C55">
        <w:rPr>
          <w:rFonts w:ascii="Times New Roman" w:hAnsi="Times New Roman"/>
          <w:sz w:val="26"/>
          <w:szCs w:val="26"/>
        </w:rPr>
        <w:t>Утвердить  прилагаемы</w:t>
      </w:r>
      <w:r>
        <w:rPr>
          <w:rFonts w:ascii="Times New Roman" w:hAnsi="Times New Roman"/>
          <w:sz w:val="26"/>
          <w:szCs w:val="26"/>
        </w:rPr>
        <w:t>й</w:t>
      </w:r>
      <w:r w:rsidRPr="004E0C55">
        <w:rPr>
          <w:rFonts w:ascii="Times New Roman" w:hAnsi="Times New Roman"/>
          <w:sz w:val="26"/>
          <w:szCs w:val="26"/>
        </w:rPr>
        <w:t xml:space="preserve">  П</w:t>
      </w:r>
      <w:r>
        <w:rPr>
          <w:rFonts w:ascii="Times New Roman" w:hAnsi="Times New Roman"/>
          <w:sz w:val="26"/>
          <w:szCs w:val="26"/>
        </w:rPr>
        <w:t>орядок</w:t>
      </w:r>
      <w:r w:rsidRPr="004E0C55">
        <w:rPr>
          <w:rFonts w:ascii="Times New Roman" w:hAnsi="Times New Roman"/>
          <w:sz w:val="26"/>
          <w:szCs w:val="26"/>
        </w:rPr>
        <w:t xml:space="preserve">  осуществления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4E0C55">
        <w:rPr>
          <w:rFonts w:ascii="Times New Roman" w:hAnsi="Times New Roman"/>
          <w:sz w:val="26"/>
          <w:szCs w:val="26"/>
        </w:rPr>
        <w:t xml:space="preserve"> контроля в сфере закупок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0C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товаров, работ, услуг </w:t>
      </w:r>
      <w:r w:rsidRPr="004E0C55">
        <w:rPr>
          <w:rFonts w:ascii="Times New Roman" w:hAnsi="Times New Roman"/>
          <w:sz w:val="26"/>
          <w:szCs w:val="26"/>
        </w:rPr>
        <w:t>для обеспечения муниципальных нужд</w:t>
      </w:r>
      <w:r w:rsidRPr="006C193C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6C193C">
        <w:rPr>
          <w:rFonts w:ascii="Times New Roman" w:hAnsi="Times New Roman"/>
          <w:sz w:val="26"/>
          <w:szCs w:val="26"/>
          <w:lang w:eastAsia="ar-SA"/>
        </w:rPr>
        <w:t>Ядринского района Чувашской Республики</w:t>
      </w:r>
      <w:r>
        <w:rPr>
          <w:rFonts w:ascii="Times New Roman" w:hAnsi="Times New Roman"/>
          <w:sz w:val="26"/>
          <w:szCs w:val="26"/>
          <w:lang w:eastAsia="ar-SA"/>
        </w:rPr>
        <w:t xml:space="preserve"> (далее - Порядок)</w:t>
      </w:r>
      <w:r w:rsidRPr="004E0C55">
        <w:rPr>
          <w:rFonts w:ascii="Times New Roman" w:hAnsi="Times New Roman"/>
          <w:sz w:val="26"/>
          <w:szCs w:val="26"/>
        </w:rPr>
        <w:t>.</w:t>
      </w:r>
    </w:p>
    <w:p w:rsidR="00E723F1" w:rsidRPr="004E0C55" w:rsidRDefault="00E723F1" w:rsidP="004E0C5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E0C5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0C55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E723F1" w:rsidRPr="004E0C55" w:rsidRDefault="00E723F1" w:rsidP="004E0C5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E0C55">
        <w:rPr>
          <w:rFonts w:ascii="Times New Roman" w:hAnsi="Times New Roman"/>
          <w:sz w:val="26"/>
          <w:szCs w:val="26"/>
        </w:rPr>
        <w:t>. Подпункт    "в"   пункта  3   П</w:t>
      </w:r>
      <w:r>
        <w:rPr>
          <w:rFonts w:ascii="Times New Roman" w:hAnsi="Times New Roman"/>
          <w:sz w:val="26"/>
          <w:szCs w:val="26"/>
        </w:rPr>
        <w:t>орядка</w:t>
      </w:r>
      <w:r w:rsidRPr="004E0C55">
        <w:rPr>
          <w:rFonts w:ascii="Times New Roman" w:hAnsi="Times New Roman"/>
          <w:sz w:val="26"/>
          <w:szCs w:val="26"/>
        </w:rPr>
        <w:t xml:space="preserve">, вступает в силу с 1 июля 2014 г., подпункты "б", "д", "е" пункта 3  </w:t>
      </w:r>
      <w:r>
        <w:rPr>
          <w:rFonts w:ascii="Times New Roman" w:hAnsi="Times New Roman"/>
          <w:sz w:val="26"/>
          <w:szCs w:val="26"/>
        </w:rPr>
        <w:t>Порядка</w:t>
      </w:r>
      <w:r w:rsidRPr="004E0C55">
        <w:rPr>
          <w:rFonts w:ascii="Times New Roman" w:hAnsi="Times New Roman"/>
          <w:sz w:val="26"/>
          <w:szCs w:val="26"/>
        </w:rPr>
        <w:t xml:space="preserve">  вступают  в  силу  с 1 января  2016 г.,  пункт 7 </w:t>
      </w:r>
      <w:r>
        <w:rPr>
          <w:rFonts w:ascii="Times New Roman" w:hAnsi="Times New Roman"/>
          <w:sz w:val="26"/>
          <w:szCs w:val="26"/>
        </w:rPr>
        <w:t>Порядка</w:t>
      </w:r>
      <w:r w:rsidRPr="004E0C55">
        <w:rPr>
          <w:rFonts w:ascii="Times New Roman" w:hAnsi="Times New Roman"/>
          <w:sz w:val="26"/>
          <w:szCs w:val="26"/>
        </w:rPr>
        <w:t xml:space="preserve"> вступает в силу с 1 января 2017 г.</w:t>
      </w:r>
    </w:p>
    <w:p w:rsidR="00E723F1" w:rsidRPr="00C577DF" w:rsidRDefault="00E723F1" w:rsidP="003330B2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Pr="004E0C55" w:rsidRDefault="00E723F1" w:rsidP="004E0C55">
      <w:pPr>
        <w:tabs>
          <w:tab w:val="left" w:pos="-180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4E0C55">
        <w:rPr>
          <w:rFonts w:ascii="Times New Roman" w:hAnsi="Times New Roman"/>
          <w:sz w:val="26"/>
          <w:szCs w:val="26"/>
        </w:rPr>
        <w:t>Глава Ядринской</w:t>
      </w:r>
    </w:p>
    <w:p w:rsidR="00E723F1" w:rsidRPr="004E0C55" w:rsidRDefault="00E723F1" w:rsidP="004E0C55">
      <w:pPr>
        <w:autoSpaceDE w:val="0"/>
        <w:autoSpaceDN w:val="0"/>
        <w:adjustRightInd w:val="0"/>
        <w:ind w:right="-5"/>
        <w:contextualSpacing/>
        <w:jc w:val="both"/>
        <w:rPr>
          <w:rFonts w:ascii="Times New Roman" w:hAnsi="Times New Roman"/>
          <w:color w:val="000000"/>
          <w:sz w:val="26"/>
        </w:rPr>
      </w:pPr>
      <w:r w:rsidRPr="004E0C55">
        <w:rPr>
          <w:rFonts w:ascii="Times New Roman" w:hAnsi="Times New Roman"/>
          <w:sz w:val="26"/>
          <w:szCs w:val="26"/>
        </w:rPr>
        <w:t xml:space="preserve">районной администрации                     </w:t>
      </w:r>
      <w:r w:rsidRPr="004E0C55">
        <w:rPr>
          <w:rFonts w:ascii="Times New Roman" w:hAnsi="Times New Roman"/>
          <w:sz w:val="26"/>
          <w:szCs w:val="26"/>
        </w:rPr>
        <w:tab/>
      </w:r>
      <w:r w:rsidRPr="004E0C55">
        <w:rPr>
          <w:rFonts w:ascii="Times New Roman" w:hAnsi="Times New Roman"/>
          <w:sz w:val="26"/>
          <w:szCs w:val="26"/>
        </w:rPr>
        <w:tab/>
      </w:r>
      <w:r w:rsidRPr="004E0C55">
        <w:rPr>
          <w:rFonts w:ascii="Times New Roman" w:hAnsi="Times New Roman"/>
          <w:sz w:val="26"/>
          <w:szCs w:val="26"/>
        </w:rPr>
        <w:tab/>
      </w:r>
      <w:r w:rsidRPr="004E0C55">
        <w:rPr>
          <w:rFonts w:ascii="Times New Roman" w:hAnsi="Times New Roman"/>
          <w:sz w:val="26"/>
          <w:szCs w:val="26"/>
        </w:rPr>
        <w:tab/>
      </w:r>
      <w:r w:rsidRPr="004E0C55">
        <w:rPr>
          <w:rFonts w:ascii="Times New Roman" w:hAnsi="Times New Roman"/>
          <w:sz w:val="26"/>
          <w:szCs w:val="26"/>
        </w:rPr>
        <w:tab/>
        <w:t xml:space="preserve">            В.Н.Кузьмин</w:t>
      </w:r>
      <w:r w:rsidRPr="004E0C55">
        <w:rPr>
          <w:rFonts w:ascii="Times New Roman" w:hAnsi="Times New Roman"/>
          <w:color w:val="000000"/>
          <w:sz w:val="26"/>
        </w:rPr>
        <w:t xml:space="preserve"> </w:t>
      </w: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Default="00E723F1" w:rsidP="00333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3F1" w:rsidRPr="00C577DF" w:rsidRDefault="00E723F1" w:rsidP="003330B2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23F1" w:rsidRPr="00C577DF" w:rsidRDefault="00E723F1" w:rsidP="003330B2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УТВЕРЖДЕНЫ</w:t>
      </w:r>
    </w:p>
    <w:p w:rsidR="00E723F1" w:rsidRDefault="00E723F1" w:rsidP="009156A4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/>
          <w:sz w:val="26"/>
          <w:szCs w:val="26"/>
        </w:rPr>
        <w:t>Ядринской</w:t>
      </w:r>
    </w:p>
    <w:p w:rsidR="00E723F1" w:rsidRPr="00C577DF" w:rsidRDefault="00E723F1" w:rsidP="009156A4">
      <w:pPr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районной администрации</w:t>
      </w:r>
    </w:p>
    <w:p w:rsidR="00E723F1" w:rsidRPr="00C577DF" w:rsidRDefault="00E723F1" w:rsidP="003330B2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12 марта 2014 г.  № 159</w:t>
      </w:r>
    </w:p>
    <w:p w:rsidR="00E723F1" w:rsidRPr="00C577DF" w:rsidRDefault="00E723F1" w:rsidP="003330B2">
      <w:pPr>
        <w:contextualSpacing/>
        <w:rPr>
          <w:rFonts w:ascii="Times New Roman" w:hAnsi="Times New Roman"/>
          <w:sz w:val="26"/>
          <w:szCs w:val="26"/>
        </w:rPr>
      </w:pPr>
    </w:p>
    <w:p w:rsidR="00E723F1" w:rsidRPr="00D90DB1" w:rsidRDefault="00E723F1" w:rsidP="003330B2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</w:p>
    <w:p w:rsidR="00E723F1" w:rsidRDefault="00E723F1" w:rsidP="003330B2">
      <w:pPr>
        <w:contextualSpacing/>
        <w:rPr>
          <w:rFonts w:ascii="Times New Roman" w:hAnsi="Times New Roman"/>
          <w:b/>
          <w:sz w:val="26"/>
          <w:szCs w:val="26"/>
        </w:rPr>
      </w:pPr>
      <w:r w:rsidRPr="00D90DB1">
        <w:rPr>
          <w:rFonts w:ascii="Times New Roman" w:hAnsi="Times New Roman"/>
          <w:b/>
          <w:sz w:val="26"/>
          <w:szCs w:val="26"/>
        </w:rPr>
        <w:t>осуществления</w:t>
      </w:r>
      <w:r w:rsidRPr="007C6A14">
        <w:rPr>
          <w:rFonts w:ascii="Times New Roman" w:hAnsi="Times New Roman"/>
          <w:sz w:val="26"/>
          <w:szCs w:val="26"/>
        </w:rPr>
        <w:t xml:space="preserve"> </w:t>
      </w:r>
      <w:r w:rsidRPr="007C6A14">
        <w:rPr>
          <w:rFonts w:ascii="Times New Roman" w:hAnsi="Times New Roman"/>
          <w:b/>
          <w:sz w:val="26"/>
          <w:szCs w:val="26"/>
        </w:rPr>
        <w:t xml:space="preserve">ведомственного </w:t>
      </w:r>
      <w:r w:rsidRPr="00D90DB1">
        <w:rPr>
          <w:rFonts w:ascii="Times New Roman" w:hAnsi="Times New Roman"/>
          <w:b/>
          <w:sz w:val="26"/>
          <w:szCs w:val="26"/>
        </w:rPr>
        <w:t>контроля в сфере закупок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723F1" w:rsidRPr="00D90DB1" w:rsidRDefault="00E723F1" w:rsidP="003330B2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товаров, работ, услуг </w:t>
      </w:r>
      <w:r w:rsidRPr="00D90DB1">
        <w:rPr>
          <w:rFonts w:ascii="Times New Roman" w:hAnsi="Times New Roman"/>
          <w:b/>
          <w:sz w:val="26"/>
          <w:szCs w:val="26"/>
        </w:rPr>
        <w:t xml:space="preserve">для обеспечения муниципальных нужд </w:t>
      </w:r>
    </w:p>
    <w:p w:rsidR="00E723F1" w:rsidRPr="00D90DB1" w:rsidRDefault="00E723F1" w:rsidP="003330B2">
      <w:pPr>
        <w:contextualSpacing/>
        <w:rPr>
          <w:rFonts w:ascii="Times New Roman" w:hAnsi="Times New Roman"/>
          <w:b/>
          <w:sz w:val="26"/>
          <w:szCs w:val="26"/>
        </w:rPr>
      </w:pPr>
      <w:r w:rsidRPr="00D90DB1">
        <w:rPr>
          <w:rFonts w:ascii="Times New Roman" w:hAnsi="Times New Roman"/>
          <w:b/>
          <w:sz w:val="26"/>
          <w:szCs w:val="26"/>
        </w:rPr>
        <w:t>Ядринского района Чувашской Республики</w:t>
      </w:r>
    </w:p>
    <w:p w:rsidR="00E723F1" w:rsidRPr="00D90DB1" w:rsidRDefault="00E723F1" w:rsidP="003330B2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</w:t>
      </w:r>
      <w:r w:rsidRPr="00C577DF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орядок</w:t>
      </w:r>
      <w:r w:rsidRPr="00C577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устанавливае</w:t>
      </w:r>
      <w:r w:rsidRPr="00C577DF">
        <w:rPr>
          <w:rFonts w:ascii="Times New Roman" w:hAnsi="Times New Roman"/>
          <w:sz w:val="26"/>
          <w:szCs w:val="26"/>
        </w:rPr>
        <w:t>т п</w:t>
      </w:r>
      <w:r>
        <w:rPr>
          <w:rFonts w:ascii="Times New Roman" w:hAnsi="Times New Roman"/>
          <w:sz w:val="26"/>
          <w:szCs w:val="26"/>
        </w:rPr>
        <w:t xml:space="preserve">роцедуру </w:t>
      </w:r>
      <w:r w:rsidRPr="00C577DF">
        <w:rPr>
          <w:rFonts w:ascii="Times New Roman" w:hAnsi="Times New Roman"/>
          <w:sz w:val="26"/>
          <w:szCs w:val="26"/>
        </w:rPr>
        <w:t xml:space="preserve">осуществления </w:t>
      </w:r>
      <w:r>
        <w:rPr>
          <w:rFonts w:ascii="Times New Roman" w:hAnsi="Times New Roman"/>
          <w:sz w:val="26"/>
          <w:szCs w:val="26"/>
        </w:rPr>
        <w:t xml:space="preserve">уполномоченным </w:t>
      </w:r>
      <w:r w:rsidRPr="00C577DF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 xml:space="preserve">ом местного самоуправления </w:t>
      </w:r>
      <w:r w:rsidRPr="00C577DF">
        <w:rPr>
          <w:rFonts w:ascii="Times New Roman" w:hAnsi="Times New Roman"/>
          <w:sz w:val="26"/>
          <w:szCs w:val="26"/>
        </w:rPr>
        <w:t>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 xml:space="preserve">орган  контроля)  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 в сфере закупок товаров, работ, услуг </w:t>
      </w:r>
      <w:r>
        <w:rPr>
          <w:rFonts w:ascii="Times New Roman" w:hAnsi="Times New Roman"/>
          <w:sz w:val="26"/>
          <w:szCs w:val="26"/>
        </w:rPr>
        <w:t xml:space="preserve">(далее - закупка) </w:t>
      </w:r>
      <w:r w:rsidRPr="00C577DF">
        <w:rPr>
          <w:rFonts w:ascii="Times New Roman" w:hAnsi="Times New Roman"/>
          <w:sz w:val="26"/>
          <w:szCs w:val="26"/>
        </w:rPr>
        <w:t xml:space="preserve">для  обеспечения    </w:t>
      </w:r>
      <w:r>
        <w:rPr>
          <w:rFonts w:ascii="Times New Roman" w:hAnsi="Times New Roman"/>
          <w:sz w:val="26"/>
          <w:szCs w:val="26"/>
        </w:rPr>
        <w:t>муниципальных нужд</w:t>
      </w:r>
      <w:r w:rsidRPr="00C577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Ядринского района Чувашской Республики</w:t>
      </w:r>
      <w:r w:rsidRPr="00C577DF">
        <w:rPr>
          <w:rFonts w:ascii="Times New Roman" w:hAnsi="Times New Roman"/>
          <w:sz w:val="26"/>
          <w:szCs w:val="26"/>
        </w:rPr>
        <w:t xml:space="preserve">  (далее   - ведомственный     контроль)    за  с</w:t>
      </w:r>
      <w:r>
        <w:rPr>
          <w:rFonts w:ascii="Times New Roman" w:hAnsi="Times New Roman"/>
          <w:sz w:val="26"/>
          <w:szCs w:val="26"/>
        </w:rPr>
        <w:t xml:space="preserve">облюдением     законодательных </w:t>
      </w:r>
      <w:r w:rsidRPr="00C577DF">
        <w:rPr>
          <w:rFonts w:ascii="Times New Roman" w:hAnsi="Times New Roman"/>
          <w:sz w:val="26"/>
          <w:szCs w:val="26"/>
        </w:rPr>
        <w:t>и  иных нормативных  правовых  актов  о  контрактной  системе  в  сфере  закупок товаров, работ, услуг для обеспечения муниципальных нужд  (далее  -  законодательство  Российской  Федерации о контрактной системе в сфере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закупок)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в отношении  подведомственных  им  заказчиков (далее - заказчик).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Предметом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контроля    является    соблюдение подведомственными органам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 заказчиками, в том числе   их    контрактными     службами,     контрактными     управляющими, комиссиями   по   осуществлению   закупок,   уполномоченными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органами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уполномоченными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учреждениями,      законодательства Российской Федерации о контрактной системе в сфере закупок.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 осуществлении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>
        <w:rPr>
          <w:rFonts w:ascii="Times New Roman" w:hAnsi="Times New Roman"/>
          <w:sz w:val="26"/>
          <w:szCs w:val="26"/>
        </w:rPr>
        <w:t xml:space="preserve"> контроля </w:t>
      </w:r>
      <w:r w:rsidRPr="00C577DF">
        <w:rPr>
          <w:rFonts w:ascii="Times New Roman" w:hAnsi="Times New Roman"/>
          <w:sz w:val="26"/>
          <w:szCs w:val="26"/>
        </w:rPr>
        <w:t xml:space="preserve">органы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 осуществляют проверку соблюдения законодательства Российской Федерации о контрактной  системе  в  сфере закупок, в том числе: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а) соблюдения ограничений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запретов, установленных законодательством Российской Федерации о контрактной системе в сфере закупок;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б) соблюдения требований к обоснованию закупок и обоснованности закупок;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в) соблюдения требований о нормировании в сфере закупок;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г) правильности определения и  обоснования начальной (максимальной)     цены контракта, цены контракта, заключаемого с единственным поставщиком (подрядчиком, исполнителем);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д) соответствия  информации  об  объеме финансового обеспечения, включенной    в  планы закупок, информации об объеме   финансового обеспечения для осуществления  закупок,  утвержденном  и  доведенном  до сведения заказчика;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е) соответствия информации об идентификационных кодах закупок и об объеме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финансового обеспечения для осуществления данных закупок, содержащейся:</w:t>
      </w:r>
    </w:p>
    <w:p w:rsidR="00E723F1" w:rsidRDefault="00E723F1" w:rsidP="000D2D78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в планах-графиках, - информации, содержащейся в планах закупок;</w:t>
      </w:r>
    </w:p>
    <w:p w:rsidR="00E723F1" w:rsidRDefault="00E723F1" w:rsidP="000D2D78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в  протоколах определения поставщиков (подрядчиков, исполнителей), - информации, содержащейся в документации о закупках;</w:t>
      </w:r>
    </w:p>
    <w:p w:rsidR="00E723F1" w:rsidRDefault="00E723F1" w:rsidP="000D2D78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в условиях проектов контрактов, направляемых участникам закупок, с   которыми заключаются контракты,   -  информации,   содержащейся   в протоколах определения поставщиков (подрядчиков, исполнителей); </w:t>
      </w:r>
    </w:p>
    <w:p w:rsidR="00E723F1" w:rsidRPr="00C577DF" w:rsidRDefault="00E723F1" w:rsidP="000D2D78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в  реестре контрактов, заключенных  заказчиками,    -  условиям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контрактов;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ж) предоставления учреждениям и предприятиям уголовно-исполнительной системы,   организациям инвалидов преимущества в отношении предлагаемой ими цены контракта;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з) соблюдения требований, касающихся  участия в закупках субъектов   малого предпринимательства, социально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ориентированных некоммерческих организаций;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и) соблюдения требований по определению поставщика (подрядчика, исполнителя);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к) обоснованности в    документально оформленном  отчете невозможности  или  нецелесообразности использования </w:t>
      </w:r>
      <w:r>
        <w:rPr>
          <w:rFonts w:ascii="Times New Roman" w:hAnsi="Times New Roman"/>
          <w:sz w:val="26"/>
          <w:szCs w:val="26"/>
        </w:rPr>
        <w:t>и</w:t>
      </w:r>
      <w:r w:rsidRPr="00C577DF">
        <w:rPr>
          <w:rFonts w:ascii="Times New Roman" w:hAnsi="Times New Roman"/>
          <w:sz w:val="26"/>
          <w:szCs w:val="26"/>
        </w:rPr>
        <w:t>ных  способов определения    поставщика    (подрядчика,    исполнителя),   а  также   цены контракта    и   иных    существенных      условий контракта  в случае осуществления  закупки у единственного     поставщика    (подрядчика, исполнителя) для заключения контракта;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л) применения  заказчиком  мер  ответственности  и  совершения иных действий в случае нарушения поставщиком (подрядчиком, исполнителем) условий контракта;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н) своевременности, полноты    и   достоверности отражения    в документах     учета    поставленного     товара,    выполненной      работы (ее результата) или оказанной услуги;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о) соответствия  использования  поставленного  товара,  выполненной работы   (ее  результата)  или   оказанной   услуги   целям   осуществления закупки.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Ведомственный к</w:t>
      </w:r>
      <w:r w:rsidRPr="00C577DF">
        <w:rPr>
          <w:rFonts w:ascii="Times New Roman" w:hAnsi="Times New Roman"/>
          <w:sz w:val="26"/>
          <w:szCs w:val="26"/>
        </w:rPr>
        <w:t>онтроль    осуществляется      в   соответствии с регламентом, утвержденным органом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C577DF">
        <w:rPr>
          <w:rFonts w:ascii="Times New Roman" w:hAnsi="Times New Roman"/>
          <w:sz w:val="26"/>
          <w:szCs w:val="26"/>
        </w:rPr>
        <w:t>онтроля.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Органом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>
        <w:rPr>
          <w:rFonts w:ascii="Times New Roman" w:hAnsi="Times New Roman"/>
          <w:sz w:val="26"/>
          <w:szCs w:val="26"/>
        </w:rPr>
        <w:t xml:space="preserve"> контроля определяется </w:t>
      </w:r>
      <w:r w:rsidRPr="00C577DF">
        <w:rPr>
          <w:rFonts w:ascii="Times New Roman" w:hAnsi="Times New Roman"/>
          <w:sz w:val="26"/>
          <w:szCs w:val="26"/>
        </w:rPr>
        <w:t xml:space="preserve">состав работников, уполномоченных </w:t>
      </w:r>
      <w:r>
        <w:rPr>
          <w:rFonts w:ascii="Times New Roman" w:hAnsi="Times New Roman"/>
          <w:sz w:val="26"/>
          <w:szCs w:val="26"/>
        </w:rPr>
        <w:t>на осуществление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контроля.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>В</w:t>
      </w:r>
      <w:r w:rsidRPr="007C6A14">
        <w:rPr>
          <w:rFonts w:ascii="Times New Roman" w:hAnsi="Times New Roman"/>
          <w:sz w:val="26"/>
          <w:szCs w:val="26"/>
        </w:rPr>
        <w:t>едомственн</w:t>
      </w:r>
      <w:r>
        <w:rPr>
          <w:rFonts w:ascii="Times New Roman" w:hAnsi="Times New Roman"/>
          <w:sz w:val="26"/>
          <w:szCs w:val="26"/>
        </w:rPr>
        <w:t>ый к</w:t>
      </w:r>
      <w:r w:rsidRPr="00C577DF">
        <w:rPr>
          <w:rFonts w:ascii="Times New Roman" w:hAnsi="Times New Roman"/>
          <w:sz w:val="26"/>
          <w:szCs w:val="26"/>
        </w:rPr>
        <w:t>онтроль    осуществляется    путем    проведения выездных или документарных мероприятий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7. Должно</w:t>
      </w:r>
      <w:r>
        <w:rPr>
          <w:rFonts w:ascii="Times New Roman" w:hAnsi="Times New Roman"/>
          <w:sz w:val="26"/>
          <w:szCs w:val="26"/>
        </w:rPr>
        <w:t>стные лица органов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контроля, уполномоченные на   осуществление мероприятий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контроля,   должны    иметь   высшее    образование    или   дополнительное профессиональное образование в сфере закупок.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8. Выездные или до</w:t>
      </w:r>
      <w:r>
        <w:rPr>
          <w:rFonts w:ascii="Times New Roman" w:hAnsi="Times New Roman"/>
          <w:sz w:val="26"/>
          <w:szCs w:val="26"/>
        </w:rPr>
        <w:t xml:space="preserve">кументарные мероприятия </w:t>
      </w:r>
      <w:r w:rsidRPr="00C577DF">
        <w:rPr>
          <w:rFonts w:ascii="Times New Roman" w:hAnsi="Times New Roman"/>
          <w:sz w:val="26"/>
          <w:szCs w:val="26"/>
        </w:rPr>
        <w:t>контроля проводятся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 xml:space="preserve">по    поручению,     приказу     (распоряжению) руководителя     органа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 контроля    или   иного    лица, уполномоченного руководителем органа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Орган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контроля уведомляет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заказчика о проведении  мероприятия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 контроля  путем направления уведомления о проведении такого мероприятия (далее - уведомление).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10. Уведомление должно содержать следующую информацию: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а) наименование заказчика, которому адресовано уведомление;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предмет мероприятия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>
        <w:rPr>
          <w:rFonts w:ascii="Times New Roman" w:hAnsi="Times New Roman"/>
          <w:sz w:val="26"/>
          <w:szCs w:val="26"/>
        </w:rPr>
        <w:t xml:space="preserve"> контроля </w:t>
      </w:r>
      <w:r w:rsidRPr="00C577DF">
        <w:rPr>
          <w:rFonts w:ascii="Times New Roman" w:hAnsi="Times New Roman"/>
          <w:sz w:val="26"/>
          <w:szCs w:val="26"/>
        </w:rPr>
        <w:t xml:space="preserve">(проверяемые </w:t>
      </w:r>
      <w:r>
        <w:rPr>
          <w:rFonts w:ascii="Times New Roman" w:hAnsi="Times New Roman"/>
          <w:sz w:val="26"/>
          <w:szCs w:val="26"/>
        </w:rPr>
        <w:t xml:space="preserve">вопросы), в том </w:t>
      </w:r>
      <w:r w:rsidRPr="00C577DF">
        <w:rPr>
          <w:rFonts w:ascii="Times New Roman" w:hAnsi="Times New Roman"/>
          <w:sz w:val="26"/>
          <w:szCs w:val="26"/>
        </w:rPr>
        <w:t xml:space="preserve">числе   период    </w:t>
      </w:r>
      <w:r>
        <w:rPr>
          <w:rFonts w:ascii="Times New Roman" w:hAnsi="Times New Roman"/>
          <w:sz w:val="26"/>
          <w:szCs w:val="26"/>
        </w:rPr>
        <w:t>вр</w:t>
      </w:r>
      <w:r w:rsidRPr="00C577DF">
        <w:rPr>
          <w:rFonts w:ascii="Times New Roman" w:hAnsi="Times New Roman"/>
          <w:sz w:val="26"/>
          <w:szCs w:val="26"/>
        </w:rPr>
        <w:t>емени,   за  который    проверяется деятельность заказчика;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вид мероприятия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>
        <w:rPr>
          <w:rFonts w:ascii="Times New Roman" w:hAnsi="Times New Roman"/>
          <w:sz w:val="26"/>
          <w:szCs w:val="26"/>
        </w:rPr>
        <w:t xml:space="preserve"> контроля (выездное </w:t>
      </w:r>
      <w:r w:rsidRPr="00C577DF">
        <w:rPr>
          <w:rFonts w:ascii="Times New Roman" w:hAnsi="Times New Roman"/>
          <w:sz w:val="26"/>
          <w:szCs w:val="26"/>
        </w:rPr>
        <w:t>или документарное);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г) дата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начала   и   дата   окончания     проведения    мероприятия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д) перечень  должностных  лиц,  уполномоченных  на  осуществление мероприятия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е) запрос о предоставлении документов, информации, материальных средств,  необходимых  для  осуществления  мероприятия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ж) информация  о   необходимости      обеспечения     условий     для проведения выездного мероприятия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контроля, в том числе о   предоставлении помещения  для   работы,   средств   связи   и   иных необходимых средств и оборудования для проведения такого мероприятия.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11. Срок  проведения     мероприятия 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 контроля    не может  составлять более  чем  15 календарных дней и  может  быть  продлен только один раз не   более  чем  на  15 календарных  дней   по  решению руководителя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органа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   контроля или    лица,    его замещающего.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12. При проведении мероприятия</w:t>
      </w:r>
      <w:r w:rsidRPr="007C6A14">
        <w:rPr>
          <w:rFonts w:ascii="Times New Roman" w:hAnsi="Times New Roman"/>
          <w:sz w:val="26"/>
          <w:szCs w:val="26"/>
        </w:rPr>
        <w:t xml:space="preserve"> 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 должностные  лица,  уполномоченные  на  осуществление  контроля, имеют право: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а)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случае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 xml:space="preserve">осуществления выездного </w:t>
      </w:r>
      <w:r>
        <w:rPr>
          <w:rFonts w:ascii="Times New Roman" w:hAnsi="Times New Roman"/>
          <w:sz w:val="26"/>
          <w:szCs w:val="26"/>
        </w:rPr>
        <w:t>м</w:t>
      </w:r>
      <w:r w:rsidRPr="00C577DF">
        <w:rPr>
          <w:rFonts w:ascii="Times New Roman" w:hAnsi="Times New Roman"/>
          <w:sz w:val="26"/>
          <w:szCs w:val="26"/>
        </w:rPr>
        <w:t>ероприя</w:t>
      </w:r>
      <w:r>
        <w:rPr>
          <w:rFonts w:ascii="Times New Roman" w:hAnsi="Times New Roman"/>
          <w:sz w:val="26"/>
          <w:szCs w:val="26"/>
        </w:rPr>
        <w:t xml:space="preserve">тия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 на  беспрепятственный  доступ  на  территорию,  в  помещения, здания  заказчика  (в  необходимых  случаях  на  фотосъемку,  видеозапись, копирование      документов)      при     предъявлении      ими     служебных удостоверений   и   уведомления   с   учетом   требований   законодательства Российской Федерации о защите государственной тайны;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C577DF">
        <w:rPr>
          <w:rFonts w:ascii="Times New Roman" w:hAnsi="Times New Roman"/>
          <w:sz w:val="26"/>
          <w:szCs w:val="26"/>
        </w:rPr>
        <w:t>) на   получение   необходимых   объяснений      в   письменной   форме, в форме   электронного   документа   и   (или)   устной   форме   по   вопросам проводимого мероприятия ведомственного контроля.</w:t>
      </w:r>
    </w:p>
    <w:p w:rsidR="00E723F1" w:rsidRDefault="00E723F1" w:rsidP="00B15486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13. По   результатам   проведения     мероприятия 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  контроля     составляется      акт    проверки, который подписывается должностным  лицом  органа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контроля,  ответственным</w:t>
      </w:r>
      <w:r w:rsidRPr="00C577DF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проведение мероприятия</w:t>
      </w:r>
      <w:r w:rsidRPr="00CD08A5">
        <w:rPr>
          <w:rFonts w:ascii="Times New Roman" w:hAnsi="Times New Roman"/>
          <w:sz w:val="26"/>
          <w:szCs w:val="26"/>
        </w:rPr>
        <w:t xml:space="preserve">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 xml:space="preserve">и  представляется </w:t>
      </w:r>
      <w:r>
        <w:rPr>
          <w:rFonts w:ascii="Times New Roman" w:hAnsi="Times New Roman"/>
          <w:sz w:val="26"/>
          <w:szCs w:val="26"/>
        </w:rPr>
        <w:t>руководителю  органа</w:t>
      </w:r>
      <w:r w:rsidRPr="00CD08A5">
        <w:rPr>
          <w:rFonts w:ascii="Times New Roman" w:hAnsi="Times New Roman"/>
          <w:sz w:val="26"/>
          <w:szCs w:val="26"/>
        </w:rPr>
        <w:t xml:space="preserve">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 xml:space="preserve">контроля или иному уполномоченному руководителем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 лицу. </w:t>
      </w:r>
    </w:p>
    <w:p w:rsidR="00E723F1" w:rsidRPr="00C577DF" w:rsidRDefault="00E723F1" w:rsidP="00B15486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При выявлении нарушений  по результатам  мероприятия</w:t>
      </w:r>
      <w:r w:rsidRPr="00CD08A5">
        <w:rPr>
          <w:rFonts w:ascii="Times New Roman" w:hAnsi="Times New Roman"/>
          <w:sz w:val="26"/>
          <w:szCs w:val="26"/>
        </w:rPr>
        <w:t xml:space="preserve">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 w:rsidRPr="00C577DF">
        <w:rPr>
          <w:rFonts w:ascii="Times New Roman" w:hAnsi="Times New Roman"/>
          <w:sz w:val="26"/>
          <w:szCs w:val="26"/>
        </w:rPr>
        <w:t xml:space="preserve"> контроля  должностными  лицами, уполномоченными 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роведение      мероприятий</w:t>
      </w:r>
      <w:r w:rsidRPr="00CD08A5">
        <w:rPr>
          <w:rFonts w:ascii="Times New Roman" w:hAnsi="Times New Roman"/>
          <w:sz w:val="26"/>
          <w:szCs w:val="26"/>
        </w:rPr>
        <w:t xml:space="preserve">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577DF">
        <w:rPr>
          <w:rFonts w:ascii="Times New Roman" w:hAnsi="Times New Roman"/>
          <w:sz w:val="26"/>
          <w:szCs w:val="26"/>
        </w:rPr>
        <w:t>контроля, в   порядке, установленном  регламентом,  указанным  в  пункте  4 настоящ</w:t>
      </w:r>
      <w:r>
        <w:rPr>
          <w:rFonts w:ascii="Times New Roman" w:hAnsi="Times New Roman"/>
          <w:sz w:val="26"/>
          <w:szCs w:val="26"/>
        </w:rPr>
        <w:t>его</w:t>
      </w:r>
      <w:r w:rsidRPr="00C577DF">
        <w:rPr>
          <w:rFonts w:ascii="Times New Roman" w:hAnsi="Times New Roman"/>
          <w:sz w:val="26"/>
          <w:szCs w:val="26"/>
        </w:rPr>
        <w:t xml:space="preserve">  П</w:t>
      </w:r>
      <w:r>
        <w:rPr>
          <w:rFonts w:ascii="Times New Roman" w:hAnsi="Times New Roman"/>
          <w:sz w:val="26"/>
          <w:szCs w:val="26"/>
        </w:rPr>
        <w:t>орядка</w:t>
      </w:r>
      <w:r w:rsidRPr="00C577DF">
        <w:rPr>
          <w:rFonts w:ascii="Times New Roman" w:hAnsi="Times New Roman"/>
          <w:sz w:val="26"/>
          <w:szCs w:val="26"/>
        </w:rPr>
        <w:t>, разрабатывается и утверждается план устранения выявленных нарушений.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>14. В  случае выявления по результатам  проверок   действий (бездействия), содержащих признаки административного правонарушения, материалы     проверки     подлежат  направлению в   соответствующий федеральный орган    исполнительной      власти,    уполномоченный  на осуществление   контроля   в сфере   закупок   товаров   (работ,   услуг)   для обеспечения    государственных  и  муниципальных нужд,    а  в  случае выявления     действий    (бездействия), содержащих признаки    состава уголовного преступления, - в правоохранительные органы.</w:t>
      </w:r>
    </w:p>
    <w:p w:rsidR="00E723F1" w:rsidRPr="00C577DF" w:rsidRDefault="00E723F1" w:rsidP="0048078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577DF">
        <w:rPr>
          <w:rFonts w:ascii="Times New Roman" w:hAnsi="Times New Roman"/>
          <w:sz w:val="26"/>
          <w:szCs w:val="26"/>
        </w:rPr>
        <w:t xml:space="preserve">15. Материалы по </w:t>
      </w:r>
      <w:r>
        <w:rPr>
          <w:rFonts w:ascii="Times New Roman" w:hAnsi="Times New Roman"/>
          <w:sz w:val="26"/>
          <w:szCs w:val="26"/>
        </w:rPr>
        <w:t xml:space="preserve">результатам мероприятий </w:t>
      </w:r>
      <w:r w:rsidRPr="007C6A14">
        <w:rPr>
          <w:rFonts w:ascii="Times New Roman" w:hAnsi="Times New Roman"/>
          <w:sz w:val="26"/>
          <w:szCs w:val="26"/>
        </w:rPr>
        <w:t>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контроля, в том числе план устранения выявленных нарушений, указанный в  пункте 13  настоящ</w:t>
      </w:r>
      <w:r>
        <w:rPr>
          <w:rFonts w:ascii="Times New Roman" w:hAnsi="Times New Roman"/>
          <w:sz w:val="26"/>
          <w:szCs w:val="26"/>
        </w:rPr>
        <w:t>его</w:t>
      </w:r>
      <w:r w:rsidRPr="00C577DF">
        <w:rPr>
          <w:rFonts w:ascii="Times New Roman" w:hAnsi="Times New Roman"/>
          <w:sz w:val="26"/>
          <w:szCs w:val="26"/>
        </w:rPr>
        <w:t xml:space="preserve">  П</w:t>
      </w:r>
      <w:r>
        <w:rPr>
          <w:rFonts w:ascii="Times New Roman" w:hAnsi="Times New Roman"/>
          <w:sz w:val="26"/>
          <w:szCs w:val="26"/>
        </w:rPr>
        <w:t>орядка</w:t>
      </w:r>
      <w:r w:rsidRPr="00C577DF">
        <w:rPr>
          <w:rFonts w:ascii="Times New Roman" w:hAnsi="Times New Roman"/>
          <w:sz w:val="26"/>
          <w:szCs w:val="26"/>
        </w:rPr>
        <w:t>,  а  также  иные  документы  и  информация, полученные (разработанные) в  ходе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мероприятий 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контроля, хранятся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7DF">
        <w:rPr>
          <w:rFonts w:ascii="Times New Roman" w:hAnsi="Times New Roman"/>
          <w:sz w:val="26"/>
          <w:szCs w:val="26"/>
        </w:rPr>
        <w:t>органом   ведомственного   контроля не менее 3 лет.</w:t>
      </w:r>
    </w:p>
    <w:sectPr w:rsidR="00E723F1" w:rsidRPr="00C577DF" w:rsidSect="00CD08A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3341AD2"/>
    <w:multiLevelType w:val="hybridMultilevel"/>
    <w:tmpl w:val="99748918"/>
    <w:lvl w:ilvl="0" w:tplc="55E6BE78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0B2"/>
    <w:rsid w:val="00073A00"/>
    <w:rsid w:val="000870A7"/>
    <w:rsid w:val="000D2D78"/>
    <w:rsid w:val="002139D6"/>
    <w:rsid w:val="002B1BE4"/>
    <w:rsid w:val="002C4AC9"/>
    <w:rsid w:val="003330B2"/>
    <w:rsid w:val="003D3294"/>
    <w:rsid w:val="0040425A"/>
    <w:rsid w:val="0046540A"/>
    <w:rsid w:val="0048078F"/>
    <w:rsid w:val="00483D11"/>
    <w:rsid w:val="004A55BC"/>
    <w:rsid w:val="004C0F55"/>
    <w:rsid w:val="004E0C55"/>
    <w:rsid w:val="00512D85"/>
    <w:rsid w:val="00515115"/>
    <w:rsid w:val="005A3736"/>
    <w:rsid w:val="00634957"/>
    <w:rsid w:val="006C193C"/>
    <w:rsid w:val="006C280D"/>
    <w:rsid w:val="006D1A24"/>
    <w:rsid w:val="00717200"/>
    <w:rsid w:val="00720DCD"/>
    <w:rsid w:val="007C6A14"/>
    <w:rsid w:val="0086224E"/>
    <w:rsid w:val="009156A4"/>
    <w:rsid w:val="009345F4"/>
    <w:rsid w:val="009726F9"/>
    <w:rsid w:val="00AB0730"/>
    <w:rsid w:val="00B1403F"/>
    <w:rsid w:val="00B15486"/>
    <w:rsid w:val="00B16599"/>
    <w:rsid w:val="00B3412B"/>
    <w:rsid w:val="00B9347F"/>
    <w:rsid w:val="00BC2ACE"/>
    <w:rsid w:val="00BD3ABE"/>
    <w:rsid w:val="00C577DF"/>
    <w:rsid w:val="00CB7CB6"/>
    <w:rsid w:val="00CD08A5"/>
    <w:rsid w:val="00CD4478"/>
    <w:rsid w:val="00CD7103"/>
    <w:rsid w:val="00D90DB1"/>
    <w:rsid w:val="00DB4710"/>
    <w:rsid w:val="00E03996"/>
    <w:rsid w:val="00E61505"/>
    <w:rsid w:val="00E723F1"/>
    <w:rsid w:val="00F34440"/>
    <w:rsid w:val="00F776F5"/>
    <w:rsid w:val="00F909CA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4"/>
    <w:pPr>
      <w:spacing w:after="100" w:afterAutospacing="1" w:line="240" w:lineRule="atLeast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0B2"/>
    <w:pPr>
      <w:keepNext/>
      <w:tabs>
        <w:tab w:val="num" w:pos="432"/>
      </w:tabs>
      <w:suppressAutoHyphens/>
      <w:spacing w:after="0" w:afterAutospacing="0" w:line="240" w:lineRule="auto"/>
      <w:jc w:val="left"/>
      <w:outlineLvl w:val="0"/>
    </w:pPr>
    <w:rPr>
      <w:rFonts w:ascii="Times New Roman" w:eastAsia="Times New Roman" w:hAnsi="Times New Roman"/>
      <w:b/>
      <w:bCs/>
      <w:sz w:val="26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0B2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customStyle="1" w:styleId="a">
    <w:name w:val="Таблицы (моноширинный)"/>
    <w:basedOn w:val="Normal"/>
    <w:next w:val="Normal"/>
    <w:uiPriority w:val="99"/>
    <w:rsid w:val="003330B2"/>
    <w:pPr>
      <w:autoSpaceDE w:val="0"/>
      <w:autoSpaceDN w:val="0"/>
      <w:adjustRightInd w:val="0"/>
      <w:spacing w:after="0" w:after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3330B2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4E0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1512</Words>
  <Characters>8624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econ</cp:lastModifiedBy>
  <cp:revision>2</cp:revision>
  <cp:lastPrinted>2014-02-28T11:11:00Z</cp:lastPrinted>
  <dcterms:created xsi:type="dcterms:W3CDTF">2014-04-17T07:35:00Z</dcterms:created>
  <dcterms:modified xsi:type="dcterms:W3CDTF">2014-04-17T07:35:00Z</dcterms:modified>
</cp:coreProperties>
</file>