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000"/>
      </w:tblPr>
      <w:tblGrid>
        <w:gridCol w:w="4075"/>
        <w:gridCol w:w="1104"/>
        <w:gridCol w:w="4285"/>
      </w:tblGrid>
      <w:tr w:rsidR="001214C7" w:rsidTr="001D740C">
        <w:trPr>
          <w:cantSplit/>
          <w:trHeight w:val="420"/>
        </w:trPr>
        <w:tc>
          <w:tcPr>
            <w:tcW w:w="4075" w:type="dxa"/>
          </w:tcPr>
          <w:p w:rsidR="001214C7" w:rsidRDefault="001214C7" w:rsidP="00FF378F">
            <w:pPr>
              <w:pStyle w:val="af2"/>
              <w:tabs>
                <w:tab w:val="left" w:pos="4285"/>
              </w:tabs>
              <w:spacing w:line="192" w:lineRule="auto"/>
              <w:jc w:val="center"/>
              <w:rPr>
                <w:rFonts w:ascii="Times New Roman" w:hAnsi="Times New Roman" w:cs="Times New Roman"/>
                <w:b w:val="0"/>
                <w:bCs/>
                <w:noProof/>
                <w:color w:val="000000"/>
                <w:sz w:val="22"/>
              </w:rPr>
            </w:pPr>
            <w:r>
              <w:rPr>
                <w:rFonts w:ascii="Times New Roman" w:hAnsi="Times New Roman" w:cs="Times New Roman"/>
                <w:bCs/>
                <w:noProof/>
                <w:color w:val="000000"/>
                <w:sz w:val="22"/>
              </w:rPr>
              <w:t>ЧĂВАШ РЕСПУБЛИКИ</w:t>
            </w:r>
          </w:p>
          <w:p w:rsidR="001214C7" w:rsidRDefault="001214C7" w:rsidP="00FF378F">
            <w:pPr>
              <w:pStyle w:val="af2"/>
              <w:tabs>
                <w:tab w:val="left" w:pos="4285"/>
              </w:tabs>
              <w:spacing w:line="192" w:lineRule="auto"/>
              <w:jc w:val="center"/>
              <w:rPr>
                <w:sz w:val="26"/>
              </w:rPr>
            </w:pPr>
            <w:r>
              <w:rPr>
                <w:rFonts w:ascii="Baltica Chv Cyr" w:hAnsi="Baltica Chv Cyr" w:cs="Times New Roman"/>
                <w:bCs/>
                <w:noProof/>
                <w:color w:val="000000"/>
                <w:sz w:val="22"/>
              </w:rPr>
              <w:t>ЕТ</w:t>
            </w:r>
            <w:r>
              <w:rPr>
                <w:rFonts w:ascii="Times New Roman" w:hAnsi="Times New Roman" w:cs="Times New Roman"/>
                <w:bCs/>
                <w:noProof/>
                <w:color w:val="000000"/>
                <w:sz w:val="22"/>
              </w:rPr>
              <w:t>Ě</w:t>
            </w:r>
            <w:r>
              <w:rPr>
                <w:rFonts w:ascii="Baltica Chv Cyr" w:hAnsi="Baltica Chv Cyr" w:cs="Times New Roman"/>
                <w:bCs/>
                <w:noProof/>
                <w:color w:val="000000"/>
                <w:sz w:val="22"/>
              </w:rPr>
              <w:t xml:space="preserve">РНЕ </w:t>
            </w:r>
            <w:r>
              <w:rPr>
                <w:rFonts w:ascii="Times New Roman" w:hAnsi="Times New Roman" w:cs="Times New Roman"/>
                <w:bCs/>
                <w:noProof/>
                <w:color w:val="000000"/>
                <w:sz w:val="22"/>
              </w:rPr>
              <w:t>РАЙОНĚ</w:t>
            </w:r>
            <w:r>
              <w:rPr>
                <w:rFonts w:ascii="Times New Roman" w:hAnsi="Times New Roman" w:cs="Times New Roman"/>
                <w:noProof/>
                <w:color w:val="000000"/>
                <w:sz w:val="26"/>
              </w:rPr>
              <w:t xml:space="preserve"> </w:t>
            </w:r>
          </w:p>
        </w:tc>
        <w:tc>
          <w:tcPr>
            <w:tcW w:w="1104" w:type="dxa"/>
            <w:vMerge w:val="restart"/>
          </w:tcPr>
          <w:p w:rsidR="001214C7" w:rsidRDefault="00162A28" w:rsidP="00FF378F">
            <w:pPr>
              <w:jc w:val="center"/>
            </w:pPr>
            <w:r>
              <w:rPr>
                <w:noProof/>
              </w:rPr>
              <w:drawing>
                <wp:anchor distT="0" distB="0" distL="114300" distR="114300" simplePos="0" relativeHeight="251658240" behindDoc="0" locked="0" layoutInCell="1" allowOverlap="1">
                  <wp:simplePos x="0" y="0"/>
                  <wp:positionH relativeFrom="column">
                    <wp:posOffset>-27940</wp:posOffset>
                  </wp:positionH>
                  <wp:positionV relativeFrom="paragraph">
                    <wp:posOffset>0</wp:posOffset>
                  </wp:positionV>
                  <wp:extent cx="720090" cy="720090"/>
                  <wp:effectExtent l="1905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0090" cy="720090"/>
                          </a:xfrm>
                          <a:prstGeom prst="rect">
                            <a:avLst/>
                          </a:prstGeom>
                          <a:noFill/>
                        </pic:spPr>
                      </pic:pic>
                    </a:graphicData>
                  </a:graphic>
                </wp:anchor>
              </w:drawing>
            </w:r>
          </w:p>
        </w:tc>
        <w:tc>
          <w:tcPr>
            <w:tcW w:w="4285" w:type="dxa"/>
          </w:tcPr>
          <w:p w:rsidR="001214C7" w:rsidRDefault="001214C7" w:rsidP="00FF378F">
            <w:pPr>
              <w:pStyle w:val="af2"/>
              <w:spacing w:line="192" w:lineRule="auto"/>
              <w:jc w:val="center"/>
              <w:rPr>
                <w:rFonts w:ascii="Times New Roman" w:hAnsi="Times New Roman" w:cs="Times New Roman"/>
                <w:b w:val="0"/>
                <w:bCs/>
                <w:noProof/>
                <w:sz w:val="22"/>
              </w:rPr>
            </w:pPr>
            <w:r>
              <w:rPr>
                <w:rFonts w:ascii="Times New Roman" w:hAnsi="Times New Roman" w:cs="Times New Roman"/>
                <w:bCs/>
                <w:noProof/>
                <w:sz w:val="22"/>
              </w:rPr>
              <w:t>ЧУВАШСКАЯ РЕСПУБЛИКА</w:t>
            </w:r>
          </w:p>
          <w:p w:rsidR="001214C7" w:rsidRDefault="001214C7" w:rsidP="00FF378F">
            <w:pPr>
              <w:pStyle w:val="af2"/>
              <w:spacing w:line="192" w:lineRule="auto"/>
              <w:jc w:val="center"/>
              <w:rPr>
                <w:sz w:val="26"/>
              </w:rPr>
            </w:pPr>
            <w:r>
              <w:rPr>
                <w:rFonts w:ascii="Times New Roman" w:hAnsi="Times New Roman" w:cs="Times New Roman"/>
                <w:bCs/>
                <w:noProof/>
                <w:color w:val="000000"/>
                <w:sz w:val="22"/>
              </w:rPr>
              <w:t>ЯДРИНСКИЙ РАЙОН</w:t>
            </w:r>
          </w:p>
        </w:tc>
      </w:tr>
      <w:tr w:rsidR="001214C7" w:rsidTr="001D740C">
        <w:trPr>
          <w:cantSplit/>
          <w:trHeight w:val="2151"/>
        </w:trPr>
        <w:tc>
          <w:tcPr>
            <w:tcW w:w="4075" w:type="dxa"/>
          </w:tcPr>
          <w:p w:rsidR="001214C7" w:rsidRDefault="001214C7" w:rsidP="00FF378F">
            <w:pPr>
              <w:pStyle w:val="af2"/>
              <w:tabs>
                <w:tab w:val="left" w:pos="4285"/>
              </w:tabs>
              <w:spacing w:before="80" w:line="192" w:lineRule="auto"/>
              <w:jc w:val="center"/>
              <w:rPr>
                <w:rFonts w:ascii="Times New Roman" w:hAnsi="Times New Roman" w:cs="Times New Roman"/>
                <w:b w:val="0"/>
                <w:bCs/>
                <w:noProof/>
                <w:color w:val="000000"/>
                <w:sz w:val="22"/>
              </w:rPr>
            </w:pPr>
            <w:r>
              <w:rPr>
                <w:rFonts w:ascii="Baltica Chv Cyr" w:hAnsi="Baltica Chv Cyr" w:cs="Times New Roman"/>
                <w:bCs/>
                <w:noProof/>
                <w:color w:val="000000"/>
                <w:sz w:val="22"/>
              </w:rPr>
              <w:t>ЕТ</w:t>
            </w:r>
            <w:r>
              <w:rPr>
                <w:rFonts w:ascii="Times New Roman" w:hAnsi="Times New Roman" w:cs="Times New Roman"/>
                <w:bCs/>
                <w:noProof/>
                <w:color w:val="000000"/>
                <w:sz w:val="22"/>
              </w:rPr>
              <w:t>Ě</w:t>
            </w:r>
            <w:r>
              <w:rPr>
                <w:rFonts w:ascii="Baltica Chv Cyr" w:hAnsi="Baltica Chv Cyr" w:cs="Times New Roman"/>
                <w:bCs/>
                <w:noProof/>
                <w:color w:val="000000"/>
                <w:sz w:val="22"/>
              </w:rPr>
              <w:t>РНЕ</w:t>
            </w:r>
            <w:r>
              <w:rPr>
                <w:rFonts w:ascii="Times New Roman" w:hAnsi="Times New Roman" w:cs="Times New Roman"/>
                <w:bCs/>
                <w:noProof/>
                <w:color w:val="000000"/>
                <w:sz w:val="22"/>
              </w:rPr>
              <w:t xml:space="preserve"> РАЙОН</w:t>
            </w:r>
          </w:p>
          <w:p w:rsidR="001214C7" w:rsidRDefault="001214C7" w:rsidP="00FF378F">
            <w:pPr>
              <w:pStyle w:val="af2"/>
              <w:tabs>
                <w:tab w:val="left" w:pos="4285"/>
              </w:tabs>
              <w:spacing w:line="192" w:lineRule="auto"/>
              <w:jc w:val="center"/>
              <w:rPr>
                <w:rFonts w:ascii="Times New Roman" w:hAnsi="Times New Roman" w:cs="Times New Roman"/>
                <w:noProof/>
                <w:color w:val="000000"/>
                <w:sz w:val="26"/>
              </w:rPr>
            </w:pPr>
            <w:r>
              <w:rPr>
                <w:rFonts w:ascii="Times New Roman" w:hAnsi="Times New Roman" w:cs="Times New Roman"/>
                <w:bCs/>
                <w:noProof/>
                <w:color w:val="000000"/>
                <w:sz w:val="22"/>
              </w:rPr>
              <w:t>АДМИНИСТРАЦИЙĚ</w:t>
            </w:r>
          </w:p>
          <w:p w:rsidR="001214C7" w:rsidRDefault="001214C7" w:rsidP="00FF378F">
            <w:pPr>
              <w:spacing w:line="192" w:lineRule="auto"/>
            </w:pPr>
          </w:p>
          <w:p w:rsidR="001214C7" w:rsidRDefault="001214C7" w:rsidP="00FF378F">
            <w:pPr>
              <w:pStyle w:val="af2"/>
              <w:tabs>
                <w:tab w:val="left" w:pos="4285"/>
              </w:tabs>
              <w:spacing w:line="192" w:lineRule="auto"/>
              <w:jc w:val="center"/>
              <w:rPr>
                <w:rStyle w:val="ad"/>
                <w:rFonts w:ascii="Times New Roman" w:hAnsi="Times New Roman" w:cs="Times New Roman"/>
                <w:noProof/>
                <w:color w:val="000000"/>
                <w:sz w:val="26"/>
              </w:rPr>
            </w:pPr>
            <w:r>
              <w:rPr>
                <w:rStyle w:val="ad"/>
                <w:rFonts w:ascii="Times New Roman" w:hAnsi="Times New Roman" w:cs="Times New Roman"/>
                <w:noProof/>
                <w:color w:val="000000"/>
                <w:sz w:val="26"/>
              </w:rPr>
              <w:t>ЙЫШАНУ</w:t>
            </w:r>
          </w:p>
          <w:p w:rsidR="001214C7" w:rsidRDefault="001214C7" w:rsidP="00FF378F"/>
          <w:p w:rsidR="001214C7" w:rsidRPr="00B55461" w:rsidRDefault="00082BB7" w:rsidP="00FF378F">
            <w:pPr>
              <w:pStyle w:val="af2"/>
              <w:ind w:right="-35"/>
              <w:jc w:val="center"/>
              <w:rPr>
                <w:rFonts w:ascii="Times New Roman" w:hAnsi="Times New Roman" w:cs="Times New Roman"/>
                <w:b w:val="0"/>
                <w:noProof/>
                <w:color w:val="000000"/>
                <w:sz w:val="26"/>
              </w:rPr>
            </w:pPr>
            <w:r>
              <w:rPr>
                <w:rFonts w:ascii="Times New Roman" w:hAnsi="Times New Roman" w:cs="Times New Roman"/>
                <w:b w:val="0"/>
                <w:noProof/>
                <w:color w:val="000000"/>
                <w:sz w:val="26"/>
              </w:rPr>
              <w:t>22</w:t>
            </w:r>
            <w:r w:rsidR="001214C7" w:rsidRPr="00B55461">
              <w:rPr>
                <w:rFonts w:ascii="Times New Roman" w:hAnsi="Times New Roman" w:cs="Times New Roman"/>
                <w:b w:val="0"/>
                <w:noProof/>
                <w:color w:val="000000"/>
                <w:sz w:val="26"/>
              </w:rPr>
              <w:t>.03.201</w:t>
            </w:r>
            <w:r w:rsidR="008E7B1D" w:rsidRPr="00B55461">
              <w:rPr>
                <w:rFonts w:ascii="Times New Roman" w:hAnsi="Times New Roman" w:cs="Times New Roman"/>
                <w:b w:val="0"/>
                <w:noProof/>
                <w:color w:val="000000"/>
                <w:sz w:val="26"/>
              </w:rPr>
              <w:t>7</w:t>
            </w:r>
            <w:r w:rsidR="001214C7" w:rsidRPr="00B55461">
              <w:rPr>
                <w:rFonts w:ascii="Times New Roman" w:hAnsi="Times New Roman" w:cs="Times New Roman"/>
                <w:b w:val="0"/>
                <w:noProof/>
                <w:color w:val="000000"/>
                <w:sz w:val="26"/>
              </w:rPr>
              <w:t xml:space="preserve">  </w:t>
            </w:r>
            <w:r w:rsidR="008E7B1D" w:rsidRPr="00B55461">
              <w:rPr>
                <w:rFonts w:ascii="Times New Roman" w:hAnsi="Times New Roman" w:cs="Times New Roman"/>
                <w:b w:val="0"/>
                <w:noProof/>
                <w:color w:val="000000"/>
                <w:sz w:val="26"/>
              </w:rPr>
              <w:t xml:space="preserve">г.  № </w:t>
            </w:r>
            <w:r w:rsidR="00AE016A">
              <w:rPr>
                <w:rFonts w:ascii="Times New Roman" w:hAnsi="Times New Roman" w:cs="Times New Roman"/>
                <w:b w:val="0"/>
                <w:noProof/>
                <w:color w:val="000000"/>
                <w:sz w:val="26"/>
              </w:rPr>
              <w:t>164</w:t>
            </w:r>
          </w:p>
          <w:p w:rsidR="001214C7" w:rsidRDefault="001214C7" w:rsidP="00FF378F">
            <w:pPr>
              <w:jc w:val="center"/>
              <w:rPr>
                <w:rFonts w:ascii="Baltica Chv Cyr" w:hAnsi="Baltica Chv Cyr"/>
                <w:noProof/>
                <w:color w:val="000000"/>
              </w:rPr>
            </w:pPr>
            <w:r w:rsidRPr="00B55461">
              <w:rPr>
                <w:rFonts w:ascii="Baltica Chv Cyr" w:hAnsi="Baltica Chv Cyr"/>
                <w:b w:val="0"/>
                <w:noProof/>
                <w:color w:val="000000"/>
                <w:sz w:val="26"/>
              </w:rPr>
              <w:t>Етерне хули</w:t>
            </w:r>
          </w:p>
        </w:tc>
        <w:tc>
          <w:tcPr>
            <w:tcW w:w="1104" w:type="dxa"/>
            <w:vMerge/>
          </w:tcPr>
          <w:p w:rsidR="001214C7" w:rsidRDefault="001214C7" w:rsidP="00FF378F">
            <w:pPr>
              <w:jc w:val="center"/>
            </w:pPr>
          </w:p>
        </w:tc>
        <w:tc>
          <w:tcPr>
            <w:tcW w:w="4285" w:type="dxa"/>
          </w:tcPr>
          <w:p w:rsidR="001214C7" w:rsidRDefault="001214C7" w:rsidP="00FF378F">
            <w:pPr>
              <w:pStyle w:val="af2"/>
              <w:spacing w:before="80" w:line="192" w:lineRule="auto"/>
              <w:jc w:val="center"/>
              <w:rPr>
                <w:rFonts w:ascii="Times New Roman" w:hAnsi="Times New Roman" w:cs="Times New Roman"/>
                <w:b w:val="0"/>
                <w:bCs/>
                <w:noProof/>
                <w:sz w:val="22"/>
              </w:rPr>
            </w:pPr>
            <w:r>
              <w:rPr>
                <w:rFonts w:ascii="Times New Roman" w:hAnsi="Times New Roman" w:cs="Times New Roman"/>
                <w:bCs/>
                <w:noProof/>
                <w:sz w:val="22"/>
              </w:rPr>
              <w:t xml:space="preserve">ЯДРИНСКАЯ РАЙОННАЯ  </w:t>
            </w:r>
          </w:p>
          <w:p w:rsidR="001214C7" w:rsidRDefault="001214C7" w:rsidP="00FF378F">
            <w:pPr>
              <w:pStyle w:val="af2"/>
              <w:spacing w:line="192" w:lineRule="auto"/>
              <w:jc w:val="center"/>
              <w:rPr>
                <w:rStyle w:val="ad"/>
                <w:rFonts w:ascii="Times New Roman" w:hAnsi="Times New Roman" w:cs="Times New Roman"/>
                <w:noProof/>
                <w:color w:val="000000"/>
                <w:sz w:val="26"/>
              </w:rPr>
            </w:pPr>
            <w:r>
              <w:rPr>
                <w:rFonts w:ascii="Times New Roman" w:hAnsi="Times New Roman" w:cs="Times New Roman"/>
                <w:bCs/>
                <w:noProof/>
                <w:color w:val="000000"/>
                <w:sz w:val="22"/>
              </w:rPr>
              <w:t>АДМИНИСТРАЦИЯ</w:t>
            </w:r>
            <w:r>
              <w:rPr>
                <w:rFonts w:ascii="Times New Roman" w:hAnsi="Times New Roman" w:cs="Times New Roman"/>
                <w:noProof/>
                <w:color w:val="000000"/>
                <w:sz w:val="26"/>
              </w:rPr>
              <w:t xml:space="preserve"> </w:t>
            </w:r>
          </w:p>
          <w:p w:rsidR="001214C7" w:rsidRDefault="001214C7" w:rsidP="00FF378F"/>
          <w:p w:rsidR="001214C7" w:rsidRDefault="001214C7" w:rsidP="00FF378F">
            <w:pPr>
              <w:pStyle w:val="af2"/>
              <w:spacing w:line="192" w:lineRule="auto"/>
              <w:jc w:val="center"/>
              <w:rPr>
                <w:rStyle w:val="ad"/>
                <w:rFonts w:ascii="Times New Roman" w:hAnsi="Times New Roman" w:cs="Times New Roman"/>
                <w:noProof/>
                <w:color w:val="000000"/>
                <w:sz w:val="26"/>
              </w:rPr>
            </w:pPr>
            <w:r>
              <w:rPr>
                <w:rStyle w:val="ad"/>
                <w:rFonts w:ascii="Times New Roman" w:hAnsi="Times New Roman" w:cs="Times New Roman"/>
                <w:noProof/>
                <w:color w:val="000000"/>
                <w:sz w:val="26"/>
              </w:rPr>
              <w:t>ПОСТАНОВЛЕНИЕ</w:t>
            </w:r>
          </w:p>
          <w:p w:rsidR="001214C7" w:rsidRDefault="001214C7" w:rsidP="00FF378F"/>
          <w:p w:rsidR="008E7B1D" w:rsidRPr="00B55461" w:rsidRDefault="00082BB7" w:rsidP="008E7B1D">
            <w:pPr>
              <w:pStyle w:val="af2"/>
              <w:ind w:right="-35"/>
              <w:jc w:val="center"/>
              <w:rPr>
                <w:rFonts w:ascii="Times New Roman" w:hAnsi="Times New Roman" w:cs="Times New Roman"/>
                <w:b w:val="0"/>
                <w:noProof/>
                <w:color w:val="000000"/>
                <w:sz w:val="26"/>
              </w:rPr>
            </w:pPr>
            <w:r>
              <w:rPr>
                <w:rFonts w:ascii="Times New Roman" w:hAnsi="Times New Roman" w:cs="Times New Roman"/>
                <w:b w:val="0"/>
                <w:noProof/>
                <w:color w:val="000000"/>
                <w:sz w:val="26"/>
              </w:rPr>
              <w:t>22</w:t>
            </w:r>
            <w:r w:rsidR="008E7B1D" w:rsidRPr="00B55461">
              <w:rPr>
                <w:rFonts w:ascii="Times New Roman" w:hAnsi="Times New Roman" w:cs="Times New Roman"/>
                <w:b w:val="0"/>
                <w:noProof/>
                <w:color w:val="000000"/>
                <w:sz w:val="26"/>
              </w:rPr>
              <w:t xml:space="preserve">.03.2017  г.  № </w:t>
            </w:r>
            <w:r w:rsidR="00AE016A">
              <w:rPr>
                <w:rFonts w:ascii="Times New Roman" w:hAnsi="Times New Roman" w:cs="Times New Roman"/>
                <w:b w:val="0"/>
                <w:noProof/>
                <w:color w:val="000000"/>
                <w:sz w:val="26"/>
              </w:rPr>
              <w:t>164</w:t>
            </w:r>
          </w:p>
          <w:p w:rsidR="001214C7" w:rsidRDefault="001214C7" w:rsidP="00FF378F">
            <w:pPr>
              <w:ind w:left="148"/>
              <w:jc w:val="center"/>
              <w:rPr>
                <w:noProof/>
              </w:rPr>
            </w:pPr>
            <w:r w:rsidRPr="00B55461">
              <w:rPr>
                <w:b w:val="0"/>
                <w:noProof/>
                <w:sz w:val="26"/>
              </w:rPr>
              <w:t>город Ядрин</w:t>
            </w:r>
          </w:p>
        </w:tc>
      </w:tr>
    </w:tbl>
    <w:p w:rsidR="001D740C" w:rsidRDefault="001D740C" w:rsidP="00B55461">
      <w:pPr>
        <w:suppressAutoHyphens/>
        <w:autoSpaceDE w:val="0"/>
        <w:autoSpaceDN w:val="0"/>
        <w:adjustRightInd w:val="0"/>
        <w:spacing w:line="238" w:lineRule="auto"/>
        <w:ind w:right="4536"/>
        <w:jc w:val="both"/>
        <w:rPr>
          <w:sz w:val="26"/>
          <w:szCs w:val="26"/>
        </w:rPr>
      </w:pPr>
    </w:p>
    <w:p w:rsidR="001214C7" w:rsidRPr="005B0967" w:rsidRDefault="001214C7" w:rsidP="00B55461">
      <w:pPr>
        <w:suppressAutoHyphens/>
        <w:autoSpaceDE w:val="0"/>
        <w:autoSpaceDN w:val="0"/>
        <w:adjustRightInd w:val="0"/>
        <w:spacing w:line="238" w:lineRule="auto"/>
        <w:ind w:right="4536"/>
        <w:jc w:val="both"/>
        <w:rPr>
          <w:sz w:val="26"/>
          <w:szCs w:val="26"/>
        </w:rPr>
      </w:pPr>
      <w:r w:rsidRPr="005B0967">
        <w:rPr>
          <w:sz w:val="26"/>
          <w:szCs w:val="26"/>
        </w:rPr>
        <w:t xml:space="preserve">Об организации взаимодействия уполномоченного органа </w:t>
      </w:r>
      <w:proofErr w:type="spellStart"/>
      <w:r w:rsidRPr="005B0967">
        <w:rPr>
          <w:sz w:val="26"/>
          <w:szCs w:val="26"/>
        </w:rPr>
        <w:t>Ядринского</w:t>
      </w:r>
      <w:proofErr w:type="spellEnd"/>
      <w:r w:rsidRPr="005B0967">
        <w:rPr>
          <w:sz w:val="26"/>
          <w:szCs w:val="26"/>
        </w:rPr>
        <w:t xml:space="preserve"> района Чувашской Республики на определение поставщиков (подрядчиков, исполнителей) для муниципальных заказчиков </w:t>
      </w:r>
      <w:proofErr w:type="spellStart"/>
      <w:r w:rsidRPr="005B0967">
        <w:rPr>
          <w:sz w:val="26"/>
          <w:szCs w:val="26"/>
        </w:rPr>
        <w:t>Ядринского</w:t>
      </w:r>
      <w:proofErr w:type="spellEnd"/>
      <w:r w:rsidRPr="005B0967">
        <w:rPr>
          <w:sz w:val="26"/>
          <w:szCs w:val="26"/>
        </w:rPr>
        <w:t xml:space="preserve"> района Чувашской Республики, осуществляющих закупки товаров, работ, услуг для обеспечения нужд </w:t>
      </w:r>
      <w:proofErr w:type="spellStart"/>
      <w:r w:rsidRPr="005B0967">
        <w:rPr>
          <w:sz w:val="26"/>
          <w:szCs w:val="26"/>
        </w:rPr>
        <w:t>Ядринского</w:t>
      </w:r>
      <w:proofErr w:type="spellEnd"/>
      <w:r w:rsidRPr="005B0967">
        <w:rPr>
          <w:sz w:val="26"/>
          <w:szCs w:val="26"/>
        </w:rPr>
        <w:t xml:space="preserve"> района  Чувашской Республики, с муниципальными заказчиками </w:t>
      </w:r>
      <w:proofErr w:type="spellStart"/>
      <w:r w:rsidRPr="005B0967">
        <w:rPr>
          <w:sz w:val="26"/>
          <w:szCs w:val="26"/>
        </w:rPr>
        <w:t>Ядринского</w:t>
      </w:r>
      <w:proofErr w:type="spellEnd"/>
      <w:r w:rsidRPr="005B0967">
        <w:rPr>
          <w:sz w:val="26"/>
          <w:szCs w:val="26"/>
        </w:rPr>
        <w:t xml:space="preserve"> района Чувашской Республики</w:t>
      </w:r>
    </w:p>
    <w:p w:rsidR="001D740C" w:rsidRDefault="001D740C" w:rsidP="00B55461">
      <w:pPr>
        <w:suppressAutoHyphens/>
        <w:autoSpaceDE w:val="0"/>
        <w:autoSpaceDN w:val="0"/>
        <w:adjustRightInd w:val="0"/>
        <w:spacing w:line="238" w:lineRule="auto"/>
        <w:ind w:right="4512"/>
        <w:jc w:val="both"/>
        <w:rPr>
          <w:sz w:val="26"/>
          <w:szCs w:val="26"/>
        </w:rPr>
      </w:pPr>
    </w:p>
    <w:p w:rsidR="00082BB7" w:rsidRDefault="00082BB7" w:rsidP="001C5C44">
      <w:pPr>
        <w:suppressAutoHyphens/>
        <w:spacing w:line="238" w:lineRule="auto"/>
        <w:ind w:firstLine="709"/>
        <w:jc w:val="both"/>
        <w:rPr>
          <w:b w:val="0"/>
          <w:sz w:val="26"/>
          <w:szCs w:val="26"/>
        </w:rPr>
      </w:pPr>
    </w:p>
    <w:p w:rsidR="001C5C44" w:rsidRPr="00B55461" w:rsidRDefault="001C5C44" w:rsidP="001C5C44">
      <w:pPr>
        <w:suppressAutoHyphens/>
        <w:spacing w:line="238" w:lineRule="auto"/>
        <w:ind w:firstLine="709"/>
        <w:jc w:val="both"/>
        <w:rPr>
          <w:b w:val="0"/>
          <w:sz w:val="26"/>
          <w:szCs w:val="26"/>
        </w:rPr>
      </w:pPr>
      <w:r w:rsidRPr="00B55461">
        <w:rPr>
          <w:b w:val="0"/>
          <w:sz w:val="26"/>
          <w:szCs w:val="26"/>
        </w:rPr>
        <w:t>В соответствии со статьей 26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w:t>
      </w:r>
      <w:r>
        <w:rPr>
          <w:b w:val="0"/>
          <w:sz w:val="26"/>
          <w:szCs w:val="26"/>
        </w:rPr>
        <w:t xml:space="preserve"> (далее – Федеральный закон)</w:t>
      </w:r>
      <w:r w:rsidRPr="00B55461">
        <w:rPr>
          <w:b w:val="0"/>
          <w:sz w:val="26"/>
          <w:szCs w:val="26"/>
        </w:rPr>
        <w:t xml:space="preserve"> в целях повышения эффективности осуществления закупок товаров, работ, услуг для обеспечения нужд </w:t>
      </w:r>
      <w:proofErr w:type="spellStart"/>
      <w:r w:rsidRPr="00B55461">
        <w:rPr>
          <w:b w:val="0"/>
          <w:sz w:val="26"/>
          <w:szCs w:val="26"/>
        </w:rPr>
        <w:t>Ядринского</w:t>
      </w:r>
      <w:proofErr w:type="spellEnd"/>
      <w:r w:rsidRPr="00B55461">
        <w:rPr>
          <w:b w:val="0"/>
          <w:sz w:val="26"/>
          <w:szCs w:val="26"/>
        </w:rPr>
        <w:t xml:space="preserve"> района Чувашской Республики</w:t>
      </w:r>
      <w:r w:rsidR="00980B97">
        <w:rPr>
          <w:b w:val="0"/>
          <w:sz w:val="26"/>
          <w:szCs w:val="26"/>
        </w:rPr>
        <w:t>,</w:t>
      </w:r>
      <w:r w:rsidRPr="00B55461">
        <w:rPr>
          <w:b w:val="0"/>
          <w:sz w:val="26"/>
          <w:szCs w:val="26"/>
        </w:rPr>
        <w:t xml:space="preserve"> </w:t>
      </w:r>
      <w:proofErr w:type="spellStart"/>
      <w:r w:rsidRPr="00B55461">
        <w:rPr>
          <w:b w:val="0"/>
          <w:sz w:val="26"/>
          <w:szCs w:val="26"/>
        </w:rPr>
        <w:t>Ядринская</w:t>
      </w:r>
      <w:proofErr w:type="spellEnd"/>
      <w:r w:rsidRPr="00B55461">
        <w:rPr>
          <w:b w:val="0"/>
          <w:sz w:val="26"/>
          <w:szCs w:val="26"/>
        </w:rPr>
        <w:t xml:space="preserve"> районная администрация Чувашской Республики   </w:t>
      </w:r>
      <w:proofErr w:type="spellStart"/>
      <w:proofErr w:type="gramStart"/>
      <w:r w:rsidRPr="00B55461">
        <w:rPr>
          <w:b w:val="0"/>
          <w:sz w:val="26"/>
          <w:szCs w:val="26"/>
        </w:rPr>
        <w:t>п</w:t>
      </w:r>
      <w:proofErr w:type="spellEnd"/>
      <w:proofErr w:type="gramEnd"/>
      <w:r w:rsidRPr="00B55461">
        <w:rPr>
          <w:b w:val="0"/>
          <w:sz w:val="26"/>
          <w:szCs w:val="26"/>
        </w:rPr>
        <w:t xml:space="preserve"> о с т а </w:t>
      </w:r>
      <w:proofErr w:type="spellStart"/>
      <w:r w:rsidRPr="00B55461">
        <w:rPr>
          <w:b w:val="0"/>
          <w:sz w:val="26"/>
          <w:szCs w:val="26"/>
        </w:rPr>
        <w:t>н</w:t>
      </w:r>
      <w:proofErr w:type="spellEnd"/>
      <w:r w:rsidRPr="00B55461">
        <w:rPr>
          <w:b w:val="0"/>
          <w:sz w:val="26"/>
          <w:szCs w:val="26"/>
        </w:rPr>
        <w:t xml:space="preserve"> о в </w:t>
      </w:r>
      <w:proofErr w:type="gramStart"/>
      <w:r w:rsidRPr="00B55461">
        <w:rPr>
          <w:b w:val="0"/>
          <w:sz w:val="26"/>
          <w:szCs w:val="26"/>
        </w:rPr>
        <w:t>л</w:t>
      </w:r>
      <w:proofErr w:type="gramEnd"/>
      <w:r w:rsidRPr="00B55461">
        <w:rPr>
          <w:b w:val="0"/>
          <w:sz w:val="26"/>
          <w:szCs w:val="26"/>
        </w:rPr>
        <w:t xml:space="preserve"> я е т:</w:t>
      </w:r>
    </w:p>
    <w:p w:rsidR="001C5C44" w:rsidRDefault="001C5C44" w:rsidP="001C5C44">
      <w:pPr>
        <w:suppressAutoHyphens/>
        <w:ind w:firstLine="709"/>
        <w:jc w:val="both"/>
        <w:rPr>
          <w:b w:val="0"/>
          <w:sz w:val="26"/>
          <w:szCs w:val="26"/>
        </w:rPr>
      </w:pPr>
      <w:r w:rsidRPr="00DF3367">
        <w:rPr>
          <w:b w:val="0"/>
          <w:sz w:val="26"/>
          <w:szCs w:val="26"/>
        </w:rPr>
        <w:t xml:space="preserve">1. Определить </w:t>
      </w:r>
      <w:proofErr w:type="spellStart"/>
      <w:r>
        <w:rPr>
          <w:b w:val="0"/>
          <w:sz w:val="26"/>
          <w:szCs w:val="26"/>
        </w:rPr>
        <w:t>Ядринскую</w:t>
      </w:r>
      <w:proofErr w:type="spellEnd"/>
      <w:r>
        <w:rPr>
          <w:b w:val="0"/>
          <w:sz w:val="26"/>
          <w:szCs w:val="26"/>
        </w:rPr>
        <w:t xml:space="preserve"> районную администрацию Чувашской Республики</w:t>
      </w:r>
      <w:r w:rsidRPr="00DF3367">
        <w:rPr>
          <w:b w:val="0"/>
          <w:sz w:val="26"/>
          <w:szCs w:val="26"/>
        </w:rPr>
        <w:t xml:space="preserve"> уполномоченным органом </w:t>
      </w:r>
      <w:r w:rsidRPr="00B55461">
        <w:rPr>
          <w:b w:val="0"/>
          <w:sz w:val="26"/>
          <w:szCs w:val="26"/>
        </w:rPr>
        <w:t xml:space="preserve">на определение поставщиков (подрядчиков, исполнителей) для </w:t>
      </w:r>
      <w:r>
        <w:rPr>
          <w:b w:val="0"/>
          <w:sz w:val="26"/>
          <w:szCs w:val="26"/>
        </w:rPr>
        <w:t xml:space="preserve">муниципальных </w:t>
      </w:r>
      <w:r w:rsidRPr="00B55461">
        <w:rPr>
          <w:b w:val="0"/>
          <w:sz w:val="26"/>
          <w:szCs w:val="26"/>
        </w:rPr>
        <w:t xml:space="preserve">заказчиков, осуществляющих закупки товаров, работ, услуг для обеспечения нужд </w:t>
      </w:r>
      <w:proofErr w:type="spellStart"/>
      <w:r w:rsidRPr="00B55461">
        <w:rPr>
          <w:b w:val="0"/>
          <w:sz w:val="26"/>
          <w:szCs w:val="26"/>
        </w:rPr>
        <w:t>Ядринского</w:t>
      </w:r>
      <w:proofErr w:type="spellEnd"/>
      <w:r w:rsidRPr="00B55461">
        <w:rPr>
          <w:b w:val="0"/>
          <w:sz w:val="26"/>
          <w:szCs w:val="26"/>
        </w:rPr>
        <w:t xml:space="preserve"> района Чувашской Республики, </w:t>
      </w:r>
      <w:proofErr w:type="gramStart"/>
      <w:r w:rsidRPr="00B55461">
        <w:rPr>
          <w:b w:val="0"/>
          <w:sz w:val="26"/>
          <w:szCs w:val="26"/>
        </w:rPr>
        <w:t>с</w:t>
      </w:r>
      <w:proofErr w:type="gramEnd"/>
      <w:r w:rsidRPr="00B55461">
        <w:rPr>
          <w:b w:val="0"/>
          <w:sz w:val="26"/>
          <w:szCs w:val="26"/>
        </w:rPr>
        <w:t xml:space="preserve"> муниципальными заказчиками </w:t>
      </w:r>
      <w:proofErr w:type="spellStart"/>
      <w:r w:rsidRPr="00B55461">
        <w:rPr>
          <w:b w:val="0"/>
          <w:sz w:val="26"/>
          <w:szCs w:val="26"/>
        </w:rPr>
        <w:t>Ядринского</w:t>
      </w:r>
      <w:proofErr w:type="spellEnd"/>
      <w:r w:rsidRPr="00B55461">
        <w:rPr>
          <w:b w:val="0"/>
          <w:sz w:val="26"/>
          <w:szCs w:val="26"/>
        </w:rPr>
        <w:t xml:space="preserve"> района Чувашской Республики </w:t>
      </w:r>
    </w:p>
    <w:p w:rsidR="001C5C44" w:rsidRPr="00DF3367" w:rsidRDefault="001C5C44" w:rsidP="001C5C44">
      <w:pPr>
        <w:suppressAutoHyphens/>
        <w:ind w:firstLine="709"/>
        <w:jc w:val="both"/>
        <w:rPr>
          <w:b w:val="0"/>
          <w:sz w:val="26"/>
          <w:szCs w:val="26"/>
        </w:rPr>
      </w:pPr>
      <w:r>
        <w:rPr>
          <w:b w:val="0"/>
          <w:sz w:val="26"/>
          <w:szCs w:val="26"/>
        </w:rPr>
        <w:t xml:space="preserve">2. </w:t>
      </w:r>
      <w:r w:rsidRPr="00DF3367">
        <w:rPr>
          <w:b w:val="0"/>
          <w:sz w:val="26"/>
          <w:szCs w:val="26"/>
        </w:rPr>
        <w:t xml:space="preserve">Функции по осуществлению данных полномочий возложить на сектор закупок </w:t>
      </w:r>
      <w:r>
        <w:rPr>
          <w:b w:val="0"/>
          <w:sz w:val="26"/>
          <w:szCs w:val="26"/>
        </w:rPr>
        <w:t xml:space="preserve">отдела экономии и промышленности </w:t>
      </w:r>
      <w:proofErr w:type="spellStart"/>
      <w:r>
        <w:rPr>
          <w:b w:val="0"/>
          <w:sz w:val="26"/>
          <w:szCs w:val="26"/>
        </w:rPr>
        <w:t>Ядринской</w:t>
      </w:r>
      <w:proofErr w:type="spellEnd"/>
      <w:r>
        <w:rPr>
          <w:b w:val="0"/>
          <w:sz w:val="26"/>
          <w:szCs w:val="26"/>
        </w:rPr>
        <w:t xml:space="preserve"> районной администрации Чувашской Республики</w:t>
      </w:r>
      <w:r w:rsidRPr="00DF3367">
        <w:rPr>
          <w:b w:val="0"/>
          <w:sz w:val="26"/>
          <w:szCs w:val="26"/>
        </w:rPr>
        <w:t>.</w:t>
      </w:r>
    </w:p>
    <w:p w:rsidR="001C5C44" w:rsidRDefault="001C5C44" w:rsidP="001C5C44">
      <w:pPr>
        <w:suppressAutoHyphens/>
        <w:autoSpaceDE w:val="0"/>
        <w:autoSpaceDN w:val="0"/>
        <w:adjustRightInd w:val="0"/>
        <w:spacing w:line="238" w:lineRule="auto"/>
        <w:ind w:firstLine="709"/>
        <w:jc w:val="both"/>
        <w:rPr>
          <w:b w:val="0"/>
          <w:sz w:val="26"/>
          <w:szCs w:val="26"/>
        </w:rPr>
      </w:pPr>
      <w:r>
        <w:rPr>
          <w:b w:val="0"/>
          <w:sz w:val="26"/>
          <w:szCs w:val="26"/>
        </w:rPr>
        <w:t>3</w:t>
      </w:r>
      <w:r w:rsidRPr="00B55461">
        <w:rPr>
          <w:b w:val="0"/>
          <w:sz w:val="26"/>
          <w:szCs w:val="26"/>
        </w:rPr>
        <w:t xml:space="preserve">. Утвердить прилагаемый </w:t>
      </w:r>
      <w:hyperlink r:id="rId9" w:history="1">
        <w:r w:rsidRPr="00B55461">
          <w:rPr>
            <w:b w:val="0"/>
            <w:sz w:val="26"/>
            <w:szCs w:val="26"/>
          </w:rPr>
          <w:t>Порядок</w:t>
        </w:r>
      </w:hyperlink>
      <w:r w:rsidRPr="00B55461">
        <w:rPr>
          <w:b w:val="0"/>
          <w:sz w:val="26"/>
          <w:szCs w:val="26"/>
        </w:rPr>
        <w:t xml:space="preserve"> взаимодействия уполномоченного органа </w:t>
      </w:r>
      <w:proofErr w:type="spellStart"/>
      <w:r w:rsidRPr="00B55461">
        <w:rPr>
          <w:b w:val="0"/>
          <w:sz w:val="26"/>
          <w:szCs w:val="26"/>
        </w:rPr>
        <w:t>Ядринского</w:t>
      </w:r>
      <w:proofErr w:type="spellEnd"/>
      <w:r w:rsidRPr="00B55461">
        <w:rPr>
          <w:b w:val="0"/>
          <w:sz w:val="26"/>
          <w:szCs w:val="26"/>
        </w:rPr>
        <w:t xml:space="preserve"> района Чувашской Республики на определение поставщиков (подрядчиков, исполнителей) для </w:t>
      </w:r>
      <w:r>
        <w:rPr>
          <w:b w:val="0"/>
          <w:sz w:val="26"/>
          <w:szCs w:val="26"/>
        </w:rPr>
        <w:t xml:space="preserve">муниципальных </w:t>
      </w:r>
      <w:r w:rsidRPr="00B55461">
        <w:rPr>
          <w:b w:val="0"/>
          <w:sz w:val="26"/>
          <w:szCs w:val="26"/>
        </w:rPr>
        <w:t xml:space="preserve">заказчиков, осуществляющих закупки товаров, работ, услуг для обеспечения нужд </w:t>
      </w:r>
      <w:proofErr w:type="spellStart"/>
      <w:r w:rsidRPr="00B55461">
        <w:rPr>
          <w:b w:val="0"/>
          <w:sz w:val="26"/>
          <w:szCs w:val="26"/>
        </w:rPr>
        <w:t>Ядринского</w:t>
      </w:r>
      <w:proofErr w:type="spellEnd"/>
      <w:r w:rsidRPr="00B55461">
        <w:rPr>
          <w:b w:val="0"/>
          <w:sz w:val="26"/>
          <w:szCs w:val="26"/>
        </w:rPr>
        <w:t xml:space="preserve"> района Чувашской Республики, с муниципальными заказчиками </w:t>
      </w:r>
      <w:proofErr w:type="spellStart"/>
      <w:r w:rsidRPr="00B55461">
        <w:rPr>
          <w:b w:val="0"/>
          <w:sz w:val="26"/>
          <w:szCs w:val="26"/>
        </w:rPr>
        <w:t>Ядринского</w:t>
      </w:r>
      <w:proofErr w:type="spellEnd"/>
      <w:r w:rsidRPr="00B55461">
        <w:rPr>
          <w:b w:val="0"/>
          <w:sz w:val="26"/>
          <w:szCs w:val="26"/>
        </w:rPr>
        <w:t xml:space="preserve"> района Чувашской Республики (Приложение</w:t>
      </w:r>
      <w:r>
        <w:rPr>
          <w:b w:val="0"/>
          <w:sz w:val="26"/>
          <w:szCs w:val="26"/>
        </w:rPr>
        <w:t xml:space="preserve"> №</w:t>
      </w:r>
      <w:r w:rsidRPr="00B55461">
        <w:rPr>
          <w:b w:val="0"/>
          <w:sz w:val="26"/>
          <w:szCs w:val="26"/>
        </w:rPr>
        <w:t xml:space="preserve"> 1).</w:t>
      </w:r>
    </w:p>
    <w:p w:rsidR="001C5C44" w:rsidRDefault="001C5C44" w:rsidP="001C5C44">
      <w:pPr>
        <w:tabs>
          <w:tab w:val="num" w:pos="552"/>
          <w:tab w:val="left" w:pos="3686"/>
        </w:tabs>
        <w:suppressAutoHyphens/>
        <w:ind w:right="28" w:firstLine="709"/>
        <w:jc w:val="both"/>
        <w:rPr>
          <w:b w:val="0"/>
          <w:bCs/>
          <w:sz w:val="28"/>
          <w:szCs w:val="28"/>
        </w:rPr>
      </w:pPr>
      <w:r>
        <w:rPr>
          <w:b w:val="0"/>
          <w:sz w:val="26"/>
          <w:szCs w:val="26"/>
        </w:rPr>
        <w:t xml:space="preserve">4. </w:t>
      </w:r>
      <w:r w:rsidRPr="00146247">
        <w:rPr>
          <w:b w:val="0"/>
          <w:sz w:val="26"/>
          <w:szCs w:val="26"/>
        </w:rPr>
        <w:t>Рекомендовать муниципальным заказчикам заключить с уполномоченным органом по определению поставщиков (подрядчиков, исполнителей) соглашения о передаче осуществления части полномочий в сфере закупок товаров, работ, услуг для обеспечения муниципальных нужд.</w:t>
      </w:r>
    </w:p>
    <w:p w:rsidR="001C5C44" w:rsidRDefault="001C5C44" w:rsidP="001C5C44">
      <w:pPr>
        <w:suppressAutoHyphens/>
        <w:autoSpaceDE w:val="0"/>
        <w:autoSpaceDN w:val="0"/>
        <w:adjustRightInd w:val="0"/>
        <w:spacing w:line="238" w:lineRule="auto"/>
        <w:ind w:firstLine="709"/>
        <w:jc w:val="both"/>
        <w:rPr>
          <w:b w:val="0"/>
          <w:sz w:val="26"/>
          <w:szCs w:val="26"/>
        </w:rPr>
      </w:pPr>
      <w:r>
        <w:rPr>
          <w:b w:val="0"/>
          <w:sz w:val="26"/>
          <w:szCs w:val="26"/>
        </w:rPr>
        <w:lastRenderedPageBreak/>
        <w:t xml:space="preserve">5. </w:t>
      </w:r>
      <w:proofErr w:type="gramStart"/>
      <w:r>
        <w:rPr>
          <w:b w:val="0"/>
          <w:sz w:val="26"/>
          <w:szCs w:val="26"/>
        </w:rPr>
        <w:t xml:space="preserve">Признать утратившим силу постановление </w:t>
      </w:r>
      <w:proofErr w:type="spellStart"/>
      <w:r>
        <w:rPr>
          <w:b w:val="0"/>
          <w:sz w:val="26"/>
          <w:szCs w:val="26"/>
        </w:rPr>
        <w:t>Ядринской</w:t>
      </w:r>
      <w:proofErr w:type="spellEnd"/>
      <w:r>
        <w:rPr>
          <w:b w:val="0"/>
          <w:sz w:val="26"/>
          <w:szCs w:val="26"/>
        </w:rPr>
        <w:t xml:space="preserve"> районной администрации Чувашской Республики от 04.03.2014 № 135 </w:t>
      </w:r>
      <w:r w:rsidRPr="001D740C">
        <w:rPr>
          <w:b w:val="0"/>
          <w:sz w:val="26"/>
          <w:szCs w:val="26"/>
        </w:rPr>
        <w:t xml:space="preserve">«Об организации взаимодействия уполномоченного органа </w:t>
      </w:r>
      <w:proofErr w:type="spellStart"/>
      <w:r w:rsidRPr="001D740C">
        <w:rPr>
          <w:b w:val="0"/>
          <w:sz w:val="26"/>
          <w:szCs w:val="26"/>
        </w:rPr>
        <w:t>Ядринского</w:t>
      </w:r>
      <w:proofErr w:type="spellEnd"/>
      <w:r w:rsidRPr="001D740C">
        <w:rPr>
          <w:b w:val="0"/>
          <w:sz w:val="26"/>
          <w:szCs w:val="26"/>
        </w:rPr>
        <w:t xml:space="preserve"> района Чувашской Республики на определение поставщиков (подрядчиков, исполнителей) для муниципальных заказчиков </w:t>
      </w:r>
      <w:proofErr w:type="spellStart"/>
      <w:r w:rsidRPr="001D740C">
        <w:rPr>
          <w:b w:val="0"/>
          <w:sz w:val="26"/>
          <w:szCs w:val="26"/>
        </w:rPr>
        <w:t>Ядринского</w:t>
      </w:r>
      <w:proofErr w:type="spellEnd"/>
      <w:r w:rsidRPr="001D740C">
        <w:rPr>
          <w:b w:val="0"/>
          <w:sz w:val="26"/>
          <w:szCs w:val="26"/>
        </w:rPr>
        <w:t xml:space="preserve"> района Чувашской Республики, осуществляющих закупки товаров, работ, услуг для обеспечения нужд </w:t>
      </w:r>
      <w:proofErr w:type="spellStart"/>
      <w:r w:rsidRPr="001D740C">
        <w:rPr>
          <w:b w:val="0"/>
          <w:sz w:val="26"/>
          <w:szCs w:val="26"/>
        </w:rPr>
        <w:t>Ядринского</w:t>
      </w:r>
      <w:proofErr w:type="spellEnd"/>
      <w:r w:rsidRPr="001D740C">
        <w:rPr>
          <w:b w:val="0"/>
          <w:sz w:val="26"/>
          <w:szCs w:val="26"/>
        </w:rPr>
        <w:t xml:space="preserve"> района  Чувашской Республики, с муниципальными заказчиками </w:t>
      </w:r>
      <w:proofErr w:type="spellStart"/>
      <w:r w:rsidRPr="001D740C">
        <w:rPr>
          <w:b w:val="0"/>
          <w:sz w:val="26"/>
          <w:szCs w:val="26"/>
        </w:rPr>
        <w:t>Ядринского</w:t>
      </w:r>
      <w:proofErr w:type="spellEnd"/>
      <w:r w:rsidRPr="001D740C">
        <w:rPr>
          <w:b w:val="0"/>
          <w:sz w:val="26"/>
          <w:szCs w:val="26"/>
        </w:rPr>
        <w:t xml:space="preserve"> района Чувашской Республики</w:t>
      </w:r>
      <w:r>
        <w:rPr>
          <w:b w:val="0"/>
          <w:sz w:val="26"/>
          <w:szCs w:val="26"/>
        </w:rPr>
        <w:t>».</w:t>
      </w:r>
      <w:proofErr w:type="gramEnd"/>
    </w:p>
    <w:p w:rsidR="001C5C44" w:rsidRPr="00DF2DA2" w:rsidRDefault="001C5C44" w:rsidP="001C5C44">
      <w:pPr>
        <w:suppressAutoHyphens/>
        <w:autoSpaceDE w:val="0"/>
        <w:autoSpaceDN w:val="0"/>
        <w:adjustRightInd w:val="0"/>
        <w:spacing w:line="238" w:lineRule="auto"/>
        <w:ind w:firstLine="709"/>
        <w:jc w:val="both"/>
        <w:rPr>
          <w:sz w:val="26"/>
          <w:szCs w:val="26"/>
        </w:rPr>
      </w:pPr>
      <w:r>
        <w:rPr>
          <w:b w:val="0"/>
          <w:sz w:val="26"/>
          <w:szCs w:val="26"/>
        </w:rPr>
        <w:t xml:space="preserve">6.  </w:t>
      </w:r>
      <w:proofErr w:type="gramStart"/>
      <w:r>
        <w:rPr>
          <w:b w:val="0"/>
          <w:sz w:val="26"/>
          <w:szCs w:val="26"/>
        </w:rPr>
        <w:t>Контроль за</w:t>
      </w:r>
      <w:proofErr w:type="gramEnd"/>
      <w:r>
        <w:rPr>
          <w:b w:val="0"/>
          <w:sz w:val="26"/>
          <w:szCs w:val="26"/>
        </w:rPr>
        <w:t xml:space="preserve"> исполнением настоящего постановления возложить на отдел экономики и промышленности </w:t>
      </w:r>
      <w:proofErr w:type="spellStart"/>
      <w:r>
        <w:rPr>
          <w:b w:val="0"/>
          <w:sz w:val="26"/>
          <w:szCs w:val="26"/>
        </w:rPr>
        <w:t>Ядринской</w:t>
      </w:r>
      <w:proofErr w:type="spellEnd"/>
      <w:r>
        <w:rPr>
          <w:b w:val="0"/>
          <w:sz w:val="26"/>
          <w:szCs w:val="26"/>
        </w:rPr>
        <w:t xml:space="preserve"> районной администрации Чувашской Республики.</w:t>
      </w:r>
    </w:p>
    <w:p w:rsidR="001C5C44" w:rsidRPr="00B55461" w:rsidRDefault="001C5C44" w:rsidP="001C5C44">
      <w:pPr>
        <w:suppressAutoHyphens/>
        <w:autoSpaceDE w:val="0"/>
        <w:autoSpaceDN w:val="0"/>
        <w:adjustRightInd w:val="0"/>
        <w:ind w:firstLine="709"/>
        <w:jc w:val="both"/>
        <w:rPr>
          <w:b w:val="0"/>
          <w:sz w:val="26"/>
          <w:szCs w:val="26"/>
        </w:rPr>
      </w:pPr>
      <w:r>
        <w:rPr>
          <w:b w:val="0"/>
          <w:sz w:val="26"/>
          <w:szCs w:val="26"/>
        </w:rPr>
        <w:t>7.</w:t>
      </w:r>
      <w:r w:rsidRPr="00B55461">
        <w:rPr>
          <w:b w:val="0"/>
          <w:sz w:val="26"/>
          <w:szCs w:val="26"/>
        </w:rPr>
        <w:t xml:space="preserve"> Настоящее постановление вступает в силу после</w:t>
      </w:r>
      <w:r>
        <w:rPr>
          <w:b w:val="0"/>
          <w:sz w:val="26"/>
          <w:szCs w:val="26"/>
        </w:rPr>
        <w:t xml:space="preserve"> его официального опубликования.</w:t>
      </w:r>
    </w:p>
    <w:p w:rsidR="001C5C44" w:rsidRDefault="001C5C44" w:rsidP="001C5C44">
      <w:pPr>
        <w:suppressAutoHyphens/>
        <w:ind w:firstLine="709"/>
        <w:jc w:val="both"/>
        <w:rPr>
          <w:b w:val="0"/>
          <w:sz w:val="26"/>
          <w:szCs w:val="26"/>
        </w:rPr>
      </w:pPr>
    </w:p>
    <w:p w:rsidR="001C5C44" w:rsidRDefault="001C5C44" w:rsidP="001C5C44">
      <w:pPr>
        <w:suppressAutoHyphens/>
        <w:ind w:firstLine="709"/>
        <w:jc w:val="both"/>
        <w:rPr>
          <w:b w:val="0"/>
          <w:sz w:val="26"/>
          <w:szCs w:val="26"/>
        </w:rPr>
      </w:pPr>
    </w:p>
    <w:p w:rsidR="001C5C44" w:rsidRDefault="001C5C44" w:rsidP="001C5C44">
      <w:pPr>
        <w:suppressAutoHyphens/>
        <w:ind w:firstLine="709"/>
        <w:jc w:val="both"/>
        <w:rPr>
          <w:b w:val="0"/>
          <w:sz w:val="26"/>
          <w:szCs w:val="26"/>
        </w:rPr>
      </w:pPr>
    </w:p>
    <w:p w:rsidR="001C5C44" w:rsidRPr="00B55461" w:rsidRDefault="001C5C44" w:rsidP="001C5C44">
      <w:pPr>
        <w:suppressAutoHyphens/>
        <w:ind w:firstLine="709"/>
        <w:jc w:val="both"/>
        <w:rPr>
          <w:b w:val="0"/>
          <w:sz w:val="26"/>
          <w:szCs w:val="26"/>
        </w:rPr>
      </w:pPr>
    </w:p>
    <w:p w:rsidR="001C5C44" w:rsidRPr="00B55461" w:rsidRDefault="001C5C44" w:rsidP="001C5C44">
      <w:pPr>
        <w:suppressAutoHyphens/>
        <w:rPr>
          <w:b w:val="0"/>
          <w:sz w:val="26"/>
        </w:rPr>
      </w:pPr>
      <w:r w:rsidRPr="00B55461">
        <w:rPr>
          <w:b w:val="0"/>
          <w:sz w:val="26"/>
        </w:rPr>
        <w:t xml:space="preserve">Глава </w:t>
      </w:r>
      <w:proofErr w:type="spellStart"/>
      <w:r w:rsidRPr="00B55461">
        <w:rPr>
          <w:b w:val="0"/>
          <w:sz w:val="26"/>
        </w:rPr>
        <w:t>Ядринской</w:t>
      </w:r>
      <w:proofErr w:type="spellEnd"/>
      <w:r w:rsidRPr="00B55461">
        <w:rPr>
          <w:b w:val="0"/>
          <w:sz w:val="26"/>
        </w:rPr>
        <w:t xml:space="preserve"> </w:t>
      </w:r>
    </w:p>
    <w:p w:rsidR="001C5C44" w:rsidRPr="00B55461" w:rsidRDefault="001C5C44" w:rsidP="001C5C44">
      <w:pPr>
        <w:suppressAutoHyphens/>
        <w:rPr>
          <w:b w:val="0"/>
          <w:sz w:val="26"/>
        </w:rPr>
      </w:pPr>
      <w:r w:rsidRPr="00B55461">
        <w:rPr>
          <w:b w:val="0"/>
          <w:sz w:val="26"/>
        </w:rPr>
        <w:t xml:space="preserve">районной администрации </w:t>
      </w:r>
    </w:p>
    <w:p w:rsidR="001C5C44" w:rsidRPr="00B55461" w:rsidRDefault="001C5C44" w:rsidP="001C5C44">
      <w:pPr>
        <w:suppressAutoHyphens/>
        <w:rPr>
          <w:b w:val="0"/>
          <w:color w:val="000000"/>
          <w:sz w:val="26"/>
        </w:rPr>
      </w:pPr>
      <w:r w:rsidRPr="00B55461">
        <w:rPr>
          <w:b w:val="0"/>
          <w:sz w:val="26"/>
        </w:rPr>
        <w:t xml:space="preserve">Чувашской Республики </w:t>
      </w:r>
      <w:r w:rsidRPr="00B55461">
        <w:rPr>
          <w:b w:val="0"/>
          <w:color w:val="000000"/>
          <w:sz w:val="26"/>
        </w:rPr>
        <w:tab/>
      </w:r>
      <w:r w:rsidRPr="00B55461">
        <w:rPr>
          <w:b w:val="0"/>
          <w:color w:val="000000"/>
          <w:sz w:val="26"/>
        </w:rPr>
        <w:tab/>
      </w:r>
      <w:r w:rsidRPr="00B55461">
        <w:rPr>
          <w:b w:val="0"/>
          <w:color w:val="000000"/>
          <w:sz w:val="26"/>
        </w:rPr>
        <w:tab/>
      </w:r>
      <w:r w:rsidRPr="00B55461">
        <w:rPr>
          <w:b w:val="0"/>
          <w:color w:val="000000"/>
          <w:sz w:val="26"/>
        </w:rPr>
        <w:tab/>
      </w:r>
      <w:r w:rsidRPr="00B55461">
        <w:rPr>
          <w:b w:val="0"/>
          <w:color w:val="000000"/>
          <w:sz w:val="26"/>
        </w:rPr>
        <w:tab/>
      </w:r>
      <w:r w:rsidRPr="00B55461">
        <w:rPr>
          <w:b w:val="0"/>
          <w:color w:val="000000"/>
          <w:sz w:val="26"/>
        </w:rPr>
        <w:tab/>
      </w:r>
      <w:r>
        <w:rPr>
          <w:b w:val="0"/>
          <w:color w:val="000000"/>
          <w:sz w:val="26"/>
        </w:rPr>
        <w:t xml:space="preserve">                А.Л. Софронов</w:t>
      </w:r>
    </w:p>
    <w:p w:rsidR="001C5C44" w:rsidRPr="00B55461" w:rsidRDefault="001C5C44" w:rsidP="001C5C44">
      <w:pPr>
        <w:suppressAutoHyphens/>
        <w:ind w:firstLine="709"/>
        <w:rPr>
          <w:b w:val="0"/>
          <w:color w:val="000000"/>
          <w:sz w:val="26"/>
        </w:rPr>
      </w:pPr>
    </w:p>
    <w:p w:rsidR="001C5C44" w:rsidRDefault="001C5C44" w:rsidP="001C5C44">
      <w:pPr>
        <w:suppressAutoHyphens/>
        <w:spacing w:line="233" w:lineRule="auto"/>
        <w:ind w:left="4680"/>
        <w:jc w:val="center"/>
        <w:rPr>
          <w:b w:val="0"/>
          <w:sz w:val="22"/>
          <w:szCs w:val="22"/>
        </w:rPr>
      </w:pPr>
    </w:p>
    <w:p w:rsidR="001C5C44" w:rsidRDefault="001C5C44" w:rsidP="001C5C44">
      <w:pPr>
        <w:suppressAutoHyphens/>
        <w:spacing w:line="233" w:lineRule="auto"/>
        <w:ind w:left="4680"/>
        <w:jc w:val="center"/>
        <w:rPr>
          <w:b w:val="0"/>
          <w:sz w:val="22"/>
          <w:szCs w:val="22"/>
        </w:rPr>
      </w:pPr>
    </w:p>
    <w:p w:rsidR="001C5C44" w:rsidRDefault="001C5C44" w:rsidP="001C5C44">
      <w:pPr>
        <w:suppressAutoHyphens/>
        <w:spacing w:line="233" w:lineRule="auto"/>
        <w:ind w:left="4680"/>
        <w:jc w:val="center"/>
        <w:rPr>
          <w:b w:val="0"/>
          <w:sz w:val="22"/>
          <w:szCs w:val="22"/>
        </w:rPr>
      </w:pPr>
    </w:p>
    <w:p w:rsidR="001214C7" w:rsidRPr="005B0967" w:rsidRDefault="001214C7" w:rsidP="00B55461">
      <w:pPr>
        <w:suppressAutoHyphens/>
        <w:ind w:firstLine="709"/>
        <w:rPr>
          <w:b w:val="0"/>
          <w:color w:val="000000"/>
          <w:sz w:val="26"/>
          <w:szCs w:val="26"/>
        </w:rPr>
      </w:pPr>
    </w:p>
    <w:p w:rsidR="001D740C" w:rsidRPr="005B0967" w:rsidRDefault="001D740C" w:rsidP="00B55461">
      <w:pPr>
        <w:suppressAutoHyphens/>
        <w:spacing w:line="233" w:lineRule="auto"/>
        <w:ind w:left="4680"/>
        <w:jc w:val="center"/>
        <w:rPr>
          <w:b w:val="0"/>
          <w:sz w:val="26"/>
          <w:szCs w:val="26"/>
        </w:rPr>
      </w:pPr>
    </w:p>
    <w:p w:rsidR="001D740C" w:rsidRPr="005B0967" w:rsidRDefault="001D740C" w:rsidP="00B55461">
      <w:pPr>
        <w:suppressAutoHyphens/>
        <w:spacing w:line="233" w:lineRule="auto"/>
        <w:ind w:left="4680"/>
        <w:jc w:val="center"/>
        <w:rPr>
          <w:b w:val="0"/>
          <w:sz w:val="26"/>
          <w:szCs w:val="26"/>
        </w:rPr>
      </w:pPr>
    </w:p>
    <w:p w:rsidR="001D740C" w:rsidRPr="005B0967" w:rsidRDefault="001D740C" w:rsidP="00B55461">
      <w:pPr>
        <w:suppressAutoHyphens/>
        <w:spacing w:line="233" w:lineRule="auto"/>
        <w:ind w:left="4680"/>
        <w:jc w:val="center"/>
        <w:rPr>
          <w:b w:val="0"/>
          <w:sz w:val="26"/>
          <w:szCs w:val="26"/>
        </w:rPr>
      </w:pPr>
    </w:p>
    <w:p w:rsidR="001D740C" w:rsidRDefault="001D740C" w:rsidP="00B55461">
      <w:pPr>
        <w:suppressAutoHyphens/>
        <w:spacing w:line="233" w:lineRule="auto"/>
        <w:ind w:left="4680"/>
        <w:jc w:val="center"/>
        <w:rPr>
          <w:b w:val="0"/>
          <w:sz w:val="22"/>
          <w:szCs w:val="22"/>
        </w:rPr>
      </w:pPr>
    </w:p>
    <w:p w:rsidR="001C5C44" w:rsidRDefault="001C5C44" w:rsidP="00B55461">
      <w:pPr>
        <w:suppressAutoHyphens/>
        <w:spacing w:line="233" w:lineRule="auto"/>
        <w:ind w:left="4680"/>
        <w:jc w:val="center"/>
        <w:rPr>
          <w:b w:val="0"/>
          <w:sz w:val="22"/>
          <w:szCs w:val="22"/>
        </w:rPr>
      </w:pPr>
    </w:p>
    <w:p w:rsidR="001D740C" w:rsidRDefault="001D740C" w:rsidP="00B55461">
      <w:pPr>
        <w:suppressAutoHyphens/>
        <w:spacing w:line="233" w:lineRule="auto"/>
        <w:ind w:left="4680"/>
        <w:jc w:val="center"/>
        <w:rPr>
          <w:b w:val="0"/>
          <w:sz w:val="22"/>
          <w:szCs w:val="22"/>
        </w:rPr>
      </w:pPr>
    </w:p>
    <w:p w:rsidR="001D740C" w:rsidRDefault="001D740C" w:rsidP="00B55461">
      <w:pPr>
        <w:suppressAutoHyphens/>
        <w:spacing w:line="233" w:lineRule="auto"/>
        <w:ind w:left="4680"/>
        <w:jc w:val="center"/>
        <w:rPr>
          <w:b w:val="0"/>
          <w:sz w:val="22"/>
          <w:szCs w:val="22"/>
        </w:rPr>
      </w:pPr>
    </w:p>
    <w:p w:rsidR="001D740C" w:rsidRDefault="001D740C" w:rsidP="00B55461">
      <w:pPr>
        <w:suppressAutoHyphens/>
        <w:spacing w:line="233" w:lineRule="auto"/>
        <w:ind w:left="4680"/>
        <w:jc w:val="center"/>
        <w:rPr>
          <w:b w:val="0"/>
          <w:sz w:val="22"/>
          <w:szCs w:val="22"/>
        </w:rPr>
      </w:pPr>
    </w:p>
    <w:p w:rsidR="001D740C" w:rsidRDefault="001D740C" w:rsidP="00B55461">
      <w:pPr>
        <w:suppressAutoHyphens/>
        <w:spacing w:line="233" w:lineRule="auto"/>
        <w:ind w:left="4680"/>
        <w:jc w:val="center"/>
        <w:rPr>
          <w:b w:val="0"/>
          <w:sz w:val="22"/>
          <w:szCs w:val="22"/>
        </w:rPr>
      </w:pPr>
    </w:p>
    <w:p w:rsidR="001D740C" w:rsidRDefault="001D740C" w:rsidP="00B55461">
      <w:pPr>
        <w:suppressAutoHyphens/>
        <w:spacing w:line="233" w:lineRule="auto"/>
        <w:ind w:left="4680"/>
        <w:jc w:val="center"/>
        <w:rPr>
          <w:b w:val="0"/>
          <w:sz w:val="22"/>
          <w:szCs w:val="22"/>
        </w:rPr>
      </w:pPr>
    </w:p>
    <w:p w:rsidR="001D740C" w:rsidRDefault="001D740C" w:rsidP="00B55461">
      <w:pPr>
        <w:suppressAutoHyphens/>
        <w:spacing w:line="233" w:lineRule="auto"/>
        <w:ind w:left="4680"/>
        <w:jc w:val="center"/>
        <w:rPr>
          <w:b w:val="0"/>
          <w:sz w:val="22"/>
          <w:szCs w:val="22"/>
        </w:rPr>
      </w:pPr>
    </w:p>
    <w:p w:rsidR="001D740C" w:rsidRDefault="001D740C" w:rsidP="00B55461">
      <w:pPr>
        <w:suppressAutoHyphens/>
        <w:spacing w:line="233" w:lineRule="auto"/>
        <w:ind w:left="4680"/>
        <w:jc w:val="center"/>
        <w:rPr>
          <w:b w:val="0"/>
          <w:sz w:val="22"/>
          <w:szCs w:val="22"/>
        </w:rPr>
      </w:pPr>
    </w:p>
    <w:p w:rsidR="001D740C" w:rsidRDefault="001D740C" w:rsidP="00B55461">
      <w:pPr>
        <w:suppressAutoHyphens/>
        <w:spacing w:line="233" w:lineRule="auto"/>
        <w:ind w:left="4680"/>
        <w:jc w:val="center"/>
        <w:rPr>
          <w:b w:val="0"/>
          <w:sz w:val="22"/>
          <w:szCs w:val="22"/>
        </w:rPr>
      </w:pPr>
    </w:p>
    <w:p w:rsidR="001D740C" w:rsidRDefault="001D740C" w:rsidP="00B55461">
      <w:pPr>
        <w:suppressAutoHyphens/>
        <w:spacing w:line="233" w:lineRule="auto"/>
        <w:ind w:left="4680"/>
        <w:jc w:val="center"/>
        <w:rPr>
          <w:b w:val="0"/>
          <w:sz w:val="22"/>
          <w:szCs w:val="22"/>
        </w:rPr>
      </w:pPr>
    </w:p>
    <w:p w:rsidR="001D740C" w:rsidRDefault="001D740C" w:rsidP="00B55461">
      <w:pPr>
        <w:suppressAutoHyphens/>
        <w:spacing w:line="233" w:lineRule="auto"/>
        <w:ind w:left="4680"/>
        <w:jc w:val="center"/>
        <w:rPr>
          <w:b w:val="0"/>
          <w:sz w:val="22"/>
          <w:szCs w:val="22"/>
        </w:rPr>
      </w:pPr>
    </w:p>
    <w:p w:rsidR="001D740C" w:rsidRDefault="001D740C" w:rsidP="00B55461">
      <w:pPr>
        <w:suppressAutoHyphens/>
        <w:spacing w:line="233" w:lineRule="auto"/>
        <w:ind w:left="4680"/>
        <w:jc w:val="center"/>
        <w:rPr>
          <w:b w:val="0"/>
          <w:sz w:val="22"/>
          <w:szCs w:val="22"/>
        </w:rPr>
      </w:pPr>
    </w:p>
    <w:p w:rsidR="001D740C" w:rsidRDefault="001D740C" w:rsidP="00B55461">
      <w:pPr>
        <w:suppressAutoHyphens/>
        <w:spacing w:line="233" w:lineRule="auto"/>
        <w:ind w:left="4680"/>
        <w:jc w:val="center"/>
        <w:rPr>
          <w:b w:val="0"/>
          <w:sz w:val="22"/>
          <w:szCs w:val="22"/>
        </w:rPr>
      </w:pPr>
    </w:p>
    <w:p w:rsidR="001D740C" w:rsidRDefault="001D740C" w:rsidP="00B55461">
      <w:pPr>
        <w:suppressAutoHyphens/>
        <w:spacing w:line="233" w:lineRule="auto"/>
        <w:ind w:left="4680"/>
        <w:jc w:val="center"/>
        <w:rPr>
          <w:b w:val="0"/>
          <w:sz w:val="22"/>
          <w:szCs w:val="22"/>
        </w:rPr>
      </w:pPr>
    </w:p>
    <w:p w:rsidR="001D740C" w:rsidRDefault="001D740C" w:rsidP="00B55461">
      <w:pPr>
        <w:suppressAutoHyphens/>
        <w:spacing w:line="233" w:lineRule="auto"/>
        <w:ind w:left="4680"/>
        <w:jc w:val="center"/>
        <w:rPr>
          <w:b w:val="0"/>
          <w:sz w:val="22"/>
          <w:szCs w:val="22"/>
        </w:rPr>
      </w:pPr>
    </w:p>
    <w:p w:rsidR="001D740C" w:rsidRDefault="001D740C" w:rsidP="00B55461">
      <w:pPr>
        <w:suppressAutoHyphens/>
        <w:spacing w:line="233" w:lineRule="auto"/>
        <w:ind w:left="4680"/>
        <w:jc w:val="center"/>
        <w:rPr>
          <w:b w:val="0"/>
          <w:sz w:val="22"/>
          <w:szCs w:val="22"/>
        </w:rPr>
      </w:pPr>
    </w:p>
    <w:p w:rsidR="001D740C" w:rsidRDefault="001D740C" w:rsidP="00B55461">
      <w:pPr>
        <w:suppressAutoHyphens/>
        <w:spacing w:line="233" w:lineRule="auto"/>
        <w:ind w:left="4680"/>
        <w:jc w:val="center"/>
        <w:rPr>
          <w:b w:val="0"/>
          <w:sz w:val="22"/>
          <w:szCs w:val="22"/>
        </w:rPr>
      </w:pPr>
    </w:p>
    <w:p w:rsidR="001D740C" w:rsidRDefault="001D740C" w:rsidP="00B55461">
      <w:pPr>
        <w:suppressAutoHyphens/>
        <w:spacing w:line="233" w:lineRule="auto"/>
        <w:ind w:left="4680"/>
        <w:jc w:val="center"/>
        <w:rPr>
          <w:b w:val="0"/>
          <w:sz w:val="22"/>
          <w:szCs w:val="22"/>
        </w:rPr>
      </w:pPr>
    </w:p>
    <w:p w:rsidR="001D740C" w:rsidRDefault="001D740C" w:rsidP="00B55461">
      <w:pPr>
        <w:suppressAutoHyphens/>
        <w:spacing w:line="233" w:lineRule="auto"/>
        <w:ind w:left="4680"/>
        <w:jc w:val="center"/>
        <w:rPr>
          <w:b w:val="0"/>
          <w:sz w:val="22"/>
          <w:szCs w:val="22"/>
        </w:rPr>
      </w:pPr>
    </w:p>
    <w:p w:rsidR="001D740C" w:rsidRDefault="001D740C" w:rsidP="00B55461">
      <w:pPr>
        <w:suppressAutoHyphens/>
        <w:spacing w:line="233" w:lineRule="auto"/>
        <w:ind w:left="4680"/>
        <w:jc w:val="center"/>
        <w:rPr>
          <w:b w:val="0"/>
          <w:sz w:val="22"/>
          <w:szCs w:val="22"/>
        </w:rPr>
      </w:pPr>
    </w:p>
    <w:p w:rsidR="00C16805" w:rsidRDefault="00C16805" w:rsidP="00B55461">
      <w:pPr>
        <w:suppressAutoHyphens/>
        <w:spacing w:line="233" w:lineRule="auto"/>
        <w:ind w:left="4680"/>
        <w:jc w:val="center"/>
        <w:rPr>
          <w:b w:val="0"/>
          <w:sz w:val="22"/>
          <w:szCs w:val="22"/>
        </w:rPr>
      </w:pPr>
    </w:p>
    <w:p w:rsidR="00C16805" w:rsidRDefault="00C16805" w:rsidP="00B55461">
      <w:pPr>
        <w:suppressAutoHyphens/>
        <w:spacing w:line="233" w:lineRule="auto"/>
        <w:ind w:left="4680"/>
        <w:jc w:val="center"/>
        <w:rPr>
          <w:b w:val="0"/>
          <w:sz w:val="22"/>
          <w:szCs w:val="22"/>
        </w:rPr>
      </w:pPr>
    </w:p>
    <w:p w:rsidR="00C16805" w:rsidRDefault="00C16805" w:rsidP="00B55461">
      <w:pPr>
        <w:suppressAutoHyphens/>
        <w:spacing w:line="233" w:lineRule="auto"/>
        <w:ind w:left="4680"/>
        <w:jc w:val="center"/>
        <w:rPr>
          <w:b w:val="0"/>
          <w:sz w:val="22"/>
          <w:szCs w:val="22"/>
        </w:rPr>
      </w:pPr>
    </w:p>
    <w:p w:rsidR="00C16805" w:rsidRDefault="00C16805" w:rsidP="00B55461">
      <w:pPr>
        <w:suppressAutoHyphens/>
        <w:spacing w:line="233" w:lineRule="auto"/>
        <w:ind w:left="4680"/>
        <w:jc w:val="center"/>
        <w:rPr>
          <w:b w:val="0"/>
          <w:sz w:val="22"/>
          <w:szCs w:val="22"/>
        </w:rPr>
      </w:pPr>
    </w:p>
    <w:p w:rsidR="00C16805" w:rsidRDefault="00C16805" w:rsidP="00B55461">
      <w:pPr>
        <w:suppressAutoHyphens/>
        <w:spacing w:line="233" w:lineRule="auto"/>
        <w:ind w:left="4680"/>
        <w:jc w:val="center"/>
        <w:rPr>
          <w:b w:val="0"/>
          <w:sz w:val="22"/>
          <w:szCs w:val="22"/>
        </w:rPr>
      </w:pPr>
    </w:p>
    <w:p w:rsidR="001214C7" w:rsidRPr="00980B97" w:rsidRDefault="00E1409D" w:rsidP="00146247">
      <w:pPr>
        <w:suppressAutoHyphens/>
        <w:spacing w:line="233" w:lineRule="auto"/>
        <w:ind w:left="5812"/>
        <w:rPr>
          <w:b w:val="0"/>
          <w:sz w:val="26"/>
          <w:szCs w:val="26"/>
        </w:rPr>
      </w:pPr>
      <w:r>
        <w:rPr>
          <w:b w:val="0"/>
          <w:sz w:val="26"/>
          <w:szCs w:val="26"/>
        </w:rPr>
        <w:lastRenderedPageBreak/>
        <w:t xml:space="preserve">         </w:t>
      </w:r>
      <w:r w:rsidR="001214C7" w:rsidRPr="00980B97">
        <w:rPr>
          <w:b w:val="0"/>
          <w:sz w:val="26"/>
          <w:szCs w:val="26"/>
        </w:rPr>
        <w:t xml:space="preserve">Приложение </w:t>
      </w:r>
      <w:r w:rsidR="001E45A8" w:rsidRPr="00980B97">
        <w:rPr>
          <w:b w:val="0"/>
          <w:sz w:val="26"/>
          <w:szCs w:val="26"/>
        </w:rPr>
        <w:t>№ 1</w:t>
      </w:r>
    </w:p>
    <w:p w:rsidR="001214C7" w:rsidRPr="00980B97" w:rsidRDefault="001214C7" w:rsidP="00146247">
      <w:pPr>
        <w:suppressAutoHyphens/>
        <w:spacing w:line="233" w:lineRule="auto"/>
        <w:ind w:left="5812"/>
        <w:rPr>
          <w:b w:val="0"/>
          <w:sz w:val="26"/>
          <w:szCs w:val="26"/>
        </w:rPr>
      </w:pPr>
      <w:r w:rsidRPr="00980B97">
        <w:rPr>
          <w:b w:val="0"/>
          <w:sz w:val="26"/>
          <w:szCs w:val="26"/>
        </w:rPr>
        <w:t xml:space="preserve">к постановлению </w:t>
      </w:r>
      <w:proofErr w:type="spellStart"/>
      <w:r w:rsidRPr="00980B97">
        <w:rPr>
          <w:b w:val="0"/>
          <w:sz w:val="26"/>
          <w:szCs w:val="26"/>
        </w:rPr>
        <w:t>Ядринской</w:t>
      </w:r>
      <w:proofErr w:type="spellEnd"/>
    </w:p>
    <w:p w:rsidR="001214C7" w:rsidRPr="00980B97" w:rsidRDefault="00E1409D" w:rsidP="00146247">
      <w:pPr>
        <w:suppressAutoHyphens/>
        <w:spacing w:line="233" w:lineRule="auto"/>
        <w:ind w:left="5812"/>
        <w:rPr>
          <w:b w:val="0"/>
          <w:sz w:val="26"/>
          <w:szCs w:val="26"/>
        </w:rPr>
      </w:pPr>
      <w:r>
        <w:rPr>
          <w:b w:val="0"/>
          <w:sz w:val="26"/>
          <w:szCs w:val="26"/>
        </w:rPr>
        <w:t xml:space="preserve">   </w:t>
      </w:r>
      <w:r w:rsidR="001214C7" w:rsidRPr="00980B97">
        <w:rPr>
          <w:b w:val="0"/>
          <w:sz w:val="26"/>
          <w:szCs w:val="26"/>
        </w:rPr>
        <w:t xml:space="preserve">районной администрации </w:t>
      </w:r>
    </w:p>
    <w:p w:rsidR="001214C7" w:rsidRPr="00980B97" w:rsidRDefault="00E1409D" w:rsidP="00146247">
      <w:pPr>
        <w:suppressAutoHyphens/>
        <w:spacing w:line="233" w:lineRule="auto"/>
        <w:ind w:left="5812"/>
        <w:rPr>
          <w:b w:val="0"/>
          <w:sz w:val="26"/>
          <w:szCs w:val="26"/>
        </w:rPr>
      </w:pPr>
      <w:r>
        <w:rPr>
          <w:b w:val="0"/>
          <w:sz w:val="26"/>
          <w:szCs w:val="26"/>
        </w:rPr>
        <w:t xml:space="preserve">     </w:t>
      </w:r>
      <w:r w:rsidR="001214C7" w:rsidRPr="00980B97">
        <w:rPr>
          <w:b w:val="0"/>
          <w:sz w:val="26"/>
          <w:szCs w:val="26"/>
        </w:rPr>
        <w:t xml:space="preserve">Чувашской Республики </w:t>
      </w:r>
    </w:p>
    <w:p w:rsidR="001214C7" w:rsidRPr="00980B97" w:rsidRDefault="00E1409D" w:rsidP="00146247">
      <w:pPr>
        <w:suppressAutoHyphens/>
        <w:spacing w:line="233" w:lineRule="auto"/>
        <w:ind w:left="5812"/>
        <w:rPr>
          <w:b w:val="0"/>
          <w:sz w:val="26"/>
          <w:szCs w:val="26"/>
        </w:rPr>
      </w:pPr>
      <w:r>
        <w:rPr>
          <w:b w:val="0"/>
          <w:sz w:val="26"/>
          <w:szCs w:val="26"/>
        </w:rPr>
        <w:t xml:space="preserve">      </w:t>
      </w:r>
      <w:r w:rsidR="001D740C" w:rsidRPr="00980B97">
        <w:rPr>
          <w:b w:val="0"/>
          <w:sz w:val="26"/>
          <w:szCs w:val="26"/>
        </w:rPr>
        <w:t xml:space="preserve">от </w:t>
      </w:r>
      <w:r w:rsidR="00082BB7">
        <w:rPr>
          <w:b w:val="0"/>
          <w:sz w:val="26"/>
          <w:szCs w:val="26"/>
        </w:rPr>
        <w:t>22</w:t>
      </w:r>
      <w:r w:rsidR="001214C7" w:rsidRPr="00980B97">
        <w:rPr>
          <w:b w:val="0"/>
          <w:sz w:val="26"/>
          <w:szCs w:val="26"/>
        </w:rPr>
        <w:t>.03.201</w:t>
      </w:r>
      <w:r w:rsidR="001D740C" w:rsidRPr="00980B97">
        <w:rPr>
          <w:b w:val="0"/>
          <w:sz w:val="26"/>
          <w:szCs w:val="26"/>
        </w:rPr>
        <w:t>7</w:t>
      </w:r>
      <w:r w:rsidR="001214C7" w:rsidRPr="00980B97">
        <w:rPr>
          <w:b w:val="0"/>
          <w:sz w:val="26"/>
          <w:szCs w:val="26"/>
        </w:rPr>
        <w:t xml:space="preserve">   № </w:t>
      </w:r>
      <w:r w:rsidR="009A1DCE">
        <w:rPr>
          <w:b w:val="0"/>
          <w:sz w:val="26"/>
          <w:szCs w:val="26"/>
        </w:rPr>
        <w:t>164</w:t>
      </w:r>
    </w:p>
    <w:p w:rsidR="001214C7" w:rsidRPr="00980B97" w:rsidRDefault="001214C7" w:rsidP="00B55461">
      <w:pPr>
        <w:suppressAutoHyphens/>
        <w:spacing w:line="233" w:lineRule="auto"/>
        <w:ind w:left="4680"/>
        <w:jc w:val="both"/>
        <w:rPr>
          <w:b w:val="0"/>
          <w:sz w:val="26"/>
          <w:szCs w:val="26"/>
        </w:rPr>
      </w:pPr>
    </w:p>
    <w:p w:rsidR="001214C7" w:rsidRPr="00B55461" w:rsidRDefault="001214C7" w:rsidP="00B55461">
      <w:pPr>
        <w:suppressAutoHyphens/>
        <w:spacing w:line="233" w:lineRule="auto"/>
        <w:ind w:left="4680"/>
        <w:jc w:val="both"/>
        <w:rPr>
          <w:b w:val="0"/>
          <w:sz w:val="26"/>
          <w:szCs w:val="26"/>
        </w:rPr>
      </w:pPr>
    </w:p>
    <w:p w:rsidR="001214C7" w:rsidRPr="00146247" w:rsidRDefault="001214C7" w:rsidP="00B55461">
      <w:pPr>
        <w:pStyle w:val="1"/>
        <w:widowControl/>
        <w:suppressAutoHyphens/>
        <w:spacing w:before="0" w:after="0" w:line="233" w:lineRule="auto"/>
        <w:rPr>
          <w:rFonts w:ascii="Times New Roman" w:hAnsi="Times New Roman"/>
          <w:color w:val="auto"/>
          <w:sz w:val="26"/>
          <w:szCs w:val="26"/>
        </w:rPr>
      </w:pPr>
      <w:proofErr w:type="gramStart"/>
      <w:r w:rsidRPr="00146247">
        <w:rPr>
          <w:rFonts w:ascii="Times New Roman" w:hAnsi="Times New Roman"/>
          <w:color w:val="auto"/>
          <w:sz w:val="26"/>
          <w:szCs w:val="26"/>
        </w:rPr>
        <w:t>П</w:t>
      </w:r>
      <w:proofErr w:type="gramEnd"/>
      <w:r w:rsidRPr="00146247">
        <w:rPr>
          <w:rFonts w:ascii="Times New Roman" w:hAnsi="Times New Roman"/>
          <w:color w:val="auto"/>
          <w:sz w:val="26"/>
          <w:szCs w:val="26"/>
        </w:rPr>
        <w:t xml:space="preserve"> О Р Я Д О К </w:t>
      </w:r>
      <w:r w:rsidRPr="00146247">
        <w:rPr>
          <w:rFonts w:ascii="Times New Roman" w:hAnsi="Times New Roman"/>
          <w:color w:val="auto"/>
          <w:sz w:val="26"/>
          <w:szCs w:val="26"/>
        </w:rPr>
        <w:br/>
        <w:t xml:space="preserve">взаимодействия уполномоченного органа </w:t>
      </w:r>
      <w:proofErr w:type="spellStart"/>
      <w:r w:rsidRPr="00146247">
        <w:rPr>
          <w:rFonts w:ascii="Times New Roman" w:hAnsi="Times New Roman"/>
          <w:color w:val="auto"/>
          <w:sz w:val="26"/>
          <w:szCs w:val="26"/>
        </w:rPr>
        <w:t>Ядринского</w:t>
      </w:r>
      <w:proofErr w:type="spellEnd"/>
      <w:r w:rsidRPr="00146247">
        <w:rPr>
          <w:rFonts w:ascii="Times New Roman" w:hAnsi="Times New Roman"/>
          <w:color w:val="auto"/>
          <w:sz w:val="26"/>
          <w:szCs w:val="26"/>
        </w:rPr>
        <w:t xml:space="preserve"> района  </w:t>
      </w:r>
    </w:p>
    <w:p w:rsidR="001214C7" w:rsidRPr="00146247" w:rsidRDefault="001214C7" w:rsidP="00B55461">
      <w:pPr>
        <w:pStyle w:val="1"/>
        <w:widowControl/>
        <w:suppressAutoHyphens/>
        <w:spacing w:before="0" w:after="0" w:line="233" w:lineRule="auto"/>
        <w:rPr>
          <w:rFonts w:ascii="Times New Roman" w:hAnsi="Times New Roman"/>
          <w:color w:val="auto"/>
          <w:sz w:val="26"/>
          <w:szCs w:val="26"/>
        </w:rPr>
      </w:pPr>
      <w:proofErr w:type="gramStart"/>
      <w:r w:rsidRPr="00146247">
        <w:rPr>
          <w:rFonts w:ascii="Times New Roman" w:hAnsi="Times New Roman"/>
          <w:color w:val="auto"/>
          <w:sz w:val="26"/>
          <w:szCs w:val="26"/>
        </w:rPr>
        <w:t xml:space="preserve">Чувашской Республики на определение поставщиков (подрядчиков, </w:t>
      </w:r>
      <w:proofErr w:type="gramEnd"/>
    </w:p>
    <w:p w:rsidR="00641ECE" w:rsidRDefault="001214C7" w:rsidP="00B55461">
      <w:pPr>
        <w:pStyle w:val="1"/>
        <w:widowControl/>
        <w:suppressAutoHyphens/>
        <w:spacing w:before="0" w:after="0" w:line="233" w:lineRule="auto"/>
        <w:rPr>
          <w:rFonts w:ascii="Times New Roman" w:hAnsi="Times New Roman"/>
          <w:color w:val="auto"/>
          <w:sz w:val="26"/>
          <w:szCs w:val="26"/>
        </w:rPr>
      </w:pPr>
      <w:r w:rsidRPr="00146247">
        <w:rPr>
          <w:rFonts w:ascii="Times New Roman" w:hAnsi="Times New Roman"/>
          <w:color w:val="auto"/>
          <w:sz w:val="26"/>
          <w:szCs w:val="26"/>
        </w:rPr>
        <w:t xml:space="preserve">исполнителей) для муниципальных заказчиков </w:t>
      </w:r>
      <w:proofErr w:type="spellStart"/>
      <w:r w:rsidRPr="00146247">
        <w:rPr>
          <w:rFonts w:ascii="Times New Roman" w:hAnsi="Times New Roman"/>
          <w:color w:val="auto"/>
          <w:sz w:val="26"/>
          <w:szCs w:val="26"/>
        </w:rPr>
        <w:t>Ядринского</w:t>
      </w:r>
      <w:proofErr w:type="spellEnd"/>
      <w:r w:rsidRPr="00146247">
        <w:rPr>
          <w:rFonts w:ascii="Times New Roman" w:hAnsi="Times New Roman"/>
          <w:color w:val="auto"/>
          <w:sz w:val="26"/>
          <w:szCs w:val="26"/>
        </w:rPr>
        <w:t xml:space="preserve"> района Чувашской Республики, осуществляющих закупки товаров, работ, услуг для обеспечения нужд </w:t>
      </w:r>
      <w:proofErr w:type="spellStart"/>
      <w:r w:rsidRPr="00146247">
        <w:rPr>
          <w:rFonts w:ascii="Times New Roman" w:hAnsi="Times New Roman"/>
          <w:color w:val="auto"/>
          <w:sz w:val="26"/>
          <w:szCs w:val="26"/>
        </w:rPr>
        <w:t>Ядринского</w:t>
      </w:r>
      <w:proofErr w:type="spellEnd"/>
      <w:r w:rsidRPr="00146247">
        <w:rPr>
          <w:rFonts w:ascii="Times New Roman" w:hAnsi="Times New Roman"/>
          <w:color w:val="auto"/>
          <w:sz w:val="26"/>
          <w:szCs w:val="26"/>
        </w:rPr>
        <w:t xml:space="preserve"> района Чувашской Республики, </w:t>
      </w:r>
    </w:p>
    <w:p w:rsidR="001214C7" w:rsidRPr="00146247" w:rsidRDefault="001214C7" w:rsidP="00B55461">
      <w:pPr>
        <w:pStyle w:val="1"/>
        <w:widowControl/>
        <w:suppressAutoHyphens/>
        <w:spacing w:before="0" w:after="0" w:line="233" w:lineRule="auto"/>
        <w:rPr>
          <w:rFonts w:ascii="Times New Roman" w:hAnsi="Times New Roman"/>
          <w:color w:val="auto"/>
          <w:sz w:val="26"/>
          <w:szCs w:val="26"/>
        </w:rPr>
      </w:pPr>
      <w:r w:rsidRPr="00146247">
        <w:rPr>
          <w:rFonts w:ascii="Times New Roman" w:hAnsi="Times New Roman"/>
          <w:color w:val="auto"/>
          <w:sz w:val="26"/>
          <w:szCs w:val="26"/>
        </w:rPr>
        <w:t xml:space="preserve">с муниципальными заказчиками </w:t>
      </w:r>
      <w:proofErr w:type="spellStart"/>
      <w:r w:rsidRPr="00146247">
        <w:rPr>
          <w:rFonts w:ascii="Times New Roman" w:hAnsi="Times New Roman"/>
          <w:color w:val="auto"/>
          <w:sz w:val="26"/>
          <w:szCs w:val="26"/>
        </w:rPr>
        <w:t>Ядринского</w:t>
      </w:r>
      <w:proofErr w:type="spellEnd"/>
      <w:r w:rsidRPr="00146247">
        <w:rPr>
          <w:rFonts w:ascii="Times New Roman" w:hAnsi="Times New Roman"/>
          <w:color w:val="auto"/>
          <w:sz w:val="26"/>
          <w:szCs w:val="26"/>
        </w:rPr>
        <w:t xml:space="preserve"> района Чувашской Республики</w:t>
      </w:r>
    </w:p>
    <w:p w:rsidR="001214C7" w:rsidRPr="00B55461" w:rsidRDefault="001214C7" w:rsidP="00B55461">
      <w:pPr>
        <w:suppressAutoHyphens/>
        <w:spacing w:line="233" w:lineRule="auto"/>
        <w:jc w:val="center"/>
        <w:rPr>
          <w:b w:val="0"/>
          <w:sz w:val="26"/>
          <w:szCs w:val="26"/>
        </w:rPr>
      </w:pPr>
    </w:p>
    <w:p w:rsidR="001214C7" w:rsidRDefault="001214C7" w:rsidP="00960867">
      <w:pPr>
        <w:pStyle w:val="1"/>
        <w:widowControl/>
        <w:numPr>
          <w:ilvl w:val="0"/>
          <w:numId w:val="2"/>
        </w:numPr>
        <w:suppressAutoHyphens/>
        <w:spacing w:before="0" w:after="0" w:line="233" w:lineRule="auto"/>
        <w:rPr>
          <w:rFonts w:ascii="Times New Roman" w:hAnsi="Times New Roman"/>
          <w:color w:val="auto"/>
          <w:sz w:val="26"/>
          <w:szCs w:val="26"/>
        </w:rPr>
      </w:pPr>
      <w:bookmarkStart w:id="0" w:name="sub_1001"/>
      <w:r w:rsidRPr="00146247">
        <w:rPr>
          <w:rFonts w:ascii="Times New Roman" w:hAnsi="Times New Roman"/>
          <w:color w:val="auto"/>
          <w:sz w:val="26"/>
          <w:szCs w:val="26"/>
        </w:rPr>
        <w:t>Общие положения</w:t>
      </w:r>
      <w:bookmarkStart w:id="1" w:name="sub_11"/>
      <w:bookmarkEnd w:id="0"/>
    </w:p>
    <w:p w:rsidR="00960867" w:rsidRPr="00960867" w:rsidRDefault="00960867" w:rsidP="00960867"/>
    <w:p w:rsidR="001214C7" w:rsidRPr="00B55461" w:rsidRDefault="001214C7" w:rsidP="00B55461">
      <w:pPr>
        <w:suppressAutoHyphens/>
        <w:spacing w:line="233" w:lineRule="auto"/>
        <w:ind w:firstLine="709"/>
        <w:jc w:val="both"/>
        <w:rPr>
          <w:b w:val="0"/>
          <w:sz w:val="26"/>
          <w:szCs w:val="26"/>
        </w:rPr>
      </w:pPr>
      <w:r w:rsidRPr="00B55461">
        <w:rPr>
          <w:b w:val="0"/>
          <w:sz w:val="26"/>
          <w:szCs w:val="26"/>
        </w:rPr>
        <w:t xml:space="preserve">1.1. </w:t>
      </w:r>
      <w:proofErr w:type="gramStart"/>
      <w:r w:rsidRPr="00B55461">
        <w:rPr>
          <w:b w:val="0"/>
          <w:sz w:val="26"/>
          <w:szCs w:val="26"/>
        </w:rPr>
        <w:t xml:space="preserve">Настоящий Порядок взаимодействия уполномоченного органа </w:t>
      </w:r>
      <w:proofErr w:type="spellStart"/>
      <w:r w:rsidRPr="00B55461">
        <w:rPr>
          <w:b w:val="0"/>
          <w:sz w:val="26"/>
          <w:szCs w:val="26"/>
        </w:rPr>
        <w:t>Ядринского</w:t>
      </w:r>
      <w:proofErr w:type="spellEnd"/>
      <w:r w:rsidRPr="00B55461">
        <w:rPr>
          <w:b w:val="0"/>
          <w:sz w:val="26"/>
          <w:szCs w:val="26"/>
        </w:rPr>
        <w:t xml:space="preserve"> района Чувашской Республики на определение поставщиков (подрядчиков, исполнителей) для муниципальных заказчиков </w:t>
      </w:r>
      <w:proofErr w:type="spellStart"/>
      <w:r w:rsidRPr="00B55461">
        <w:rPr>
          <w:b w:val="0"/>
          <w:sz w:val="26"/>
          <w:szCs w:val="26"/>
        </w:rPr>
        <w:t>Ядринского</w:t>
      </w:r>
      <w:proofErr w:type="spellEnd"/>
      <w:r w:rsidRPr="00B55461">
        <w:rPr>
          <w:b w:val="0"/>
          <w:sz w:val="26"/>
          <w:szCs w:val="26"/>
        </w:rPr>
        <w:t xml:space="preserve"> района Чувашской Республики, осуществляющих закупки товаров, работ, услуг для обеспечения нужд </w:t>
      </w:r>
      <w:proofErr w:type="spellStart"/>
      <w:r w:rsidRPr="00B55461">
        <w:rPr>
          <w:b w:val="0"/>
          <w:sz w:val="26"/>
          <w:szCs w:val="26"/>
        </w:rPr>
        <w:t>Ядринского</w:t>
      </w:r>
      <w:proofErr w:type="spellEnd"/>
      <w:r w:rsidRPr="00B55461">
        <w:rPr>
          <w:b w:val="0"/>
          <w:sz w:val="26"/>
          <w:szCs w:val="26"/>
        </w:rPr>
        <w:t xml:space="preserve"> района Чувашской Республики, с муниципальными заказчиками </w:t>
      </w:r>
      <w:proofErr w:type="spellStart"/>
      <w:r w:rsidRPr="00B55461">
        <w:rPr>
          <w:b w:val="0"/>
          <w:sz w:val="26"/>
          <w:szCs w:val="26"/>
        </w:rPr>
        <w:t>Ядринского</w:t>
      </w:r>
      <w:proofErr w:type="spellEnd"/>
      <w:r w:rsidRPr="00B55461">
        <w:rPr>
          <w:b w:val="0"/>
          <w:sz w:val="26"/>
          <w:szCs w:val="26"/>
        </w:rPr>
        <w:t xml:space="preserve"> района Чувашской Республики (далее – Порядок) разработан в соответ</w:t>
      </w:r>
      <w:r w:rsidR="00C801B9">
        <w:rPr>
          <w:b w:val="0"/>
          <w:sz w:val="26"/>
          <w:szCs w:val="26"/>
        </w:rPr>
        <w:t xml:space="preserve">ствии с Федеральным законом от </w:t>
      </w:r>
      <w:r w:rsidRPr="00B55461">
        <w:rPr>
          <w:b w:val="0"/>
          <w:sz w:val="26"/>
          <w:szCs w:val="26"/>
        </w:rPr>
        <w:t>5 апреля 2013 года № 44-ФЗ «О контрактной системе в сфере закупок</w:t>
      </w:r>
      <w:proofErr w:type="gramEnd"/>
      <w:r w:rsidRPr="00B55461">
        <w:rPr>
          <w:b w:val="0"/>
          <w:sz w:val="26"/>
          <w:szCs w:val="26"/>
        </w:rPr>
        <w:t xml:space="preserve"> товаров, работ, услуг для обеспечения государственных и муниципальных нужд» (далее – Федеральный закон).</w:t>
      </w:r>
    </w:p>
    <w:p w:rsidR="001214C7" w:rsidRPr="00B55461" w:rsidRDefault="001214C7" w:rsidP="00B55461">
      <w:pPr>
        <w:suppressAutoHyphens/>
        <w:spacing w:line="233" w:lineRule="auto"/>
        <w:ind w:firstLine="709"/>
        <w:jc w:val="both"/>
        <w:rPr>
          <w:b w:val="0"/>
          <w:sz w:val="26"/>
          <w:szCs w:val="26"/>
        </w:rPr>
      </w:pPr>
      <w:bookmarkStart w:id="2" w:name="sub_12"/>
      <w:bookmarkEnd w:id="1"/>
      <w:r w:rsidRPr="00B55461">
        <w:rPr>
          <w:b w:val="0"/>
          <w:sz w:val="26"/>
          <w:szCs w:val="26"/>
        </w:rPr>
        <w:t xml:space="preserve">1.2. </w:t>
      </w:r>
      <w:proofErr w:type="gramStart"/>
      <w:r w:rsidRPr="00B55461">
        <w:rPr>
          <w:b w:val="0"/>
          <w:sz w:val="26"/>
          <w:szCs w:val="26"/>
        </w:rPr>
        <w:t xml:space="preserve">Настоящий Порядок определяет процедуру взаимодействия уполномоченного органа </w:t>
      </w:r>
      <w:proofErr w:type="spellStart"/>
      <w:r w:rsidRPr="00B55461">
        <w:rPr>
          <w:b w:val="0"/>
          <w:sz w:val="26"/>
          <w:szCs w:val="26"/>
        </w:rPr>
        <w:t>Ядринского</w:t>
      </w:r>
      <w:proofErr w:type="spellEnd"/>
      <w:r w:rsidRPr="00B55461">
        <w:rPr>
          <w:b w:val="0"/>
          <w:sz w:val="26"/>
          <w:szCs w:val="26"/>
        </w:rPr>
        <w:t xml:space="preserve"> района Чувашской Республики на определение поставщиков (подрядчиков, исполнителей) для муниципальных заказчиков </w:t>
      </w:r>
      <w:proofErr w:type="spellStart"/>
      <w:r w:rsidRPr="00B55461">
        <w:rPr>
          <w:b w:val="0"/>
          <w:sz w:val="26"/>
          <w:szCs w:val="26"/>
        </w:rPr>
        <w:t>Ядринского</w:t>
      </w:r>
      <w:proofErr w:type="spellEnd"/>
      <w:r w:rsidRPr="00B55461">
        <w:rPr>
          <w:b w:val="0"/>
          <w:sz w:val="26"/>
          <w:szCs w:val="26"/>
        </w:rPr>
        <w:t xml:space="preserve"> района Чувашской Республики, осуществляющих закупки товаров, работ, услуг для обеспечения нужд </w:t>
      </w:r>
      <w:proofErr w:type="spellStart"/>
      <w:r w:rsidRPr="00B55461">
        <w:rPr>
          <w:b w:val="0"/>
          <w:sz w:val="26"/>
          <w:szCs w:val="26"/>
        </w:rPr>
        <w:t>Ядринского</w:t>
      </w:r>
      <w:proofErr w:type="spellEnd"/>
      <w:r w:rsidRPr="00B55461">
        <w:rPr>
          <w:b w:val="0"/>
          <w:sz w:val="26"/>
          <w:szCs w:val="26"/>
        </w:rPr>
        <w:t xml:space="preserve"> района Чувашской Республики (далее соответственно – уполномоченный орган, закупки), с органами местного самоуправления </w:t>
      </w:r>
      <w:proofErr w:type="spellStart"/>
      <w:r w:rsidRPr="00B55461">
        <w:rPr>
          <w:b w:val="0"/>
          <w:sz w:val="26"/>
          <w:szCs w:val="26"/>
        </w:rPr>
        <w:t>Ядринского</w:t>
      </w:r>
      <w:proofErr w:type="spellEnd"/>
      <w:r w:rsidRPr="00B55461">
        <w:rPr>
          <w:b w:val="0"/>
          <w:sz w:val="26"/>
          <w:szCs w:val="26"/>
        </w:rPr>
        <w:t xml:space="preserve"> района Чувашской Республики, при осуществлении ими закупок для обеспечения нужд </w:t>
      </w:r>
      <w:proofErr w:type="spellStart"/>
      <w:r w:rsidRPr="00B55461">
        <w:rPr>
          <w:b w:val="0"/>
          <w:sz w:val="26"/>
          <w:szCs w:val="26"/>
        </w:rPr>
        <w:t>Ядринского</w:t>
      </w:r>
      <w:proofErr w:type="spellEnd"/>
      <w:r w:rsidRPr="00B55461">
        <w:rPr>
          <w:b w:val="0"/>
          <w:sz w:val="26"/>
          <w:szCs w:val="26"/>
        </w:rPr>
        <w:t xml:space="preserve"> района Чувашской Республики (далее</w:t>
      </w:r>
      <w:proofErr w:type="gramEnd"/>
      <w:r w:rsidRPr="00B55461">
        <w:rPr>
          <w:b w:val="0"/>
          <w:sz w:val="26"/>
          <w:szCs w:val="26"/>
        </w:rPr>
        <w:t xml:space="preserve"> – заказчики) в соответствии с Федеральным законом.</w:t>
      </w:r>
    </w:p>
    <w:p w:rsidR="001214C7" w:rsidRPr="00B55461" w:rsidRDefault="001214C7" w:rsidP="00B55461">
      <w:pPr>
        <w:suppressAutoHyphens/>
        <w:autoSpaceDE w:val="0"/>
        <w:autoSpaceDN w:val="0"/>
        <w:adjustRightInd w:val="0"/>
        <w:spacing w:line="233" w:lineRule="auto"/>
        <w:ind w:firstLine="709"/>
        <w:jc w:val="both"/>
        <w:rPr>
          <w:b w:val="0"/>
          <w:sz w:val="26"/>
          <w:szCs w:val="26"/>
        </w:rPr>
      </w:pPr>
      <w:bookmarkStart w:id="3" w:name="sub_13"/>
      <w:bookmarkEnd w:id="2"/>
      <w:r w:rsidRPr="00B55461">
        <w:rPr>
          <w:b w:val="0"/>
          <w:sz w:val="26"/>
          <w:szCs w:val="26"/>
        </w:rPr>
        <w:t>1.3. Уполномоченный орган осуществляет полномочия по определению поставщиков (подрядчиков, исполнителей) для заказчиков, осуществляющих закупки, используя конкурентные способы, путем проведения конкурсов (открытый конкурс, конкурс с ограниченным участием, двухэтапный конкурс) и аукциона в электронной форме</w:t>
      </w:r>
      <w:r w:rsidR="00F25322">
        <w:rPr>
          <w:b w:val="0"/>
          <w:sz w:val="26"/>
          <w:szCs w:val="26"/>
        </w:rPr>
        <w:t>, запроса котировок, запроса предложений</w:t>
      </w:r>
      <w:r w:rsidRPr="00B55461">
        <w:rPr>
          <w:b w:val="0"/>
          <w:sz w:val="26"/>
          <w:szCs w:val="26"/>
        </w:rPr>
        <w:t>.</w:t>
      </w:r>
    </w:p>
    <w:p w:rsidR="001214C7" w:rsidRPr="00B55461" w:rsidRDefault="001214C7" w:rsidP="00B55461">
      <w:pPr>
        <w:suppressAutoHyphens/>
        <w:spacing w:line="233" w:lineRule="auto"/>
        <w:ind w:firstLine="709"/>
        <w:jc w:val="both"/>
        <w:rPr>
          <w:b w:val="0"/>
          <w:sz w:val="26"/>
          <w:szCs w:val="26"/>
        </w:rPr>
      </w:pPr>
      <w:bookmarkStart w:id="4" w:name="sub_14"/>
      <w:bookmarkEnd w:id="3"/>
      <w:r w:rsidRPr="00B55461">
        <w:rPr>
          <w:b w:val="0"/>
          <w:sz w:val="26"/>
          <w:szCs w:val="26"/>
        </w:rPr>
        <w:t>1.4. В настоящем Порядке используются понятия, применяемые в Федеральном законе.</w:t>
      </w:r>
    </w:p>
    <w:bookmarkEnd w:id="4"/>
    <w:p w:rsidR="001214C7" w:rsidRDefault="001214C7" w:rsidP="00B55461">
      <w:pPr>
        <w:suppressAutoHyphens/>
        <w:spacing w:line="233" w:lineRule="auto"/>
        <w:ind w:firstLine="709"/>
        <w:jc w:val="both"/>
        <w:rPr>
          <w:b w:val="0"/>
          <w:sz w:val="26"/>
          <w:szCs w:val="26"/>
        </w:rPr>
      </w:pPr>
    </w:p>
    <w:p w:rsidR="005B0967" w:rsidRPr="005B0967" w:rsidRDefault="005B0967" w:rsidP="005B0967">
      <w:pPr>
        <w:ind w:firstLine="720"/>
        <w:jc w:val="center"/>
        <w:rPr>
          <w:sz w:val="26"/>
          <w:szCs w:val="26"/>
        </w:rPr>
      </w:pPr>
      <w:r w:rsidRPr="005B0967">
        <w:rPr>
          <w:sz w:val="26"/>
          <w:szCs w:val="26"/>
        </w:rPr>
        <w:t>II. Функции уполномоченного органа и заказчиков</w:t>
      </w:r>
    </w:p>
    <w:p w:rsidR="005B0967" w:rsidRPr="005B0967" w:rsidRDefault="005B0967" w:rsidP="005B0967">
      <w:pPr>
        <w:ind w:firstLine="720"/>
        <w:jc w:val="both"/>
        <w:rPr>
          <w:sz w:val="26"/>
          <w:szCs w:val="26"/>
        </w:rPr>
      </w:pPr>
    </w:p>
    <w:p w:rsidR="005B0967" w:rsidRPr="002B0A5A" w:rsidRDefault="005B0967" w:rsidP="005B0967">
      <w:pPr>
        <w:ind w:firstLine="720"/>
        <w:jc w:val="both"/>
        <w:rPr>
          <w:sz w:val="26"/>
          <w:szCs w:val="26"/>
        </w:rPr>
      </w:pPr>
      <w:r w:rsidRPr="002B0A5A">
        <w:rPr>
          <w:sz w:val="26"/>
          <w:szCs w:val="26"/>
        </w:rPr>
        <w:t>2.1. Уполномоченный орган осуществляет следующие функции:</w:t>
      </w:r>
    </w:p>
    <w:p w:rsidR="005B0967" w:rsidRPr="005B0967" w:rsidRDefault="005B0967" w:rsidP="002B0A5A">
      <w:pPr>
        <w:suppressAutoHyphens/>
        <w:ind w:firstLine="720"/>
        <w:jc w:val="both"/>
        <w:rPr>
          <w:b w:val="0"/>
          <w:sz w:val="26"/>
          <w:szCs w:val="26"/>
        </w:rPr>
      </w:pPr>
      <w:r w:rsidRPr="005B0967">
        <w:rPr>
          <w:b w:val="0"/>
          <w:sz w:val="26"/>
          <w:szCs w:val="26"/>
        </w:rPr>
        <w:t>2.1.1.</w:t>
      </w:r>
      <w:r w:rsidRPr="005B0967">
        <w:rPr>
          <w:b w:val="0"/>
          <w:sz w:val="26"/>
          <w:szCs w:val="26"/>
        </w:rPr>
        <w:tab/>
        <w:t xml:space="preserve">Осуществляет полномочия на определение поставщиков (подрядчиков, исполнителей) для </w:t>
      </w:r>
      <w:r w:rsidR="00F80407">
        <w:rPr>
          <w:b w:val="0"/>
          <w:sz w:val="26"/>
          <w:szCs w:val="26"/>
        </w:rPr>
        <w:t xml:space="preserve">муниципальных </w:t>
      </w:r>
      <w:r w:rsidRPr="005B0967">
        <w:rPr>
          <w:b w:val="0"/>
          <w:sz w:val="26"/>
          <w:szCs w:val="26"/>
        </w:rPr>
        <w:t>заказчиков, определяет условия и процедурные вопросы осуществления закупок.</w:t>
      </w:r>
    </w:p>
    <w:p w:rsidR="005B0967" w:rsidRPr="005B0967" w:rsidRDefault="005B0967" w:rsidP="002B0A5A">
      <w:pPr>
        <w:suppressAutoHyphens/>
        <w:ind w:firstLine="720"/>
        <w:jc w:val="both"/>
        <w:rPr>
          <w:b w:val="0"/>
          <w:sz w:val="26"/>
          <w:szCs w:val="26"/>
        </w:rPr>
      </w:pPr>
      <w:r w:rsidRPr="005B0967">
        <w:rPr>
          <w:b w:val="0"/>
          <w:sz w:val="26"/>
          <w:szCs w:val="26"/>
        </w:rPr>
        <w:lastRenderedPageBreak/>
        <w:t>2.1.2.</w:t>
      </w:r>
      <w:r w:rsidRPr="005B0967">
        <w:rPr>
          <w:b w:val="0"/>
          <w:sz w:val="26"/>
          <w:szCs w:val="26"/>
        </w:rPr>
        <w:tab/>
        <w:t>Осуществляет прием</w:t>
      </w:r>
      <w:r w:rsidR="002B0A5A">
        <w:rPr>
          <w:b w:val="0"/>
          <w:sz w:val="26"/>
          <w:szCs w:val="26"/>
        </w:rPr>
        <w:t xml:space="preserve"> и</w:t>
      </w:r>
      <w:r w:rsidRPr="005B0967">
        <w:rPr>
          <w:b w:val="0"/>
          <w:sz w:val="26"/>
          <w:szCs w:val="26"/>
        </w:rPr>
        <w:t xml:space="preserve"> проверку заявок на осуществление закупок, поступивших от заказчиков, на соответствие действующему </w:t>
      </w:r>
      <w:r w:rsidR="002B0A5A">
        <w:rPr>
          <w:b w:val="0"/>
          <w:sz w:val="26"/>
          <w:szCs w:val="26"/>
        </w:rPr>
        <w:t xml:space="preserve">Федеральному </w:t>
      </w:r>
      <w:r w:rsidRPr="005B0967">
        <w:rPr>
          <w:b w:val="0"/>
          <w:sz w:val="26"/>
          <w:szCs w:val="26"/>
        </w:rPr>
        <w:t>закону.</w:t>
      </w:r>
    </w:p>
    <w:p w:rsidR="005B0967" w:rsidRPr="005B0967" w:rsidRDefault="005B0967" w:rsidP="002B0A5A">
      <w:pPr>
        <w:suppressAutoHyphens/>
        <w:ind w:firstLine="720"/>
        <w:jc w:val="both"/>
        <w:rPr>
          <w:b w:val="0"/>
          <w:sz w:val="26"/>
          <w:szCs w:val="26"/>
        </w:rPr>
      </w:pPr>
      <w:r w:rsidRPr="005B0967">
        <w:rPr>
          <w:b w:val="0"/>
          <w:sz w:val="26"/>
          <w:szCs w:val="26"/>
        </w:rPr>
        <w:t>2.1.3</w:t>
      </w:r>
      <w:r w:rsidR="002B0A5A">
        <w:rPr>
          <w:b w:val="0"/>
          <w:sz w:val="26"/>
          <w:szCs w:val="26"/>
        </w:rPr>
        <w:t>.</w:t>
      </w:r>
      <w:r w:rsidR="002B0A5A">
        <w:rPr>
          <w:b w:val="0"/>
          <w:sz w:val="26"/>
          <w:szCs w:val="26"/>
        </w:rPr>
        <w:tab/>
        <w:t>Принимает решение о создании</w:t>
      </w:r>
      <w:r w:rsidRPr="005B0967">
        <w:rPr>
          <w:b w:val="0"/>
          <w:sz w:val="26"/>
          <w:szCs w:val="26"/>
        </w:rPr>
        <w:t xml:space="preserve"> комиссий, осуществляющих функции по осуществлению закупок путем проведения конкурсов, аукционов, запросов котировок, запросов предложений (далее </w:t>
      </w:r>
      <w:proofErr w:type="gramStart"/>
      <w:r w:rsidRPr="005B0967">
        <w:rPr>
          <w:b w:val="0"/>
          <w:sz w:val="26"/>
          <w:szCs w:val="26"/>
        </w:rPr>
        <w:t>–к</w:t>
      </w:r>
      <w:proofErr w:type="gramEnd"/>
      <w:r w:rsidRPr="005B0967">
        <w:rPr>
          <w:b w:val="0"/>
          <w:sz w:val="26"/>
          <w:szCs w:val="26"/>
        </w:rPr>
        <w:t>омисси</w:t>
      </w:r>
      <w:r w:rsidR="002B0A5A">
        <w:rPr>
          <w:b w:val="0"/>
          <w:sz w:val="26"/>
          <w:szCs w:val="26"/>
        </w:rPr>
        <w:t>я</w:t>
      </w:r>
      <w:r w:rsidRPr="005B0967">
        <w:rPr>
          <w:b w:val="0"/>
          <w:sz w:val="26"/>
          <w:szCs w:val="26"/>
        </w:rPr>
        <w:t xml:space="preserve">), определяет их состав и порядок работы. </w:t>
      </w:r>
    </w:p>
    <w:p w:rsidR="005B0967" w:rsidRPr="005B0967" w:rsidRDefault="005B0967" w:rsidP="002B0A5A">
      <w:pPr>
        <w:suppressAutoHyphens/>
        <w:ind w:firstLine="720"/>
        <w:jc w:val="both"/>
        <w:rPr>
          <w:b w:val="0"/>
          <w:sz w:val="26"/>
          <w:szCs w:val="26"/>
        </w:rPr>
      </w:pPr>
      <w:r w:rsidRPr="005B0967">
        <w:rPr>
          <w:b w:val="0"/>
          <w:sz w:val="26"/>
          <w:szCs w:val="26"/>
        </w:rPr>
        <w:t>2.1.4.</w:t>
      </w:r>
      <w:r w:rsidRPr="005B0967">
        <w:rPr>
          <w:b w:val="0"/>
          <w:sz w:val="26"/>
          <w:szCs w:val="26"/>
        </w:rPr>
        <w:tab/>
        <w:t>Осуществляет выбор оператора электронной площадки для организации и проведения аукциона в электронной форме.</w:t>
      </w:r>
    </w:p>
    <w:p w:rsidR="005B0967" w:rsidRPr="005B0967" w:rsidRDefault="005B0967" w:rsidP="002B0A5A">
      <w:pPr>
        <w:suppressAutoHyphens/>
        <w:ind w:firstLine="720"/>
        <w:jc w:val="both"/>
        <w:rPr>
          <w:b w:val="0"/>
          <w:sz w:val="26"/>
          <w:szCs w:val="26"/>
        </w:rPr>
      </w:pPr>
      <w:r w:rsidRPr="005B0967">
        <w:rPr>
          <w:b w:val="0"/>
          <w:sz w:val="26"/>
          <w:szCs w:val="26"/>
        </w:rPr>
        <w:t>2.1.5.</w:t>
      </w:r>
      <w:r w:rsidRPr="005B0967">
        <w:rPr>
          <w:b w:val="0"/>
          <w:sz w:val="26"/>
          <w:szCs w:val="26"/>
        </w:rPr>
        <w:tab/>
        <w:t>На основании заявок заказчиков разрабатывает и утверждает общую часть конкурсной документации, документации об аукционе, документации о проведении запроса предложений, документации о проведении запроса котировок (далее – документация о закупке).</w:t>
      </w:r>
    </w:p>
    <w:p w:rsidR="005B0967" w:rsidRPr="005B0967" w:rsidRDefault="005B0967" w:rsidP="002B0A5A">
      <w:pPr>
        <w:suppressAutoHyphens/>
        <w:ind w:firstLine="720"/>
        <w:jc w:val="both"/>
        <w:rPr>
          <w:b w:val="0"/>
          <w:sz w:val="26"/>
          <w:szCs w:val="26"/>
        </w:rPr>
      </w:pPr>
      <w:r w:rsidRPr="005B0967">
        <w:rPr>
          <w:b w:val="0"/>
          <w:sz w:val="26"/>
          <w:szCs w:val="26"/>
        </w:rPr>
        <w:t>2.1.6.</w:t>
      </w:r>
      <w:r w:rsidRPr="005B0967">
        <w:rPr>
          <w:b w:val="0"/>
          <w:sz w:val="26"/>
          <w:szCs w:val="26"/>
        </w:rPr>
        <w:tab/>
        <w:t>Направляет заказчикам документацию о закупке для утверждения технической части (технического задания, обоснования начальной (максимальной) цены контракта, проекта контракта).</w:t>
      </w:r>
    </w:p>
    <w:p w:rsidR="005B0967" w:rsidRPr="005B0967" w:rsidRDefault="005B0967" w:rsidP="002B0A5A">
      <w:pPr>
        <w:suppressAutoHyphens/>
        <w:ind w:firstLine="720"/>
        <w:jc w:val="both"/>
        <w:rPr>
          <w:b w:val="0"/>
          <w:sz w:val="26"/>
          <w:szCs w:val="26"/>
        </w:rPr>
      </w:pPr>
      <w:r w:rsidRPr="005B0967">
        <w:rPr>
          <w:b w:val="0"/>
          <w:sz w:val="26"/>
          <w:szCs w:val="26"/>
        </w:rPr>
        <w:t>2.1.7.</w:t>
      </w:r>
      <w:r w:rsidRPr="005B0967">
        <w:rPr>
          <w:b w:val="0"/>
          <w:sz w:val="26"/>
          <w:szCs w:val="26"/>
        </w:rPr>
        <w:tab/>
      </w:r>
      <w:proofErr w:type="gramStart"/>
      <w:r w:rsidRPr="005B0967">
        <w:rPr>
          <w:b w:val="0"/>
          <w:sz w:val="26"/>
          <w:szCs w:val="26"/>
        </w:rPr>
        <w:t>Размещает извещения о проведении конкурсов, аукционов, запроса предложений, запроса котировок, документации о проведении конкурсов, аукционов, запроса предложений, запроса котировок, изменения в извещения о проведении закупок (за исключением процедуры запроса предложений), конкурсную документацию, документацию об аукционе, документацию о проведении запроса предложений (в том числе изменения в конкурсную документацию, документацию об аукционе), извещение об отмене определения поставщика (за исключением процедуры запроса предложений</w:t>
      </w:r>
      <w:proofErr w:type="gramEnd"/>
      <w:r w:rsidRPr="005B0967">
        <w:rPr>
          <w:b w:val="0"/>
          <w:sz w:val="26"/>
          <w:szCs w:val="26"/>
        </w:rPr>
        <w:t>), все протоколы, оформляемые по итогам (в том числе промежуточным) процедур определения поставщиков (подрядчиков, исполнителей) в единой информационной системе (при проведении электронного аукциона размещает протокол рассмотрения первых частей заявок на участие в электронном аукционе и протокол подведения итогов электронного аукциона на официальном сайте электронной площадки).</w:t>
      </w:r>
    </w:p>
    <w:p w:rsidR="005B0967" w:rsidRPr="005B0967" w:rsidRDefault="005B0967" w:rsidP="002B0A5A">
      <w:pPr>
        <w:suppressAutoHyphens/>
        <w:ind w:firstLine="720"/>
        <w:jc w:val="both"/>
        <w:rPr>
          <w:b w:val="0"/>
          <w:sz w:val="26"/>
          <w:szCs w:val="26"/>
        </w:rPr>
      </w:pPr>
      <w:r w:rsidRPr="005B0967">
        <w:rPr>
          <w:b w:val="0"/>
          <w:sz w:val="26"/>
          <w:szCs w:val="26"/>
        </w:rPr>
        <w:t>2.1.8. Организует и проводит заседания комиссий по осуществлению закупок, готовит протоколы комиссий.</w:t>
      </w:r>
    </w:p>
    <w:p w:rsidR="005B0967" w:rsidRPr="005B0967" w:rsidRDefault="005B0967" w:rsidP="002B0A5A">
      <w:pPr>
        <w:suppressAutoHyphens/>
        <w:ind w:firstLine="720"/>
        <w:jc w:val="both"/>
        <w:rPr>
          <w:b w:val="0"/>
          <w:sz w:val="26"/>
          <w:szCs w:val="26"/>
        </w:rPr>
      </w:pPr>
      <w:r w:rsidRPr="005B0967">
        <w:rPr>
          <w:b w:val="0"/>
          <w:sz w:val="26"/>
          <w:szCs w:val="26"/>
        </w:rPr>
        <w:t>2.1.9.  Регистрирует конверт с заявкой на участие в конкурсах, конверт с заявкой на участие в запросе котировок, заявку (конверт с заявкой) на участие в запросе предложений, а также заявки на участие в закупке, поданные в электронном виде.</w:t>
      </w:r>
    </w:p>
    <w:p w:rsidR="005B0967" w:rsidRPr="005B0967" w:rsidRDefault="005B0967" w:rsidP="002B0A5A">
      <w:pPr>
        <w:suppressAutoHyphens/>
        <w:ind w:firstLine="720"/>
        <w:jc w:val="both"/>
        <w:rPr>
          <w:b w:val="0"/>
          <w:sz w:val="26"/>
          <w:szCs w:val="26"/>
        </w:rPr>
      </w:pPr>
      <w:r w:rsidRPr="005B0967">
        <w:rPr>
          <w:b w:val="0"/>
          <w:sz w:val="26"/>
          <w:szCs w:val="26"/>
        </w:rPr>
        <w:t xml:space="preserve">2.1.10. Осуществляет </w:t>
      </w:r>
      <w:proofErr w:type="gramStart"/>
      <w:r w:rsidRPr="005B0967">
        <w:rPr>
          <w:b w:val="0"/>
          <w:sz w:val="26"/>
          <w:szCs w:val="26"/>
        </w:rPr>
        <w:t>при проведении аукциона в электронной форме взаимодействие с оператором электронной площадки в электронном виде в соответствии</w:t>
      </w:r>
      <w:proofErr w:type="gramEnd"/>
      <w:r w:rsidRPr="005B0967">
        <w:rPr>
          <w:b w:val="0"/>
          <w:sz w:val="26"/>
          <w:szCs w:val="26"/>
        </w:rPr>
        <w:t xml:space="preserve"> с требованиями Федерального закона и регламентом работы электронной площадки.</w:t>
      </w:r>
    </w:p>
    <w:p w:rsidR="005B0967" w:rsidRPr="005B0967" w:rsidRDefault="005B0967" w:rsidP="002B0A5A">
      <w:pPr>
        <w:suppressAutoHyphens/>
        <w:ind w:firstLine="720"/>
        <w:jc w:val="both"/>
        <w:rPr>
          <w:b w:val="0"/>
          <w:sz w:val="26"/>
          <w:szCs w:val="26"/>
        </w:rPr>
      </w:pPr>
      <w:r w:rsidRPr="005B0967">
        <w:rPr>
          <w:b w:val="0"/>
          <w:sz w:val="26"/>
          <w:szCs w:val="26"/>
        </w:rPr>
        <w:t xml:space="preserve">2.1.11. </w:t>
      </w:r>
      <w:proofErr w:type="gramStart"/>
      <w:r w:rsidRPr="005B0967">
        <w:rPr>
          <w:b w:val="0"/>
          <w:sz w:val="26"/>
          <w:szCs w:val="26"/>
        </w:rPr>
        <w:t>Обеспечивает конфиденциальность сведений, содержащихся в заявках на участие в конкурсе, аукционе в электронной форме, в запросе котировок, в запросе предложений до вскрытия конвертов с заявками на участие в открытом конкурсе, в запросе котировок, в запросе предложений и (или) открытия доступа к поданным в форме электронных документов заявкам на участие в открытом конкурсе, в запросе котировок, в запросе предложений, рассмотрения заявок</w:t>
      </w:r>
      <w:proofErr w:type="gramEnd"/>
      <w:r w:rsidRPr="005B0967">
        <w:rPr>
          <w:b w:val="0"/>
          <w:sz w:val="26"/>
          <w:szCs w:val="26"/>
        </w:rPr>
        <w:t xml:space="preserve"> на участие в открытом аукционе в электронной форме.</w:t>
      </w:r>
    </w:p>
    <w:p w:rsidR="005B0967" w:rsidRPr="005B0967" w:rsidRDefault="005B0967" w:rsidP="002B0A5A">
      <w:pPr>
        <w:suppressAutoHyphens/>
        <w:ind w:firstLine="720"/>
        <w:jc w:val="both"/>
        <w:rPr>
          <w:b w:val="0"/>
          <w:sz w:val="26"/>
          <w:szCs w:val="26"/>
        </w:rPr>
      </w:pPr>
      <w:r w:rsidRPr="005B0967">
        <w:rPr>
          <w:b w:val="0"/>
          <w:sz w:val="26"/>
          <w:szCs w:val="26"/>
        </w:rPr>
        <w:t xml:space="preserve">2.1.12. Предоставляет участникам конкурса, запроса котировок, запроса предложений  возможность получать в режиме реального времени полную информацию о вскрытии конвертов с заявками на участие в конкурсе и (или) об </w:t>
      </w:r>
      <w:r w:rsidRPr="005B0967">
        <w:rPr>
          <w:b w:val="0"/>
          <w:sz w:val="26"/>
          <w:szCs w:val="26"/>
        </w:rPr>
        <w:lastRenderedPageBreak/>
        <w:t>открытии доступа к поданным в форме электронных документов заявкам на участие в конкурсе, запросе котировок, запросе предложений.</w:t>
      </w:r>
    </w:p>
    <w:p w:rsidR="005B0967" w:rsidRPr="005B0967" w:rsidRDefault="005B0967" w:rsidP="002B0A5A">
      <w:pPr>
        <w:suppressAutoHyphens/>
        <w:ind w:firstLine="720"/>
        <w:jc w:val="both"/>
        <w:rPr>
          <w:b w:val="0"/>
          <w:sz w:val="26"/>
          <w:szCs w:val="26"/>
        </w:rPr>
      </w:pPr>
      <w:r w:rsidRPr="005B0967">
        <w:rPr>
          <w:b w:val="0"/>
          <w:sz w:val="26"/>
          <w:szCs w:val="26"/>
        </w:rPr>
        <w:t>2.1.13. Осуществляет ауди</w:t>
      </w:r>
      <w:proofErr w:type="gramStart"/>
      <w:r w:rsidRPr="005B0967">
        <w:rPr>
          <w:b w:val="0"/>
          <w:sz w:val="26"/>
          <w:szCs w:val="26"/>
        </w:rPr>
        <w:t>о-</w:t>
      </w:r>
      <w:proofErr w:type="gramEnd"/>
      <w:r w:rsidRPr="005B0967">
        <w:rPr>
          <w:b w:val="0"/>
          <w:sz w:val="26"/>
          <w:szCs w:val="26"/>
        </w:rPr>
        <w:t xml:space="preserve"> и (или) видеозапись вскрытия конвертов с заявками на участие в конкурсе</w:t>
      </w:r>
      <w:r w:rsidR="002B0A5A">
        <w:rPr>
          <w:b w:val="0"/>
          <w:sz w:val="26"/>
          <w:szCs w:val="26"/>
        </w:rPr>
        <w:t>, запросе котировок, запросе предложений</w:t>
      </w:r>
      <w:r w:rsidRPr="005B0967">
        <w:rPr>
          <w:b w:val="0"/>
          <w:sz w:val="26"/>
          <w:szCs w:val="26"/>
        </w:rPr>
        <w:t xml:space="preserve"> и открытия доступа к поданным в форме электронных документов заявкам на участие в конкурсе, запросе котировок, запросе предложений.</w:t>
      </w:r>
    </w:p>
    <w:p w:rsidR="005B0967" w:rsidRPr="005B0967" w:rsidRDefault="005B0967" w:rsidP="002B0A5A">
      <w:pPr>
        <w:suppressAutoHyphens/>
        <w:ind w:firstLine="720"/>
        <w:jc w:val="both"/>
        <w:rPr>
          <w:b w:val="0"/>
          <w:sz w:val="26"/>
          <w:szCs w:val="26"/>
        </w:rPr>
      </w:pPr>
      <w:r w:rsidRPr="005B0967">
        <w:rPr>
          <w:b w:val="0"/>
          <w:sz w:val="26"/>
          <w:szCs w:val="26"/>
        </w:rPr>
        <w:t>2.1.14. Осуществляет информационно-методическое обеспечение, координацию и взаимодействие с заказчиками по вопросам определения поставщиков (подрядчиков, исполнителей).</w:t>
      </w:r>
    </w:p>
    <w:p w:rsidR="005B0967" w:rsidRPr="005B0967" w:rsidRDefault="005B0967" w:rsidP="002B0A5A">
      <w:pPr>
        <w:suppressAutoHyphens/>
        <w:ind w:firstLine="720"/>
        <w:jc w:val="both"/>
        <w:rPr>
          <w:b w:val="0"/>
          <w:sz w:val="26"/>
          <w:szCs w:val="26"/>
        </w:rPr>
      </w:pPr>
      <w:r w:rsidRPr="005B0967">
        <w:rPr>
          <w:b w:val="0"/>
          <w:sz w:val="26"/>
          <w:szCs w:val="26"/>
        </w:rPr>
        <w:t>2.1.15. Организует и проводит с заказчиками семинары, круглые столы, совещания и другие мероприятия, направленные на повышение их информационной осведомленности в сфере закупок для муниципальных нужд.</w:t>
      </w:r>
    </w:p>
    <w:p w:rsidR="005B0967" w:rsidRPr="005B0967" w:rsidRDefault="005B0967" w:rsidP="002B0A5A">
      <w:pPr>
        <w:suppressAutoHyphens/>
        <w:ind w:firstLine="720"/>
        <w:jc w:val="both"/>
        <w:rPr>
          <w:b w:val="0"/>
          <w:sz w:val="26"/>
          <w:szCs w:val="26"/>
        </w:rPr>
      </w:pPr>
      <w:r w:rsidRPr="005B0967">
        <w:rPr>
          <w:b w:val="0"/>
          <w:sz w:val="26"/>
          <w:szCs w:val="26"/>
        </w:rPr>
        <w:t>2.1.16. Осуществляет консультации заказчиков по вопросам осуществления закупок.</w:t>
      </w:r>
    </w:p>
    <w:p w:rsidR="005B0967" w:rsidRPr="005B0967" w:rsidRDefault="005B0967" w:rsidP="002B0A5A">
      <w:pPr>
        <w:suppressAutoHyphens/>
        <w:ind w:firstLine="720"/>
        <w:jc w:val="both"/>
        <w:rPr>
          <w:b w:val="0"/>
          <w:sz w:val="26"/>
          <w:szCs w:val="26"/>
        </w:rPr>
      </w:pPr>
      <w:r w:rsidRPr="005B0967">
        <w:rPr>
          <w:b w:val="0"/>
          <w:sz w:val="26"/>
          <w:szCs w:val="26"/>
        </w:rPr>
        <w:t>2.1.17. Разрабатывает проекты нормативных правовых актов в пределах компетенции в соответствии с требованиями федерального законодательства в сфере закупок, в том числе осуществляет взаимодействие с органом исполнительной власти субъекта Российской Федерации по регулированию контрактной системы в сфере закупок.</w:t>
      </w:r>
    </w:p>
    <w:p w:rsidR="005B0967" w:rsidRPr="005B0967" w:rsidRDefault="005B0967" w:rsidP="002B0A5A">
      <w:pPr>
        <w:suppressAutoHyphens/>
        <w:ind w:firstLine="720"/>
        <w:jc w:val="both"/>
        <w:rPr>
          <w:b w:val="0"/>
          <w:sz w:val="26"/>
          <w:szCs w:val="26"/>
        </w:rPr>
      </w:pPr>
      <w:r w:rsidRPr="005B0967">
        <w:rPr>
          <w:b w:val="0"/>
          <w:sz w:val="26"/>
          <w:szCs w:val="26"/>
        </w:rPr>
        <w:t>2.1.18. Несет ответственность за формирование общей части документации о закупке в соответствии с требованиями Федерального закона.</w:t>
      </w:r>
    </w:p>
    <w:p w:rsidR="005B0967" w:rsidRPr="005B0967" w:rsidRDefault="005B0967" w:rsidP="002B0A5A">
      <w:pPr>
        <w:suppressAutoHyphens/>
        <w:ind w:firstLine="720"/>
        <w:jc w:val="both"/>
        <w:rPr>
          <w:sz w:val="26"/>
          <w:szCs w:val="26"/>
        </w:rPr>
      </w:pPr>
    </w:p>
    <w:p w:rsidR="005B0967" w:rsidRPr="005B0967" w:rsidRDefault="005B0967" w:rsidP="00464CB9">
      <w:pPr>
        <w:suppressAutoHyphens/>
        <w:ind w:firstLine="720"/>
        <w:rPr>
          <w:sz w:val="26"/>
          <w:szCs w:val="26"/>
        </w:rPr>
      </w:pPr>
      <w:r w:rsidRPr="005B0967">
        <w:rPr>
          <w:sz w:val="26"/>
          <w:szCs w:val="26"/>
        </w:rPr>
        <w:t>2.2. Заказчик осуществляет следующие функции:</w:t>
      </w:r>
    </w:p>
    <w:p w:rsidR="009B3B7E" w:rsidRDefault="005B0967" w:rsidP="002B0A5A">
      <w:pPr>
        <w:suppressAutoHyphens/>
        <w:ind w:firstLine="720"/>
        <w:jc w:val="both"/>
        <w:rPr>
          <w:b w:val="0"/>
          <w:sz w:val="26"/>
          <w:szCs w:val="26"/>
        </w:rPr>
      </w:pPr>
      <w:r w:rsidRPr="005B0967">
        <w:rPr>
          <w:b w:val="0"/>
          <w:sz w:val="26"/>
          <w:szCs w:val="26"/>
        </w:rPr>
        <w:t>2.2.1.</w:t>
      </w:r>
      <w:r w:rsidR="009B3B7E">
        <w:rPr>
          <w:b w:val="0"/>
          <w:sz w:val="26"/>
          <w:szCs w:val="26"/>
        </w:rPr>
        <w:t xml:space="preserve"> Формиру</w:t>
      </w:r>
      <w:r w:rsidR="00726BE0">
        <w:rPr>
          <w:b w:val="0"/>
          <w:sz w:val="26"/>
          <w:szCs w:val="26"/>
        </w:rPr>
        <w:t>е</w:t>
      </w:r>
      <w:r w:rsidR="009B3B7E">
        <w:rPr>
          <w:b w:val="0"/>
          <w:sz w:val="26"/>
          <w:szCs w:val="26"/>
        </w:rPr>
        <w:t>т планы закупок в соответствии с требованиями статьи 17 Федерального закона.</w:t>
      </w:r>
    </w:p>
    <w:p w:rsidR="005B0967" w:rsidRPr="005B0967" w:rsidRDefault="009B3B7E" w:rsidP="002B0A5A">
      <w:pPr>
        <w:suppressAutoHyphens/>
        <w:ind w:firstLine="720"/>
        <w:jc w:val="both"/>
        <w:rPr>
          <w:b w:val="0"/>
          <w:sz w:val="26"/>
          <w:szCs w:val="26"/>
        </w:rPr>
      </w:pPr>
      <w:r>
        <w:rPr>
          <w:b w:val="0"/>
          <w:sz w:val="26"/>
          <w:szCs w:val="26"/>
        </w:rPr>
        <w:t xml:space="preserve">2.2.2. </w:t>
      </w:r>
      <w:r w:rsidR="005B0967" w:rsidRPr="005B0967">
        <w:rPr>
          <w:b w:val="0"/>
          <w:sz w:val="26"/>
          <w:szCs w:val="26"/>
        </w:rPr>
        <w:t xml:space="preserve"> Формиру</w:t>
      </w:r>
      <w:r w:rsidR="00726BE0">
        <w:rPr>
          <w:b w:val="0"/>
          <w:sz w:val="26"/>
          <w:szCs w:val="26"/>
        </w:rPr>
        <w:t>е</w:t>
      </w:r>
      <w:r w:rsidR="005B0967" w:rsidRPr="005B0967">
        <w:rPr>
          <w:b w:val="0"/>
          <w:sz w:val="26"/>
          <w:szCs w:val="26"/>
        </w:rPr>
        <w:t>т</w:t>
      </w:r>
      <w:r>
        <w:rPr>
          <w:b w:val="0"/>
          <w:sz w:val="26"/>
          <w:szCs w:val="26"/>
        </w:rPr>
        <w:t xml:space="preserve"> </w:t>
      </w:r>
      <w:r w:rsidR="005B0967" w:rsidRPr="005B0967">
        <w:rPr>
          <w:b w:val="0"/>
          <w:sz w:val="26"/>
          <w:szCs w:val="26"/>
        </w:rPr>
        <w:t xml:space="preserve">планы-графики размещения заказов на поставку товаров, выполнение работ, оказание услуг для обеспечения муниципальных нужд на очередной финансовый год (далее – планы-графики) в </w:t>
      </w:r>
      <w:r>
        <w:rPr>
          <w:b w:val="0"/>
          <w:sz w:val="26"/>
          <w:szCs w:val="26"/>
        </w:rPr>
        <w:t>соответствии со статьей 21 Федерального закона.</w:t>
      </w:r>
    </w:p>
    <w:p w:rsidR="005B0967" w:rsidRPr="005B0967" w:rsidRDefault="005B0967" w:rsidP="002B0A5A">
      <w:pPr>
        <w:suppressAutoHyphens/>
        <w:ind w:firstLine="720"/>
        <w:jc w:val="both"/>
        <w:rPr>
          <w:b w:val="0"/>
          <w:sz w:val="26"/>
          <w:szCs w:val="26"/>
        </w:rPr>
      </w:pPr>
      <w:r w:rsidRPr="005B0967">
        <w:rPr>
          <w:b w:val="0"/>
          <w:sz w:val="26"/>
          <w:szCs w:val="26"/>
        </w:rPr>
        <w:t>2.2.</w:t>
      </w:r>
      <w:r w:rsidR="009B3B7E">
        <w:rPr>
          <w:b w:val="0"/>
          <w:sz w:val="26"/>
          <w:szCs w:val="26"/>
        </w:rPr>
        <w:t>3</w:t>
      </w:r>
      <w:r w:rsidRPr="005B0967">
        <w:rPr>
          <w:b w:val="0"/>
          <w:sz w:val="26"/>
          <w:szCs w:val="26"/>
        </w:rPr>
        <w:t>. Формирует заявку на осуществление закупки, в том числе:</w:t>
      </w:r>
    </w:p>
    <w:p w:rsidR="005B0967" w:rsidRPr="005B0967" w:rsidRDefault="005B0967" w:rsidP="002B0A5A">
      <w:pPr>
        <w:suppressAutoHyphens/>
        <w:ind w:firstLine="720"/>
        <w:jc w:val="both"/>
        <w:rPr>
          <w:b w:val="0"/>
          <w:sz w:val="26"/>
          <w:szCs w:val="26"/>
        </w:rPr>
      </w:pPr>
      <w:r w:rsidRPr="005B0967">
        <w:rPr>
          <w:b w:val="0"/>
          <w:sz w:val="26"/>
          <w:szCs w:val="26"/>
        </w:rPr>
        <w:t>- определяет предмет муниципального контракта  (далее - контракт) с учетом потребностей в товарах, работах, услугах, формирует лоты (в случае необходимости);</w:t>
      </w:r>
    </w:p>
    <w:p w:rsidR="005B0967" w:rsidRPr="005B0967" w:rsidRDefault="005B0967" w:rsidP="002B0A5A">
      <w:pPr>
        <w:suppressAutoHyphens/>
        <w:ind w:firstLine="720"/>
        <w:jc w:val="both"/>
        <w:rPr>
          <w:b w:val="0"/>
          <w:sz w:val="26"/>
          <w:szCs w:val="26"/>
        </w:rPr>
      </w:pPr>
      <w:r w:rsidRPr="005B0967">
        <w:rPr>
          <w:b w:val="0"/>
          <w:sz w:val="26"/>
          <w:szCs w:val="26"/>
        </w:rPr>
        <w:t>- принимает решение о способе определения поставщиков;</w:t>
      </w:r>
    </w:p>
    <w:p w:rsidR="005B0967" w:rsidRPr="005B0967" w:rsidRDefault="005B0967" w:rsidP="002B0A5A">
      <w:pPr>
        <w:suppressAutoHyphens/>
        <w:ind w:firstLine="720"/>
        <w:jc w:val="both"/>
        <w:rPr>
          <w:b w:val="0"/>
          <w:sz w:val="26"/>
          <w:szCs w:val="26"/>
        </w:rPr>
      </w:pPr>
      <w:r w:rsidRPr="005B0967">
        <w:rPr>
          <w:b w:val="0"/>
          <w:sz w:val="26"/>
          <w:szCs w:val="26"/>
        </w:rPr>
        <w:t xml:space="preserve">- осуществляет описание объекта закупки в соответствии с Федеральным </w:t>
      </w:r>
      <w:proofErr w:type="gramStart"/>
      <w:r w:rsidRPr="005B0967">
        <w:rPr>
          <w:b w:val="0"/>
          <w:sz w:val="26"/>
          <w:szCs w:val="26"/>
        </w:rPr>
        <w:t>законом</w:t>
      </w:r>
      <w:proofErr w:type="gramEnd"/>
      <w:r w:rsidRPr="005B0967">
        <w:rPr>
          <w:b w:val="0"/>
          <w:sz w:val="26"/>
          <w:szCs w:val="26"/>
        </w:rPr>
        <w:t xml:space="preserve"> и устанавливают показатели, позволяющие определить соответствие закупаемых товаров, работ, услуг потребностям заказчика. При этом устанавливаются максимальные и (или) минимальные значения таких показателей, а также значения показателей, которые не могут изменяться</w:t>
      </w:r>
      <w:proofErr w:type="gramStart"/>
      <w:r w:rsidRPr="005B0967">
        <w:rPr>
          <w:b w:val="0"/>
          <w:sz w:val="26"/>
          <w:szCs w:val="26"/>
        </w:rPr>
        <w:t>.</w:t>
      </w:r>
      <w:proofErr w:type="gramEnd"/>
      <w:r w:rsidRPr="005B0967">
        <w:rPr>
          <w:b w:val="0"/>
          <w:sz w:val="26"/>
          <w:szCs w:val="26"/>
        </w:rPr>
        <w:t xml:space="preserve"> </w:t>
      </w:r>
      <w:proofErr w:type="gramStart"/>
      <w:r w:rsidRPr="005B0967">
        <w:rPr>
          <w:b w:val="0"/>
          <w:sz w:val="26"/>
          <w:szCs w:val="26"/>
        </w:rPr>
        <w:t>р</w:t>
      </w:r>
      <w:proofErr w:type="gramEnd"/>
      <w:r w:rsidRPr="005B0967">
        <w:rPr>
          <w:b w:val="0"/>
          <w:sz w:val="26"/>
          <w:szCs w:val="26"/>
        </w:rPr>
        <w:t>азрабатывает техническое задание;</w:t>
      </w:r>
    </w:p>
    <w:p w:rsidR="005B0967" w:rsidRPr="005B0967" w:rsidRDefault="005B0967" w:rsidP="002B0A5A">
      <w:pPr>
        <w:suppressAutoHyphens/>
        <w:ind w:firstLine="720"/>
        <w:jc w:val="both"/>
        <w:rPr>
          <w:b w:val="0"/>
          <w:sz w:val="26"/>
          <w:szCs w:val="26"/>
        </w:rPr>
      </w:pPr>
      <w:r w:rsidRPr="005B0967">
        <w:rPr>
          <w:b w:val="0"/>
          <w:sz w:val="26"/>
          <w:szCs w:val="26"/>
        </w:rPr>
        <w:t>- определяет начальную (максимальную) цену контракта (лота);</w:t>
      </w:r>
    </w:p>
    <w:p w:rsidR="005B0967" w:rsidRPr="005B0967" w:rsidRDefault="005B0967" w:rsidP="002B0A5A">
      <w:pPr>
        <w:suppressAutoHyphens/>
        <w:ind w:firstLine="720"/>
        <w:jc w:val="both"/>
        <w:rPr>
          <w:b w:val="0"/>
          <w:sz w:val="26"/>
          <w:szCs w:val="26"/>
        </w:rPr>
      </w:pPr>
      <w:r w:rsidRPr="005B0967">
        <w:rPr>
          <w:b w:val="0"/>
          <w:sz w:val="26"/>
          <w:szCs w:val="26"/>
        </w:rPr>
        <w:t>- разрабатывает проект контракта;</w:t>
      </w:r>
    </w:p>
    <w:p w:rsidR="005B0967" w:rsidRPr="005B0967" w:rsidRDefault="005B0967" w:rsidP="002B0A5A">
      <w:pPr>
        <w:suppressAutoHyphens/>
        <w:ind w:firstLine="720"/>
        <w:jc w:val="both"/>
        <w:rPr>
          <w:b w:val="0"/>
          <w:sz w:val="26"/>
          <w:szCs w:val="26"/>
        </w:rPr>
      </w:pPr>
      <w:r w:rsidRPr="005B0967">
        <w:rPr>
          <w:b w:val="0"/>
          <w:sz w:val="26"/>
          <w:szCs w:val="26"/>
        </w:rPr>
        <w:t>- представляет план-график на осуществление закупки;</w:t>
      </w:r>
    </w:p>
    <w:p w:rsidR="005B0967" w:rsidRPr="005B0967" w:rsidRDefault="005B0967" w:rsidP="002B0A5A">
      <w:pPr>
        <w:suppressAutoHyphens/>
        <w:ind w:firstLine="720"/>
        <w:jc w:val="both"/>
        <w:rPr>
          <w:b w:val="0"/>
          <w:sz w:val="26"/>
          <w:szCs w:val="26"/>
        </w:rPr>
      </w:pPr>
      <w:r w:rsidRPr="005B0967">
        <w:rPr>
          <w:b w:val="0"/>
          <w:sz w:val="26"/>
          <w:szCs w:val="26"/>
        </w:rPr>
        <w:t>- принима</w:t>
      </w:r>
      <w:r w:rsidR="009609B6">
        <w:rPr>
          <w:b w:val="0"/>
          <w:sz w:val="26"/>
          <w:szCs w:val="26"/>
        </w:rPr>
        <w:t>е</w:t>
      </w:r>
      <w:r w:rsidRPr="005B0967">
        <w:rPr>
          <w:b w:val="0"/>
          <w:sz w:val="26"/>
          <w:szCs w:val="26"/>
        </w:rPr>
        <w:t>т решение об осуществлении закупок у субъектов малого предпринимательства, социально ориентированных некоммерческих организаций с учетом требований части 1 статьи 30 Федерального закона;</w:t>
      </w:r>
    </w:p>
    <w:p w:rsidR="005B0967" w:rsidRPr="005B0967" w:rsidRDefault="005B0967" w:rsidP="002B0A5A">
      <w:pPr>
        <w:suppressAutoHyphens/>
        <w:ind w:firstLine="720"/>
        <w:jc w:val="both"/>
        <w:rPr>
          <w:b w:val="0"/>
          <w:sz w:val="26"/>
          <w:szCs w:val="26"/>
        </w:rPr>
      </w:pPr>
      <w:r w:rsidRPr="005B0967">
        <w:rPr>
          <w:b w:val="0"/>
          <w:sz w:val="26"/>
          <w:szCs w:val="26"/>
        </w:rPr>
        <w:lastRenderedPageBreak/>
        <w:t>- устанавлива</w:t>
      </w:r>
      <w:r w:rsidR="009609B6">
        <w:rPr>
          <w:b w:val="0"/>
          <w:sz w:val="26"/>
          <w:szCs w:val="26"/>
        </w:rPr>
        <w:t>е</w:t>
      </w:r>
      <w:r w:rsidRPr="005B0967">
        <w:rPr>
          <w:b w:val="0"/>
          <w:sz w:val="26"/>
          <w:szCs w:val="26"/>
        </w:rPr>
        <w:t>т требования к обеспечению заявки на участие в определении поставщика (подрядчика, исполнителя) в соответствии с требованиями, установленными статьей 44 Федерального закона;</w:t>
      </w:r>
    </w:p>
    <w:p w:rsidR="005B0967" w:rsidRPr="005B0967" w:rsidRDefault="005B0967" w:rsidP="002B0A5A">
      <w:pPr>
        <w:suppressAutoHyphens/>
        <w:ind w:firstLine="720"/>
        <w:jc w:val="both"/>
        <w:rPr>
          <w:b w:val="0"/>
          <w:sz w:val="26"/>
          <w:szCs w:val="26"/>
        </w:rPr>
      </w:pPr>
      <w:r w:rsidRPr="005B0967">
        <w:rPr>
          <w:b w:val="0"/>
          <w:sz w:val="26"/>
          <w:szCs w:val="26"/>
        </w:rPr>
        <w:t>- устанавлива</w:t>
      </w:r>
      <w:r w:rsidR="009609B6">
        <w:rPr>
          <w:b w:val="0"/>
          <w:sz w:val="26"/>
          <w:szCs w:val="26"/>
        </w:rPr>
        <w:t>е</w:t>
      </w:r>
      <w:r w:rsidRPr="005B0967">
        <w:rPr>
          <w:b w:val="0"/>
          <w:sz w:val="26"/>
          <w:szCs w:val="26"/>
        </w:rPr>
        <w:t>т размер обеспечения исполнения контракта, требования к такому обеспечению в соответствии с требованиями, определенными статьей 96 Федерального закона.</w:t>
      </w:r>
    </w:p>
    <w:p w:rsidR="005B0967" w:rsidRPr="005B0967" w:rsidRDefault="00D3759E" w:rsidP="002B0A5A">
      <w:pPr>
        <w:suppressAutoHyphens/>
        <w:ind w:firstLine="720"/>
        <w:jc w:val="both"/>
        <w:rPr>
          <w:b w:val="0"/>
          <w:sz w:val="26"/>
          <w:szCs w:val="26"/>
        </w:rPr>
      </w:pPr>
      <w:r>
        <w:rPr>
          <w:b w:val="0"/>
          <w:sz w:val="26"/>
          <w:szCs w:val="26"/>
        </w:rPr>
        <w:t>2.2.4</w:t>
      </w:r>
      <w:r w:rsidR="005B0967" w:rsidRPr="005B0967">
        <w:rPr>
          <w:b w:val="0"/>
          <w:sz w:val="26"/>
          <w:szCs w:val="26"/>
        </w:rPr>
        <w:t>. Осуществля</w:t>
      </w:r>
      <w:r w:rsidR="009609B6">
        <w:rPr>
          <w:b w:val="0"/>
          <w:sz w:val="26"/>
          <w:szCs w:val="26"/>
        </w:rPr>
        <w:t>е</w:t>
      </w:r>
      <w:r w:rsidR="005B0967" w:rsidRPr="005B0967">
        <w:rPr>
          <w:b w:val="0"/>
          <w:sz w:val="26"/>
          <w:szCs w:val="26"/>
        </w:rPr>
        <w:t xml:space="preserve">т подачу заявки на определение поставщика (подрядчика, исполнителя) в уполномоченный орган не </w:t>
      </w:r>
      <w:proofErr w:type="gramStart"/>
      <w:r w:rsidR="005B0967" w:rsidRPr="005B0967">
        <w:rPr>
          <w:b w:val="0"/>
          <w:sz w:val="26"/>
          <w:szCs w:val="26"/>
        </w:rPr>
        <w:t>позднее</w:t>
      </w:r>
      <w:proofErr w:type="gramEnd"/>
      <w:r w:rsidR="005B0967" w:rsidRPr="005B0967">
        <w:rPr>
          <w:b w:val="0"/>
          <w:sz w:val="26"/>
          <w:szCs w:val="26"/>
        </w:rPr>
        <w:t xml:space="preserve"> чем за 10 рабочих дней до планируемого срока размещения извещения о закупках в единой информационной системе в сфере закупок. Заявка на определение поставщика (подрядчика, исполнителя) подается в уполномоченный орган на бумажном и электронном носителях.</w:t>
      </w:r>
    </w:p>
    <w:p w:rsidR="005B0967" w:rsidRPr="005B0967" w:rsidRDefault="00D3759E" w:rsidP="002B0A5A">
      <w:pPr>
        <w:suppressAutoHyphens/>
        <w:ind w:firstLine="720"/>
        <w:jc w:val="both"/>
        <w:rPr>
          <w:b w:val="0"/>
          <w:sz w:val="26"/>
          <w:szCs w:val="26"/>
        </w:rPr>
      </w:pPr>
      <w:r>
        <w:rPr>
          <w:b w:val="0"/>
          <w:sz w:val="26"/>
          <w:szCs w:val="26"/>
        </w:rPr>
        <w:t>2.2.5</w:t>
      </w:r>
      <w:r w:rsidR="005B0967" w:rsidRPr="005B0967">
        <w:rPr>
          <w:b w:val="0"/>
          <w:sz w:val="26"/>
          <w:szCs w:val="26"/>
        </w:rPr>
        <w:t>. В случае необходимости вносит изменения в заявки на осуществление закупок.</w:t>
      </w:r>
    </w:p>
    <w:p w:rsidR="005B0967" w:rsidRPr="005B0967" w:rsidRDefault="00D3759E" w:rsidP="002B0A5A">
      <w:pPr>
        <w:suppressAutoHyphens/>
        <w:ind w:firstLine="720"/>
        <w:jc w:val="both"/>
        <w:rPr>
          <w:b w:val="0"/>
          <w:sz w:val="26"/>
          <w:szCs w:val="26"/>
        </w:rPr>
      </w:pPr>
      <w:r>
        <w:rPr>
          <w:b w:val="0"/>
          <w:sz w:val="26"/>
          <w:szCs w:val="26"/>
        </w:rPr>
        <w:t>2.2.6</w:t>
      </w:r>
      <w:r w:rsidR="005B0967" w:rsidRPr="005B0967">
        <w:rPr>
          <w:b w:val="0"/>
          <w:sz w:val="26"/>
          <w:szCs w:val="26"/>
        </w:rPr>
        <w:t>. Утверждает техническую часть документации о проведении закупок (технического задания, обоснования начальной (максимальной) цены контракта, проекта контракта).</w:t>
      </w:r>
    </w:p>
    <w:p w:rsidR="005B0967" w:rsidRPr="005B0967" w:rsidRDefault="00D3759E" w:rsidP="002B0A5A">
      <w:pPr>
        <w:suppressAutoHyphens/>
        <w:ind w:firstLine="720"/>
        <w:jc w:val="both"/>
        <w:rPr>
          <w:b w:val="0"/>
          <w:sz w:val="26"/>
          <w:szCs w:val="26"/>
        </w:rPr>
      </w:pPr>
      <w:r>
        <w:rPr>
          <w:b w:val="0"/>
          <w:sz w:val="26"/>
          <w:szCs w:val="26"/>
        </w:rPr>
        <w:t>2.2.7</w:t>
      </w:r>
      <w:r w:rsidR="005B0967" w:rsidRPr="005B0967">
        <w:rPr>
          <w:b w:val="0"/>
          <w:sz w:val="26"/>
          <w:szCs w:val="26"/>
        </w:rPr>
        <w:t>. Извещает уполномоченный орган о необходимости внесения изменений в утвержденную конкурсную документацию, аукционную документацию или об отказе от проведения таковых в сроки, предусмотренные законодательством.</w:t>
      </w:r>
    </w:p>
    <w:p w:rsidR="005B0967" w:rsidRPr="005B0967" w:rsidRDefault="00D3759E" w:rsidP="002B0A5A">
      <w:pPr>
        <w:suppressAutoHyphens/>
        <w:ind w:firstLine="720"/>
        <w:jc w:val="both"/>
        <w:rPr>
          <w:b w:val="0"/>
          <w:sz w:val="26"/>
          <w:szCs w:val="26"/>
        </w:rPr>
      </w:pPr>
      <w:r>
        <w:rPr>
          <w:b w:val="0"/>
          <w:sz w:val="26"/>
          <w:szCs w:val="26"/>
        </w:rPr>
        <w:t>2.2.8</w:t>
      </w:r>
      <w:r w:rsidR="005B0967" w:rsidRPr="005B0967">
        <w:rPr>
          <w:b w:val="0"/>
          <w:sz w:val="26"/>
          <w:szCs w:val="26"/>
        </w:rPr>
        <w:t>. Представляет разъяснения технической части конкурсной документации участнику закупки по его письменному запросу (в том числе в форме электронного документа) и направля</w:t>
      </w:r>
      <w:r w:rsidR="009609B6">
        <w:rPr>
          <w:b w:val="0"/>
          <w:sz w:val="26"/>
          <w:szCs w:val="26"/>
        </w:rPr>
        <w:t>е</w:t>
      </w:r>
      <w:r w:rsidR="005B0967" w:rsidRPr="005B0967">
        <w:rPr>
          <w:b w:val="0"/>
          <w:sz w:val="26"/>
          <w:szCs w:val="26"/>
        </w:rPr>
        <w:t>т копию разъяснений в уполномоченный орган.</w:t>
      </w:r>
    </w:p>
    <w:p w:rsidR="005B0967" w:rsidRPr="005B0967" w:rsidRDefault="00D3759E" w:rsidP="002B0A5A">
      <w:pPr>
        <w:suppressAutoHyphens/>
        <w:ind w:firstLine="720"/>
        <w:jc w:val="both"/>
        <w:rPr>
          <w:b w:val="0"/>
          <w:sz w:val="26"/>
          <w:szCs w:val="26"/>
        </w:rPr>
      </w:pPr>
      <w:r>
        <w:rPr>
          <w:b w:val="0"/>
          <w:sz w:val="26"/>
          <w:szCs w:val="26"/>
        </w:rPr>
        <w:t>2.2.9</w:t>
      </w:r>
      <w:r w:rsidR="005B0967" w:rsidRPr="005B0967">
        <w:rPr>
          <w:b w:val="0"/>
          <w:sz w:val="26"/>
          <w:szCs w:val="26"/>
        </w:rPr>
        <w:t>. По письменному запросу уполномоченного органа представляет разъяснения технической части документации об электронном аукционе в течение одного дня с момента поступления запроса.</w:t>
      </w:r>
    </w:p>
    <w:p w:rsidR="005B0967" w:rsidRPr="005B0967" w:rsidRDefault="00D3759E" w:rsidP="002B0A5A">
      <w:pPr>
        <w:suppressAutoHyphens/>
        <w:ind w:firstLine="720"/>
        <w:jc w:val="both"/>
        <w:rPr>
          <w:b w:val="0"/>
          <w:sz w:val="26"/>
          <w:szCs w:val="26"/>
        </w:rPr>
      </w:pPr>
      <w:r>
        <w:rPr>
          <w:b w:val="0"/>
          <w:sz w:val="26"/>
          <w:szCs w:val="26"/>
        </w:rPr>
        <w:t>2.2.10</w:t>
      </w:r>
      <w:r w:rsidR="005B0967" w:rsidRPr="005B0967">
        <w:rPr>
          <w:b w:val="0"/>
          <w:sz w:val="26"/>
          <w:szCs w:val="26"/>
        </w:rPr>
        <w:t>. Обеспечивает явку членов комиссии по осуществлению закупок  на заседания таких комиссий, подписывает протоколы комиссий.</w:t>
      </w:r>
    </w:p>
    <w:p w:rsidR="005B0967" w:rsidRPr="005B0967" w:rsidRDefault="00D3759E" w:rsidP="002B0A5A">
      <w:pPr>
        <w:suppressAutoHyphens/>
        <w:ind w:firstLine="720"/>
        <w:jc w:val="both"/>
        <w:rPr>
          <w:b w:val="0"/>
          <w:sz w:val="26"/>
          <w:szCs w:val="26"/>
        </w:rPr>
      </w:pPr>
      <w:r>
        <w:rPr>
          <w:b w:val="0"/>
          <w:sz w:val="26"/>
          <w:szCs w:val="26"/>
        </w:rPr>
        <w:t>2.2.11. В сроки, установленные Ф</w:t>
      </w:r>
      <w:r w:rsidR="005B0967" w:rsidRPr="005B0967">
        <w:rPr>
          <w:b w:val="0"/>
          <w:sz w:val="26"/>
          <w:szCs w:val="26"/>
        </w:rPr>
        <w:t>едеральным законом:</w:t>
      </w:r>
    </w:p>
    <w:p w:rsidR="005B0967" w:rsidRPr="005B0967" w:rsidRDefault="00D3759E" w:rsidP="002B0A5A">
      <w:pPr>
        <w:suppressAutoHyphens/>
        <w:ind w:firstLine="720"/>
        <w:jc w:val="both"/>
        <w:rPr>
          <w:b w:val="0"/>
          <w:sz w:val="26"/>
          <w:szCs w:val="26"/>
        </w:rPr>
      </w:pPr>
      <w:r>
        <w:rPr>
          <w:b w:val="0"/>
          <w:sz w:val="26"/>
          <w:szCs w:val="26"/>
        </w:rPr>
        <w:t>2.2.11</w:t>
      </w:r>
      <w:r w:rsidR="005B0967" w:rsidRPr="005B0967">
        <w:rPr>
          <w:b w:val="0"/>
          <w:sz w:val="26"/>
          <w:szCs w:val="26"/>
        </w:rPr>
        <w:t>.1. Рассматривает поступившую в качестве обеспечения исполнени</w:t>
      </w:r>
      <w:r>
        <w:rPr>
          <w:b w:val="0"/>
          <w:sz w:val="26"/>
          <w:szCs w:val="26"/>
        </w:rPr>
        <w:t>я контракта банковскую гарантию. Д</w:t>
      </w:r>
      <w:r w:rsidR="005B0967" w:rsidRPr="005B0967">
        <w:rPr>
          <w:b w:val="0"/>
          <w:sz w:val="26"/>
          <w:szCs w:val="26"/>
        </w:rPr>
        <w:t xml:space="preserve">елают запрос в банк о </w:t>
      </w:r>
      <w:proofErr w:type="gramStart"/>
      <w:r w:rsidR="005B0967" w:rsidRPr="005B0967">
        <w:rPr>
          <w:b w:val="0"/>
          <w:sz w:val="26"/>
          <w:szCs w:val="26"/>
        </w:rPr>
        <w:t>подлинности</w:t>
      </w:r>
      <w:proofErr w:type="gramEnd"/>
      <w:r w:rsidR="005B0967" w:rsidRPr="005B0967">
        <w:rPr>
          <w:b w:val="0"/>
          <w:sz w:val="26"/>
          <w:szCs w:val="26"/>
        </w:rPr>
        <w:t xml:space="preserve"> представленной в качестве обеспечения исполнения контракта банковской гарантии;</w:t>
      </w:r>
    </w:p>
    <w:p w:rsidR="005B0967" w:rsidRPr="005B0967" w:rsidRDefault="005B0967" w:rsidP="002B0A5A">
      <w:pPr>
        <w:suppressAutoHyphens/>
        <w:ind w:firstLine="720"/>
        <w:jc w:val="both"/>
        <w:rPr>
          <w:b w:val="0"/>
          <w:sz w:val="26"/>
          <w:szCs w:val="26"/>
        </w:rPr>
      </w:pPr>
      <w:r w:rsidRPr="005B0967">
        <w:rPr>
          <w:b w:val="0"/>
          <w:sz w:val="26"/>
          <w:szCs w:val="26"/>
        </w:rPr>
        <w:t>2.2.1</w:t>
      </w:r>
      <w:r w:rsidR="00D3759E">
        <w:rPr>
          <w:b w:val="0"/>
          <w:sz w:val="26"/>
          <w:szCs w:val="26"/>
        </w:rPr>
        <w:t>1</w:t>
      </w:r>
      <w:r w:rsidRPr="005B0967">
        <w:rPr>
          <w:b w:val="0"/>
          <w:sz w:val="26"/>
          <w:szCs w:val="26"/>
        </w:rPr>
        <w:t>.2. Направляет победителю конкурса, запроса котировок, запроса предложений один экземпляр протокола и проект муниципального контракта;</w:t>
      </w:r>
    </w:p>
    <w:p w:rsidR="005B0967" w:rsidRPr="005B0967" w:rsidRDefault="005B0967" w:rsidP="002B0A5A">
      <w:pPr>
        <w:suppressAutoHyphens/>
        <w:ind w:firstLine="720"/>
        <w:jc w:val="both"/>
        <w:rPr>
          <w:b w:val="0"/>
          <w:sz w:val="26"/>
          <w:szCs w:val="26"/>
        </w:rPr>
      </w:pPr>
      <w:r w:rsidRPr="005B0967">
        <w:rPr>
          <w:b w:val="0"/>
          <w:sz w:val="26"/>
          <w:szCs w:val="26"/>
        </w:rPr>
        <w:t>2.2.1</w:t>
      </w:r>
      <w:r w:rsidR="00D3759E">
        <w:rPr>
          <w:b w:val="0"/>
          <w:sz w:val="26"/>
          <w:szCs w:val="26"/>
        </w:rPr>
        <w:t>1</w:t>
      </w:r>
      <w:r w:rsidRPr="005B0967">
        <w:rPr>
          <w:b w:val="0"/>
          <w:sz w:val="26"/>
          <w:szCs w:val="26"/>
        </w:rPr>
        <w:t>.3. Направляет оператору электронной площадки без подписи проект муниципального контракта;</w:t>
      </w:r>
    </w:p>
    <w:p w:rsidR="005B0967" w:rsidRPr="005B0967" w:rsidRDefault="005B0967" w:rsidP="002B0A5A">
      <w:pPr>
        <w:suppressAutoHyphens/>
        <w:ind w:firstLine="720"/>
        <w:jc w:val="both"/>
        <w:rPr>
          <w:b w:val="0"/>
          <w:sz w:val="26"/>
          <w:szCs w:val="26"/>
        </w:rPr>
      </w:pPr>
      <w:r w:rsidRPr="005B0967">
        <w:rPr>
          <w:b w:val="0"/>
          <w:sz w:val="26"/>
          <w:szCs w:val="26"/>
        </w:rPr>
        <w:t>2.2.1</w:t>
      </w:r>
      <w:r w:rsidR="00D3759E">
        <w:rPr>
          <w:b w:val="0"/>
          <w:sz w:val="26"/>
          <w:szCs w:val="26"/>
        </w:rPr>
        <w:t>1</w:t>
      </w:r>
      <w:r w:rsidRPr="005B0967">
        <w:rPr>
          <w:b w:val="0"/>
          <w:sz w:val="26"/>
          <w:szCs w:val="26"/>
        </w:rPr>
        <w:t>.4. Направляет оператору электронной площадки муниципальный контракт, подписанный усиленной электронной подписью лица, имеющего право действовать от имени заказчика;</w:t>
      </w:r>
    </w:p>
    <w:p w:rsidR="005B0967" w:rsidRPr="005B0967" w:rsidRDefault="005B0967" w:rsidP="002B0A5A">
      <w:pPr>
        <w:suppressAutoHyphens/>
        <w:ind w:firstLine="720"/>
        <w:jc w:val="both"/>
        <w:rPr>
          <w:b w:val="0"/>
          <w:sz w:val="26"/>
          <w:szCs w:val="26"/>
        </w:rPr>
      </w:pPr>
      <w:r w:rsidRPr="005B0967">
        <w:rPr>
          <w:b w:val="0"/>
          <w:sz w:val="26"/>
          <w:szCs w:val="26"/>
        </w:rPr>
        <w:t>2.2.1</w:t>
      </w:r>
      <w:r w:rsidR="00D3759E">
        <w:rPr>
          <w:b w:val="0"/>
          <w:sz w:val="26"/>
          <w:szCs w:val="26"/>
        </w:rPr>
        <w:t>1</w:t>
      </w:r>
      <w:r w:rsidRPr="005B0967">
        <w:rPr>
          <w:b w:val="0"/>
          <w:sz w:val="26"/>
          <w:szCs w:val="26"/>
        </w:rPr>
        <w:t>.5. Размещает протокол об отказе от заключения контракта в единой информационной системе;</w:t>
      </w:r>
    </w:p>
    <w:p w:rsidR="005B0967" w:rsidRPr="005B0967" w:rsidRDefault="005B0967" w:rsidP="002B0A5A">
      <w:pPr>
        <w:suppressAutoHyphens/>
        <w:ind w:firstLine="720"/>
        <w:jc w:val="both"/>
        <w:rPr>
          <w:b w:val="0"/>
          <w:sz w:val="26"/>
          <w:szCs w:val="26"/>
        </w:rPr>
      </w:pPr>
      <w:r w:rsidRPr="005B0967">
        <w:rPr>
          <w:b w:val="0"/>
          <w:sz w:val="26"/>
          <w:szCs w:val="26"/>
        </w:rPr>
        <w:t>2.2.1</w:t>
      </w:r>
      <w:r w:rsidR="00D3759E">
        <w:rPr>
          <w:b w:val="0"/>
          <w:sz w:val="26"/>
          <w:szCs w:val="26"/>
        </w:rPr>
        <w:t>2</w:t>
      </w:r>
      <w:r w:rsidRPr="005B0967">
        <w:rPr>
          <w:b w:val="0"/>
          <w:sz w:val="26"/>
          <w:szCs w:val="26"/>
        </w:rPr>
        <w:t xml:space="preserve">. Возвращает на счет участника конкурса денежные средства, внесенные в качестве обеспечения заявки на участие в конкурсе, в течение не более 5 (пяти)  рабочих дней </w:t>
      </w:r>
      <w:proofErr w:type="gramStart"/>
      <w:r w:rsidRPr="005B0967">
        <w:rPr>
          <w:b w:val="0"/>
          <w:sz w:val="26"/>
          <w:szCs w:val="26"/>
        </w:rPr>
        <w:t>с даты наступления</w:t>
      </w:r>
      <w:proofErr w:type="gramEnd"/>
      <w:r w:rsidRPr="005B0967">
        <w:rPr>
          <w:b w:val="0"/>
          <w:sz w:val="26"/>
          <w:szCs w:val="26"/>
        </w:rPr>
        <w:t xml:space="preserve"> одного из следующих случаев:</w:t>
      </w:r>
    </w:p>
    <w:p w:rsidR="005B0967" w:rsidRPr="005B0967" w:rsidRDefault="005B0967" w:rsidP="002B0A5A">
      <w:pPr>
        <w:suppressAutoHyphens/>
        <w:ind w:firstLine="720"/>
        <w:jc w:val="both"/>
        <w:rPr>
          <w:b w:val="0"/>
          <w:sz w:val="26"/>
          <w:szCs w:val="26"/>
        </w:rPr>
      </w:pPr>
      <w:r w:rsidRPr="005B0967">
        <w:rPr>
          <w:b w:val="0"/>
          <w:sz w:val="26"/>
          <w:szCs w:val="26"/>
        </w:rPr>
        <w:t>подписание протокола рассмотрения и оценки заявок на участие в конкурсе;</w:t>
      </w:r>
    </w:p>
    <w:p w:rsidR="005B0967" w:rsidRPr="005B0967" w:rsidRDefault="005B0967" w:rsidP="002B0A5A">
      <w:pPr>
        <w:suppressAutoHyphens/>
        <w:ind w:firstLine="720"/>
        <w:jc w:val="both"/>
        <w:rPr>
          <w:b w:val="0"/>
          <w:sz w:val="26"/>
          <w:szCs w:val="26"/>
        </w:rPr>
      </w:pPr>
      <w:r w:rsidRPr="005B0967">
        <w:rPr>
          <w:b w:val="0"/>
          <w:sz w:val="26"/>
          <w:szCs w:val="26"/>
        </w:rPr>
        <w:lastRenderedPageBreak/>
        <w:t>отмена определения поставщика (подрядчика, исполнителя);</w:t>
      </w:r>
    </w:p>
    <w:p w:rsidR="005B0967" w:rsidRPr="005B0967" w:rsidRDefault="005B0967" w:rsidP="002B0A5A">
      <w:pPr>
        <w:suppressAutoHyphens/>
        <w:ind w:firstLine="720"/>
        <w:jc w:val="both"/>
        <w:rPr>
          <w:b w:val="0"/>
          <w:sz w:val="26"/>
          <w:szCs w:val="26"/>
        </w:rPr>
      </w:pPr>
      <w:r w:rsidRPr="005B0967">
        <w:rPr>
          <w:b w:val="0"/>
          <w:sz w:val="26"/>
          <w:szCs w:val="26"/>
        </w:rPr>
        <w:t>отклонение заявки на участие в конкурсе;</w:t>
      </w:r>
    </w:p>
    <w:p w:rsidR="005B0967" w:rsidRPr="005B0967" w:rsidRDefault="005B0967" w:rsidP="002B0A5A">
      <w:pPr>
        <w:suppressAutoHyphens/>
        <w:ind w:firstLine="720"/>
        <w:jc w:val="both"/>
        <w:rPr>
          <w:b w:val="0"/>
          <w:sz w:val="26"/>
          <w:szCs w:val="26"/>
        </w:rPr>
      </w:pPr>
      <w:r w:rsidRPr="005B0967">
        <w:rPr>
          <w:b w:val="0"/>
          <w:sz w:val="26"/>
          <w:szCs w:val="26"/>
        </w:rPr>
        <w:t>отзыв заявки участником закупки до окончания срока подачи заявок;</w:t>
      </w:r>
    </w:p>
    <w:p w:rsidR="005B0967" w:rsidRPr="005B0967" w:rsidRDefault="005B0967" w:rsidP="002B0A5A">
      <w:pPr>
        <w:suppressAutoHyphens/>
        <w:ind w:firstLine="720"/>
        <w:jc w:val="both"/>
        <w:rPr>
          <w:b w:val="0"/>
          <w:sz w:val="26"/>
          <w:szCs w:val="26"/>
        </w:rPr>
      </w:pPr>
      <w:r w:rsidRPr="005B0967">
        <w:rPr>
          <w:b w:val="0"/>
          <w:sz w:val="26"/>
          <w:szCs w:val="26"/>
        </w:rPr>
        <w:t>получение заявки на участие в определении поставщика (подрядчика, исполнителя) после окончания срока подачи заявок;</w:t>
      </w:r>
    </w:p>
    <w:p w:rsidR="005B0967" w:rsidRPr="005B0967" w:rsidRDefault="005B0967" w:rsidP="002B0A5A">
      <w:pPr>
        <w:suppressAutoHyphens/>
        <w:ind w:firstLine="720"/>
        <w:jc w:val="both"/>
        <w:rPr>
          <w:b w:val="0"/>
          <w:sz w:val="26"/>
          <w:szCs w:val="26"/>
        </w:rPr>
      </w:pPr>
      <w:r w:rsidRPr="005B0967">
        <w:rPr>
          <w:b w:val="0"/>
          <w:sz w:val="26"/>
          <w:szCs w:val="26"/>
        </w:rPr>
        <w:t>отстранение участника закупки от участия в конкурсе или отказ от заключения контракта с победителем конкурса в соответствии с Федеральным законом;</w:t>
      </w:r>
    </w:p>
    <w:p w:rsidR="005B0967" w:rsidRPr="005B0967" w:rsidRDefault="005B0967" w:rsidP="002B0A5A">
      <w:pPr>
        <w:suppressAutoHyphens/>
        <w:ind w:firstLine="720"/>
        <w:jc w:val="both"/>
        <w:rPr>
          <w:b w:val="0"/>
          <w:sz w:val="26"/>
          <w:szCs w:val="26"/>
        </w:rPr>
      </w:pPr>
      <w:r w:rsidRPr="005B0967">
        <w:rPr>
          <w:b w:val="0"/>
          <w:sz w:val="26"/>
          <w:szCs w:val="26"/>
        </w:rPr>
        <w:t>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5B0967" w:rsidRPr="005B0967" w:rsidRDefault="005B0967" w:rsidP="002B0A5A">
      <w:pPr>
        <w:suppressAutoHyphens/>
        <w:ind w:firstLine="720"/>
        <w:jc w:val="both"/>
        <w:rPr>
          <w:b w:val="0"/>
          <w:sz w:val="26"/>
          <w:szCs w:val="26"/>
        </w:rPr>
      </w:pPr>
      <w:r w:rsidRPr="005B0967">
        <w:rPr>
          <w:b w:val="0"/>
          <w:sz w:val="26"/>
          <w:szCs w:val="26"/>
        </w:rPr>
        <w:t>2.2.1</w:t>
      </w:r>
      <w:r w:rsidR="00D3759E">
        <w:rPr>
          <w:b w:val="0"/>
          <w:sz w:val="26"/>
          <w:szCs w:val="26"/>
        </w:rPr>
        <w:t>3</w:t>
      </w:r>
      <w:r w:rsidRPr="005B0967">
        <w:rPr>
          <w:b w:val="0"/>
          <w:sz w:val="26"/>
          <w:szCs w:val="26"/>
        </w:rPr>
        <w:t>. В сроки, устанавливаемые федеральным законом, заключают муниципальный контракт.</w:t>
      </w:r>
    </w:p>
    <w:p w:rsidR="005B0967" w:rsidRPr="005B0967" w:rsidRDefault="005B0967" w:rsidP="002B0A5A">
      <w:pPr>
        <w:suppressAutoHyphens/>
        <w:ind w:firstLine="720"/>
        <w:jc w:val="both"/>
        <w:rPr>
          <w:b w:val="0"/>
          <w:sz w:val="26"/>
          <w:szCs w:val="26"/>
        </w:rPr>
      </w:pPr>
      <w:r w:rsidRPr="005B0967">
        <w:rPr>
          <w:b w:val="0"/>
          <w:sz w:val="26"/>
          <w:szCs w:val="26"/>
        </w:rPr>
        <w:t>2.2.1</w:t>
      </w:r>
      <w:r w:rsidR="00D3759E">
        <w:rPr>
          <w:b w:val="0"/>
          <w:sz w:val="26"/>
          <w:szCs w:val="26"/>
        </w:rPr>
        <w:t>4</w:t>
      </w:r>
      <w:r w:rsidRPr="005B0967">
        <w:rPr>
          <w:b w:val="0"/>
          <w:sz w:val="26"/>
          <w:szCs w:val="26"/>
        </w:rPr>
        <w:t>. Заключает и обеспечива</w:t>
      </w:r>
      <w:r w:rsidR="007A4212">
        <w:rPr>
          <w:b w:val="0"/>
          <w:sz w:val="26"/>
          <w:szCs w:val="26"/>
        </w:rPr>
        <w:t>е</w:t>
      </w:r>
      <w:r w:rsidRPr="005B0967">
        <w:rPr>
          <w:b w:val="0"/>
          <w:sz w:val="26"/>
          <w:szCs w:val="26"/>
        </w:rPr>
        <w:t xml:space="preserve">т исполнение дополнительных соглашений к ранее заключенным муниципальным контрактам в порядке, установленном действующим </w:t>
      </w:r>
      <w:r w:rsidR="00D3759E">
        <w:rPr>
          <w:b w:val="0"/>
          <w:sz w:val="26"/>
          <w:szCs w:val="26"/>
        </w:rPr>
        <w:t>Федеральным законом</w:t>
      </w:r>
      <w:r w:rsidRPr="005B0967">
        <w:rPr>
          <w:b w:val="0"/>
          <w:sz w:val="26"/>
          <w:szCs w:val="26"/>
        </w:rPr>
        <w:t>.</w:t>
      </w:r>
    </w:p>
    <w:p w:rsidR="005B0967" w:rsidRPr="005B0967" w:rsidRDefault="00D3759E" w:rsidP="002B0A5A">
      <w:pPr>
        <w:suppressAutoHyphens/>
        <w:ind w:firstLine="720"/>
        <w:jc w:val="both"/>
        <w:rPr>
          <w:b w:val="0"/>
          <w:sz w:val="26"/>
          <w:szCs w:val="26"/>
        </w:rPr>
      </w:pPr>
      <w:r>
        <w:rPr>
          <w:b w:val="0"/>
          <w:sz w:val="26"/>
          <w:szCs w:val="26"/>
        </w:rPr>
        <w:t>2.2.15</w:t>
      </w:r>
      <w:r w:rsidR="005B0967" w:rsidRPr="005B0967">
        <w:rPr>
          <w:b w:val="0"/>
          <w:sz w:val="26"/>
          <w:szCs w:val="26"/>
        </w:rPr>
        <w:t>. При необходимости проводит экспертизу предоставленных поставщиком (подрядчиком, исполнителем) результатов, предусмотренных контрактом, в части их соответствия условиям контракта.</w:t>
      </w:r>
    </w:p>
    <w:p w:rsidR="005B0967" w:rsidRPr="005B0967" w:rsidRDefault="00D3759E" w:rsidP="002B0A5A">
      <w:pPr>
        <w:suppressAutoHyphens/>
        <w:ind w:firstLine="720"/>
        <w:jc w:val="both"/>
        <w:rPr>
          <w:b w:val="0"/>
          <w:sz w:val="26"/>
          <w:szCs w:val="26"/>
        </w:rPr>
      </w:pPr>
      <w:r>
        <w:rPr>
          <w:b w:val="0"/>
          <w:sz w:val="26"/>
          <w:szCs w:val="26"/>
        </w:rPr>
        <w:t>2.2.16</w:t>
      </w:r>
      <w:r w:rsidR="005B0967" w:rsidRPr="005B0967">
        <w:rPr>
          <w:b w:val="0"/>
          <w:sz w:val="26"/>
          <w:szCs w:val="26"/>
        </w:rPr>
        <w:t>. Направляет в федеральный орган исполнительной власти, уполномоченный на осуществление контроля в сфере закупок в установленный федеральным законом срок, сведения об участниках закупок, уклонившихся от заключения контракта.</w:t>
      </w:r>
    </w:p>
    <w:p w:rsidR="005B0967" w:rsidRPr="005B0967" w:rsidRDefault="00D3759E" w:rsidP="002B0A5A">
      <w:pPr>
        <w:suppressAutoHyphens/>
        <w:ind w:firstLine="720"/>
        <w:jc w:val="both"/>
        <w:rPr>
          <w:b w:val="0"/>
          <w:sz w:val="26"/>
          <w:szCs w:val="26"/>
        </w:rPr>
      </w:pPr>
      <w:r>
        <w:rPr>
          <w:b w:val="0"/>
          <w:sz w:val="26"/>
          <w:szCs w:val="26"/>
        </w:rPr>
        <w:t>2.2.17</w:t>
      </w:r>
      <w:r w:rsidR="005B0967" w:rsidRPr="005B0967">
        <w:rPr>
          <w:b w:val="0"/>
          <w:sz w:val="26"/>
          <w:szCs w:val="26"/>
        </w:rPr>
        <w:t>. Принимает решение о проведении повторных процедур закупок в случаях, предусмотренных Федеральным законом.</w:t>
      </w:r>
    </w:p>
    <w:p w:rsidR="005B0967" w:rsidRPr="005B0967" w:rsidRDefault="00D3759E" w:rsidP="002B0A5A">
      <w:pPr>
        <w:suppressAutoHyphens/>
        <w:ind w:firstLine="720"/>
        <w:jc w:val="both"/>
        <w:rPr>
          <w:b w:val="0"/>
          <w:sz w:val="26"/>
          <w:szCs w:val="26"/>
        </w:rPr>
      </w:pPr>
      <w:r>
        <w:rPr>
          <w:b w:val="0"/>
          <w:sz w:val="26"/>
          <w:szCs w:val="26"/>
        </w:rPr>
        <w:t>2.2.18</w:t>
      </w:r>
      <w:r w:rsidR="005B0967" w:rsidRPr="005B0967">
        <w:rPr>
          <w:b w:val="0"/>
          <w:sz w:val="26"/>
          <w:szCs w:val="26"/>
        </w:rPr>
        <w:t>. Самостоятельно осуществляет закупки у единственного поставщика (подрядчика, исполнителя), предусмотренные Федеральным законом.</w:t>
      </w:r>
    </w:p>
    <w:p w:rsidR="005B0967" w:rsidRPr="005B0967" w:rsidRDefault="00D3759E" w:rsidP="002B0A5A">
      <w:pPr>
        <w:suppressAutoHyphens/>
        <w:ind w:firstLine="720"/>
        <w:jc w:val="both"/>
        <w:rPr>
          <w:b w:val="0"/>
          <w:sz w:val="26"/>
          <w:szCs w:val="26"/>
        </w:rPr>
      </w:pPr>
      <w:r>
        <w:rPr>
          <w:b w:val="0"/>
          <w:sz w:val="26"/>
          <w:szCs w:val="26"/>
        </w:rPr>
        <w:t>2.2.19</w:t>
      </w:r>
      <w:r w:rsidR="005B0967" w:rsidRPr="005B0967">
        <w:rPr>
          <w:b w:val="0"/>
          <w:sz w:val="26"/>
          <w:szCs w:val="26"/>
        </w:rPr>
        <w:t>. Нес</w:t>
      </w:r>
      <w:r w:rsidR="00FC7411">
        <w:rPr>
          <w:b w:val="0"/>
          <w:sz w:val="26"/>
          <w:szCs w:val="26"/>
        </w:rPr>
        <w:t>е</w:t>
      </w:r>
      <w:r w:rsidR="005B0967" w:rsidRPr="005B0967">
        <w:rPr>
          <w:b w:val="0"/>
          <w:sz w:val="26"/>
          <w:szCs w:val="26"/>
        </w:rPr>
        <w:t>т ответственность за соответствие положений технической части документации о закупке требованиям законодательства Российской Федерации.</w:t>
      </w:r>
    </w:p>
    <w:p w:rsidR="005B0967" w:rsidRPr="005B0967" w:rsidRDefault="005B0967" w:rsidP="002B0A5A">
      <w:pPr>
        <w:suppressAutoHyphens/>
        <w:ind w:firstLine="720"/>
        <w:jc w:val="both"/>
        <w:rPr>
          <w:b w:val="0"/>
          <w:sz w:val="26"/>
          <w:szCs w:val="26"/>
        </w:rPr>
      </w:pPr>
    </w:p>
    <w:p w:rsidR="005B0967" w:rsidRPr="005B0967" w:rsidRDefault="005B0967" w:rsidP="002B0A5A">
      <w:pPr>
        <w:suppressAutoHyphens/>
        <w:ind w:firstLine="720"/>
        <w:jc w:val="center"/>
        <w:rPr>
          <w:sz w:val="26"/>
          <w:szCs w:val="26"/>
        </w:rPr>
      </w:pPr>
      <w:r w:rsidRPr="005B0967">
        <w:rPr>
          <w:sz w:val="26"/>
          <w:szCs w:val="26"/>
        </w:rPr>
        <w:t>I</w:t>
      </w:r>
      <w:r w:rsidRPr="005B0967">
        <w:rPr>
          <w:sz w:val="26"/>
          <w:szCs w:val="26"/>
          <w:lang w:val="en-US"/>
        </w:rPr>
        <w:t>II</w:t>
      </w:r>
      <w:r w:rsidRPr="005B0967">
        <w:rPr>
          <w:sz w:val="26"/>
          <w:szCs w:val="26"/>
        </w:rPr>
        <w:t>. Взаимодействие уполномоченного органа и  заказчиков  при осуществлении закупок</w:t>
      </w:r>
    </w:p>
    <w:p w:rsidR="005B0967" w:rsidRPr="005B0967" w:rsidRDefault="005B0967" w:rsidP="002B0A5A">
      <w:pPr>
        <w:suppressAutoHyphens/>
        <w:ind w:firstLine="720"/>
        <w:jc w:val="both"/>
        <w:rPr>
          <w:sz w:val="26"/>
          <w:szCs w:val="26"/>
        </w:rPr>
      </w:pPr>
    </w:p>
    <w:p w:rsidR="005B0967" w:rsidRPr="005B0967" w:rsidRDefault="005B0967" w:rsidP="002B0A5A">
      <w:pPr>
        <w:suppressAutoHyphens/>
        <w:ind w:firstLine="720"/>
        <w:jc w:val="both"/>
        <w:rPr>
          <w:b w:val="0"/>
          <w:sz w:val="26"/>
          <w:szCs w:val="26"/>
        </w:rPr>
      </w:pPr>
      <w:r w:rsidRPr="005B0967">
        <w:rPr>
          <w:b w:val="0"/>
          <w:sz w:val="26"/>
          <w:szCs w:val="26"/>
        </w:rPr>
        <w:t>3.1. Для осуществления закупок заказчики разрабатывают и направляют в уполномоченный орган заявку на осуществление закупок.</w:t>
      </w:r>
    </w:p>
    <w:p w:rsidR="005B0967" w:rsidRPr="005B0967" w:rsidRDefault="005B0967" w:rsidP="002B0A5A">
      <w:pPr>
        <w:suppressAutoHyphens/>
        <w:ind w:firstLine="720"/>
        <w:jc w:val="both"/>
        <w:rPr>
          <w:b w:val="0"/>
          <w:sz w:val="26"/>
          <w:szCs w:val="26"/>
        </w:rPr>
      </w:pPr>
      <w:r w:rsidRPr="005B0967">
        <w:rPr>
          <w:b w:val="0"/>
          <w:sz w:val="26"/>
          <w:szCs w:val="26"/>
        </w:rPr>
        <w:t>3.1.1. Заявка на осуществление закупок направляется заказчиками заблаговременно, не менее чем за 10 рабочих дней до планируемого срока публикации извещения о проведении конкурентной процедуры в соответствии с утвержденным руководителем и согласованным главным распорядителям бюджетных сре</w:t>
      </w:r>
      <w:proofErr w:type="gramStart"/>
      <w:r w:rsidRPr="005B0967">
        <w:rPr>
          <w:b w:val="0"/>
          <w:sz w:val="26"/>
          <w:szCs w:val="26"/>
        </w:rPr>
        <w:t>дств пл</w:t>
      </w:r>
      <w:proofErr w:type="gramEnd"/>
      <w:r w:rsidRPr="005B0967">
        <w:rPr>
          <w:b w:val="0"/>
          <w:sz w:val="26"/>
          <w:szCs w:val="26"/>
        </w:rPr>
        <w:t xml:space="preserve">аном-графиком. </w:t>
      </w:r>
    </w:p>
    <w:p w:rsidR="005B0967" w:rsidRPr="005B0967" w:rsidRDefault="005B0967" w:rsidP="002B0A5A">
      <w:pPr>
        <w:suppressAutoHyphens/>
        <w:ind w:firstLine="720"/>
        <w:jc w:val="both"/>
        <w:rPr>
          <w:b w:val="0"/>
          <w:sz w:val="26"/>
          <w:szCs w:val="26"/>
        </w:rPr>
      </w:pPr>
      <w:r w:rsidRPr="005B0967">
        <w:rPr>
          <w:b w:val="0"/>
          <w:sz w:val="26"/>
          <w:szCs w:val="26"/>
        </w:rPr>
        <w:t xml:space="preserve">3.1.2. Заявка на осуществление закупок представляется в уполномоченный орган по установленной форме (приложения №№ </w:t>
      </w:r>
      <w:r w:rsidR="0007071D">
        <w:rPr>
          <w:b w:val="0"/>
          <w:sz w:val="26"/>
          <w:szCs w:val="26"/>
        </w:rPr>
        <w:t>1,</w:t>
      </w:r>
      <w:r w:rsidR="00AB4519">
        <w:rPr>
          <w:b w:val="0"/>
          <w:sz w:val="26"/>
          <w:szCs w:val="26"/>
        </w:rPr>
        <w:t>2,3,4,5</w:t>
      </w:r>
      <w:r w:rsidRPr="005B0967">
        <w:rPr>
          <w:b w:val="0"/>
          <w:sz w:val="26"/>
          <w:szCs w:val="26"/>
        </w:rPr>
        <w:t xml:space="preserve"> к настоящему Порядку) с приложением документов, указанных в пункте 3.2 настоящего Порядка, на бумажном носителе, утвержденная руководителем заказчика (уполномоченным лицом) и на электронном носителе.</w:t>
      </w:r>
    </w:p>
    <w:p w:rsidR="005B0967" w:rsidRPr="005B0967" w:rsidRDefault="005B0967" w:rsidP="002B0A5A">
      <w:pPr>
        <w:suppressAutoHyphens/>
        <w:ind w:firstLine="720"/>
        <w:jc w:val="both"/>
        <w:rPr>
          <w:b w:val="0"/>
          <w:sz w:val="26"/>
          <w:szCs w:val="26"/>
        </w:rPr>
      </w:pPr>
      <w:proofErr w:type="gramStart"/>
      <w:r w:rsidRPr="005B0967">
        <w:rPr>
          <w:b w:val="0"/>
          <w:sz w:val="26"/>
          <w:szCs w:val="26"/>
        </w:rPr>
        <w:t xml:space="preserve">Заявка на осуществление закупок  должна содержать требования к участникам закупки, установленные в соответствии с частями 1 и 2 статьи 31 Федерального закона (свидетельства </w:t>
      </w:r>
      <w:proofErr w:type="spellStart"/>
      <w:r w:rsidRPr="005B0967">
        <w:rPr>
          <w:b w:val="0"/>
          <w:sz w:val="26"/>
          <w:szCs w:val="26"/>
        </w:rPr>
        <w:t>саморегулируемой</w:t>
      </w:r>
      <w:proofErr w:type="spellEnd"/>
      <w:r w:rsidRPr="005B0967">
        <w:rPr>
          <w:b w:val="0"/>
          <w:sz w:val="26"/>
          <w:szCs w:val="26"/>
        </w:rPr>
        <w:t xml:space="preserve"> организации о допуске к </w:t>
      </w:r>
      <w:r w:rsidRPr="005B0967">
        <w:rPr>
          <w:b w:val="0"/>
          <w:sz w:val="26"/>
          <w:szCs w:val="26"/>
        </w:rPr>
        <w:lastRenderedPageBreak/>
        <w:t xml:space="preserve">видам работ по подготовке проектной документации, которые оказывают влияние на безопасность объектов капитального строительства согласно перечню, утвержденному Приказом </w:t>
      </w:r>
      <w:proofErr w:type="spellStart"/>
      <w:r w:rsidRPr="005B0967">
        <w:rPr>
          <w:b w:val="0"/>
          <w:sz w:val="26"/>
          <w:szCs w:val="26"/>
        </w:rPr>
        <w:t>Минрегиона</w:t>
      </w:r>
      <w:proofErr w:type="spellEnd"/>
      <w:r w:rsidRPr="005B0967">
        <w:rPr>
          <w:b w:val="0"/>
          <w:sz w:val="26"/>
          <w:szCs w:val="26"/>
        </w:rPr>
        <w:t xml:space="preserve"> РФ от 30.12.2009 года № 624, лицензии и т.д.).</w:t>
      </w:r>
      <w:proofErr w:type="gramEnd"/>
    </w:p>
    <w:p w:rsidR="005B0967" w:rsidRPr="005B0967" w:rsidRDefault="005B0967" w:rsidP="002B0A5A">
      <w:pPr>
        <w:suppressAutoHyphens/>
        <w:ind w:firstLine="720"/>
        <w:jc w:val="both"/>
        <w:rPr>
          <w:b w:val="0"/>
          <w:sz w:val="26"/>
          <w:szCs w:val="26"/>
        </w:rPr>
      </w:pPr>
      <w:r w:rsidRPr="005B0967">
        <w:rPr>
          <w:b w:val="0"/>
          <w:sz w:val="26"/>
          <w:szCs w:val="26"/>
        </w:rPr>
        <w:t>3.2. Заказчик к подаваемой в уполномоченный орган заявке на осуществление закупок обязан приложить:</w:t>
      </w:r>
    </w:p>
    <w:p w:rsidR="005B0967" w:rsidRPr="005B0967" w:rsidRDefault="005B0967" w:rsidP="002B0A5A">
      <w:pPr>
        <w:suppressAutoHyphens/>
        <w:ind w:firstLine="720"/>
        <w:jc w:val="both"/>
        <w:rPr>
          <w:b w:val="0"/>
          <w:sz w:val="26"/>
          <w:szCs w:val="26"/>
        </w:rPr>
      </w:pPr>
      <w:r w:rsidRPr="005B0967">
        <w:rPr>
          <w:b w:val="0"/>
          <w:sz w:val="26"/>
          <w:szCs w:val="26"/>
        </w:rPr>
        <w:t xml:space="preserve">3.2.1. Техническое задание, утвержденное руководителем заказчика (уполномоченным лицом). </w:t>
      </w:r>
    </w:p>
    <w:p w:rsidR="005B0967" w:rsidRPr="005B0967" w:rsidRDefault="005B0967" w:rsidP="002B0A5A">
      <w:pPr>
        <w:suppressAutoHyphens/>
        <w:ind w:firstLine="720"/>
        <w:jc w:val="both"/>
        <w:rPr>
          <w:b w:val="0"/>
          <w:sz w:val="26"/>
          <w:szCs w:val="26"/>
        </w:rPr>
      </w:pPr>
      <w:r w:rsidRPr="005B0967">
        <w:rPr>
          <w:b w:val="0"/>
          <w:sz w:val="26"/>
          <w:szCs w:val="26"/>
        </w:rPr>
        <w:t>В уполномоченный орган не может представляться техническое задание на бумажном носителе, частью которого являются чертежи, схемы, проекты, эскизы и т.п., отсутствующие в электронной форме.</w:t>
      </w:r>
    </w:p>
    <w:p w:rsidR="005B0967" w:rsidRPr="005B0967" w:rsidRDefault="005B0967" w:rsidP="002B0A5A">
      <w:pPr>
        <w:suppressAutoHyphens/>
        <w:ind w:firstLine="720"/>
        <w:jc w:val="both"/>
        <w:rPr>
          <w:b w:val="0"/>
          <w:sz w:val="26"/>
          <w:szCs w:val="26"/>
        </w:rPr>
      </w:pPr>
      <w:r w:rsidRPr="005B0967">
        <w:rPr>
          <w:b w:val="0"/>
          <w:sz w:val="26"/>
          <w:szCs w:val="26"/>
        </w:rPr>
        <w:t xml:space="preserve">3.2.2. Проект контракта, завизированный на каждом листе ответственным исполнителем и утвержденный руководителем заказчика (уполномоченным лицом). </w:t>
      </w:r>
    </w:p>
    <w:p w:rsidR="005B0967" w:rsidRPr="005B0967" w:rsidRDefault="005B0967" w:rsidP="002B0A5A">
      <w:pPr>
        <w:suppressAutoHyphens/>
        <w:ind w:firstLine="720"/>
        <w:jc w:val="both"/>
        <w:rPr>
          <w:b w:val="0"/>
          <w:sz w:val="26"/>
          <w:szCs w:val="26"/>
        </w:rPr>
      </w:pPr>
      <w:r w:rsidRPr="005B0967">
        <w:rPr>
          <w:b w:val="0"/>
          <w:sz w:val="26"/>
          <w:szCs w:val="26"/>
        </w:rPr>
        <w:t xml:space="preserve">3.2.3. Обоснование начальной (максимальной) цены контракта (цены лота), содержащее полученные заказчиком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 </w:t>
      </w:r>
    </w:p>
    <w:p w:rsidR="005B0967" w:rsidRPr="005B0967" w:rsidRDefault="005B0967" w:rsidP="002B0A5A">
      <w:pPr>
        <w:suppressAutoHyphens/>
        <w:ind w:firstLine="720"/>
        <w:jc w:val="both"/>
        <w:rPr>
          <w:b w:val="0"/>
          <w:sz w:val="26"/>
          <w:szCs w:val="26"/>
        </w:rPr>
      </w:pPr>
      <w:r w:rsidRPr="00ED6E1F">
        <w:rPr>
          <w:b w:val="0"/>
          <w:sz w:val="26"/>
          <w:szCs w:val="26"/>
        </w:rPr>
        <w:t>3.3. Уполномоченный орган осуществляет прием и регистрацию пакетов документов на осуществление закупок, представленных заказчиками, с 08.00 до 17.00 часов (перерыв на обед с 12 до 13 часов) в день поступления.</w:t>
      </w:r>
    </w:p>
    <w:p w:rsidR="005B0967" w:rsidRPr="005B0967" w:rsidRDefault="005B0967" w:rsidP="002B0A5A">
      <w:pPr>
        <w:suppressAutoHyphens/>
        <w:ind w:firstLine="720"/>
        <w:jc w:val="both"/>
        <w:rPr>
          <w:b w:val="0"/>
          <w:sz w:val="26"/>
          <w:szCs w:val="26"/>
        </w:rPr>
      </w:pPr>
      <w:r w:rsidRPr="005B0967">
        <w:rPr>
          <w:b w:val="0"/>
          <w:sz w:val="26"/>
          <w:szCs w:val="26"/>
        </w:rPr>
        <w:t>3.3.1. При поступлении пакета документов от заказчика, указанных в пунктах 3.1 – 3.2 настоящего Порядка, уполномоченный орган в течение 5 (пяти) рабочих дней со дня регистрации:</w:t>
      </w:r>
    </w:p>
    <w:p w:rsidR="005B0967" w:rsidRPr="005B0967" w:rsidRDefault="005B0967" w:rsidP="002B0A5A">
      <w:pPr>
        <w:suppressAutoHyphens/>
        <w:ind w:firstLine="720"/>
        <w:jc w:val="both"/>
        <w:rPr>
          <w:b w:val="0"/>
          <w:sz w:val="26"/>
          <w:szCs w:val="26"/>
        </w:rPr>
      </w:pPr>
      <w:r w:rsidRPr="005B0967">
        <w:rPr>
          <w:b w:val="0"/>
          <w:sz w:val="26"/>
          <w:szCs w:val="26"/>
        </w:rPr>
        <w:t xml:space="preserve"> 1) проверяет:</w:t>
      </w:r>
    </w:p>
    <w:p w:rsidR="005B0967" w:rsidRPr="005B0967" w:rsidRDefault="005B0967" w:rsidP="002B0A5A">
      <w:pPr>
        <w:suppressAutoHyphens/>
        <w:ind w:firstLine="720"/>
        <w:jc w:val="both"/>
        <w:rPr>
          <w:b w:val="0"/>
          <w:sz w:val="26"/>
          <w:szCs w:val="26"/>
        </w:rPr>
      </w:pPr>
      <w:r w:rsidRPr="005B0967">
        <w:rPr>
          <w:b w:val="0"/>
          <w:sz w:val="26"/>
          <w:szCs w:val="26"/>
        </w:rPr>
        <w:t>- полноту представленных документов;</w:t>
      </w:r>
    </w:p>
    <w:p w:rsidR="005B0967" w:rsidRPr="005B0967" w:rsidRDefault="005B0967" w:rsidP="002B0A5A">
      <w:pPr>
        <w:suppressAutoHyphens/>
        <w:ind w:firstLine="720"/>
        <w:jc w:val="both"/>
        <w:rPr>
          <w:b w:val="0"/>
          <w:sz w:val="26"/>
          <w:szCs w:val="26"/>
        </w:rPr>
      </w:pPr>
      <w:r w:rsidRPr="005B0967">
        <w:rPr>
          <w:b w:val="0"/>
          <w:sz w:val="26"/>
          <w:szCs w:val="26"/>
        </w:rPr>
        <w:t>- соответствие сведений, указанных в представленных документах, требованиям законодательства РФ и иных нормативных правовых актов о закупках, а также отсутствие противоречий между сведениями, указанными в представленных документах (заявка на осуществление закупок, техническое задание, проект контракта, обоснование начальной (максимальной) цены контракта).</w:t>
      </w:r>
    </w:p>
    <w:p w:rsidR="005B0967" w:rsidRPr="005B0967" w:rsidRDefault="005B0967" w:rsidP="002B0A5A">
      <w:pPr>
        <w:suppressAutoHyphens/>
        <w:ind w:firstLine="720"/>
        <w:jc w:val="both"/>
        <w:rPr>
          <w:b w:val="0"/>
          <w:sz w:val="26"/>
          <w:szCs w:val="26"/>
        </w:rPr>
      </w:pPr>
      <w:r w:rsidRPr="005B0967">
        <w:rPr>
          <w:b w:val="0"/>
          <w:sz w:val="26"/>
          <w:szCs w:val="26"/>
        </w:rPr>
        <w:t>2) возвращает заказчику пакет документов на осуществление закупок на доработку с указанием причин возврата и переносит сроки проведения процедуры на осуществление закупок  до даты повторного предоставления заказчиком пакета документов после доработки в случаях:</w:t>
      </w:r>
    </w:p>
    <w:p w:rsidR="005B0967" w:rsidRPr="005B0967" w:rsidRDefault="005B0967" w:rsidP="002B0A5A">
      <w:pPr>
        <w:suppressAutoHyphens/>
        <w:ind w:firstLine="720"/>
        <w:jc w:val="both"/>
        <w:rPr>
          <w:b w:val="0"/>
          <w:sz w:val="26"/>
          <w:szCs w:val="26"/>
        </w:rPr>
      </w:pPr>
      <w:r w:rsidRPr="005B0967">
        <w:rPr>
          <w:b w:val="0"/>
          <w:sz w:val="26"/>
          <w:szCs w:val="26"/>
        </w:rPr>
        <w:t>- неполного представления документов;</w:t>
      </w:r>
    </w:p>
    <w:p w:rsidR="005B0967" w:rsidRPr="005B0967" w:rsidRDefault="005B0967" w:rsidP="002B0A5A">
      <w:pPr>
        <w:suppressAutoHyphens/>
        <w:ind w:firstLine="720"/>
        <w:jc w:val="both"/>
        <w:rPr>
          <w:b w:val="0"/>
          <w:sz w:val="26"/>
          <w:szCs w:val="26"/>
        </w:rPr>
      </w:pPr>
      <w:r w:rsidRPr="005B0967">
        <w:rPr>
          <w:b w:val="0"/>
          <w:sz w:val="26"/>
          <w:szCs w:val="26"/>
        </w:rPr>
        <w:t>- выявления несоответствия сведений, указанных в представленных документах требованиям законодательства РФ и иных нормативных правовых актов о закупках, наличия противоречий между сведениями, указанными в представленных документах.</w:t>
      </w:r>
    </w:p>
    <w:p w:rsidR="005B0967" w:rsidRPr="005B0967" w:rsidRDefault="005B0967" w:rsidP="002B0A5A">
      <w:pPr>
        <w:suppressAutoHyphens/>
        <w:ind w:firstLine="720"/>
        <w:jc w:val="both"/>
        <w:rPr>
          <w:b w:val="0"/>
          <w:sz w:val="26"/>
          <w:szCs w:val="26"/>
        </w:rPr>
      </w:pPr>
      <w:r w:rsidRPr="005B0967">
        <w:rPr>
          <w:b w:val="0"/>
          <w:sz w:val="26"/>
          <w:szCs w:val="26"/>
        </w:rPr>
        <w:t>3.4. В случае поступления заявления от заказчика о возврате пакета документов, уполномоченный орган возвращает ему пакет документов в течение 1(одного) рабочего дня с момента поступления такого заявления.</w:t>
      </w:r>
    </w:p>
    <w:p w:rsidR="005B0967" w:rsidRPr="005B0967" w:rsidRDefault="005B0967" w:rsidP="002B0A5A">
      <w:pPr>
        <w:suppressAutoHyphens/>
        <w:ind w:firstLine="720"/>
        <w:jc w:val="both"/>
        <w:rPr>
          <w:b w:val="0"/>
          <w:sz w:val="26"/>
          <w:szCs w:val="26"/>
        </w:rPr>
      </w:pPr>
      <w:r w:rsidRPr="005B0967">
        <w:rPr>
          <w:b w:val="0"/>
          <w:sz w:val="26"/>
          <w:szCs w:val="26"/>
        </w:rPr>
        <w:t xml:space="preserve">3.5. Уполномоченный орган осуществляет </w:t>
      </w:r>
      <w:proofErr w:type="gramStart"/>
      <w:r w:rsidRPr="005B0967">
        <w:rPr>
          <w:b w:val="0"/>
          <w:sz w:val="26"/>
          <w:szCs w:val="26"/>
        </w:rPr>
        <w:t>разработку</w:t>
      </w:r>
      <w:proofErr w:type="gramEnd"/>
      <w:r w:rsidRPr="005B0967">
        <w:rPr>
          <w:b w:val="0"/>
          <w:sz w:val="26"/>
          <w:szCs w:val="26"/>
        </w:rPr>
        <w:t xml:space="preserve"> и утверждение общей части конкурсной документации, документации об аукционе, документации о проведении запроса предложений, документацию о проведении запроса котировок </w:t>
      </w:r>
      <w:r w:rsidRPr="005B0967">
        <w:rPr>
          <w:b w:val="0"/>
          <w:sz w:val="26"/>
          <w:szCs w:val="26"/>
        </w:rPr>
        <w:lastRenderedPageBreak/>
        <w:t>(далее – документация) в течение 5 (пяти) рабочих дней после проведения проверки в соответствии с пунктом 3.3.1 Порядка.</w:t>
      </w:r>
    </w:p>
    <w:p w:rsidR="005B0967" w:rsidRPr="005B0967" w:rsidRDefault="005B0967" w:rsidP="002B0A5A">
      <w:pPr>
        <w:suppressAutoHyphens/>
        <w:ind w:firstLine="720"/>
        <w:jc w:val="both"/>
        <w:rPr>
          <w:b w:val="0"/>
          <w:sz w:val="26"/>
          <w:szCs w:val="26"/>
        </w:rPr>
      </w:pPr>
      <w:r w:rsidRPr="005B0967">
        <w:rPr>
          <w:b w:val="0"/>
          <w:sz w:val="26"/>
          <w:szCs w:val="26"/>
        </w:rPr>
        <w:t xml:space="preserve">Техническое задание, проект контракта и обоснование начальной (максимальной) цены контракта, направленные заказчиками в соответствии </w:t>
      </w:r>
      <w:proofErr w:type="gramStart"/>
      <w:r w:rsidRPr="005B0967">
        <w:rPr>
          <w:b w:val="0"/>
          <w:sz w:val="26"/>
          <w:szCs w:val="26"/>
        </w:rPr>
        <w:t>с</w:t>
      </w:r>
      <w:proofErr w:type="gramEnd"/>
      <w:r w:rsidRPr="005B0967">
        <w:rPr>
          <w:b w:val="0"/>
          <w:sz w:val="26"/>
          <w:szCs w:val="26"/>
        </w:rPr>
        <w:t xml:space="preserve"> </w:t>
      </w:r>
      <w:proofErr w:type="gramStart"/>
      <w:r w:rsidRPr="005B0967">
        <w:rPr>
          <w:b w:val="0"/>
          <w:sz w:val="26"/>
          <w:szCs w:val="26"/>
        </w:rPr>
        <w:t>пунктах</w:t>
      </w:r>
      <w:proofErr w:type="gramEnd"/>
      <w:r w:rsidRPr="005B0967">
        <w:rPr>
          <w:b w:val="0"/>
          <w:sz w:val="26"/>
          <w:szCs w:val="26"/>
        </w:rPr>
        <w:t xml:space="preserve"> 3.2.1 - 3.2.3 настоящего Порядка, подлежат включению уполномоченным органом в состав  документации по закупкам.</w:t>
      </w:r>
    </w:p>
    <w:p w:rsidR="005B0967" w:rsidRPr="005B0967" w:rsidRDefault="005B0967" w:rsidP="002B0A5A">
      <w:pPr>
        <w:suppressAutoHyphens/>
        <w:ind w:firstLine="720"/>
        <w:jc w:val="both"/>
        <w:rPr>
          <w:b w:val="0"/>
          <w:sz w:val="26"/>
          <w:szCs w:val="26"/>
        </w:rPr>
      </w:pPr>
      <w:r w:rsidRPr="005B0967">
        <w:rPr>
          <w:b w:val="0"/>
          <w:sz w:val="26"/>
          <w:szCs w:val="26"/>
        </w:rPr>
        <w:t xml:space="preserve">Заказчики в течение 1 (одного) рабочего дня после получения документации от уполномоченного органа утверждают ее. </w:t>
      </w:r>
    </w:p>
    <w:p w:rsidR="005B0967" w:rsidRPr="005B0967" w:rsidRDefault="005B0967" w:rsidP="002B0A5A">
      <w:pPr>
        <w:suppressAutoHyphens/>
        <w:ind w:firstLine="720"/>
        <w:jc w:val="both"/>
        <w:rPr>
          <w:b w:val="0"/>
          <w:sz w:val="26"/>
          <w:szCs w:val="26"/>
        </w:rPr>
      </w:pPr>
      <w:r w:rsidRPr="005B0967">
        <w:rPr>
          <w:b w:val="0"/>
          <w:sz w:val="26"/>
          <w:szCs w:val="26"/>
        </w:rPr>
        <w:t xml:space="preserve">3.6. Утвержденная  руководителем (уполномоченным лицом) заказчика документация  размещается  уполномоченным органом в единой информационной системе в соответствии с Федеральным законом в течение 1 (одного) рабочего дня. </w:t>
      </w:r>
    </w:p>
    <w:p w:rsidR="005B0967" w:rsidRPr="005B0967" w:rsidRDefault="005B0967" w:rsidP="002B0A5A">
      <w:pPr>
        <w:suppressAutoHyphens/>
        <w:ind w:firstLine="720"/>
        <w:jc w:val="both"/>
        <w:rPr>
          <w:b w:val="0"/>
          <w:sz w:val="26"/>
          <w:szCs w:val="26"/>
        </w:rPr>
      </w:pPr>
      <w:r w:rsidRPr="005B0967">
        <w:rPr>
          <w:b w:val="0"/>
          <w:sz w:val="26"/>
          <w:szCs w:val="26"/>
        </w:rPr>
        <w:t xml:space="preserve">3.7. Заказчики осуществляют все действия, предусмотренные Федеральным законом, для заключения  контракта. </w:t>
      </w:r>
    </w:p>
    <w:p w:rsidR="005B0967" w:rsidRPr="005B0967" w:rsidRDefault="005B0967" w:rsidP="002B0A5A">
      <w:pPr>
        <w:suppressAutoHyphens/>
        <w:ind w:firstLine="720"/>
        <w:jc w:val="both"/>
        <w:rPr>
          <w:sz w:val="26"/>
          <w:szCs w:val="26"/>
        </w:rPr>
      </w:pPr>
    </w:p>
    <w:p w:rsidR="005B0967" w:rsidRPr="005B0967" w:rsidRDefault="005B0967" w:rsidP="002B0A5A">
      <w:pPr>
        <w:suppressAutoHyphens/>
        <w:ind w:firstLine="720"/>
        <w:jc w:val="center"/>
        <w:rPr>
          <w:sz w:val="26"/>
          <w:szCs w:val="26"/>
        </w:rPr>
      </w:pPr>
      <w:r w:rsidRPr="005B0967">
        <w:rPr>
          <w:sz w:val="26"/>
          <w:szCs w:val="26"/>
          <w:lang w:val="en-US"/>
        </w:rPr>
        <w:t>I</w:t>
      </w:r>
      <w:r w:rsidRPr="005B0967">
        <w:rPr>
          <w:sz w:val="26"/>
          <w:szCs w:val="26"/>
        </w:rPr>
        <w:t>V.</w:t>
      </w:r>
      <w:r w:rsidRPr="005B0967">
        <w:rPr>
          <w:sz w:val="26"/>
          <w:szCs w:val="26"/>
        </w:rPr>
        <w:tab/>
        <w:t xml:space="preserve">Взаимодействие уполномоченного органа </w:t>
      </w:r>
      <w:proofErr w:type="gramStart"/>
      <w:r w:rsidRPr="005B0967">
        <w:rPr>
          <w:sz w:val="26"/>
          <w:szCs w:val="26"/>
        </w:rPr>
        <w:t>и  заказчиков</w:t>
      </w:r>
      <w:proofErr w:type="gramEnd"/>
      <w:r w:rsidRPr="005B0967">
        <w:rPr>
          <w:sz w:val="26"/>
          <w:szCs w:val="26"/>
        </w:rPr>
        <w:t xml:space="preserve"> при проведении совместных конкурсов и аукционов</w:t>
      </w:r>
    </w:p>
    <w:p w:rsidR="005B0967" w:rsidRPr="005B0967" w:rsidRDefault="005B0967" w:rsidP="002B0A5A">
      <w:pPr>
        <w:suppressAutoHyphens/>
        <w:ind w:firstLine="720"/>
        <w:jc w:val="both"/>
        <w:rPr>
          <w:sz w:val="26"/>
          <w:szCs w:val="26"/>
        </w:rPr>
      </w:pPr>
    </w:p>
    <w:p w:rsidR="005B0967" w:rsidRPr="005B0967" w:rsidRDefault="005B0967" w:rsidP="002B0A5A">
      <w:pPr>
        <w:suppressAutoHyphens/>
        <w:ind w:firstLine="720"/>
        <w:jc w:val="both"/>
        <w:rPr>
          <w:b w:val="0"/>
          <w:sz w:val="26"/>
          <w:szCs w:val="26"/>
        </w:rPr>
      </w:pPr>
      <w:r w:rsidRPr="005B0967">
        <w:rPr>
          <w:b w:val="0"/>
          <w:sz w:val="26"/>
          <w:szCs w:val="26"/>
        </w:rPr>
        <w:t xml:space="preserve">4.1. При наличии у двух и более заказчиков потребности в одних и тех же товарах, работах, услугах такие заказчики вправе проводить совместные конкурсы или аукционы в соответствии с Федеральным законом и Правилами проведения совместных конкурсов и аукционов, утвержденными постановлением Правительства Российской Федерации от 28.11.2013 №1088. </w:t>
      </w:r>
    </w:p>
    <w:p w:rsidR="005B0967" w:rsidRPr="005B0967" w:rsidRDefault="005B0967" w:rsidP="002B0A5A">
      <w:pPr>
        <w:suppressAutoHyphens/>
        <w:ind w:firstLine="720"/>
        <w:rPr>
          <w:b w:val="0"/>
          <w:sz w:val="26"/>
          <w:szCs w:val="26"/>
        </w:rPr>
      </w:pPr>
    </w:p>
    <w:p w:rsidR="005B0967" w:rsidRPr="005B0967" w:rsidRDefault="005B0967" w:rsidP="002B0A5A">
      <w:pPr>
        <w:suppressAutoHyphens/>
        <w:ind w:firstLine="720"/>
        <w:rPr>
          <w:b w:val="0"/>
          <w:sz w:val="26"/>
          <w:szCs w:val="26"/>
        </w:rPr>
      </w:pPr>
    </w:p>
    <w:p w:rsidR="005B0967" w:rsidRPr="005B0967" w:rsidRDefault="005B0967" w:rsidP="002B0A5A">
      <w:pPr>
        <w:tabs>
          <w:tab w:val="center" w:pos="4535"/>
          <w:tab w:val="left" w:pos="5000"/>
        </w:tabs>
        <w:suppressAutoHyphens/>
        <w:ind w:left="5000"/>
        <w:jc w:val="both"/>
        <w:rPr>
          <w:sz w:val="26"/>
          <w:szCs w:val="26"/>
        </w:rPr>
      </w:pPr>
    </w:p>
    <w:p w:rsidR="005B0967" w:rsidRPr="005B0967" w:rsidRDefault="005B0967" w:rsidP="002B0A5A">
      <w:pPr>
        <w:tabs>
          <w:tab w:val="center" w:pos="4535"/>
          <w:tab w:val="left" w:pos="5000"/>
        </w:tabs>
        <w:suppressAutoHyphens/>
        <w:ind w:left="5000"/>
        <w:jc w:val="both"/>
        <w:rPr>
          <w:sz w:val="26"/>
          <w:szCs w:val="26"/>
        </w:rPr>
      </w:pPr>
    </w:p>
    <w:p w:rsidR="005B0967" w:rsidRPr="005B0967" w:rsidRDefault="005B0967" w:rsidP="002B0A5A">
      <w:pPr>
        <w:tabs>
          <w:tab w:val="center" w:pos="4535"/>
          <w:tab w:val="left" w:pos="5000"/>
        </w:tabs>
        <w:suppressAutoHyphens/>
        <w:ind w:left="5000"/>
        <w:jc w:val="both"/>
        <w:rPr>
          <w:sz w:val="26"/>
          <w:szCs w:val="26"/>
        </w:rPr>
      </w:pPr>
    </w:p>
    <w:p w:rsidR="005B0967" w:rsidRPr="005B0967" w:rsidRDefault="005B0967" w:rsidP="002B0A5A">
      <w:pPr>
        <w:tabs>
          <w:tab w:val="center" w:pos="4535"/>
          <w:tab w:val="left" w:pos="5000"/>
        </w:tabs>
        <w:suppressAutoHyphens/>
        <w:ind w:left="5000"/>
        <w:jc w:val="both"/>
        <w:rPr>
          <w:sz w:val="26"/>
          <w:szCs w:val="26"/>
        </w:rPr>
      </w:pPr>
    </w:p>
    <w:p w:rsidR="005B0967" w:rsidRDefault="005B0967" w:rsidP="002B0A5A">
      <w:pPr>
        <w:tabs>
          <w:tab w:val="center" w:pos="4535"/>
          <w:tab w:val="left" w:pos="5000"/>
        </w:tabs>
        <w:suppressAutoHyphens/>
        <w:ind w:left="5000"/>
        <w:jc w:val="both"/>
        <w:rPr>
          <w:sz w:val="26"/>
          <w:szCs w:val="26"/>
        </w:rPr>
      </w:pPr>
    </w:p>
    <w:p w:rsidR="005B0967" w:rsidRDefault="005B0967" w:rsidP="002B0A5A">
      <w:pPr>
        <w:tabs>
          <w:tab w:val="center" w:pos="4535"/>
          <w:tab w:val="left" w:pos="5000"/>
        </w:tabs>
        <w:suppressAutoHyphens/>
        <w:ind w:left="5000"/>
        <w:jc w:val="both"/>
        <w:rPr>
          <w:sz w:val="26"/>
          <w:szCs w:val="26"/>
        </w:rPr>
      </w:pPr>
    </w:p>
    <w:p w:rsidR="005B0967" w:rsidRDefault="005B0967" w:rsidP="002B0A5A">
      <w:pPr>
        <w:tabs>
          <w:tab w:val="center" w:pos="4535"/>
          <w:tab w:val="left" w:pos="5000"/>
        </w:tabs>
        <w:suppressAutoHyphens/>
        <w:ind w:left="5000"/>
        <w:jc w:val="both"/>
        <w:rPr>
          <w:sz w:val="26"/>
          <w:szCs w:val="26"/>
        </w:rPr>
      </w:pPr>
    </w:p>
    <w:p w:rsidR="005B0967" w:rsidRDefault="005B0967" w:rsidP="002B0A5A">
      <w:pPr>
        <w:tabs>
          <w:tab w:val="center" w:pos="4535"/>
          <w:tab w:val="left" w:pos="5000"/>
        </w:tabs>
        <w:suppressAutoHyphens/>
        <w:ind w:left="5000"/>
        <w:jc w:val="both"/>
        <w:rPr>
          <w:sz w:val="26"/>
          <w:szCs w:val="26"/>
        </w:rPr>
      </w:pPr>
    </w:p>
    <w:p w:rsidR="005B0967" w:rsidRDefault="005B0967" w:rsidP="002B0A5A">
      <w:pPr>
        <w:tabs>
          <w:tab w:val="center" w:pos="4535"/>
          <w:tab w:val="left" w:pos="5000"/>
        </w:tabs>
        <w:suppressAutoHyphens/>
        <w:ind w:left="5000"/>
        <w:jc w:val="both"/>
        <w:rPr>
          <w:sz w:val="26"/>
          <w:szCs w:val="26"/>
        </w:rPr>
      </w:pPr>
    </w:p>
    <w:p w:rsidR="005B0967" w:rsidRDefault="005B0967" w:rsidP="002B0A5A">
      <w:pPr>
        <w:tabs>
          <w:tab w:val="center" w:pos="4535"/>
          <w:tab w:val="left" w:pos="5000"/>
        </w:tabs>
        <w:suppressAutoHyphens/>
        <w:ind w:left="5000"/>
        <w:jc w:val="both"/>
        <w:rPr>
          <w:sz w:val="26"/>
          <w:szCs w:val="26"/>
        </w:rPr>
      </w:pPr>
    </w:p>
    <w:p w:rsidR="005B0967" w:rsidRDefault="005B0967" w:rsidP="002B0A5A">
      <w:pPr>
        <w:tabs>
          <w:tab w:val="center" w:pos="4535"/>
          <w:tab w:val="left" w:pos="5000"/>
        </w:tabs>
        <w:suppressAutoHyphens/>
        <w:ind w:left="5000"/>
        <w:jc w:val="both"/>
        <w:rPr>
          <w:sz w:val="26"/>
          <w:szCs w:val="26"/>
        </w:rPr>
      </w:pPr>
    </w:p>
    <w:p w:rsidR="005B0967" w:rsidRDefault="005B0967" w:rsidP="002B0A5A">
      <w:pPr>
        <w:tabs>
          <w:tab w:val="center" w:pos="4535"/>
          <w:tab w:val="left" w:pos="5000"/>
        </w:tabs>
        <w:suppressAutoHyphens/>
        <w:ind w:left="5000"/>
        <w:jc w:val="both"/>
        <w:rPr>
          <w:sz w:val="26"/>
          <w:szCs w:val="26"/>
        </w:rPr>
      </w:pPr>
    </w:p>
    <w:p w:rsidR="005B0967" w:rsidRDefault="005B0967" w:rsidP="002B0A5A">
      <w:pPr>
        <w:tabs>
          <w:tab w:val="center" w:pos="4535"/>
          <w:tab w:val="left" w:pos="5000"/>
        </w:tabs>
        <w:suppressAutoHyphens/>
        <w:ind w:left="5000"/>
        <w:jc w:val="both"/>
        <w:rPr>
          <w:sz w:val="26"/>
          <w:szCs w:val="26"/>
        </w:rPr>
      </w:pPr>
    </w:p>
    <w:p w:rsidR="005B0967" w:rsidRDefault="005B0967" w:rsidP="002B0A5A">
      <w:pPr>
        <w:tabs>
          <w:tab w:val="center" w:pos="4535"/>
          <w:tab w:val="left" w:pos="5000"/>
        </w:tabs>
        <w:suppressAutoHyphens/>
        <w:ind w:left="5000"/>
        <w:jc w:val="both"/>
        <w:rPr>
          <w:sz w:val="26"/>
          <w:szCs w:val="26"/>
        </w:rPr>
      </w:pPr>
    </w:p>
    <w:p w:rsidR="005B0967" w:rsidRDefault="005B0967" w:rsidP="002B0A5A">
      <w:pPr>
        <w:tabs>
          <w:tab w:val="center" w:pos="4535"/>
          <w:tab w:val="left" w:pos="5000"/>
        </w:tabs>
        <w:suppressAutoHyphens/>
        <w:ind w:left="5000"/>
        <w:jc w:val="both"/>
        <w:rPr>
          <w:sz w:val="26"/>
          <w:szCs w:val="26"/>
        </w:rPr>
      </w:pPr>
    </w:p>
    <w:p w:rsidR="005B0967" w:rsidRDefault="005B0967" w:rsidP="002B0A5A">
      <w:pPr>
        <w:tabs>
          <w:tab w:val="center" w:pos="4535"/>
          <w:tab w:val="left" w:pos="5000"/>
        </w:tabs>
        <w:suppressAutoHyphens/>
        <w:ind w:left="5000"/>
        <w:jc w:val="both"/>
        <w:rPr>
          <w:sz w:val="26"/>
          <w:szCs w:val="26"/>
        </w:rPr>
      </w:pPr>
    </w:p>
    <w:p w:rsidR="005B0967" w:rsidRDefault="005B0967" w:rsidP="002B0A5A">
      <w:pPr>
        <w:tabs>
          <w:tab w:val="center" w:pos="4535"/>
          <w:tab w:val="left" w:pos="5000"/>
        </w:tabs>
        <w:suppressAutoHyphens/>
        <w:ind w:left="5000"/>
        <w:jc w:val="both"/>
        <w:rPr>
          <w:sz w:val="26"/>
          <w:szCs w:val="26"/>
        </w:rPr>
      </w:pPr>
    </w:p>
    <w:p w:rsidR="005B0967" w:rsidRDefault="005B0967" w:rsidP="002B0A5A">
      <w:pPr>
        <w:tabs>
          <w:tab w:val="center" w:pos="4535"/>
          <w:tab w:val="left" w:pos="5000"/>
        </w:tabs>
        <w:suppressAutoHyphens/>
        <w:ind w:left="5000"/>
        <w:jc w:val="both"/>
        <w:rPr>
          <w:sz w:val="26"/>
          <w:szCs w:val="26"/>
        </w:rPr>
      </w:pPr>
    </w:p>
    <w:p w:rsidR="004B0552" w:rsidRDefault="004B0552" w:rsidP="002B0A5A">
      <w:pPr>
        <w:tabs>
          <w:tab w:val="center" w:pos="4535"/>
          <w:tab w:val="left" w:pos="5000"/>
        </w:tabs>
        <w:suppressAutoHyphens/>
        <w:ind w:left="5000"/>
        <w:jc w:val="both"/>
        <w:rPr>
          <w:sz w:val="26"/>
          <w:szCs w:val="26"/>
        </w:rPr>
      </w:pPr>
    </w:p>
    <w:p w:rsidR="004B0552" w:rsidRDefault="004B0552" w:rsidP="002B0A5A">
      <w:pPr>
        <w:tabs>
          <w:tab w:val="center" w:pos="4535"/>
          <w:tab w:val="left" w:pos="5000"/>
        </w:tabs>
        <w:suppressAutoHyphens/>
        <w:ind w:left="5000"/>
        <w:jc w:val="both"/>
        <w:rPr>
          <w:sz w:val="26"/>
          <w:szCs w:val="26"/>
        </w:rPr>
      </w:pPr>
    </w:p>
    <w:p w:rsidR="004B0552" w:rsidRDefault="004B0552" w:rsidP="002B0A5A">
      <w:pPr>
        <w:tabs>
          <w:tab w:val="center" w:pos="4535"/>
          <w:tab w:val="left" w:pos="5000"/>
        </w:tabs>
        <w:suppressAutoHyphens/>
        <w:ind w:left="5000"/>
        <w:jc w:val="both"/>
        <w:rPr>
          <w:sz w:val="26"/>
          <w:szCs w:val="26"/>
        </w:rPr>
      </w:pPr>
    </w:p>
    <w:p w:rsidR="004B0552" w:rsidRDefault="004B0552" w:rsidP="002B0A5A">
      <w:pPr>
        <w:tabs>
          <w:tab w:val="center" w:pos="4535"/>
          <w:tab w:val="left" w:pos="5000"/>
        </w:tabs>
        <w:suppressAutoHyphens/>
        <w:ind w:left="5000"/>
        <w:jc w:val="both"/>
        <w:rPr>
          <w:sz w:val="26"/>
          <w:szCs w:val="26"/>
        </w:rPr>
      </w:pPr>
    </w:p>
    <w:p w:rsidR="005B0967" w:rsidRDefault="005B0967" w:rsidP="002B0A5A">
      <w:pPr>
        <w:tabs>
          <w:tab w:val="center" w:pos="4535"/>
          <w:tab w:val="left" w:pos="5000"/>
        </w:tabs>
        <w:suppressAutoHyphens/>
        <w:ind w:left="5000"/>
        <w:jc w:val="both"/>
        <w:rPr>
          <w:sz w:val="26"/>
          <w:szCs w:val="26"/>
        </w:rPr>
      </w:pPr>
    </w:p>
    <w:p w:rsidR="005B0967" w:rsidRDefault="005B0967" w:rsidP="002B0A5A">
      <w:pPr>
        <w:tabs>
          <w:tab w:val="center" w:pos="4535"/>
          <w:tab w:val="left" w:pos="5000"/>
        </w:tabs>
        <w:suppressAutoHyphens/>
        <w:ind w:left="5000"/>
        <w:jc w:val="both"/>
        <w:rPr>
          <w:sz w:val="26"/>
          <w:szCs w:val="26"/>
        </w:rPr>
      </w:pPr>
    </w:p>
    <w:p w:rsidR="00503451" w:rsidRPr="00124CFF" w:rsidRDefault="00503451" w:rsidP="00503451">
      <w:pPr>
        <w:tabs>
          <w:tab w:val="center" w:pos="4535"/>
          <w:tab w:val="left" w:pos="5000"/>
        </w:tabs>
        <w:suppressAutoHyphens/>
        <w:ind w:left="5000"/>
        <w:jc w:val="both"/>
        <w:rPr>
          <w:b w:val="0"/>
          <w:sz w:val="22"/>
          <w:szCs w:val="22"/>
        </w:rPr>
      </w:pPr>
      <w:r w:rsidRPr="00124CFF">
        <w:rPr>
          <w:b w:val="0"/>
          <w:sz w:val="22"/>
          <w:szCs w:val="22"/>
        </w:rPr>
        <w:lastRenderedPageBreak/>
        <w:t xml:space="preserve">Приложение № 1 </w:t>
      </w:r>
    </w:p>
    <w:p w:rsidR="00503451" w:rsidRPr="00124CFF" w:rsidRDefault="00503451" w:rsidP="00503451">
      <w:pPr>
        <w:tabs>
          <w:tab w:val="center" w:pos="4535"/>
          <w:tab w:val="left" w:pos="5000"/>
        </w:tabs>
        <w:suppressAutoHyphens/>
        <w:ind w:left="4999"/>
        <w:jc w:val="both"/>
        <w:rPr>
          <w:b w:val="0"/>
          <w:sz w:val="22"/>
          <w:szCs w:val="22"/>
        </w:rPr>
      </w:pPr>
      <w:r w:rsidRPr="00124CFF">
        <w:rPr>
          <w:b w:val="0"/>
          <w:sz w:val="22"/>
          <w:szCs w:val="22"/>
        </w:rPr>
        <w:t xml:space="preserve">к Порядку  взаимодействия уполномоченного органа </w:t>
      </w:r>
      <w:proofErr w:type="spellStart"/>
      <w:r w:rsidRPr="00124CFF">
        <w:rPr>
          <w:b w:val="0"/>
          <w:sz w:val="22"/>
          <w:szCs w:val="22"/>
        </w:rPr>
        <w:t>Ядринского</w:t>
      </w:r>
      <w:proofErr w:type="spellEnd"/>
      <w:r w:rsidRPr="00124CFF">
        <w:rPr>
          <w:b w:val="0"/>
          <w:sz w:val="22"/>
          <w:szCs w:val="22"/>
        </w:rPr>
        <w:t xml:space="preserve"> района Чувашской Республики на определение поставщиков (подрядчиков, исполнителей) для </w:t>
      </w:r>
      <w:r>
        <w:rPr>
          <w:b w:val="0"/>
          <w:sz w:val="22"/>
          <w:szCs w:val="22"/>
        </w:rPr>
        <w:t xml:space="preserve">муниципальных </w:t>
      </w:r>
      <w:r w:rsidRPr="00124CFF">
        <w:rPr>
          <w:b w:val="0"/>
          <w:sz w:val="22"/>
          <w:szCs w:val="22"/>
        </w:rPr>
        <w:t xml:space="preserve">заказчиков, осуществляющих закупки товаров, работ, услуг для обеспечения нужд </w:t>
      </w:r>
      <w:proofErr w:type="spellStart"/>
      <w:r w:rsidRPr="00124CFF">
        <w:rPr>
          <w:b w:val="0"/>
          <w:sz w:val="22"/>
          <w:szCs w:val="22"/>
        </w:rPr>
        <w:t>Ядринского</w:t>
      </w:r>
      <w:proofErr w:type="spellEnd"/>
      <w:r w:rsidRPr="00124CFF">
        <w:rPr>
          <w:b w:val="0"/>
          <w:sz w:val="22"/>
          <w:szCs w:val="22"/>
        </w:rPr>
        <w:t xml:space="preserve"> района Чувашской Республики, с муниципальными заказчиками </w:t>
      </w:r>
      <w:proofErr w:type="spellStart"/>
      <w:r w:rsidRPr="00124CFF">
        <w:rPr>
          <w:b w:val="0"/>
          <w:sz w:val="22"/>
          <w:szCs w:val="22"/>
        </w:rPr>
        <w:t>Ядринского</w:t>
      </w:r>
      <w:proofErr w:type="spellEnd"/>
      <w:r w:rsidRPr="00124CFF">
        <w:rPr>
          <w:b w:val="0"/>
          <w:sz w:val="22"/>
          <w:szCs w:val="22"/>
        </w:rPr>
        <w:t xml:space="preserve"> района Чувашской Республики</w:t>
      </w:r>
    </w:p>
    <w:p w:rsidR="00503451" w:rsidRPr="00124CFF" w:rsidRDefault="00503451" w:rsidP="00503451">
      <w:pPr>
        <w:suppressAutoHyphens/>
        <w:ind w:firstLine="709"/>
        <w:jc w:val="center"/>
        <w:rPr>
          <w:b w:val="0"/>
          <w:caps/>
          <w:sz w:val="22"/>
          <w:szCs w:val="22"/>
        </w:rPr>
      </w:pPr>
    </w:p>
    <w:p w:rsidR="00503451" w:rsidRPr="00124CFF" w:rsidRDefault="00503451" w:rsidP="00503451">
      <w:pPr>
        <w:suppressAutoHyphens/>
        <w:ind w:firstLine="709"/>
        <w:jc w:val="center"/>
        <w:rPr>
          <w:b w:val="0"/>
          <w:caps/>
          <w:sz w:val="22"/>
          <w:szCs w:val="22"/>
        </w:rPr>
      </w:pPr>
    </w:p>
    <w:tbl>
      <w:tblPr>
        <w:tblW w:w="9747" w:type="dxa"/>
        <w:tblLook w:val="01E0"/>
      </w:tblPr>
      <w:tblGrid>
        <w:gridCol w:w="4658"/>
        <w:gridCol w:w="5089"/>
      </w:tblGrid>
      <w:tr w:rsidR="00503451" w:rsidRPr="00124CFF" w:rsidTr="00F80407">
        <w:tc>
          <w:tcPr>
            <w:tcW w:w="4658" w:type="dxa"/>
          </w:tcPr>
          <w:p w:rsidR="00503451" w:rsidRPr="00124CFF" w:rsidRDefault="00503451" w:rsidP="00F80407">
            <w:pPr>
              <w:suppressAutoHyphens/>
              <w:rPr>
                <w:b w:val="0"/>
                <w:bCs/>
                <w:sz w:val="22"/>
                <w:szCs w:val="22"/>
              </w:rPr>
            </w:pPr>
            <w:r w:rsidRPr="00124CFF">
              <w:rPr>
                <w:b w:val="0"/>
                <w:sz w:val="22"/>
                <w:szCs w:val="22"/>
              </w:rPr>
              <w:t xml:space="preserve">Бланк </w:t>
            </w:r>
            <w:r w:rsidRPr="00124CFF">
              <w:rPr>
                <w:b w:val="0"/>
                <w:bCs/>
                <w:sz w:val="22"/>
                <w:szCs w:val="22"/>
              </w:rPr>
              <w:t>муниципального заказчика</w:t>
            </w:r>
          </w:p>
          <w:p w:rsidR="00503451" w:rsidRPr="00124CFF" w:rsidRDefault="00503451" w:rsidP="00F80407">
            <w:pPr>
              <w:suppressAutoHyphens/>
              <w:rPr>
                <w:b w:val="0"/>
                <w:sz w:val="22"/>
                <w:szCs w:val="22"/>
              </w:rPr>
            </w:pPr>
            <w:r w:rsidRPr="00124CFF">
              <w:rPr>
                <w:b w:val="0"/>
                <w:sz w:val="22"/>
                <w:szCs w:val="22"/>
              </w:rPr>
              <w:t>дата, исх. номер</w:t>
            </w:r>
          </w:p>
          <w:p w:rsidR="00503451" w:rsidRPr="00124CFF" w:rsidRDefault="00503451" w:rsidP="00F80407">
            <w:pPr>
              <w:suppressAutoHyphens/>
              <w:rPr>
                <w:b w:val="0"/>
                <w:sz w:val="22"/>
                <w:szCs w:val="22"/>
              </w:rPr>
            </w:pPr>
          </w:p>
        </w:tc>
        <w:tc>
          <w:tcPr>
            <w:tcW w:w="5089" w:type="dxa"/>
          </w:tcPr>
          <w:p w:rsidR="00503451" w:rsidRPr="00124CFF" w:rsidRDefault="00503451" w:rsidP="00F80407">
            <w:pPr>
              <w:suppressAutoHyphens/>
              <w:ind w:firstLine="20"/>
              <w:rPr>
                <w:b w:val="0"/>
                <w:sz w:val="22"/>
                <w:szCs w:val="22"/>
              </w:rPr>
            </w:pPr>
            <w:r w:rsidRPr="00124CFF">
              <w:rPr>
                <w:b w:val="0"/>
                <w:sz w:val="22"/>
                <w:szCs w:val="22"/>
              </w:rPr>
              <w:t xml:space="preserve">Главе </w:t>
            </w:r>
            <w:proofErr w:type="spellStart"/>
            <w:r w:rsidRPr="00124CFF">
              <w:rPr>
                <w:b w:val="0"/>
                <w:sz w:val="22"/>
                <w:szCs w:val="22"/>
              </w:rPr>
              <w:t>Ядринской</w:t>
            </w:r>
            <w:proofErr w:type="spellEnd"/>
            <w:r w:rsidRPr="00124CFF">
              <w:rPr>
                <w:b w:val="0"/>
                <w:sz w:val="22"/>
                <w:szCs w:val="22"/>
              </w:rPr>
              <w:t xml:space="preserve"> районной </w:t>
            </w:r>
          </w:p>
          <w:p w:rsidR="00503451" w:rsidRPr="00124CFF" w:rsidRDefault="00503451" w:rsidP="00F80407">
            <w:pPr>
              <w:suppressAutoHyphens/>
              <w:ind w:firstLine="20"/>
              <w:rPr>
                <w:b w:val="0"/>
                <w:sz w:val="22"/>
                <w:szCs w:val="22"/>
              </w:rPr>
            </w:pPr>
            <w:r w:rsidRPr="00124CFF">
              <w:rPr>
                <w:b w:val="0"/>
                <w:sz w:val="22"/>
                <w:szCs w:val="22"/>
              </w:rPr>
              <w:t xml:space="preserve">администрации Чувашской Республики </w:t>
            </w:r>
          </w:p>
          <w:p w:rsidR="00503451" w:rsidRPr="00124CFF" w:rsidRDefault="00503451" w:rsidP="00F80407">
            <w:pPr>
              <w:suppressAutoHyphens/>
              <w:ind w:hanging="122"/>
              <w:rPr>
                <w:b w:val="0"/>
                <w:sz w:val="22"/>
                <w:szCs w:val="22"/>
              </w:rPr>
            </w:pPr>
            <w:r w:rsidRPr="00124CFF">
              <w:rPr>
                <w:b w:val="0"/>
                <w:sz w:val="22"/>
                <w:szCs w:val="22"/>
              </w:rPr>
              <w:t xml:space="preserve">                                                                      </w:t>
            </w:r>
          </w:p>
          <w:p w:rsidR="00503451" w:rsidRPr="00124CFF" w:rsidRDefault="00503451" w:rsidP="00F80407">
            <w:pPr>
              <w:suppressAutoHyphens/>
              <w:ind w:firstLine="1282"/>
              <w:rPr>
                <w:b w:val="0"/>
                <w:sz w:val="22"/>
                <w:szCs w:val="22"/>
              </w:rPr>
            </w:pPr>
          </w:p>
          <w:p w:rsidR="00503451" w:rsidRPr="00124CFF" w:rsidRDefault="00503451" w:rsidP="00F80407">
            <w:pPr>
              <w:suppressAutoHyphens/>
              <w:ind w:firstLine="1282"/>
              <w:rPr>
                <w:b w:val="0"/>
                <w:sz w:val="22"/>
                <w:szCs w:val="22"/>
              </w:rPr>
            </w:pPr>
          </w:p>
        </w:tc>
      </w:tr>
    </w:tbl>
    <w:p w:rsidR="00503451" w:rsidRPr="00124CFF" w:rsidRDefault="00503451" w:rsidP="00503451">
      <w:pPr>
        <w:suppressAutoHyphens/>
        <w:ind w:firstLine="709"/>
        <w:jc w:val="center"/>
        <w:rPr>
          <w:caps/>
          <w:sz w:val="22"/>
          <w:szCs w:val="22"/>
        </w:rPr>
      </w:pPr>
      <w:r w:rsidRPr="00124CFF">
        <w:rPr>
          <w:caps/>
          <w:sz w:val="22"/>
          <w:szCs w:val="22"/>
        </w:rPr>
        <w:t>Заявка</w:t>
      </w:r>
    </w:p>
    <w:p w:rsidR="00503451" w:rsidRPr="00124CFF" w:rsidRDefault="00503451" w:rsidP="00503451">
      <w:pPr>
        <w:widowControl w:val="0"/>
        <w:suppressAutoHyphens/>
        <w:ind w:firstLine="709"/>
        <w:jc w:val="center"/>
        <w:rPr>
          <w:sz w:val="22"/>
          <w:szCs w:val="22"/>
        </w:rPr>
      </w:pPr>
      <w:r w:rsidRPr="00124CFF">
        <w:rPr>
          <w:sz w:val="22"/>
          <w:szCs w:val="22"/>
        </w:rPr>
        <w:t xml:space="preserve">на определение поставщиков (подрядчиков, исполнителей) </w:t>
      </w:r>
      <w:r w:rsidRPr="00124CFF">
        <w:rPr>
          <w:sz w:val="22"/>
          <w:szCs w:val="22"/>
        </w:rPr>
        <w:br/>
        <w:t>путем проведения конкурса</w:t>
      </w:r>
    </w:p>
    <w:p w:rsidR="00503451" w:rsidRPr="00124CFF" w:rsidRDefault="00503451" w:rsidP="00503451">
      <w:pPr>
        <w:widowControl w:val="0"/>
        <w:suppressAutoHyphens/>
        <w:ind w:firstLine="357"/>
        <w:jc w:val="both"/>
        <w:rPr>
          <w:sz w:val="22"/>
          <w:szCs w:val="22"/>
        </w:rPr>
      </w:pPr>
    </w:p>
    <w:p w:rsidR="00503451" w:rsidRPr="00124CFF" w:rsidRDefault="00503451" w:rsidP="00503451">
      <w:pPr>
        <w:suppressAutoHyphens/>
        <w:ind w:firstLine="357"/>
        <w:jc w:val="both"/>
        <w:rPr>
          <w:rFonts w:eastAsia="Calibri"/>
          <w:b w:val="0"/>
          <w:sz w:val="22"/>
          <w:szCs w:val="22"/>
          <w:lang w:eastAsia="en-US"/>
        </w:rPr>
      </w:pPr>
      <w:r w:rsidRPr="00124CFF">
        <w:rPr>
          <w:rFonts w:eastAsia="Calibri"/>
          <w:b w:val="0"/>
          <w:sz w:val="22"/>
          <w:szCs w:val="22"/>
          <w:lang w:eastAsia="en-US"/>
        </w:rPr>
        <w:t>Используемый способ определения поставщика (подрядчика, исполнителя) ______________________________________________________________________</w:t>
      </w:r>
    </w:p>
    <w:p w:rsidR="00503451" w:rsidRPr="00124CFF" w:rsidRDefault="00503451" w:rsidP="00503451">
      <w:pPr>
        <w:suppressAutoHyphens/>
        <w:ind w:firstLine="357"/>
        <w:jc w:val="both"/>
        <w:rPr>
          <w:rFonts w:eastAsia="Calibri"/>
          <w:b w:val="0"/>
          <w:sz w:val="22"/>
          <w:szCs w:val="22"/>
          <w:lang w:eastAsia="en-US"/>
        </w:rPr>
      </w:pPr>
    </w:p>
    <w:tbl>
      <w:tblPr>
        <w:tblW w:w="21283" w:type="dxa"/>
        <w:tblCellSpacing w:w="5" w:type="nil"/>
        <w:tblInd w:w="75" w:type="dxa"/>
        <w:tblLayout w:type="fixed"/>
        <w:tblCellMar>
          <w:left w:w="75" w:type="dxa"/>
          <w:right w:w="75" w:type="dxa"/>
        </w:tblCellMar>
        <w:tblLook w:val="0000"/>
      </w:tblPr>
      <w:tblGrid>
        <w:gridCol w:w="851"/>
        <w:gridCol w:w="4820"/>
        <w:gridCol w:w="4110"/>
        <w:gridCol w:w="5751"/>
        <w:gridCol w:w="5751"/>
      </w:tblGrid>
      <w:tr w:rsidR="00503451" w:rsidRPr="00124CFF" w:rsidTr="00F80407">
        <w:trPr>
          <w:gridAfter w:val="2"/>
          <w:wAfter w:w="11502" w:type="dxa"/>
          <w:trHeight w:val="20"/>
          <w:tblHeader/>
          <w:tblCellSpacing w:w="5" w:type="nil"/>
        </w:trPr>
        <w:tc>
          <w:tcPr>
            <w:tcW w:w="851" w:type="dxa"/>
            <w:tcBorders>
              <w:top w:val="single" w:sz="8" w:space="0" w:color="auto"/>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N</w:t>
            </w:r>
          </w:p>
          <w:p w:rsidR="00503451" w:rsidRPr="00124CFF" w:rsidRDefault="00503451" w:rsidP="00F80407">
            <w:pPr>
              <w:widowControl w:val="0"/>
              <w:suppressAutoHyphens/>
              <w:jc w:val="center"/>
              <w:rPr>
                <w:rFonts w:eastAsia="Calibri"/>
                <w:sz w:val="22"/>
                <w:szCs w:val="22"/>
                <w:lang w:eastAsia="en-US"/>
              </w:rPr>
            </w:pPr>
            <w:proofErr w:type="spellStart"/>
            <w:proofErr w:type="gramStart"/>
            <w:r w:rsidRPr="00124CFF">
              <w:rPr>
                <w:rFonts w:eastAsia="Calibri"/>
                <w:sz w:val="22"/>
                <w:szCs w:val="22"/>
                <w:lang w:eastAsia="en-US"/>
              </w:rPr>
              <w:t>п</w:t>
            </w:r>
            <w:proofErr w:type="spellEnd"/>
            <w:proofErr w:type="gramEnd"/>
            <w:r w:rsidRPr="00124CFF">
              <w:rPr>
                <w:rFonts w:eastAsia="Calibri"/>
                <w:sz w:val="22"/>
                <w:szCs w:val="22"/>
                <w:lang w:eastAsia="en-US"/>
              </w:rPr>
              <w:t>/</w:t>
            </w:r>
            <w:proofErr w:type="spellStart"/>
            <w:r w:rsidRPr="00124CFF">
              <w:rPr>
                <w:rFonts w:eastAsia="Calibri"/>
                <w:sz w:val="22"/>
                <w:szCs w:val="22"/>
                <w:lang w:eastAsia="en-US"/>
              </w:rPr>
              <w:t>п</w:t>
            </w:r>
            <w:proofErr w:type="spellEnd"/>
          </w:p>
        </w:tc>
        <w:tc>
          <w:tcPr>
            <w:tcW w:w="4820" w:type="dxa"/>
            <w:tcBorders>
              <w:top w:val="single" w:sz="8" w:space="0" w:color="auto"/>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Наименование</w:t>
            </w:r>
          </w:p>
        </w:tc>
        <w:tc>
          <w:tcPr>
            <w:tcW w:w="4110" w:type="dxa"/>
            <w:tcBorders>
              <w:top w:val="single" w:sz="8" w:space="0" w:color="auto"/>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Данные задания</w:t>
            </w: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1</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2</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3</w:t>
            </w:r>
          </w:p>
        </w:tc>
      </w:tr>
      <w:tr w:rsidR="00503451" w:rsidRPr="00124CFF" w:rsidTr="00F80407">
        <w:trPr>
          <w:gridAfter w:val="2"/>
          <w:wAfter w:w="11502" w:type="dxa"/>
          <w:trHeight w:val="20"/>
          <w:tblCellSpacing w:w="5" w:type="nil"/>
        </w:trPr>
        <w:tc>
          <w:tcPr>
            <w:tcW w:w="9781" w:type="dxa"/>
            <w:gridSpan w:val="3"/>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outlineLvl w:val="3"/>
              <w:rPr>
                <w:rFonts w:eastAsia="Calibri"/>
                <w:sz w:val="22"/>
                <w:szCs w:val="22"/>
                <w:lang w:eastAsia="en-US"/>
              </w:rPr>
            </w:pPr>
            <w:bookmarkStart w:id="5" w:name="Par179"/>
            <w:bookmarkStart w:id="6" w:name="Par195"/>
            <w:bookmarkEnd w:id="5"/>
            <w:bookmarkEnd w:id="6"/>
            <w:r w:rsidRPr="00124CFF">
              <w:rPr>
                <w:rFonts w:eastAsia="Calibri"/>
                <w:sz w:val="22"/>
                <w:szCs w:val="22"/>
                <w:lang w:eastAsia="en-US"/>
              </w:rPr>
              <w:t>1. Заказчик</w:t>
            </w: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1.1.</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Наименование</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1.2.</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ИНН</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1.3.</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Место нахождения (почтовый адрес)</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1.4.</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Ответственное должностное лицо заказчика</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1.5.</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Номер контактного телефона</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1.6.</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Адрес электронной почты</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1.7.</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 xml:space="preserve">Информация о контрактной службе, контрактном управляющем, </w:t>
            </w:r>
            <w:proofErr w:type="gramStart"/>
            <w:r w:rsidRPr="00124CFF">
              <w:rPr>
                <w:rFonts w:eastAsia="Calibri"/>
                <w:b w:val="0"/>
                <w:sz w:val="22"/>
                <w:szCs w:val="22"/>
                <w:lang w:eastAsia="en-US"/>
              </w:rPr>
              <w:t>ответственных</w:t>
            </w:r>
            <w:proofErr w:type="gramEnd"/>
            <w:r w:rsidRPr="00124CFF">
              <w:rPr>
                <w:rFonts w:eastAsia="Calibri"/>
                <w:b w:val="0"/>
                <w:sz w:val="22"/>
                <w:szCs w:val="22"/>
                <w:lang w:eastAsia="en-US"/>
              </w:rPr>
              <w:t xml:space="preserve"> за заключение контракта</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trHeight w:val="20"/>
          <w:tblCellSpacing w:w="5" w:type="nil"/>
        </w:trPr>
        <w:tc>
          <w:tcPr>
            <w:tcW w:w="9781" w:type="dxa"/>
            <w:gridSpan w:val="3"/>
            <w:tcBorders>
              <w:left w:val="single" w:sz="8" w:space="0" w:color="auto"/>
              <w:bottom w:val="single" w:sz="8" w:space="0" w:color="auto"/>
              <w:right w:val="single" w:sz="8" w:space="0" w:color="auto"/>
            </w:tcBorders>
            <w:vAlign w:val="center"/>
          </w:tcPr>
          <w:p w:rsidR="00503451" w:rsidRPr="00ED6E1F" w:rsidRDefault="00503451" w:rsidP="00F80407">
            <w:pPr>
              <w:widowControl w:val="0"/>
              <w:suppressAutoHyphens/>
              <w:jc w:val="center"/>
              <w:rPr>
                <w:rFonts w:eastAsia="Calibri"/>
                <w:sz w:val="22"/>
                <w:szCs w:val="22"/>
                <w:lang w:eastAsia="en-US"/>
              </w:rPr>
            </w:pPr>
            <w:r w:rsidRPr="00ED6E1F">
              <w:rPr>
                <w:rFonts w:eastAsia="Calibri"/>
                <w:sz w:val="22"/>
                <w:szCs w:val="22"/>
                <w:lang w:eastAsia="en-US"/>
              </w:rPr>
              <w:t>2.</w:t>
            </w:r>
            <w:r w:rsidRPr="00ED6E1F">
              <w:rPr>
                <w:sz w:val="22"/>
                <w:szCs w:val="22"/>
              </w:rPr>
              <w:t xml:space="preserve"> Контрольная информация из плана-графика</w:t>
            </w:r>
            <w:r w:rsidRPr="00ED6E1F">
              <w:rPr>
                <w:rFonts w:eastAsia="Calibri"/>
                <w:sz w:val="22"/>
                <w:szCs w:val="22"/>
                <w:lang w:eastAsia="en-US"/>
              </w:rPr>
              <w:t>.</w:t>
            </w:r>
          </w:p>
        </w:tc>
        <w:tc>
          <w:tcPr>
            <w:tcW w:w="5751" w:type="dxa"/>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Адрес электронной почты</w:t>
            </w:r>
          </w:p>
        </w:tc>
        <w:tc>
          <w:tcPr>
            <w:tcW w:w="5751" w:type="dxa"/>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2.1.</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b w:val="0"/>
                <w:sz w:val="22"/>
                <w:szCs w:val="22"/>
              </w:rPr>
            </w:pPr>
            <w:r w:rsidRPr="00124CFF">
              <w:rPr>
                <w:b w:val="0"/>
                <w:sz w:val="22"/>
                <w:szCs w:val="22"/>
              </w:rPr>
              <w:t>№ заказа по плану-графику</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2.2.</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b w:val="0"/>
                <w:sz w:val="22"/>
                <w:szCs w:val="22"/>
              </w:rPr>
            </w:pPr>
            <w:r w:rsidRPr="00124CFF">
              <w:rPr>
                <w:b w:val="0"/>
                <w:sz w:val="22"/>
                <w:szCs w:val="22"/>
              </w:rPr>
              <w:t>Начальная (максимальная) цена контракта, руб.</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2.3.</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b w:val="0"/>
                <w:sz w:val="22"/>
                <w:szCs w:val="22"/>
              </w:rPr>
              <w:t>Срок размещения извещения об осуществлении закупки</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2.4.</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b w:val="0"/>
                <w:sz w:val="22"/>
                <w:szCs w:val="22"/>
              </w:rPr>
              <w:t>Дата внесения изменений в утвержденный план-график по объекту закупки</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9781" w:type="dxa"/>
            <w:gridSpan w:val="3"/>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spacing w:val="-8"/>
                <w:sz w:val="22"/>
                <w:szCs w:val="22"/>
              </w:rPr>
              <w:t>3. Источник финансирования заказа</w:t>
            </w: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3.1.</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b w:val="0"/>
                <w:sz w:val="22"/>
                <w:szCs w:val="22"/>
              </w:rPr>
            </w:pPr>
            <w:r w:rsidRPr="00124CFF">
              <w:rPr>
                <w:rFonts w:eastAsia="Calibri"/>
                <w:b w:val="0"/>
                <w:sz w:val="22"/>
                <w:szCs w:val="22"/>
                <w:lang w:eastAsia="en-US"/>
              </w:rPr>
              <w:t>Наименование источника финансирования</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3.2.</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b w:val="0"/>
                <w:sz w:val="22"/>
                <w:szCs w:val="22"/>
              </w:rPr>
            </w:pPr>
            <w:r w:rsidRPr="00124CFF">
              <w:rPr>
                <w:rFonts w:eastAsia="Calibri"/>
                <w:b w:val="0"/>
                <w:sz w:val="22"/>
                <w:szCs w:val="22"/>
                <w:lang w:eastAsia="en-US"/>
              </w:rPr>
              <w:t>Код бюджетной классификации</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3.3.</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b w:val="0"/>
                <w:sz w:val="22"/>
                <w:szCs w:val="22"/>
              </w:rPr>
            </w:pPr>
            <w:r w:rsidRPr="00124CFF">
              <w:rPr>
                <w:rFonts w:eastAsia="Calibri"/>
                <w:b w:val="0"/>
                <w:sz w:val="22"/>
                <w:szCs w:val="22"/>
                <w:lang w:eastAsia="en-US"/>
              </w:rPr>
              <w:t>Код и наименование группы по  номенклатуре товаров, работ, услуг</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3.4.</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b w:val="0"/>
                <w:sz w:val="22"/>
                <w:szCs w:val="22"/>
              </w:rPr>
            </w:pPr>
            <w:r w:rsidRPr="00124CFF">
              <w:rPr>
                <w:rFonts w:eastAsia="Calibri"/>
                <w:b w:val="0"/>
                <w:sz w:val="22"/>
                <w:szCs w:val="22"/>
                <w:lang w:eastAsia="en-US"/>
              </w:rPr>
              <w:t>Код продукции по ОКПД</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9781" w:type="dxa"/>
            <w:gridSpan w:val="3"/>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outlineLvl w:val="3"/>
              <w:rPr>
                <w:rFonts w:eastAsia="Calibri"/>
                <w:sz w:val="22"/>
                <w:szCs w:val="22"/>
                <w:lang w:eastAsia="en-US"/>
              </w:rPr>
            </w:pPr>
            <w:bookmarkStart w:id="7" w:name="Par208"/>
            <w:bookmarkEnd w:id="7"/>
            <w:r w:rsidRPr="00124CFF">
              <w:rPr>
                <w:rFonts w:eastAsia="Calibri"/>
                <w:sz w:val="22"/>
                <w:szCs w:val="22"/>
                <w:lang w:eastAsia="en-US"/>
              </w:rPr>
              <w:t>4. Краткое изложение условий контракта</w:t>
            </w: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4.1.</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Наименование объекта закупки</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4.2.</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Начальная (максимальная) цена контракта</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4.2.1.</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Порядок формирования цены контракта</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lastRenderedPageBreak/>
              <w:t>4.3</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Форма, сроки и порядок оплаты</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9781" w:type="dxa"/>
            <w:gridSpan w:val="3"/>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sz w:val="22"/>
                <w:szCs w:val="22"/>
                <w:lang w:eastAsia="en-US"/>
              </w:rPr>
            </w:pPr>
            <w:r w:rsidRPr="00124CFF">
              <w:rPr>
                <w:rFonts w:eastAsia="Calibri"/>
                <w:sz w:val="22"/>
                <w:szCs w:val="22"/>
                <w:lang w:eastAsia="en-US"/>
              </w:rPr>
              <w:t>4.4. Описание объекта закупки (согласно ст.33 Федерального закона № 44-ФЗ)</w:t>
            </w: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4.4.1.</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Функциональные, технические и качественные характеристики, эксплуатационные характеристики объекта закупки</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4.4.2.</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proofErr w:type="gramStart"/>
            <w:r w:rsidRPr="00124CFF">
              <w:rPr>
                <w:rFonts w:eastAsia="Calibri"/>
                <w:b w:val="0"/>
                <w:sz w:val="22"/>
                <w:szCs w:val="22"/>
                <w:lang w:eastAsia="en-US"/>
              </w:rPr>
              <w:t>Спецификация, планы, чертежи, эскизы, фотографии, результаты работы, тестирования и т.д.</w:t>
            </w:r>
            <w:proofErr w:type="gramEnd"/>
          </w:p>
          <w:p w:rsidR="00503451" w:rsidRPr="00124CFF" w:rsidRDefault="00503451" w:rsidP="00F80407">
            <w:pPr>
              <w:widowControl w:val="0"/>
              <w:suppressAutoHyphens/>
              <w:rPr>
                <w:rFonts w:eastAsia="Calibri"/>
                <w:b w:val="0"/>
                <w:i/>
                <w:sz w:val="22"/>
                <w:szCs w:val="22"/>
                <w:lang w:eastAsia="en-US"/>
              </w:rPr>
            </w:pPr>
            <w:r w:rsidRPr="00124CFF">
              <w:rPr>
                <w:rFonts w:eastAsia="Calibri"/>
                <w:b w:val="0"/>
                <w:i/>
                <w:sz w:val="22"/>
                <w:szCs w:val="22"/>
                <w:lang w:eastAsia="en-US"/>
              </w:rPr>
              <w:t>(при необходимости, при установлении требование о соответствии поставляемого товара изображению товара, на поставку которого заключается контракт)</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4.4.3.</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 xml:space="preserve">Показатели, позволяющие определить соответствие </w:t>
            </w:r>
            <w:proofErr w:type="gramStart"/>
            <w:r w:rsidRPr="00124CFF">
              <w:rPr>
                <w:rFonts w:eastAsia="Calibri"/>
                <w:b w:val="0"/>
                <w:sz w:val="22"/>
                <w:szCs w:val="22"/>
                <w:lang w:eastAsia="en-US"/>
              </w:rPr>
              <w:t>закупаемых</w:t>
            </w:r>
            <w:proofErr w:type="gramEnd"/>
            <w:r w:rsidRPr="00124CFF">
              <w:rPr>
                <w:rFonts w:eastAsia="Calibri"/>
                <w:b w:val="0"/>
                <w:sz w:val="22"/>
                <w:szCs w:val="22"/>
                <w:lang w:eastAsia="en-US"/>
              </w:rPr>
              <w:t xml:space="preserve"> товара, работы, услуги  потребностям заказчика. Максимальные и минимальные значения закупаемых товаров, работ, услуг</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4.4.4.</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 xml:space="preserve">Изображение поставляемого товара </w:t>
            </w:r>
          </w:p>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 xml:space="preserve"> </w:t>
            </w:r>
            <w:r w:rsidRPr="00124CFF">
              <w:rPr>
                <w:rFonts w:eastAsia="Calibri"/>
                <w:b w:val="0"/>
                <w:i/>
                <w:sz w:val="22"/>
                <w:szCs w:val="22"/>
                <w:lang w:eastAsia="en-US"/>
              </w:rPr>
              <w:t>(в случае</w:t>
            </w:r>
            <w:proofErr w:type="gramStart"/>
            <w:r w:rsidRPr="00124CFF">
              <w:rPr>
                <w:rFonts w:eastAsia="Calibri"/>
                <w:b w:val="0"/>
                <w:i/>
                <w:sz w:val="22"/>
                <w:szCs w:val="22"/>
                <w:lang w:eastAsia="en-US"/>
              </w:rPr>
              <w:t>,</w:t>
            </w:r>
            <w:proofErr w:type="gramEnd"/>
            <w:r w:rsidRPr="00124CFF">
              <w:rPr>
                <w:rFonts w:eastAsia="Calibri"/>
                <w:b w:val="0"/>
                <w:i/>
                <w:sz w:val="22"/>
                <w:szCs w:val="22"/>
                <w:lang w:eastAsia="en-US"/>
              </w:rPr>
              <w:t xml:space="preserve"> если содержится требование о соответствии поставляемого товара изображению товара, на поставку которого заключается контракт)</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4.4.5.</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 xml:space="preserve">Информация о месте, дате начала и окончания, порядке и графике осмотра образца или макета товара </w:t>
            </w:r>
          </w:p>
          <w:p w:rsidR="00503451" w:rsidRPr="00124CFF" w:rsidRDefault="00503451" w:rsidP="00F80407">
            <w:pPr>
              <w:widowControl w:val="0"/>
              <w:suppressAutoHyphens/>
              <w:rPr>
                <w:rFonts w:eastAsia="Calibri"/>
                <w:b w:val="0"/>
                <w:sz w:val="22"/>
                <w:szCs w:val="22"/>
                <w:lang w:eastAsia="en-US"/>
              </w:rPr>
            </w:pPr>
            <w:r w:rsidRPr="00124CFF">
              <w:rPr>
                <w:rFonts w:eastAsia="Calibri"/>
                <w:b w:val="0"/>
                <w:i/>
                <w:sz w:val="22"/>
                <w:szCs w:val="22"/>
                <w:lang w:eastAsia="en-US"/>
              </w:rPr>
              <w:t>(в случае</w:t>
            </w:r>
            <w:proofErr w:type="gramStart"/>
            <w:r w:rsidRPr="00124CFF">
              <w:rPr>
                <w:rFonts w:eastAsia="Calibri"/>
                <w:b w:val="0"/>
                <w:i/>
                <w:sz w:val="22"/>
                <w:szCs w:val="22"/>
                <w:lang w:eastAsia="en-US"/>
              </w:rPr>
              <w:t>,</w:t>
            </w:r>
            <w:proofErr w:type="gramEnd"/>
            <w:r w:rsidRPr="00124CFF">
              <w:rPr>
                <w:rFonts w:eastAsia="Calibri"/>
                <w:b w:val="0"/>
                <w:i/>
                <w:sz w:val="22"/>
                <w:szCs w:val="22"/>
                <w:lang w:eastAsia="en-US"/>
              </w:rPr>
              <w:t xml:space="preserve"> если содержится требование о соответствии поставляемого товара образцу или макету товара, на поставку которого заключается контракт)</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4.4.6.</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Требования к гарантийному сроку товара, работы, услуги и (или) объему предоставления гарантий их качества, к гарантийному обслуживанию товара, расходы на эксплуатацию товара, осуществление монтажа и наладки, обучение сотрудников заказчика</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4.5.</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Количество поставляемого товара</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4.6.</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Место доставки товара, выполнения работ, оказания услуг</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4.7.</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Сроки поставки товара, завершения работы, график оказания услуг</w:t>
            </w:r>
            <w:r w:rsidRPr="00124CFF">
              <w:rPr>
                <w:rFonts w:eastAsia="Calibri"/>
                <w:b w:val="0"/>
                <w:i/>
                <w:sz w:val="22"/>
                <w:szCs w:val="22"/>
                <w:lang w:eastAsia="en-US"/>
              </w:rPr>
              <w:t xml:space="preserve"> </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5.</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Копии  документов, подтверждающих  право заключить контракт на срок более одного финансового года (в случае наличия в задании положений, предусматривающих заключение контракта на срок более одного финансового года)</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6.</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Обоснование начальной (максимальной) цены контракта (согласно ст.22 Федерального закона № 44-ФЗ)</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7.</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Размер и порядок внесения денежных сре</w:t>
            </w:r>
            <w:proofErr w:type="gramStart"/>
            <w:r w:rsidRPr="00124CFF">
              <w:rPr>
                <w:rFonts w:eastAsia="Calibri"/>
                <w:b w:val="0"/>
                <w:sz w:val="22"/>
                <w:szCs w:val="22"/>
                <w:lang w:eastAsia="en-US"/>
              </w:rPr>
              <w:t>дств в к</w:t>
            </w:r>
            <w:proofErr w:type="gramEnd"/>
            <w:r w:rsidRPr="00124CFF">
              <w:rPr>
                <w:rFonts w:eastAsia="Calibri"/>
                <w:b w:val="0"/>
                <w:sz w:val="22"/>
                <w:szCs w:val="22"/>
                <w:lang w:eastAsia="en-US"/>
              </w:rPr>
              <w:t>ачестве обеспечения заявок</w:t>
            </w:r>
          </w:p>
          <w:p w:rsidR="00503451" w:rsidRPr="00124CFF" w:rsidRDefault="00503451" w:rsidP="00F80407">
            <w:pPr>
              <w:widowControl w:val="0"/>
              <w:suppressAutoHyphens/>
              <w:rPr>
                <w:rFonts w:eastAsia="Calibri"/>
                <w:b w:val="0"/>
                <w:i/>
                <w:sz w:val="22"/>
                <w:szCs w:val="22"/>
                <w:lang w:eastAsia="en-US"/>
              </w:rPr>
            </w:pPr>
            <w:r w:rsidRPr="00124CFF">
              <w:rPr>
                <w:rFonts w:eastAsia="Calibri"/>
                <w:b w:val="0"/>
                <w:sz w:val="22"/>
                <w:szCs w:val="22"/>
                <w:lang w:eastAsia="en-US"/>
              </w:rPr>
              <w:t>Реквизиты счета для перечисления денежных средств</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8.</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 xml:space="preserve">Размер обеспечения исполнения контракта.  </w:t>
            </w:r>
          </w:p>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lastRenderedPageBreak/>
              <w:t>Реквизиты счета для перечисления денежных средств</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vMerge w:val="restart"/>
            <w:tcBorders>
              <w:left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lastRenderedPageBreak/>
              <w:t>9.</w:t>
            </w:r>
          </w:p>
        </w:tc>
        <w:tc>
          <w:tcPr>
            <w:tcW w:w="4820" w:type="dxa"/>
            <w:tcBorders>
              <w:left w:val="single" w:sz="8" w:space="0" w:color="auto"/>
              <w:bottom w:val="single" w:sz="8" w:space="0" w:color="auto"/>
              <w:right w:val="single" w:sz="8" w:space="0" w:color="auto"/>
            </w:tcBorders>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Преимущества, предоставляемые заказчиком:</w:t>
            </w:r>
          </w:p>
        </w:tc>
        <w:tc>
          <w:tcPr>
            <w:tcW w:w="4110" w:type="dxa"/>
            <w:tcBorders>
              <w:left w:val="single" w:sz="8" w:space="0" w:color="auto"/>
              <w:bottom w:val="single" w:sz="8" w:space="0" w:color="auto"/>
              <w:right w:val="single" w:sz="8" w:space="0" w:color="auto"/>
            </w:tcBorders>
          </w:tcPr>
          <w:p w:rsidR="00503451" w:rsidRPr="00124CFF" w:rsidRDefault="00503451" w:rsidP="00F80407">
            <w:pPr>
              <w:widowControl w:val="0"/>
              <w:suppressAutoHyphens/>
              <w:rPr>
                <w:rFonts w:eastAsia="Calibri"/>
                <w:b w:val="0"/>
                <w:sz w:val="22"/>
                <w:szCs w:val="22"/>
                <w:lang w:eastAsia="en-US"/>
              </w:rPr>
            </w:pPr>
          </w:p>
          <w:p w:rsidR="00503451" w:rsidRPr="00124CFF" w:rsidRDefault="00503451" w:rsidP="00F80407">
            <w:pPr>
              <w:widowControl w:val="0"/>
              <w:suppressAutoHyphens/>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vMerge/>
            <w:tcBorders>
              <w:left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1) учреждениям и предприятиям уголовно-исполнительной системы</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предоставляются</w:t>
            </w:r>
            <w:proofErr w:type="gramStart"/>
            <w:r w:rsidRPr="00124CFF">
              <w:rPr>
                <w:rFonts w:eastAsia="Calibri"/>
                <w:b w:val="0"/>
                <w:sz w:val="22"/>
                <w:szCs w:val="22"/>
                <w:lang w:eastAsia="en-US"/>
              </w:rPr>
              <w:t xml:space="preserve"> / П</w:t>
            </w:r>
            <w:proofErr w:type="gramEnd"/>
            <w:r w:rsidRPr="00124CFF">
              <w:rPr>
                <w:rFonts w:eastAsia="Calibri"/>
                <w:b w:val="0"/>
                <w:sz w:val="22"/>
                <w:szCs w:val="22"/>
                <w:lang w:eastAsia="en-US"/>
              </w:rPr>
              <w:t>редоставляются в размере</w:t>
            </w:r>
          </w:p>
        </w:tc>
      </w:tr>
      <w:tr w:rsidR="00503451" w:rsidRPr="00124CFF" w:rsidTr="00F80407">
        <w:trPr>
          <w:gridAfter w:val="2"/>
          <w:wAfter w:w="11502" w:type="dxa"/>
          <w:trHeight w:val="20"/>
          <w:tblCellSpacing w:w="5" w:type="nil"/>
        </w:trPr>
        <w:tc>
          <w:tcPr>
            <w:tcW w:w="851" w:type="dxa"/>
            <w:vMerge/>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2) организациям инвалидов</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предоставляются</w:t>
            </w:r>
            <w:proofErr w:type="gramStart"/>
            <w:r w:rsidRPr="00124CFF">
              <w:rPr>
                <w:rFonts w:eastAsia="Calibri"/>
                <w:b w:val="0"/>
                <w:sz w:val="22"/>
                <w:szCs w:val="22"/>
                <w:lang w:eastAsia="en-US"/>
              </w:rPr>
              <w:t xml:space="preserve"> / П</w:t>
            </w:r>
            <w:proofErr w:type="gramEnd"/>
            <w:r w:rsidRPr="00124CFF">
              <w:rPr>
                <w:rFonts w:eastAsia="Calibri"/>
                <w:b w:val="0"/>
                <w:sz w:val="22"/>
                <w:szCs w:val="22"/>
                <w:lang w:eastAsia="en-US"/>
              </w:rPr>
              <w:t>редоставляются в размере</w:t>
            </w: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10.</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Ограничения участия в определении поставщика (подрядчика, исполнителя)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устанавливаются</w:t>
            </w:r>
            <w:proofErr w:type="gramStart"/>
            <w:r w:rsidRPr="00124CFF">
              <w:rPr>
                <w:rFonts w:eastAsia="Calibri"/>
                <w:b w:val="0"/>
                <w:sz w:val="22"/>
                <w:szCs w:val="22"/>
                <w:lang w:eastAsia="en-US"/>
              </w:rPr>
              <w:t xml:space="preserve"> / У</w:t>
            </w:r>
            <w:proofErr w:type="gramEnd"/>
            <w:r w:rsidRPr="00124CFF">
              <w:rPr>
                <w:rFonts w:eastAsia="Calibri"/>
                <w:b w:val="0"/>
                <w:sz w:val="22"/>
                <w:szCs w:val="22"/>
                <w:lang w:eastAsia="en-US"/>
              </w:rPr>
              <w:t xml:space="preserve">станавливаются </w:t>
            </w: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11.</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suppressAutoHyphens/>
              <w:ind w:firstLine="540"/>
              <w:rPr>
                <w:rFonts w:eastAsia="Calibri"/>
                <w:b w:val="0"/>
                <w:sz w:val="22"/>
                <w:szCs w:val="22"/>
                <w:lang w:eastAsia="en-US"/>
              </w:rPr>
            </w:pPr>
            <w:r w:rsidRPr="00124CFF">
              <w:rPr>
                <w:rFonts w:eastAsia="Calibri"/>
                <w:b w:val="0"/>
                <w:sz w:val="22"/>
                <w:szCs w:val="22"/>
                <w:lang w:eastAsia="en-US"/>
              </w:rPr>
              <w:t>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устанавливаются</w:t>
            </w:r>
            <w:proofErr w:type="gramStart"/>
            <w:r w:rsidRPr="00124CFF">
              <w:rPr>
                <w:rFonts w:eastAsia="Calibri"/>
                <w:b w:val="0"/>
                <w:sz w:val="22"/>
                <w:szCs w:val="22"/>
                <w:lang w:eastAsia="en-US"/>
              </w:rPr>
              <w:t xml:space="preserve"> / У</w:t>
            </w:r>
            <w:proofErr w:type="gramEnd"/>
            <w:r w:rsidRPr="00124CFF">
              <w:rPr>
                <w:rFonts w:eastAsia="Calibri"/>
                <w:b w:val="0"/>
                <w:sz w:val="22"/>
                <w:szCs w:val="22"/>
                <w:lang w:eastAsia="en-US"/>
              </w:rPr>
              <w:t>станавливаются</w:t>
            </w: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12.</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устанавливаются</w:t>
            </w:r>
            <w:proofErr w:type="gramStart"/>
            <w:r w:rsidRPr="00124CFF">
              <w:rPr>
                <w:rFonts w:eastAsia="Calibri"/>
                <w:b w:val="0"/>
                <w:sz w:val="22"/>
                <w:szCs w:val="22"/>
                <w:lang w:eastAsia="en-US"/>
              </w:rPr>
              <w:t xml:space="preserve"> / У</w:t>
            </w:r>
            <w:proofErr w:type="gramEnd"/>
            <w:r w:rsidRPr="00124CFF">
              <w:rPr>
                <w:rFonts w:eastAsia="Calibri"/>
                <w:b w:val="0"/>
                <w:sz w:val="22"/>
                <w:szCs w:val="22"/>
                <w:lang w:eastAsia="en-US"/>
              </w:rPr>
              <w:t>станавливаются</w:t>
            </w: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13.</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i/>
                <w:sz w:val="22"/>
                <w:szCs w:val="22"/>
                <w:lang w:eastAsia="en-US"/>
              </w:rPr>
            </w:pPr>
            <w:r w:rsidRPr="00124CFF">
              <w:rPr>
                <w:rFonts w:eastAsia="Calibri"/>
                <w:b w:val="0"/>
                <w:sz w:val="22"/>
                <w:szCs w:val="22"/>
                <w:lang w:eastAsia="en-US"/>
              </w:rPr>
              <w:t>Требования к участникам закупки, установленные в соответствии с частями 1 и 2 ст.31 Федерального закона № 44-ФЗ</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14.</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Критерии оценки заявок на участие в открытом конкурсе, величины значимости этих критериев</w:t>
            </w:r>
          </w:p>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(в соответствии со ст.32 Федерального закона № 44-ФЗ и Постановлением Правительства РФ от 28.11.2013 № 1085 «Об утверждении Правил оценок заявок, окончательных предложений участников закупки товаров, работ, услуг для обеспечения государственных и муниципальных нужд»)</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15.</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ind w:right="-15"/>
              <w:rPr>
                <w:rFonts w:eastAsia="Calibri"/>
                <w:b w:val="0"/>
                <w:sz w:val="22"/>
                <w:szCs w:val="22"/>
                <w:lang w:eastAsia="en-US"/>
              </w:rPr>
            </w:pPr>
            <w:r w:rsidRPr="00124CFF">
              <w:rPr>
                <w:rFonts w:eastAsia="Calibri"/>
                <w:b w:val="0"/>
                <w:sz w:val="22"/>
                <w:szCs w:val="22"/>
                <w:lang w:eastAsia="en-US"/>
              </w:rPr>
              <w:t>Информация о возможности одностороннего отказа от исполнения контракта (</w:t>
            </w:r>
            <w:r w:rsidRPr="00124CFF">
              <w:rPr>
                <w:rFonts w:eastAsia="Calibri"/>
                <w:b w:val="0"/>
                <w:i/>
                <w:sz w:val="22"/>
                <w:szCs w:val="22"/>
                <w:lang w:eastAsia="en-US"/>
              </w:rPr>
              <w:t>в случае, если предусмотрена возможность расторжения контракта в случае одностороннего отказа стороны контракта от исполнения контракта в соответствии с гражданским законодательством, ст. 95 Федерального закона №44-ФЗ</w:t>
            </w:r>
            <w:r w:rsidRPr="00124CFF">
              <w:rPr>
                <w:rFonts w:eastAsia="Calibri"/>
                <w:b w:val="0"/>
                <w:sz w:val="22"/>
                <w:szCs w:val="22"/>
                <w:lang w:eastAsia="en-US"/>
              </w:rPr>
              <w:t>)</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8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16.</w:t>
            </w:r>
          </w:p>
        </w:tc>
        <w:tc>
          <w:tcPr>
            <w:tcW w:w="482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r w:rsidRPr="00124CFF">
              <w:rPr>
                <w:rFonts w:eastAsia="Calibri"/>
                <w:b w:val="0"/>
                <w:sz w:val="22"/>
                <w:szCs w:val="22"/>
                <w:lang w:eastAsia="en-US"/>
              </w:rPr>
              <w:t>Возможность заказчика изменить условия контракта</w:t>
            </w:r>
            <w:r w:rsidRPr="00124CFF">
              <w:rPr>
                <w:rFonts w:ascii="Calibri" w:eastAsia="Calibri" w:hAnsi="Calibri"/>
                <w:b w:val="0"/>
                <w:sz w:val="22"/>
                <w:szCs w:val="22"/>
                <w:lang w:eastAsia="en-US"/>
              </w:rPr>
              <w:t xml:space="preserve"> </w:t>
            </w:r>
            <w:r w:rsidRPr="00124CFF">
              <w:rPr>
                <w:rFonts w:ascii="Calibri" w:eastAsia="Calibri" w:hAnsi="Calibri"/>
                <w:b w:val="0"/>
                <w:i/>
                <w:sz w:val="22"/>
                <w:szCs w:val="22"/>
                <w:lang w:eastAsia="en-US"/>
              </w:rPr>
              <w:t>(</w:t>
            </w:r>
            <w:r w:rsidRPr="00124CFF">
              <w:rPr>
                <w:rFonts w:eastAsia="Calibri"/>
                <w:b w:val="0"/>
                <w:i/>
                <w:sz w:val="22"/>
                <w:szCs w:val="22"/>
                <w:lang w:eastAsia="en-US"/>
              </w:rPr>
              <w:t xml:space="preserve">возможно увеличение предусмотренного контрактом количества товара, объема работы или услуги не более чем на десять процентов или уменьшение </w:t>
            </w:r>
            <w:r w:rsidRPr="00124CFF">
              <w:rPr>
                <w:rFonts w:eastAsia="Calibri"/>
                <w:b w:val="0"/>
                <w:i/>
                <w:sz w:val="22"/>
                <w:szCs w:val="22"/>
                <w:lang w:eastAsia="en-US"/>
              </w:rPr>
              <w:lastRenderedPageBreak/>
              <w:t>предусмотренных контрактом количества поставляемого товара, объема выполняемой работы или оказываемой услуги не более чем на десять процентов)</w:t>
            </w:r>
          </w:p>
        </w:tc>
        <w:tc>
          <w:tcPr>
            <w:tcW w:w="4110"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bl>
    <w:p w:rsidR="00503451" w:rsidRPr="00124CFF" w:rsidRDefault="00503451" w:rsidP="00503451">
      <w:pPr>
        <w:widowControl w:val="0"/>
        <w:suppressAutoHyphens/>
        <w:ind w:firstLine="709"/>
        <w:jc w:val="both"/>
        <w:rPr>
          <w:rFonts w:eastAsia="Calibri"/>
          <w:b w:val="0"/>
          <w:sz w:val="22"/>
          <w:szCs w:val="22"/>
          <w:lang w:eastAsia="en-US"/>
        </w:rPr>
      </w:pPr>
      <w:r w:rsidRPr="00124CFF">
        <w:rPr>
          <w:rFonts w:eastAsia="Calibri"/>
          <w:b w:val="0"/>
          <w:sz w:val="22"/>
          <w:szCs w:val="22"/>
          <w:lang w:eastAsia="en-US"/>
        </w:rPr>
        <w:lastRenderedPageBreak/>
        <w:t>Электронная форма задания со всеми приложениями полностью совпадает с бумажным носителем.</w:t>
      </w:r>
    </w:p>
    <w:p w:rsidR="00503451" w:rsidRPr="00124CFF" w:rsidRDefault="00503451" w:rsidP="00503451">
      <w:pPr>
        <w:widowControl w:val="0"/>
        <w:suppressAutoHyphens/>
        <w:ind w:firstLine="540"/>
        <w:jc w:val="both"/>
        <w:rPr>
          <w:rFonts w:eastAsia="Calibri"/>
          <w:b w:val="0"/>
          <w:sz w:val="22"/>
          <w:szCs w:val="22"/>
          <w:lang w:eastAsia="en-US"/>
        </w:rPr>
      </w:pPr>
    </w:p>
    <w:p w:rsidR="00503451" w:rsidRPr="00124CFF" w:rsidRDefault="00503451" w:rsidP="00503451">
      <w:pPr>
        <w:widowControl w:val="0"/>
        <w:suppressAutoHyphens/>
        <w:jc w:val="both"/>
        <w:rPr>
          <w:rFonts w:eastAsia="Calibri"/>
          <w:b w:val="0"/>
          <w:sz w:val="22"/>
          <w:szCs w:val="22"/>
          <w:lang w:eastAsia="en-US"/>
        </w:rPr>
      </w:pPr>
      <w:r w:rsidRPr="00124CFF">
        <w:rPr>
          <w:rFonts w:eastAsia="Calibri"/>
          <w:b w:val="0"/>
          <w:sz w:val="22"/>
          <w:szCs w:val="22"/>
          <w:lang w:eastAsia="en-US"/>
        </w:rPr>
        <w:t>Перечень прилагаемых к заявке документов:</w:t>
      </w:r>
    </w:p>
    <w:p w:rsidR="00503451" w:rsidRPr="00124CFF" w:rsidRDefault="00503451" w:rsidP="00503451">
      <w:pPr>
        <w:widowControl w:val="0"/>
        <w:tabs>
          <w:tab w:val="left" w:pos="426"/>
        </w:tabs>
        <w:suppressAutoHyphens/>
        <w:jc w:val="both"/>
        <w:rPr>
          <w:rFonts w:eastAsia="Calibri"/>
          <w:b w:val="0"/>
          <w:sz w:val="22"/>
          <w:szCs w:val="22"/>
          <w:lang w:eastAsia="en-US"/>
        </w:rPr>
      </w:pPr>
      <w:r w:rsidRPr="00124CFF">
        <w:rPr>
          <w:rFonts w:eastAsia="Calibri"/>
          <w:b w:val="0"/>
          <w:sz w:val="22"/>
          <w:szCs w:val="22"/>
          <w:lang w:eastAsia="en-US"/>
        </w:rPr>
        <w:t>1.</w:t>
      </w:r>
      <w:r w:rsidRPr="00124CFF">
        <w:rPr>
          <w:rFonts w:eastAsia="Calibri"/>
          <w:b w:val="0"/>
          <w:sz w:val="22"/>
          <w:szCs w:val="22"/>
          <w:lang w:eastAsia="en-US"/>
        </w:rPr>
        <w:tab/>
        <w:t xml:space="preserve">Проект контракта, включая приложения к контракту. </w:t>
      </w:r>
    </w:p>
    <w:p w:rsidR="00503451" w:rsidRPr="00124CFF" w:rsidRDefault="00503451" w:rsidP="00503451">
      <w:pPr>
        <w:widowControl w:val="0"/>
        <w:tabs>
          <w:tab w:val="left" w:pos="426"/>
        </w:tabs>
        <w:suppressAutoHyphens/>
        <w:jc w:val="both"/>
        <w:rPr>
          <w:rFonts w:eastAsia="Calibri"/>
          <w:b w:val="0"/>
          <w:sz w:val="22"/>
          <w:szCs w:val="22"/>
          <w:lang w:eastAsia="en-US"/>
        </w:rPr>
      </w:pPr>
      <w:r w:rsidRPr="00124CFF">
        <w:rPr>
          <w:rFonts w:eastAsia="Calibri"/>
          <w:b w:val="0"/>
          <w:sz w:val="22"/>
          <w:szCs w:val="22"/>
          <w:lang w:eastAsia="en-US"/>
        </w:rPr>
        <w:t>2.</w:t>
      </w:r>
      <w:r w:rsidRPr="00124CFF">
        <w:rPr>
          <w:rFonts w:eastAsia="Calibri"/>
          <w:b w:val="0"/>
          <w:sz w:val="22"/>
          <w:szCs w:val="22"/>
          <w:lang w:eastAsia="en-US"/>
        </w:rPr>
        <w:tab/>
        <w:t>Обоснование начальной (максимальной) цены контракта.</w:t>
      </w:r>
    </w:p>
    <w:p w:rsidR="00503451" w:rsidRPr="00124CFF" w:rsidRDefault="00503451" w:rsidP="00503451">
      <w:pPr>
        <w:widowControl w:val="0"/>
        <w:tabs>
          <w:tab w:val="left" w:pos="426"/>
        </w:tabs>
        <w:suppressAutoHyphens/>
        <w:jc w:val="both"/>
        <w:rPr>
          <w:rFonts w:eastAsia="Calibri"/>
          <w:b w:val="0"/>
          <w:sz w:val="22"/>
          <w:szCs w:val="22"/>
          <w:lang w:eastAsia="en-US"/>
        </w:rPr>
      </w:pPr>
      <w:r w:rsidRPr="00124CFF">
        <w:rPr>
          <w:rFonts w:eastAsia="Calibri"/>
          <w:b w:val="0"/>
          <w:sz w:val="22"/>
          <w:szCs w:val="22"/>
          <w:lang w:eastAsia="en-US"/>
        </w:rPr>
        <w:t>3.</w:t>
      </w:r>
      <w:r w:rsidRPr="00124CFF">
        <w:rPr>
          <w:rFonts w:eastAsia="Calibri"/>
          <w:b w:val="0"/>
          <w:sz w:val="22"/>
          <w:szCs w:val="22"/>
          <w:lang w:eastAsia="en-US"/>
        </w:rPr>
        <w:tab/>
        <w:t>Техническое задание, технические характеристики поставляемого товара, (выполняемых работ, оказываемых услуг).</w:t>
      </w:r>
    </w:p>
    <w:p w:rsidR="00503451" w:rsidRPr="00124CFF" w:rsidRDefault="00503451" w:rsidP="00503451">
      <w:pPr>
        <w:widowControl w:val="0"/>
        <w:suppressAutoHyphens/>
        <w:jc w:val="both"/>
        <w:rPr>
          <w:rFonts w:eastAsia="Calibri"/>
          <w:b w:val="0"/>
          <w:sz w:val="22"/>
          <w:szCs w:val="22"/>
          <w:lang w:eastAsia="en-US"/>
        </w:rPr>
      </w:pPr>
    </w:p>
    <w:p w:rsidR="00503451" w:rsidRPr="00124CFF" w:rsidRDefault="00503451" w:rsidP="00503451">
      <w:pPr>
        <w:widowControl w:val="0"/>
        <w:suppressAutoHyphens/>
        <w:rPr>
          <w:b w:val="0"/>
          <w:sz w:val="22"/>
          <w:szCs w:val="22"/>
        </w:rPr>
      </w:pPr>
      <w:r w:rsidRPr="00124CFF">
        <w:rPr>
          <w:b w:val="0"/>
          <w:sz w:val="22"/>
          <w:szCs w:val="22"/>
        </w:rPr>
        <w:t>__________________________________        ___________    __________________</w:t>
      </w:r>
    </w:p>
    <w:p w:rsidR="00503451" w:rsidRPr="00124CFF" w:rsidRDefault="00503451" w:rsidP="00503451">
      <w:pPr>
        <w:widowControl w:val="0"/>
        <w:suppressAutoHyphens/>
        <w:rPr>
          <w:b w:val="0"/>
          <w:sz w:val="22"/>
          <w:szCs w:val="22"/>
        </w:rPr>
      </w:pPr>
      <w:r w:rsidRPr="00124CFF">
        <w:rPr>
          <w:b w:val="0"/>
          <w:sz w:val="22"/>
          <w:szCs w:val="22"/>
        </w:rPr>
        <w:t>(должность руководителя заказчика)              (подпись)                (И.О. Фамилия)</w:t>
      </w:r>
    </w:p>
    <w:p w:rsidR="00503451" w:rsidRPr="00124CFF" w:rsidRDefault="00503451" w:rsidP="00503451">
      <w:pPr>
        <w:widowControl w:val="0"/>
        <w:suppressAutoHyphens/>
        <w:rPr>
          <w:b w:val="0"/>
          <w:sz w:val="22"/>
          <w:szCs w:val="22"/>
        </w:rPr>
      </w:pPr>
      <w:r w:rsidRPr="00124CFF">
        <w:rPr>
          <w:b w:val="0"/>
          <w:sz w:val="22"/>
          <w:szCs w:val="22"/>
        </w:rPr>
        <w:t xml:space="preserve">                 М.П.</w:t>
      </w:r>
    </w:p>
    <w:p w:rsidR="00503451" w:rsidRPr="00124CFF" w:rsidRDefault="00503451" w:rsidP="00503451">
      <w:pPr>
        <w:widowControl w:val="0"/>
        <w:suppressAutoHyphens/>
        <w:jc w:val="right"/>
        <w:rPr>
          <w:rFonts w:eastAsia="Calibri"/>
          <w:b w:val="0"/>
          <w:sz w:val="22"/>
          <w:szCs w:val="22"/>
          <w:lang w:eastAsia="en-US"/>
        </w:rPr>
      </w:pPr>
    </w:p>
    <w:p w:rsidR="00503451" w:rsidRPr="00124CFF" w:rsidRDefault="00503451" w:rsidP="00503451">
      <w:pPr>
        <w:suppressAutoHyphens/>
        <w:ind w:left="714" w:hanging="714"/>
        <w:rPr>
          <w:b w:val="0"/>
          <w:sz w:val="22"/>
          <w:szCs w:val="22"/>
          <w:vertAlign w:val="superscript"/>
        </w:rPr>
      </w:pPr>
      <w:r w:rsidRPr="00124CFF">
        <w:rPr>
          <w:b w:val="0"/>
          <w:sz w:val="22"/>
          <w:szCs w:val="22"/>
        </w:rPr>
        <w:t>«Согласовано»</w:t>
      </w:r>
    </w:p>
    <w:p w:rsidR="00503451" w:rsidRPr="00124CFF" w:rsidRDefault="00503451" w:rsidP="00503451">
      <w:pPr>
        <w:suppressAutoHyphens/>
        <w:ind w:left="714" w:hanging="714"/>
        <w:rPr>
          <w:b w:val="0"/>
          <w:sz w:val="22"/>
          <w:szCs w:val="22"/>
        </w:rPr>
      </w:pPr>
      <w:r w:rsidRPr="00124CFF">
        <w:rPr>
          <w:b w:val="0"/>
          <w:sz w:val="22"/>
          <w:szCs w:val="22"/>
        </w:rPr>
        <w:t>___________________   ________________   _____________________</w:t>
      </w:r>
    </w:p>
    <w:p w:rsidR="00503451" w:rsidRPr="00124CFF" w:rsidRDefault="00503451" w:rsidP="00503451">
      <w:pPr>
        <w:suppressAutoHyphens/>
        <w:ind w:left="714" w:hanging="714"/>
        <w:rPr>
          <w:b w:val="0"/>
          <w:sz w:val="22"/>
          <w:szCs w:val="22"/>
          <w:vertAlign w:val="superscript"/>
        </w:rPr>
      </w:pPr>
      <w:r w:rsidRPr="00124CFF">
        <w:rPr>
          <w:b w:val="0"/>
          <w:sz w:val="22"/>
          <w:szCs w:val="22"/>
          <w:vertAlign w:val="superscript"/>
        </w:rPr>
        <w:t xml:space="preserve">                   (должность)                                        (подпись)                               (фамилия, имя, отчество)</w:t>
      </w:r>
    </w:p>
    <w:p w:rsidR="00503451" w:rsidRPr="00124CFF" w:rsidRDefault="00503451" w:rsidP="00503451">
      <w:pPr>
        <w:suppressAutoHyphens/>
        <w:ind w:left="714" w:hanging="714"/>
        <w:jc w:val="both"/>
        <w:rPr>
          <w:b w:val="0"/>
          <w:sz w:val="22"/>
          <w:szCs w:val="22"/>
        </w:rPr>
      </w:pPr>
      <w:r w:rsidRPr="00124CFF">
        <w:rPr>
          <w:b w:val="0"/>
          <w:sz w:val="22"/>
          <w:szCs w:val="22"/>
        </w:rPr>
        <w:t>«___» ___________ 20___ г.</w:t>
      </w:r>
    </w:p>
    <w:p w:rsidR="00503451" w:rsidRPr="00124CFF" w:rsidRDefault="00503451" w:rsidP="00503451">
      <w:pPr>
        <w:suppressAutoHyphens/>
        <w:ind w:left="714" w:hanging="714"/>
        <w:jc w:val="both"/>
        <w:rPr>
          <w:b w:val="0"/>
          <w:sz w:val="22"/>
          <w:szCs w:val="22"/>
        </w:rPr>
      </w:pPr>
      <w:r w:rsidRPr="00124CFF">
        <w:rPr>
          <w:b w:val="0"/>
          <w:sz w:val="22"/>
          <w:szCs w:val="22"/>
        </w:rPr>
        <w:t>М.П.</w:t>
      </w:r>
    </w:p>
    <w:p w:rsidR="00503451" w:rsidRPr="00124CFF" w:rsidRDefault="00503451" w:rsidP="00503451">
      <w:pPr>
        <w:widowControl w:val="0"/>
        <w:suppressAutoHyphens/>
        <w:ind w:firstLine="709"/>
        <w:jc w:val="both"/>
        <w:rPr>
          <w:rFonts w:eastAsia="Calibri"/>
          <w:b w:val="0"/>
          <w:sz w:val="22"/>
          <w:szCs w:val="22"/>
          <w:lang w:eastAsia="en-US"/>
        </w:rPr>
      </w:pPr>
      <w:r w:rsidRPr="00124CFF">
        <w:rPr>
          <w:rFonts w:eastAsia="Calibri"/>
          <w:b w:val="0"/>
          <w:sz w:val="22"/>
          <w:szCs w:val="22"/>
          <w:lang w:eastAsia="en-US"/>
        </w:rPr>
        <w:t>При необходимости содержание пункта может оформляться соответствующим отдельным приложением к заявке с обязательным включением в текст пункта слов «согласно приложению».</w:t>
      </w:r>
    </w:p>
    <w:p w:rsidR="00503451" w:rsidRPr="00124CFF" w:rsidRDefault="00503451" w:rsidP="00503451">
      <w:pPr>
        <w:widowControl w:val="0"/>
        <w:suppressAutoHyphens/>
        <w:ind w:firstLine="709"/>
        <w:jc w:val="both"/>
        <w:rPr>
          <w:rFonts w:eastAsia="Calibri"/>
          <w:b w:val="0"/>
          <w:sz w:val="22"/>
          <w:szCs w:val="22"/>
          <w:lang w:eastAsia="en-US"/>
        </w:rPr>
      </w:pPr>
      <w:r w:rsidRPr="00124CFF">
        <w:rPr>
          <w:rFonts w:eastAsia="Calibri"/>
          <w:b w:val="0"/>
          <w:sz w:val="22"/>
          <w:szCs w:val="22"/>
          <w:lang w:eastAsia="en-US"/>
        </w:rPr>
        <w:t>Техническое задание, обоснование формирования начальной (максимальной) цены муниципального контракта, а также проект муниципального контракта являются неотъемлемой частью настоящей заявки и должны прикладываться в обязательном порядке.</w:t>
      </w:r>
    </w:p>
    <w:p w:rsidR="00503451" w:rsidRPr="00124CFF" w:rsidRDefault="00503451" w:rsidP="00503451">
      <w:pPr>
        <w:widowControl w:val="0"/>
        <w:suppressAutoHyphens/>
        <w:ind w:firstLine="709"/>
        <w:jc w:val="both"/>
        <w:rPr>
          <w:rFonts w:eastAsia="Calibri"/>
          <w:b w:val="0"/>
          <w:sz w:val="22"/>
          <w:szCs w:val="22"/>
          <w:lang w:eastAsia="en-US"/>
        </w:rPr>
      </w:pPr>
      <w:r w:rsidRPr="00124CFF">
        <w:rPr>
          <w:rFonts w:eastAsia="Calibri"/>
          <w:b w:val="0"/>
          <w:sz w:val="22"/>
          <w:szCs w:val="22"/>
          <w:lang w:eastAsia="en-US"/>
        </w:rPr>
        <w:t>Заявка и все приложения к нему представляются в письменном виде на бумажном носителе и в электронном виде.</w:t>
      </w:r>
    </w:p>
    <w:p w:rsidR="00503451" w:rsidRPr="00124CFF" w:rsidRDefault="00503451" w:rsidP="00503451">
      <w:pPr>
        <w:widowControl w:val="0"/>
        <w:suppressAutoHyphens/>
        <w:ind w:firstLine="709"/>
        <w:jc w:val="both"/>
        <w:rPr>
          <w:rFonts w:eastAsia="Calibri"/>
          <w:b w:val="0"/>
          <w:sz w:val="22"/>
          <w:szCs w:val="22"/>
          <w:lang w:eastAsia="en-US"/>
        </w:rPr>
      </w:pPr>
      <w:r w:rsidRPr="00124CFF">
        <w:rPr>
          <w:rFonts w:eastAsia="Calibri"/>
          <w:b w:val="0"/>
          <w:sz w:val="22"/>
          <w:szCs w:val="22"/>
          <w:lang w:eastAsia="en-US"/>
        </w:rPr>
        <w:t>Заявка и все приложения к нему должны быть подписаны руководителем заказчика и заверены печатью (при наличии).</w:t>
      </w:r>
    </w:p>
    <w:p w:rsidR="00503451" w:rsidRPr="00124CFF" w:rsidRDefault="00503451" w:rsidP="00503451">
      <w:pPr>
        <w:tabs>
          <w:tab w:val="center" w:pos="4535"/>
          <w:tab w:val="left" w:pos="5000"/>
        </w:tabs>
        <w:suppressAutoHyphens/>
        <w:ind w:left="4536"/>
        <w:rPr>
          <w:b w:val="0"/>
          <w:sz w:val="22"/>
          <w:szCs w:val="22"/>
        </w:rPr>
      </w:pPr>
    </w:p>
    <w:p w:rsidR="00503451" w:rsidRPr="00124CFF" w:rsidRDefault="00503451" w:rsidP="00503451">
      <w:pPr>
        <w:tabs>
          <w:tab w:val="center" w:pos="4535"/>
          <w:tab w:val="left" w:pos="5000"/>
        </w:tabs>
        <w:suppressAutoHyphens/>
        <w:ind w:left="5000"/>
        <w:jc w:val="both"/>
        <w:rPr>
          <w:b w:val="0"/>
          <w:sz w:val="22"/>
          <w:szCs w:val="22"/>
        </w:rPr>
      </w:pPr>
    </w:p>
    <w:p w:rsidR="00503451" w:rsidRPr="00124CFF" w:rsidRDefault="00503451" w:rsidP="00503451">
      <w:pPr>
        <w:tabs>
          <w:tab w:val="center" w:pos="4535"/>
          <w:tab w:val="left" w:pos="5000"/>
        </w:tabs>
        <w:suppressAutoHyphens/>
        <w:ind w:left="5000"/>
        <w:jc w:val="both"/>
        <w:rPr>
          <w:b w:val="0"/>
          <w:sz w:val="22"/>
          <w:szCs w:val="22"/>
        </w:rPr>
      </w:pPr>
    </w:p>
    <w:p w:rsidR="00503451" w:rsidRPr="00124CFF" w:rsidRDefault="00503451" w:rsidP="00503451">
      <w:pPr>
        <w:tabs>
          <w:tab w:val="center" w:pos="4535"/>
          <w:tab w:val="left" w:pos="5000"/>
        </w:tabs>
        <w:suppressAutoHyphens/>
        <w:ind w:left="5000"/>
        <w:jc w:val="both"/>
        <w:rPr>
          <w:b w:val="0"/>
          <w:sz w:val="22"/>
          <w:szCs w:val="22"/>
        </w:rPr>
      </w:pPr>
    </w:p>
    <w:p w:rsidR="00503451" w:rsidRPr="00124CFF" w:rsidRDefault="00503451" w:rsidP="00503451">
      <w:pPr>
        <w:tabs>
          <w:tab w:val="center" w:pos="4535"/>
          <w:tab w:val="left" w:pos="5000"/>
        </w:tabs>
        <w:suppressAutoHyphens/>
        <w:ind w:left="5000"/>
        <w:jc w:val="both"/>
        <w:rPr>
          <w:sz w:val="22"/>
          <w:szCs w:val="22"/>
        </w:rPr>
      </w:pPr>
    </w:p>
    <w:p w:rsidR="00503451" w:rsidRPr="00124CFF" w:rsidRDefault="00503451" w:rsidP="00503451">
      <w:pPr>
        <w:tabs>
          <w:tab w:val="center" w:pos="4535"/>
          <w:tab w:val="left" w:pos="5000"/>
        </w:tabs>
        <w:suppressAutoHyphens/>
        <w:ind w:left="5000"/>
        <w:jc w:val="both"/>
        <w:rPr>
          <w:sz w:val="22"/>
          <w:szCs w:val="22"/>
        </w:rPr>
      </w:pPr>
    </w:p>
    <w:p w:rsidR="00503451" w:rsidRPr="00124CFF" w:rsidRDefault="00503451" w:rsidP="00503451">
      <w:pPr>
        <w:tabs>
          <w:tab w:val="center" w:pos="4535"/>
          <w:tab w:val="left" w:pos="5000"/>
        </w:tabs>
        <w:suppressAutoHyphens/>
        <w:ind w:left="5000"/>
        <w:jc w:val="both"/>
        <w:rPr>
          <w:sz w:val="22"/>
          <w:szCs w:val="22"/>
        </w:rPr>
      </w:pPr>
    </w:p>
    <w:p w:rsidR="00503451" w:rsidRPr="00124CFF" w:rsidRDefault="00503451" w:rsidP="00503451">
      <w:pPr>
        <w:tabs>
          <w:tab w:val="center" w:pos="4535"/>
          <w:tab w:val="left" w:pos="5000"/>
        </w:tabs>
        <w:suppressAutoHyphens/>
        <w:ind w:left="5000"/>
        <w:jc w:val="both"/>
        <w:rPr>
          <w:sz w:val="22"/>
          <w:szCs w:val="22"/>
        </w:rPr>
      </w:pPr>
    </w:p>
    <w:p w:rsidR="00503451" w:rsidRPr="00124CFF" w:rsidRDefault="00503451" w:rsidP="00503451">
      <w:pPr>
        <w:tabs>
          <w:tab w:val="center" w:pos="4535"/>
          <w:tab w:val="left" w:pos="5000"/>
        </w:tabs>
        <w:suppressAutoHyphens/>
        <w:ind w:left="5000"/>
        <w:jc w:val="both"/>
        <w:rPr>
          <w:sz w:val="22"/>
          <w:szCs w:val="22"/>
        </w:rPr>
      </w:pPr>
    </w:p>
    <w:p w:rsidR="00503451" w:rsidRPr="00124CFF" w:rsidRDefault="00503451" w:rsidP="00503451">
      <w:pPr>
        <w:tabs>
          <w:tab w:val="center" w:pos="4535"/>
          <w:tab w:val="left" w:pos="5000"/>
        </w:tabs>
        <w:suppressAutoHyphens/>
        <w:ind w:left="5000"/>
        <w:jc w:val="both"/>
        <w:rPr>
          <w:sz w:val="22"/>
          <w:szCs w:val="22"/>
        </w:rPr>
      </w:pPr>
    </w:p>
    <w:p w:rsidR="00503451" w:rsidRPr="00124CFF" w:rsidRDefault="00503451" w:rsidP="00503451">
      <w:pPr>
        <w:tabs>
          <w:tab w:val="center" w:pos="4535"/>
          <w:tab w:val="left" w:pos="5000"/>
        </w:tabs>
        <w:suppressAutoHyphens/>
        <w:ind w:left="5000"/>
        <w:jc w:val="both"/>
        <w:rPr>
          <w:sz w:val="22"/>
          <w:szCs w:val="22"/>
        </w:rPr>
      </w:pPr>
    </w:p>
    <w:p w:rsidR="00503451" w:rsidRPr="00124CFF" w:rsidRDefault="00503451" w:rsidP="00503451">
      <w:pPr>
        <w:tabs>
          <w:tab w:val="center" w:pos="4535"/>
          <w:tab w:val="left" w:pos="5000"/>
        </w:tabs>
        <w:suppressAutoHyphens/>
        <w:ind w:left="5000"/>
        <w:jc w:val="both"/>
        <w:rPr>
          <w:sz w:val="22"/>
          <w:szCs w:val="22"/>
        </w:rPr>
      </w:pPr>
    </w:p>
    <w:p w:rsidR="00503451" w:rsidRPr="00124CFF" w:rsidRDefault="00503451" w:rsidP="00503451">
      <w:pPr>
        <w:tabs>
          <w:tab w:val="center" w:pos="4535"/>
          <w:tab w:val="left" w:pos="5000"/>
        </w:tabs>
        <w:suppressAutoHyphens/>
        <w:ind w:left="5000"/>
        <w:jc w:val="both"/>
        <w:rPr>
          <w:sz w:val="22"/>
          <w:szCs w:val="22"/>
        </w:rPr>
      </w:pPr>
    </w:p>
    <w:p w:rsidR="00503451" w:rsidRDefault="00503451" w:rsidP="00503451">
      <w:pPr>
        <w:tabs>
          <w:tab w:val="center" w:pos="4535"/>
          <w:tab w:val="left" w:pos="5000"/>
        </w:tabs>
        <w:suppressAutoHyphens/>
        <w:ind w:left="5000"/>
        <w:jc w:val="both"/>
        <w:rPr>
          <w:sz w:val="22"/>
          <w:szCs w:val="22"/>
        </w:rPr>
      </w:pPr>
    </w:p>
    <w:p w:rsidR="00503451" w:rsidRDefault="00503451" w:rsidP="00503451">
      <w:pPr>
        <w:tabs>
          <w:tab w:val="center" w:pos="4535"/>
          <w:tab w:val="left" w:pos="5000"/>
        </w:tabs>
        <w:suppressAutoHyphens/>
        <w:ind w:left="5000"/>
        <w:jc w:val="both"/>
        <w:rPr>
          <w:sz w:val="22"/>
          <w:szCs w:val="22"/>
        </w:rPr>
      </w:pPr>
    </w:p>
    <w:p w:rsidR="00503451" w:rsidRPr="00124CFF" w:rsidRDefault="00503451" w:rsidP="00503451">
      <w:pPr>
        <w:tabs>
          <w:tab w:val="center" w:pos="4535"/>
          <w:tab w:val="left" w:pos="5000"/>
        </w:tabs>
        <w:suppressAutoHyphens/>
        <w:ind w:left="5000"/>
        <w:jc w:val="both"/>
        <w:rPr>
          <w:sz w:val="22"/>
          <w:szCs w:val="22"/>
        </w:rPr>
      </w:pPr>
    </w:p>
    <w:p w:rsidR="00503451" w:rsidRPr="00124CFF" w:rsidRDefault="00503451" w:rsidP="00503451">
      <w:pPr>
        <w:tabs>
          <w:tab w:val="center" w:pos="4535"/>
          <w:tab w:val="left" w:pos="5000"/>
        </w:tabs>
        <w:suppressAutoHyphens/>
        <w:ind w:left="5000"/>
        <w:jc w:val="both"/>
        <w:rPr>
          <w:sz w:val="22"/>
          <w:szCs w:val="22"/>
        </w:rPr>
      </w:pPr>
    </w:p>
    <w:p w:rsidR="00503451" w:rsidRPr="00124CFF" w:rsidRDefault="00503451" w:rsidP="00503451">
      <w:pPr>
        <w:tabs>
          <w:tab w:val="center" w:pos="4535"/>
          <w:tab w:val="left" w:pos="5000"/>
        </w:tabs>
        <w:suppressAutoHyphens/>
        <w:ind w:left="5000"/>
        <w:jc w:val="both"/>
        <w:rPr>
          <w:sz w:val="22"/>
          <w:szCs w:val="22"/>
        </w:rPr>
      </w:pPr>
    </w:p>
    <w:p w:rsidR="00503451" w:rsidRPr="00124CFF" w:rsidRDefault="00503451" w:rsidP="00503451">
      <w:pPr>
        <w:tabs>
          <w:tab w:val="center" w:pos="4535"/>
          <w:tab w:val="left" w:pos="5000"/>
        </w:tabs>
        <w:suppressAutoHyphens/>
        <w:ind w:left="5000"/>
        <w:jc w:val="both"/>
        <w:rPr>
          <w:sz w:val="22"/>
          <w:szCs w:val="22"/>
        </w:rPr>
      </w:pPr>
    </w:p>
    <w:p w:rsidR="00503451" w:rsidRDefault="00503451" w:rsidP="00503451">
      <w:pPr>
        <w:tabs>
          <w:tab w:val="center" w:pos="4535"/>
          <w:tab w:val="left" w:pos="5000"/>
        </w:tabs>
        <w:suppressAutoHyphens/>
        <w:ind w:left="5000"/>
        <w:jc w:val="both"/>
        <w:rPr>
          <w:sz w:val="22"/>
          <w:szCs w:val="22"/>
        </w:rPr>
      </w:pPr>
    </w:p>
    <w:p w:rsidR="00503451" w:rsidRDefault="00503451" w:rsidP="00503451">
      <w:pPr>
        <w:tabs>
          <w:tab w:val="center" w:pos="4535"/>
          <w:tab w:val="left" w:pos="5000"/>
        </w:tabs>
        <w:suppressAutoHyphens/>
        <w:ind w:left="5000"/>
        <w:jc w:val="both"/>
        <w:rPr>
          <w:sz w:val="22"/>
          <w:szCs w:val="22"/>
        </w:rPr>
      </w:pPr>
    </w:p>
    <w:p w:rsidR="00503451" w:rsidRPr="00124CFF" w:rsidRDefault="00503451" w:rsidP="00503451">
      <w:pPr>
        <w:tabs>
          <w:tab w:val="center" w:pos="4535"/>
          <w:tab w:val="left" w:pos="5000"/>
        </w:tabs>
        <w:suppressAutoHyphens/>
        <w:ind w:left="5000"/>
        <w:jc w:val="both"/>
        <w:rPr>
          <w:sz w:val="22"/>
          <w:szCs w:val="22"/>
        </w:rPr>
      </w:pPr>
    </w:p>
    <w:p w:rsidR="00503451" w:rsidRPr="00124CFF" w:rsidRDefault="00503451" w:rsidP="00503451">
      <w:pPr>
        <w:tabs>
          <w:tab w:val="center" w:pos="4535"/>
          <w:tab w:val="left" w:pos="5000"/>
        </w:tabs>
        <w:suppressAutoHyphens/>
        <w:ind w:left="5000"/>
        <w:jc w:val="both"/>
        <w:rPr>
          <w:sz w:val="22"/>
          <w:szCs w:val="22"/>
        </w:rPr>
      </w:pPr>
    </w:p>
    <w:p w:rsidR="00503451" w:rsidRPr="00124CFF" w:rsidRDefault="00503451" w:rsidP="00503451">
      <w:pPr>
        <w:tabs>
          <w:tab w:val="center" w:pos="4535"/>
          <w:tab w:val="left" w:pos="5000"/>
        </w:tabs>
        <w:suppressAutoHyphens/>
        <w:ind w:left="5000"/>
        <w:jc w:val="both"/>
        <w:rPr>
          <w:sz w:val="22"/>
          <w:szCs w:val="22"/>
        </w:rPr>
      </w:pPr>
    </w:p>
    <w:p w:rsidR="00503451" w:rsidRPr="00124CFF" w:rsidRDefault="00503451" w:rsidP="00503451">
      <w:pPr>
        <w:tabs>
          <w:tab w:val="center" w:pos="4535"/>
          <w:tab w:val="left" w:pos="5000"/>
        </w:tabs>
        <w:suppressAutoHyphens/>
        <w:ind w:left="5000"/>
        <w:jc w:val="both"/>
        <w:rPr>
          <w:sz w:val="22"/>
          <w:szCs w:val="22"/>
        </w:rPr>
      </w:pPr>
    </w:p>
    <w:p w:rsidR="00503451" w:rsidRPr="00124CFF" w:rsidRDefault="00503451" w:rsidP="00503451">
      <w:pPr>
        <w:tabs>
          <w:tab w:val="center" w:pos="4535"/>
          <w:tab w:val="left" w:pos="5000"/>
        </w:tabs>
        <w:suppressAutoHyphens/>
        <w:ind w:left="5000"/>
        <w:jc w:val="both"/>
        <w:rPr>
          <w:b w:val="0"/>
          <w:sz w:val="22"/>
          <w:szCs w:val="22"/>
        </w:rPr>
      </w:pPr>
      <w:r w:rsidRPr="00124CFF">
        <w:rPr>
          <w:b w:val="0"/>
          <w:sz w:val="22"/>
          <w:szCs w:val="22"/>
        </w:rPr>
        <w:t xml:space="preserve">Приложение №  2 </w:t>
      </w:r>
    </w:p>
    <w:p w:rsidR="00503451" w:rsidRPr="00124CFF" w:rsidRDefault="00503451" w:rsidP="00503451">
      <w:pPr>
        <w:tabs>
          <w:tab w:val="center" w:pos="4535"/>
          <w:tab w:val="left" w:pos="5000"/>
        </w:tabs>
        <w:suppressAutoHyphens/>
        <w:ind w:left="4999"/>
        <w:jc w:val="both"/>
        <w:rPr>
          <w:b w:val="0"/>
          <w:sz w:val="22"/>
          <w:szCs w:val="22"/>
        </w:rPr>
      </w:pPr>
      <w:r w:rsidRPr="00124CFF">
        <w:rPr>
          <w:b w:val="0"/>
          <w:sz w:val="22"/>
          <w:szCs w:val="22"/>
        </w:rPr>
        <w:t xml:space="preserve">к Порядку  взаимодействия уполномоченного органа </w:t>
      </w:r>
      <w:proofErr w:type="spellStart"/>
      <w:r w:rsidRPr="00124CFF">
        <w:rPr>
          <w:b w:val="0"/>
          <w:sz w:val="22"/>
          <w:szCs w:val="22"/>
        </w:rPr>
        <w:t>Ядринского</w:t>
      </w:r>
      <w:proofErr w:type="spellEnd"/>
      <w:r w:rsidRPr="00124CFF">
        <w:rPr>
          <w:b w:val="0"/>
          <w:sz w:val="22"/>
          <w:szCs w:val="22"/>
        </w:rPr>
        <w:t xml:space="preserve"> района Чувашской Республики на определение поставщиков (подрядчиков, исполнителей) для</w:t>
      </w:r>
      <w:r>
        <w:rPr>
          <w:b w:val="0"/>
          <w:sz w:val="22"/>
          <w:szCs w:val="22"/>
        </w:rPr>
        <w:t xml:space="preserve"> муниципальных</w:t>
      </w:r>
      <w:r w:rsidRPr="00124CFF">
        <w:rPr>
          <w:b w:val="0"/>
          <w:sz w:val="22"/>
          <w:szCs w:val="22"/>
        </w:rPr>
        <w:t xml:space="preserve"> заказчиков, осуществляющих закупки товаров, работ, услуг для обеспечения нужд </w:t>
      </w:r>
      <w:proofErr w:type="spellStart"/>
      <w:r w:rsidRPr="00124CFF">
        <w:rPr>
          <w:b w:val="0"/>
          <w:sz w:val="22"/>
          <w:szCs w:val="22"/>
        </w:rPr>
        <w:t>Ядринского</w:t>
      </w:r>
      <w:proofErr w:type="spellEnd"/>
      <w:r w:rsidRPr="00124CFF">
        <w:rPr>
          <w:b w:val="0"/>
          <w:sz w:val="22"/>
          <w:szCs w:val="22"/>
        </w:rPr>
        <w:t xml:space="preserve"> района Чувашской Республики, с муниципальными заказчиками </w:t>
      </w:r>
      <w:proofErr w:type="spellStart"/>
      <w:r w:rsidRPr="00124CFF">
        <w:rPr>
          <w:b w:val="0"/>
          <w:sz w:val="22"/>
          <w:szCs w:val="22"/>
        </w:rPr>
        <w:t>Ядринского</w:t>
      </w:r>
      <w:proofErr w:type="spellEnd"/>
      <w:r w:rsidRPr="00124CFF">
        <w:rPr>
          <w:b w:val="0"/>
          <w:sz w:val="22"/>
          <w:szCs w:val="22"/>
        </w:rPr>
        <w:t xml:space="preserve"> района Чувашской Республики</w:t>
      </w:r>
    </w:p>
    <w:p w:rsidR="00503451" w:rsidRPr="00124CFF" w:rsidRDefault="00503451" w:rsidP="00503451">
      <w:pPr>
        <w:suppressAutoHyphens/>
        <w:ind w:firstLine="709"/>
        <w:jc w:val="center"/>
        <w:rPr>
          <w:b w:val="0"/>
          <w:caps/>
          <w:sz w:val="22"/>
          <w:szCs w:val="22"/>
        </w:rPr>
      </w:pPr>
    </w:p>
    <w:p w:rsidR="00503451" w:rsidRPr="00124CFF" w:rsidRDefault="00503451" w:rsidP="00503451">
      <w:pPr>
        <w:suppressAutoHyphens/>
        <w:ind w:firstLine="709"/>
        <w:jc w:val="center"/>
        <w:rPr>
          <w:b w:val="0"/>
          <w:caps/>
          <w:sz w:val="22"/>
          <w:szCs w:val="22"/>
        </w:rPr>
      </w:pPr>
    </w:p>
    <w:tbl>
      <w:tblPr>
        <w:tblW w:w="9606" w:type="dxa"/>
        <w:tblLook w:val="01E0"/>
      </w:tblPr>
      <w:tblGrid>
        <w:gridCol w:w="4658"/>
        <w:gridCol w:w="4948"/>
      </w:tblGrid>
      <w:tr w:rsidR="00503451" w:rsidRPr="00124CFF" w:rsidTr="00F80407">
        <w:tc>
          <w:tcPr>
            <w:tcW w:w="4658" w:type="dxa"/>
          </w:tcPr>
          <w:p w:rsidR="00503451" w:rsidRPr="00124CFF" w:rsidRDefault="00503451" w:rsidP="00F80407">
            <w:pPr>
              <w:suppressAutoHyphens/>
              <w:rPr>
                <w:b w:val="0"/>
                <w:bCs/>
                <w:sz w:val="22"/>
                <w:szCs w:val="22"/>
              </w:rPr>
            </w:pPr>
            <w:r w:rsidRPr="00124CFF">
              <w:rPr>
                <w:b w:val="0"/>
                <w:sz w:val="22"/>
                <w:szCs w:val="22"/>
              </w:rPr>
              <w:t xml:space="preserve">Бланк </w:t>
            </w:r>
            <w:r w:rsidRPr="00124CFF">
              <w:rPr>
                <w:b w:val="0"/>
                <w:bCs/>
                <w:sz w:val="22"/>
                <w:szCs w:val="22"/>
              </w:rPr>
              <w:t>муниципального заказчика</w:t>
            </w:r>
          </w:p>
          <w:p w:rsidR="00503451" w:rsidRPr="00124CFF" w:rsidRDefault="00503451" w:rsidP="00F80407">
            <w:pPr>
              <w:suppressAutoHyphens/>
              <w:rPr>
                <w:b w:val="0"/>
                <w:sz w:val="22"/>
                <w:szCs w:val="22"/>
              </w:rPr>
            </w:pPr>
            <w:r w:rsidRPr="00124CFF">
              <w:rPr>
                <w:b w:val="0"/>
                <w:sz w:val="22"/>
                <w:szCs w:val="22"/>
              </w:rPr>
              <w:t>дата, исх. номер</w:t>
            </w:r>
          </w:p>
          <w:p w:rsidR="00503451" w:rsidRPr="00124CFF" w:rsidRDefault="00503451" w:rsidP="00F80407">
            <w:pPr>
              <w:suppressAutoHyphens/>
              <w:jc w:val="right"/>
              <w:rPr>
                <w:b w:val="0"/>
                <w:sz w:val="22"/>
                <w:szCs w:val="22"/>
              </w:rPr>
            </w:pPr>
          </w:p>
        </w:tc>
        <w:tc>
          <w:tcPr>
            <w:tcW w:w="4948" w:type="dxa"/>
          </w:tcPr>
          <w:p w:rsidR="00503451" w:rsidRPr="00124CFF" w:rsidRDefault="00503451" w:rsidP="00F80407">
            <w:pPr>
              <w:suppressAutoHyphens/>
              <w:ind w:firstLine="20"/>
              <w:rPr>
                <w:b w:val="0"/>
                <w:sz w:val="22"/>
                <w:szCs w:val="22"/>
              </w:rPr>
            </w:pPr>
            <w:r w:rsidRPr="00124CFF">
              <w:rPr>
                <w:b w:val="0"/>
                <w:sz w:val="22"/>
                <w:szCs w:val="22"/>
              </w:rPr>
              <w:t xml:space="preserve">Главе </w:t>
            </w:r>
            <w:proofErr w:type="spellStart"/>
            <w:r w:rsidRPr="00124CFF">
              <w:rPr>
                <w:b w:val="0"/>
                <w:sz w:val="22"/>
                <w:szCs w:val="22"/>
              </w:rPr>
              <w:t>Ядринской</w:t>
            </w:r>
            <w:proofErr w:type="spellEnd"/>
            <w:r w:rsidRPr="00124CFF">
              <w:rPr>
                <w:b w:val="0"/>
                <w:sz w:val="22"/>
                <w:szCs w:val="22"/>
              </w:rPr>
              <w:t xml:space="preserve"> районной </w:t>
            </w:r>
          </w:p>
          <w:p w:rsidR="00503451" w:rsidRPr="00124CFF" w:rsidRDefault="00503451" w:rsidP="00F80407">
            <w:pPr>
              <w:suppressAutoHyphens/>
              <w:ind w:firstLine="20"/>
              <w:rPr>
                <w:b w:val="0"/>
                <w:sz w:val="22"/>
                <w:szCs w:val="22"/>
              </w:rPr>
            </w:pPr>
            <w:r w:rsidRPr="00124CFF">
              <w:rPr>
                <w:b w:val="0"/>
                <w:sz w:val="22"/>
                <w:szCs w:val="22"/>
              </w:rPr>
              <w:t xml:space="preserve">администрации Чувашской Республики </w:t>
            </w:r>
          </w:p>
          <w:p w:rsidR="00503451" w:rsidRPr="00124CFF" w:rsidRDefault="00503451" w:rsidP="00F80407">
            <w:pPr>
              <w:suppressAutoHyphens/>
              <w:rPr>
                <w:b w:val="0"/>
                <w:sz w:val="22"/>
                <w:szCs w:val="22"/>
              </w:rPr>
            </w:pPr>
          </w:p>
        </w:tc>
      </w:tr>
    </w:tbl>
    <w:p w:rsidR="00503451" w:rsidRPr="00124CFF" w:rsidRDefault="00503451" w:rsidP="00503451">
      <w:pPr>
        <w:suppressAutoHyphens/>
        <w:ind w:firstLine="709"/>
        <w:jc w:val="center"/>
        <w:rPr>
          <w:caps/>
          <w:sz w:val="22"/>
          <w:szCs w:val="22"/>
        </w:rPr>
      </w:pPr>
    </w:p>
    <w:p w:rsidR="00503451" w:rsidRPr="00124CFF" w:rsidRDefault="00503451" w:rsidP="00503451">
      <w:pPr>
        <w:suppressAutoHyphens/>
        <w:ind w:firstLine="709"/>
        <w:jc w:val="center"/>
        <w:rPr>
          <w:caps/>
          <w:sz w:val="22"/>
          <w:szCs w:val="22"/>
        </w:rPr>
      </w:pPr>
      <w:r w:rsidRPr="00124CFF">
        <w:rPr>
          <w:caps/>
          <w:sz w:val="22"/>
          <w:szCs w:val="22"/>
        </w:rPr>
        <w:t>Заявка</w:t>
      </w:r>
    </w:p>
    <w:p w:rsidR="00503451" w:rsidRPr="00124CFF" w:rsidRDefault="00503451" w:rsidP="00503451">
      <w:pPr>
        <w:widowControl w:val="0"/>
        <w:suppressAutoHyphens/>
        <w:ind w:firstLine="709"/>
        <w:jc w:val="center"/>
        <w:rPr>
          <w:sz w:val="22"/>
          <w:szCs w:val="22"/>
        </w:rPr>
      </w:pPr>
      <w:r w:rsidRPr="00124CFF">
        <w:rPr>
          <w:sz w:val="22"/>
          <w:szCs w:val="22"/>
        </w:rPr>
        <w:t xml:space="preserve">на определение поставщиков (подрядчиков, исполнителей) </w:t>
      </w:r>
      <w:r w:rsidRPr="00124CFF">
        <w:rPr>
          <w:sz w:val="22"/>
          <w:szCs w:val="22"/>
        </w:rPr>
        <w:br/>
        <w:t>путем проведения аукциона в электронной форме</w:t>
      </w:r>
    </w:p>
    <w:p w:rsidR="00503451" w:rsidRPr="00124CFF" w:rsidRDefault="00503451" w:rsidP="00503451">
      <w:pPr>
        <w:widowControl w:val="0"/>
        <w:suppressAutoHyphens/>
        <w:ind w:firstLine="357"/>
        <w:jc w:val="both"/>
        <w:rPr>
          <w:sz w:val="22"/>
          <w:szCs w:val="22"/>
        </w:rPr>
      </w:pPr>
    </w:p>
    <w:p w:rsidR="00503451" w:rsidRPr="00124CFF" w:rsidRDefault="00503451" w:rsidP="00503451">
      <w:pPr>
        <w:suppressAutoHyphens/>
        <w:ind w:firstLine="357"/>
        <w:jc w:val="both"/>
        <w:rPr>
          <w:rFonts w:eastAsia="Calibri"/>
          <w:b w:val="0"/>
          <w:sz w:val="22"/>
          <w:szCs w:val="22"/>
          <w:lang w:eastAsia="en-US"/>
        </w:rPr>
      </w:pPr>
      <w:r w:rsidRPr="00124CFF">
        <w:rPr>
          <w:rFonts w:eastAsia="Calibri"/>
          <w:b w:val="0"/>
          <w:sz w:val="22"/>
          <w:szCs w:val="22"/>
          <w:lang w:eastAsia="en-US"/>
        </w:rPr>
        <w:t>Используемый способ определения поставщика (подрядчика, исполнителя) ______________________________________________________________________</w:t>
      </w:r>
    </w:p>
    <w:p w:rsidR="00503451" w:rsidRPr="00124CFF" w:rsidRDefault="00503451" w:rsidP="00503451">
      <w:pPr>
        <w:suppressAutoHyphens/>
        <w:ind w:firstLine="357"/>
        <w:jc w:val="both"/>
        <w:rPr>
          <w:rFonts w:eastAsia="Calibri"/>
          <w:b w:val="0"/>
          <w:sz w:val="22"/>
          <w:szCs w:val="22"/>
          <w:lang w:eastAsia="en-US"/>
        </w:rPr>
      </w:pPr>
    </w:p>
    <w:p w:rsidR="00503451" w:rsidRPr="00124CFF" w:rsidRDefault="00503451" w:rsidP="00503451">
      <w:pPr>
        <w:suppressAutoHyphens/>
        <w:ind w:firstLine="357"/>
        <w:jc w:val="both"/>
        <w:rPr>
          <w:rFonts w:eastAsia="Calibri"/>
          <w:b w:val="0"/>
          <w:sz w:val="22"/>
          <w:szCs w:val="22"/>
          <w:lang w:eastAsia="en-US"/>
        </w:rPr>
      </w:pPr>
    </w:p>
    <w:tbl>
      <w:tblPr>
        <w:tblW w:w="21141" w:type="dxa"/>
        <w:tblCellSpacing w:w="5" w:type="nil"/>
        <w:tblInd w:w="75" w:type="dxa"/>
        <w:tblLayout w:type="fixed"/>
        <w:tblCellMar>
          <w:left w:w="75" w:type="dxa"/>
          <w:right w:w="75" w:type="dxa"/>
        </w:tblCellMar>
        <w:tblLook w:val="0000"/>
      </w:tblPr>
      <w:tblGrid>
        <w:gridCol w:w="709"/>
        <w:gridCol w:w="5528"/>
        <w:gridCol w:w="3402"/>
        <w:gridCol w:w="5751"/>
        <w:gridCol w:w="5751"/>
      </w:tblGrid>
      <w:tr w:rsidR="00503451" w:rsidRPr="00124CFF" w:rsidTr="00F80407">
        <w:trPr>
          <w:gridAfter w:val="2"/>
          <w:wAfter w:w="11502" w:type="dxa"/>
          <w:trHeight w:val="20"/>
          <w:tblHeader/>
          <w:tblCellSpacing w:w="5" w:type="nil"/>
        </w:trPr>
        <w:tc>
          <w:tcPr>
            <w:tcW w:w="709" w:type="dxa"/>
            <w:tcBorders>
              <w:top w:val="single" w:sz="8" w:space="0" w:color="auto"/>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N</w:t>
            </w:r>
          </w:p>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п./п.</w:t>
            </w:r>
          </w:p>
        </w:tc>
        <w:tc>
          <w:tcPr>
            <w:tcW w:w="5528" w:type="dxa"/>
            <w:tcBorders>
              <w:top w:val="single" w:sz="8" w:space="0" w:color="auto"/>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Наименование</w:t>
            </w:r>
          </w:p>
        </w:tc>
        <w:tc>
          <w:tcPr>
            <w:tcW w:w="3402" w:type="dxa"/>
            <w:tcBorders>
              <w:top w:val="single" w:sz="8" w:space="0" w:color="auto"/>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Данные задания</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1</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2</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3</w:t>
            </w:r>
          </w:p>
        </w:tc>
      </w:tr>
      <w:tr w:rsidR="00503451" w:rsidRPr="00124CFF" w:rsidTr="00F80407">
        <w:trPr>
          <w:gridAfter w:val="2"/>
          <w:wAfter w:w="11502" w:type="dxa"/>
          <w:trHeight w:val="20"/>
          <w:tblCellSpacing w:w="5" w:type="nil"/>
        </w:trPr>
        <w:tc>
          <w:tcPr>
            <w:tcW w:w="9639" w:type="dxa"/>
            <w:gridSpan w:val="3"/>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outlineLvl w:val="3"/>
              <w:rPr>
                <w:rFonts w:eastAsia="Calibri"/>
                <w:sz w:val="22"/>
                <w:szCs w:val="22"/>
                <w:lang w:eastAsia="en-US"/>
              </w:rPr>
            </w:pPr>
            <w:r w:rsidRPr="00124CFF">
              <w:rPr>
                <w:rFonts w:eastAsia="Calibri"/>
                <w:sz w:val="22"/>
                <w:szCs w:val="22"/>
                <w:lang w:eastAsia="en-US"/>
              </w:rPr>
              <w:t>1. Заказчик</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1.1.</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Наименование</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1.2.</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ИНН</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1.3.</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Место нахождения (почтовый адрес)</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1.4.</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Ответственное должностное лицо заказчика </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1.5.</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Номер контактного телефона</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1.6.</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Адрес электронной почты</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1.7.</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Информация о контрактной службе, контрактном управляющем, </w:t>
            </w:r>
            <w:proofErr w:type="gramStart"/>
            <w:r w:rsidRPr="00124CFF">
              <w:rPr>
                <w:rFonts w:eastAsia="Calibri"/>
                <w:b w:val="0"/>
                <w:sz w:val="22"/>
                <w:szCs w:val="22"/>
                <w:lang w:eastAsia="en-US"/>
              </w:rPr>
              <w:t>ответственных</w:t>
            </w:r>
            <w:proofErr w:type="gramEnd"/>
            <w:r w:rsidRPr="00124CFF">
              <w:rPr>
                <w:rFonts w:eastAsia="Calibri"/>
                <w:b w:val="0"/>
                <w:sz w:val="22"/>
                <w:szCs w:val="22"/>
                <w:lang w:eastAsia="en-US"/>
              </w:rPr>
              <w:t xml:space="preserve"> за заключение контракта</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trHeight w:val="20"/>
          <w:tblCellSpacing w:w="5" w:type="nil"/>
        </w:trPr>
        <w:tc>
          <w:tcPr>
            <w:tcW w:w="9639" w:type="dxa"/>
            <w:gridSpan w:val="3"/>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2.</w:t>
            </w:r>
            <w:r w:rsidRPr="00124CFF">
              <w:rPr>
                <w:sz w:val="22"/>
                <w:szCs w:val="22"/>
              </w:rPr>
              <w:t xml:space="preserve"> Контрольная информация из плана-графика</w:t>
            </w:r>
          </w:p>
        </w:tc>
        <w:tc>
          <w:tcPr>
            <w:tcW w:w="5751" w:type="dxa"/>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Адрес электронной почты</w:t>
            </w:r>
          </w:p>
        </w:tc>
        <w:tc>
          <w:tcPr>
            <w:tcW w:w="5751" w:type="dxa"/>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2.1.</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b w:val="0"/>
                <w:sz w:val="22"/>
                <w:szCs w:val="22"/>
              </w:rPr>
              <w:t>№ заказа по плану-графику</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2.2.</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b w:val="0"/>
                <w:sz w:val="22"/>
                <w:szCs w:val="22"/>
              </w:rPr>
              <w:t xml:space="preserve">Начальная (максимальная) цена контракта, </w:t>
            </w:r>
            <w:proofErr w:type="spellStart"/>
            <w:r w:rsidRPr="00124CFF">
              <w:rPr>
                <w:b w:val="0"/>
                <w:sz w:val="22"/>
                <w:szCs w:val="22"/>
              </w:rPr>
              <w:t>руб</w:t>
            </w:r>
            <w:proofErr w:type="spellEnd"/>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2.3.</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b w:val="0"/>
                <w:sz w:val="22"/>
                <w:szCs w:val="22"/>
              </w:rPr>
              <w:t>Срок размещения извещения об осуществлении закупки</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2.4.</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b w:val="0"/>
                <w:sz w:val="22"/>
                <w:szCs w:val="22"/>
              </w:rPr>
              <w:t>Дата внесения изменений в утвержденный план-график по объекту закупки</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9639" w:type="dxa"/>
            <w:gridSpan w:val="3"/>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spacing w:val="-8"/>
                <w:sz w:val="22"/>
                <w:szCs w:val="22"/>
              </w:rPr>
              <w:t>3. Источник финансирования заказа</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3.1.</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rFonts w:eastAsia="Calibri"/>
                <w:b w:val="0"/>
                <w:sz w:val="22"/>
                <w:szCs w:val="22"/>
                <w:lang w:eastAsia="en-US"/>
              </w:rPr>
              <w:t>Наименование источника финансирования</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3.2.</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rFonts w:eastAsia="Calibri"/>
                <w:b w:val="0"/>
                <w:sz w:val="22"/>
                <w:szCs w:val="22"/>
                <w:lang w:eastAsia="en-US"/>
              </w:rPr>
              <w:t>Код бюджетной классификации</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3.3.</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rFonts w:eastAsia="Calibri"/>
                <w:b w:val="0"/>
                <w:sz w:val="22"/>
                <w:szCs w:val="22"/>
                <w:lang w:eastAsia="en-US"/>
              </w:rPr>
              <w:t>Код и наименование группы по  номенклатуре товаров, работ, услуг</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3.4.</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rFonts w:eastAsia="Calibri"/>
                <w:b w:val="0"/>
                <w:sz w:val="22"/>
                <w:szCs w:val="22"/>
                <w:lang w:eastAsia="en-US"/>
              </w:rPr>
              <w:t>Код продукции по ОКПД</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9639" w:type="dxa"/>
            <w:gridSpan w:val="3"/>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outlineLvl w:val="3"/>
              <w:rPr>
                <w:rFonts w:eastAsia="Calibri"/>
                <w:sz w:val="22"/>
                <w:szCs w:val="22"/>
                <w:lang w:eastAsia="en-US"/>
              </w:rPr>
            </w:pPr>
            <w:r w:rsidRPr="00124CFF">
              <w:rPr>
                <w:rFonts w:eastAsia="Calibri"/>
                <w:sz w:val="22"/>
                <w:szCs w:val="22"/>
                <w:lang w:eastAsia="en-US"/>
              </w:rPr>
              <w:t>4. Краткое изложение условий контракта</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4.1.</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Наименование объекта закупки</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4.2.</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Начальная (максимальная) цена контракта</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4.2.1.</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Порядок формирования цены контракта</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4.3</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Форма, сроки и порядок оплаты</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9639" w:type="dxa"/>
            <w:gridSpan w:val="3"/>
            <w:tcBorders>
              <w:left w:val="single" w:sz="8" w:space="0" w:color="auto"/>
              <w:bottom w:val="single" w:sz="8" w:space="0" w:color="auto"/>
              <w:right w:val="single" w:sz="8" w:space="0" w:color="auto"/>
            </w:tcBorders>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lastRenderedPageBreak/>
              <w:t>4.4. Описание объекта закупки (согласно ст.33 Федерального закона № 44-ФЗ)</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4.4.1.</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Функциональные, технические и качественные характеристики, эксплуатационные характеристики объекта закупки:</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4.4.2.</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i/>
                <w:sz w:val="22"/>
                <w:szCs w:val="22"/>
                <w:lang w:eastAsia="en-US"/>
              </w:rPr>
            </w:pPr>
            <w:proofErr w:type="gramStart"/>
            <w:r w:rsidRPr="00124CFF">
              <w:rPr>
                <w:rFonts w:eastAsia="Calibri"/>
                <w:b w:val="0"/>
                <w:sz w:val="22"/>
                <w:szCs w:val="22"/>
                <w:lang w:eastAsia="en-US"/>
              </w:rPr>
              <w:t xml:space="preserve">Спецификация, планы, чертежи, эскизы, фотографии, результаты работы, тестирования и т.д. </w:t>
            </w:r>
            <w:r w:rsidRPr="00124CFF">
              <w:rPr>
                <w:rFonts w:eastAsia="Calibri"/>
                <w:b w:val="0"/>
                <w:i/>
                <w:sz w:val="22"/>
                <w:szCs w:val="22"/>
                <w:lang w:eastAsia="en-US"/>
              </w:rPr>
              <w:t>(при необходимости)</w:t>
            </w:r>
            <w:proofErr w:type="gramEnd"/>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4.4.3.</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Показатели, позволяющие определить соответствие </w:t>
            </w:r>
            <w:proofErr w:type="gramStart"/>
            <w:r w:rsidRPr="00124CFF">
              <w:rPr>
                <w:rFonts w:eastAsia="Calibri"/>
                <w:b w:val="0"/>
                <w:sz w:val="22"/>
                <w:szCs w:val="22"/>
                <w:lang w:eastAsia="en-US"/>
              </w:rPr>
              <w:t>закупаемых</w:t>
            </w:r>
            <w:proofErr w:type="gramEnd"/>
            <w:r w:rsidRPr="00124CFF">
              <w:rPr>
                <w:rFonts w:eastAsia="Calibri"/>
                <w:b w:val="0"/>
                <w:sz w:val="22"/>
                <w:szCs w:val="22"/>
                <w:lang w:eastAsia="en-US"/>
              </w:rPr>
              <w:t xml:space="preserve"> товара, работы, услуги  потребностям заказчика. Максимальные и минимальные значения закупаемых товаров, работ, услуг</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4.4.4.</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Изображение поставляемого товара </w:t>
            </w:r>
          </w:p>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i/>
                <w:sz w:val="22"/>
                <w:szCs w:val="22"/>
                <w:lang w:eastAsia="en-US"/>
              </w:rPr>
              <w:t>(в случае</w:t>
            </w:r>
            <w:proofErr w:type="gramStart"/>
            <w:r w:rsidRPr="00124CFF">
              <w:rPr>
                <w:rFonts w:eastAsia="Calibri"/>
                <w:b w:val="0"/>
                <w:i/>
                <w:sz w:val="22"/>
                <w:szCs w:val="22"/>
                <w:lang w:eastAsia="en-US"/>
              </w:rPr>
              <w:t>,</w:t>
            </w:r>
            <w:proofErr w:type="gramEnd"/>
            <w:r w:rsidRPr="00124CFF">
              <w:rPr>
                <w:rFonts w:eastAsia="Calibri"/>
                <w:b w:val="0"/>
                <w:i/>
                <w:sz w:val="22"/>
                <w:szCs w:val="22"/>
                <w:lang w:eastAsia="en-US"/>
              </w:rPr>
              <w:t xml:space="preserve"> если содержится требование о соответствии поставляемого товара изображению товара, на поставку которого заключается контракт)</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4.4.5.</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Информация о месте, дате начала и окончания, порядке и графике осмотра образца или макета товара </w:t>
            </w:r>
          </w:p>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i/>
                <w:sz w:val="22"/>
                <w:szCs w:val="22"/>
                <w:lang w:eastAsia="en-US"/>
              </w:rPr>
              <w:t>(в случае</w:t>
            </w:r>
            <w:proofErr w:type="gramStart"/>
            <w:r w:rsidRPr="00124CFF">
              <w:rPr>
                <w:rFonts w:eastAsia="Calibri"/>
                <w:b w:val="0"/>
                <w:i/>
                <w:sz w:val="22"/>
                <w:szCs w:val="22"/>
                <w:lang w:eastAsia="en-US"/>
              </w:rPr>
              <w:t>,</w:t>
            </w:r>
            <w:proofErr w:type="gramEnd"/>
            <w:r w:rsidRPr="00124CFF">
              <w:rPr>
                <w:rFonts w:eastAsia="Calibri"/>
                <w:b w:val="0"/>
                <w:i/>
                <w:sz w:val="22"/>
                <w:szCs w:val="22"/>
                <w:lang w:eastAsia="en-US"/>
              </w:rPr>
              <w:t xml:space="preserve"> если содержится требование о соответствии поставляемого товара образцу или макету товара, на поставку которого заключается контракт)</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4.4.6.</w:t>
            </w:r>
          </w:p>
        </w:tc>
        <w:tc>
          <w:tcPr>
            <w:tcW w:w="5528" w:type="dxa"/>
            <w:tcBorders>
              <w:left w:val="single" w:sz="8" w:space="0" w:color="auto"/>
              <w:bottom w:val="single" w:sz="8" w:space="0" w:color="auto"/>
              <w:right w:val="single" w:sz="8" w:space="0" w:color="auto"/>
            </w:tcBorders>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Требования к гарантийному сроку товара, работы, услуги и (или) объему предоставления гарантий их качества, к гарантийному обслуживанию товара, расходы на эксплуатацию товара, осуществление монтажа и наладки, обучение сотрудников заказчика</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4.5.</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Количество поставляемого товара</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4.6.</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Место доставки товара, выполнения работ, оказания услуг</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4.7.</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Сроки поставки товара, завершения работы, график оказания услуг</w:t>
            </w:r>
            <w:r w:rsidRPr="00124CFF">
              <w:rPr>
                <w:rFonts w:eastAsia="Calibri"/>
                <w:b w:val="0"/>
                <w:i/>
                <w:sz w:val="22"/>
                <w:szCs w:val="22"/>
                <w:lang w:eastAsia="en-US"/>
              </w:rPr>
              <w:t xml:space="preserve"> </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5.</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Копии документов, подтверждающих  право заключить контракт на срок более одного финансового года (в случае наличия в задании положений, предусматривающих заключение контракта на срок более одного финансового года)</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6.</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Обоснование начальной (максимальной) цены контракта (согласно ст.22 Федерального закона №44-ФЗ)</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7.</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i/>
                <w:sz w:val="22"/>
                <w:szCs w:val="22"/>
                <w:lang w:eastAsia="en-US"/>
              </w:rPr>
            </w:pPr>
            <w:r w:rsidRPr="00124CFF">
              <w:rPr>
                <w:rFonts w:eastAsia="Calibri"/>
                <w:b w:val="0"/>
                <w:sz w:val="22"/>
                <w:szCs w:val="22"/>
                <w:lang w:eastAsia="en-US"/>
              </w:rPr>
              <w:t>Размер и порядок внесения денежных сре</w:t>
            </w:r>
            <w:proofErr w:type="gramStart"/>
            <w:r w:rsidRPr="00124CFF">
              <w:rPr>
                <w:rFonts w:eastAsia="Calibri"/>
                <w:b w:val="0"/>
                <w:sz w:val="22"/>
                <w:szCs w:val="22"/>
                <w:lang w:eastAsia="en-US"/>
              </w:rPr>
              <w:t>дств в к</w:t>
            </w:r>
            <w:proofErr w:type="gramEnd"/>
            <w:r w:rsidRPr="00124CFF">
              <w:rPr>
                <w:rFonts w:eastAsia="Calibri"/>
                <w:b w:val="0"/>
                <w:sz w:val="22"/>
                <w:szCs w:val="22"/>
                <w:lang w:eastAsia="en-US"/>
              </w:rPr>
              <w:t>ачестве обеспечения заявок</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4"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8.</w:t>
            </w:r>
          </w:p>
        </w:tc>
        <w:tc>
          <w:tcPr>
            <w:tcW w:w="5528" w:type="dxa"/>
            <w:tcBorders>
              <w:left w:val="single" w:sz="8" w:space="0" w:color="auto"/>
              <w:bottom w:val="single" w:sz="4"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Размер обеспечения исполнения контракта.  </w:t>
            </w:r>
          </w:p>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Реквизиты счета для перечисления денежных средств</w:t>
            </w:r>
          </w:p>
        </w:tc>
        <w:tc>
          <w:tcPr>
            <w:tcW w:w="3402" w:type="dxa"/>
            <w:tcBorders>
              <w:left w:val="single" w:sz="8" w:space="0" w:color="auto"/>
              <w:bottom w:val="single" w:sz="4"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9.</w:t>
            </w:r>
          </w:p>
        </w:tc>
        <w:tc>
          <w:tcPr>
            <w:tcW w:w="5528" w:type="dxa"/>
            <w:tcBorders>
              <w:top w:val="single" w:sz="4" w:space="0" w:color="auto"/>
              <w:left w:val="single" w:sz="4" w:space="0" w:color="auto"/>
              <w:bottom w:val="single" w:sz="4" w:space="0" w:color="auto"/>
              <w:right w:val="single" w:sz="4" w:space="0" w:color="auto"/>
            </w:tcBorders>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Преимущества, предоставляемые заказчиком:</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p w:rsidR="00503451" w:rsidRPr="00124CFF" w:rsidRDefault="00503451" w:rsidP="00F80407">
            <w:pPr>
              <w:widowControl w:val="0"/>
              <w:suppressAutoHyphens/>
              <w:jc w:val="center"/>
              <w:rPr>
                <w:rFonts w:eastAsia="Calibri"/>
                <w:b w:val="0"/>
                <w:sz w:val="22"/>
                <w:szCs w:val="22"/>
                <w:lang w:eastAsia="en-US"/>
              </w:rPr>
            </w:pPr>
          </w:p>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предоставляются</w:t>
            </w:r>
            <w:proofErr w:type="gramStart"/>
            <w:r w:rsidRPr="00124CFF">
              <w:rPr>
                <w:rFonts w:eastAsia="Calibri"/>
                <w:b w:val="0"/>
                <w:sz w:val="22"/>
                <w:szCs w:val="22"/>
                <w:lang w:eastAsia="en-US"/>
              </w:rPr>
              <w:t xml:space="preserve"> / П</w:t>
            </w:r>
            <w:proofErr w:type="gramEnd"/>
            <w:r w:rsidRPr="00124CFF">
              <w:rPr>
                <w:rFonts w:eastAsia="Calibri"/>
                <w:b w:val="0"/>
                <w:sz w:val="22"/>
                <w:szCs w:val="22"/>
                <w:lang w:eastAsia="en-US"/>
              </w:rPr>
              <w:t>редоставляются в размере</w:t>
            </w:r>
          </w:p>
        </w:tc>
      </w:tr>
      <w:tr w:rsidR="00503451" w:rsidRPr="00124CFF" w:rsidTr="00F80407">
        <w:trPr>
          <w:gridAfter w:val="2"/>
          <w:wAfter w:w="11502" w:type="dxa"/>
          <w:trHeight w:val="20"/>
          <w:tblCellSpacing w:w="5" w:type="nil"/>
        </w:trPr>
        <w:tc>
          <w:tcPr>
            <w:tcW w:w="709" w:type="dxa"/>
            <w:vMerge/>
            <w:tcBorders>
              <w:top w:val="single" w:sz="4" w:space="0" w:color="auto"/>
              <w:left w:val="single" w:sz="4" w:space="0" w:color="auto"/>
              <w:bottom w:val="single" w:sz="4" w:space="0" w:color="auto"/>
              <w:right w:val="single" w:sz="4"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1) учреждениям и предприятиям уголовно-исполнительной системы</w:t>
            </w:r>
          </w:p>
        </w:tc>
        <w:tc>
          <w:tcPr>
            <w:tcW w:w="3402" w:type="dxa"/>
            <w:vMerge/>
            <w:tcBorders>
              <w:top w:val="single" w:sz="4" w:space="0" w:color="auto"/>
              <w:left w:val="single" w:sz="4"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vMerge/>
            <w:tcBorders>
              <w:top w:val="single" w:sz="4" w:space="0" w:color="auto"/>
              <w:left w:val="single" w:sz="4" w:space="0" w:color="auto"/>
              <w:bottom w:val="single" w:sz="4" w:space="0" w:color="auto"/>
              <w:right w:val="single" w:sz="4"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2) организациям инвалидов</w:t>
            </w:r>
          </w:p>
        </w:tc>
        <w:tc>
          <w:tcPr>
            <w:tcW w:w="3402" w:type="dxa"/>
            <w:tcBorders>
              <w:left w:val="single" w:sz="4"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предоставляются</w:t>
            </w:r>
            <w:proofErr w:type="gramStart"/>
            <w:r w:rsidRPr="00124CFF">
              <w:rPr>
                <w:rFonts w:eastAsia="Calibri"/>
                <w:b w:val="0"/>
                <w:sz w:val="22"/>
                <w:szCs w:val="22"/>
                <w:lang w:eastAsia="en-US"/>
              </w:rPr>
              <w:t xml:space="preserve"> / П</w:t>
            </w:r>
            <w:proofErr w:type="gramEnd"/>
            <w:r w:rsidRPr="00124CFF">
              <w:rPr>
                <w:rFonts w:eastAsia="Calibri"/>
                <w:b w:val="0"/>
                <w:sz w:val="22"/>
                <w:szCs w:val="22"/>
                <w:lang w:eastAsia="en-US"/>
              </w:rPr>
              <w:t>редоставляются в размере</w:t>
            </w:r>
          </w:p>
        </w:tc>
      </w:tr>
      <w:tr w:rsidR="00503451" w:rsidRPr="00124CFF" w:rsidTr="00F80407">
        <w:trPr>
          <w:gridAfter w:val="2"/>
          <w:wAfter w:w="11502" w:type="dxa"/>
          <w:trHeight w:val="20"/>
          <w:tblCellSpacing w:w="5" w:type="nil"/>
        </w:trPr>
        <w:tc>
          <w:tcPr>
            <w:tcW w:w="709" w:type="dxa"/>
            <w:tcBorders>
              <w:top w:val="single" w:sz="4" w:space="0" w:color="auto"/>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10.</w:t>
            </w:r>
          </w:p>
        </w:tc>
        <w:tc>
          <w:tcPr>
            <w:tcW w:w="5528" w:type="dxa"/>
            <w:tcBorders>
              <w:top w:val="single" w:sz="4" w:space="0" w:color="auto"/>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Ограничения участия в определении поставщика (подрядчика, исполнителя)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устанавливаются</w:t>
            </w:r>
            <w:proofErr w:type="gramStart"/>
            <w:r w:rsidRPr="00124CFF">
              <w:rPr>
                <w:rFonts w:eastAsia="Calibri"/>
                <w:b w:val="0"/>
                <w:sz w:val="22"/>
                <w:szCs w:val="22"/>
                <w:lang w:eastAsia="en-US"/>
              </w:rPr>
              <w:t xml:space="preserve"> / У</w:t>
            </w:r>
            <w:proofErr w:type="gramEnd"/>
            <w:r w:rsidRPr="00124CFF">
              <w:rPr>
                <w:rFonts w:eastAsia="Calibri"/>
                <w:b w:val="0"/>
                <w:sz w:val="22"/>
                <w:szCs w:val="22"/>
                <w:lang w:eastAsia="en-US"/>
              </w:rPr>
              <w:t xml:space="preserve">станавливаются </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11.</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suppressAutoHyphens/>
              <w:jc w:val="both"/>
              <w:rPr>
                <w:rFonts w:eastAsia="Calibri"/>
                <w:b w:val="0"/>
                <w:sz w:val="22"/>
                <w:szCs w:val="22"/>
                <w:lang w:eastAsia="en-US"/>
              </w:rPr>
            </w:pPr>
            <w:r w:rsidRPr="00124CFF">
              <w:rPr>
                <w:rFonts w:eastAsia="Calibri"/>
                <w:b w:val="0"/>
                <w:sz w:val="22"/>
                <w:szCs w:val="22"/>
                <w:lang w:eastAsia="en-US"/>
              </w:rPr>
              <w:t xml:space="preserve">Требование к поставщику (подрядчику, исполнителю), </w:t>
            </w:r>
            <w:r w:rsidRPr="00124CFF">
              <w:rPr>
                <w:rFonts w:eastAsia="Calibri"/>
                <w:b w:val="0"/>
                <w:sz w:val="22"/>
                <w:szCs w:val="22"/>
                <w:lang w:eastAsia="en-US"/>
              </w:rPr>
              <w:lastRenderedPageBreak/>
              <w:t>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lastRenderedPageBreak/>
              <w:t>Не устанавливаются</w:t>
            </w:r>
            <w:proofErr w:type="gramStart"/>
            <w:r w:rsidRPr="00124CFF">
              <w:rPr>
                <w:rFonts w:eastAsia="Calibri"/>
                <w:b w:val="0"/>
                <w:sz w:val="22"/>
                <w:szCs w:val="22"/>
                <w:lang w:eastAsia="en-US"/>
              </w:rPr>
              <w:t xml:space="preserve"> / </w:t>
            </w:r>
            <w:r w:rsidRPr="00124CFF">
              <w:rPr>
                <w:rFonts w:eastAsia="Calibri"/>
                <w:b w:val="0"/>
                <w:sz w:val="22"/>
                <w:szCs w:val="22"/>
                <w:lang w:eastAsia="en-US"/>
              </w:rPr>
              <w:lastRenderedPageBreak/>
              <w:t>У</w:t>
            </w:r>
            <w:proofErr w:type="gramEnd"/>
            <w:r w:rsidRPr="00124CFF">
              <w:rPr>
                <w:rFonts w:eastAsia="Calibri"/>
                <w:b w:val="0"/>
                <w:sz w:val="22"/>
                <w:szCs w:val="22"/>
                <w:lang w:eastAsia="en-US"/>
              </w:rPr>
              <w:t>станавливаются</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lastRenderedPageBreak/>
              <w:t>12.</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устанавливаются</w:t>
            </w:r>
            <w:proofErr w:type="gramStart"/>
            <w:r w:rsidRPr="00124CFF">
              <w:rPr>
                <w:rFonts w:eastAsia="Calibri"/>
                <w:b w:val="0"/>
                <w:sz w:val="22"/>
                <w:szCs w:val="22"/>
                <w:lang w:eastAsia="en-US"/>
              </w:rPr>
              <w:t xml:space="preserve"> / У</w:t>
            </w:r>
            <w:proofErr w:type="gramEnd"/>
            <w:r w:rsidRPr="00124CFF">
              <w:rPr>
                <w:rFonts w:eastAsia="Calibri"/>
                <w:b w:val="0"/>
                <w:sz w:val="22"/>
                <w:szCs w:val="22"/>
                <w:lang w:eastAsia="en-US"/>
              </w:rPr>
              <w:t>станавливаются</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13.</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i/>
                <w:sz w:val="22"/>
                <w:szCs w:val="22"/>
                <w:lang w:eastAsia="en-US"/>
              </w:rPr>
            </w:pPr>
            <w:r w:rsidRPr="00124CFF">
              <w:rPr>
                <w:rFonts w:eastAsia="Calibri"/>
                <w:b w:val="0"/>
                <w:sz w:val="22"/>
                <w:szCs w:val="22"/>
                <w:lang w:eastAsia="en-US"/>
              </w:rPr>
              <w:t>Требования к участникам закупки, установленные в соответствии с частями 1 и 2 ст. 31 Федерального закона № 44-ФЗ</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14.</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ind w:right="-15"/>
              <w:jc w:val="both"/>
              <w:rPr>
                <w:rFonts w:eastAsia="Calibri"/>
                <w:b w:val="0"/>
                <w:sz w:val="22"/>
                <w:szCs w:val="22"/>
                <w:lang w:eastAsia="en-US"/>
              </w:rPr>
            </w:pPr>
            <w:r w:rsidRPr="00124CFF">
              <w:rPr>
                <w:rFonts w:eastAsia="Calibri"/>
                <w:b w:val="0"/>
                <w:sz w:val="22"/>
                <w:szCs w:val="22"/>
                <w:lang w:eastAsia="en-US"/>
              </w:rPr>
              <w:t>Информация о возможности одностороннего отказа от исполнения контракта (</w:t>
            </w:r>
            <w:r w:rsidRPr="00124CFF">
              <w:rPr>
                <w:rFonts w:eastAsia="Calibri"/>
                <w:b w:val="0"/>
                <w:i/>
                <w:sz w:val="22"/>
                <w:szCs w:val="22"/>
                <w:lang w:eastAsia="en-US"/>
              </w:rPr>
              <w:t>в случае, если предусмотрена возможность расторжения контракта в случае одностороннего отказа стороны контракта от исполнения контракта в соответствии с гражданским законодательством, ст. 95 Федерального закона №44-ФЗ)</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15.</w:t>
            </w:r>
          </w:p>
        </w:tc>
        <w:tc>
          <w:tcPr>
            <w:tcW w:w="5528"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Возможность заказчика изменить условия контракта</w:t>
            </w:r>
            <w:r w:rsidRPr="00124CFF">
              <w:rPr>
                <w:rFonts w:ascii="Calibri" w:eastAsia="Calibri" w:hAnsi="Calibri"/>
                <w:b w:val="0"/>
                <w:sz w:val="22"/>
                <w:szCs w:val="22"/>
                <w:lang w:eastAsia="en-US"/>
              </w:rPr>
              <w:t xml:space="preserve"> </w:t>
            </w:r>
            <w:r w:rsidRPr="00124CFF">
              <w:rPr>
                <w:rFonts w:ascii="Calibri" w:eastAsia="Calibri" w:hAnsi="Calibri"/>
                <w:b w:val="0"/>
                <w:i/>
                <w:sz w:val="22"/>
                <w:szCs w:val="22"/>
                <w:lang w:eastAsia="en-US"/>
              </w:rPr>
              <w:t>(</w:t>
            </w:r>
            <w:r w:rsidRPr="00124CFF">
              <w:rPr>
                <w:rFonts w:eastAsia="Calibri"/>
                <w:b w:val="0"/>
                <w:i/>
                <w:sz w:val="22"/>
                <w:szCs w:val="22"/>
                <w:lang w:eastAsia="en-US"/>
              </w:rPr>
              <w:t>возможно увеличение предусмотренного контрактом количества товара, объема работы или услуги не более чем на десять процентов или уменьшение предусмотренных контрактом количества поставляемого товара, объема выполняемой работы или оказываемой услуги не более чем на десять процентов)</w:t>
            </w:r>
          </w:p>
        </w:tc>
        <w:tc>
          <w:tcPr>
            <w:tcW w:w="3402"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bl>
    <w:p w:rsidR="00503451" w:rsidRPr="00124CFF" w:rsidRDefault="00503451" w:rsidP="00503451">
      <w:pPr>
        <w:suppressAutoHyphens/>
        <w:ind w:firstLine="357"/>
        <w:jc w:val="both"/>
        <w:rPr>
          <w:b w:val="0"/>
          <w:sz w:val="22"/>
          <w:szCs w:val="22"/>
        </w:rPr>
      </w:pPr>
    </w:p>
    <w:p w:rsidR="00503451" w:rsidRPr="00124CFF" w:rsidRDefault="00503451" w:rsidP="00503451">
      <w:pPr>
        <w:tabs>
          <w:tab w:val="left" w:pos="1134"/>
        </w:tabs>
        <w:suppressAutoHyphens/>
        <w:ind w:firstLine="709"/>
        <w:jc w:val="both"/>
        <w:rPr>
          <w:b w:val="0"/>
          <w:sz w:val="22"/>
          <w:szCs w:val="22"/>
        </w:rPr>
      </w:pPr>
      <w:r w:rsidRPr="00124CFF">
        <w:rPr>
          <w:b w:val="0"/>
          <w:sz w:val="22"/>
          <w:szCs w:val="22"/>
        </w:rPr>
        <w:t>Электронная форма задания со всеми приложениями полностью совпадает с бумажным носителем.</w:t>
      </w:r>
    </w:p>
    <w:p w:rsidR="00503451" w:rsidRPr="00124CFF" w:rsidRDefault="00503451" w:rsidP="00503451">
      <w:pPr>
        <w:tabs>
          <w:tab w:val="left" w:pos="1134"/>
        </w:tabs>
        <w:suppressAutoHyphens/>
        <w:ind w:firstLine="709"/>
        <w:jc w:val="both"/>
        <w:rPr>
          <w:b w:val="0"/>
          <w:sz w:val="22"/>
          <w:szCs w:val="22"/>
        </w:rPr>
      </w:pPr>
    </w:p>
    <w:p w:rsidR="00503451" w:rsidRPr="00124CFF" w:rsidRDefault="00503451" w:rsidP="00503451">
      <w:pPr>
        <w:tabs>
          <w:tab w:val="left" w:pos="1134"/>
        </w:tabs>
        <w:suppressAutoHyphens/>
        <w:ind w:firstLine="709"/>
        <w:jc w:val="both"/>
        <w:rPr>
          <w:b w:val="0"/>
          <w:sz w:val="22"/>
          <w:szCs w:val="22"/>
        </w:rPr>
      </w:pPr>
    </w:p>
    <w:p w:rsidR="00503451" w:rsidRPr="00124CFF" w:rsidRDefault="00503451" w:rsidP="00503451">
      <w:pPr>
        <w:tabs>
          <w:tab w:val="left" w:pos="426"/>
        </w:tabs>
        <w:suppressAutoHyphens/>
        <w:jc w:val="both"/>
        <w:rPr>
          <w:b w:val="0"/>
          <w:sz w:val="22"/>
          <w:szCs w:val="22"/>
        </w:rPr>
      </w:pPr>
      <w:r w:rsidRPr="00124CFF">
        <w:rPr>
          <w:b w:val="0"/>
          <w:sz w:val="22"/>
          <w:szCs w:val="22"/>
        </w:rPr>
        <w:t>Перечень прилагаемых к заявке документов:</w:t>
      </w:r>
    </w:p>
    <w:p w:rsidR="00503451" w:rsidRPr="00124CFF" w:rsidRDefault="00503451" w:rsidP="00503451">
      <w:pPr>
        <w:tabs>
          <w:tab w:val="left" w:pos="426"/>
        </w:tabs>
        <w:suppressAutoHyphens/>
        <w:jc w:val="both"/>
        <w:rPr>
          <w:b w:val="0"/>
          <w:sz w:val="22"/>
          <w:szCs w:val="22"/>
        </w:rPr>
      </w:pPr>
      <w:r w:rsidRPr="00124CFF">
        <w:rPr>
          <w:b w:val="0"/>
          <w:sz w:val="22"/>
          <w:szCs w:val="22"/>
        </w:rPr>
        <w:t>1.</w:t>
      </w:r>
      <w:r w:rsidRPr="00124CFF">
        <w:rPr>
          <w:b w:val="0"/>
          <w:sz w:val="22"/>
          <w:szCs w:val="22"/>
        </w:rPr>
        <w:tab/>
        <w:t xml:space="preserve">Проект контракта, включая приложения к контракту. </w:t>
      </w:r>
    </w:p>
    <w:p w:rsidR="00503451" w:rsidRPr="00124CFF" w:rsidRDefault="00503451" w:rsidP="00503451">
      <w:pPr>
        <w:tabs>
          <w:tab w:val="left" w:pos="426"/>
        </w:tabs>
        <w:suppressAutoHyphens/>
        <w:jc w:val="both"/>
        <w:rPr>
          <w:b w:val="0"/>
          <w:sz w:val="22"/>
          <w:szCs w:val="22"/>
        </w:rPr>
      </w:pPr>
      <w:r w:rsidRPr="00124CFF">
        <w:rPr>
          <w:b w:val="0"/>
          <w:sz w:val="22"/>
          <w:szCs w:val="22"/>
        </w:rPr>
        <w:t>2.</w:t>
      </w:r>
      <w:r w:rsidRPr="00124CFF">
        <w:rPr>
          <w:b w:val="0"/>
          <w:sz w:val="22"/>
          <w:szCs w:val="22"/>
        </w:rPr>
        <w:tab/>
        <w:t>Обоснование начальной (максимальной) цены контракта.</w:t>
      </w:r>
    </w:p>
    <w:p w:rsidR="00503451" w:rsidRPr="00124CFF" w:rsidRDefault="00503451" w:rsidP="00503451">
      <w:pPr>
        <w:tabs>
          <w:tab w:val="left" w:pos="426"/>
        </w:tabs>
        <w:suppressAutoHyphens/>
        <w:jc w:val="both"/>
        <w:rPr>
          <w:b w:val="0"/>
          <w:sz w:val="22"/>
          <w:szCs w:val="22"/>
        </w:rPr>
      </w:pPr>
      <w:r w:rsidRPr="00124CFF">
        <w:rPr>
          <w:b w:val="0"/>
          <w:sz w:val="22"/>
          <w:szCs w:val="22"/>
        </w:rPr>
        <w:t>3.</w:t>
      </w:r>
      <w:r w:rsidRPr="00124CFF">
        <w:rPr>
          <w:b w:val="0"/>
          <w:sz w:val="22"/>
          <w:szCs w:val="22"/>
        </w:rPr>
        <w:tab/>
        <w:t>Техническое задание, технические характеристики поставляемого товара, (выполняемых работ, оказываемых услуг).</w:t>
      </w:r>
    </w:p>
    <w:p w:rsidR="00503451" w:rsidRPr="00124CFF" w:rsidRDefault="00503451" w:rsidP="00503451">
      <w:pPr>
        <w:suppressAutoHyphens/>
        <w:ind w:firstLine="357"/>
        <w:jc w:val="both"/>
        <w:rPr>
          <w:b w:val="0"/>
          <w:sz w:val="22"/>
          <w:szCs w:val="22"/>
        </w:rPr>
      </w:pPr>
    </w:p>
    <w:p w:rsidR="00503451" w:rsidRPr="00124CFF" w:rsidRDefault="00503451" w:rsidP="00503451">
      <w:pPr>
        <w:suppressAutoHyphens/>
        <w:ind w:firstLine="357"/>
        <w:jc w:val="both"/>
        <w:rPr>
          <w:b w:val="0"/>
          <w:sz w:val="22"/>
          <w:szCs w:val="22"/>
        </w:rPr>
      </w:pPr>
      <w:r w:rsidRPr="00124CFF">
        <w:rPr>
          <w:b w:val="0"/>
          <w:sz w:val="22"/>
          <w:szCs w:val="22"/>
        </w:rPr>
        <w:t>__________________________________     __________    __________________</w:t>
      </w:r>
    </w:p>
    <w:p w:rsidR="00503451" w:rsidRPr="00124CFF" w:rsidRDefault="00503451" w:rsidP="00503451">
      <w:pPr>
        <w:suppressAutoHyphens/>
        <w:ind w:firstLine="357"/>
        <w:jc w:val="both"/>
        <w:rPr>
          <w:b w:val="0"/>
          <w:sz w:val="22"/>
          <w:szCs w:val="22"/>
        </w:rPr>
      </w:pPr>
      <w:r w:rsidRPr="00124CFF">
        <w:rPr>
          <w:b w:val="0"/>
          <w:sz w:val="22"/>
          <w:szCs w:val="22"/>
        </w:rPr>
        <w:t>(должность руководителя заказчика)           (подпись)                (И.О. Фамилия)</w:t>
      </w:r>
    </w:p>
    <w:p w:rsidR="00503451" w:rsidRPr="00124CFF" w:rsidRDefault="00503451" w:rsidP="00503451">
      <w:pPr>
        <w:suppressAutoHyphens/>
        <w:ind w:firstLine="357"/>
        <w:jc w:val="both"/>
        <w:rPr>
          <w:b w:val="0"/>
          <w:sz w:val="22"/>
          <w:szCs w:val="22"/>
        </w:rPr>
      </w:pPr>
      <w:r w:rsidRPr="00124CFF">
        <w:rPr>
          <w:b w:val="0"/>
          <w:sz w:val="22"/>
          <w:szCs w:val="22"/>
        </w:rPr>
        <w:t xml:space="preserve">                 М.П.</w:t>
      </w:r>
    </w:p>
    <w:p w:rsidR="00503451" w:rsidRPr="00124CFF" w:rsidRDefault="00503451" w:rsidP="00503451">
      <w:pPr>
        <w:suppressAutoHyphens/>
        <w:ind w:firstLine="357"/>
        <w:jc w:val="both"/>
        <w:rPr>
          <w:b w:val="0"/>
          <w:sz w:val="22"/>
          <w:szCs w:val="22"/>
        </w:rPr>
      </w:pPr>
    </w:p>
    <w:p w:rsidR="00503451" w:rsidRPr="00124CFF" w:rsidRDefault="00503451" w:rsidP="00503451">
      <w:pPr>
        <w:suppressAutoHyphens/>
        <w:ind w:firstLine="357"/>
        <w:jc w:val="both"/>
        <w:rPr>
          <w:b w:val="0"/>
          <w:sz w:val="22"/>
          <w:szCs w:val="22"/>
        </w:rPr>
      </w:pPr>
    </w:p>
    <w:p w:rsidR="00503451" w:rsidRPr="00124CFF" w:rsidRDefault="00503451" w:rsidP="00503451">
      <w:pPr>
        <w:suppressAutoHyphens/>
        <w:ind w:firstLine="357"/>
        <w:jc w:val="both"/>
        <w:rPr>
          <w:b w:val="0"/>
          <w:sz w:val="22"/>
          <w:szCs w:val="22"/>
        </w:rPr>
      </w:pPr>
      <w:r w:rsidRPr="00124CFF">
        <w:rPr>
          <w:b w:val="0"/>
          <w:sz w:val="22"/>
          <w:szCs w:val="22"/>
        </w:rPr>
        <w:t>«Согласовано»</w:t>
      </w:r>
    </w:p>
    <w:p w:rsidR="00503451" w:rsidRPr="00124CFF" w:rsidRDefault="00503451" w:rsidP="00503451">
      <w:pPr>
        <w:suppressAutoHyphens/>
        <w:ind w:firstLine="357"/>
        <w:jc w:val="both"/>
        <w:rPr>
          <w:b w:val="0"/>
          <w:sz w:val="22"/>
          <w:szCs w:val="22"/>
        </w:rPr>
      </w:pPr>
      <w:r w:rsidRPr="00124CFF">
        <w:rPr>
          <w:b w:val="0"/>
          <w:sz w:val="22"/>
          <w:szCs w:val="22"/>
        </w:rPr>
        <w:t>___________________   ________________  __________________</w:t>
      </w:r>
    </w:p>
    <w:p w:rsidR="00503451" w:rsidRPr="00124CFF" w:rsidRDefault="00503451" w:rsidP="00503451">
      <w:pPr>
        <w:suppressAutoHyphens/>
        <w:ind w:firstLine="357"/>
        <w:jc w:val="both"/>
        <w:rPr>
          <w:b w:val="0"/>
          <w:sz w:val="22"/>
          <w:szCs w:val="22"/>
        </w:rPr>
      </w:pPr>
      <w:r w:rsidRPr="00124CFF">
        <w:rPr>
          <w:b w:val="0"/>
          <w:sz w:val="22"/>
          <w:szCs w:val="22"/>
        </w:rPr>
        <w:t xml:space="preserve">     (должность)                 (подпись)            (фамилия, имя, отчество)</w:t>
      </w:r>
    </w:p>
    <w:p w:rsidR="00503451" w:rsidRPr="00124CFF" w:rsidRDefault="00503451" w:rsidP="00503451">
      <w:pPr>
        <w:suppressAutoHyphens/>
        <w:ind w:firstLine="357"/>
        <w:jc w:val="both"/>
        <w:rPr>
          <w:b w:val="0"/>
          <w:sz w:val="22"/>
          <w:szCs w:val="22"/>
        </w:rPr>
      </w:pPr>
      <w:r w:rsidRPr="00124CFF">
        <w:rPr>
          <w:b w:val="0"/>
          <w:sz w:val="22"/>
          <w:szCs w:val="22"/>
        </w:rPr>
        <w:t>«___» ___________ 20___ г.</w:t>
      </w:r>
    </w:p>
    <w:p w:rsidR="00503451" w:rsidRPr="00124CFF" w:rsidRDefault="00503451" w:rsidP="00503451">
      <w:pPr>
        <w:suppressAutoHyphens/>
        <w:ind w:firstLine="357"/>
        <w:jc w:val="both"/>
        <w:rPr>
          <w:b w:val="0"/>
          <w:sz w:val="22"/>
          <w:szCs w:val="22"/>
        </w:rPr>
      </w:pPr>
      <w:r w:rsidRPr="00124CFF">
        <w:rPr>
          <w:b w:val="0"/>
          <w:sz w:val="22"/>
          <w:szCs w:val="22"/>
        </w:rPr>
        <w:t>М.П.</w:t>
      </w:r>
    </w:p>
    <w:p w:rsidR="00503451" w:rsidRPr="00124CFF" w:rsidRDefault="00503451" w:rsidP="00503451">
      <w:pPr>
        <w:suppressAutoHyphens/>
        <w:ind w:firstLine="357"/>
        <w:jc w:val="both"/>
        <w:rPr>
          <w:b w:val="0"/>
          <w:sz w:val="22"/>
          <w:szCs w:val="22"/>
        </w:rPr>
      </w:pPr>
    </w:p>
    <w:p w:rsidR="00503451" w:rsidRPr="00124CFF" w:rsidRDefault="00503451" w:rsidP="00503451">
      <w:pPr>
        <w:suppressAutoHyphens/>
        <w:ind w:firstLine="709"/>
        <w:jc w:val="both"/>
        <w:rPr>
          <w:b w:val="0"/>
          <w:sz w:val="22"/>
          <w:szCs w:val="22"/>
        </w:rPr>
      </w:pPr>
      <w:r w:rsidRPr="00124CFF">
        <w:rPr>
          <w:b w:val="0"/>
          <w:sz w:val="22"/>
          <w:szCs w:val="22"/>
        </w:rPr>
        <w:t>При необходимости содержание пункта может оформляться соответствующим отдельным приложением к заявке с обязательным включением в текст пункта слов «согласно приложению».</w:t>
      </w:r>
    </w:p>
    <w:p w:rsidR="00503451" w:rsidRPr="00124CFF" w:rsidRDefault="00503451" w:rsidP="00503451">
      <w:pPr>
        <w:suppressAutoHyphens/>
        <w:ind w:firstLine="709"/>
        <w:jc w:val="both"/>
        <w:rPr>
          <w:b w:val="0"/>
          <w:sz w:val="22"/>
          <w:szCs w:val="22"/>
        </w:rPr>
      </w:pPr>
      <w:r w:rsidRPr="00124CFF">
        <w:rPr>
          <w:b w:val="0"/>
          <w:sz w:val="22"/>
          <w:szCs w:val="22"/>
        </w:rPr>
        <w:lastRenderedPageBreak/>
        <w:t>Техническое задание, обоснование формирования начальной (максимальной) цены муниципального контракта, а также проект муниципального контракта являются неотъемлемой частью настоящей заявки и должны прикладываться в обязательном порядке.</w:t>
      </w:r>
    </w:p>
    <w:p w:rsidR="00503451" w:rsidRPr="00124CFF" w:rsidRDefault="00503451" w:rsidP="00503451">
      <w:pPr>
        <w:suppressAutoHyphens/>
        <w:ind w:firstLine="709"/>
        <w:jc w:val="both"/>
        <w:rPr>
          <w:b w:val="0"/>
          <w:sz w:val="22"/>
          <w:szCs w:val="22"/>
        </w:rPr>
      </w:pPr>
      <w:r w:rsidRPr="00124CFF">
        <w:rPr>
          <w:b w:val="0"/>
          <w:sz w:val="22"/>
          <w:szCs w:val="22"/>
        </w:rPr>
        <w:t>Заявка и все приложения к нему представляются в письменном виде на бумажном носителе и в электронном виде.</w:t>
      </w:r>
    </w:p>
    <w:p w:rsidR="00503451" w:rsidRPr="00124CFF" w:rsidRDefault="00503451" w:rsidP="00503451">
      <w:pPr>
        <w:suppressAutoHyphens/>
        <w:ind w:firstLine="709"/>
        <w:jc w:val="both"/>
        <w:rPr>
          <w:b w:val="0"/>
          <w:sz w:val="22"/>
          <w:szCs w:val="22"/>
        </w:rPr>
      </w:pPr>
      <w:r w:rsidRPr="00124CFF">
        <w:rPr>
          <w:b w:val="0"/>
          <w:sz w:val="22"/>
          <w:szCs w:val="22"/>
        </w:rPr>
        <w:t>Заявка и все приложения к нему должны быть подписаны руководителем заказчика и заверены печатью (при наличии).</w:t>
      </w:r>
    </w:p>
    <w:p w:rsidR="00503451" w:rsidRDefault="00503451" w:rsidP="00503451">
      <w:pPr>
        <w:suppressAutoHyphens/>
        <w:ind w:left="4962" w:firstLine="357"/>
        <w:jc w:val="both"/>
        <w:rPr>
          <w:b w:val="0"/>
          <w:sz w:val="22"/>
          <w:szCs w:val="22"/>
        </w:rPr>
      </w:pPr>
      <w:r w:rsidRPr="00124CFF">
        <w:rPr>
          <w:b w:val="0"/>
          <w:sz w:val="22"/>
          <w:szCs w:val="22"/>
        </w:rPr>
        <w:t xml:space="preserve">                                                                                          </w:t>
      </w: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Default="00503451" w:rsidP="00503451">
      <w:pPr>
        <w:suppressAutoHyphens/>
        <w:jc w:val="both"/>
        <w:rPr>
          <w:b w:val="0"/>
          <w:sz w:val="22"/>
          <w:szCs w:val="22"/>
        </w:rPr>
      </w:pPr>
    </w:p>
    <w:p w:rsidR="00503451" w:rsidRPr="00124CFF" w:rsidRDefault="00503451" w:rsidP="00503451">
      <w:pPr>
        <w:suppressAutoHyphens/>
        <w:ind w:left="4962"/>
        <w:jc w:val="both"/>
        <w:rPr>
          <w:b w:val="0"/>
          <w:sz w:val="22"/>
          <w:szCs w:val="22"/>
        </w:rPr>
      </w:pPr>
      <w:r w:rsidRPr="00124CFF">
        <w:rPr>
          <w:b w:val="0"/>
          <w:sz w:val="22"/>
          <w:szCs w:val="22"/>
        </w:rPr>
        <w:t xml:space="preserve">Приложение №  3 </w:t>
      </w:r>
    </w:p>
    <w:p w:rsidR="00503451" w:rsidRPr="00124CFF" w:rsidRDefault="00503451" w:rsidP="00503451">
      <w:pPr>
        <w:tabs>
          <w:tab w:val="center" w:pos="4535"/>
          <w:tab w:val="left" w:pos="5000"/>
        </w:tabs>
        <w:suppressAutoHyphens/>
        <w:ind w:left="4999"/>
        <w:jc w:val="both"/>
        <w:rPr>
          <w:b w:val="0"/>
          <w:sz w:val="22"/>
          <w:szCs w:val="22"/>
        </w:rPr>
      </w:pPr>
      <w:r w:rsidRPr="00124CFF">
        <w:rPr>
          <w:b w:val="0"/>
          <w:sz w:val="22"/>
          <w:szCs w:val="22"/>
        </w:rPr>
        <w:t xml:space="preserve">к Порядку  взаимодействия уполномоченного органа </w:t>
      </w:r>
      <w:proofErr w:type="spellStart"/>
      <w:r w:rsidRPr="00124CFF">
        <w:rPr>
          <w:b w:val="0"/>
          <w:sz w:val="22"/>
          <w:szCs w:val="22"/>
        </w:rPr>
        <w:t>Ядринского</w:t>
      </w:r>
      <w:proofErr w:type="spellEnd"/>
      <w:r w:rsidRPr="00124CFF">
        <w:rPr>
          <w:b w:val="0"/>
          <w:sz w:val="22"/>
          <w:szCs w:val="22"/>
        </w:rPr>
        <w:t xml:space="preserve"> района Чувашской Республики на определение поставщиков (подрядчиков, исполнителей) для </w:t>
      </w:r>
      <w:r>
        <w:rPr>
          <w:b w:val="0"/>
          <w:sz w:val="22"/>
          <w:szCs w:val="22"/>
        </w:rPr>
        <w:t xml:space="preserve"> муниципальных </w:t>
      </w:r>
      <w:r w:rsidRPr="00124CFF">
        <w:rPr>
          <w:b w:val="0"/>
          <w:sz w:val="22"/>
          <w:szCs w:val="22"/>
        </w:rPr>
        <w:t xml:space="preserve">заказчиков, осуществляющих закупки товаров, работ, услуг для обеспечения нужд </w:t>
      </w:r>
      <w:proofErr w:type="spellStart"/>
      <w:r w:rsidRPr="00124CFF">
        <w:rPr>
          <w:b w:val="0"/>
          <w:sz w:val="22"/>
          <w:szCs w:val="22"/>
        </w:rPr>
        <w:t>Ядринского</w:t>
      </w:r>
      <w:proofErr w:type="spellEnd"/>
      <w:r w:rsidRPr="00124CFF">
        <w:rPr>
          <w:b w:val="0"/>
          <w:sz w:val="22"/>
          <w:szCs w:val="22"/>
        </w:rPr>
        <w:t xml:space="preserve"> района Чувашской Республики, с муниципальными заказчиками </w:t>
      </w:r>
      <w:proofErr w:type="spellStart"/>
      <w:r w:rsidRPr="00124CFF">
        <w:rPr>
          <w:b w:val="0"/>
          <w:sz w:val="22"/>
          <w:szCs w:val="22"/>
        </w:rPr>
        <w:t>Ядринского</w:t>
      </w:r>
      <w:proofErr w:type="spellEnd"/>
      <w:r w:rsidRPr="00124CFF">
        <w:rPr>
          <w:b w:val="0"/>
          <w:sz w:val="22"/>
          <w:szCs w:val="22"/>
        </w:rPr>
        <w:t xml:space="preserve"> района Чувашской Республики</w:t>
      </w:r>
    </w:p>
    <w:p w:rsidR="00503451" w:rsidRPr="00124CFF" w:rsidRDefault="00503451" w:rsidP="00503451">
      <w:pPr>
        <w:suppressAutoHyphens/>
        <w:ind w:firstLine="709"/>
        <w:jc w:val="center"/>
        <w:rPr>
          <w:b w:val="0"/>
          <w:caps/>
          <w:sz w:val="22"/>
          <w:szCs w:val="22"/>
        </w:rPr>
      </w:pPr>
    </w:p>
    <w:p w:rsidR="00503451" w:rsidRPr="00124CFF" w:rsidRDefault="00503451" w:rsidP="00503451">
      <w:pPr>
        <w:suppressAutoHyphens/>
        <w:ind w:firstLine="709"/>
        <w:jc w:val="center"/>
        <w:rPr>
          <w:b w:val="0"/>
          <w:caps/>
          <w:sz w:val="22"/>
          <w:szCs w:val="22"/>
        </w:rPr>
      </w:pPr>
    </w:p>
    <w:tbl>
      <w:tblPr>
        <w:tblW w:w="9606" w:type="dxa"/>
        <w:tblLook w:val="01E0"/>
      </w:tblPr>
      <w:tblGrid>
        <w:gridCol w:w="4658"/>
        <w:gridCol w:w="4948"/>
      </w:tblGrid>
      <w:tr w:rsidR="00503451" w:rsidRPr="00124CFF" w:rsidTr="00F80407">
        <w:tc>
          <w:tcPr>
            <w:tcW w:w="4658" w:type="dxa"/>
          </w:tcPr>
          <w:p w:rsidR="00503451" w:rsidRPr="00124CFF" w:rsidRDefault="00503451" w:rsidP="00F80407">
            <w:pPr>
              <w:suppressAutoHyphens/>
              <w:rPr>
                <w:b w:val="0"/>
                <w:bCs/>
                <w:sz w:val="22"/>
                <w:szCs w:val="22"/>
              </w:rPr>
            </w:pPr>
            <w:r w:rsidRPr="00124CFF">
              <w:rPr>
                <w:b w:val="0"/>
                <w:sz w:val="22"/>
                <w:szCs w:val="22"/>
              </w:rPr>
              <w:t xml:space="preserve">Бланк </w:t>
            </w:r>
            <w:r w:rsidRPr="00124CFF">
              <w:rPr>
                <w:b w:val="0"/>
                <w:bCs/>
                <w:sz w:val="22"/>
                <w:szCs w:val="22"/>
              </w:rPr>
              <w:t>муниципального заказчика</w:t>
            </w:r>
          </w:p>
          <w:p w:rsidR="00503451" w:rsidRPr="00124CFF" w:rsidRDefault="00503451" w:rsidP="00F80407">
            <w:pPr>
              <w:suppressAutoHyphens/>
              <w:rPr>
                <w:b w:val="0"/>
                <w:sz w:val="22"/>
                <w:szCs w:val="22"/>
              </w:rPr>
            </w:pPr>
            <w:r w:rsidRPr="00124CFF">
              <w:rPr>
                <w:b w:val="0"/>
                <w:sz w:val="22"/>
                <w:szCs w:val="22"/>
              </w:rPr>
              <w:t>дата, исх. номер</w:t>
            </w:r>
          </w:p>
          <w:p w:rsidR="00503451" w:rsidRPr="00124CFF" w:rsidRDefault="00503451" w:rsidP="00F80407">
            <w:pPr>
              <w:suppressAutoHyphens/>
              <w:jc w:val="right"/>
              <w:rPr>
                <w:b w:val="0"/>
                <w:sz w:val="22"/>
                <w:szCs w:val="22"/>
              </w:rPr>
            </w:pPr>
          </w:p>
        </w:tc>
        <w:tc>
          <w:tcPr>
            <w:tcW w:w="4948" w:type="dxa"/>
          </w:tcPr>
          <w:p w:rsidR="00503451" w:rsidRPr="00124CFF" w:rsidRDefault="00503451" w:rsidP="00F80407">
            <w:pPr>
              <w:suppressAutoHyphens/>
              <w:ind w:firstLine="20"/>
              <w:rPr>
                <w:b w:val="0"/>
                <w:sz w:val="22"/>
                <w:szCs w:val="22"/>
              </w:rPr>
            </w:pPr>
            <w:r w:rsidRPr="00124CFF">
              <w:rPr>
                <w:b w:val="0"/>
                <w:sz w:val="22"/>
                <w:szCs w:val="22"/>
              </w:rPr>
              <w:t xml:space="preserve">Главе </w:t>
            </w:r>
            <w:proofErr w:type="spellStart"/>
            <w:r w:rsidRPr="00124CFF">
              <w:rPr>
                <w:b w:val="0"/>
                <w:sz w:val="22"/>
                <w:szCs w:val="22"/>
              </w:rPr>
              <w:t>Ядринской</w:t>
            </w:r>
            <w:proofErr w:type="spellEnd"/>
            <w:r w:rsidRPr="00124CFF">
              <w:rPr>
                <w:b w:val="0"/>
                <w:sz w:val="22"/>
                <w:szCs w:val="22"/>
              </w:rPr>
              <w:t xml:space="preserve"> районной </w:t>
            </w:r>
          </w:p>
          <w:p w:rsidR="00503451" w:rsidRPr="00124CFF" w:rsidRDefault="00503451" w:rsidP="00F80407">
            <w:pPr>
              <w:suppressAutoHyphens/>
              <w:ind w:firstLine="20"/>
              <w:rPr>
                <w:b w:val="0"/>
                <w:sz w:val="22"/>
                <w:szCs w:val="22"/>
              </w:rPr>
            </w:pPr>
            <w:r w:rsidRPr="00124CFF">
              <w:rPr>
                <w:b w:val="0"/>
                <w:sz w:val="22"/>
                <w:szCs w:val="22"/>
              </w:rPr>
              <w:t xml:space="preserve">администрации Чувашской Республики </w:t>
            </w:r>
          </w:p>
          <w:p w:rsidR="00503451" w:rsidRPr="00124CFF" w:rsidRDefault="00503451" w:rsidP="00F80407">
            <w:pPr>
              <w:suppressAutoHyphens/>
              <w:rPr>
                <w:b w:val="0"/>
                <w:sz w:val="22"/>
                <w:szCs w:val="22"/>
              </w:rPr>
            </w:pPr>
          </w:p>
        </w:tc>
      </w:tr>
    </w:tbl>
    <w:p w:rsidR="00503451" w:rsidRPr="00124CFF" w:rsidRDefault="00503451" w:rsidP="00503451">
      <w:pPr>
        <w:suppressAutoHyphens/>
        <w:ind w:firstLine="709"/>
        <w:jc w:val="center"/>
        <w:rPr>
          <w:caps/>
          <w:sz w:val="22"/>
          <w:szCs w:val="22"/>
        </w:rPr>
      </w:pPr>
    </w:p>
    <w:p w:rsidR="00503451" w:rsidRPr="00124CFF" w:rsidRDefault="00503451" w:rsidP="00503451">
      <w:pPr>
        <w:suppressAutoHyphens/>
        <w:ind w:firstLine="709"/>
        <w:jc w:val="center"/>
        <w:rPr>
          <w:caps/>
          <w:sz w:val="22"/>
          <w:szCs w:val="22"/>
        </w:rPr>
      </w:pPr>
      <w:r w:rsidRPr="00124CFF">
        <w:rPr>
          <w:caps/>
          <w:sz w:val="22"/>
          <w:szCs w:val="22"/>
        </w:rPr>
        <w:t>Заявка</w:t>
      </w:r>
    </w:p>
    <w:p w:rsidR="00503451" w:rsidRPr="00124CFF" w:rsidRDefault="00503451" w:rsidP="00503451">
      <w:pPr>
        <w:widowControl w:val="0"/>
        <w:suppressAutoHyphens/>
        <w:ind w:firstLine="709"/>
        <w:jc w:val="center"/>
        <w:rPr>
          <w:sz w:val="22"/>
          <w:szCs w:val="22"/>
        </w:rPr>
      </w:pPr>
      <w:r w:rsidRPr="00124CFF">
        <w:rPr>
          <w:sz w:val="22"/>
          <w:szCs w:val="22"/>
        </w:rPr>
        <w:t xml:space="preserve">на определение поставщиков (подрядчиков, исполнителей) </w:t>
      </w:r>
    </w:p>
    <w:p w:rsidR="00503451" w:rsidRPr="00124CFF" w:rsidRDefault="00503451" w:rsidP="00503451">
      <w:pPr>
        <w:widowControl w:val="0"/>
        <w:suppressAutoHyphens/>
        <w:ind w:firstLine="709"/>
        <w:jc w:val="center"/>
        <w:rPr>
          <w:sz w:val="22"/>
          <w:szCs w:val="22"/>
        </w:rPr>
      </w:pPr>
      <w:r w:rsidRPr="00124CFF">
        <w:rPr>
          <w:sz w:val="22"/>
          <w:szCs w:val="22"/>
        </w:rPr>
        <w:t>путем проведения запроса котировок</w:t>
      </w:r>
    </w:p>
    <w:p w:rsidR="00503451" w:rsidRPr="00124CFF" w:rsidRDefault="00503451" w:rsidP="00503451">
      <w:pPr>
        <w:widowControl w:val="0"/>
        <w:suppressAutoHyphens/>
        <w:ind w:firstLine="357"/>
        <w:jc w:val="both"/>
        <w:rPr>
          <w:sz w:val="22"/>
          <w:szCs w:val="22"/>
        </w:rPr>
      </w:pPr>
    </w:p>
    <w:p w:rsidR="00503451" w:rsidRPr="00124CFF" w:rsidRDefault="00503451" w:rsidP="00503451">
      <w:pPr>
        <w:suppressAutoHyphens/>
        <w:ind w:firstLine="357"/>
        <w:jc w:val="both"/>
        <w:rPr>
          <w:rFonts w:eastAsia="Calibri"/>
          <w:b w:val="0"/>
          <w:sz w:val="22"/>
          <w:szCs w:val="22"/>
          <w:lang w:eastAsia="en-US"/>
        </w:rPr>
      </w:pPr>
      <w:r w:rsidRPr="00124CFF">
        <w:rPr>
          <w:rFonts w:eastAsia="Calibri"/>
          <w:b w:val="0"/>
          <w:sz w:val="22"/>
          <w:szCs w:val="22"/>
          <w:lang w:eastAsia="en-US"/>
        </w:rPr>
        <w:t>Используемый способ определения поставщика (подрядчика, исполнителя) ______________________________________________________________________</w:t>
      </w:r>
    </w:p>
    <w:p w:rsidR="00503451" w:rsidRPr="00124CFF" w:rsidRDefault="00503451" w:rsidP="00503451">
      <w:pPr>
        <w:suppressAutoHyphens/>
        <w:ind w:firstLine="357"/>
        <w:jc w:val="both"/>
        <w:rPr>
          <w:rFonts w:eastAsia="Calibri"/>
          <w:b w:val="0"/>
          <w:sz w:val="22"/>
          <w:szCs w:val="22"/>
          <w:lang w:eastAsia="en-US"/>
        </w:rPr>
      </w:pPr>
    </w:p>
    <w:tbl>
      <w:tblPr>
        <w:tblW w:w="21141" w:type="dxa"/>
        <w:tblCellSpacing w:w="5" w:type="nil"/>
        <w:tblInd w:w="75" w:type="dxa"/>
        <w:tblLayout w:type="fixed"/>
        <w:tblCellMar>
          <w:left w:w="75" w:type="dxa"/>
          <w:right w:w="75" w:type="dxa"/>
        </w:tblCellMar>
        <w:tblLook w:val="0000"/>
      </w:tblPr>
      <w:tblGrid>
        <w:gridCol w:w="709"/>
        <w:gridCol w:w="6379"/>
        <w:gridCol w:w="2551"/>
        <w:gridCol w:w="5751"/>
        <w:gridCol w:w="5751"/>
      </w:tblGrid>
      <w:tr w:rsidR="00503451" w:rsidRPr="00124CFF" w:rsidTr="00F80407">
        <w:trPr>
          <w:gridAfter w:val="2"/>
          <w:wAfter w:w="11502" w:type="dxa"/>
          <w:trHeight w:val="20"/>
          <w:tblHeader/>
          <w:tblCellSpacing w:w="5" w:type="nil"/>
        </w:trPr>
        <w:tc>
          <w:tcPr>
            <w:tcW w:w="709" w:type="dxa"/>
            <w:tcBorders>
              <w:top w:val="single" w:sz="8" w:space="0" w:color="auto"/>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N</w:t>
            </w:r>
          </w:p>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п./п.</w:t>
            </w:r>
          </w:p>
        </w:tc>
        <w:tc>
          <w:tcPr>
            <w:tcW w:w="6379" w:type="dxa"/>
            <w:tcBorders>
              <w:top w:val="single" w:sz="8" w:space="0" w:color="auto"/>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Наименование</w:t>
            </w:r>
          </w:p>
        </w:tc>
        <w:tc>
          <w:tcPr>
            <w:tcW w:w="2551" w:type="dxa"/>
            <w:tcBorders>
              <w:top w:val="single" w:sz="8" w:space="0" w:color="auto"/>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Данные задания</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1</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2</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3</w:t>
            </w:r>
          </w:p>
        </w:tc>
      </w:tr>
      <w:tr w:rsidR="00503451" w:rsidRPr="00124CFF" w:rsidTr="00F80407">
        <w:trPr>
          <w:gridAfter w:val="2"/>
          <w:wAfter w:w="11502" w:type="dxa"/>
          <w:trHeight w:val="20"/>
          <w:tblCellSpacing w:w="5" w:type="nil"/>
        </w:trPr>
        <w:tc>
          <w:tcPr>
            <w:tcW w:w="9639" w:type="dxa"/>
            <w:gridSpan w:val="3"/>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outlineLvl w:val="3"/>
              <w:rPr>
                <w:rFonts w:eastAsia="Calibri"/>
                <w:sz w:val="22"/>
                <w:szCs w:val="22"/>
                <w:lang w:eastAsia="en-US"/>
              </w:rPr>
            </w:pPr>
            <w:r w:rsidRPr="00124CFF">
              <w:rPr>
                <w:rFonts w:eastAsia="Calibri"/>
                <w:sz w:val="22"/>
                <w:szCs w:val="22"/>
                <w:lang w:eastAsia="en-US"/>
              </w:rPr>
              <w:t>1. Заказчик</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1.1.</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Наименование</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1.2.</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ИНН</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1.3.</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Место нахождения (почтовый адрес)</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1.4.</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Ответственное должностное лицо заказчика </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1.5.</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Номер контактного телефона</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1.6.</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Адрес электронной почты</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1.7.</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Информация о контрактной службе, контрактном управляющем, </w:t>
            </w:r>
            <w:proofErr w:type="gramStart"/>
            <w:r w:rsidRPr="00124CFF">
              <w:rPr>
                <w:rFonts w:eastAsia="Calibri"/>
                <w:b w:val="0"/>
                <w:sz w:val="22"/>
                <w:szCs w:val="22"/>
                <w:lang w:eastAsia="en-US"/>
              </w:rPr>
              <w:t>ответственных</w:t>
            </w:r>
            <w:proofErr w:type="gramEnd"/>
            <w:r w:rsidRPr="00124CFF">
              <w:rPr>
                <w:rFonts w:eastAsia="Calibri"/>
                <w:b w:val="0"/>
                <w:sz w:val="22"/>
                <w:szCs w:val="22"/>
                <w:lang w:eastAsia="en-US"/>
              </w:rPr>
              <w:t xml:space="preserve"> за заключение контракта</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trHeight w:val="20"/>
          <w:tblCellSpacing w:w="5" w:type="nil"/>
        </w:trPr>
        <w:tc>
          <w:tcPr>
            <w:tcW w:w="9639" w:type="dxa"/>
            <w:gridSpan w:val="3"/>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2.</w:t>
            </w:r>
            <w:r w:rsidRPr="00124CFF">
              <w:rPr>
                <w:sz w:val="22"/>
                <w:szCs w:val="22"/>
              </w:rPr>
              <w:t xml:space="preserve"> Контрольная информация из плана-графика</w:t>
            </w:r>
            <w:r w:rsidRPr="00124CFF">
              <w:rPr>
                <w:rFonts w:eastAsia="Calibri"/>
                <w:sz w:val="22"/>
                <w:szCs w:val="22"/>
                <w:lang w:eastAsia="en-US"/>
              </w:rPr>
              <w:t>.</w:t>
            </w:r>
          </w:p>
        </w:tc>
        <w:tc>
          <w:tcPr>
            <w:tcW w:w="5751" w:type="dxa"/>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Адрес электронной почты</w:t>
            </w:r>
          </w:p>
        </w:tc>
        <w:tc>
          <w:tcPr>
            <w:tcW w:w="5751" w:type="dxa"/>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2.1.</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b w:val="0"/>
                <w:sz w:val="22"/>
                <w:szCs w:val="22"/>
              </w:rPr>
              <w:t>№ заказа по плану-графику</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2.2.</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b w:val="0"/>
                <w:sz w:val="22"/>
                <w:szCs w:val="22"/>
              </w:rPr>
              <w:t xml:space="preserve">Начальная (максимальная) цена контракта, </w:t>
            </w:r>
            <w:proofErr w:type="spellStart"/>
            <w:r w:rsidRPr="00124CFF">
              <w:rPr>
                <w:b w:val="0"/>
                <w:sz w:val="22"/>
                <w:szCs w:val="22"/>
              </w:rPr>
              <w:t>руб</w:t>
            </w:r>
            <w:proofErr w:type="spellEnd"/>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2.3.</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b w:val="0"/>
                <w:sz w:val="22"/>
                <w:szCs w:val="22"/>
              </w:rPr>
              <w:t>Срок размещения извещения об осуществлении закупки</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2.4.</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b w:val="0"/>
                <w:sz w:val="22"/>
                <w:szCs w:val="22"/>
              </w:rPr>
              <w:t>Дата внесения изменений в утвержденный план-график по объекту закупки</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9639" w:type="dxa"/>
            <w:gridSpan w:val="3"/>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spacing w:val="-8"/>
                <w:sz w:val="22"/>
                <w:szCs w:val="22"/>
              </w:rPr>
              <w:t>3. Источник финансирования заказа</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3.1.</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rFonts w:eastAsia="Calibri"/>
                <w:b w:val="0"/>
                <w:sz w:val="22"/>
                <w:szCs w:val="22"/>
                <w:lang w:eastAsia="en-US"/>
              </w:rPr>
              <w:t>Наименование источника финансирования</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3.2.</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rFonts w:eastAsia="Calibri"/>
                <w:b w:val="0"/>
                <w:sz w:val="22"/>
                <w:szCs w:val="22"/>
                <w:lang w:eastAsia="en-US"/>
              </w:rPr>
              <w:t>Код бюджетной классификации</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3.3.</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rFonts w:eastAsia="Calibri"/>
                <w:b w:val="0"/>
                <w:sz w:val="22"/>
                <w:szCs w:val="22"/>
                <w:lang w:eastAsia="en-US"/>
              </w:rPr>
              <w:t>Код и наименование группы по  номенклатуре товаров, работ, услуг</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3.4.</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rFonts w:eastAsia="Calibri"/>
                <w:b w:val="0"/>
                <w:sz w:val="22"/>
                <w:szCs w:val="22"/>
                <w:lang w:eastAsia="en-US"/>
              </w:rPr>
              <w:t>Код продукции по ОКПД</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9639" w:type="dxa"/>
            <w:gridSpan w:val="3"/>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outlineLvl w:val="3"/>
              <w:rPr>
                <w:rFonts w:eastAsia="Calibri"/>
                <w:sz w:val="22"/>
                <w:szCs w:val="22"/>
                <w:lang w:eastAsia="en-US"/>
              </w:rPr>
            </w:pPr>
            <w:r w:rsidRPr="00124CFF">
              <w:rPr>
                <w:rFonts w:eastAsia="Calibri"/>
                <w:sz w:val="22"/>
                <w:szCs w:val="22"/>
                <w:lang w:eastAsia="en-US"/>
              </w:rPr>
              <w:t>4. Краткое изложение условий контракта</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4.1.</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Наименование объекта закупки</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4.2.</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Начальная (максимальная) цена контракта</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4.2.1.</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Порядок формирования цены контракта</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4.3</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Форма, сроки и порядок оплаты</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9639" w:type="dxa"/>
            <w:gridSpan w:val="3"/>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 Описание объекта закупки (согласно ст.33 Федерального закона № 44-ФЗ)</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lastRenderedPageBreak/>
              <w:t>4.4.1.</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Функциональные, технические и качественные характеристики, эксплуатационные характеристики объекта закупки</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4.4.2.</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proofErr w:type="gramStart"/>
            <w:r w:rsidRPr="00124CFF">
              <w:rPr>
                <w:rFonts w:eastAsia="Calibri"/>
                <w:b w:val="0"/>
                <w:sz w:val="22"/>
                <w:szCs w:val="22"/>
                <w:lang w:eastAsia="en-US"/>
              </w:rPr>
              <w:t>Спецификация, планы, чертежи, эскизы, фотографии, результаты работы, тестирования, и т.д. (при необходимости)</w:t>
            </w:r>
            <w:proofErr w:type="gramEnd"/>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4.4.3.</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Показатели, позволяющие определить соответствие </w:t>
            </w:r>
            <w:proofErr w:type="gramStart"/>
            <w:r w:rsidRPr="00124CFF">
              <w:rPr>
                <w:rFonts w:eastAsia="Calibri"/>
                <w:b w:val="0"/>
                <w:sz w:val="22"/>
                <w:szCs w:val="22"/>
                <w:lang w:eastAsia="en-US"/>
              </w:rPr>
              <w:t>закупаемых</w:t>
            </w:r>
            <w:proofErr w:type="gramEnd"/>
            <w:r w:rsidRPr="00124CFF">
              <w:rPr>
                <w:rFonts w:eastAsia="Calibri"/>
                <w:b w:val="0"/>
                <w:sz w:val="22"/>
                <w:szCs w:val="22"/>
                <w:lang w:eastAsia="en-US"/>
              </w:rPr>
              <w:t xml:space="preserve"> товара, работы, услуги  потребностям заказчика. Максимальные и минимальные значения закупаемых товаров, работ, услуг</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4.4.4.</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Изображение поставляемого товара </w:t>
            </w:r>
          </w:p>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 </w:t>
            </w:r>
            <w:r w:rsidRPr="00124CFF">
              <w:rPr>
                <w:rFonts w:eastAsia="Calibri"/>
                <w:b w:val="0"/>
                <w:i/>
                <w:sz w:val="22"/>
                <w:szCs w:val="22"/>
                <w:lang w:eastAsia="en-US"/>
              </w:rPr>
              <w:t>(в случае</w:t>
            </w:r>
            <w:proofErr w:type="gramStart"/>
            <w:r w:rsidRPr="00124CFF">
              <w:rPr>
                <w:rFonts w:eastAsia="Calibri"/>
                <w:b w:val="0"/>
                <w:i/>
                <w:sz w:val="22"/>
                <w:szCs w:val="22"/>
                <w:lang w:eastAsia="en-US"/>
              </w:rPr>
              <w:t>,</w:t>
            </w:r>
            <w:proofErr w:type="gramEnd"/>
            <w:r w:rsidRPr="00124CFF">
              <w:rPr>
                <w:rFonts w:eastAsia="Calibri"/>
                <w:b w:val="0"/>
                <w:i/>
                <w:sz w:val="22"/>
                <w:szCs w:val="22"/>
                <w:lang w:eastAsia="en-US"/>
              </w:rPr>
              <w:t xml:space="preserve"> если содержится требование о соответствии поставляемого товара изображению товара, на поставку которого заключается контракт)</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4.4.5.</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Информация о месте, дате начала и окончания, порядке и графике осмотра образца или макета товара </w:t>
            </w:r>
          </w:p>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i/>
                <w:sz w:val="22"/>
                <w:szCs w:val="22"/>
                <w:lang w:eastAsia="en-US"/>
              </w:rPr>
              <w:t>(в случае</w:t>
            </w:r>
            <w:proofErr w:type="gramStart"/>
            <w:r w:rsidRPr="00124CFF">
              <w:rPr>
                <w:rFonts w:eastAsia="Calibri"/>
                <w:b w:val="0"/>
                <w:i/>
                <w:sz w:val="22"/>
                <w:szCs w:val="22"/>
                <w:lang w:eastAsia="en-US"/>
              </w:rPr>
              <w:t>,</w:t>
            </w:r>
            <w:proofErr w:type="gramEnd"/>
            <w:r w:rsidRPr="00124CFF">
              <w:rPr>
                <w:rFonts w:eastAsia="Calibri"/>
                <w:b w:val="0"/>
                <w:i/>
                <w:sz w:val="22"/>
                <w:szCs w:val="22"/>
                <w:lang w:eastAsia="en-US"/>
              </w:rPr>
              <w:t xml:space="preserve"> если содержится требование о соответствии поставляемого товара образцу или макету товара, на поставку которого заключается контракт)</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4.4.6.</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Требования к гарантийному сроку товара, работы, услуги и (или) объему предоставления гарантий их качества, к гарантийному обслуживанию товара, расходы на эксплуатацию товара, осуществление монтажа и наладки, обучение сотрудников заказчика</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4.5</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Количество поставляемого товара</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4.6</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Место доставки товара, выполнения работ, оказания услуг</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4.7</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Сроки поставки товара, завершения работы, график оказания услуг</w:t>
            </w:r>
            <w:r w:rsidRPr="00124CFF">
              <w:rPr>
                <w:rFonts w:eastAsia="Calibri"/>
                <w:b w:val="0"/>
                <w:i/>
                <w:sz w:val="22"/>
                <w:szCs w:val="22"/>
                <w:lang w:eastAsia="en-US"/>
              </w:rPr>
              <w:t xml:space="preserve"> </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5.</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Обоснование начальной (максимальной) цены контракта (согласно ст.22 Федерального закона №44-ФЗ)</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6.</w:t>
            </w:r>
          </w:p>
        </w:tc>
        <w:tc>
          <w:tcPr>
            <w:tcW w:w="637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Размер обеспечения исполнения контракта.  </w:t>
            </w:r>
          </w:p>
          <w:p w:rsidR="00503451" w:rsidRPr="00124CFF" w:rsidRDefault="00503451" w:rsidP="00F80407">
            <w:pPr>
              <w:widowControl w:val="0"/>
              <w:suppressAutoHyphens/>
              <w:jc w:val="both"/>
              <w:rPr>
                <w:rFonts w:eastAsia="Calibri"/>
                <w:b w:val="0"/>
                <w:i/>
                <w:sz w:val="22"/>
                <w:szCs w:val="22"/>
                <w:lang w:eastAsia="en-US"/>
              </w:rPr>
            </w:pPr>
            <w:r w:rsidRPr="00124CFF">
              <w:rPr>
                <w:rFonts w:eastAsia="Calibri"/>
                <w:b w:val="0"/>
                <w:sz w:val="22"/>
                <w:szCs w:val="22"/>
                <w:lang w:eastAsia="en-US"/>
              </w:rPr>
              <w:t>Реквизиты счета для перечисления денежных средств</w:t>
            </w:r>
          </w:p>
        </w:tc>
        <w:tc>
          <w:tcPr>
            <w:tcW w:w="2551"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vMerge w:val="restart"/>
            <w:tcBorders>
              <w:left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7.</w:t>
            </w:r>
          </w:p>
        </w:tc>
        <w:tc>
          <w:tcPr>
            <w:tcW w:w="6379"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Преимущества, предоставляемые заказчиком:</w:t>
            </w:r>
          </w:p>
        </w:tc>
        <w:tc>
          <w:tcPr>
            <w:tcW w:w="2551" w:type="dxa"/>
            <w:vMerge w:val="restart"/>
            <w:tcBorders>
              <w:left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предоставляются</w:t>
            </w:r>
            <w:proofErr w:type="gramStart"/>
            <w:r w:rsidRPr="00124CFF">
              <w:rPr>
                <w:rFonts w:eastAsia="Calibri"/>
                <w:b w:val="0"/>
                <w:sz w:val="22"/>
                <w:szCs w:val="22"/>
                <w:lang w:eastAsia="en-US"/>
              </w:rPr>
              <w:t xml:space="preserve"> / П</w:t>
            </w:r>
            <w:proofErr w:type="gramEnd"/>
            <w:r w:rsidRPr="00124CFF">
              <w:rPr>
                <w:rFonts w:eastAsia="Calibri"/>
                <w:b w:val="0"/>
                <w:sz w:val="22"/>
                <w:szCs w:val="22"/>
                <w:lang w:eastAsia="en-US"/>
              </w:rPr>
              <w:t>редоставляются в размере</w:t>
            </w:r>
          </w:p>
        </w:tc>
      </w:tr>
      <w:tr w:rsidR="00503451" w:rsidRPr="00124CFF" w:rsidTr="00F80407">
        <w:trPr>
          <w:gridAfter w:val="2"/>
          <w:wAfter w:w="11502" w:type="dxa"/>
          <w:trHeight w:val="20"/>
          <w:tblCellSpacing w:w="5" w:type="nil"/>
        </w:trPr>
        <w:tc>
          <w:tcPr>
            <w:tcW w:w="709" w:type="dxa"/>
            <w:vMerge/>
            <w:tcBorders>
              <w:left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p>
        </w:tc>
        <w:tc>
          <w:tcPr>
            <w:tcW w:w="6379"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1) учреждениям и предприятиям уголовно-исполнительной системы</w:t>
            </w:r>
          </w:p>
        </w:tc>
        <w:tc>
          <w:tcPr>
            <w:tcW w:w="2551" w:type="dxa"/>
            <w:vMerge/>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vMerge/>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p>
        </w:tc>
        <w:tc>
          <w:tcPr>
            <w:tcW w:w="6379"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2) организациям инвалидов</w:t>
            </w:r>
          </w:p>
        </w:tc>
        <w:tc>
          <w:tcPr>
            <w:tcW w:w="2551"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предоставляются</w:t>
            </w:r>
            <w:proofErr w:type="gramStart"/>
            <w:r w:rsidRPr="00124CFF">
              <w:rPr>
                <w:rFonts w:eastAsia="Calibri"/>
                <w:b w:val="0"/>
                <w:sz w:val="22"/>
                <w:szCs w:val="22"/>
                <w:lang w:eastAsia="en-US"/>
              </w:rPr>
              <w:t xml:space="preserve"> / П</w:t>
            </w:r>
            <w:proofErr w:type="gramEnd"/>
            <w:r w:rsidRPr="00124CFF">
              <w:rPr>
                <w:rFonts w:eastAsia="Calibri"/>
                <w:b w:val="0"/>
                <w:sz w:val="22"/>
                <w:szCs w:val="22"/>
                <w:lang w:eastAsia="en-US"/>
              </w:rPr>
              <w:t>редоставляются в размере</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8.</w:t>
            </w:r>
          </w:p>
        </w:tc>
        <w:tc>
          <w:tcPr>
            <w:tcW w:w="6379"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Требования к участникам закупки, установленные в соответствии с частями 1 и 2 ст. 31 Федерального закона № 44-ФЗ</w:t>
            </w:r>
          </w:p>
        </w:tc>
        <w:tc>
          <w:tcPr>
            <w:tcW w:w="2551"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9.</w:t>
            </w:r>
          </w:p>
        </w:tc>
        <w:tc>
          <w:tcPr>
            <w:tcW w:w="6379"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Ограничения участия в определении поставщика (подрядчика, исполнителя)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c>
          <w:tcPr>
            <w:tcW w:w="2551"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устанавливаются</w:t>
            </w:r>
            <w:proofErr w:type="gramStart"/>
            <w:r w:rsidRPr="00124CFF">
              <w:rPr>
                <w:rFonts w:eastAsia="Calibri"/>
                <w:b w:val="0"/>
                <w:sz w:val="22"/>
                <w:szCs w:val="22"/>
                <w:lang w:eastAsia="en-US"/>
              </w:rPr>
              <w:t xml:space="preserve"> / У</w:t>
            </w:r>
            <w:proofErr w:type="gramEnd"/>
            <w:r w:rsidRPr="00124CFF">
              <w:rPr>
                <w:rFonts w:eastAsia="Calibri"/>
                <w:b w:val="0"/>
                <w:sz w:val="22"/>
                <w:szCs w:val="22"/>
                <w:lang w:eastAsia="en-US"/>
              </w:rPr>
              <w:t xml:space="preserve">станавливаются </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10.</w:t>
            </w:r>
          </w:p>
        </w:tc>
        <w:tc>
          <w:tcPr>
            <w:tcW w:w="6379"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suppressAutoHyphens/>
              <w:jc w:val="both"/>
              <w:rPr>
                <w:rFonts w:eastAsia="Calibri"/>
                <w:b w:val="0"/>
                <w:sz w:val="22"/>
                <w:szCs w:val="22"/>
                <w:lang w:eastAsia="en-US"/>
              </w:rPr>
            </w:pPr>
            <w:r w:rsidRPr="00124CFF">
              <w:rPr>
                <w:rFonts w:eastAsia="Calibri"/>
                <w:b w:val="0"/>
                <w:sz w:val="22"/>
                <w:szCs w:val="22"/>
                <w:lang w:eastAsia="en-US"/>
              </w:rPr>
              <w:t>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551"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устанавливаются</w:t>
            </w:r>
            <w:proofErr w:type="gramStart"/>
            <w:r w:rsidRPr="00124CFF">
              <w:rPr>
                <w:rFonts w:eastAsia="Calibri"/>
                <w:b w:val="0"/>
                <w:sz w:val="22"/>
                <w:szCs w:val="22"/>
                <w:lang w:eastAsia="en-US"/>
              </w:rPr>
              <w:t xml:space="preserve"> / У</w:t>
            </w:r>
            <w:proofErr w:type="gramEnd"/>
            <w:r w:rsidRPr="00124CFF">
              <w:rPr>
                <w:rFonts w:eastAsia="Calibri"/>
                <w:b w:val="0"/>
                <w:sz w:val="22"/>
                <w:szCs w:val="22"/>
                <w:lang w:eastAsia="en-US"/>
              </w:rPr>
              <w:t>станавливаются</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11.</w:t>
            </w:r>
          </w:p>
        </w:tc>
        <w:tc>
          <w:tcPr>
            <w:tcW w:w="6379"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ind w:right="-15"/>
              <w:jc w:val="both"/>
              <w:rPr>
                <w:rFonts w:eastAsia="Calibri"/>
                <w:b w:val="0"/>
                <w:sz w:val="22"/>
                <w:szCs w:val="22"/>
                <w:lang w:eastAsia="en-US"/>
              </w:rPr>
            </w:pPr>
            <w:r w:rsidRPr="00124CFF">
              <w:rPr>
                <w:rFonts w:eastAsia="Calibri"/>
                <w:b w:val="0"/>
                <w:sz w:val="22"/>
                <w:szCs w:val="22"/>
                <w:lang w:eastAsia="en-US"/>
              </w:rPr>
              <w:t>Информация о возможности одностороннего отказа от исполнения контракта (</w:t>
            </w:r>
            <w:r w:rsidRPr="00124CFF">
              <w:rPr>
                <w:rFonts w:eastAsia="Calibri"/>
                <w:b w:val="0"/>
                <w:i/>
                <w:sz w:val="22"/>
                <w:szCs w:val="22"/>
                <w:lang w:eastAsia="en-US"/>
              </w:rPr>
              <w:t>в случае, если предусмотрена возможность расторжения контракта в случае одностороннего отказа стороны контракта от исполнения контракта в соответствии с гражданским законодательством, ст.95 Федерального закона №44-ФЗ</w:t>
            </w:r>
            <w:r w:rsidRPr="00124CFF">
              <w:rPr>
                <w:rFonts w:eastAsia="Calibri"/>
                <w:b w:val="0"/>
                <w:sz w:val="22"/>
                <w:szCs w:val="22"/>
                <w:lang w:eastAsia="en-US"/>
              </w:rPr>
              <w:t>)</w:t>
            </w:r>
          </w:p>
        </w:tc>
        <w:tc>
          <w:tcPr>
            <w:tcW w:w="2551"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lastRenderedPageBreak/>
              <w:t>12.</w:t>
            </w:r>
          </w:p>
        </w:tc>
        <w:tc>
          <w:tcPr>
            <w:tcW w:w="6379"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Срок, в течение которого победитель должен подписать контракт</w:t>
            </w:r>
          </w:p>
        </w:tc>
        <w:tc>
          <w:tcPr>
            <w:tcW w:w="2551"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13.</w:t>
            </w:r>
          </w:p>
        </w:tc>
        <w:tc>
          <w:tcPr>
            <w:tcW w:w="6379"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Сведения о кандидатурах представителей заказчика для участия в работе комиссии  (фамилии, имена, отчества (полностью), должности представителей заказчика) не  менее трех человек. К заданию должны прилагаться приказы руководителей  или доверенности на вышеуказанные кандидатуры</w:t>
            </w:r>
          </w:p>
        </w:tc>
        <w:tc>
          <w:tcPr>
            <w:tcW w:w="2551"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1"/>
          <w:wAfter w:w="5751" w:type="dxa"/>
          <w:trHeight w:val="20"/>
          <w:tblCellSpacing w:w="5" w:type="nil"/>
        </w:trPr>
        <w:tc>
          <w:tcPr>
            <w:tcW w:w="709"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14.</w:t>
            </w:r>
          </w:p>
        </w:tc>
        <w:tc>
          <w:tcPr>
            <w:tcW w:w="6379"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Сведения о кандидатуре представителя общественной  организации для участия в работе комиссии (наименование общественной организации, фамилия, имя, отчество, должность (полностью))</w:t>
            </w:r>
          </w:p>
        </w:tc>
        <w:tc>
          <w:tcPr>
            <w:tcW w:w="2551" w:type="dxa"/>
            <w:tcBorders>
              <w:left w:val="single" w:sz="8" w:space="0" w:color="auto"/>
              <w:bottom w:val="single" w:sz="8" w:space="0" w:color="auto"/>
              <w:right w:val="single" w:sz="8" w:space="0" w:color="auto"/>
            </w:tcBorders>
            <w:shd w:val="clear" w:color="auto" w:fill="auto"/>
            <w:vAlign w:val="center"/>
          </w:tcPr>
          <w:p w:rsidR="00503451" w:rsidRPr="00124CFF" w:rsidRDefault="00503451" w:rsidP="00F80407">
            <w:pPr>
              <w:widowControl w:val="0"/>
              <w:suppressAutoHyphens/>
              <w:jc w:val="center"/>
              <w:rPr>
                <w:rFonts w:eastAsia="Calibri"/>
                <w:b w:val="0"/>
                <w:sz w:val="22"/>
                <w:szCs w:val="22"/>
                <w:lang w:eastAsia="en-US"/>
              </w:rPr>
            </w:pPr>
          </w:p>
        </w:tc>
        <w:tc>
          <w:tcPr>
            <w:tcW w:w="5751" w:type="dxa"/>
            <w:vAlign w:val="center"/>
          </w:tcPr>
          <w:p w:rsidR="00503451" w:rsidRPr="00124CFF" w:rsidRDefault="00503451" w:rsidP="00F80407">
            <w:pPr>
              <w:widowControl w:val="0"/>
              <w:suppressAutoHyphens/>
              <w:jc w:val="center"/>
              <w:rPr>
                <w:rFonts w:eastAsia="Calibri"/>
                <w:b w:val="0"/>
                <w:sz w:val="22"/>
                <w:szCs w:val="22"/>
                <w:lang w:eastAsia="en-US"/>
              </w:rPr>
            </w:pPr>
          </w:p>
        </w:tc>
      </w:tr>
    </w:tbl>
    <w:p w:rsidR="00503451" w:rsidRPr="00124CFF" w:rsidRDefault="00503451" w:rsidP="00503451">
      <w:pPr>
        <w:suppressAutoHyphens/>
        <w:ind w:firstLine="709"/>
        <w:jc w:val="both"/>
        <w:rPr>
          <w:b w:val="0"/>
          <w:sz w:val="22"/>
          <w:szCs w:val="22"/>
        </w:rPr>
      </w:pPr>
      <w:r w:rsidRPr="00124CFF">
        <w:rPr>
          <w:b w:val="0"/>
          <w:sz w:val="22"/>
          <w:szCs w:val="22"/>
        </w:rPr>
        <w:t>Электронная форма задания со всеми приложениями полностью совпадает с бумажным носителем.</w:t>
      </w:r>
    </w:p>
    <w:p w:rsidR="00503451" w:rsidRPr="00124CFF" w:rsidRDefault="00503451" w:rsidP="00503451">
      <w:pPr>
        <w:suppressAutoHyphens/>
        <w:ind w:firstLine="357"/>
        <w:jc w:val="both"/>
        <w:rPr>
          <w:b w:val="0"/>
          <w:sz w:val="22"/>
          <w:szCs w:val="22"/>
        </w:rPr>
      </w:pPr>
    </w:p>
    <w:p w:rsidR="00503451" w:rsidRPr="00124CFF" w:rsidRDefault="00503451" w:rsidP="00503451">
      <w:pPr>
        <w:tabs>
          <w:tab w:val="left" w:pos="567"/>
        </w:tabs>
        <w:suppressAutoHyphens/>
        <w:jc w:val="both"/>
        <w:rPr>
          <w:b w:val="0"/>
          <w:sz w:val="22"/>
          <w:szCs w:val="22"/>
        </w:rPr>
      </w:pPr>
      <w:r w:rsidRPr="00124CFF">
        <w:rPr>
          <w:b w:val="0"/>
          <w:sz w:val="22"/>
          <w:szCs w:val="22"/>
        </w:rPr>
        <w:t>Перечень прилагаемых к заявке документов:</w:t>
      </w:r>
    </w:p>
    <w:p w:rsidR="00503451" w:rsidRPr="00124CFF" w:rsidRDefault="00503451" w:rsidP="00503451">
      <w:pPr>
        <w:tabs>
          <w:tab w:val="left" w:pos="567"/>
        </w:tabs>
        <w:suppressAutoHyphens/>
        <w:jc w:val="both"/>
        <w:rPr>
          <w:b w:val="0"/>
          <w:sz w:val="22"/>
          <w:szCs w:val="22"/>
        </w:rPr>
      </w:pPr>
      <w:r w:rsidRPr="00124CFF">
        <w:rPr>
          <w:b w:val="0"/>
          <w:sz w:val="22"/>
          <w:szCs w:val="22"/>
        </w:rPr>
        <w:t>1.</w:t>
      </w:r>
      <w:r w:rsidRPr="00124CFF">
        <w:rPr>
          <w:b w:val="0"/>
          <w:sz w:val="22"/>
          <w:szCs w:val="22"/>
        </w:rPr>
        <w:tab/>
        <w:t xml:space="preserve">Проект контракта, включая приложения к контракту. </w:t>
      </w:r>
    </w:p>
    <w:p w:rsidR="00503451" w:rsidRPr="00124CFF" w:rsidRDefault="00503451" w:rsidP="00503451">
      <w:pPr>
        <w:tabs>
          <w:tab w:val="left" w:pos="567"/>
        </w:tabs>
        <w:suppressAutoHyphens/>
        <w:jc w:val="both"/>
        <w:rPr>
          <w:b w:val="0"/>
          <w:sz w:val="22"/>
          <w:szCs w:val="22"/>
        </w:rPr>
      </w:pPr>
      <w:r w:rsidRPr="00124CFF">
        <w:rPr>
          <w:b w:val="0"/>
          <w:sz w:val="22"/>
          <w:szCs w:val="22"/>
        </w:rPr>
        <w:t>2.</w:t>
      </w:r>
      <w:r w:rsidRPr="00124CFF">
        <w:rPr>
          <w:b w:val="0"/>
          <w:sz w:val="22"/>
          <w:szCs w:val="22"/>
        </w:rPr>
        <w:tab/>
        <w:t>Обоснование начальной (максимальной) цены контракта.</w:t>
      </w:r>
    </w:p>
    <w:p w:rsidR="00503451" w:rsidRPr="00124CFF" w:rsidRDefault="00503451" w:rsidP="00503451">
      <w:pPr>
        <w:tabs>
          <w:tab w:val="left" w:pos="567"/>
        </w:tabs>
        <w:suppressAutoHyphens/>
        <w:jc w:val="both"/>
        <w:rPr>
          <w:b w:val="0"/>
          <w:sz w:val="22"/>
          <w:szCs w:val="22"/>
        </w:rPr>
      </w:pPr>
      <w:r w:rsidRPr="00124CFF">
        <w:rPr>
          <w:b w:val="0"/>
          <w:sz w:val="22"/>
          <w:szCs w:val="22"/>
        </w:rPr>
        <w:t>3.</w:t>
      </w:r>
      <w:r w:rsidRPr="00124CFF">
        <w:rPr>
          <w:b w:val="0"/>
          <w:sz w:val="22"/>
          <w:szCs w:val="22"/>
        </w:rPr>
        <w:tab/>
        <w:t>Техническое задание, технические характеристики поставляемого товара, (выполняемых работ, оказываемых услуг).</w:t>
      </w:r>
    </w:p>
    <w:p w:rsidR="00503451" w:rsidRPr="00124CFF" w:rsidRDefault="00503451" w:rsidP="00503451">
      <w:pPr>
        <w:suppressAutoHyphens/>
        <w:jc w:val="both"/>
        <w:rPr>
          <w:b w:val="0"/>
          <w:sz w:val="22"/>
          <w:szCs w:val="22"/>
        </w:rPr>
      </w:pPr>
      <w:r w:rsidRPr="00124CFF">
        <w:rPr>
          <w:b w:val="0"/>
          <w:sz w:val="22"/>
          <w:szCs w:val="22"/>
        </w:rPr>
        <w:t>__________________________________    ___________    __________________</w:t>
      </w:r>
    </w:p>
    <w:p w:rsidR="00503451" w:rsidRPr="00124CFF" w:rsidRDefault="00503451" w:rsidP="00503451">
      <w:pPr>
        <w:suppressAutoHyphens/>
        <w:jc w:val="both"/>
        <w:rPr>
          <w:b w:val="0"/>
          <w:sz w:val="22"/>
          <w:szCs w:val="22"/>
        </w:rPr>
      </w:pPr>
      <w:r w:rsidRPr="00124CFF">
        <w:rPr>
          <w:b w:val="0"/>
          <w:sz w:val="22"/>
          <w:szCs w:val="22"/>
        </w:rPr>
        <w:t>(должность руководителя заказчика)         (подпись)                (И.О. Фамилия)</w:t>
      </w:r>
    </w:p>
    <w:p w:rsidR="00503451" w:rsidRPr="00124CFF" w:rsidRDefault="00503451" w:rsidP="00503451">
      <w:pPr>
        <w:suppressAutoHyphens/>
        <w:jc w:val="both"/>
        <w:rPr>
          <w:b w:val="0"/>
          <w:sz w:val="22"/>
          <w:szCs w:val="22"/>
        </w:rPr>
      </w:pPr>
      <w:r w:rsidRPr="00124CFF">
        <w:rPr>
          <w:b w:val="0"/>
          <w:sz w:val="22"/>
          <w:szCs w:val="22"/>
        </w:rPr>
        <w:t xml:space="preserve">                 М.П.</w:t>
      </w:r>
    </w:p>
    <w:p w:rsidR="00503451" w:rsidRPr="00124CFF" w:rsidRDefault="00503451" w:rsidP="00503451">
      <w:pPr>
        <w:suppressAutoHyphens/>
        <w:jc w:val="both"/>
        <w:rPr>
          <w:b w:val="0"/>
          <w:sz w:val="22"/>
          <w:szCs w:val="22"/>
        </w:rPr>
      </w:pPr>
    </w:p>
    <w:p w:rsidR="00503451" w:rsidRPr="00124CFF" w:rsidRDefault="00503451" w:rsidP="00503451">
      <w:pPr>
        <w:suppressAutoHyphens/>
        <w:jc w:val="both"/>
        <w:rPr>
          <w:b w:val="0"/>
          <w:sz w:val="22"/>
          <w:szCs w:val="22"/>
        </w:rPr>
      </w:pPr>
      <w:r w:rsidRPr="00124CFF">
        <w:rPr>
          <w:b w:val="0"/>
          <w:sz w:val="22"/>
          <w:szCs w:val="22"/>
        </w:rPr>
        <w:t>«Согласовано»</w:t>
      </w:r>
    </w:p>
    <w:p w:rsidR="00503451" w:rsidRPr="00124CFF" w:rsidRDefault="00503451" w:rsidP="00503451">
      <w:pPr>
        <w:suppressAutoHyphens/>
        <w:jc w:val="both"/>
        <w:rPr>
          <w:b w:val="0"/>
          <w:sz w:val="22"/>
          <w:szCs w:val="22"/>
        </w:rPr>
      </w:pPr>
      <w:r w:rsidRPr="00124CFF">
        <w:rPr>
          <w:b w:val="0"/>
          <w:sz w:val="22"/>
          <w:szCs w:val="22"/>
        </w:rPr>
        <w:t>___________________   ________________   _____________________</w:t>
      </w:r>
    </w:p>
    <w:p w:rsidR="00503451" w:rsidRPr="00124CFF" w:rsidRDefault="00503451" w:rsidP="00503451">
      <w:pPr>
        <w:suppressAutoHyphens/>
        <w:jc w:val="both"/>
        <w:rPr>
          <w:b w:val="0"/>
          <w:sz w:val="22"/>
          <w:szCs w:val="22"/>
        </w:rPr>
      </w:pPr>
      <w:r w:rsidRPr="00124CFF">
        <w:rPr>
          <w:b w:val="0"/>
          <w:sz w:val="22"/>
          <w:szCs w:val="22"/>
        </w:rPr>
        <w:t xml:space="preserve">             (должность)           (подпись)              (фамилия, имя, отчество)</w:t>
      </w:r>
    </w:p>
    <w:p w:rsidR="00503451" w:rsidRPr="00124CFF" w:rsidRDefault="00503451" w:rsidP="00503451">
      <w:pPr>
        <w:suppressAutoHyphens/>
        <w:jc w:val="both"/>
        <w:rPr>
          <w:b w:val="0"/>
          <w:sz w:val="22"/>
          <w:szCs w:val="22"/>
        </w:rPr>
      </w:pPr>
      <w:r w:rsidRPr="00124CFF">
        <w:rPr>
          <w:b w:val="0"/>
          <w:sz w:val="22"/>
          <w:szCs w:val="22"/>
        </w:rPr>
        <w:t>«___» ___________ 20___ г.</w:t>
      </w:r>
    </w:p>
    <w:p w:rsidR="00503451" w:rsidRPr="00124CFF" w:rsidRDefault="00503451" w:rsidP="00503451">
      <w:pPr>
        <w:suppressAutoHyphens/>
        <w:jc w:val="both"/>
        <w:rPr>
          <w:b w:val="0"/>
          <w:sz w:val="22"/>
          <w:szCs w:val="22"/>
        </w:rPr>
      </w:pPr>
      <w:r w:rsidRPr="00124CFF">
        <w:rPr>
          <w:b w:val="0"/>
          <w:sz w:val="22"/>
          <w:szCs w:val="22"/>
        </w:rPr>
        <w:t>М.П.</w:t>
      </w:r>
    </w:p>
    <w:p w:rsidR="00503451" w:rsidRPr="00124CFF" w:rsidRDefault="00503451" w:rsidP="00503451">
      <w:pPr>
        <w:suppressAutoHyphens/>
        <w:ind w:firstLine="709"/>
        <w:jc w:val="both"/>
        <w:rPr>
          <w:b w:val="0"/>
          <w:sz w:val="22"/>
          <w:szCs w:val="22"/>
        </w:rPr>
      </w:pPr>
      <w:r w:rsidRPr="00124CFF">
        <w:rPr>
          <w:b w:val="0"/>
          <w:sz w:val="22"/>
          <w:szCs w:val="22"/>
        </w:rPr>
        <w:t>При необходимости содержание пункта может оформляться соответствующим отдельным приложением к заявке с обязательным включением в текст пункта слов «согласно приложению».</w:t>
      </w:r>
    </w:p>
    <w:p w:rsidR="00503451" w:rsidRPr="00124CFF" w:rsidRDefault="00503451" w:rsidP="00503451">
      <w:pPr>
        <w:suppressAutoHyphens/>
        <w:ind w:firstLine="709"/>
        <w:jc w:val="both"/>
        <w:rPr>
          <w:b w:val="0"/>
          <w:sz w:val="22"/>
          <w:szCs w:val="22"/>
        </w:rPr>
      </w:pPr>
      <w:r w:rsidRPr="00124CFF">
        <w:rPr>
          <w:b w:val="0"/>
          <w:sz w:val="22"/>
          <w:szCs w:val="22"/>
        </w:rPr>
        <w:t xml:space="preserve">Техническое задание, обоснование формирования начальной (максимальной) цены муниципального контракта, а также проект муниципального контракта являются неотъемлемой частью настоящей </w:t>
      </w:r>
      <w:proofErr w:type="spellStart"/>
      <w:r w:rsidRPr="00124CFF">
        <w:rPr>
          <w:b w:val="0"/>
          <w:sz w:val="22"/>
          <w:szCs w:val="22"/>
        </w:rPr>
        <w:t>завки</w:t>
      </w:r>
      <w:proofErr w:type="spellEnd"/>
      <w:r w:rsidRPr="00124CFF">
        <w:rPr>
          <w:b w:val="0"/>
          <w:sz w:val="22"/>
          <w:szCs w:val="22"/>
        </w:rPr>
        <w:t xml:space="preserve"> и должны прикладываться в обязательном порядке.</w:t>
      </w:r>
    </w:p>
    <w:p w:rsidR="00503451" w:rsidRPr="00124CFF" w:rsidRDefault="00503451" w:rsidP="00503451">
      <w:pPr>
        <w:suppressAutoHyphens/>
        <w:ind w:firstLine="709"/>
        <w:jc w:val="both"/>
        <w:rPr>
          <w:b w:val="0"/>
          <w:sz w:val="22"/>
          <w:szCs w:val="22"/>
        </w:rPr>
      </w:pPr>
      <w:r w:rsidRPr="00124CFF">
        <w:rPr>
          <w:b w:val="0"/>
          <w:sz w:val="22"/>
          <w:szCs w:val="22"/>
        </w:rPr>
        <w:t>Заявка и все приложения к нему представляются в письменном виде на бумажном носителе и в электронном виде.</w:t>
      </w:r>
    </w:p>
    <w:p w:rsidR="00503451" w:rsidRPr="00124CFF" w:rsidRDefault="00503451" w:rsidP="00503451">
      <w:pPr>
        <w:suppressAutoHyphens/>
        <w:ind w:firstLine="709"/>
        <w:jc w:val="both"/>
        <w:rPr>
          <w:b w:val="0"/>
          <w:sz w:val="22"/>
          <w:szCs w:val="22"/>
        </w:rPr>
      </w:pPr>
      <w:r w:rsidRPr="00124CFF">
        <w:rPr>
          <w:b w:val="0"/>
          <w:sz w:val="22"/>
          <w:szCs w:val="22"/>
        </w:rPr>
        <w:t>Заявка и все приложения к нему должны быть подписаны руководителем заказчика и заверены печатью (при наличии).</w:t>
      </w:r>
    </w:p>
    <w:p w:rsidR="00503451" w:rsidRPr="00124CFF" w:rsidRDefault="00503451" w:rsidP="00503451">
      <w:pPr>
        <w:tabs>
          <w:tab w:val="center" w:pos="4535"/>
          <w:tab w:val="left" w:pos="5000"/>
        </w:tabs>
        <w:suppressAutoHyphens/>
        <w:ind w:left="5000"/>
        <w:rPr>
          <w:b w:val="0"/>
          <w:sz w:val="22"/>
          <w:szCs w:val="22"/>
        </w:rPr>
      </w:pPr>
      <w:r w:rsidRPr="00124CFF">
        <w:rPr>
          <w:b w:val="0"/>
          <w:sz w:val="22"/>
          <w:szCs w:val="22"/>
        </w:rPr>
        <w:br w:type="page"/>
      </w:r>
      <w:r w:rsidRPr="00124CFF">
        <w:rPr>
          <w:b w:val="0"/>
          <w:sz w:val="22"/>
          <w:szCs w:val="22"/>
        </w:rPr>
        <w:lastRenderedPageBreak/>
        <w:t>Приложение № 4</w:t>
      </w:r>
    </w:p>
    <w:p w:rsidR="00503451" w:rsidRPr="00124CFF" w:rsidRDefault="00503451" w:rsidP="00503451">
      <w:pPr>
        <w:tabs>
          <w:tab w:val="center" w:pos="4535"/>
          <w:tab w:val="left" w:pos="5000"/>
        </w:tabs>
        <w:suppressAutoHyphens/>
        <w:ind w:left="4999"/>
        <w:jc w:val="both"/>
        <w:rPr>
          <w:b w:val="0"/>
          <w:sz w:val="22"/>
          <w:szCs w:val="22"/>
        </w:rPr>
      </w:pPr>
      <w:r w:rsidRPr="00124CFF">
        <w:rPr>
          <w:b w:val="0"/>
          <w:sz w:val="22"/>
          <w:szCs w:val="22"/>
        </w:rPr>
        <w:t xml:space="preserve">к Порядку  взаимодействия уполномоченного органа </w:t>
      </w:r>
      <w:proofErr w:type="spellStart"/>
      <w:r w:rsidRPr="00124CFF">
        <w:rPr>
          <w:b w:val="0"/>
          <w:sz w:val="22"/>
          <w:szCs w:val="22"/>
        </w:rPr>
        <w:t>Ядринского</w:t>
      </w:r>
      <w:proofErr w:type="spellEnd"/>
      <w:r w:rsidRPr="00124CFF">
        <w:rPr>
          <w:b w:val="0"/>
          <w:sz w:val="22"/>
          <w:szCs w:val="22"/>
        </w:rPr>
        <w:t xml:space="preserve"> района Чувашской Республики на определение поставщиков (подрядчиков, исполнителей) для</w:t>
      </w:r>
      <w:r>
        <w:rPr>
          <w:b w:val="0"/>
          <w:sz w:val="22"/>
          <w:szCs w:val="22"/>
        </w:rPr>
        <w:t xml:space="preserve"> муниципальных</w:t>
      </w:r>
      <w:r w:rsidRPr="00124CFF">
        <w:rPr>
          <w:b w:val="0"/>
          <w:sz w:val="22"/>
          <w:szCs w:val="22"/>
        </w:rPr>
        <w:t xml:space="preserve"> заказчиков, осуществляющих закупки товаров, работ, услуг для обеспечения нужд </w:t>
      </w:r>
      <w:proofErr w:type="spellStart"/>
      <w:r w:rsidRPr="00124CFF">
        <w:rPr>
          <w:b w:val="0"/>
          <w:sz w:val="22"/>
          <w:szCs w:val="22"/>
        </w:rPr>
        <w:t>Ядринского</w:t>
      </w:r>
      <w:proofErr w:type="spellEnd"/>
      <w:r w:rsidRPr="00124CFF">
        <w:rPr>
          <w:b w:val="0"/>
          <w:sz w:val="22"/>
          <w:szCs w:val="22"/>
        </w:rPr>
        <w:t xml:space="preserve"> района Чувашской Республики, с муниципальными заказчиками </w:t>
      </w:r>
      <w:proofErr w:type="spellStart"/>
      <w:r w:rsidRPr="00124CFF">
        <w:rPr>
          <w:b w:val="0"/>
          <w:sz w:val="22"/>
          <w:szCs w:val="22"/>
        </w:rPr>
        <w:t>Ядринского</w:t>
      </w:r>
      <w:proofErr w:type="spellEnd"/>
      <w:r w:rsidRPr="00124CFF">
        <w:rPr>
          <w:b w:val="0"/>
          <w:sz w:val="22"/>
          <w:szCs w:val="22"/>
        </w:rPr>
        <w:t xml:space="preserve"> района Чувашской Республики</w:t>
      </w:r>
    </w:p>
    <w:p w:rsidR="00503451" w:rsidRPr="00124CFF" w:rsidRDefault="00503451" w:rsidP="00503451">
      <w:pPr>
        <w:suppressAutoHyphens/>
        <w:ind w:firstLine="709"/>
        <w:jc w:val="center"/>
        <w:rPr>
          <w:b w:val="0"/>
          <w:caps/>
          <w:sz w:val="22"/>
          <w:szCs w:val="22"/>
        </w:rPr>
      </w:pPr>
    </w:p>
    <w:tbl>
      <w:tblPr>
        <w:tblW w:w="9606" w:type="dxa"/>
        <w:tblLook w:val="01E0"/>
      </w:tblPr>
      <w:tblGrid>
        <w:gridCol w:w="4658"/>
        <w:gridCol w:w="4948"/>
      </w:tblGrid>
      <w:tr w:rsidR="00503451" w:rsidRPr="00124CFF" w:rsidTr="00F80407">
        <w:tc>
          <w:tcPr>
            <w:tcW w:w="4658" w:type="dxa"/>
          </w:tcPr>
          <w:p w:rsidR="00503451" w:rsidRPr="00124CFF" w:rsidRDefault="00503451" w:rsidP="00F80407">
            <w:pPr>
              <w:suppressAutoHyphens/>
              <w:rPr>
                <w:b w:val="0"/>
                <w:bCs/>
                <w:sz w:val="22"/>
                <w:szCs w:val="22"/>
              </w:rPr>
            </w:pPr>
            <w:r w:rsidRPr="00124CFF">
              <w:rPr>
                <w:b w:val="0"/>
                <w:sz w:val="22"/>
                <w:szCs w:val="22"/>
              </w:rPr>
              <w:t xml:space="preserve">Бланк </w:t>
            </w:r>
            <w:r w:rsidRPr="00124CFF">
              <w:rPr>
                <w:b w:val="0"/>
                <w:bCs/>
                <w:sz w:val="22"/>
                <w:szCs w:val="22"/>
              </w:rPr>
              <w:t>муниципального заказчика</w:t>
            </w:r>
          </w:p>
          <w:p w:rsidR="00503451" w:rsidRPr="00124CFF" w:rsidRDefault="00503451" w:rsidP="00F80407">
            <w:pPr>
              <w:suppressAutoHyphens/>
              <w:rPr>
                <w:b w:val="0"/>
                <w:sz w:val="22"/>
                <w:szCs w:val="22"/>
              </w:rPr>
            </w:pPr>
            <w:r w:rsidRPr="00124CFF">
              <w:rPr>
                <w:b w:val="0"/>
                <w:sz w:val="22"/>
                <w:szCs w:val="22"/>
              </w:rPr>
              <w:t>дата, исх. номер</w:t>
            </w:r>
          </w:p>
          <w:p w:rsidR="00503451" w:rsidRPr="00124CFF" w:rsidRDefault="00503451" w:rsidP="00F80407">
            <w:pPr>
              <w:suppressAutoHyphens/>
              <w:jc w:val="right"/>
              <w:rPr>
                <w:b w:val="0"/>
                <w:sz w:val="22"/>
                <w:szCs w:val="22"/>
              </w:rPr>
            </w:pPr>
          </w:p>
        </w:tc>
        <w:tc>
          <w:tcPr>
            <w:tcW w:w="4948" w:type="dxa"/>
          </w:tcPr>
          <w:p w:rsidR="00503451" w:rsidRPr="00124CFF" w:rsidRDefault="00503451" w:rsidP="00F80407">
            <w:pPr>
              <w:suppressAutoHyphens/>
              <w:ind w:firstLine="20"/>
              <w:rPr>
                <w:b w:val="0"/>
                <w:sz w:val="22"/>
                <w:szCs w:val="22"/>
              </w:rPr>
            </w:pPr>
            <w:r w:rsidRPr="00124CFF">
              <w:rPr>
                <w:b w:val="0"/>
                <w:sz w:val="22"/>
                <w:szCs w:val="22"/>
              </w:rPr>
              <w:t xml:space="preserve">Главе </w:t>
            </w:r>
            <w:proofErr w:type="spellStart"/>
            <w:r w:rsidRPr="00124CFF">
              <w:rPr>
                <w:b w:val="0"/>
                <w:sz w:val="22"/>
                <w:szCs w:val="22"/>
              </w:rPr>
              <w:t>Ядринской</w:t>
            </w:r>
            <w:proofErr w:type="spellEnd"/>
            <w:r w:rsidRPr="00124CFF">
              <w:rPr>
                <w:b w:val="0"/>
                <w:sz w:val="22"/>
                <w:szCs w:val="22"/>
              </w:rPr>
              <w:t xml:space="preserve"> районной </w:t>
            </w:r>
          </w:p>
          <w:p w:rsidR="00503451" w:rsidRPr="00124CFF" w:rsidRDefault="00503451" w:rsidP="00F80407">
            <w:pPr>
              <w:suppressAutoHyphens/>
              <w:ind w:firstLine="20"/>
              <w:rPr>
                <w:b w:val="0"/>
                <w:sz w:val="22"/>
                <w:szCs w:val="22"/>
              </w:rPr>
            </w:pPr>
            <w:r w:rsidRPr="00124CFF">
              <w:rPr>
                <w:b w:val="0"/>
                <w:sz w:val="22"/>
                <w:szCs w:val="22"/>
              </w:rPr>
              <w:t xml:space="preserve">администрации Чувашской Республики </w:t>
            </w:r>
          </w:p>
          <w:p w:rsidR="00503451" w:rsidRPr="00124CFF" w:rsidRDefault="00503451" w:rsidP="00F80407">
            <w:pPr>
              <w:suppressAutoHyphens/>
              <w:rPr>
                <w:b w:val="0"/>
                <w:sz w:val="22"/>
                <w:szCs w:val="22"/>
              </w:rPr>
            </w:pPr>
          </w:p>
        </w:tc>
      </w:tr>
    </w:tbl>
    <w:p w:rsidR="00503451" w:rsidRPr="00124CFF" w:rsidRDefault="00503451" w:rsidP="00503451">
      <w:pPr>
        <w:suppressAutoHyphens/>
        <w:ind w:firstLine="709"/>
        <w:jc w:val="center"/>
        <w:rPr>
          <w:caps/>
          <w:sz w:val="22"/>
          <w:szCs w:val="22"/>
        </w:rPr>
      </w:pPr>
    </w:p>
    <w:p w:rsidR="00503451" w:rsidRPr="00124CFF" w:rsidRDefault="00503451" w:rsidP="00503451">
      <w:pPr>
        <w:suppressAutoHyphens/>
        <w:ind w:firstLine="709"/>
        <w:jc w:val="center"/>
        <w:rPr>
          <w:caps/>
          <w:sz w:val="22"/>
          <w:szCs w:val="22"/>
        </w:rPr>
      </w:pPr>
      <w:r w:rsidRPr="00124CFF">
        <w:rPr>
          <w:caps/>
          <w:sz w:val="22"/>
          <w:szCs w:val="22"/>
        </w:rPr>
        <w:t>Заявка</w:t>
      </w:r>
    </w:p>
    <w:p w:rsidR="00503451" w:rsidRPr="00124CFF" w:rsidRDefault="00503451" w:rsidP="00503451">
      <w:pPr>
        <w:widowControl w:val="0"/>
        <w:suppressAutoHyphens/>
        <w:ind w:firstLine="709"/>
        <w:jc w:val="center"/>
        <w:rPr>
          <w:sz w:val="22"/>
          <w:szCs w:val="22"/>
        </w:rPr>
      </w:pPr>
      <w:r w:rsidRPr="00124CFF">
        <w:rPr>
          <w:sz w:val="22"/>
          <w:szCs w:val="22"/>
        </w:rPr>
        <w:t xml:space="preserve">на определение поставщиков (подрядчиков, исполнителей) </w:t>
      </w:r>
      <w:r w:rsidRPr="00124CFF">
        <w:rPr>
          <w:sz w:val="22"/>
          <w:szCs w:val="22"/>
        </w:rPr>
        <w:br/>
        <w:t>путем проведения запроса предложений</w:t>
      </w:r>
    </w:p>
    <w:p w:rsidR="00503451" w:rsidRPr="00124CFF" w:rsidRDefault="00503451" w:rsidP="00503451">
      <w:pPr>
        <w:widowControl w:val="0"/>
        <w:suppressAutoHyphens/>
        <w:ind w:firstLine="357"/>
        <w:jc w:val="both"/>
        <w:rPr>
          <w:sz w:val="22"/>
          <w:szCs w:val="22"/>
        </w:rPr>
      </w:pPr>
    </w:p>
    <w:p w:rsidR="00503451" w:rsidRPr="00124CFF" w:rsidRDefault="00503451" w:rsidP="00503451">
      <w:pPr>
        <w:suppressAutoHyphens/>
        <w:ind w:firstLine="357"/>
        <w:jc w:val="both"/>
        <w:rPr>
          <w:rFonts w:eastAsia="Calibri"/>
          <w:b w:val="0"/>
          <w:sz w:val="22"/>
          <w:szCs w:val="22"/>
          <w:lang w:eastAsia="en-US"/>
        </w:rPr>
      </w:pPr>
      <w:r w:rsidRPr="00124CFF">
        <w:rPr>
          <w:rFonts w:eastAsia="Calibri"/>
          <w:b w:val="0"/>
          <w:sz w:val="22"/>
          <w:szCs w:val="22"/>
          <w:lang w:eastAsia="en-US"/>
        </w:rPr>
        <w:t>Используемый способ определения поставщика (подрядчика, исполнителя) ______________________________________________________________________</w:t>
      </w:r>
    </w:p>
    <w:p w:rsidR="00503451" w:rsidRPr="00124CFF" w:rsidRDefault="00503451" w:rsidP="00503451">
      <w:pPr>
        <w:suppressAutoHyphens/>
        <w:ind w:firstLine="357"/>
        <w:jc w:val="both"/>
        <w:rPr>
          <w:rFonts w:eastAsia="Calibri"/>
          <w:b w:val="0"/>
          <w:sz w:val="22"/>
          <w:szCs w:val="22"/>
          <w:lang w:eastAsia="en-US"/>
        </w:rPr>
      </w:pPr>
    </w:p>
    <w:tbl>
      <w:tblPr>
        <w:tblW w:w="21141" w:type="dxa"/>
        <w:tblCellSpacing w:w="5" w:type="nil"/>
        <w:tblInd w:w="75" w:type="dxa"/>
        <w:tblLayout w:type="fixed"/>
        <w:tblCellMar>
          <w:left w:w="75" w:type="dxa"/>
          <w:right w:w="75" w:type="dxa"/>
        </w:tblCellMar>
        <w:tblLook w:val="0000"/>
      </w:tblPr>
      <w:tblGrid>
        <w:gridCol w:w="709"/>
        <w:gridCol w:w="5954"/>
        <w:gridCol w:w="2976"/>
        <w:gridCol w:w="5751"/>
        <w:gridCol w:w="5751"/>
      </w:tblGrid>
      <w:tr w:rsidR="00503451" w:rsidRPr="00124CFF" w:rsidTr="00F80407">
        <w:trPr>
          <w:gridAfter w:val="2"/>
          <w:wAfter w:w="11502" w:type="dxa"/>
          <w:trHeight w:val="20"/>
          <w:tblHeader/>
          <w:tblCellSpacing w:w="5" w:type="nil"/>
        </w:trPr>
        <w:tc>
          <w:tcPr>
            <w:tcW w:w="709" w:type="dxa"/>
            <w:tcBorders>
              <w:top w:val="single" w:sz="8" w:space="0" w:color="auto"/>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N</w:t>
            </w:r>
          </w:p>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п./п.</w:t>
            </w:r>
          </w:p>
        </w:tc>
        <w:tc>
          <w:tcPr>
            <w:tcW w:w="5954" w:type="dxa"/>
            <w:tcBorders>
              <w:top w:val="single" w:sz="8" w:space="0" w:color="auto"/>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Наименование</w:t>
            </w:r>
          </w:p>
        </w:tc>
        <w:tc>
          <w:tcPr>
            <w:tcW w:w="2976" w:type="dxa"/>
            <w:tcBorders>
              <w:top w:val="single" w:sz="8" w:space="0" w:color="auto"/>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Данные задания</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1</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2</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3</w:t>
            </w:r>
          </w:p>
        </w:tc>
      </w:tr>
      <w:tr w:rsidR="00503451" w:rsidRPr="00124CFF" w:rsidTr="00F80407">
        <w:trPr>
          <w:gridAfter w:val="2"/>
          <w:wAfter w:w="11502" w:type="dxa"/>
          <w:trHeight w:val="20"/>
          <w:tblCellSpacing w:w="5" w:type="nil"/>
        </w:trPr>
        <w:tc>
          <w:tcPr>
            <w:tcW w:w="9639" w:type="dxa"/>
            <w:gridSpan w:val="3"/>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outlineLvl w:val="3"/>
              <w:rPr>
                <w:rFonts w:eastAsia="Calibri"/>
                <w:sz w:val="22"/>
                <w:szCs w:val="22"/>
                <w:lang w:eastAsia="en-US"/>
              </w:rPr>
            </w:pPr>
            <w:r w:rsidRPr="00124CFF">
              <w:rPr>
                <w:rFonts w:eastAsia="Calibri"/>
                <w:sz w:val="22"/>
                <w:szCs w:val="22"/>
                <w:lang w:eastAsia="en-US"/>
              </w:rPr>
              <w:t>1. Заказчик</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1.1.</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Наименование</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1.2.</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ИНН</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1.3.</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Место нахождения (почтовый адрес)</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1.4.</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Ответственное должностное лицо заказчика</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1.5.</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Номер контактного телефона</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1.6.</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Адрес электронной почты</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1.7.</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Информация о контрактной службе, контрактном управляющем, </w:t>
            </w:r>
            <w:proofErr w:type="gramStart"/>
            <w:r w:rsidRPr="00124CFF">
              <w:rPr>
                <w:rFonts w:eastAsia="Calibri"/>
                <w:b w:val="0"/>
                <w:sz w:val="22"/>
                <w:szCs w:val="22"/>
                <w:lang w:eastAsia="en-US"/>
              </w:rPr>
              <w:t>ответственных</w:t>
            </w:r>
            <w:proofErr w:type="gramEnd"/>
            <w:r w:rsidRPr="00124CFF">
              <w:rPr>
                <w:rFonts w:eastAsia="Calibri"/>
                <w:b w:val="0"/>
                <w:sz w:val="22"/>
                <w:szCs w:val="22"/>
                <w:lang w:eastAsia="en-US"/>
              </w:rPr>
              <w:t xml:space="preserve"> за заключение контракта</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trHeight w:val="20"/>
          <w:tblCellSpacing w:w="5" w:type="nil"/>
        </w:trPr>
        <w:tc>
          <w:tcPr>
            <w:tcW w:w="9639" w:type="dxa"/>
            <w:gridSpan w:val="3"/>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2.</w:t>
            </w:r>
            <w:r w:rsidRPr="00124CFF">
              <w:rPr>
                <w:sz w:val="22"/>
                <w:szCs w:val="22"/>
              </w:rPr>
              <w:t xml:space="preserve"> Контрольная информация из плана-графика</w:t>
            </w:r>
          </w:p>
        </w:tc>
        <w:tc>
          <w:tcPr>
            <w:tcW w:w="5751" w:type="dxa"/>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Адрес электронной почты</w:t>
            </w:r>
          </w:p>
        </w:tc>
        <w:tc>
          <w:tcPr>
            <w:tcW w:w="5751" w:type="dxa"/>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2.1.</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b w:val="0"/>
                <w:sz w:val="22"/>
                <w:szCs w:val="22"/>
              </w:rPr>
              <w:t>№ заказа по плану-графику</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2.2.</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b w:val="0"/>
                <w:sz w:val="22"/>
                <w:szCs w:val="22"/>
              </w:rPr>
              <w:t xml:space="preserve">Начальная (максимальная) цена контракта, </w:t>
            </w:r>
            <w:proofErr w:type="spellStart"/>
            <w:r w:rsidRPr="00124CFF">
              <w:rPr>
                <w:b w:val="0"/>
                <w:sz w:val="22"/>
                <w:szCs w:val="22"/>
              </w:rPr>
              <w:t>руб</w:t>
            </w:r>
            <w:proofErr w:type="spellEnd"/>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2.3.</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b w:val="0"/>
                <w:sz w:val="22"/>
                <w:szCs w:val="22"/>
              </w:rPr>
              <w:t>Срок размещения извещения об осуществлении закупки</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2.4.</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b w:val="0"/>
                <w:sz w:val="22"/>
                <w:szCs w:val="22"/>
              </w:rPr>
              <w:t>Дата внесения изменений в утвержденный план-график</w:t>
            </w:r>
          </w:p>
          <w:p w:rsidR="00503451" w:rsidRPr="00124CFF" w:rsidRDefault="00503451" w:rsidP="00F80407">
            <w:pPr>
              <w:widowControl w:val="0"/>
              <w:suppressAutoHyphens/>
              <w:jc w:val="both"/>
              <w:rPr>
                <w:rFonts w:eastAsia="Calibri"/>
                <w:b w:val="0"/>
                <w:sz w:val="22"/>
                <w:szCs w:val="22"/>
                <w:lang w:eastAsia="en-US"/>
              </w:rPr>
            </w:pPr>
            <w:r w:rsidRPr="00124CFF">
              <w:rPr>
                <w:b w:val="0"/>
                <w:sz w:val="22"/>
                <w:szCs w:val="22"/>
              </w:rPr>
              <w:t>по объекту закупки</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9639" w:type="dxa"/>
            <w:gridSpan w:val="3"/>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spacing w:val="-8"/>
                <w:sz w:val="22"/>
                <w:szCs w:val="22"/>
              </w:rPr>
              <w:t>3. Источник финансирования заказа</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3.1.</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rFonts w:eastAsia="Calibri"/>
                <w:b w:val="0"/>
                <w:sz w:val="22"/>
                <w:szCs w:val="22"/>
                <w:lang w:eastAsia="en-US"/>
              </w:rPr>
              <w:t>Наименование источника финансирования</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3.2.</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rFonts w:eastAsia="Calibri"/>
                <w:b w:val="0"/>
                <w:sz w:val="22"/>
                <w:szCs w:val="22"/>
                <w:lang w:eastAsia="en-US"/>
              </w:rPr>
              <w:t>Код бюджетной классификации</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3.3.</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rFonts w:eastAsia="Calibri"/>
                <w:b w:val="0"/>
                <w:sz w:val="22"/>
                <w:szCs w:val="22"/>
                <w:lang w:eastAsia="en-US"/>
              </w:rPr>
              <w:t>Код и наименование группы по  номенклатуре товаров, работ, услуг</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3.4.</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rFonts w:eastAsia="Calibri"/>
                <w:b w:val="0"/>
                <w:sz w:val="22"/>
                <w:szCs w:val="22"/>
                <w:lang w:eastAsia="en-US"/>
              </w:rPr>
              <w:t>Код продукции по ОКПД</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9639" w:type="dxa"/>
            <w:gridSpan w:val="3"/>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outlineLvl w:val="3"/>
              <w:rPr>
                <w:rFonts w:eastAsia="Calibri"/>
                <w:sz w:val="22"/>
                <w:szCs w:val="22"/>
                <w:lang w:eastAsia="en-US"/>
              </w:rPr>
            </w:pPr>
            <w:r w:rsidRPr="00124CFF">
              <w:rPr>
                <w:rFonts w:eastAsia="Calibri"/>
                <w:sz w:val="22"/>
                <w:szCs w:val="22"/>
                <w:lang w:eastAsia="en-US"/>
              </w:rPr>
              <w:t>4. Краткое изложение условий контракта</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4.1.</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Наименование объекта закупки</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4.2.</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Начальная (максимальная) цена контракта</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4.2.1.</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Порядок формирования цены контракта</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4.3</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Форма, сроки и порядок оплаты</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9639" w:type="dxa"/>
            <w:gridSpan w:val="3"/>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 Описание объекта закупки (согласно ст.33 Федерального закона № 44-ФЗ)</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4.4.1.</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Функциональные, технические и качественные характеристики, эксплуатационные характеристики объекта </w:t>
            </w:r>
            <w:r w:rsidRPr="00124CFF">
              <w:rPr>
                <w:rFonts w:eastAsia="Calibri"/>
                <w:b w:val="0"/>
                <w:sz w:val="22"/>
                <w:szCs w:val="22"/>
                <w:lang w:eastAsia="en-US"/>
              </w:rPr>
              <w:lastRenderedPageBreak/>
              <w:t>закупки</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lastRenderedPageBreak/>
              <w:t>4.4.2.</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proofErr w:type="gramStart"/>
            <w:r w:rsidRPr="00124CFF">
              <w:rPr>
                <w:rFonts w:eastAsia="Calibri"/>
                <w:b w:val="0"/>
                <w:sz w:val="22"/>
                <w:szCs w:val="22"/>
                <w:lang w:eastAsia="en-US"/>
              </w:rPr>
              <w:t>Спецификация, планы, чертежи, эскизы, фотографии, результаты работы, тестирования и т.д.</w:t>
            </w:r>
            <w:proofErr w:type="gramEnd"/>
          </w:p>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i/>
                <w:sz w:val="22"/>
                <w:szCs w:val="22"/>
                <w:lang w:eastAsia="en-US"/>
              </w:rPr>
              <w:t>(при необходимости, при установлении требование о соответствии поставляемого товара изображению товара, на поставку которого заключается контракт)</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4.4.3.</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Показатели, позволяющие определить соответствие </w:t>
            </w:r>
            <w:proofErr w:type="gramStart"/>
            <w:r w:rsidRPr="00124CFF">
              <w:rPr>
                <w:rFonts w:eastAsia="Calibri"/>
                <w:b w:val="0"/>
                <w:sz w:val="22"/>
                <w:szCs w:val="22"/>
                <w:lang w:eastAsia="en-US"/>
              </w:rPr>
              <w:t>закупаемых</w:t>
            </w:r>
            <w:proofErr w:type="gramEnd"/>
            <w:r w:rsidRPr="00124CFF">
              <w:rPr>
                <w:rFonts w:eastAsia="Calibri"/>
                <w:b w:val="0"/>
                <w:sz w:val="22"/>
                <w:szCs w:val="22"/>
                <w:lang w:eastAsia="en-US"/>
              </w:rPr>
              <w:t xml:space="preserve"> товара, работы, услуги  потребностям заказчика. Максимальные и минимальные значения закупаемых товаров, работ, услуг</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4.4.4.</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Изображение поставляемого товара </w:t>
            </w:r>
          </w:p>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 </w:t>
            </w:r>
            <w:r w:rsidRPr="00124CFF">
              <w:rPr>
                <w:rFonts w:eastAsia="Calibri"/>
                <w:b w:val="0"/>
                <w:i/>
                <w:sz w:val="22"/>
                <w:szCs w:val="22"/>
                <w:lang w:eastAsia="en-US"/>
              </w:rPr>
              <w:t>(в случае</w:t>
            </w:r>
            <w:proofErr w:type="gramStart"/>
            <w:r w:rsidRPr="00124CFF">
              <w:rPr>
                <w:rFonts w:eastAsia="Calibri"/>
                <w:b w:val="0"/>
                <w:i/>
                <w:sz w:val="22"/>
                <w:szCs w:val="22"/>
                <w:lang w:eastAsia="en-US"/>
              </w:rPr>
              <w:t>,</w:t>
            </w:r>
            <w:proofErr w:type="gramEnd"/>
            <w:r w:rsidRPr="00124CFF">
              <w:rPr>
                <w:rFonts w:eastAsia="Calibri"/>
                <w:b w:val="0"/>
                <w:i/>
                <w:sz w:val="22"/>
                <w:szCs w:val="22"/>
                <w:lang w:eastAsia="en-US"/>
              </w:rPr>
              <w:t xml:space="preserve"> если содержится требование о соответствии поставляемого товара изображению товара, на поставку которого заключается контракт)</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4.4.5.</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Информация о месте, дате начала и окончания, порядке и графике осмотра образца или макета товара </w:t>
            </w:r>
          </w:p>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i/>
                <w:sz w:val="22"/>
                <w:szCs w:val="22"/>
                <w:lang w:eastAsia="en-US"/>
              </w:rPr>
              <w:t>(в случае</w:t>
            </w:r>
            <w:proofErr w:type="gramStart"/>
            <w:r w:rsidRPr="00124CFF">
              <w:rPr>
                <w:rFonts w:eastAsia="Calibri"/>
                <w:b w:val="0"/>
                <w:i/>
                <w:sz w:val="22"/>
                <w:szCs w:val="22"/>
                <w:lang w:eastAsia="en-US"/>
              </w:rPr>
              <w:t>,</w:t>
            </w:r>
            <w:proofErr w:type="gramEnd"/>
            <w:r w:rsidRPr="00124CFF">
              <w:rPr>
                <w:rFonts w:eastAsia="Calibri"/>
                <w:b w:val="0"/>
                <w:i/>
                <w:sz w:val="22"/>
                <w:szCs w:val="22"/>
                <w:lang w:eastAsia="en-US"/>
              </w:rPr>
              <w:t xml:space="preserve"> если содержится требование о соответствии поставляемого товара образцу или макету товара, на поставку которого заключается контракт)</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4.4.6.</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Требования к гарантийному сроку товара, работы, услуги и (или) объему предоставления гарантий их качества, к гарантийному обслуживанию товара, расходы на эксплуатацию товара, осуществление монтажа и наладки, обучение сотрудников заказчика</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4.5.</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Количество поставляемого товара</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4.6.</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Место доставки товара, выполнения работ, оказания услуг</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4.7.</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Сроки поставки товара, завершения работы, график оказания услуг</w:t>
            </w:r>
            <w:r w:rsidRPr="00124CFF">
              <w:rPr>
                <w:rFonts w:eastAsia="Calibri"/>
                <w:b w:val="0"/>
                <w:i/>
                <w:sz w:val="22"/>
                <w:szCs w:val="22"/>
                <w:lang w:eastAsia="en-US"/>
              </w:rPr>
              <w:t xml:space="preserve"> </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4.8.</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Источник финансирования </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5.</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Копии  документов, подтверждающих  право заключить контракт на срок более одного финансового года (в случае наличия в задании положений, предусматривающих заключение контракта на срок более одного финансового года)</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6.</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Обоснование начальной (максимальной) цены контракта (согласно ст.22 Федерального закона № 44-ФЗ)</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7.</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Преимущества, предоставляемые заказчиком:</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rPr>
                <w:rFonts w:eastAsia="Calibri"/>
                <w:b w:val="0"/>
                <w:sz w:val="22"/>
                <w:szCs w:val="22"/>
                <w:lang w:eastAsia="en-US"/>
              </w:rPr>
            </w:pP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1) учреждениям и предприятиям уголовно-исполнительной системы</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предоставляются</w:t>
            </w:r>
            <w:proofErr w:type="gramStart"/>
            <w:r w:rsidRPr="00124CFF">
              <w:rPr>
                <w:rFonts w:eastAsia="Calibri"/>
                <w:b w:val="0"/>
                <w:sz w:val="22"/>
                <w:szCs w:val="22"/>
                <w:lang w:eastAsia="en-US"/>
              </w:rPr>
              <w:t xml:space="preserve"> / П</w:t>
            </w:r>
            <w:proofErr w:type="gramEnd"/>
            <w:r w:rsidRPr="00124CFF">
              <w:rPr>
                <w:rFonts w:eastAsia="Calibri"/>
                <w:b w:val="0"/>
                <w:sz w:val="22"/>
                <w:szCs w:val="22"/>
                <w:lang w:eastAsia="en-US"/>
              </w:rPr>
              <w:t>редоставляются в размере</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2) организациям инвалидов</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предоставляются</w:t>
            </w:r>
            <w:proofErr w:type="gramStart"/>
            <w:r w:rsidRPr="00124CFF">
              <w:rPr>
                <w:rFonts w:eastAsia="Calibri"/>
                <w:b w:val="0"/>
                <w:sz w:val="22"/>
                <w:szCs w:val="22"/>
                <w:lang w:eastAsia="en-US"/>
              </w:rPr>
              <w:t xml:space="preserve"> / П</w:t>
            </w:r>
            <w:proofErr w:type="gramEnd"/>
            <w:r w:rsidRPr="00124CFF">
              <w:rPr>
                <w:rFonts w:eastAsia="Calibri"/>
                <w:b w:val="0"/>
                <w:sz w:val="22"/>
                <w:szCs w:val="22"/>
                <w:lang w:eastAsia="en-US"/>
              </w:rPr>
              <w:t>редоставляются в размере</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8.</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Ограничения участия в определении поставщика (подрядчика, исполнителя)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устанавливаются</w:t>
            </w:r>
            <w:proofErr w:type="gramStart"/>
            <w:r w:rsidRPr="00124CFF">
              <w:rPr>
                <w:rFonts w:eastAsia="Calibri"/>
                <w:b w:val="0"/>
                <w:sz w:val="22"/>
                <w:szCs w:val="22"/>
                <w:lang w:eastAsia="en-US"/>
              </w:rPr>
              <w:t xml:space="preserve"> / У</w:t>
            </w:r>
            <w:proofErr w:type="gramEnd"/>
            <w:r w:rsidRPr="00124CFF">
              <w:rPr>
                <w:rFonts w:eastAsia="Calibri"/>
                <w:b w:val="0"/>
                <w:sz w:val="22"/>
                <w:szCs w:val="22"/>
                <w:lang w:eastAsia="en-US"/>
              </w:rPr>
              <w:t xml:space="preserve">станавливаются </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9.</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suppressAutoHyphens/>
              <w:jc w:val="both"/>
              <w:rPr>
                <w:rFonts w:eastAsia="Calibri"/>
                <w:b w:val="0"/>
                <w:sz w:val="22"/>
                <w:szCs w:val="22"/>
                <w:lang w:eastAsia="en-US"/>
              </w:rPr>
            </w:pPr>
            <w:r w:rsidRPr="00124CFF">
              <w:rPr>
                <w:rFonts w:eastAsia="Calibri"/>
                <w:b w:val="0"/>
                <w:sz w:val="22"/>
                <w:szCs w:val="22"/>
                <w:lang w:eastAsia="en-US"/>
              </w:rPr>
              <w:t>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устанавливаются</w:t>
            </w:r>
            <w:proofErr w:type="gramStart"/>
            <w:r w:rsidRPr="00124CFF">
              <w:rPr>
                <w:rFonts w:eastAsia="Calibri"/>
                <w:b w:val="0"/>
                <w:sz w:val="22"/>
                <w:szCs w:val="22"/>
                <w:lang w:eastAsia="en-US"/>
              </w:rPr>
              <w:t xml:space="preserve"> / У</w:t>
            </w:r>
            <w:proofErr w:type="gramEnd"/>
            <w:r w:rsidRPr="00124CFF">
              <w:rPr>
                <w:rFonts w:eastAsia="Calibri"/>
                <w:b w:val="0"/>
                <w:sz w:val="22"/>
                <w:szCs w:val="22"/>
                <w:lang w:eastAsia="en-US"/>
              </w:rPr>
              <w:t>станавливаются</w:t>
            </w: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10.</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i/>
                <w:sz w:val="22"/>
                <w:szCs w:val="22"/>
                <w:lang w:eastAsia="en-US"/>
              </w:rPr>
            </w:pPr>
            <w:r w:rsidRPr="00124CFF">
              <w:rPr>
                <w:rFonts w:eastAsia="Calibri"/>
                <w:b w:val="0"/>
                <w:sz w:val="22"/>
                <w:szCs w:val="22"/>
                <w:lang w:eastAsia="en-US"/>
              </w:rPr>
              <w:t xml:space="preserve">Требования к участникам закупки, установленные в </w:t>
            </w:r>
            <w:r w:rsidRPr="00124CFF">
              <w:rPr>
                <w:rFonts w:eastAsia="Calibri"/>
                <w:b w:val="0"/>
                <w:sz w:val="22"/>
                <w:szCs w:val="22"/>
                <w:lang w:eastAsia="en-US"/>
              </w:rPr>
              <w:lastRenderedPageBreak/>
              <w:t>соответствии с частями 1 и 2 ст. 31 Федерального закона № 44-ФЗ</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lastRenderedPageBreak/>
              <w:t>11.</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Критерии оценки заявок</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12.</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ind w:right="-15"/>
              <w:jc w:val="both"/>
              <w:rPr>
                <w:rFonts w:eastAsia="Calibri"/>
                <w:b w:val="0"/>
                <w:sz w:val="22"/>
                <w:szCs w:val="22"/>
                <w:lang w:eastAsia="en-US"/>
              </w:rPr>
            </w:pPr>
            <w:r w:rsidRPr="00124CFF">
              <w:rPr>
                <w:rFonts w:eastAsia="Calibri"/>
                <w:b w:val="0"/>
                <w:sz w:val="22"/>
                <w:szCs w:val="22"/>
                <w:lang w:eastAsia="en-US"/>
              </w:rPr>
              <w:t>Информация о возможности одностороннего отказа от исполнения контракта (</w:t>
            </w:r>
            <w:r w:rsidRPr="00124CFF">
              <w:rPr>
                <w:rFonts w:eastAsia="Calibri"/>
                <w:b w:val="0"/>
                <w:i/>
                <w:sz w:val="22"/>
                <w:szCs w:val="22"/>
                <w:lang w:eastAsia="en-US"/>
              </w:rPr>
              <w:t>в случае, если предусмотрена возможность расторжения контракта в случае одностороннего отказа стороны контракта от исполнения контракта в соответствии с гражданским законодательством, ст.95 Федерального закона № 44-ФЗ)</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13.</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Возможность заказчика изменить условия контракта</w:t>
            </w:r>
            <w:r w:rsidRPr="00124CFF">
              <w:rPr>
                <w:rFonts w:ascii="Calibri" w:eastAsia="Calibri" w:hAnsi="Calibri"/>
                <w:b w:val="0"/>
                <w:sz w:val="22"/>
                <w:szCs w:val="22"/>
                <w:lang w:eastAsia="en-US"/>
              </w:rPr>
              <w:t xml:space="preserve"> </w:t>
            </w:r>
            <w:r w:rsidRPr="00124CFF">
              <w:rPr>
                <w:rFonts w:ascii="Calibri" w:eastAsia="Calibri" w:hAnsi="Calibri"/>
                <w:b w:val="0"/>
                <w:i/>
                <w:sz w:val="22"/>
                <w:szCs w:val="22"/>
                <w:lang w:eastAsia="en-US"/>
              </w:rPr>
              <w:t>(</w:t>
            </w:r>
            <w:r w:rsidRPr="00124CFF">
              <w:rPr>
                <w:rFonts w:eastAsia="Calibri"/>
                <w:b w:val="0"/>
                <w:i/>
                <w:sz w:val="22"/>
                <w:szCs w:val="22"/>
                <w:lang w:eastAsia="en-US"/>
              </w:rPr>
              <w:t>возможно увеличение предусмотренного контрактом количества товара, объема работы или услуги не более чем на десять процентов или уменьшение предусмотренных контрактом количества поставляемого товара, объема выполняемой работы или оказываемой услуги не более чем на десять процентов)</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502" w:type="dxa"/>
          <w:trHeight w:val="20"/>
          <w:tblCellSpacing w:w="5" w:type="nil"/>
        </w:trPr>
        <w:tc>
          <w:tcPr>
            <w:tcW w:w="709"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14.</w:t>
            </w:r>
          </w:p>
        </w:tc>
        <w:tc>
          <w:tcPr>
            <w:tcW w:w="5954"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Срок, в течение которого победитель должен подписать контракт</w:t>
            </w:r>
          </w:p>
        </w:tc>
        <w:tc>
          <w:tcPr>
            <w:tcW w:w="2976" w:type="dxa"/>
            <w:tcBorders>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bl>
    <w:p w:rsidR="00503451" w:rsidRPr="00124CFF" w:rsidRDefault="00503451" w:rsidP="00503451">
      <w:pPr>
        <w:suppressAutoHyphens/>
        <w:ind w:firstLine="709"/>
        <w:jc w:val="both"/>
        <w:rPr>
          <w:b w:val="0"/>
          <w:sz w:val="22"/>
          <w:szCs w:val="22"/>
        </w:rPr>
      </w:pPr>
      <w:r w:rsidRPr="00124CFF">
        <w:rPr>
          <w:b w:val="0"/>
          <w:sz w:val="22"/>
          <w:szCs w:val="22"/>
        </w:rPr>
        <w:t>Электронная форма задания со всеми приложениями полностью совпадает с бумажным носителем.</w:t>
      </w:r>
    </w:p>
    <w:p w:rsidR="00503451" w:rsidRPr="00124CFF" w:rsidRDefault="00503451" w:rsidP="00503451">
      <w:pPr>
        <w:suppressAutoHyphens/>
        <w:jc w:val="both"/>
        <w:rPr>
          <w:b w:val="0"/>
          <w:sz w:val="22"/>
          <w:szCs w:val="22"/>
        </w:rPr>
      </w:pPr>
    </w:p>
    <w:p w:rsidR="00503451" w:rsidRPr="00124CFF" w:rsidRDefault="00503451" w:rsidP="00503451">
      <w:pPr>
        <w:suppressAutoHyphens/>
        <w:jc w:val="both"/>
        <w:rPr>
          <w:b w:val="0"/>
          <w:sz w:val="22"/>
          <w:szCs w:val="22"/>
        </w:rPr>
      </w:pPr>
      <w:r w:rsidRPr="00124CFF">
        <w:rPr>
          <w:b w:val="0"/>
          <w:sz w:val="22"/>
          <w:szCs w:val="22"/>
        </w:rPr>
        <w:t>Перечень прилагаемых к заявке документов:</w:t>
      </w:r>
    </w:p>
    <w:p w:rsidR="00503451" w:rsidRPr="00124CFF" w:rsidRDefault="00503451" w:rsidP="00503451">
      <w:pPr>
        <w:tabs>
          <w:tab w:val="left" w:pos="709"/>
        </w:tabs>
        <w:suppressAutoHyphens/>
        <w:jc w:val="both"/>
        <w:rPr>
          <w:b w:val="0"/>
          <w:sz w:val="22"/>
          <w:szCs w:val="22"/>
        </w:rPr>
      </w:pPr>
      <w:r w:rsidRPr="00124CFF">
        <w:rPr>
          <w:b w:val="0"/>
          <w:sz w:val="22"/>
          <w:szCs w:val="22"/>
        </w:rPr>
        <w:t>1.</w:t>
      </w:r>
      <w:r w:rsidRPr="00124CFF">
        <w:rPr>
          <w:b w:val="0"/>
          <w:sz w:val="22"/>
          <w:szCs w:val="22"/>
        </w:rPr>
        <w:tab/>
        <w:t xml:space="preserve">Проект контракта, включая приложения к контракту. </w:t>
      </w:r>
    </w:p>
    <w:p w:rsidR="00503451" w:rsidRPr="00124CFF" w:rsidRDefault="00503451" w:rsidP="00503451">
      <w:pPr>
        <w:tabs>
          <w:tab w:val="left" w:pos="709"/>
        </w:tabs>
        <w:suppressAutoHyphens/>
        <w:jc w:val="both"/>
        <w:rPr>
          <w:b w:val="0"/>
          <w:sz w:val="22"/>
          <w:szCs w:val="22"/>
        </w:rPr>
      </w:pPr>
      <w:r w:rsidRPr="00124CFF">
        <w:rPr>
          <w:b w:val="0"/>
          <w:sz w:val="22"/>
          <w:szCs w:val="22"/>
        </w:rPr>
        <w:t>2.</w:t>
      </w:r>
      <w:r w:rsidRPr="00124CFF">
        <w:rPr>
          <w:b w:val="0"/>
          <w:sz w:val="22"/>
          <w:szCs w:val="22"/>
        </w:rPr>
        <w:tab/>
        <w:t>Обоснование начальной (максимальной) цены контракта.</w:t>
      </w:r>
    </w:p>
    <w:p w:rsidR="00503451" w:rsidRPr="00124CFF" w:rsidRDefault="00503451" w:rsidP="00503451">
      <w:pPr>
        <w:tabs>
          <w:tab w:val="left" w:pos="709"/>
        </w:tabs>
        <w:suppressAutoHyphens/>
        <w:jc w:val="both"/>
        <w:rPr>
          <w:b w:val="0"/>
          <w:sz w:val="22"/>
          <w:szCs w:val="22"/>
        </w:rPr>
      </w:pPr>
      <w:r w:rsidRPr="00124CFF">
        <w:rPr>
          <w:b w:val="0"/>
          <w:sz w:val="22"/>
          <w:szCs w:val="22"/>
        </w:rPr>
        <w:t>3.</w:t>
      </w:r>
      <w:r w:rsidRPr="00124CFF">
        <w:rPr>
          <w:b w:val="0"/>
          <w:sz w:val="22"/>
          <w:szCs w:val="22"/>
        </w:rPr>
        <w:tab/>
        <w:t>Техническое задание, технические характеристики поставляемого товара, (выполняемых работ, оказываемых услуг).</w:t>
      </w:r>
    </w:p>
    <w:p w:rsidR="00503451" w:rsidRPr="00124CFF" w:rsidRDefault="00503451" w:rsidP="00503451">
      <w:pPr>
        <w:suppressAutoHyphens/>
        <w:jc w:val="both"/>
        <w:rPr>
          <w:b w:val="0"/>
          <w:sz w:val="22"/>
          <w:szCs w:val="22"/>
        </w:rPr>
      </w:pPr>
    </w:p>
    <w:p w:rsidR="00503451" w:rsidRPr="00124CFF" w:rsidRDefault="00503451" w:rsidP="00503451">
      <w:pPr>
        <w:suppressAutoHyphens/>
        <w:jc w:val="both"/>
        <w:rPr>
          <w:b w:val="0"/>
          <w:sz w:val="22"/>
          <w:szCs w:val="22"/>
        </w:rPr>
      </w:pPr>
      <w:r w:rsidRPr="00124CFF">
        <w:rPr>
          <w:b w:val="0"/>
          <w:sz w:val="22"/>
          <w:szCs w:val="22"/>
        </w:rPr>
        <w:t>__________________________________   ___________    __________________</w:t>
      </w:r>
    </w:p>
    <w:p w:rsidR="00503451" w:rsidRPr="00124CFF" w:rsidRDefault="00503451" w:rsidP="00503451">
      <w:pPr>
        <w:suppressAutoHyphens/>
        <w:jc w:val="both"/>
        <w:rPr>
          <w:b w:val="0"/>
          <w:sz w:val="22"/>
          <w:szCs w:val="22"/>
        </w:rPr>
      </w:pPr>
      <w:r w:rsidRPr="00124CFF">
        <w:rPr>
          <w:b w:val="0"/>
          <w:sz w:val="22"/>
          <w:szCs w:val="22"/>
        </w:rPr>
        <w:t>(должность руководителя заказчика)         (подпись)                (И.О. Фамилия)</w:t>
      </w:r>
    </w:p>
    <w:p w:rsidR="00503451" w:rsidRPr="00124CFF" w:rsidRDefault="00503451" w:rsidP="00503451">
      <w:pPr>
        <w:suppressAutoHyphens/>
        <w:jc w:val="both"/>
        <w:rPr>
          <w:b w:val="0"/>
          <w:sz w:val="22"/>
          <w:szCs w:val="22"/>
        </w:rPr>
      </w:pPr>
      <w:r w:rsidRPr="00124CFF">
        <w:rPr>
          <w:b w:val="0"/>
          <w:sz w:val="22"/>
          <w:szCs w:val="22"/>
        </w:rPr>
        <w:t xml:space="preserve">                 М.П.</w:t>
      </w:r>
    </w:p>
    <w:p w:rsidR="00503451" w:rsidRPr="00124CFF" w:rsidRDefault="00503451" w:rsidP="00503451">
      <w:pPr>
        <w:suppressAutoHyphens/>
        <w:jc w:val="both"/>
        <w:rPr>
          <w:b w:val="0"/>
          <w:sz w:val="22"/>
          <w:szCs w:val="22"/>
        </w:rPr>
      </w:pPr>
    </w:p>
    <w:p w:rsidR="00503451" w:rsidRPr="00124CFF" w:rsidRDefault="00503451" w:rsidP="00503451">
      <w:pPr>
        <w:suppressAutoHyphens/>
        <w:jc w:val="both"/>
        <w:rPr>
          <w:b w:val="0"/>
          <w:sz w:val="22"/>
          <w:szCs w:val="22"/>
        </w:rPr>
      </w:pPr>
      <w:r w:rsidRPr="00124CFF">
        <w:rPr>
          <w:b w:val="0"/>
          <w:sz w:val="22"/>
          <w:szCs w:val="22"/>
        </w:rPr>
        <w:t>«Согласовано»</w:t>
      </w:r>
    </w:p>
    <w:p w:rsidR="00503451" w:rsidRPr="00124CFF" w:rsidRDefault="00503451" w:rsidP="00503451">
      <w:pPr>
        <w:suppressAutoHyphens/>
        <w:jc w:val="both"/>
        <w:rPr>
          <w:b w:val="0"/>
          <w:sz w:val="22"/>
          <w:szCs w:val="22"/>
        </w:rPr>
      </w:pPr>
      <w:r w:rsidRPr="00124CFF">
        <w:rPr>
          <w:b w:val="0"/>
          <w:sz w:val="22"/>
          <w:szCs w:val="22"/>
        </w:rPr>
        <w:t>___________________   ________________   _____________________</w:t>
      </w:r>
    </w:p>
    <w:p w:rsidR="00503451" w:rsidRPr="00124CFF" w:rsidRDefault="00503451" w:rsidP="00503451">
      <w:pPr>
        <w:suppressAutoHyphens/>
        <w:jc w:val="both"/>
        <w:rPr>
          <w:b w:val="0"/>
          <w:sz w:val="22"/>
          <w:szCs w:val="22"/>
        </w:rPr>
      </w:pPr>
      <w:r w:rsidRPr="00124CFF">
        <w:rPr>
          <w:b w:val="0"/>
          <w:sz w:val="22"/>
          <w:szCs w:val="22"/>
        </w:rPr>
        <w:t xml:space="preserve">        (должность)             (подпись)                (фамилия, имя, отчество)</w:t>
      </w:r>
    </w:p>
    <w:p w:rsidR="00503451" w:rsidRPr="00124CFF" w:rsidRDefault="00503451" w:rsidP="00503451">
      <w:pPr>
        <w:suppressAutoHyphens/>
        <w:jc w:val="both"/>
        <w:rPr>
          <w:b w:val="0"/>
          <w:sz w:val="22"/>
          <w:szCs w:val="22"/>
        </w:rPr>
      </w:pPr>
      <w:r w:rsidRPr="00124CFF">
        <w:rPr>
          <w:b w:val="0"/>
          <w:sz w:val="22"/>
          <w:szCs w:val="22"/>
        </w:rPr>
        <w:t>«___» ___________ 20___ г.</w:t>
      </w:r>
    </w:p>
    <w:p w:rsidR="00503451" w:rsidRPr="00124CFF" w:rsidRDefault="00503451" w:rsidP="00503451">
      <w:pPr>
        <w:suppressAutoHyphens/>
        <w:jc w:val="both"/>
        <w:rPr>
          <w:b w:val="0"/>
          <w:sz w:val="22"/>
          <w:szCs w:val="22"/>
        </w:rPr>
      </w:pPr>
      <w:r w:rsidRPr="00124CFF">
        <w:rPr>
          <w:b w:val="0"/>
          <w:sz w:val="22"/>
          <w:szCs w:val="22"/>
        </w:rPr>
        <w:t>М.П.</w:t>
      </w:r>
    </w:p>
    <w:p w:rsidR="00503451" w:rsidRPr="00124CFF" w:rsidRDefault="00503451" w:rsidP="00503451">
      <w:pPr>
        <w:suppressAutoHyphens/>
        <w:ind w:firstLine="709"/>
        <w:jc w:val="both"/>
        <w:rPr>
          <w:b w:val="0"/>
          <w:sz w:val="22"/>
          <w:szCs w:val="22"/>
        </w:rPr>
      </w:pPr>
    </w:p>
    <w:p w:rsidR="00503451" w:rsidRPr="00124CFF" w:rsidRDefault="00503451" w:rsidP="00503451">
      <w:pPr>
        <w:suppressAutoHyphens/>
        <w:ind w:firstLine="709"/>
        <w:jc w:val="both"/>
        <w:rPr>
          <w:b w:val="0"/>
          <w:sz w:val="22"/>
          <w:szCs w:val="22"/>
        </w:rPr>
      </w:pPr>
      <w:r w:rsidRPr="00124CFF">
        <w:rPr>
          <w:b w:val="0"/>
          <w:sz w:val="22"/>
          <w:szCs w:val="22"/>
        </w:rPr>
        <w:t>При необходимости содержание пункта может оформляться соответствующим отдельным приложением к заявке с обязательным включением в текст пункта слов «согласно приложению».</w:t>
      </w:r>
    </w:p>
    <w:p w:rsidR="00503451" w:rsidRPr="00124CFF" w:rsidRDefault="00503451" w:rsidP="00503451">
      <w:pPr>
        <w:suppressAutoHyphens/>
        <w:ind w:firstLine="709"/>
        <w:jc w:val="both"/>
        <w:rPr>
          <w:b w:val="0"/>
          <w:sz w:val="22"/>
          <w:szCs w:val="22"/>
        </w:rPr>
      </w:pPr>
      <w:r w:rsidRPr="00124CFF">
        <w:rPr>
          <w:b w:val="0"/>
          <w:sz w:val="22"/>
          <w:szCs w:val="22"/>
        </w:rPr>
        <w:t xml:space="preserve">Техническое задание, обоснование формирования начальной (максимальной) цены муниципального контракта, а также проект муниципального контракта являются неотъемлемой частью настоящей </w:t>
      </w:r>
      <w:proofErr w:type="spellStart"/>
      <w:r w:rsidRPr="00124CFF">
        <w:rPr>
          <w:b w:val="0"/>
          <w:sz w:val="22"/>
          <w:szCs w:val="22"/>
        </w:rPr>
        <w:t>завки</w:t>
      </w:r>
      <w:proofErr w:type="spellEnd"/>
      <w:r w:rsidRPr="00124CFF">
        <w:rPr>
          <w:b w:val="0"/>
          <w:sz w:val="22"/>
          <w:szCs w:val="22"/>
        </w:rPr>
        <w:t xml:space="preserve"> и должны прикладываться в обязательном порядке.</w:t>
      </w:r>
    </w:p>
    <w:p w:rsidR="00503451" w:rsidRPr="00124CFF" w:rsidRDefault="00503451" w:rsidP="00503451">
      <w:pPr>
        <w:suppressAutoHyphens/>
        <w:ind w:firstLine="709"/>
        <w:jc w:val="both"/>
        <w:rPr>
          <w:b w:val="0"/>
          <w:sz w:val="22"/>
          <w:szCs w:val="22"/>
        </w:rPr>
      </w:pPr>
      <w:r w:rsidRPr="00124CFF">
        <w:rPr>
          <w:b w:val="0"/>
          <w:sz w:val="22"/>
          <w:szCs w:val="22"/>
        </w:rPr>
        <w:t>Заявка и все приложения к нему представляются в письменном виде на бумажном носителе и в электронном виде.</w:t>
      </w:r>
    </w:p>
    <w:p w:rsidR="00503451" w:rsidRPr="00124CFF" w:rsidRDefault="00503451" w:rsidP="00503451">
      <w:pPr>
        <w:suppressAutoHyphens/>
        <w:ind w:firstLine="709"/>
        <w:jc w:val="both"/>
        <w:rPr>
          <w:b w:val="0"/>
          <w:sz w:val="22"/>
          <w:szCs w:val="22"/>
        </w:rPr>
      </w:pPr>
      <w:r w:rsidRPr="00124CFF">
        <w:rPr>
          <w:b w:val="0"/>
          <w:sz w:val="22"/>
          <w:szCs w:val="22"/>
        </w:rPr>
        <w:t>Заявка и все приложения к нему должны быть подписаны руководителем заказчика и заверены печатью (при наличии).</w:t>
      </w:r>
    </w:p>
    <w:p w:rsidR="00503451" w:rsidRPr="00124CFF" w:rsidRDefault="00503451" w:rsidP="00503451">
      <w:pPr>
        <w:suppressAutoHyphens/>
        <w:ind w:firstLine="357"/>
        <w:jc w:val="both"/>
        <w:rPr>
          <w:sz w:val="22"/>
          <w:szCs w:val="22"/>
        </w:rPr>
      </w:pPr>
    </w:p>
    <w:p w:rsidR="00503451" w:rsidRPr="00124CFF" w:rsidRDefault="00503451" w:rsidP="00503451">
      <w:pPr>
        <w:suppressAutoHyphens/>
        <w:ind w:firstLine="357"/>
        <w:jc w:val="both"/>
        <w:rPr>
          <w:b w:val="0"/>
          <w:sz w:val="22"/>
          <w:szCs w:val="22"/>
        </w:rPr>
      </w:pPr>
      <w:r w:rsidRPr="00124CFF">
        <w:rPr>
          <w:b w:val="0"/>
          <w:sz w:val="22"/>
          <w:szCs w:val="22"/>
        </w:rPr>
        <w:br w:type="page"/>
      </w:r>
    </w:p>
    <w:p w:rsidR="00503451" w:rsidRPr="00124CFF" w:rsidRDefault="00503451" w:rsidP="00503451">
      <w:pPr>
        <w:tabs>
          <w:tab w:val="center" w:pos="4535"/>
          <w:tab w:val="left" w:pos="5000"/>
        </w:tabs>
        <w:suppressAutoHyphens/>
        <w:ind w:left="5000"/>
        <w:jc w:val="both"/>
        <w:rPr>
          <w:b w:val="0"/>
          <w:sz w:val="22"/>
          <w:szCs w:val="22"/>
        </w:rPr>
      </w:pPr>
      <w:r w:rsidRPr="00124CFF">
        <w:rPr>
          <w:b w:val="0"/>
          <w:sz w:val="22"/>
          <w:szCs w:val="22"/>
        </w:rPr>
        <w:lastRenderedPageBreak/>
        <w:t>Приложение № 5</w:t>
      </w:r>
    </w:p>
    <w:p w:rsidR="00503451" w:rsidRPr="00124CFF" w:rsidRDefault="00503451" w:rsidP="00503451">
      <w:pPr>
        <w:tabs>
          <w:tab w:val="center" w:pos="4535"/>
          <w:tab w:val="left" w:pos="5000"/>
        </w:tabs>
        <w:suppressAutoHyphens/>
        <w:ind w:left="4999"/>
        <w:jc w:val="both"/>
        <w:rPr>
          <w:b w:val="0"/>
          <w:sz w:val="22"/>
          <w:szCs w:val="22"/>
        </w:rPr>
      </w:pPr>
      <w:r w:rsidRPr="00124CFF">
        <w:rPr>
          <w:b w:val="0"/>
          <w:sz w:val="22"/>
          <w:szCs w:val="22"/>
        </w:rPr>
        <w:t xml:space="preserve">к Порядку  взаимодействия уполномоченного органа </w:t>
      </w:r>
      <w:proofErr w:type="spellStart"/>
      <w:r w:rsidRPr="00124CFF">
        <w:rPr>
          <w:b w:val="0"/>
          <w:sz w:val="22"/>
          <w:szCs w:val="22"/>
        </w:rPr>
        <w:t>Ядринского</w:t>
      </w:r>
      <w:proofErr w:type="spellEnd"/>
      <w:r w:rsidRPr="00124CFF">
        <w:rPr>
          <w:b w:val="0"/>
          <w:sz w:val="22"/>
          <w:szCs w:val="22"/>
        </w:rPr>
        <w:t xml:space="preserve"> района Чувашской Республики на определение поставщиков (подрядчиков, исполнителей) для </w:t>
      </w:r>
      <w:r>
        <w:rPr>
          <w:b w:val="0"/>
          <w:sz w:val="22"/>
          <w:szCs w:val="22"/>
        </w:rPr>
        <w:t xml:space="preserve"> муниципальных </w:t>
      </w:r>
      <w:r w:rsidRPr="00124CFF">
        <w:rPr>
          <w:b w:val="0"/>
          <w:sz w:val="22"/>
          <w:szCs w:val="22"/>
        </w:rPr>
        <w:t xml:space="preserve">заказчиков, осуществляющих закупки товаров, работ, услуг для обеспечения нужд </w:t>
      </w:r>
      <w:proofErr w:type="spellStart"/>
      <w:r w:rsidRPr="00124CFF">
        <w:rPr>
          <w:b w:val="0"/>
          <w:sz w:val="22"/>
          <w:szCs w:val="22"/>
        </w:rPr>
        <w:t>Ядринского</w:t>
      </w:r>
      <w:proofErr w:type="spellEnd"/>
      <w:r w:rsidRPr="00124CFF">
        <w:rPr>
          <w:b w:val="0"/>
          <w:sz w:val="22"/>
          <w:szCs w:val="22"/>
        </w:rPr>
        <w:t xml:space="preserve"> района Чувашской Республики, с муниципальными заказчиками </w:t>
      </w:r>
      <w:proofErr w:type="spellStart"/>
      <w:r w:rsidRPr="00124CFF">
        <w:rPr>
          <w:b w:val="0"/>
          <w:sz w:val="22"/>
          <w:szCs w:val="22"/>
        </w:rPr>
        <w:t>Ядринского</w:t>
      </w:r>
      <w:proofErr w:type="spellEnd"/>
      <w:r w:rsidRPr="00124CFF">
        <w:rPr>
          <w:b w:val="0"/>
          <w:sz w:val="22"/>
          <w:szCs w:val="22"/>
        </w:rPr>
        <w:t xml:space="preserve"> района Чувашской Республики</w:t>
      </w:r>
    </w:p>
    <w:p w:rsidR="00503451" w:rsidRPr="00124CFF" w:rsidRDefault="00503451" w:rsidP="00503451">
      <w:pPr>
        <w:suppressAutoHyphens/>
        <w:ind w:firstLine="709"/>
        <w:jc w:val="center"/>
        <w:rPr>
          <w:b w:val="0"/>
          <w:caps/>
          <w:sz w:val="22"/>
          <w:szCs w:val="22"/>
        </w:rPr>
      </w:pPr>
    </w:p>
    <w:p w:rsidR="00503451" w:rsidRPr="00124CFF" w:rsidRDefault="00503451" w:rsidP="00503451">
      <w:pPr>
        <w:suppressAutoHyphens/>
        <w:ind w:firstLine="709"/>
        <w:jc w:val="center"/>
        <w:rPr>
          <w:b w:val="0"/>
          <w:caps/>
          <w:sz w:val="22"/>
          <w:szCs w:val="22"/>
        </w:rPr>
      </w:pPr>
    </w:p>
    <w:tbl>
      <w:tblPr>
        <w:tblW w:w="9606" w:type="dxa"/>
        <w:tblLook w:val="01E0"/>
      </w:tblPr>
      <w:tblGrid>
        <w:gridCol w:w="4658"/>
        <w:gridCol w:w="4948"/>
      </w:tblGrid>
      <w:tr w:rsidR="00503451" w:rsidRPr="00124CFF" w:rsidTr="00F80407">
        <w:tc>
          <w:tcPr>
            <w:tcW w:w="4658" w:type="dxa"/>
          </w:tcPr>
          <w:p w:rsidR="00503451" w:rsidRPr="00124CFF" w:rsidRDefault="00503451" w:rsidP="00F80407">
            <w:pPr>
              <w:suppressAutoHyphens/>
              <w:rPr>
                <w:b w:val="0"/>
                <w:bCs/>
                <w:sz w:val="22"/>
                <w:szCs w:val="22"/>
              </w:rPr>
            </w:pPr>
            <w:r w:rsidRPr="00124CFF">
              <w:rPr>
                <w:b w:val="0"/>
                <w:sz w:val="22"/>
                <w:szCs w:val="22"/>
              </w:rPr>
              <w:t xml:space="preserve">Бланк </w:t>
            </w:r>
            <w:r w:rsidRPr="00124CFF">
              <w:rPr>
                <w:b w:val="0"/>
                <w:bCs/>
                <w:sz w:val="22"/>
                <w:szCs w:val="22"/>
              </w:rPr>
              <w:t>муниципального заказчика</w:t>
            </w:r>
          </w:p>
          <w:p w:rsidR="00503451" w:rsidRPr="00124CFF" w:rsidRDefault="00503451" w:rsidP="00F80407">
            <w:pPr>
              <w:suppressAutoHyphens/>
              <w:rPr>
                <w:b w:val="0"/>
                <w:sz w:val="22"/>
                <w:szCs w:val="22"/>
              </w:rPr>
            </w:pPr>
            <w:r w:rsidRPr="00124CFF">
              <w:rPr>
                <w:b w:val="0"/>
                <w:sz w:val="22"/>
                <w:szCs w:val="22"/>
              </w:rPr>
              <w:t>дата, исх. номер</w:t>
            </w:r>
          </w:p>
          <w:p w:rsidR="00503451" w:rsidRPr="00124CFF" w:rsidRDefault="00503451" w:rsidP="00F80407">
            <w:pPr>
              <w:suppressAutoHyphens/>
              <w:jc w:val="right"/>
              <w:rPr>
                <w:b w:val="0"/>
                <w:sz w:val="22"/>
                <w:szCs w:val="22"/>
              </w:rPr>
            </w:pPr>
          </w:p>
        </w:tc>
        <w:tc>
          <w:tcPr>
            <w:tcW w:w="4948" w:type="dxa"/>
          </w:tcPr>
          <w:p w:rsidR="00503451" w:rsidRPr="00124CFF" w:rsidRDefault="00503451" w:rsidP="00F80407">
            <w:pPr>
              <w:suppressAutoHyphens/>
              <w:ind w:firstLine="20"/>
              <w:rPr>
                <w:b w:val="0"/>
                <w:sz w:val="22"/>
                <w:szCs w:val="22"/>
              </w:rPr>
            </w:pPr>
            <w:r w:rsidRPr="00124CFF">
              <w:rPr>
                <w:b w:val="0"/>
                <w:sz w:val="22"/>
                <w:szCs w:val="22"/>
              </w:rPr>
              <w:t xml:space="preserve">Главе </w:t>
            </w:r>
            <w:proofErr w:type="spellStart"/>
            <w:r w:rsidRPr="00124CFF">
              <w:rPr>
                <w:b w:val="0"/>
                <w:sz w:val="22"/>
                <w:szCs w:val="22"/>
              </w:rPr>
              <w:t>Ядринской</w:t>
            </w:r>
            <w:proofErr w:type="spellEnd"/>
            <w:r w:rsidRPr="00124CFF">
              <w:rPr>
                <w:b w:val="0"/>
                <w:sz w:val="22"/>
                <w:szCs w:val="22"/>
              </w:rPr>
              <w:t xml:space="preserve"> районной </w:t>
            </w:r>
          </w:p>
          <w:p w:rsidR="00503451" w:rsidRPr="00124CFF" w:rsidRDefault="00503451" w:rsidP="00F80407">
            <w:pPr>
              <w:suppressAutoHyphens/>
              <w:ind w:firstLine="20"/>
              <w:rPr>
                <w:b w:val="0"/>
                <w:sz w:val="22"/>
                <w:szCs w:val="22"/>
              </w:rPr>
            </w:pPr>
            <w:r w:rsidRPr="00124CFF">
              <w:rPr>
                <w:b w:val="0"/>
                <w:sz w:val="22"/>
                <w:szCs w:val="22"/>
              </w:rPr>
              <w:t xml:space="preserve">администрации Чувашской Республики </w:t>
            </w:r>
          </w:p>
          <w:p w:rsidR="00503451" w:rsidRPr="00124CFF" w:rsidRDefault="00503451" w:rsidP="00F80407">
            <w:pPr>
              <w:suppressAutoHyphens/>
              <w:rPr>
                <w:b w:val="0"/>
                <w:sz w:val="22"/>
                <w:szCs w:val="22"/>
              </w:rPr>
            </w:pPr>
          </w:p>
        </w:tc>
      </w:tr>
    </w:tbl>
    <w:p w:rsidR="00503451" w:rsidRPr="00124CFF" w:rsidRDefault="00503451" w:rsidP="00503451">
      <w:pPr>
        <w:suppressAutoHyphens/>
        <w:ind w:firstLine="709"/>
        <w:jc w:val="center"/>
        <w:rPr>
          <w:caps/>
          <w:sz w:val="22"/>
          <w:szCs w:val="22"/>
        </w:rPr>
      </w:pPr>
    </w:p>
    <w:p w:rsidR="00503451" w:rsidRPr="00124CFF" w:rsidRDefault="00503451" w:rsidP="00503451">
      <w:pPr>
        <w:suppressAutoHyphens/>
        <w:ind w:firstLine="709"/>
        <w:jc w:val="center"/>
        <w:rPr>
          <w:caps/>
          <w:sz w:val="22"/>
          <w:szCs w:val="22"/>
        </w:rPr>
      </w:pPr>
      <w:r w:rsidRPr="00124CFF">
        <w:rPr>
          <w:caps/>
          <w:sz w:val="22"/>
          <w:szCs w:val="22"/>
        </w:rPr>
        <w:t>Заявка</w:t>
      </w:r>
    </w:p>
    <w:p w:rsidR="00503451" w:rsidRPr="00124CFF" w:rsidRDefault="00503451" w:rsidP="00503451">
      <w:pPr>
        <w:widowControl w:val="0"/>
        <w:suppressAutoHyphens/>
        <w:ind w:firstLine="709"/>
        <w:jc w:val="center"/>
        <w:rPr>
          <w:sz w:val="22"/>
          <w:szCs w:val="22"/>
        </w:rPr>
      </w:pPr>
      <w:r w:rsidRPr="00124CFF">
        <w:rPr>
          <w:sz w:val="22"/>
          <w:szCs w:val="22"/>
        </w:rPr>
        <w:t>на определение поставщиков (подрядчиков, исполнителей) путем проведения совместного аукциона в электронной форме или конкурса</w:t>
      </w:r>
    </w:p>
    <w:p w:rsidR="00503451" w:rsidRPr="00124CFF" w:rsidRDefault="00503451" w:rsidP="00503451">
      <w:pPr>
        <w:widowControl w:val="0"/>
        <w:suppressAutoHyphens/>
        <w:ind w:firstLine="357"/>
        <w:jc w:val="both"/>
        <w:rPr>
          <w:sz w:val="22"/>
          <w:szCs w:val="22"/>
        </w:rPr>
      </w:pPr>
    </w:p>
    <w:p w:rsidR="00503451" w:rsidRPr="00124CFF" w:rsidRDefault="00503451" w:rsidP="00503451">
      <w:pPr>
        <w:suppressAutoHyphens/>
        <w:ind w:firstLine="709"/>
        <w:jc w:val="both"/>
        <w:rPr>
          <w:rFonts w:eastAsia="Calibri"/>
          <w:b w:val="0"/>
          <w:sz w:val="22"/>
          <w:szCs w:val="22"/>
          <w:lang w:eastAsia="en-US"/>
        </w:rPr>
      </w:pPr>
      <w:r w:rsidRPr="00124CFF">
        <w:rPr>
          <w:rFonts w:eastAsia="Calibri"/>
          <w:b w:val="0"/>
          <w:sz w:val="22"/>
          <w:szCs w:val="22"/>
          <w:lang w:eastAsia="en-US"/>
        </w:rPr>
        <w:t>Используемый способ определения поставщика (подрядчика, исполнителя) ______________________________________________________________________</w:t>
      </w:r>
    </w:p>
    <w:p w:rsidR="00503451" w:rsidRPr="00124CFF" w:rsidRDefault="00503451" w:rsidP="00503451">
      <w:pPr>
        <w:suppressAutoHyphens/>
        <w:ind w:firstLine="357"/>
        <w:jc w:val="both"/>
        <w:rPr>
          <w:rFonts w:eastAsia="Calibri"/>
          <w:b w:val="0"/>
          <w:sz w:val="22"/>
          <w:szCs w:val="22"/>
          <w:lang w:eastAsia="en-US"/>
        </w:rPr>
      </w:pPr>
    </w:p>
    <w:tbl>
      <w:tblPr>
        <w:tblW w:w="21135" w:type="dxa"/>
        <w:tblInd w:w="75" w:type="dxa"/>
        <w:tblLayout w:type="fixed"/>
        <w:tblCellMar>
          <w:left w:w="75" w:type="dxa"/>
          <w:right w:w="75" w:type="dxa"/>
        </w:tblCellMar>
        <w:tblLook w:val="04A0"/>
      </w:tblPr>
      <w:tblGrid>
        <w:gridCol w:w="709"/>
        <w:gridCol w:w="5670"/>
        <w:gridCol w:w="3258"/>
        <w:gridCol w:w="5749"/>
        <w:gridCol w:w="5749"/>
      </w:tblGrid>
      <w:tr w:rsidR="00503451" w:rsidRPr="00124CFF" w:rsidTr="00F80407">
        <w:trPr>
          <w:gridAfter w:val="2"/>
          <w:wAfter w:w="11498" w:type="dxa"/>
          <w:trHeight w:val="20"/>
          <w:tblHeader/>
        </w:trPr>
        <w:tc>
          <w:tcPr>
            <w:tcW w:w="709" w:type="dxa"/>
            <w:tcBorders>
              <w:top w:val="single" w:sz="8" w:space="0" w:color="auto"/>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N</w:t>
            </w:r>
          </w:p>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п./п.</w:t>
            </w:r>
          </w:p>
        </w:tc>
        <w:tc>
          <w:tcPr>
            <w:tcW w:w="5670" w:type="dxa"/>
            <w:tcBorders>
              <w:top w:val="single" w:sz="8" w:space="0" w:color="auto"/>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Наименование</w:t>
            </w:r>
          </w:p>
        </w:tc>
        <w:tc>
          <w:tcPr>
            <w:tcW w:w="3258" w:type="dxa"/>
            <w:tcBorders>
              <w:top w:val="single" w:sz="8" w:space="0" w:color="auto"/>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Данные задания</w:t>
            </w: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1</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2</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3</w:t>
            </w:r>
          </w:p>
        </w:tc>
      </w:tr>
      <w:tr w:rsidR="00503451" w:rsidRPr="00124CFF" w:rsidTr="00F80407">
        <w:trPr>
          <w:gridAfter w:val="2"/>
          <w:wAfter w:w="11498" w:type="dxa"/>
          <w:trHeight w:val="20"/>
        </w:trPr>
        <w:tc>
          <w:tcPr>
            <w:tcW w:w="9637" w:type="dxa"/>
            <w:gridSpan w:val="3"/>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outlineLvl w:val="3"/>
              <w:rPr>
                <w:rFonts w:eastAsia="Calibri"/>
                <w:sz w:val="22"/>
                <w:szCs w:val="22"/>
                <w:lang w:eastAsia="en-US"/>
              </w:rPr>
            </w:pPr>
            <w:r w:rsidRPr="00124CFF">
              <w:rPr>
                <w:rFonts w:eastAsia="Calibri"/>
                <w:sz w:val="22"/>
                <w:szCs w:val="22"/>
                <w:lang w:eastAsia="en-US"/>
              </w:rPr>
              <w:t>1. Заказчики (указать всех заказчиков)</w:t>
            </w: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1.1.</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Наименование</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1.2.</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ИНН</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1.3.</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Место нахождения (почтовый адрес)</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1.4.</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Ответственное должностное лицо заказчика </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1.5.</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Номер контактного телефона</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1.6.</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Адрес электронной почты</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1.7.</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Информация о контрактной службе, контрактном управляющем, </w:t>
            </w:r>
            <w:proofErr w:type="gramStart"/>
            <w:r w:rsidRPr="00124CFF">
              <w:rPr>
                <w:rFonts w:eastAsia="Calibri"/>
                <w:b w:val="0"/>
                <w:sz w:val="22"/>
                <w:szCs w:val="22"/>
                <w:lang w:eastAsia="en-US"/>
              </w:rPr>
              <w:t>ответственных</w:t>
            </w:r>
            <w:proofErr w:type="gramEnd"/>
            <w:r w:rsidRPr="00124CFF">
              <w:rPr>
                <w:rFonts w:eastAsia="Calibri"/>
                <w:b w:val="0"/>
                <w:sz w:val="22"/>
                <w:szCs w:val="22"/>
                <w:lang w:eastAsia="en-US"/>
              </w:rPr>
              <w:t xml:space="preserve"> за заключение контракта</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trHeight w:val="20"/>
        </w:trPr>
        <w:tc>
          <w:tcPr>
            <w:tcW w:w="9637" w:type="dxa"/>
            <w:gridSpan w:val="3"/>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t>2.</w:t>
            </w:r>
            <w:r w:rsidRPr="00124CFF">
              <w:rPr>
                <w:sz w:val="22"/>
                <w:szCs w:val="22"/>
              </w:rPr>
              <w:t xml:space="preserve"> Контрольная информация из плана-графика (заполнить по каждому заказчику)</w:t>
            </w:r>
          </w:p>
        </w:tc>
        <w:tc>
          <w:tcPr>
            <w:tcW w:w="5749" w:type="dxa"/>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Адрес электронной почты</w:t>
            </w:r>
          </w:p>
        </w:tc>
        <w:tc>
          <w:tcPr>
            <w:tcW w:w="5749" w:type="dxa"/>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2.1.</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b w:val="0"/>
                <w:sz w:val="22"/>
                <w:szCs w:val="22"/>
              </w:rPr>
              <w:t>№ заказа по плану-графику</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2.2.</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b w:val="0"/>
                <w:sz w:val="22"/>
                <w:szCs w:val="22"/>
              </w:rPr>
              <w:t xml:space="preserve">Начальная (максимальная) цена контракта, </w:t>
            </w:r>
            <w:proofErr w:type="spellStart"/>
            <w:r w:rsidRPr="00124CFF">
              <w:rPr>
                <w:b w:val="0"/>
                <w:sz w:val="22"/>
                <w:szCs w:val="22"/>
              </w:rPr>
              <w:t>руб</w:t>
            </w:r>
            <w:proofErr w:type="spellEnd"/>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2.3.</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b w:val="0"/>
                <w:sz w:val="22"/>
                <w:szCs w:val="22"/>
              </w:rPr>
              <w:t>Срок размещения извещения об осуществлении закупки</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2.4.</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b w:val="0"/>
                <w:sz w:val="22"/>
                <w:szCs w:val="22"/>
              </w:rPr>
              <w:t>Дата внесения изменений в утвержденный план-график по объекту закупки</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9637" w:type="dxa"/>
            <w:gridSpan w:val="3"/>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sz w:val="22"/>
                <w:szCs w:val="22"/>
                <w:lang w:eastAsia="en-US"/>
              </w:rPr>
            </w:pPr>
            <w:r w:rsidRPr="00124CFF">
              <w:rPr>
                <w:spacing w:val="-8"/>
                <w:sz w:val="22"/>
                <w:szCs w:val="22"/>
              </w:rPr>
              <w:t xml:space="preserve">3. Источник финансирования заказа </w:t>
            </w:r>
            <w:r w:rsidRPr="00124CFF">
              <w:rPr>
                <w:sz w:val="22"/>
                <w:szCs w:val="22"/>
              </w:rPr>
              <w:t>(заполнить по каждому заказчику)</w:t>
            </w: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3.1.</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rFonts w:eastAsia="Calibri"/>
                <w:b w:val="0"/>
                <w:sz w:val="22"/>
                <w:szCs w:val="22"/>
                <w:lang w:eastAsia="en-US"/>
              </w:rPr>
              <w:t>Наименование источника финансирования</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3.2.</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rFonts w:eastAsia="Calibri"/>
                <w:b w:val="0"/>
                <w:sz w:val="22"/>
                <w:szCs w:val="22"/>
                <w:lang w:eastAsia="en-US"/>
              </w:rPr>
              <w:t>Код бюджетной классификации</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3.3.</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rFonts w:eastAsia="Calibri"/>
                <w:b w:val="0"/>
                <w:sz w:val="22"/>
                <w:szCs w:val="22"/>
                <w:lang w:eastAsia="en-US"/>
              </w:rPr>
              <w:t>Код и наименование группы по  номенклатуре товаров, работ, услуг</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3.4.</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b w:val="0"/>
                <w:sz w:val="22"/>
                <w:szCs w:val="22"/>
              </w:rPr>
            </w:pPr>
            <w:r w:rsidRPr="00124CFF">
              <w:rPr>
                <w:rFonts w:eastAsia="Calibri"/>
                <w:b w:val="0"/>
                <w:sz w:val="22"/>
                <w:szCs w:val="22"/>
                <w:lang w:eastAsia="en-US"/>
              </w:rPr>
              <w:t>Код продукции по ОКПД</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(необходимо сделать разбивку по ОКПД и НМЦК по каждому виду товара)</w:t>
            </w:r>
          </w:p>
        </w:tc>
      </w:tr>
      <w:tr w:rsidR="00503451" w:rsidRPr="00124CFF" w:rsidTr="00F80407">
        <w:trPr>
          <w:gridAfter w:val="2"/>
          <w:wAfter w:w="11498" w:type="dxa"/>
          <w:trHeight w:val="20"/>
        </w:trPr>
        <w:tc>
          <w:tcPr>
            <w:tcW w:w="9637" w:type="dxa"/>
            <w:gridSpan w:val="3"/>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outlineLvl w:val="3"/>
              <w:rPr>
                <w:rFonts w:eastAsia="Calibri"/>
                <w:sz w:val="22"/>
                <w:szCs w:val="22"/>
                <w:lang w:eastAsia="en-US"/>
              </w:rPr>
            </w:pPr>
            <w:r w:rsidRPr="00124CFF">
              <w:rPr>
                <w:rFonts w:eastAsia="Calibri"/>
                <w:sz w:val="22"/>
                <w:szCs w:val="22"/>
                <w:lang w:eastAsia="en-US"/>
              </w:rPr>
              <w:t>4. Краткое изложение условий контракта</w:t>
            </w: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4.1.</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Наименование объекта закупки</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4.2.</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Начальная (максимальная) цена контракта</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4.2.1.</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Порядок формирования цены контракта</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4.3</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Форма, сроки и порядок оплаты</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9637" w:type="dxa"/>
            <w:gridSpan w:val="3"/>
            <w:tcBorders>
              <w:top w:val="nil"/>
              <w:left w:val="single" w:sz="8" w:space="0" w:color="auto"/>
              <w:bottom w:val="single" w:sz="8" w:space="0" w:color="auto"/>
              <w:right w:val="single" w:sz="8" w:space="0" w:color="auto"/>
            </w:tcBorders>
          </w:tcPr>
          <w:p w:rsidR="00503451" w:rsidRPr="00124CFF" w:rsidRDefault="00503451" w:rsidP="00F80407">
            <w:pPr>
              <w:widowControl w:val="0"/>
              <w:suppressAutoHyphens/>
              <w:jc w:val="center"/>
              <w:rPr>
                <w:rFonts w:eastAsia="Calibri"/>
                <w:sz w:val="22"/>
                <w:szCs w:val="22"/>
                <w:lang w:eastAsia="en-US"/>
              </w:rPr>
            </w:pPr>
            <w:r w:rsidRPr="00124CFF">
              <w:rPr>
                <w:rFonts w:eastAsia="Calibri"/>
                <w:sz w:val="22"/>
                <w:szCs w:val="22"/>
                <w:lang w:eastAsia="en-US"/>
              </w:rPr>
              <w:lastRenderedPageBreak/>
              <w:t>4.4. Описание объекта закупки (согласно ст.33 Федерального закона № 44-ФЗ)</w:t>
            </w: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4.4.1.</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Функциональные, технические и качественные характеристики, эксплуатационные характеристики объекта закупки:</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4.4.2.</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proofErr w:type="gramStart"/>
            <w:r w:rsidRPr="00124CFF">
              <w:rPr>
                <w:rFonts w:eastAsia="Calibri"/>
                <w:b w:val="0"/>
                <w:sz w:val="22"/>
                <w:szCs w:val="22"/>
                <w:lang w:eastAsia="en-US"/>
              </w:rPr>
              <w:t>Спецификация, планы, чертежи, эскизы, фотографии, результаты работы, тестирования и т.д.</w:t>
            </w:r>
            <w:proofErr w:type="gramEnd"/>
          </w:p>
          <w:p w:rsidR="00503451" w:rsidRPr="00124CFF" w:rsidRDefault="00503451" w:rsidP="00F80407">
            <w:pPr>
              <w:widowControl w:val="0"/>
              <w:suppressAutoHyphens/>
              <w:jc w:val="both"/>
              <w:rPr>
                <w:rFonts w:eastAsia="Calibri"/>
                <w:b w:val="0"/>
                <w:i/>
                <w:sz w:val="22"/>
                <w:szCs w:val="22"/>
                <w:lang w:eastAsia="en-US"/>
              </w:rPr>
            </w:pPr>
            <w:r w:rsidRPr="00124CFF">
              <w:rPr>
                <w:rFonts w:eastAsia="Calibri"/>
                <w:b w:val="0"/>
                <w:i/>
                <w:sz w:val="22"/>
                <w:szCs w:val="22"/>
                <w:lang w:eastAsia="en-US"/>
              </w:rPr>
              <w:t>(при необходимости)</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4.4.3.</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Показатели, позволяющие определить соответствие </w:t>
            </w:r>
            <w:proofErr w:type="gramStart"/>
            <w:r w:rsidRPr="00124CFF">
              <w:rPr>
                <w:rFonts w:eastAsia="Calibri"/>
                <w:b w:val="0"/>
                <w:sz w:val="22"/>
                <w:szCs w:val="22"/>
                <w:lang w:eastAsia="en-US"/>
              </w:rPr>
              <w:t>закупаемых</w:t>
            </w:r>
            <w:proofErr w:type="gramEnd"/>
            <w:r w:rsidRPr="00124CFF">
              <w:rPr>
                <w:rFonts w:eastAsia="Calibri"/>
                <w:b w:val="0"/>
                <w:sz w:val="22"/>
                <w:szCs w:val="22"/>
                <w:lang w:eastAsia="en-US"/>
              </w:rPr>
              <w:t xml:space="preserve"> товара, работы, услуги  потребностям заказчика. Максимальные и минимальные значения закупаемых товаров, работ, услуг</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4.4.4.</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Изображение поставляемого товара </w:t>
            </w:r>
          </w:p>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 </w:t>
            </w:r>
            <w:r w:rsidRPr="00124CFF">
              <w:rPr>
                <w:rFonts w:eastAsia="Calibri"/>
                <w:b w:val="0"/>
                <w:i/>
                <w:sz w:val="22"/>
                <w:szCs w:val="22"/>
                <w:lang w:eastAsia="en-US"/>
              </w:rPr>
              <w:t>(в случае</w:t>
            </w:r>
            <w:proofErr w:type="gramStart"/>
            <w:r w:rsidRPr="00124CFF">
              <w:rPr>
                <w:rFonts w:eastAsia="Calibri"/>
                <w:b w:val="0"/>
                <w:i/>
                <w:sz w:val="22"/>
                <w:szCs w:val="22"/>
                <w:lang w:eastAsia="en-US"/>
              </w:rPr>
              <w:t>,</w:t>
            </w:r>
            <w:proofErr w:type="gramEnd"/>
            <w:r w:rsidRPr="00124CFF">
              <w:rPr>
                <w:rFonts w:eastAsia="Calibri"/>
                <w:b w:val="0"/>
                <w:i/>
                <w:sz w:val="22"/>
                <w:szCs w:val="22"/>
                <w:lang w:eastAsia="en-US"/>
              </w:rPr>
              <w:t xml:space="preserve"> если содержится требование о соответствии поставляемого товара изображению товара, на поставку которого заключается контракт)</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4.4.5.</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Информация о месте, дате начала и окончания, порядке и графике осмотра образца или макета товара </w:t>
            </w:r>
          </w:p>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i/>
                <w:sz w:val="22"/>
                <w:szCs w:val="22"/>
                <w:lang w:eastAsia="en-US"/>
              </w:rPr>
              <w:t>(в случае</w:t>
            </w:r>
            <w:proofErr w:type="gramStart"/>
            <w:r w:rsidRPr="00124CFF">
              <w:rPr>
                <w:rFonts w:eastAsia="Calibri"/>
                <w:b w:val="0"/>
                <w:i/>
                <w:sz w:val="22"/>
                <w:szCs w:val="22"/>
                <w:lang w:eastAsia="en-US"/>
              </w:rPr>
              <w:t>,</w:t>
            </w:r>
            <w:proofErr w:type="gramEnd"/>
            <w:r w:rsidRPr="00124CFF">
              <w:rPr>
                <w:rFonts w:eastAsia="Calibri"/>
                <w:b w:val="0"/>
                <w:i/>
                <w:sz w:val="22"/>
                <w:szCs w:val="22"/>
                <w:lang w:eastAsia="en-US"/>
              </w:rPr>
              <w:t xml:space="preserve"> если содержится требование о соответствии поставляемого товара образцу или макету товара, на поставку которого заключается контракт)</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4.4.6.</w:t>
            </w:r>
          </w:p>
        </w:tc>
        <w:tc>
          <w:tcPr>
            <w:tcW w:w="5670" w:type="dxa"/>
            <w:tcBorders>
              <w:top w:val="nil"/>
              <w:left w:val="single" w:sz="8" w:space="0" w:color="auto"/>
              <w:bottom w:val="single" w:sz="8" w:space="0" w:color="auto"/>
              <w:right w:val="single" w:sz="8" w:space="0" w:color="auto"/>
            </w:tcBorders>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Требования к гарантийному сроку товара, работы, услуги и (или) объему предоставления гарантий их качества, к гарантийному обслуживанию товара, расходы на эксплуатацию товара, осуществление монтажа и наладки, обучение сотрудников заказчика</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4.5.</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Количество поставляемого товара</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4.6.</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Место доставки товара, выполнения работ, оказания услуг</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4.7.</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Сроки поставки товара, завершения работы, график оказания услуг</w:t>
            </w:r>
            <w:r w:rsidRPr="00124CFF">
              <w:rPr>
                <w:rFonts w:eastAsia="Calibri"/>
                <w:b w:val="0"/>
                <w:i/>
                <w:sz w:val="22"/>
                <w:szCs w:val="22"/>
                <w:lang w:eastAsia="en-US"/>
              </w:rPr>
              <w:t xml:space="preserve"> </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5.</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Копии  документов, подтверждающих  право заключить контракт на срок более одного финансового года (в случае наличия в задании положений, предусматривающих заключение контракта на срок более одного финансового года)</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6.</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Обоснование начальной (максимальной) цены контракта (согласно ст.22 Федерального закона        № 44-ФЗ)</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7.</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i/>
                <w:sz w:val="22"/>
                <w:szCs w:val="22"/>
                <w:lang w:eastAsia="en-US"/>
              </w:rPr>
            </w:pPr>
            <w:r w:rsidRPr="00124CFF">
              <w:rPr>
                <w:rFonts w:eastAsia="Calibri"/>
                <w:b w:val="0"/>
                <w:sz w:val="22"/>
                <w:szCs w:val="22"/>
                <w:lang w:eastAsia="en-US"/>
              </w:rPr>
              <w:t>Размер и порядок внесения денежных сре</w:t>
            </w:r>
            <w:proofErr w:type="gramStart"/>
            <w:r w:rsidRPr="00124CFF">
              <w:rPr>
                <w:rFonts w:eastAsia="Calibri"/>
                <w:b w:val="0"/>
                <w:sz w:val="22"/>
                <w:szCs w:val="22"/>
                <w:lang w:eastAsia="en-US"/>
              </w:rPr>
              <w:t>дств в к</w:t>
            </w:r>
            <w:proofErr w:type="gramEnd"/>
            <w:r w:rsidRPr="00124CFF">
              <w:rPr>
                <w:rFonts w:eastAsia="Calibri"/>
                <w:b w:val="0"/>
                <w:sz w:val="22"/>
                <w:szCs w:val="22"/>
                <w:lang w:eastAsia="en-US"/>
              </w:rPr>
              <w:t>ачестве обеспечения заявок</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(необходима разбивка по каждому заказчику)</w:t>
            </w:r>
          </w:p>
        </w:tc>
      </w:tr>
      <w:tr w:rsidR="00503451" w:rsidRPr="00124CFF" w:rsidTr="00F80407">
        <w:trPr>
          <w:gridAfter w:val="2"/>
          <w:wAfter w:w="11498" w:type="dxa"/>
          <w:trHeight w:val="20"/>
        </w:trPr>
        <w:tc>
          <w:tcPr>
            <w:tcW w:w="709" w:type="dxa"/>
            <w:tcBorders>
              <w:top w:val="nil"/>
              <w:left w:val="single" w:sz="8" w:space="0" w:color="auto"/>
              <w:bottom w:val="single" w:sz="4"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8.</w:t>
            </w:r>
          </w:p>
        </w:tc>
        <w:tc>
          <w:tcPr>
            <w:tcW w:w="5670" w:type="dxa"/>
            <w:tcBorders>
              <w:top w:val="nil"/>
              <w:left w:val="single" w:sz="8" w:space="0" w:color="auto"/>
              <w:bottom w:val="single" w:sz="4"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Размер обеспечения исполнения контракта.  </w:t>
            </w:r>
          </w:p>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Реквизиты счета для перечисления денежных средств</w:t>
            </w:r>
          </w:p>
        </w:tc>
        <w:tc>
          <w:tcPr>
            <w:tcW w:w="3258" w:type="dxa"/>
            <w:tcBorders>
              <w:top w:val="nil"/>
              <w:left w:val="single" w:sz="8" w:space="0" w:color="auto"/>
              <w:bottom w:val="single" w:sz="4"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(необходима разбивка по каждому заказчику и реквизиты всех заказчиков)</w:t>
            </w:r>
          </w:p>
        </w:tc>
      </w:tr>
      <w:tr w:rsidR="00503451" w:rsidRPr="00124CFF" w:rsidTr="00F80407">
        <w:trPr>
          <w:gridAfter w:val="2"/>
          <w:wAfter w:w="11498" w:type="dxa"/>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9.</w:t>
            </w:r>
          </w:p>
        </w:tc>
        <w:tc>
          <w:tcPr>
            <w:tcW w:w="5670" w:type="dxa"/>
            <w:tcBorders>
              <w:top w:val="single" w:sz="4" w:space="0" w:color="auto"/>
              <w:left w:val="single" w:sz="4" w:space="0" w:color="auto"/>
              <w:bottom w:val="single" w:sz="4" w:space="0" w:color="auto"/>
              <w:right w:val="single" w:sz="4" w:space="0" w:color="auto"/>
            </w:tcBorders>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Преимущества, предоставляемые заказчиком:</w:t>
            </w:r>
          </w:p>
        </w:tc>
        <w:tc>
          <w:tcPr>
            <w:tcW w:w="3258" w:type="dxa"/>
            <w:vMerge w:val="restart"/>
            <w:tcBorders>
              <w:top w:val="single" w:sz="4" w:space="0" w:color="auto"/>
              <w:left w:val="single" w:sz="4" w:space="0" w:color="auto"/>
              <w:bottom w:val="single" w:sz="8" w:space="0" w:color="auto"/>
              <w:right w:val="single" w:sz="4"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предоставляются</w:t>
            </w:r>
            <w:proofErr w:type="gramStart"/>
            <w:r w:rsidRPr="00124CFF">
              <w:rPr>
                <w:rFonts w:eastAsia="Calibri"/>
                <w:b w:val="0"/>
                <w:sz w:val="22"/>
                <w:szCs w:val="22"/>
                <w:lang w:eastAsia="en-US"/>
              </w:rPr>
              <w:t xml:space="preserve"> / П</w:t>
            </w:r>
            <w:proofErr w:type="gramEnd"/>
            <w:r w:rsidRPr="00124CFF">
              <w:rPr>
                <w:rFonts w:eastAsia="Calibri"/>
                <w:b w:val="0"/>
                <w:sz w:val="22"/>
                <w:szCs w:val="22"/>
                <w:lang w:eastAsia="en-US"/>
              </w:rPr>
              <w:t>редоставляются в размере</w:t>
            </w:r>
          </w:p>
        </w:tc>
      </w:tr>
      <w:tr w:rsidR="00503451" w:rsidRPr="00124CFF" w:rsidTr="00F80407">
        <w:trPr>
          <w:gridAfter w:val="2"/>
          <w:wAfter w:w="11498" w:type="dxa"/>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503451" w:rsidRPr="00124CFF" w:rsidRDefault="00503451" w:rsidP="00F80407">
            <w:pPr>
              <w:suppressAutoHyphens/>
              <w:rPr>
                <w:rFonts w:eastAsia="Calibri"/>
                <w:b w:val="0"/>
                <w:sz w:val="22"/>
                <w:szCs w:val="22"/>
                <w:lang w:eastAsia="en-US"/>
              </w:rPr>
            </w:pPr>
          </w:p>
        </w:tc>
        <w:tc>
          <w:tcPr>
            <w:tcW w:w="5670" w:type="dxa"/>
            <w:tcBorders>
              <w:top w:val="single" w:sz="4" w:space="0" w:color="auto"/>
              <w:left w:val="single" w:sz="4" w:space="0" w:color="auto"/>
              <w:bottom w:val="single" w:sz="4" w:space="0" w:color="auto"/>
              <w:right w:val="single" w:sz="4" w:space="0" w:color="auto"/>
            </w:tcBorders>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1) учреждениям и предприятиям уголовно-исполнительной системы</w:t>
            </w:r>
          </w:p>
        </w:tc>
        <w:tc>
          <w:tcPr>
            <w:tcW w:w="3258" w:type="dxa"/>
            <w:vMerge/>
            <w:tcBorders>
              <w:top w:val="single" w:sz="4" w:space="0" w:color="auto"/>
              <w:left w:val="single" w:sz="4" w:space="0" w:color="auto"/>
              <w:bottom w:val="single" w:sz="8" w:space="0" w:color="auto"/>
              <w:right w:val="single" w:sz="4" w:space="0" w:color="auto"/>
            </w:tcBorders>
            <w:vAlign w:val="center"/>
          </w:tcPr>
          <w:p w:rsidR="00503451" w:rsidRPr="00124CFF" w:rsidRDefault="00503451" w:rsidP="00F80407">
            <w:pPr>
              <w:suppressAutoHyphens/>
              <w:rPr>
                <w:rFonts w:eastAsia="Calibri"/>
                <w:b w:val="0"/>
                <w:sz w:val="22"/>
                <w:szCs w:val="22"/>
                <w:lang w:eastAsia="en-US"/>
              </w:rPr>
            </w:pPr>
          </w:p>
        </w:tc>
      </w:tr>
      <w:tr w:rsidR="00503451" w:rsidRPr="00124CFF" w:rsidTr="00F80407">
        <w:trPr>
          <w:gridAfter w:val="2"/>
          <w:wAfter w:w="11498" w:type="dxa"/>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503451" w:rsidRPr="00124CFF" w:rsidRDefault="00503451" w:rsidP="00F80407">
            <w:pPr>
              <w:suppressAutoHyphens/>
              <w:rPr>
                <w:rFonts w:eastAsia="Calibri"/>
                <w:b w:val="0"/>
                <w:sz w:val="22"/>
                <w:szCs w:val="22"/>
                <w:lang w:eastAsia="en-US"/>
              </w:rPr>
            </w:pPr>
          </w:p>
        </w:tc>
        <w:tc>
          <w:tcPr>
            <w:tcW w:w="5670" w:type="dxa"/>
            <w:tcBorders>
              <w:top w:val="single" w:sz="4" w:space="0" w:color="auto"/>
              <w:left w:val="single" w:sz="4" w:space="0" w:color="auto"/>
              <w:bottom w:val="single" w:sz="4" w:space="0" w:color="auto"/>
              <w:right w:val="single" w:sz="4" w:space="0" w:color="auto"/>
            </w:tcBorders>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2) организациям инвалидов</w:t>
            </w:r>
          </w:p>
        </w:tc>
        <w:tc>
          <w:tcPr>
            <w:tcW w:w="3258" w:type="dxa"/>
            <w:tcBorders>
              <w:top w:val="nil"/>
              <w:left w:val="single" w:sz="4"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предоставляются</w:t>
            </w:r>
            <w:proofErr w:type="gramStart"/>
            <w:r w:rsidRPr="00124CFF">
              <w:rPr>
                <w:rFonts w:eastAsia="Calibri"/>
                <w:b w:val="0"/>
                <w:sz w:val="22"/>
                <w:szCs w:val="22"/>
                <w:lang w:eastAsia="en-US"/>
              </w:rPr>
              <w:t xml:space="preserve"> / П</w:t>
            </w:r>
            <w:proofErr w:type="gramEnd"/>
            <w:r w:rsidRPr="00124CFF">
              <w:rPr>
                <w:rFonts w:eastAsia="Calibri"/>
                <w:b w:val="0"/>
                <w:sz w:val="22"/>
                <w:szCs w:val="22"/>
                <w:lang w:eastAsia="en-US"/>
              </w:rPr>
              <w:t>редоставляются в размере</w:t>
            </w:r>
          </w:p>
        </w:tc>
      </w:tr>
      <w:tr w:rsidR="00503451" w:rsidRPr="00124CFF" w:rsidTr="00F80407">
        <w:trPr>
          <w:gridAfter w:val="2"/>
          <w:wAfter w:w="11498" w:type="dxa"/>
          <w:trHeight w:val="20"/>
        </w:trPr>
        <w:tc>
          <w:tcPr>
            <w:tcW w:w="709" w:type="dxa"/>
            <w:tcBorders>
              <w:top w:val="single" w:sz="4" w:space="0" w:color="auto"/>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10.</w:t>
            </w:r>
          </w:p>
        </w:tc>
        <w:tc>
          <w:tcPr>
            <w:tcW w:w="5670" w:type="dxa"/>
            <w:tcBorders>
              <w:top w:val="single" w:sz="4" w:space="0" w:color="auto"/>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Ограничения участия в определении поставщика (подрядчика, исполнителя)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устанавливаются</w:t>
            </w:r>
            <w:proofErr w:type="gramStart"/>
            <w:r w:rsidRPr="00124CFF">
              <w:rPr>
                <w:rFonts w:eastAsia="Calibri"/>
                <w:b w:val="0"/>
                <w:sz w:val="22"/>
                <w:szCs w:val="22"/>
                <w:lang w:eastAsia="en-US"/>
              </w:rPr>
              <w:t xml:space="preserve"> / У</w:t>
            </w:r>
            <w:proofErr w:type="gramEnd"/>
            <w:r w:rsidRPr="00124CFF">
              <w:rPr>
                <w:rFonts w:eastAsia="Calibri"/>
                <w:b w:val="0"/>
                <w:sz w:val="22"/>
                <w:szCs w:val="22"/>
                <w:lang w:eastAsia="en-US"/>
              </w:rPr>
              <w:t xml:space="preserve">станавливаются </w:t>
            </w: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11.</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suppressAutoHyphens/>
              <w:jc w:val="both"/>
              <w:rPr>
                <w:rFonts w:eastAsia="Calibri"/>
                <w:b w:val="0"/>
                <w:sz w:val="22"/>
                <w:szCs w:val="22"/>
                <w:lang w:eastAsia="en-US"/>
              </w:rPr>
            </w:pPr>
            <w:r w:rsidRPr="00124CFF">
              <w:rPr>
                <w:rFonts w:eastAsia="Calibri"/>
                <w:b w:val="0"/>
                <w:sz w:val="22"/>
                <w:szCs w:val="22"/>
                <w:lang w:eastAsia="en-US"/>
              </w:rPr>
              <w:t xml:space="preserve">Требование к поставщику (подрядчику, исполнителю), не являющемуся субъектом малого предпринимательства </w:t>
            </w:r>
            <w:r w:rsidRPr="00124CFF">
              <w:rPr>
                <w:rFonts w:eastAsia="Calibri"/>
                <w:b w:val="0"/>
                <w:sz w:val="22"/>
                <w:szCs w:val="22"/>
                <w:lang w:eastAsia="en-US"/>
              </w:rPr>
              <w:lastRenderedPageBreak/>
              <w:t>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lastRenderedPageBreak/>
              <w:t>Не устанавливаются</w:t>
            </w:r>
            <w:proofErr w:type="gramStart"/>
            <w:r w:rsidRPr="00124CFF">
              <w:rPr>
                <w:rFonts w:eastAsia="Calibri"/>
                <w:b w:val="0"/>
                <w:sz w:val="22"/>
                <w:szCs w:val="22"/>
                <w:lang w:eastAsia="en-US"/>
              </w:rPr>
              <w:t xml:space="preserve"> / У</w:t>
            </w:r>
            <w:proofErr w:type="gramEnd"/>
            <w:r w:rsidRPr="00124CFF">
              <w:rPr>
                <w:rFonts w:eastAsia="Calibri"/>
                <w:b w:val="0"/>
                <w:sz w:val="22"/>
                <w:szCs w:val="22"/>
                <w:lang w:eastAsia="en-US"/>
              </w:rPr>
              <w:t>станавливаются</w:t>
            </w: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lastRenderedPageBreak/>
              <w:t>12.</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Не устанавливаются</w:t>
            </w:r>
            <w:proofErr w:type="gramStart"/>
            <w:r w:rsidRPr="00124CFF">
              <w:rPr>
                <w:rFonts w:eastAsia="Calibri"/>
                <w:b w:val="0"/>
                <w:sz w:val="22"/>
                <w:szCs w:val="22"/>
                <w:lang w:eastAsia="en-US"/>
              </w:rPr>
              <w:t xml:space="preserve"> / У</w:t>
            </w:r>
            <w:proofErr w:type="gramEnd"/>
            <w:r w:rsidRPr="00124CFF">
              <w:rPr>
                <w:rFonts w:eastAsia="Calibri"/>
                <w:b w:val="0"/>
                <w:sz w:val="22"/>
                <w:szCs w:val="22"/>
                <w:lang w:eastAsia="en-US"/>
              </w:rPr>
              <w:t>станавливаются</w:t>
            </w: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13.</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i/>
                <w:sz w:val="22"/>
                <w:szCs w:val="22"/>
                <w:lang w:eastAsia="en-US"/>
              </w:rPr>
            </w:pPr>
            <w:r w:rsidRPr="00124CFF">
              <w:rPr>
                <w:rFonts w:eastAsia="Calibri"/>
                <w:b w:val="0"/>
                <w:sz w:val="22"/>
                <w:szCs w:val="22"/>
                <w:lang w:eastAsia="en-US"/>
              </w:rPr>
              <w:t>Требования к участникам закупки, установленные в соответствии с частями 1 и 2 ст. 31 Федерального закона № 44-ФЗ</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14.</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ind w:right="-15"/>
              <w:jc w:val="both"/>
              <w:rPr>
                <w:rFonts w:eastAsia="Calibri"/>
                <w:b w:val="0"/>
                <w:sz w:val="22"/>
                <w:szCs w:val="22"/>
                <w:lang w:eastAsia="en-US"/>
              </w:rPr>
            </w:pPr>
            <w:r w:rsidRPr="00124CFF">
              <w:rPr>
                <w:rFonts w:eastAsia="Calibri"/>
                <w:b w:val="0"/>
                <w:sz w:val="22"/>
                <w:szCs w:val="22"/>
                <w:lang w:eastAsia="en-US"/>
              </w:rPr>
              <w:t>Информация о возможности одностороннего отказа от исполнения контракта (</w:t>
            </w:r>
            <w:r w:rsidRPr="00124CFF">
              <w:rPr>
                <w:rFonts w:eastAsia="Calibri"/>
                <w:b w:val="0"/>
                <w:i/>
                <w:sz w:val="22"/>
                <w:szCs w:val="22"/>
                <w:lang w:eastAsia="en-US"/>
              </w:rPr>
              <w:t>в случае, если предусмотрена возможность расторжения контракта в случае одностороннего отказа стороны контракта от исполнения контракта в соответствии с гражданским законодательством, ст. 95 Федерального закона № 44-ФЗ)</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15.</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Возможность заказчика изменить условия контракта</w:t>
            </w:r>
            <w:r w:rsidRPr="00124CFF">
              <w:rPr>
                <w:rFonts w:ascii="Calibri" w:eastAsia="Calibri" w:hAnsi="Calibri"/>
                <w:b w:val="0"/>
                <w:sz w:val="22"/>
                <w:szCs w:val="22"/>
                <w:lang w:eastAsia="en-US"/>
              </w:rPr>
              <w:t xml:space="preserve"> </w:t>
            </w:r>
            <w:r w:rsidRPr="00124CFF">
              <w:rPr>
                <w:rFonts w:ascii="Calibri" w:eastAsia="Calibri" w:hAnsi="Calibri"/>
                <w:b w:val="0"/>
                <w:i/>
                <w:sz w:val="22"/>
                <w:szCs w:val="22"/>
                <w:lang w:eastAsia="en-US"/>
              </w:rPr>
              <w:t>(</w:t>
            </w:r>
            <w:r w:rsidRPr="00124CFF">
              <w:rPr>
                <w:rFonts w:eastAsia="Calibri"/>
                <w:b w:val="0"/>
                <w:i/>
                <w:sz w:val="22"/>
                <w:szCs w:val="22"/>
                <w:lang w:eastAsia="en-US"/>
              </w:rPr>
              <w:t>возможно увеличение предусмотренного контрактом количества товара, объема работы или услуги не более чем на десять процентов или уменьшение предусмотренных контрактом количества поставляемого товара, объема выполняемой работы или оказываемой услуги не более чем на десять процентов)</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r w:rsidR="00503451" w:rsidRPr="00124CFF" w:rsidTr="00F80407">
        <w:trPr>
          <w:gridAfter w:val="2"/>
          <w:wAfter w:w="11498" w:type="dxa"/>
          <w:trHeight w:val="20"/>
        </w:trPr>
        <w:tc>
          <w:tcPr>
            <w:tcW w:w="709"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r w:rsidRPr="00124CFF">
              <w:rPr>
                <w:rFonts w:eastAsia="Calibri"/>
                <w:b w:val="0"/>
                <w:sz w:val="22"/>
                <w:szCs w:val="22"/>
                <w:lang w:eastAsia="en-US"/>
              </w:rPr>
              <w:t>16.</w:t>
            </w:r>
          </w:p>
        </w:tc>
        <w:tc>
          <w:tcPr>
            <w:tcW w:w="5670"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both"/>
              <w:rPr>
                <w:rFonts w:eastAsia="Calibri"/>
                <w:b w:val="0"/>
                <w:sz w:val="22"/>
                <w:szCs w:val="22"/>
                <w:lang w:eastAsia="en-US"/>
              </w:rPr>
            </w:pPr>
            <w:r w:rsidRPr="00124CFF">
              <w:rPr>
                <w:rFonts w:eastAsia="Calibri"/>
                <w:b w:val="0"/>
                <w:sz w:val="22"/>
                <w:szCs w:val="22"/>
                <w:lang w:eastAsia="en-US"/>
              </w:rPr>
              <w:t>Критерии оценки заявок на участие в открытом конкурсе, величины значимости этих критериев</w:t>
            </w:r>
          </w:p>
          <w:p w:rsidR="00503451" w:rsidRPr="00124CFF" w:rsidRDefault="00503451" w:rsidP="00F80407">
            <w:pPr>
              <w:widowControl w:val="0"/>
              <w:suppressAutoHyphens/>
              <w:jc w:val="both"/>
              <w:rPr>
                <w:rFonts w:eastAsia="Calibri"/>
                <w:b w:val="0"/>
                <w:i/>
                <w:sz w:val="22"/>
                <w:szCs w:val="22"/>
                <w:lang w:eastAsia="en-US"/>
              </w:rPr>
            </w:pPr>
            <w:r w:rsidRPr="00124CFF">
              <w:rPr>
                <w:rFonts w:eastAsia="Calibri"/>
                <w:b w:val="0"/>
                <w:i/>
                <w:sz w:val="22"/>
                <w:szCs w:val="22"/>
                <w:lang w:eastAsia="en-US"/>
              </w:rPr>
              <w:t>(в соответствии со ст.32 Федерального закона №44-ФЗ и Постановлением Правительства РФ от 28.11.2013 № 1085 «Об утверждении Правил оценок заявок, окончательных предложений участников закупки товаров, работ, услуг для обеспечения государственных и муниципальных нужд»)</w:t>
            </w:r>
          </w:p>
        </w:tc>
        <w:tc>
          <w:tcPr>
            <w:tcW w:w="3258" w:type="dxa"/>
            <w:tcBorders>
              <w:top w:val="nil"/>
              <w:left w:val="single" w:sz="8" w:space="0" w:color="auto"/>
              <w:bottom w:val="single" w:sz="8" w:space="0" w:color="auto"/>
              <w:right w:val="single" w:sz="8" w:space="0" w:color="auto"/>
            </w:tcBorders>
            <w:vAlign w:val="center"/>
          </w:tcPr>
          <w:p w:rsidR="00503451" w:rsidRPr="00124CFF" w:rsidRDefault="00503451" w:rsidP="00F80407">
            <w:pPr>
              <w:widowControl w:val="0"/>
              <w:suppressAutoHyphens/>
              <w:jc w:val="center"/>
              <w:rPr>
                <w:rFonts w:eastAsia="Calibri"/>
                <w:b w:val="0"/>
                <w:sz w:val="22"/>
                <w:szCs w:val="22"/>
                <w:lang w:eastAsia="en-US"/>
              </w:rPr>
            </w:pPr>
          </w:p>
        </w:tc>
      </w:tr>
    </w:tbl>
    <w:p w:rsidR="00503451" w:rsidRPr="00124CFF" w:rsidRDefault="00503451" w:rsidP="00503451">
      <w:pPr>
        <w:suppressAutoHyphens/>
        <w:ind w:firstLine="709"/>
        <w:jc w:val="both"/>
        <w:rPr>
          <w:b w:val="0"/>
          <w:sz w:val="22"/>
          <w:szCs w:val="22"/>
        </w:rPr>
      </w:pPr>
      <w:r w:rsidRPr="00124CFF">
        <w:rPr>
          <w:b w:val="0"/>
          <w:sz w:val="22"/>
          <w:szCs w:val="22"/>
        </w:rPr>
        <w:t>Электронная форма заявки со всеми приложениями полностью совпадает с бумажным носителем.</w:t>
      </w:r>
    </w:p>
    <w:p w:rsidR="00503451" w:rsidRPr="00124CFF" w:rsidRDefault="00503451" w:rsidP="00503451">
      <w:pPr>
        <w:suppressAutoHyphens/>
        <w:ind w:firstLine="357"/>
        <w:jc w:val="both"/>
        <w:rPr>
          <w:b w:val="0"/>
          <w:sz w:val="22"/>
          <w:szCs w:val="22"/>
        </w:rPr>
      </w:pPr>
    </w:p>
    <w:p w:rsidR="00503451" w:rsidRPr="00124CFF" w:rsidRDefault="00503451" w:rsidP="00503451">
      <w:pPr>
        <w:tabs>
          <w:tab w:val="left" w:pos="426"/>
        </w:tabs>
        <w:suppressAutoHyphens/>
        <w:jc w:val="both"/>
        <w:rPr>
          <w:b w:val="0"/>
          <w:sz w:val="22"/>
          <w:szCs w:val="22"/>
        </w:rPr>
      </w:pPr>
      <w:r w:rsidRPr="00124CFF">
        <w:rPr>
          <w:b w:val="0"/>
          <w:sz w:val="22"/>
          <w:szCs w:val="22"/>
        </w:rPr>
        <w:t>Перечень прилагаемых к заявке документов:</w:t>
      </w:r>
    </w:p>
    <w:p w:rsidR="00503451" w:rsidRPr="00124CFF" w:rsidRDefault="00503451" w:rsidP="00503451">
      <w:pPr>
        <w:tabs>
          <w:tab w:val="left" w:pos="426"/>
        </w:tabs>
        <w:suppressAutoHyphens/>
        <w:jc w:val="both"/>
        <w:rPr>
          <w:b w:val="0"/>
          <w:sz w:val="22"/>
          <w:szCs w:val="22"/>
        </w:rPr>
      </w:pPr>
      <w:r w:rsidRPr="00124CFF">
        <w:rPr>
          <w:b w:val="0"/>
          <w:sz w:val="22"/>
          <w:szCs w:val="22"/>
        </w:rPr>
        <w:t>1.</w:t>
      </w:r>
      <w:r w:rsidRPr="00124CFF">
        <w:rPr>
          <w:b w:val="0"/>
          <w:sz w:val="22"/>
          <w:szCs w:val="22"/>
        </w:rPr>
        <w:tab/>
        <w:t xml:space="preserve">Проект контракта, включая приложения к контракту. </w:t>
      </w:r>
    </w:p>
    <w:p w:rsidR="00503451" w:rsidRPr="00124CFF" w:rsidRDefault="00503451" w:rsidP="00503451">
      <w:pPr>
        <w:tabs>
          <w:tab w:val="left" w:pos="426"/>
        </w:tabs>
        <w:suppressAutoHyphens/>
        <w:jc w:val="both"/>
        <w:rPr>
          <w:b w:val="0"/>
          <w:sz w:val="22"/>
          <w:szCs w:val="22"/>
        </w:rPr>
      </w:pPr>
      <w:r w:rsidRPr="00124CFF">
        <w:rPr>
          <w:b w:val="0"/>
          <w:sz w:val="22"/>
          <w:szCs w:val="22"/>
        </w:rPr>
        <w:t>2.</w:t>
      </w:r>
      <w:r w:rsidRPr="00124CFF">
        <w:rPr>
          <w:b w:val="0"/>
          <w:sz w:val="22"/>
          <w:szCs w:val="22"/>
        </w:rPr>
        <w:tab/>
        <w:t>Обоснование начальной (максимальной) цены контракта.</w:t>
      </w:r>
    </w:p>
    <w:p w:rsidR="00503451" w:rsidRPr="00124CFF" w:rsidRDefault="00503451" w:rsidP="00503451">
      <w:pPr>
        <w:tabs>
          <w:tab w:val="left" w:pos="426"/>
        </w:tabs>
        <w:suppressAutoHyphens/>
        <w:jc w:val="both"/>
        <w:rPr>
          <w:b w:val="0"/>
          <w:sz w:val="22"/>
          <w:szCs w:val="22"/>
        </w:rPr>
      </w:pPr>
      <w:r w:rsidRPr="00124CFF">
        <w:rPr>
          <w:b w:val="0"/>
          <w:sz w:val="22"/>
          <w:szCs w:val="22"/>
        </w:rPr>
        <w:t>3.</w:t>
      </w:r>
      <w:r w:rsidRPr="00124CFF">
        <w:rPr>
          <w:b w:val="0"/>
          <w:sz w:val="22"/>
          <w:szCs w:val="22"/>
        </w:rPr>
        <w:tab/>
        <w:t>Техническое задание, технические характеристики поставляемого товара, (выполняемых работ, оказываемых услуг).</w:t>
      </w:r>
    </w:p>
    <w:p w:rsidR="00503451" w:rsidRPr="00124CFF" w:rsidRDefault="00503451" w:rsidP="00503451">
      <w:pPr>
        <w:suppressAutoHyphens/>
        <w:ind w:firstLine="357"/>
        <w:jc w:val="both"/>
        <w:rPr>
          <w:b w:val="0"/>
          <w:sz w:val="22"/>
          <w:szCs w:val="22"/>
        </w:rPr>
      </w:pPr>
    </w:p>
    <w:p w:rsidR="00503451" w:rsidRPr="00124CFF" w:rsidRDefault="00503451" w:rsidP="00503451">
      <w:pPr>
        <w:suppressAutoHyphens/>
        <w:ind w:firstLine="357"/>
        <w:jc w:val="both"/>
        <w:rPr>
          <w:b w:val="0"/>
          <w:sz w:val="22"/>
          <w:szCs w:val="22"/>
        </w:rPr>
      </w:pPr>
    </w:p>
    <w:p w:rsidR="00503451" w:rsidRPr="00124CFF" w:rsidRDefault="00503451" w:rsidP="00503451">
      <w:pPr>
        <w:suppressAutoHyphens/>
        <w:ind w:firstLine="357"/>
        <w:jc w:val="both"/>
        <w:rPr>
          <w:b w:val="0"/>
          <w:sz w:val="22"/>
          <w:szCs w:val="22"/>
        </w:rPr>
      </w:pPr>
      <w:r w:rsidRPr="00124CFF">
        <w:rPr>
          <w:b w:val="0"/>
          <w:sz w:val="22"/>
          <w:szCs w:val="22"/>
        </w:rPr>
        <w:t>__________________________________     __________    __________________</w:t>
      </w:r>
    </w:p>
    <w:p w:rsidR="00503451" w:rsidRPr="00124CFF" w:rsidRDefault="00503451" w:rsidP="00503451">
      <w:pPr>
        <w:suppressAutoHyphens/>
        <w:ind w:firstLine="357"/>
        <w:jc w:val="both"/>
        <w:rPr>
          <w:b w:val="0"/>
          <w:sz w:val="22"/>
          <w:szCs w:val="22"/>
        </w:rPr>
      </w:pPr>
      <w:r w:rsidRPr="00124CFF">
        <w:rPr>
          <w:b w:val="0"/>
          <w:sz w:val="22"/>
          <w:szCs w:val="22"/>
        </w:rPr>
        <w:t>(должность руководителя заказчика)           (подпись)           (И.О. Фамилия)</w:t>
      </w:r>
    </w:p>
    <w:p w:rsidR="00503451" w:rsidRPr="00124CFF" w:rsidRDefault="00503451" w:rsidP="00503451">
      <w:pPr>
        <w:suppressAutoHyphens/>
        <w:ind w:firstLine="357"/>
        <w:jc w:val="both"/>
        <w:rPr>
          <w:b w:val="0"/>
          <w:sz w:val="22"/>
          <w:szCs w:val="22"/>
        </w:rPr>
      </w:pPr>
      <w:r w:rsidRPr="00124CFF">
        <w:rPr>
          <w:b w:val="0"/>
          <w:sz w:val="22"/>
          <w:szCs w:val="22"/>
        </w:rPr>
        <w:t xml:space="preserve">                 М.П.</w:t>
      </w:r>
    </w:p>
    <w:p w:rsidR="00503451" w:rsidRPr="00124CFF" w:rsidRDefault="00503451" w:rsidP="00503451">
      <w:pPr>
        <w:suppressAutoHyphens/>
        <w:ind w:firstLine="357"/>
        <w:jc w:val="both"/>
        <w:rPr>
          <w:b w:val="0"/>
          <w:sz w:val="22"/>
          <w:szCs w:val="22"/>
        </w:rPr>
      </w:pPr>
    </w:p>
    <w:p w:rsidR="00503451" w:rsidRPr="00124CFF" w:rsidRDefault="00503451" w:rsidP="00503451">
      <w:pPr>
        <w:suppressAutoHyphens/>
        <w:ind w:firstLine="357"/>
        <w:jc w:val="both"/>
        <w:rPr>
          <w:b w:val="0"/>
          <w:sz w:val="22"/>
          <w:szCs w:val="22"/>
        </w:rPr>
      </w:pPr>
    </w:p>
    <w:p w:rsidR="00503451" w:rsidRPr="00124CFF" w:rsidRDefault="00503451" w:rsidP="00503451">
      <w:pPr>
        <w:suppressAutoHyphens/>
        <w:jc w:val="both"/>
        <w:rPr>
          <w:b w:val="0"/>
          <w:sz w:val="22"/>
          <w:szCs w:val="22"/>
        </w:rPr>
      </w:pPr>
      <w:r w:rsidRPr="00124CFF">
        <w:rPr>
          <w:b w:val="0"/>
          <w:sz w:val="22"/>
          <w:szCs w:val="22"/>
        </w:rPr>
        <w:t>«Согласовано»</w:t>
      </w:r>
    </w:p>
    <w:p w:rsidR="00503451" w:rsidRPr="00124CFF" w:rsidRDefault="00503451" w:rsidP="00503451">
      <w:pPr>
        <w:suppressAutoHyphens/>
        <w:jc w:val="both"/>
        <w:rPr>
          <w:b w:val="0"/>
          <w:sz w:val="22"/>
          <w:szCs w:val="22"/>
        </w:rPr>
      </w:pPr>
      <w:r w:rsidRPr="00124CFF">
        <w:rPr>
          <w:b w:val="0"/>
          <w:sz w:val="22"/>
          <w:szCs w:val="22"/>
        </w:rPr>
        <w:t>___________________   ________________  __________________</w:t>
      </w:r>
    </w:p>
    <w:p w:rsidR="00503451" w:rsidRPr="00124CFF" w:rsidRDefault="00503451" w:rsidP="00503451">
      <w:pPr>
        <w:suppressAutoHyphens/>
        <w:jc w:val="both"/>
        <w:rPr>
          <w:b w:val="0"/>
          <w:sz w:val="22"/>
          <w:szCs w:val="22"/>
        </w:rPr>
      </w:pPr>
      <w:r w:rsidRPr="00124CFF">
        <w:rPr>
          <w:b w:val="0"/>
          <w:sz w:val="22"/>
          <w:szCs w:val="22"/>
        </w:rPr>
        <w:t xml:space="preserve">     (должность)                    (подпись)            (фамилия, имя, отчество)</w:t>
      </w:r>
    </w:p>
    <w:p w:rsidR="00503451" w:rsidRPr="00124CFF" w:rsidRDefault="00503451" w:rsidP="00503451">
      <w:pPr>
        <w:suppressAutoHyphens/>
        <w:jc w:val="both"/>
        <w:rPr>
          <w:b w:val="0"/>
          <w:sz w:val="22"/>
          <w:szCs w:val="22"/>
        </w:rPr>
      </w:pPr>
      <w:r w:rsidRPr="00124CFF">
        <w:rPr>
          <w:b w:val="0"/>
          <w:sz w:val="22"/>
          <w:szCs w:val="22"/>
        </w:rPr>
        <w:t>«___» ___________ 20___ г.</w:t>
      </w:r>
    </w:p>
    <w:p w:rsidR="00503451" w:rsidRPr="00124CFF" w:rsidRDefault="00503451" w:rsidP="00503451">
      <w:pPr>
        <w:suppressAutoHyphens/>
        <w:jc w:val="both"/>
        <w:rPr>
          <w:b w:val="0"/>
          <w:sz w:val="22"/>
          <w:szCs w:val="22"/>
        </w:rPr>
      </w:pPr>
      <w:r w:rsidRPr="00124CFF">
        <w:rPr>
          <w:b w:val="0"/>
          <w:sz w:val="22"/>
          <w:szCs w:val="22"/>
        </w:rPr>
        <w:t>М.П.</w:t>
      </w:r>
    </w:p>
    <w:p w:rsidR="00503451" w:rsidRPr="00124CFF" w:rsidRDefault="00503451" w:rsidP="00503451">
      <w:pPr>
        <w:suppressAutoHyphens/>
        <w:ind w:firstLine="357"/>
        <w:jc w:val="both"/>
        <w:rPr>
          <w:sz w:val="22"/>
          <w:szCs w:val="22"/>
        </w:rPr>
      </w:pPr>
    </w:p>
    <w:p w:rsidR="00503451" w:rsidRPr="00124CFF" w:rsidRDefault="00503451" w:rsidP="00503451">
      <w:pPr>
        <w:suppressAutoHyphens/>
        <w:ind w:firstLine="709"/>
        <w:jc w:val="both"/>
        <w:rPr>
          <w:b w:val="0"/>
          <w:sz w:val="22"/>
          <w:szCs w:val="22"/>
        </w:rPr>
      </w:pPr>
      <w:r w:rsidRPr="00124CFF">
        <w:rPr>
          <w:b w:val="0"/>
          <w:sz w:val="22"/>
          <w:szCs w:val="22"/>
        </w:rPr>
        <w:t>При необходимости содержание пункта может оформляться соответствующим отдельным приложением к заявке с обязательным включением в текст пункта слов «согласно приложению».</w:t>
      </w:r>
    </w:p>
    <w:p w:rsidR="00503451" w:rsidRPr="00124CFF" w:rsidRDefault="00503451" w:rsidP="00503451">
      <w:pPr>
        <w:suppressAutoHyphens/>
        <w:ind w:firstLine="709"/>
        <w:jc w:val="both"/>
        <w:rPr>
          <w:b w:val="0"/>
          <w:sz w:val="22"/>
          <w:szCs w:val="22"/>
        </w:rPr>
      </w:pPr>
      <w:r w:rsidRPr="00124CFF">
        <w:rPr>
          <w:b w:val="0"/>
          <w:sz w:val="22"/>
          <w:szCs w:val="22"/>
        </w:rPr>
        <w:t>Техническое задание, обоснование формирования начальной (максимальной) цены муниципального контракта, а также проект муниципального контракта являются неотъемлемой частью настоящей заявки и должны прикладываться в обязательном порядке.</w:t>
      </w:r>
    </w:p>
    <w:p w:rsidR="00503451" w:rsidRPr="00124CFF" w:rsidRDefault="00503451" w:rsidP="00503451">
      <w:pPr>
        <w:suppressAutoHyphens/>
        <w:ind w:firstLine="709"/>
        <w:jc w:val="both"/>
        <w:rPr>
          <w:b w:val="0"/>
          <w:sz w:val="22"/>
          <w:szCs w:val="22"/>
        </w:rPr>
      </w:pPr>
      <w:r w:rsidRPr="00124CFF">
        <w:rPr>
          <w:b w:val="0"/>
          <w:sz w:val="22"/>
          <w:szCs w:val="22"/>
        </w:rPr>
        <w:t>Заявка и все приложения к нему представляются в письменном виде на бумажном носителе и в электронном виде.</w:t>
      </w:r>
    </w:p>
    <w:p w:rsidR="00503451" w:rsidRPr="00124CFF" w:rsidRDefault="00503451" w:rsidP="00503451">
      <w:pPr>
        <w:suppressAutoHyphens/>
        <w:ind w:firstLine="709"/>
        <w:jc w:val="both"/>
        <w:rPr>
          <w:bCs/>
          <w:sz w:val="22"/>
          <w:szCs w:val="22"/>
        </w:rPr>
      </w:pPr>
      <w:r w:rsidRPr="00124CFF">
        <w:rPr>
          <w:b w:val="0"/>
          <w:sz w:val="22"/>
          <w:szCs w:val="22"/>
        </w:rPr>
        <w:t>Заявка и все приложения к нему должны быть подписаны руководителем заказчика и заверены печатью (при наличии).</w:t>
      </w:r>
    </w:p>
    <w:p w:rsidR="00BA7DA1" w:rsidRDefault="00BA7DA1" w:rsidP="00503451">
      <w:pPr>
        <w:jc w:val="center"/>
        <w:rPr>
          <w:bCs/>
          <w:sz w:val="26"/>
          <w:szCs w:val="26"/>
        </w:rPr>
      </w:pPr>
    </w:p>
    <w:sectPr w:rsidR="00BA7DA1" w:rsidSect="00FC6332">
      <w:headerReference w:type="even" r:id="rId10"/>
      <w:footerReference w:type="even" r:id="rId11"/>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87C" w:rsidRDefault="00A7787C">
      <w:r>
        <w:separator/>
      </w:r>
    </w:p>
  </w:endnote>
  <w:endnote w:type="continuationSeparator" w:id="0">
    <w:p w:rsidR="00A7787C" w:rsidRDefault="00A77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ltica Chv Cyr">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07" w:rsidRDefault="008C0CF5">
    <w:pPr>
      <w:pStyle w:val="a7"/>
      <w:framePr w:wrap="around" w:vAnchor="text" w:hAnchor="margin" w:xAlign="center" w:y="1"/>
      <w:rPr>
        <w:rStyle w:val="a9"/>
      </w:rPr>
    </w:pPr>
    <w:r>
      <w:rPr>
        <w:rStyle w:val="a9"/>
      </w:rPr>
      <w:fldChar w:fldCharType="begin"/>
    </w:r>
    <w:r w:rsidR="00F80407">
      <w:rPr>
        <w:rStyle w:val="a9"/>
      </w:rPr>
      <w:instrText xml:space="preserve">PAGE  </w:instrText>
    </w:r>
    <w:r>
      <w:rPr>
        <w:rStyle w:val="a9"/>
      </w:rPr>
      <w:fldChar w:fldCharType="end"/>
    </w:r>
  </w:p>
  <w:p w:rsidR="00F80407" w:rsidRDefault="00F8040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87C" w:rsidRDefault="00A7787C">
      <w:r>
        <w:separator/>
      </w:r>
    </w:p>
  </w:footnote>
  <w:footnote w:type="continuationSeparator" w:id="0">
    <w:p w:rsidR="00A7787C" w:rsidRDefault="00A77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07" w:rsidRDefault="008C0CF5" w:rsidP="007219F7">
    <w:pPr>
      <w:pStyle w:val="a5"/>
      <w:framePr w:wrap="around" w:vAnchor="text" w:hAnchor="margin" w:xAlign="center" w:y="1"/>
      <w:rPr>
        <w:rStyle w:val="a9"/>
      </w:rPr>
    </w:pPr>
    <w:r>
      <w:rPr>
        <w:rStyle w:val="a9"/>
      </w:rPr>
      <w:fldChar w:fldCharType="begin"/>
    </w:r>
    <w:r w:rsidR="00F80407">
      <w:rPr>
        <w:rStyle w:val="a9"/>
      </w:rPr>
      <w:instrText xml:space="preserve">PAGE  </w:instrText>
    </w:r>
    <w:r>
      <w:rPr>
        <w:rStyle w:val="a9"/>
      </w:rPr>
      <w:fldChar w:fldCharType="separate"/>
    </w:r>
    <w:r w:rsidR="00F80407">
      <w:rPr>
        <w:rStyle w:val="a9"/>
        <w:noProof/>
      </w:rPr>
      <w:t>3</w:t>
    </w:r>
    <w:r>
      <w:rPr>
        <w:rStyle w:val="a9"/>
      </w:rPr>
      <w:fldChar w:fldCharType="end"/>
    </w:r>
  </w:p>
  <w:p w:rsidR="00F80407" w:rsidRDefault="00F8040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90B31"/>
    <w:multiLevelType w:val="hybridMultilevel"/>
    <w:tmpl w:val="12964FA0"/>
    <w:lvl w:ilvl="0" w:tplc="B27A95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404BAD"/>
    <w:multiLevelType w:val="hybridMultilevel"/>
    <w:tmpl w:val="EEC6AD1C"/>
    <w:lvl w:ilvl="0" w:tplc="9BD0DFAA">
      <w:start w:val="1"/>
      <w:numFmt w:val="decimal"/>
      <w:lvlText w:val="%1."/>
      <w:lvlJc w:val="left"/>
      <w:pPr>
        <w:tabs>
          <w:tab w:val="num" w:pos="870"/>
        </w:tabs>
        <w:ind w:left="870" w:hanging="87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8"/>
  <w:autoHyphenation/>
  <w:drawingGridHorizontalSpacing w:val="241"/>
  <w:drawingGridVerticalSpacing w:val="6"/>
  <w:displayVerticalDrawingGridEvery w:val="2"/>
  <w:noPunctuationKerning/>
  <w:characterSpacingControl w:val="doNotCompress"/>
  <w:footnotePr>
    <w:footnote w:id="-1"/>
    <w:footnote w:id="0"/>
  </w:footnotePr>
  <w:endnotePr>
    <w:endnote w:id="-1"/>
    <w:endnote w:id="0"/>
  </w:endnotePr>
  <w:compat/>
  <w:rsids>
    <w:rsidRoot w:val="004A1CE3"/>
    <w:rsid w:val="0000184E"/>
    <w:rsid w:val="00001B73"/>
    <w:rsid w:val="00016719"/>
    <w:rsid w:val="00017B6A"/>
    <w:rsid w:val="0003773C"/>
    <w:rsid w:val="00037A4A"/>
    <w:rsid w:val="00040F63"/>
    <w:rsid w:val="00050BBA"/>
    <w:rsid w:val="00057888"/>
    <w:rsid w:val="0007071D"/>
    <w:rsid w:val="0007241B"/>
    <w:rsid w:val="00077C0A"/>
    <w:rsid w:val="00081532"/>
    <w:rsid w:val="00082936"/>
    <w:rsid w:val="00082BB7"/>
    <w:rsid w:val="00085481"/>
    <w:rsid w:val="00086378"/>
    <w:rsid w:val="00087FCB"/>
    <w:rsid w:val="00092F91"/>
    <w:rsid w:val="000A6192"/>
    <w:rsid w:val="000B11BC"/>
    <w:rsid w:val="000C14CF"/>
    <w:rsid w:val="0010023D"/>
    <w:rsid w:val="001155C4"/>
    <w:rsid w:val="001179FD"/>
    <w:rsid w:val="001214C7"/>
    <w:rsid w:val="00124CFF"/>
    <w:rsid w:val="00146247"/>
    <w:rsid w:val="001535CF"/>
    <w:rsid w:val="0015746F"/>
    <w:rsid w:val="00157B6A"/>
    <w:rsid w:val="00162A28"/>
    <w:rsid w:val="00163305"/>
    <w:rsid w:val="00164168"/>
    <w:rsid w:val="001745D6"/>
    <w:rsid w:val="0018715B"/>
    <w:rsid w:val="001905F8"/>
    <w:rsid w:val="00195213"/>
    <w:rsid w:val="001A051F"/>
    <w:rsid w:val="001A1745"/>
    <w:rsid w:val="001A1884"/>
    <w:rsid w:val="001A4804"/>
    <w:rsid w:val="001A5CF9"/>
    <w:rsid w:val="001A7337"/>
    <w:rsid w:val="001A799B"/>
    <w:rsid w:val="001B02B0"/>
    <w:rsid w:val="001B07FB"/>
    <w:rsid w:val="001B2376"/>
    <w:rsid w:val="001B29A0"/>
    <w:rsid w:val="001B32F3"/>
    <w:rsid w:val="001B56EE"/>
    <w:rsid w:val="001C5C44"/>
    <w:rsid w:val="001D2460"/>
    <w:rsid w:val="001D740C"/>
    <w:rsid w:val="001E2197"/>
    <w:rsid w:val="001E2BE8"/>
    <w:rsid w:val="001E45A8"/>
    <w:rsid w:val="001F36FE"/>
    <w:rsid w:val="001F3EDB"/>
    <w:rsid w:val="001F53D1"/>
    <w:rsid w:val="001F6622"/>
    <w:rsid w:val="001F6A34"/>
    <w:rsid w:val="00212DA9"/>
    <w:rsid w:val="00213492"/>
    <w:rsid w:val="002147BA"/>
    <w:rsid w:val="00215078"/>
    <w:rsid w:val="00216B21"/>
    <w:rsid w:val="002202CF"/>
    <w:rsid w:val="0023540F"/>
    <w:rsid w:val="00254BD1"/>
    <w:rsid w:val="00260292"/>
    <w:rsid w:val="0026780F"/>
    <w:rsid w:val="00284CD0"/>
    <w:rsid w:val="00286A5C"/>
    <w:rsid w:val="00292F88"/>
    <w:rsid w:val="00293FCC"/>
    <w:rsid w:val="002A3886"/>
    <w:rsid w:val="002A43DC"/>
    <w:rsid w:val="002A496A"/>
    <w:rsid w:val="002B0A5A"/>
    <w:rsid w:val="002B7AAA"/>
    <w:rsid w:val="002C06C9"/>
    <w:rsid w:val="002C0F15"/>
    <w:rsid w:val="002E46B0"/>
    <w:rsid w:val="002F59DF"/>
    <w:rsid w:val="00314FB5"/>
    <w:rsid w:val="003208A4"/>
    <w:rsid w:val="00323B7A"/>
    <w:rsid w:val="00346BED"/>
    <w:rsid w:val="00357F30"/>
    <w:rsid w:val="0036090A"/>
    <w:rsid w:val="00370A05"/>
    <w:rsid w:val="00380545"/>
    <w:rsid w:val="00381AC7"/>
    <w:rsid w:val="00384648"/>
    <w:rsid w:val="003848BB"/>
    <w:rsid w:val="00385DD2"/>
    <w:rsid w:val="0038771B"/>
    <w:rsid w:val="00393DDD"/>
    <w:rsid w:val="00396B71"/>
    <w:rsid w:val="003A4524"/>
    <w:rsid w:val="003B3C94"/>
    <w:rsid w:val="003B5044"/>
    <w:rsid w:val="003D4DF4"/>
    <w:rsid w:val="003E03F7"/>
    <w:rsid w:val="003E5E11"/>
    <w:rsid w:val="00414253"/>
    <w:rsid w:val="0041464B"/>
    <w:rsid w:val="00414C97"/>
    <w:rsid w:val="0044414F"/>
    <w:rsid w:val="00446CD7"/>
    <w:rsid w:val="004544DE"/>
    <w:rsid w:val="004628B1"/>
    <w:rsid w:val="00464CB9"/>
    <w:rsid w:val="00465539"/>
    <w:rsid w:val="00467EBA"/>
    <w:rsid w:val="0047321F"/>
    <w:rsid w:val="004778D4"/>
    <w:rsid w:val="00481C29"/>
    <w:rsid w:val="0049078B"/>
    <w:rsid w:val="00491333"/>
    <w:rsid w:val="004A1CD5"/>
    <w:rsid w:val="004A1CE3"/>
    <w:rsid w:val="004A2111"/>
    <w:rsid w:val="004A3369"/>
    <w:rsid w:val="004B0552"/>
    <w:rsid w:val="004B34C1"/>
    <w:rsid w:val="004D054B"/>
    <w:rsid w:val="004F0999"/>
    <w:rsid w:val="004F1B9E"/>
    <w:rsid w:val="00503451"/>
    <w:rsid w:val="00512576"/>
    <w:rsid w:val="005127A2"/>
    <w:rsid w:val="00514598"/>
    <w:rsid w:val="005154BA"/>
    <w:rsid w:val="0053186C"/>
    <w:rsid w:val="0053231B"/>
    <w:rsid w:val="00534B2C"/>
    <w:rsid w:val="00536631"/>
    <w:rsid w:val="00541E5C"/>
    <w:rsid w:val="00541F1D"/>
    <w:rsid w:val="00545416"/>
    <w:rsid w:val="005454BF"/>
    <w:rsid w:val="00550744"/>
    <w:rsid w:val="0055368C"/>
    <w:rsid w:val="00554BBF"/>
    <w:rsid w:val="005571AF"/>
    <w:rsid w:val="00563904"/>
    <w:rsid w:val="00567A77"/>
    <w:rsid w:val="00574A69"/>
    <w:rsid w:val="00576D05"/>
    <w:rsid w:val="0057775D"/>
    <w:rsid w:val="00594756"/>
    <w:rsid w:val="00597386"/>
    <w:rsid w:val="005B0967"/>
    <w:rsid w:val="005B1AEE"/>
    <w:rsid w:val="005B62B4"/>
    <w:rsid w:val="005C01B9"/>
    <w:rsid w:val="005C3897"/>
    <w:rsid w:val="005D0621"/>
    <w:rsid w:val="005E340D"/>
    <w:rsid w:val="005E373D"/>
    <w:rsid w:val="005E3BD9"/>
    <w:rsid w:val="005F3209"/>
    <w:rsid w:val="005F3509"/>
    <w:rsid w:val="005F51C3"/>
    <w:rsid w:val="005F6DB1"/>
    <w:rsid w:val="005F79FD"/>
    <w:rsid w:val="00600171"/>
    <w:rsid w:val="006004DD"/>
    <w:rsid w:val="0061403C"/>
    <w:rsid w:val="00616CCF"/>
    <w:rsid w:val="00626009"/>
    <w:rsid w:val="006371B0"/>
    <w:rsid w:val="00641ECE"/>
    <w:rsid w:val="0064510E"/>
    <w:rsid w:val="00647F31"/>
    <w:rsid w:val="006546A6"/>
    <w:rsid w:val="006655AC"/>
    <w:rsid w:val="006669C7"/>
    <w:rsid w:val="006672E6"/>
    <w:rsid w:val="0068342C"/>
    <w:rsid w:val="00687FC1"/>
    <w:rsid w:val="0069311C"/>
    <w:rsid w:val="006A0191"/>
    <w:rsid w:val="006B178F"/>
    <w:rsid w:val="006B33BD"/>
    <w:rsid w:val="006D2A40"/>
    <w:rsid w:val="006D3563"/>
    <w:rsid w:val="006D4132"/>
    <w:rsid w:val="006E177A"/>
    <w:rsid w:val="006E1C61"/>
    <w:rsid w:val="00703572"/>
    <w:rsid w:val="00703C08"/>
    <w:rsid w:val="0071103D"/>
    <w:rsid w:val="00712367"/>
    <w:rsid w:val="007219F7"/>
    <w:rsid w:val="0072262A"/>
    <w:rsid w:val="00722D3F"/>
    <w:rsid w:val="00726BE0"/>
    <w:rsid w:val="00741147"/>
    <w:rsid w:val="00741766"/>
    <w:rsid w:val="00746565"/>
    <w:rsid w:val="00754C26"/>
    <w:rsid w:val="00756191"/>
    <w:rsid w:val="00760060"/>
    <w:rsid w:val="00761718"/>
    <w:rsid w:val="007706C1"/>
    <w:rsid w:val="007751BA"/>
    <w:rsid w:val="00781217"/>
    <w:rsid w:val="00790080"/>
    <w:rsid w:val="0079703B"/>
    <w:rsid w:val="007A4098"/>
    <w:rsid w:val="007A4212"/>
    <w:rsid w:val="007A7380"/>
    <w:rsid w:val="007B06C8"/>
    <w:rsid w:val="007B2117"/>
    <w:rsid w:val="007B4BDD"/>
    <w:rsid w:val="007C0AA2"/>
    <w:rsid w:val="007D5F14"/>
    <w:rsid w:val="007D7181"/>
    <w:rsid w:val="007E6C13"/>
    <w:rsid w:val="007F0312"/>
    <w:rsid w:val="007F274A"/>
    <w:rsid w:val="007F6084"/>
    <w:rsid w:val="00804AFA"/>
    <w:rsid w:val="00827966"/>
    <w:rsid w:val="00832BA4"/>
    <w:rsid w:val="00845F74"/>
    <w:rsid w:val="008522B8"/>
    <w:rsid w:val="00857075"/>
    <w:rsid w:val="008574DE"/>
    <w:rsid w:val="00863D69"/>
    <w:rsid w:val="00866085"/>
    <w:rsid w:val="00882F7B"/>
    <w:rsid w:val="00887305"/>
    <w:rsid w:val="008913FD"/>
    <w:rsid w:val="008B6E2B"/>
    <w:rsid w:val="008C0CF5"/>
    <w:rsid w:val="008C1107"/>
    <w:rsid w:val="008C4F40"/>
    <w:rsid w:val="008D29CE"/>
    <w:rsid w:val="008E65FC"/>
    <w:rsid w:val="008E7B1D"/>
    <w:rsid w:val="008F2E18"/>
    <w:rsid w:val="008F3086"/>
    <w:rsid w:val="009065F0"/>
    <w:rsid w:val="00907FAC"/>
    <w:rsid w:val="009249B2"/>
    <w:rsid w:val="00924F50"/>
    <w:rsid w:val="009279B9"/>
    <w:rsid w:val="00937681"/>
    <w:rsid w:val="009467CA"/>
    <w:rsid w:val="009475C8"/>
    <w:rsid w:val="0095504A"/>
    <w:rsid w:val="00955346"/>
    <w:rsid w:val="00957F36"/>
    <w:rsid w:val="00960867"/>
    <w:rsid w:val="009609B6"/>
    <w:rsid w:val="00974ED8"/>
    <w:rsid w:val="0097707E"/>
    <w:rsid w:val="0098081A"/>
    <w:rsid w:val="00980A67"/>
    <w:rsid w:val="00980B97"/>
    <w:rsid w:val="009A1DCE"/>
    <w:rsid w:val="009A7105"/>
    <w:rsid w:val="009A7344"/>
    <w:rsid w:val="009B3B7E"/>
    <w:rsid w:val="009B6E37"/>
    <w:rsid w:val="009B725C"/>
    <w:rsid w:val="009C1394"/>
    <w:rsid w:val="009C1ECA"/>
    <w:rsid w:val="009C539D"/>
    <w:rsid w:val="009D4B8F"/>
    <w:rsid w:val="009E246D"/>
    <w:rsid w:val="00A109A3"/>
    <w:rsid w:val="00A10F01"/>
    <w:rsid w:val="00A2009A"/>
    <w:rsid w:val="00A26BC1"/>
    <w:rsid w:val="00A26BED"/>
    <w:rsid w:val="00A31AEA"/>
    <w:rsid w:val="00A36DB1"/>
    <w:rsid w:val="00A45CF8"/>
    <w:rsid w:val="00A7438D"/>
    <w:rsid w:val="00A753ED"/>
    <w:rsid w:val="00A7787C"/>
    <w:rsid w:val="00A91156"/>
    <w:rsid w:val="00AA5279"/>
    <w:rsid w:val="00AA6E83"/>
    <w:rsid w:val="00AB4519"/>
    <w:rsid w:val="00AC1F7B"/>
    <w:rsid w:val="00AC6A34"/>
    <w:rsid w:val="00AD002B"/>
    <w:rsid w:val="00AD121F"/>
    <w:rsid w:val="00AD412B"/>
    <w:rsid w:val="00AD541B"/>
    <w:rsid w:val="00AE016A"/>
    <w:rsid w:val="00AE7CFE"/>
    <w:rsid w:val="00AF6A6F"/>
    <w:rsid w:val="00B05514"/>
    <w:rsid w:val="00B06BF8"/>
    <w:rsid w:val="00B0738E"/>
    <w:rsid w:val="00B1200F"/>
    <w:rsid w:val="00B1224D"/>
    <w:rsid w:val="00B13566"/>
    <w:rsid w:val="00B13649"/>
    <w:rsid w:val="00B17FC7"/>
    <w:rsid w:val="00B2346C"/>
    <w:rsid w:val="00B55461"/>
    <w:rsid w:val="00B6280F"/>
    <w:rsid w:val="00B636AC"/>
    <w:rsid w:val="00B650E9"/>
    <w:rsid w:val="00B92A68"/>
    <w:rsid w:val="00B939AF"/>
    <w:rsid w:val="00BA4451"/>
    <w:rsid w:val="00BA7DA1"/>
    <w:rsid w:val="00BB62D1"/>
    <w:rsid w:val="00BB7B9B"/>
    <w:rsid w:val="00BC0605"/>
    <w:rsid w:val="00BC0F6D"/>
    <w:rsid w:val="00BC2255"/>
    <w:rsid w:val="00BC5B60"/>
    <w:rsid w:val="00BC7CB3"/>
    <w:rsid w:val="00BD1AA5"/>
    <w:rsid w:val="00BD4B25"/>
    <w:rsid w:val="00BD6E73"/>
    <w:rsid w:val="00BE12FC"/>
    <w:rsid w:val="00BE3979"/>
    <w:rsid w:val="00BF6112"/>
    <w:rsid w:val="00BF62E4"/>
    <w:rsid w:val="00C034BF"/>
    <w:rsid w:val="00C13E5E"/>
    <w:rsid w:val="00C14359"/>
    <w:rsid w:val="00C1559B"/>
    <w:rsid w:val="00C16805"/>
    <w:rsid w:val="00C17A30"/>
    <w:rsid w:val="00C21439"/>
    <w:rsid w:val="00C3311D"/>
    <w:rsid w:val="00C546C4"/>
    <w:rsid w:val="00C65003"/>
    <w:rsid w:val="00C719A5"/>
    <w:rsid w:val="00C801B9"/>
    <w:rsid w:val="00C825F6"/>
    <w:rsid w:val="00C853BC"/>
    <w:rsid w:val="00C858BD"/>
    <w:rsid w:val="00C90540"/>
    <w:rsid w:val="00CA2053"/>
    <w:rsid w:val="00CA79B9"/>
    <w:rsid w:val="00CA7E5B"/>
    <w:rsid w:val="00CB371D"/>
    <w:rsid w:val="00CC527E"/>
    <w:rsid w:val="00CC6DD3"/>
    <w:rsid w:val="00CD2A52"/>
    <w:rsid w:val="00CD337D"/>
    <w:rsid w:val="00CD6F81"/>
    <w:rsid w:val="00CF111A"/>
    <w:rsid w:val="00CF3129"/>
    <w:rsid w:val="00D01709"/>
    <w:rsid w:val="00D052EF"/>
    <w:rsid w:val="00D14ADC"/>
    <w:rsid w:val="00D17C69"/>
    <w:rsid w:val="00D2414E"/>
    <w:rsid w:val="00D30B53"/>
    <w:rsid w:val="00D36076"/>
    <w:rsid w:val="00D36A9A"/>
    <w:rsid w:val="00D3759E"/>
    <w:rsid w:val="00D4152D"/>
    <w:rsid w:val="00D41F82"/>
    <w:rsid w:val="00D430EC"/>
    <w:rsid w:val="00D47BD3"/>
    <w:rsid w:val="00D50D2A"/>
    <w:rsid w:val="00D57C7E"/>
    <w:rsid w:val="00D60B77"/>
    <w:rsid w:val="00D76DA5"/>
    <w:rsid w:val="00D802AA"/>
    <w:rsid w:val="00D81CFE"/>
    <w:rsid w:val="00D85382"/>
    <w:rsid w:val="00D90222"/>
    <w:rsid w:val="00D915FF"/>
    <w:rsid w:val="00DA42B9"/>
    <w:rsid w:val="00DA4C25"/>
    <w:rsid w:val="00DA5455"/>
    <w:rsid w:val="00DA5AE1"/>
    <w:rsid w:val="00DC7320"/>
    <w:rsid w:val="00DF2DA2"/>
    <w:rsid w:val="00E03996"/>
    <w:rsid w:val="00E065C9"/>
    <w:rsid w:val="00E1221C"/>
    <w:rsid w:val="00E1409D"/>
    <w:rsid w:val="00E2153F"/>
    <w:rsid w:val="00E24E10"/>
    <w:rsid w:val="00E2578D"/>
    <w:rsid w:val="00E40E25"/>
    <w:rsid w:val="00E42E8D"/>
    <w:rsid w:val="00E447C8"/>
    <w:rsid w:val="00E51A7C"/>
    <w:rsid w:val="00E70A80"/>
    <w:rsid w:val="00E71C48"/>
    <w:rsid w:val="00E737B2"/>
    <w:rsid w:val="00E83917"/>
    <w:rsid w:val="00E84449"/>
    <w:rsid w:val="00E9015E"/>
    <w:rsid w:val="00E90629"/>
    <w:rsid w:val="00E92D1B"/>
    <w:rsid w:val="00EC293E"/>
    <w:rsid w:val="00EC2A7A"/>
    <w:rsid w:val="00EC2BA8"/>
    <w:rsid w:val="00ED5EA9"/>
    <w:rsid w:val="00ED6E1F"/>
    <w:rsid w:val="00ED7514"/>
    <w:rsid w:val="00EF3E16"/>
    <w:rsid w:val="00F02BE9"/>
    <w:rsid w:val="00F12A50"/>
    <w:rsid w:val="00F16F27"/>
    <w:rsid w:val="00F25322"/>
    <w:rsid w:val="00F37885"/>
    <w:rsid w:val="00F45814"/>
    <w:rsid w:val="00F46920"/>
    <w:rsid w:val="00F472F0"/>
    <w:rsid w:val="00F52413"/>
    <w:rsid w:val="00F555B1"/>
    <w:rsid w:val="00F61437"/>
    <w:rsid w:val="00F80407"/>
    <w:rsid w:val="00F817C3"/>
    <w:rsid w:val="00F85088"/>
    <w:rsid w:val="00F955F7"/>
    <w:rsid w:val="00F95B34"/>
    <w:rsid w:val="00F97432"/>
    <w:rsid w:val="00FC1BCF"/>
    <w:rsid w:val="00FC3397"/>
    <w:rsid w:val="00FC6332"/>
    <w:rsid w:val="00FC7411"/>
    <w:rsid w:val="00FC7F71"/>
    <w:rsid w:val="00FD0AFA"/>
    <w:rsid w:val="00FE52AD"/>
    <w:rsid w:val="00FE5DAE"/>
    <w:rsid w:val="00FE7543"/>
    <w:rsid w:val="00FF027D"/>
    <w:rsid w:val="00FF171F"/>
    <w:rsid w:val="00FF3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sz w:val="26"/>
        <w:szCs w:val="26"/>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4DE"/>
    <w:rPr>
      <w:sz w:val="24"/>
      <w:szCs w:val="24"/>
    </w:rPr>
  </w:style>
  <w:style w:type="paragraph" w:styleId="1">
    <w:name w:val="heading 1"/>
    <w:basedOn w:val="a"/>
    <w:next w:val="a"/>
    <w:link w:val="10"/>
    <w:uiPriority w:val="99"/>
    <w:qFormat/>
    <w:rsid w:val="008574DE"/>
    <w:pPr>
      <w:widowControl w:val="0"/>
      <w:autoSpaceDE w:val="0"/>
      <w:autoSpaceDN w:val="0"/>
      <w:adjustRightInd w:val="0"/>
      <w:spacing w:before="108" w:after="108"/>
      <w:jc w:val="center"/>
      <w:outlineLvl w:val="0"/>
    </w:pPr>
    <w:rPr>
      <w:rFonts w:ascii="Arial" w:hAnsi="Arial"/>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11BC"/>
    <w:rPr>
      <w:rFonts w:ascii="Cambria" w:hAnsi="Cambria" w:cs="Times New Roman"/>
      <w:b/>
      <w:bCs/>
      <w:kern w:val="32"/>
      <w:sz w:val="32"/>
      <w:szCs w:val="32"/>
    </w:rPr>
  </w:style>
  <w:style w:type="paragraph" w:styleId="a3">
    <w:name w:val="Body Text"/>
    <w:basedOn w:val="a"/>
    <w:link w:val="a4"/>
    <w:uiPriority w:val="99"/>
    <w:rsid w:val="008574DE"/>
    <w:pPr>
      <w:jc w:val="both"/>
    </w:pPr>
    <w:rPr>
      <w:rFonts w:ascii="TimesET" w:hAnsi="TimesET"/>
    </w:rPr>
  </w:style>
  <w:style w:type="character" w:customStyle="1" w:styleId="a4">
    <w:name w:val="Основной текст Знак"/>
    <w:basedOn w:val="a0"/>
    <w:link w:val="a3"/>
    <w:uiPriority w:val="99"/>
    <w:semiHidden/>
    <w:locked/>
    <w:rsid w:val="000B11BC"/>
    <w:rPr>
      <w:rFonts w:cs="Times New Roman"/>
      <w:sz w:val="24"/>
      <w:szCs w:val="24"/>
    </w:rPr>
  </w:style>
  <w:style w:type="paragraph" w:styleId="a5">
    <w:name w:val="header"/>
    <w:basedOn w:val="a"/>
    <w:link w:val="a6"/>
    <w:uiPriority w:val="99"/>
    <w:rsid w:val="008574DE"/>
    <w:pPr>
      <w:tabs>
        <w:tab w:val="center" w:pos="4677"/>
        <w:tab w:val="right" w:pos="9355"/>
      </w:tabs>
    </w:pPr>
  </w:style>
  <w:style w:type="character" w:customStyle="1" w:styleId="a6">
    <w:name w:val="Верхний колонтитул Знак"/>
    <w:basedOn w:val="a0"/>
    <w:link w:val="a5"/>
    <w:uiPriority w:val="99"/>
    <w:semiHidden/>
    <w:locked/>
    <w:rsid w:val="000B11BC"/>
    <w:rPr>
      <w:rFonts w:cs="Times New Roman"/>
      <w:sz w:val="24"/>
      <w:szCs w:val="24"/>
    </w:rPr>
  </w:style>
  <w:style w:type="paragraph" w:styleId="a7">
    <w:name w:val="footer"/>
    <w:basedOn w:val="a"/>
    <w:link w:val="a8"/>
    <w:uiPriority w:val="99"/>
    <w:rsid w:val="008574DE"/>
    <w:pPr>
      <w:tabs>
        <w:tab w:val="center" w:pos="4677"/>
        <w:tab w:val="right" w:pos="9355"/>
      </w:tabs>
    </w:pPr>
  </w:style>
  <w:style w:type="character" w:customStyle="1" w:styleId="a8">
    <w:name w:val="Нижний колонтитул Знак"/>
    <w:basedOn w:val="a0"/>
    <w:link w:val="a7"/>
    <w:uiPriority w:val="99"/>
    <w:semiHidden/>
    <w:locked/>
    <w:rsid w:val="000B11BC"/>
    <w:rPr>
      <w:rFonts w:cs="Times New Roman"/>
      <w:sz w:val="24"/>
      <w:szCs w:val="24"/>
    </w:rPr>
  </w:style>
  <w:style w:type="character" w:styleId="a9">
    <w:name w:val="page number"/>
    <w:basedOn w:val="a0"/>
    <w:uiPriority w:val="99"/>
    <w:rsid w:val="008574DE"/>
    <w:rPr>
      <w:rFonts w:cs="Times New Roman"/>
    </w:rPr>
  </w:style>
  <w:style w:type="paragraph" w:styleId="2">
    <w:name w:val="Body Text 2"/>
    <w:basedOn w:val="a"/>
    <w:link w:val="20"/>
    <w:uiPriority w:val="99"/>
    <w:rsid w:val="008574DE"/>
    <w:pPr>
      <w:widowControl w:val="0"/>
      <w:ind w:right="4818"/>
      <w:jc w:val="both"/>
    </w:pPr>
    <w:rPr>
      <w:bCs/>
      <w:sz w:val="26"/>
    </w:rPr>
  </w:style>
  <w:style w:type="character" w:customStyle="1" w:styleId="20">
    <w:name w:val="Основной текст 2 Знак"/>
    <w:basedOn w:val="a0"/>
    <w:link w:val="2"/>
    <w:uiPriority w:val="99"/>
    <w:semiHidden/>
    <w:locked/>
    <w:rsid w:val="000B11BC"/>
    <w:rPr>
      <w:rFonts w:cs="Times New Roman"/>
      <w:sz w:val="24"/>
      <w:szCs w:val="24"/>
    </w:rPr>
  </w:style>
  <w:style w:type="paragraph" w:styleId="aa">
    <w:name w:val="Body Text Indent"/>
    <w:basedOn w:val="a"/>
    <w:link w:val="ab"/>
    <w:uiPriority w:val="99"/>
    <w:rsid w:val="008574DE"/>
    <w:pPr>
      <w:widowControl w:val="0"/>
      <w:ind w:firstLine="709"/>
      <w:jc w:val="both"/>
    </w:pPr>
    <w:rPr>
      <w:sz w:val="26"/>
    </w:rPr>
  </w:style>
  <w:style w:type="character" w:customStyle="1" w:styleId="ab">
    <w:name w:val="Основной текст с отступом Знак"/>
    <w:basedOn w:val="a0"/>
    <w:link w:val="aa"/>
    <w:uiPriority w:val="99"/>
    <w:semiHidden/>
    <w:locked/>
    <w:rsid w:val="000B11BC"/>
    <w:rPr>
      <w:rFonts w:cs="Times New Roman"/>
      <w:sz w:val="24"/>
      <w:szCs w:val="24"/>
    </w:rPr>
  </w:style>
  <w:style w:type="character" w:customStyle="1" w:styleId="ac">
    <w:name w:val="Гипертекстовая ссылка"/>
    <w:basedOn w:val="a0"/>
    <w:uiPriority w:val="99"/>
    <w:rsid w:val="008574DE"/>
    <w:rPr>
      <w:rFonts w:cs="Times New Roman"/>
      <w:color w:val="008000"/>
    </w:rPr>
  </w:style>
  <w:style w:type="character" w:customStyle="1" w:styleId="ad">
    <w:name w:val="Цветовое выделение"/>
    <w:uiPriority w:val="99"/>
    <w:rsid w:val="008574DE"/>
    <w:rPr>
      <w:b/>
      <w:color w:val="000080"/>
    </w:rPr>
  </w:style>
  <w:style w:type="paragraph" w:customStyle="1" w:styleId="ConsPlusCell">
    <w:name w:val="ConsPlusCell"/>
    <w:uiPriority w:val="99"/>
    <w:rsid w:val="008574DE"/>
    <w:pPr>
      <w:widowControl w:val="0"/>
      <w:autoSpaceDE w:val="0"/>
      <w:autoSpaceDN w:val="0"/>
      <w:adjustRightInd w:val="0"/>
    </w:pPr>
    <w:rPr>
      <w:rFonts w:ascii="Arial" w:hAnsi="Arial" w:cs="Arial"/>
      <w:sz w:val="20"/>
      <w:szCs w:val="20"/>
    </w:rPr>
  </w:style>
  <w:style w:type="paragraph" w:customStyle="1" w:styleId="ae">
    <w:name w:val="Содержимое таблицы"/>
    <w:basedOn w:val="a"/>
    <w:uiPriority w:val="99"/>
    <w:rsid w:val="008574DE"/>
    <w:pPr>
      <w:widowControl w:val="0"/>
      <w:suppressLineNumbers/>
      <w:suppressAutoHyphens/>
    </w:pPr>
    <w:rPr>
      <w:rFonts w:ascii="Arial" w:hAnsi="Arial"/>
      <w:kern w:val="1"/>
      <w:sz w:val="20"/>
      <w:lang w:eastAsia="ar-SA"/>
    </w:rPr>
  </w:style>
  <w:style w:type="paragraph" w:customStyle="1" w:styleId="3">
    <w:name w:val="Стиль3 Знак Знак"/>
    <w:basedOn w:val="a"/>
    <w:uiPriority w:val="99"/>
    <w:rsid w:val="008574DE"/>
    <w:pPr>
      <w:widowControl w:val="0"/>
      <w:tabs>
        <w:tab w:val="num" w:pos="360"/>
      </w:tabs>
      <w:adjustRightInd w:val="0"/>
      <w:ind w:left="283"/>
      <w:jc w:val="both"/>
    </w:pPr>
    <w:rPr>
      <w:szCs w:val="20"/>
    </w:rPr>
  </w:style>
  <w:style w:type="character" w:styleId="af">
    <w:name w:val="Hyperlink"/>
    <w:basedOn w:val="a0"/>
    <w:uiPriority w:val="99"/>
    <w:rsid w:val="008574DE"/>
    <w:rPr>
      <w:rFonts w:cs="Times New Roman"/>
      <w:color w:val="0000FF"/>
      <w:u w:val="single"/>
    </w:rPr>
  </w:style>
  <w:style w:type="paragraph" w:styleId="af0">
    <w:name w:val="Balloon Text"/>
    <w:basedOn w:val="a"/>
    <w:link w:val="af1"/>
    <w:uiPriority w:val="99"/>
    <w:semiHidden/>
    <w:rsid w:val="008574DE"/>
    <w:rPr>
      <w:rFonts w:ascii="Tahoma" w:hAnsi="Tahoma" w:cs="Tahoma"/>
      <w:sz w:val="16"/>
      <w:szCs w:val="16"/>
    </w:rPr>
  </w:style>
  <w:style w:type="character" w:customStyle="1" w:styleId="af1">
    <w:name w:val="Текст выноски Знак"/>
    <w:basedOn w:val="a0"/>
    <w:link w:val="af0"/>
    <w:uiPriority w:val="99"/>
    <w:semiHidden/>
    <w:locked/>
    <w:rsid w:val="000B11BC"/>
    <w:rPr>
      <w:rFonts w:cs="Times New Roman"/>
      <w:sz w:val="2"/>
    </w:rPr>
  </w:style>
  <w:style w:type="paragraph" w:customStyle="1" w:styleId="ConsPlusNormal">
    <w:name w:val="ConsPlusNormal"/>
    <w:uiPriority w:val="99"/>
    <w:rsid w:val="008574DE"/>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A753ED"/>
    <w:pPr>
      <w:widowControl w:val="0"/>
      <w:autoSpaceDE w:val="0"/>
      <w:autoSpaceDN w:val="0"/>
      <w:adjustRightInd w:val="0"/>
    </w:pPr>
    <w:rPr>
      <w:bCs/>
      <w:sz w:val="24"/>
      <w:szCs w:val="24"/>
    </w:rPr>
  </w:style>
  <w:style w:type="paragraph" w:customStyle="1" w:styleId="af2">
    <w:name w:val="Таблицы (моноширинный)"/>
    <w:basedOn w:val="a"/>
    <w:next w:val="a"/>
    <w:uiPriority w:val="99"/>
    <w:rsid w:val="005127A2"/>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61781751">
      <w:marLeft w:val="0"/>
      <w:marRight w:val="0"/>
      <w:marTop w:val="0"/>
      <w:marBottom w:val="0"/>
      <w:divBdr>
        <w:top w:val="none" w:sz="0" w:space="0" w:color="auto"/>
        <w:left w:val="none" w:sz="0" w:space="0" w:color="auto"/>
        <w:bottom w:val="none" w:sz="0" w:space="0" w:color="auto"/>
        <w:right w:val="none" w:sz="0" w:space="0" w:color="auto"/>
      </w:divBdr>
    </w:div>
    <w:div w:id="2061781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265;n=27704;fld=134;dst=100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D40DB-1117-4C45-8BC4-176B026A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8409</Words>
  <Characters>47933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Neproizv3</dc:creator>
  <cp:lastModifiedBy>yadrin_econ</cp:lastModifiedBy>
  <cp:revision>5</cp:revision>
  <cp:lastPrinted>2017-03-23T12:15:00Z</cp:lastPrinted>
  <dcterms:created xsi:type="dcterms:W3CDTF">2017-03-29T11:03:00Z</dcterms:created>
  <dcterms:modified xsi:type="dcterms:W3CDTF">2019-10-18T07:03:00Z</dcterms:modified>
</cp:coreProperties>
</file>