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r>
        <w:rPr>
          <w:sz w:val="32"/>
          <w:szCs w:val="32"/>
        </w:rPr>
        <w:t xml:space="preserve">Доклад об осуществлении муниципального контроля </w:t>
      </w:r>
      <w:r w:rsidRPr="00851F1E">
        <w:rPr>
          <w:sz w:val="32"/>
          <w:szCs w:val="32"/>
        </w:rPr>
        <w:t>за</w:t>
      </w:r>
      <w:r w:rsidR="00117765">
        <w:rPr>
          <w:b/>
          <w:sz w:val="32"/>
          <w:szCs w:val="32"/>
        </w:rPr>
        <w:t xml:space="preserve"> 2019</w:t>
      </w:r>
      <w:r w:rsidR="006961EB" w:rsidRPr="00851F1E">
        <w:rPr>
          <w:b/>
          <w:sz w:val="32"/>
          <w:szCs w:val="32"/>
        </w:rPr>
        <w:t xml:space="preserve"> </w:t>
      </w:r>
      <w:r w:rsidRPr="00851F1E">
        <w:rPr>
          <w:sz w:val="32"/>
          <w:szCs w:val="32"/>
        </w:rPr>
        <w:t>год</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851F1E" w:rsidRPr="007A4EBE" w:rsidRDefault="00851F1E" w:rsidP="00851F1E">
      <w:pPr>
        <w:autoSpaceDE w:val="0"/>
        <w:autoSpaceDN w:val="0"/>
        <w:adjustRightInd w:val="0"/>
        <w:jc w:val="both"/>
        <w:outlineLvl w:val="1"/>
        <w:rPr>
          <w:sz w:val="26"/>
          <w:szCs w:val="26"/>
        </w:rPr>
      </w:pPr>
    </w:p>
    <w:p w:rsidR="00851F1E" w:rsidRDefault="00851F1E" w:rsidP="00851F1E">
      <w:pPr>
        <w:autoSpaceDE w:val="0"/>
        <w:autoSpaceDN w:val="0"/>
        <w:adjustRightInd w:val="0"/>
        <w:ind w:firstLine="708"/>
        <w:jc w:val="both"/>
        <w:rPr>
          <w:rFonts w:eastAsia="Calibri"/>
          <w:b/>
          <w:bCs/>
          <w:sz w:val="26"/>
          <w:szCs w:val="26"/>
        </w:rPr>
      </w:pPr>
      <w:r>
        <w:rPr>
          <w:rFonts w:eastAsia="Calibri"/>
          <w:b/>
          <w:bCs/>
          <w:sz w:val="26"/>
          <w:szCs w:val="26"/>
        </w:rPr>
        <w:t xml:space="preserve">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том числе возможности их исполнения и контроля, отсутствия признаков </w:t>
      </w:r>
      <w:proofErr w:type="spellStart"/>
      <w:r>
        <w:rPr>
          <w:rFonts w:eastAsia="Calibri"/>
          <w:b/>
          <w:bCs/>
          <w:sz w:val="26"/>
          <w:szCs w:val="26"/>
        </w:rPr>
        <w:t>коррупциогенности</w:t>
      </w:r>
      <w:proofErr w:type="spellEnd"/>
      <w:r>
        <w:rPr>
          <w:rFonts w:eastAsia="Calibri"/>
          <w:b/>
          <w:bCs/>
          <w:sz w:val="26"/>
          <w:szCs w:val="26"/>
        </w:rPr>
        <w:t>,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851F1E" w:rsidRPr="007A4EBE" w:rsidRDefault="00851F1E" w:rsidP="00851F1E">
      <w:pPr>
        <w:autoSpaceDE w:val="0"/>
        <w:autoSpaceDN w:val="0"/>
        <w:adjustRightInd w:val="0"/>
        <w:jc w:val="both"/>
        <w:outlineLvl w:val="1"/>
        <w:rPr>
          <w:sz w:val="26"/>
          <w:szCs w:val="26"/>
        </w:rPr>
      </w:pPr>
    </w:p>
    <w:p w:rsidR="00851F1E" w:rsidRPr="007A4EBE" w:rsidRDefault="009D1DD9" w:rsidP="00851F1E">
      <w:pPr>
        <w:numPr>
          <w:ilvl w:val="0"/>
          <w:numId w:val="1"/>
        </w:numPr>
        <w:jc w:val="both"/>
        <w:rPr>
          <w:sz w:val="26"/>
          <w:szCs w:val="26"/>
        </w:rPr>
      </w:pPr>
      <w:hyperlink r:id="rId8" w:history="1">
        <w:r w:rsidR="00851F1E" w:rsidRPr="007A4EBE">
          <w:rPr>
            <w:rStyle w:val="a9"/>
            <w:color w:val="auto"/>
            <w:sz w:val="26"/>
            <w:szCs w:val="26"/>
            <w:u w:val="none"/>
          </w:rPr>
          <w:t>Распоряжение от 22.08.2017 № 117-р</w:t>
        </w:r>
      </w:hyperlink>
    </w:p>
    <w:p w:rsidR="00851F1E" w:rsidRDefault="009D1DD9" w:rsidP="00851F1E">
      <w:pPr>
        <w:ind w:left="720"/>
        <w:jc w:val="both"/>
        <w:rPr>
          <w:sz w:val="26"/>
          <w:szCs w:val="26"/>
        </w:rPr>
      </w:pPr>
      <w:hyperlink r:id="rId9" w:history="1">
        <w:r w:rsidR="00851F1E" w:rsidRPr="007A4EBE">
          <w:rPr>
            <w:rStyle w:val="a9"/>
            <w:sz w:val="26"/>
            <w:szCs w:val="26"/>
          </w:rPr>
          <w:t>http://old-yaltch.cap.ru/sitemap.aspx?id=2553127</w:t>
        </w:r>
      </w:hyperlink>
    </w:p>
    <w:p w:rsidR="00851F1E" w:rsidRPr="007A4EBE" w:rsidRDefault="00851F1E" w:rsidP="00851F1E">
      <w:pPr>
        <w:ind w:left="720"/>
        <w:jc w:val="both"/>
        <w:rPr>
          <w:sz w:val="26"/>
          <w:szCs w:val="26"/>
        </w:rPr>
      </w:pPr>
    </w:p>
    <w:p w:rsidR="00851F1E" w:rsidRPr="007A4EBE" w:rsidRDefault="009D1DD9" w:rsidP="00851F1E">
      <w:pPr>
        <w:numPr>
          <w:ilvl w:val="0"/>
          <w:numId w:val="1"/>
        </w:numPr>
        <w:jc w:val="both"/>
        <w:rPr>
          <w:sz w:val="26"/>
          <w:szCs w:val="26"/>
        </w:rPr>
      </w:pPr>
      <w:hyperlink r:id="rId10" w:history="1">
        <w:r w:rsidR="00851F1E" w:rsidRPr="007A4EBE">
          <w:rPr>
            <w:rStyle w:val="a9"/>
            <w:color w:val="auto"/>
            <w:sz w:val="26"/>
            <w:szCs w:val="26"/>
            <w:u w:val="none"/>
          </w:rPr>
          <w:t xml:space="preserve">Распоряжение от 22.08.2017 №118-р </w:t>
        </w:r>
      </w:hyperlink>
    </w:p>
    <w:p w:rsidR="00851F1E" w:rsidRPr="007A4EBE" w:rsidRDefault="009D1DD9" w:rsidP="00851F1E">
      <w:pPr>
        <w:ind w:left="720"/>
        <w:jc w:val="both"/>
        <w:rPr>
          <w:sz w:val="26"/>
          <w:szCs w:val="26"/>
        </w:rPr>
      </w:pPr>
      <w:hyperlink r:id="rId11" w:history="1">
        <w:r w:rsidR="00851F1E" w:rsidRPr="007A4EBE">
          <w:rPr>
            <w:rStyle w:val="a9"/>
            <w:sz w:val="26"/>
            <w:szCs w:val="26"/>
          </w:rPr>
          <w:t>http://old-yaltch.cap.ru/sitemap.aspx?id=2553107</w:t>
        </w:r>
      </w:hyperlink>
    </w:p>
    <w:p w:rsidR="00851F1E" w:rsidRPr="007A4EBE" w:rsidRDefault="00851F1E" w:rsidP="00851F1E">
      <w:pPr>
        <w:ind w:left="720"/>
        <w:jc w:val="both"/>
        <w:rPr>
          <w:sz w:val="26"/>
          <w:szCs w:val="26"/>
        </w:rPr>
      </w:pPr>
    </w:p>
    <w:p w:rsidR="00851F1E" w:rsidRPr="007A4EBE" w:rsidRDefault="009D1DD9" w:rsidP="00851F1E">
      <w:pPr>
        <w:numPr>
          <w:ilvl w:val="0"/>
          <w:numId w:val="1"/>
        </w:numPr>
        <w:jc w:val="both"/>
        <w:rPr>
          <w:sz w:val="26"/>
          <w:szCs w:val="26"/>
        </w:rPr>
      </w:pPr>
      <w:hyperlink r:id="rId12" w:history="1">
        <w:r w:rsidR="00851F1E" w:rsidRPr="007A4EBE">
          <w:rPr>
            <w:rStyle w:val="a9"/>
            <w:color w:val="auto"/>
            <w:sz w:val="26"/>
            <w:szCs w:val="26"/>
            <w:u w:val="none"/>
          </w:rPr>
          <w:t xml:space="preserve">Распоряжение от 22.08.2017 № 119-р </w:t>
        </w:r>
      </w:hyperlink>
    </w:p>
    <w:p w:rsidR="00851F1E" w:rsidRPr="007A4EBE" w:rsidRDefault="009D1DD9" w:rsidP="00851F1E">
      <w:pPr>
        <w:ind w:firstLine="708"/>
        <w:jc w:val="both"/>
        <w:rPr>
          <w:sz w:val="26"/>
          <w:szCs w:val="26"/>
        </w:rPr>
      </w:pPr>
      <w:hyperlink r:id="rId13" w:history="1">
        <w:r w:rsidR="00851F1E" w:rsidRPr="007A4EBE">
          <w:rPr>
            <w:rStyle w:val="a9"/>
            <w:sz w:val="26"/>
            <w:szCs w:val="26"/>
          </w:rPr>
          <w:t>http://old-yaltch.cap.ru/sitemap.aspx?id=2553188</w:t>
        </w:r>
      </w:hyperlink>
    </w:p>
    <w:p w:rsidR="00851F1E" w:rsidRPr="007A4EBE" w:rsidRDefault="00851F1E" w:rsidP="00851F1E">
      <w:pPr>
        <w:jc w:val="both"/>
        <w:rPr>
          <w:sz w:val="26"/>
          <w:szCs w:val="26"/>
        </w:rPr>
      </w:pPr>
    </w:p>
    <w:p w:rsidR="00851F1E" w:rsidRPr="007A4EBE" w:rsidRDefault="009D1DD9" w:rsidP="00851F1E">
      <w:pPr>
        <w:numPr>
          <w:ilvl w:val="0"/>
          <w:numId w:val="1"/>
        </w:numPr>
        <w:jc w:val="both"/>
        <w:rPr>
          <w:sz w:val="26"/>
          <w:szCs w:val="26"/>
        </w:rPr>
      </w:pPr>
      <w:hyperlink r:id="rId14" w:history="1">
        <w:r w:rsidR="00851F1E" w:rsidRPr="007A4EBE">
          <w:rPr>
            <w:rStyle w:val="a9"/>
            <w:color w:val="auto"/>
            <w:sz w:val="26"/>
            <w:szCs w:val="26"/>
            <w:u w:val="none"/>
          </w:rPr>
          <w:t>Распоряжение от 22.08.2017 № 120-р</w:t>
        </w:r>
      </w:hyperlink>
    </w:p>
    <w:p w:rsidR="00851F1E" w:rsidRPr="007A4EBE" w:rsidRDefault="009D1DD9" w:rsidP="00851F1E">
      <w:pPr>
        <w:ind w:left="720"/>
        <w:jc w:val="both"/>
        <w:rPr>
          <w:sz w:val="26"/>
          <w:szCs w:val="26"/>
        </w:rPr>
      </w:pPr>
      <w:hyperlink r:id="rId15" w:history="1">
        <w:r w:rsidR="00851F1E" w:rsidRPr="007A4EBE">
          <w:rPr>
            <w:rStyle w:val="a9"/>
            <w:sz w:val="26"/>
            <w:szCs w:val="26"/>
          </w:rPr>
          <w:t>http://old-yaltch.cap.ru/sitemap.aspx?id=2553158</w:t>
        </w:r>
      </w:hyperlink>
    </w:p>
    <w:p w:rsidR="00851F1E" w:rsidRPr="007A4EBE" w:rsidRDefault="00851F1E" w:rsidP="00851F1E">
      <w:pPr>
        <w:ind w:left="720"/>
        <w:jc w:val="both"/>
        <w:rPr>
          <w:sz w:val="26"/>
          <w:szCs w:val="26"/>
        </w:rPr>
      </w:pPr>
    </w:p>
    <w:p w:rsidR="00851F1E" w:rsidRPr="007A4EBE" w:rsidRDefault="009D1DD9" w:rsidP="00851F1E">
      <w:pPr>
        <w:numPr>
          <w:ilvl w:val="0"/>
          <w:numId w:val="1"/>
        </w:numPr>
        <w:jc w:val="both"/>
        <w:rPr>
          <w:sz w:val="26"/>
          <w:szCs w:val="26"/>
        </w:rPr>
      </w:pPr>
      <w:hyperlink r:id="rId16" w:history="1">
        <w:r w:rsidR="00851F1E" w:rsidRPr="007A4EBE">
          <w:rPr>
            <w:rStyle w:val="a9"/>
            <w:color w:val="auto"/>
            <w:sz w:val="26"/>
            <w:szCs w:val="26"/>
            <w:u w:val="none"/>
          </w:rPr>
          <w:t xml:space="preserve">Распоряжение администрации Яльчикского района от 02.02.2018 №13-р </w:t>
        </w:r>
      </w:hyperlink>
    </w:p>
    <w:p w:rsidR="00851F1E" w:rsidRPr="007A4EBE" w:rsidRDefault="009D1DD9" w:rsidP="00851F1E">
      <w:pPr>
        <w:ind w:firstLine="708"/>
        <w:jc w:val="both"/>
        <w:rPr>
          <w:sz w:val="26"/>
          <w:szCs w:val="26"/>
        </w:rPr>
      </w:pPr>
      <w:hyperlink r:id="rId17" w:history="1">
        <w:r w:rsidR="00851F1E" w:rsidRPr="007A4EBE">
          <w:rPr>
            <w:rStyle w:val="a9"/>
            <w:sz w:val="26"/>
            <w:szCs w:val="26"/>
          </w:rPr>
          <w:t>http://old-yaltch.cap.ru/sitemap.aspx?id=2553217</w:t>
        </w:r>
      </w:hyperlink>
    </w:p>
    <w:p w:rsidR="00851F1E" w:rsidRPr="007A4EBE" w:rsidRDefault="00851F1E" w:rsidP="00851F1E">
      <w:pPr>
        <w:ind w:left="720"/>
        <w:jc w:val="both"/>
        <w:rPr>
          <w:sz w:val="26"/>
          <w:szCs w:val="26"/>
        </w:rPr>
      </w:pPr>
    </w:p>
    <w:p w:rsidR="00851F1E" w:rsidRPr="007A4EBE" w:rsidRDefault="009D1DD9" w:rsidP="00851F1E">
      <w:pPr>
        <w:numPr>
          <w:ilvl w:val="0"/>
          <w:numId w:val="1"/>
        </w:numPr>
        <w:jc w:val="both"/>
        <w:rPr>
          <w:sz w:val="26"/>
          <w:szCs w:val="26"/>
        </w:rPr>
      </w:pPr>
      <w:hyperlink r:id="rId18" w:history="1">
        <w:r w:rsidR="00851F1E" w:rsidRPr="007A4EBE">
          <w:rPr>
            <w:rStyle w:val="a9"/>
            <w:color w:val="auto"/>
            <w:sz w:val="26"/>
            <w:szCs w:val="26"/>
            <w:u w:val="none"/>
          </w:rPr>
          <w:t>Распоряжение администрации Яльчикского района от 04.04.2018 №61-р</w:t>
        </w:r>
      </w:hyperlink>
    </w:p>
    <w:p w:rsidR="00851F1E" w:rsidRPr="007A4EBE" w:rsidRDefault="009D1DD9" w:rsidP="00851F1E">
      <w:pPr>
        <w:ind w:left="720"/>
        <w:jc w:val="both"/>
        <w:rPr>
          <w:sz w:val="26"/>
          <w:szCs w:val="26"/>
        </w:rPr>
      </w:pPr>
      <w:hyperlink r:id="rId19" w:history="1">
        <w:r w:rsidR="00851F1E" w:rsidRPr="007A4EBE">
          <w:rPr>
            <w:rStyle w:val="a9"/>
            <w:sz w:val="26"/>
            <w:szCs w:val="26"/>
          </w:rPr>
          <w:t>http://old-yaltch.cap.ru/sitemap.aspx?id=2689396</w:t>
        </w:r>
      </w:hyperlink>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851F1E" w:rsidRPr="007A4EBE" w:rsidRDefault="00851F1E" w:rsidP="00851F1E">
      <w:pPr>
        <w:ind w:firstLine="540"/>
        <w:jc w:val="both"/>
        <w:rPr>
          <w:b/>
          <w:sz w:val="26"/>
          <w:szCs w:val="26"/>
        </w:rPr>
      </w:pPr>
      <w:r w:rsidRPr="007A4EBE">
        <w:rPr>
          <w:b/>
          <w:sz w:val="26"/>
          <w:szCs w:val="26"/>
        </w:rPr>
        <w:t>а) сведения об организационной структуре и системе управления органов муниципального контроля:</w:t>
      </w:r>
    </w:p>
    <w:p w:rsidR="00851F1E" w:rsidRDefault="00851F1E" w:rsidP="00851F1E">
      <w:pPr>
        <w:jc w:val="both"/>
        <w:rPr>
          <w:noProof/>
        </w:rPr>
      </w:pPr>
      <w:r w:rsidRPr="001C3B3E">
        <w:rPr>
          <w:noProof/>
        </w:rPr>
        <w:lastRenderedPageBreak/>
        <w:drawing>
          <wp:inline distT="0" distB="0" distL="0" distR="0">
            <wp:extent cx="5753100" cy="325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3257550"/>
                    </a:xfrm>
                    <a:prstGeom prst="rect">
                      <a:avLst/>
                    </a:prstGeom>
                    <a:noFill/>
                    <a:ln>
                      <a:noFill/>
                    </a:ln>
                  </pic:spPr>
                </pic:pic>
              </a:graphicData>
            </a:graphic>
          </wp:inline>
        </w:drawing>
      </w:r>
    </w:p>
    <w:p w:rsidR="00851F1E" w:rsidRDefault="00851F1E" w:rsidP="00851F1E">
      <w:pPr>
        <w:jc w:val="both"/>
        <w:rPr>
          <w:noProof/>
        </w:rPr>
      </w:pPr>
    </w:p>
    <w:p w:rsidR="00851F1E" w:rsidRPr="007A4EBE" w:rsidRDefault="00851F1E" w:rsidP="00851F1E">
      <w:pPr>
        <w:ind w:firstLine="540"/>
        <w:jc w:val="both"/>
        <w:rPr>
          <w:b/>
          <w:sz w:val="26"/>
          <w:szCs w:val="26"/>
        </w:rPr>
      </w:pPr>
      <w:r w:rsidRPr="007A4EBE">
        <w:rPr>
          <w:b/>
          <w:sz w:val="26"/>
          <w:szCs w:val="26"/>
        </w:rPr>
        <w:t>б) перечень и описание видов муниципального контроля:</w:t>
      </w:r>
    </w:p>
    <w:p w:rsidR="00851F1E" w:rsidRPr="007A4EBE" w:rsidRDefault="00851F1E" w:rsidP="00851F1E">
      <w:pPr>
        <w:ind w:firstLine="540"/>
        <w:jc w:val="both"/>
        <w:rPr>
          <w:sz w:val="26"/>
          <w:szCs w:val="26"/>
        </w:rPr>
      </w:pPr>
      <w:r w:rsidRPr="007A4EBE">
        <w:rPr>
          <w:sz w:val="26"/>
          <w:szCs w:val="26"/>
        </w:rPr>
        <w:t xml:space="preserve">В соответствии с постановлением администрации Яльчикского района Чувашской Республики от 08.10.2018 № 600 «Об утверждении Перечня видов муниципального контроля и органов, уполномоченных на их осуществление» в </w:t>
      </w:r>
      <w:proofErr w:type="spellStart"/>
      <w:r w:rsidRPr="007A4EBE">
        <w:rPr>
          <w:sz w:val="26"/>
          <w:szCs w:val="26"/>
        </w:rPr>
        <w:t>Яльчикском</w:t>
      </w:r>
      <w:proofErr w:type="spellEnd"/>
      <w:r w:rsidRPr="007A4EBE">
        <w:rPr>
          <w:sz w:val="26"/>
          <w:szCs w:val="26"/>
        </w:rPr>
        <w:t xml:space="preserve"> районе осуществляется 6 видов муниципального контроля:</w:t>
      </w:r>
    </w:p>
    <w:p w:rsidR="00851F1E" w:rsidRPr="007A4EBE" w:rsidRDefault="009D1DD9" w:rsidP="00851F1E">
      <w:pPr>
        <w:numPr>
          <w:ilvl w:val="0"/>
          <w:numId w:val="2"/>
        </w:numPr>
        <w:jc w:val="both"/>
        <w:rPr>
          <w:sz w:val="26"/>
          <w:szCs w:val="26"/>
        </w:rPr>
      </w:pPr>
      <w:hyperlink r:id="rId21" w:history="1">
        <w:r w:rsidR="00851F1E" w:rsidRPr="007A4EBE">
          <w:rPr>
            <w:rStyle w:val="a9"/>
            <w:color w:val="auto"/>
            <w:sz w:val="26"/>
            <w:szCs w:val="26"/>
            <w:u w:val="none"/>
            <w:shd w:val="clear" w:color="auto" w:fill="FFFFFF"/>
          </w:rPr>
          <w:t>муниципальный земельный контроль</w:t>
        </w:r>
      </w:hyperlink>
      <w:r w:rsidR="00851F1E" w:rsidRPr="007A4EBE">
        <w:rPr>
          <w:sz w:val="26"/>
          <w:szCs w:val="26"/>
        </w:rPr>
        <w:t>;</w:t>
      </w:r>
    </w:p>
    <w:p w:rsidR="00851F1E" w:rsidRPr="007A4EBE" w:rsidRDefault="00851F1E" w:rsidP="00851F1E">
      <w:pPr>
        <w:numPr>
          <w:ilvl w:val="0"/>
          <w:numId w:val="2"/>
        </w:numPr>
        <w:jc w:val="both"/>
        <w:rPr>
          <w:sz w:val="26"/>
          <w:szCs w:val="26"/>
        </w:rPr>
      </w:pPr>
      <w:r w:rsidRPr="007A4EBE">
        <w:rPr>
          <w:sz w:val="26"/>
          <w:szCs w:val="26"/>
        </w:rPr>
        <w:t>м</w:t>
      </w:r>
      <w:hyperlink r:id="rId22" w:history="1">
        <w:r w:rsidRPr="007A4EBE">
          <w:rPr>
            <w:rStyle w:val="a9"/>
            <w:color w:val="auto"/>
            <w:sz w:val="26"/>
            <w:szCs w:val="26"/>
            <w:u w:val="none"/>
          </w:rPr>
          <w:t>униципальный контроль в области охраны и использования особо охраняемых природных территорий местного значения</w:t>
        </w:r>
      </w:hyperlink>
      <w:r w:rsidRPr="007A4EBE">
        <w:rPr>
          <w:sz w:val="26"/>
          <w:szCs w:val="26"/>
        </w:rPr>
        <w:t>;</w:t>
      </w:r>
    </w:p>
    <w:p w:rsidR="00851F1E" w:rsidRPr="007A4EBE" w:rsidRDefault="009D1DD9" w:rsidP="00851F1E">
      <w:pPr>
        <w:numPr>
          <w:ilvl w:val="0"/>
          <w:numId w:val="2"/>
        </w:numPr>
        <w:jc w:val="both"/>
        <w:rPr>
          <w:sz w:val="26"/>
          <w:szCs w:val="26"/>
        </w:rPr>
      </w:pPr>
      <w:hyperlink r:id="rId23" w:history="1">
        <w:r w:rsidR="00851F1E" w:rsidRPr="007A4EBE">
          <w:rPr>
            <w:rStyle w:val="a9"/>
            <w:color w:val="auto"/>
            <w:sz w:val="26"/>
            <w:szCs w:val="26"/>
            <w:u w:val="none"/>
            <w:shd w:val="clear" w:color="auto" w:fill="FFFFFF"/>
          </w:rPr>
          <w:t>муниципальный контроль за сохранностью автомобильных дорог местного значения вне границ населенных пунктов в границах муниципального района</w:t>
        </w:r>
      </w:hyperlink>
      <w:r w:rsidR="00851F1E" w:rsidRPr="007A4EBE">
        <w:rPr>
          <w:sz w:val="26"/>
          <w:szCs w:val="26"/>
        </w:rPr>
        <w:t>;</w:t>
      </w:r>
    </w:p>
    <w:p w:rsidR="00851F1E" w:rsidRPr="007A4EBE" w:rsidRDefault="00851F1E" w:rsidP="00851F1E">
      <w:pPr>
        <w:numPr>
          <w:ilvl w:val="0"/>
          <w:numId w:val="2"/>
        </w:numPr>
        <w:jc w:val="both"/>
        <w:rPr>
          <w:sz w:val="26"/>
          <w:szCs w:val="26"/>
        </w:rPr>
      </w:pPr>
      <w:r w:rsidRPr="007A4EBE">
        <w:rPr>
          <w:sz w:val="26"/>
          <w:szCs w:val="26"/>
        </w:rPr>
        <w:t>муниципальный жилищный контроль;</w:t>
      </w:r>
    </w:p>
    <w:p w:rsidR="00851F1E" w:rsidRPr="007A4EBE" w:rsidRDefault="009D1DD9" w:rsidP="00851F1E">
      <w:pPr>
        <w:numPr>
          <w:ilvl w:val="0"/>
          <w:numId w:val="2"/>
        </w:numPr>
        <w:jc w:val="both"/>
        <w:rPr>
          <w:sz w:val="26"/>
          <w:szCs w:val="26"/>
        </w:rPr>
      </w:pPr>
      <w:hyperlink r:id="rId24" w:history="1">
        <w:r w:rsidR="00851F1E" w:rsidRPr="007A4EBE">
          <w:rPr>
            <w:rStyle w:val="a9"/>
            <w:color w:val="auto"/>
            <w:sz w:val="26"/>
            <w:szCs w:val="26"/>
            <w:u w:val="none"/>
          </w:rPr>
          <w:t>муниципальный контроль в области торговой деятельности</w:t>
        </w:r>
      </w:hyperlink>
      <w:r w:rsidR="00851F1E" w:rsidRPr="007A4EBE">
        <w:rPr>
          <w:sz w:val="26"/>
          <w:szCs w:val="26"/>
        </w:rPr>
        <w:t>;</w:t>
      </w:r>
    </w:p>
    <w:p w:rsidR="00851F1E" w:rsidRPr="007A4EBE" w:rsidRDefault="00851F1E" w:rsidP="00851F1E">
      <w:pPr>
        <w:numPr>
          <w:ilvl w:val="0"/>
          <w:numId w:val="2"/>
        </w:numPr>
        <w:jc w:val="both"/>
        <w:rPr>
          <w:sz w:val="26"/>
          <w:szCs w:val="26"/>
        </w:rPr>
      </w:pPr>
      <w:r w:rsidRPr="007A4EBE">
        <w:rPr>
          <w:sz w:val="26"/>
          <w:szCs w:val="26"/>
        </w:rPr>
        <w:t>м</w:t>
      </w:r>
      <w:hyperlink r:id="rId25" w:history="1">
        <w:r w:rsidRPr="007A4EBE">
          <w:rPr>
            <w:rStyle w:val="a9"/>
            <w:color w:val="auto"/>
            <w:sz w:val="26"/>
            <w:szCs w:val="26"/>
            <w:u w:val="none"/>
          </w:rPr>
          <w:t>униципальный контроль за соблюдением требований, установленных Федеральным законом от 30.12.2006 №271-ФЗ «О розничных рынках и о внесении изменений в Трудовой кодекс Российской Федерации</w:t>
        </w:r>
      </w:hyperlink>
      <w:r w:rsidRPr="007A4EBE">
        <w:rPr>
          <w:sz w:val="26"/>
          <w:szCs w:val="26"/>
        </w:rPr>
        <w:t>»;</w:t>
      </w:r>
    </w:p>
    <w:p w:rsidR="00851F1E" w:rsidRPr="007A4EBE" w:rsidRDefault="00851F1E" w:rsidP="00851F1E">
      <w:pPr>
        <w:ind w:firstLine="708"/>
        <w:jc w:val="both"/>
        <w:rPr>
          <w:b/>
          <w:sz w:val="26"/>
          <w:szCs w:val="26"/>
        </w:rPr>
      </w:pPr>
      <w:r w:rsidRPr="007A4EBE">
        <w:rPr>
          <w:b/>
          <w:sz w:val="26"/>
          <w:szCs w:val="26"/>
        </w:rPr>
        <w:t>в) наименование и реквизиты нормативных правовых актов, регламентирующих порядок организации и осуществления видов муниципального контроля:</w:t>
      </w:r>
    </w:p>
    <w:p w:rsidR="00851F1E" w:rsidRPr="007A4EBE" w:rsidRDefault="00851F1E" w:rsidP="00851F1E">
      <w:pPr>
        <w:ind w:firstLine="708"/>
        <w:jc w:val="both"/>
        <w:rPr>
          <w:i/>
          <w:sz w:val="26"/>
          <w:szCs w:val="26"/>
        </w:rPr>
      </w:pPr>
      <w:r w:rsidRPr="007A4EBE">
        <w:rPr>
          <w:i/>
          <w:sz w:val="26"/>
          <w:szCs w:val="26"/>
        </w:rPr>
        <w:t xml:space="preserve">1) </w:t>
      </w:r>
      <w:hyperlink r:id="rId26" w:history="1">
        <w:r w:rsidRPr="007A4EBE">
          <w:rPr>
            <w:rStyle w:val="a9"/>
            <w:i/>
            <w:color w:val="auto"/>
            <w:sz w:val="26"/>
            <w:szCs w:val="26"/>
            <w:u w:val="none"/>
          </w:rPr>
          <w:t>муниципальный земельный контроль</w:t>
        </w:r>
      </w:hyperlink>
      <w:r w:rsidRPr="007A4EBE">
        <w:rPr>
          <w:i/>
          <w:sz w:val="26"/>
          <w:szCs w:val="26"/>
        </w:rPr>
        <w:t>:</w:t>
      </w:r>
    </w:p>
    <w:p w:rsidR="00851F1E" w:rsidRPr="007A4EBE" w:rsidRDefault="009D1DD9" w:rsidP="00851F1E">
      <w:pPr>
        <w:ind w:firstLine="708"/>
        <w:jc w:val="both"/>
        <w:rPr>
          <w:sz w:val="26"/>
          <w:szCs w:val="26"/>
        </w:rPr>
      </w:pPr>
      <w:hyperlink r:id="rId27" w:history="1">
        <w:r w:rsidR="00851F1E" w:rsidRPr="007A4EBE">
          <w:rPr>
            <w:rStyle w:val="a9"/>
            <w:color w:val="auto"/>
            <w:sz w:val="26"/>
            <w:szCs w:val="26"/>
            <w:u w:val="none"/>
          </w:rPr>
          <w:t>Постановление администрации Яльчикского района Чувашской Республики от 11.12.2017 №1087 «Об утверждении порядка осуществления муниципального земельного контроля</w:t>
        </w:r>
      </w:hyperlink>
      <w:r w:rsidR="00851F1E" w:rsidRPr="007A4EBE">
        <w:rPr>
          <w:sz w:val="26"/>
          <w:szCs w:val="26"/>
        </w:rPr>
        <w:t>»;</w:t>
      </w:r>
    </w:p>
    <w:p w:rsidR="00851F1E" w:rsidRPr="007A4EBE" w:rsidRDefault="009D1DD9" w:rsidP="00851F1E">
      <w:pPr>
        <w:ind w:firstLine="708"/>
        <w:jc w:val="both"/>
        <w:rPr>
          <w:sz w:val="26"/>
          <w:szCs w:val="26"/>
        </w:rPr>
      </w:pPr>
      <w:hyperlink r:id="rId28" w:history="1">
        <w:r w:rsidR="00851F1E" w:rsidRPr="007A4EBE">
          <w:rPr>
            <w:rStyle w:val="a9"/>
            <w:color w:val="auto"/>
            <w:sz w:val="26"/>
            <w:szCs w:val="26"/>
            <w:u w:val="none"/>
          </w:rPr>
          <w:t>Постановление администрации Яльчикского района Чувашской Республики от 30.03.2018 г.№208 «Об утверждении административного регламента по исполнению функции по осуществлению муниципального земельного контроля на территории Яльчикского района Чувашской Республики</w:t>
        </w:r>
      </w:hyperlink>
      <w:r w:rsidR="00851F1E" w:rsidRPr="007A4EBE">
        <w:rPr>
          <w:sz w:val="26"/>
          <w:szCs w:val="26"/>
        </w:rPr>
        <w:t>»;</w:t>
      </w:r>
    </w:p>
    <w:p w:rsidR="00851F1E" w:rsidRPr="007A4EBE" w:rsidRDefault="009D1DD9" w:rsidP="00851F1E">
      <w:pPr>
        <w:ind w:firstLine="708"/>
        <w:jc w:val="both"/>
        <w:rPr>
          <w:sz w:val="26"/>
          <w:szCs w:val="26"/>
        </w:rPr>
      </w:pPr>
      <w:hyperlink r:id="rId29" w:history="1">
        <w:r w:rsidR="00851F1E" w:rsidRPr="007A4EBE">
          <w:rPr>
            <w:rStyle w:val="a9"/>
            <w:color w:val="auto"/>
            <w:sz w:val="26"/>
            <w:szCs w:val="26"/>
            <w:u w:val="none"/>
          </w:rPr>
          <w:t>Распоряжение администрации Яльчикского района Чувашской Республики от 22.08.2017 №118-р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hyperlink>
      <w:r w:rsidR="00851F1E" w:rsidRPr="007A4EBE">
        <w:rPr>
          <w:sz w:val="26"/>
          <w:szCs w:val="26"/>
        </w:rPr>
        <w:t>;</w:t>
      </w:r>
    </w:p>
    <w:p w:rsidR="00851F1E" w:rsidRPr="007A4EBE" w:rsidRDefault="00851F1E" w:rsidP="00851F1E">
      <w:pPr>
        <w:ind w:firstLine="708"/>
        <w:jc w:val="both"/>
        <w:rPr>
          <w:i/>
          <w:sz w:val="26"/>
          <w:szCs w:val="26"/>
        </w:rPr>
      </w:pPr>
      <w:r w:rsidRPr="007A4EBE">
        <w:rPr>
          <w:i/>
          <w:sz w:val="26"/>
          <w:szCs w:val="26"/>
        </w:rPr>
        <w:lastRenderedPageBreak/>
        <w:t>2) м</w:t>
      </w:r>
      <w:hyperlink r:id="rId30" w:history="1">
        <w:r w:rsidRPr="007A4EBE">
          <w:rPr>
            <w:rStyle w:val="a9"/>
            <w:i/>
            <w:color w:val="auto"/>
            <w:sz w:val="26"/>
            <w:szCs w:val="26"/>
            <w:u w:val="none"/>
          </w:rPr>
          <w:t>униципальный контроль в области охраны и использования особо охраняемых природных территорий местного значения</w:t>
        </w:r>
      </w:hyperlink>
      <w:r w:rsidRPr="007A4EBE">
        <w:rPr>
          <w:i/>
          <w:sz w:val="26"/>
          <w:szCs w:val="26"/>
        </w:rPr>
        <w:t>:</w:t>
      </w:r>
    </w:p>
    <w:p w:rsidR="00851F1E" w:rsidRPr="007A4EBE" w:rsidRDefault="009D1DD9" w:rsidP="00851F1E">
      <w:pPr>
        <w:ind w:firstLine="708"/>
        <w:jc w:val="both"/>
        <w:rPr>
          <w:sz w:val="26"/>
          <w:szCs w:val="26"/>
        </w:rPr>
      </w:pPr>
      <w:hyperlink r:id="rId31" w:history="1">
        <w:r w:rsidR="00851F1E" w:rsidRPr="007A4EBE">
          <w:rPr>
            <w:rStyle w:val="a9"/>
            <w:color w:val="auto"/>
            <w:sz w:val="26"/>
            <w:szCs w:val="26"/>
            <w:u w:val="none"/>
          </w:rPr>
          <w:t>Постановление администрации Яльчикского района Чувашской Республики от 29.03.2018 №204 «Об утверждении Административного регламента администрации Яльчикского района по исполнению муниципальной функции по контролю в области охраны использования особо охраняемых природных территорий местного значения</w:t>
        </w:r>
      </w:hyperlink>
      <w:r w:rsidR="00851F1E" w:rsidRPr="007A4EBE">
        <w:rPr>
          <w:sz w:val="26"/>
          <w:szCs w:val="26"/>
        </w:rPr>
        <w:t>»;</w:t>
      </w:r>
    </w:p>
    <w:p w:rsidR="00851F1E" w:rsidRPr="007A4EBE" w:rsidRDefault="009D1DD9" w:rsidP="00851F1E">
      <w:pPr>
        <w:ind w:firstLine="708"/>
        <w:jc w:val="both"/>
        <w:rPr>
          <w:sz w:val="26"/>
          <w:szCs w:val="26"/>
        </w:rPr>
      </w:pPr>
      <w:hyperlink r:id="rId32" w:history="1">
        <w:r w:rsidR="00851F1E" w:rsidRPr="007A4EBE">
          <w:rPr>
            <w:rStyle w:val="a9"/>
            <w:color w:val="auto"/>
            <w:sz w:val="26"/>
            <w:szCs w:val="26"/>
            <w:u w:val="none"/>
          </w:rPr>
          <w:t>Постановление администрации Яльчикского района от 04.04.2018 №223 «Об утверждении Порядка осуществления муниципального контроля в области охраны и использования особо охраняемых природных территорий местного значения Яльчикского района</w:t>
        </w:r>
      </w:hyperlink>
      <w:r w:rsidR="00851F1E" w:rsidRPr="007A4EBE">
        <w:rPr>
          <w:sz w:val="26"/>
          <w:szCs w:val="26"/>
        </w:rPr>
        <w:t>»;</w:t>
      </w:r>
    </w:p>
    <w:p w:rsidR="00851F1E" w:rsidRPr="007A4EBE" w:rsidRDefault="009D1DD9" w:rsidP="00851F1E">
      <w:pPr>
        <w:ind w:firstLine="708"/>
        <w:jc w:val="both"/>
        <w:rPr>
          <w:sz w:val="26"/>
          <w:szCs w:val="26"/>
        </w:rPr>
      </w:pPr>
      <w:hyperlink r:id="rId33" w:history="1">
        <w:r w:rsidR="00851F1E" w:rsidRPr="007A4EBE">
          <w:rPr>
            <w:rStyle w:val="a9"/>
            <w:color w:val="auto"/>
            <w:sz w:val="26"/>
            <w:szCs w:val="26"/>
            <w:u w:val="none"/>
          </w:rPr>
          <w:t>Распоряжение администрации Яльчикского района Чувашской Республики от 04.04.2018 №61-р (Перечень актов, содержащих обязательные требования, соблюдение которых оценивается при проведении мероприятий по осуществлению муниципального контроля в области охраны и использования особо охраняемых природных территорий местного значения)</w:t>
        </w:r>
      </w:hyperlink>
      <w:r w:rsidR="00851F1E" w:rsidRPr="007A4EBE">
        <w:rPr>
          <w:sz w:val="26"/>
          <w:szCs w:val="26"/>
        </w:rPr>
        <w:t>;</w:t>
      </w:r>
    </w:p>
    <w:p w:rsidR="00851F1E" w:rsidRPr="007A4EBE" w:rsidRDefault="00851F1E" w:rsidP="00851F1E">
      <w:pPr>
        <w:ind w:firstLine="708"/>
        <w:jc w:val="both"/>
        <w:rPr>
          <w:i/>
          <w:sz w:val="26"/>
          <w:szCs w:val="26"/>
        </w:rPr>
      </w:pPr>
      <w:r w:rsidRPr="007A4EBE">
        <w:rPr>
          <w:i/>
          <w:sz w:val="26"/>
          <w:szCs w:val="26"/>
        </w:rPr>
        <w:t xml:space="preserve">3) </w:t>
      </w:r>
      <w:hyperlink r:id="rId34" w:history="1">
        <w:r w:rsidRPr="007A4EBE">
          <w:rPr>
            <w:rStyle w:val="a9"/>
            <w:i/>
            <w:color w:val="auto"/>
            <w:sz w:val="26"/>
            <w:szCs w:val="26"/>
            <w:u w:val="none"/>
          </w:rPr>
          <w:t>муниципальный контроль за сохранностью автомобильных дорог местного значения вне границ населенных пунктов в границах муниципального района</w:t>
        </w:r>
      </w:hyperlink>
      <w:r w:rsidRPr="007A4EBE">
        <w:rPr>
          <w:i/>
          <w:sz w:val="26"/>
          <w:szCs w:val="26"/>
        </w:rPr>
        <w:t>:</w:t>
      </w:r>
    </w:p>
    <w:p w:rsidR="00851F1E" w:rsidRPr="007A4EBE" w:rsidRDefault="009D1DD9" w:rsidP="00851F1E">
      <w:pPr>
        <w:ind w:firstLine="708"/>
        <w:jc w:val="both"/>
        <w:rPr>
          <w:sz w:val="26"/>
          <w:szCs w:val="26"/>
        </w:rPr>
      </w:pPr>
      <w:hyperlink r:id="rId35" w:history="1">
        <w:r w:rsidR="00851F1E" w:rsidRPr="007A4EBE">
          <w:rPr>
            <w:rStyle w:val="a9"/>
            <w:color w:val="auto"/>
            <w:sz w:val="26"/>
            <w:szCs w:val="26"/>
            <w:u w:val="none"/>
          </w:rPr>
          <w:t xml:space="preserve">Постановление администрации Яльчикского района </w:t>
        </w:r>
        <w:r w:rsidR="00851F1E" w:rsidRPr="007A4EBE">
          <w:rPr>
            <w:sz w:val="26"/>
            <w:szCs w:val="26"/>
          </w:rPr>
          <w:t>Чувашской Республики</w:t>
        </w:r>
        <w:r w:rsidR="00851F1E" w:rsidRPr="007A4EBE">
          <w:rPr>
            <w:rStyle w:val="a9"/>
            <w:color w:val="auto"/>
            <w:sz w:val="26"/>
            <w:szCs w:val="26"/>
            <w:u w:val="none"/>
          </w:rPr>
          <w:t xml:space="preserve"> от 01.02.2012 № 44 «Об утверждении административного регламента администрации Яльчикского района по исполнению муниципальной функции «Контроль за обеспечением сохранности автомобильных дорог общего пользования местного значения Яльчикского района</w:t>
        </w:r>
      </w:hyperlink>
      <w:r w:rsidR="00851F1E" w:rsidRPr="007A4EBE">
        <w:rPr>
          <w:sz w:val="26"/>
          <w:szCs w:val="26"/>
        </w:rPr>
        <w:t>» (с изменениями от 14.04.2014 № 191, 10.02.2015 № 105, 12.07.2017 № 672, 11.04.2018 № 235);</w:t>
      </w:r>
    </w:p>
    <w:p w:rsidR="00851F1E" w:rsidRPr="007A4EBE" w:rsidRDefault="009D1DD9" w:rsidP="00851F1E">
      <w:pPr>
        <w:ind w:firstLine="708"/>
        <w:jc w:val="both"/>
        <w:rPr>
          <w:sz w:val="26"/>
          <w:szCs w:val="26"/>
        </w:rPr>
      </w:pPr>
      <w:hyperlink r:id="rId36" w:history="1">
        <w:r w:rsidR="00851F1E" w:rsidRPr="007A4EBE">
          <w:rPr>
            <w:rStyle w:val="a9"/>
            <w:color w:val="auto"/>
            <w:sz w:val="26"/>
            <w:szCs w:val="26"/>
            <w:u w:val="none"/>
          </w:rPr>
          <w:t xml:space="preserve">Постановление администрации Яльчикского района Чувашской Республики от 16.08.2017 № 723 «Об утверждении порядка организации и 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w:t>
        </w:r>
        <w:proofErr w:type="spellStart"/>
        <w:r w:rsidR="00851F1E" w:rsidRPr="007A4EBE">
          <w:rPr>
            <w:rStyle w:val="a9"/>
            <w:color w:val="auto"/>
            <w:sz w:val="26"/>
            <w:szCs w:val="26"/>
            <w:u w:val="none"/>
          </w:rPr>
          <w:t>Яльчикском</w:t>
        </w:r>
        <w:proofErr w:type="spellEnd"/>
        <w:r w:rsidR="00851F1E" w:rsidRPr="007A4EBE">
          <w:rPr>
            <w:rStyle w:val="a9"/>
            <w:color w:val="auto"/>
            <w:sz w:val="26"/>
            <w:szCs w:val="26"/>
            <w:u w:val="none"/>
          </w:rPr>
          <w:t xml:space="preserve"> районе</w:t>
        </w:r>
      </w:hyperlink>
      <w:r w:rsidR="00851F1E" w:rsidRPr="007A4EBE">
        <w:rPr>
          <w:sz w:val="26"/>
          <w:szCs w:val="26"/>
        </w:rPr>
        <w:t>»;</w:t>
      </w:r>
    </w:p>
    <w:p w:rsidR="00851F1E" w:rsidRPr="007A4EBE" w:rsidRDefault="009D1DD9" w:rsidP="00851F1E">
      <w:pPr>
        <w:ind w:firstLine="708"/>
        <w:jc w:val="both"/>
        <w:rPr>
          <w:sz w:val="26"/>
          <w:szCs w:val="26"/>
        </w:rPr>
      </w:pPr>
      <w:hyperlink r:id="rId37" w:history="1">
        <w:r w:rsidR="00851F1E" w:rsidRPr="007A4EBE">
          <w:rPr>
            <w:rStyle w:val="a9"/>
            <w:color w:val="auto"/>
            <w:sz w:val="26"/>
            <w:szCs w:val="26"/>
            <w:u w:val="none"/>
          </w:rPr>
          <w:t xml:space="preserve">Распоряжение администрации Яльчикского района Чувашской Республики от 22.08.2017 № 117-р (Перечень актов, содержащих обязательные требования, соблюдение которых оценивается при проведении мероприятий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w:t>
        </w:r>
        <w:proofErr w:type="spellStart"/>
        <w:r w:rsidR="00851F1E" w:rsidRPr="007A4EBE">
          <w:rPr>
            <w:rStyle w:val="a9"/>
            <w:color w:val="auto"/>
            <w:sz w:val="26"/>
            <w:szCs w:val="26"/>
            <w:u w:val="none"/>
          </w:rPr>
          <w:t>Яльчикском</w:t>
        </w:r>
        <w:proofErr w:type="spellEnd"/>
        <w:r w:rsidR="00851F1E" w:rsidRPr="007A4EBE">
          <w:rPr>
            <w:rStyle w:val="a9"/>
            <w:color w:val="auto"/>
            <w:sz w:val="26"/>
            <w:szCs w:val="26"/>
            <w:u w:val="none"/>
          </w:rPr>
          <w:t xml:space="preserve"> районе)</w:t>
        </w:r>
      </w:hyperlink>
      <w:r w:rsidR="00851F1E" w:rsidRPr="007A4EBE">
        <w:rPr>
          <w:sz w:val="26"/>
          <w:szCs w:val="26"/>
        </w:rPr>
        <w:t>;</w:t>
      </w:r>
    </w:p>
    <w:p w:rsidR="00851F1E" w:rsidRPr="007A4EBE" w:rsidRDefault="00851F1E" w:rsidP="00851F1E">
      <w:pPr>
        <w:ind w:firstLine="708"/>
        <w:jc w:val="both"/>
        <w:rPr>
          <w:i/>
          <w:sz w:val="26"/>
          <w:szCs w:val="26"/>
        </w:rPr>
      </w:pPr>
      <w:r w:rsidRPr="007A4EBE">
        <w:rPr>
          <w:i/>
          <w:sz w:val="26"/>
          <w:szCs w:val="26"/>
        </w:rPr>
        <w:t>4) муниципальный жилищный контроль:</w:t>
      </w:r>
    </w:p>
    <w:p w:rsidR="00851F1E" w:rsidRPr="007A4EBE" w:rsidRDefault="009D1DD9" w:rsidP="00851F1E">
      <w:pPr>
        <w:ind w:firstLine="708"/>
        <w:jc w:val="both"/>
        <w:rPr>
          <w:sz w:val="26"/>
          <w:szCs w:val="26"/>
        </w:rPr>
      </w:pPr>
      <w:hyperlink r:id="rId38" w:history="1">
        <w:r w:rsidR="00851F1E" w:rsidRPr="007A4EBE">
          <w:rPr>
            <w:rStyle w:val="a9"/>
            <w:color w:val="auto"/>
            <w:sz w:val="26"/>
            <w:szCs w:val="26"/>
            <w:u w:val="none"/>
          </w:rPr>
          <w:t>Постановление администрации Яльчикского района Чувашской Республики от 18.09.2017 № 815 «Об утверждении административного регламента по осуществлению муниципального жилищного контроля на территории Яльчикского района</w:t>
        </w:r>
      </w:hyperlink>
      <w:r w:rsidR="00851F1E" w:rsidRPr="007A4EBE">
        <w:rPr>
          <w:sz w:val="26"/>
          <w:szCs w:val="26"/>
        </w:rPr>
        <w:t>»</w:t>
      </w:r>
    </w:p>
    <w:p w:rsidR="00851F1E" w:rsidRPr="007A4EBE" w:rsidRDefault="009D1DD9" w:rsidP="00851F1E">
      <w:pPr>
        <w:ind w:firstLine="708"/>
        <w:jc w:val="both"/>
        <w:rPr>
          <w:sz w:val="26"/>
          <w:szCs w:val="26"/>
        </w:rPr>
      </w:pPr>
      <w:hyperlink r:id="rId39" w:history="1">
        <w:r w:rsidR="00851F1E" w:rsidRPr="007A4EBE">
          <w:rPr>
            <w:rStyle w:val="a9"/>
            <w:color w:val="auto"/>
            <w:sz w:val="26"/>
            <w:szCs w:val="26"/>
            <w:u w:val="none"/>
          </w:rPr>
          <w:t xml:space="preserve">Постановление администрации Яльчикского района Чувашской Республики от 04.12.2017 №1064 «О порядке осуществления жилищного контроля в </w:t>
        </w:r>
        <w:proofErr w:type="spellStart"/>
        <w:r w:rsidR="00851F1E" w:rsidRPr="007A4EBE">
          <w:rPr>
            <w:rStyle w:val="a9"/>
            <w:color w:val="auto"/>
            <w:sz w:val="26"/>
            <w:szCs w:val="26"/>
            <w:u w:val="none"/>
          </w:rPr>
          <w:t>Яльчикском</w:t>
        </w:r>
        <w:proofErr w:type="spellEnd"/>
        <w:r w:rsidR="00851F1E" w:rsidRPr="007A4EBE">
          <w:rPr>
            <w:rStyle w:val="a9"/>
            <w:color w:val="auto"/>
            <w:sz w:val="26"/>
            <w:szCs w:val="26"/>
            <w:u w:val="none"/>
          </w:rPr>
          <w:t xml:space="preserve"> районе Чувашской Республики</w:t>
        </w:r>
      </w:hyperlink>
      <w:r w:rsidR="00851F1E" w:rsidRPr="007A4EBE">
        <w:rPr>
          <w:sz w:val="26"/>
          <w:szCs w:val="26"/>
        </w:rPr>
        <w:t>»;</w:t>
      </w:r>
    </w:p>
    <w:p w:rsidR="00851F1E" w:rsidRPr="007A4EBE" w:rsidRDefault="009D1DD9" w:rsidP="00851F1E">
      <w:pPr>
        <w:ind w:firstLine="708"/>
        <w:jc w:val="both"/>
        <w:rPr>
          <w:sz w:val="26"/>
          <w:szCs w:val="26"/>
        </w:rPr>
      </w:pPr>
      <w:hyperlink r:id="rId40" w:history="1">
        <w:r w:rsidR="00851F1E" w:rsidRPr="007A4EBE">
          <w:rPr>
            <w:rStyle w:val="a9"/>
            <w:color w:val="auto"/>
            <w:sz w:val="26"/>
            <w:szCs w:val="26"/>
            <w:u w:val="none"/>
          </w:rPr>
          <w:t xml:space="preserve">Распоряжение администрации Яльчикского района Чувашской Республики от 02.02.2018 №13-р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в </w:t>
        </w:r>
        <w:proofErr w:type="spellStart"/>
        <w:r w:rsidR="00851F1E" w:rsidRPr="007A4EBE">
          <w:rPr>
            <w:rStyle w:val="a9"/>
            <w:color w:val="auto"/>
            <w:sz w:val="26"/>
            <w:szCs w:val="26"/>
            <w:u w:val="none"/>
          </w:rPr>
          <w:t>Яльчикском</w:t>
        </w:r>
        <w:proofErr w:type="spellEnd"/>
        <w:r w:rsidR="00851F1E" w:rsidRPr="007A4EBE">
          <w:rPr>
            <w:rStyle w:val="a9"/>
            <w:color w:val="auto"/>
            <w:sz w:val="26"/>
            <w:szCs w:val="26"/>
            <w:u w:val="none"/>
          </w:rPr>
          <w:t xml:space="preserve"> районе)</w:t>
        </w:r>
      </w:hyperlink>
      <w:r w:rsidR="00851F1E" w:rsidRPr="007A4EBE">
        <w:rPr>
          <w:sz w:val="26"/>
          <w:szCs w:val="26"/>
        </w:rPr>
        <w:t>;</w:t>
      </w:r>
    </w:p>
    <w:p w:rsidR="00851F1E" w:rsidRPr="007A4EBE" w:rsidRDefault="00851F1E" w:rsidP="00851F1E">
      <w:pPr>
        <w:ind w:firstLine="708"/>
        <w:jc w:val="both"/>
        <w:rPr>
          <w:i/>
          <w:sz w:val="26"/>
          <w:szCs w:val="26"/>
        </w:rPr>
      </w:pPr>
      <w:r w:rsidRPr="007A4EBE">
        <w:rPr>
          <w:i/>
          <w:sz w:val="26"/>
          <w:szCs w:val="26"/>
        </w:rPr>
        <w:lastRenderedPageBreak/>
        <w:t xml:space="preserve">5) </w:t>
      </w:r>
      <w:hyperlink r:id="rId41" w:history="1">
        <w:r w:rsidRPr="007A4EBE">
          <w:rPr>
            <w:rStyle w:val="a9"/>
            <w:i/>
            <w:color w:val="auto"/>
            <w:sz w:val="26"/>
            <w:szCs w:val="26"/>
            <w:u w:val="none"/>
          </w:rPr>
          <w:t>муниципальный контроль в области торговой деятельности</w:t>
        </w:r>
      </w:hyperlink>
      <w:r w:rsidRPr="007A4EBE">
        <w:rPr>
          <w:i/>
          <w:sz w:val="26"/>
          <w:szCs w:val="26"/>
        </w:rPr>
        <w:t>:</w:t>
      </w:r>
    </w:p>
    <w:p w:rsidR="00851F1E" w:rsidRPr="007A4EBE" w:rsidRDefault="009D1DD9" w:rsidP="00851F1E">
      <w:pPr>
        <w:ind w:firstLine="708"/>
        <w:jc w:val="both"/>
        <w:rPr>
          <w:sz w:val="26"/>
          <w:szCs w:val="26"/>
        </w:rPr>
      </w:pPr>
      <w:hyperlink r:id="rId42" w:history="1">
        <w:r w:rsidR="00851F1E" w:rsidRPr="007A4EBE">
          <w:rPr>
            <w:rStyle w:val="a9"/>
            <w:color w:val="auto"/>
            <w:sz w:val="26"/>
            <w:szCs w:val="26"/>
            <w:u w:val="none"/>
          </w:rPr>
          <w:t xml:space="preserve">Постановление администрации Яльчикского района </w:t>
        </w:r>
        <w:r w:rsidR="00851F1E" w:rsidRPr="007A4EBE">
          <w:rPr>
            <w:sz w:val="26"/>
            <w:szCs w:val="26"/>
          </w:rPr>
          <w:t>Чувашской Республики</w:t>
        </w:r>
        <w:r w:rsidR="00851F1E" w:rsidRPr="007A4EBE">
          <w:rPr>
            <w:rStyle w:val="a9"/>
            <w:color w:val="auto"/>
            <w:sz w:val="26"/>
            <w:szCs w:val="26"/>
            <w:u w:val="none"/>
          </w:rPr>
          <w:t xml:space="preserve"> от 29.12.2012 № 646 «Об утверждении административного регламента администрации Яльчикского района по исполнению муниципальной функции «Муниципальный контроль в области торговой деятельности</w:t>
        </w:r>
      </w:hyperlink>
      <w:r w:rsidR="00851F1E" w:rsidRPr="007A4EBE">
        <w:rPr>
          <w:sz w:val="26"/>
          <w:szCs w:val="26"/>
        </w:rPr>
        <w:t>» (с изменениями от 12.04.2016 № 133, 01.03.2018 № 133);</w:t>
      </w:r>
    </w:p>
    <w:p w:rsidR="00851F1E" w:rsidRPr="007A4EBE" w:rsidRDefault="009D1DD9" w:rsidP="00851F1E">
      <w:pPr>
        <w:ind w:firstLine="708"/>
        <w:jc w:val="both"/>
        <w:rPr>
          <w:sz w:val="26"/>
          <w:szCs w:val="26"/>
        </w:rPr>
      </w:pPr>
      <w:hyperlink r:id="rId43" w:history="1">
        <w:r w:rsidR="00851F1E" w:rsidRPr="007A4EBE">
          <w:rPr>
            <w:rStyle w:val="a9"/>
            <w:color w:val="auto"/>
            <w:sz w:val="26"/>
            <w:szCs w:val="26"/>
            <w:u w:val="none"/>
          </w:rPr>
          <w:t>Постановление администрации Яльчикского района Чувашской Республики от 03.04.2018 № 221 «Об утверждении порядка организации и осуществления муниципального контроля в области торговой деятельности на территории Яльчикского района Чувашской Республики</w:t>
        </w:r>
      </w:hyperlink>
      <w:r w:rsidR="00851F1E" w:rsidRPr="007A4EBE">
        <w:rPr>
          <w:sz w:val="26"/>
          <w:szCs w:val="26"/>
        </w:rPr>
        <w:t>»;</w:t>
      </w:r>
    </w:p>
    <w:p w:rsidR="00851F1E" w:rsidRPr="007A4EBE" w:rsidRDefault="009D1DD9" w:rsidP="00851F1E">
      <w:pPr>
        <w:ind w:firstLine="708"/>
        <w:jc w:val="both"/>
        <w:rPr>
          <w:sz w:val="26"/>
          <w:szCs w:val="26"/>
        </w:rPr>
      </w:pPr>
      <w:hyperlink r:id="rId44" w:history="1">
        <w:r w:rsidR="00851F1E" w:rsidRPr="007A4EBE">
          <w:rPr>
            <w:rStyle w:val="a9"/>
            <w:color w:val="auto"/>
            <w:sz w:val="26"/>
            <w:szCs w:val="26"/>
            <w:u w:val="none"/>
          </w:rPr>
          <w:t>Распоряжение</w:t>
        </w:r>
        <w:r w:rsidR="00851F1E" w:rsidRPr="007A4EBE">
          <w:rPr>
            <w:sz w:val="26"/>
            <w:szCs w:val="26"/>
          </w:rPr>
          <w:t xml:space="preserve"> </w:t>
        </w:r>
        <w:r w:rsidR="00851F1E" w:rsidRPr="007A4EBE">
          <w:rPr>
            <w:rStyle w:val="a9"/>
            <w:color w:val="auto"/>
            <w:sz w:val="26"/>
            <w:szCs w:val="26"/>
            <w:u w:val="none"/>
          </w:rPr>
          <w:t>администрации Яльчикского района Чувашской Республики от 22.08.2017 № 120-р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в области торговой деятельности на территории Яльчикского района Чувашской Республики)</w:t>
        </w:r>
      </w:hyperlink>
      <w:r w:rsidR="00851F1E" w:rsidRPr="007A4EBE">
        <w:rPr>
          <w:sz w:val="26"/>
          <w:szCs w:val="26"/>
        </w:rPr>
        <w:t>;</w:t>
      </w:r>
    </w:p>
    <w:p w:rsidR="00851F1E" w:rsidRPr="007A4EBE" w:rsidRDefault="00851F1E" w:rsidP="00851F1E">
      <w:pPr>
        <w:ind w:firstLine="708"/>
        <w:jc w:val="both"/>
        <w:rPr>
          <w:i/>
          <w:sz w:val="26"/>
          <w:szCs w:val="26"/>
        </w:rPr>
      </w:pPr>
      <w:r w:rsidRPr="007A4EBE">
        <w:rPr>
          <w:i/>
          <w:sz w:val="26"/>
          <w:szCs w:val="26"/>
        </w:rPr>
        <w:t>6) м</w:t>
      </w:r>
      <w:hyperlink r:id="rId45" w:history="1">
        <w:r w:rsidRPr="007A4EBE">
          <w:rPr>
            <w:rStyle w:val="a9"/>
            <w:i/>
            <w:color w:val="auto"/>
            <w:sz w:val="26"/>
            <w:szCs w:val="26"/>
            <w:u w:val="none"/>
          </w:rPr>
          <w:t>униципальный контроль за соблюдением требований, установленных Федеральным законом от 30.12.2006 №271-ФЗ «О розничных рынках и о внесении изменений в Трудовой кодекс Российской Федерации</w:t>
        </w:r>
      </w:hyperlink>
      <w:r w:rsidRPr="007A4EBE">
        <w:rPr>
          <w:i/>
          <w:sz w:val="26"/>
          <w:szCs w:val="26"/>
        </w:rPr>
        <w:t>»:</w:t>
      </w:r>
    </w:p>
    <w:p w:rsidR="00851F1E" w:rsidRPr="007A4EBE" w:rsidRDefault="009D1DD9" w:rsidP="00851F1E">
      <w:pPr>
        <w:ind w:firstLine="708"/>
        <w:jc w:val="both"/>
        <w:rPr>
          <w:sz w:val="26"/>
          <w:szCs w:val="26"/>
        </w:rPr>
      </w:pPr>
      <w:hyperlink r:id="rId46" w:history="1">
        <w:r w:rsidR="00851F1E" w:rsidRPr="007A4EBE">
          <w:rPr>
            <w:rStyle w:val="a9"/>
            <w:color w:val="auto"/>
            <w:sz w:val="26"/>
            <w:szCs w:val="26"/>
            <w:u w:val="none"/>
          </w:rPr>
          <w:t>Постановление администрации Яльчикского района Чувашской Республики от 29.12.2012 № 645 «Об утверждении административного регламента Яльчикского района по исполнению муниципальной функции «Контроль 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w:t>
        </w:r>
      </w:hyperlink>
      <w:r w:rsidR="00851F1E" w:rsidRPr="007A4EBE">
        <w:rPr>
          <w:sz w:val="26"/>
          <w:szCs w:val="26"/>
        </w:rPr>
        <w:t xml:space="preserve"> (с изменениями от 12.04.2016 № 134, 01.03.2018 № 132);</w:t>
      </w:r>
    </w:p>
    <w:p w:rsidR="00851F1E" w:rsidRPr="007A4EBE" w:rsidRDefault="009D1DD9" w:rsidP="00851F1E">
      <w:pPr>
        <w:ind w:firstLine="708"/>
        <w:jc w:val="both"/>
        <w:rPr>
          <w:sz w:val="26"/>
          <w:szCs w:val="26"/>
        </w:rPr>
      </w:pPr>
      <w:hyperlink r:id="rId47" w:history="1">
        <w:r w:rsidR="00851F1E" w:rsidRPr="007A4EBE">
          <w:rPr>
            <w:rStyle w:val="a9"/>
            <w:color w:val="auto"/>
            <w:sz w:val="26"/>
            <w:szCs w:val="26"/>
            <w:u w:val="none"/>
          </w:rPr>
          <w:t>Постановление администрации Яльчикского района Чувашской Республики от 02.04.2014 № 158 «Об утверждении Порядка организации и осуществления муниципального контроля за соблюдением требований, установленных Федеральным законом от 30.12.2006 г. №271-ФЗ «О розничных рынках и о внесении изменений в Трудовой кодекс Российской Федерации» на территории Яльчикского района Чувашской Республики</w:t>
        </w:r>
      </w:hyperlink>
      <w:r w:rsidR="00851F1E" w:rsidRPr="007A4EBE">
        <w:rPr>
          <w:sz w:val="26"/>
          <w:szCs w:val="26"/>
        </w:rPr>
        <w:t>» (с изменениями от 08.10.2018 № 599);</w:t>
      </w:r>
    </w:p>
    <w:p w:rsidR="00851F1E" w:rsidRPr="007A4EBE" w:rsidRDefault="009D1DD9" w:rsidP="00851F1E">
      <w:pPr>
        <w:ind w:firstLine="708"/>
        <w:jc w:val="both"/>
        <w:rPr>
          <w:sz w:val="26"/>
          <w:szCs w:val="26"/>
        </w:rPr>
      </w:pPr>
      <w:hyperlink r:id="rId48" w:history="1">
        <w:r w:rsidR="00851F1E" w:rsidRPr="007A4EBE">
          <w:rPr>
            <w:rStyle w:val="a9"/>
            <w:color w:val="auto"/>
            <w:sz w:val="26"/>
            <w:szCs w:val="26"/>
            <w:u w:val="none"/>
          </w:rPr>
          <w:t>Распоряжение администрации Яльчикского района Чувашской Республики от 22.08.2017 № 119-р (</w:t>
        </w:r>
        <w:r w:rsidR="00851F1E" w:rsidRPr="007A4EBE">
          <w:rPr>
            <w:sz w:val="26"/>
            <w:szCs w:val="26"/>
          </w:rPr>
          <w:t>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w:t>
        </w:r>
        <w:r w:rsidR="00851F1E" w:rsidRPr="007A4EBE">
          <w:rPr>
            <w:rStyle w:val="a9"/>
            <w:color w:val="auto"/>
            <w:sz w:val="26"/>
            <w:szCs w:val="26"/>
            <w:u w:val="none"/>
          </w:rPr>
          <w:t>)</w:t>
        </w:r>
      </w:hyperlink>
    </w:p>
    <w:p w:rsidR="00851F1E" w:rsidRPr="007A4EBE" w:rsidRDefault="00851F1E" w:rsidP="00851F1E">
      <w:pPr>
        <w:ind w:firstLine="708"/>
        <w:jc w:val="both"/>
        <w:rPr>
          <w:b/>
          <w:sz w:val="26"/>
          <w:szCs w:val="26"/>
        </w:rPr>
      </w:pPr>
      <w:r w:rsidRPr="007A4EBE">
        <w:rPr>
          <w:b/>
          <w:sz w:val="26"/>
          <w:szCs w:val="26"/>
        </w:rPr>
        <w:t>г) информация о взаимодействии органов муниципального контроля при осуществлении соответствующих видов муниципального контроля при осуществлении соответствующих видов муниципального контроля с другими органами муниципального контроля, порядке и формах такого взаимодействия:</w:t>
      </w:r>
    </w:p>
    <w:p w:rsidR="00851F1E" w:rsidRPr="007A4EBE" w:rsidRDefault="00851F1E" w:rsidP="00851F1E">
      <w:pPr>
        <w:autoSpaceDE w:val="0"/>
        <w:autoSpaceDN w:val="0"/>
        <w:adjustRightInd w:val="0"/>
        <w:ind w:firstLine="708"/>
        <w:jc w:val="both"/>
        <w:rPr>
          <w:sz w:val="26"/>
          <w:szCs w:val="26"/>
        </w:rPr>
      </w:pPr>
      <w:r w:rsidRPr="007A4EBE">
        <w:rPr>
          <w:sz w:val="26"/>
          <w:szCs w:val="26"/>
        </w:rPr>
        <w:t>Администрация Яльчикского района, в частности, при составлении плана проведения проверок, а также при проведении плановых проверок органов и организаций осуществляет взаимодействие со следующими органами:</w:t>
      </w:r>
    </w:p>
    <w:p w:rsidR="00851F1E" w:rsidRPr="007A4EBE" w:rsidRDefault="00851F1E" w:rsidP="00851F1E">
      <w:pPr>
        <w:widowControl w:val="0"/>
        <w:tabs>
          <w:tab w:val="left" w:pos="10490"/>
        </w:tabs>
        <w:ind w:firstLine="567"/>
        <w:jc w:val="both"/>
        <w:rPr>
          <w:i/>
          <w:sz w:val="26"/>
          <w:szCs w:val="26"/>
        </w:rPr>
      </w:pPr>
      <w:r w:rsidRPr="007A4EBE">
        <w:rPr>
          <w:i/>
          <w:sz w:val="26"/>
          <w:szCs w:val="26"/>
        </w:rPr>
        <w:t xml:space="preserve">при проведении муниципального земельного контроля: </w:t>
      </w:r>
    </w:p>
    <w:p w:rsidR="00851F1E" w:rsidRPr="007A4EBE" w:rsidRDefault="00851F1E" w:rsidP="00851F1E">
      <w:pPr>
        <w:widowControl w:val="0"/>
        <w:tabs>
          <w:tab w:val="left" w:pos="10490"/>
        </w:tabs>
        <w:ind w:firstLine="567"/>
        <w:jc w:val="both"/>
        <w:rPr>
          <w:sz w:val="26"/>
          <w:szCs w:val="26"/>
        </w:rPr>
      </w:pPr>
      <w:r w:rsidRPr="007A4EBE">
        <w:rPr>
          <w:sz w:val="26"/>
          <w:szCs w:val="26"/>
        </w:rPr>
        <w:t xml:space="preserve">- Управлением федеральной службы государственной регистрации, кадастра и картографии по Чувашской Республике; </w:t>
      </w:r>
    </w:p>
    <w:p w:rsidR="00851F1E" w:rsidRPr="007A4EBE" w:rsidRDefault="00851F1E" w:rsidP="00851F1E">
      <w:pPr>
        <w:widowControl w:val="0"/>
        <w:tabs>
          <w:tab w:val="left" w:pos="10490"/>
        </w:tabs>
        <w:ind w:firstLine="567"/>
        <w:jc w:val="both"/>
        <w:rPr>
          <w:sz w:val="26"/>
          <w:szCs w:val="26"/>
        </w:rPr>
      </w:pPr>
      <w:r w:rsidRPr="007A4EBE">
        <w:rPr>
          <w:sz w:val="26"/>
          <w:szCs w:val="26"/>
        </w:rPr>
        <w:t>- Прокуратурой Яльчикского района Чувашской Республики;</w:t>
      </w:r>
    </w:p>
    <w:p w:rsidR="00851F1E" w:rsidRPr="007A4EBE" w:rsidRDefault="00851F1E" w:rsidP="00851F1E">
      <w:pPr>
        <w:widowControl w:val="0"/>
        <w:autoSpaceDE w:val="0"/>
        <w:autoSpaceDN w:val="0"/>
        <w:adjustRightInd w:val="0"/>
        <w:ind w:firstLine="567"/>
        <w:jc w:val="both"/>
        <w:rPr>
          <w:sz w:val="26"/>
          <w:szCs w:val="26"/>
        </w:rPr>
      </w:pPr>
      <w:r w:rsidRPr="007A4EBE">
        <w:rPr>
          <w:sz w:val="26"/>
          <w:szCs w:val="26"/>
        </w:rPr>
        <w:lastRenderedPageBreak/>
        <w:t>- иными органами исполнительной власти Чувашской Республики;</w:t>
      </w:r>
    </w:p>
    <w:p w:rsidR="00851F1E" w:rsidRPr="007A4EBE" w:rsidRDefault="00851F1E" w:rsidP="00851F1E">
      <w:pPr>
        <w:widowControl w:val="0"/>
        <w:autoSpaceDE w:val="0"/>
        <w:autoSpaceDN w:val="0"/>
        <w:adjustRightInd w:val="0"/>
        <w:ind w:firstLine="567"/>
        <w:jc w:val="both"/>
        <w:rPr>
          <w:sz w:val="26"/>
          <w:szCs w:val="26"/>
        </w:rPr>
      </w:pPr>
      <w:r w:rsidRPr="007A4EBE">
        <w:rPr>
          <w:sz w:val="26"/>
          <w:szCs w:val="26"/>
        </w:rPr>
        <w:t>- территориальными органами федеральных органов исполнительной власти чувашской Республики;</w:t>
      </w:r>
    </w:p>
    <w:p w:rsidR="00851F1E" w:rsidRPr="007A4EBE" w:rsidRDefault="00851F1E" w:rsidP="00851F1E">
      <w:pPr>
        <w:widowControl w:val="0"/>
        <w:autoSpaceDE w:val="0"/>
        <w:autoSpaceDN w:val="0"/>
        <w:adjustRightInd w:val="0"/>
        <w:ind w:firstLine="567"/>
        <w:jc w:val="both"/>
        <w:rPr>
          <w:i/>
          <w:sz w:val="26"/>
          <w:szCs w:val="26"/>
        </w:rPr>
      </w:pPr>
      <w:r w:rsidRPr="007A4EBE">
        <w:rPr>
          <w:i/>
          <w:sz w:val="26"/>
          <w:szCs w:val="26"/>
        </w:rPr>
        <w:t>при проведении м</w:t>
      </w:r>
      <w:hyperlink r:id="rId49" w:history="1">
        <w:r w:rsidRPr="007A4EBE">
          <w:rPr>
            <w:rStyle w:val="a9"/>
            <w:i/>
            <w:color w:val="auto"/>
            <w:sz w:val="26"/>
            <w:szCs w:val="26"/>
            <w:u w:val="none"/>
          </w:rPr>
          <w:t>униципального контроля в области охраны и использования особо охраняемых природных территорий местного значения</w:t>
        </w:r>
      </w:hyperlink>
      <w:r w:rsidRPr="007A4EBE">
        <w:rPr>
          <w:i/>
          <w:sz w:val="26"/>
          <w:szCs w:val="26"/>
        </w:rPr>
        <w:t>:</w:t>
      </w:r>
    </w:p>
    <w:p w:rsidR="00851F1E" w:rsidRPr="007A4EBE" w:rsidRDefault="00851F1E" w:rsidP="00851F1E">
      <w:pPr>
        <w:ind w:firstLine="540"/>
        <w:rPr>
          <w:sz w:val="26"/>
          <w:szCs w:val="26"/>
        </w:rPr>
      </w:pPr>
      <w:r w:rsidRPr="007A4EBE">
        <w:rPr>
          <w:sz w:val="26"/>
          <w:szCs w:val="26"/>
        </w:rPr>
        <w:t>- Министерством природных ресурсов и экологии Чувашской Республики;</w:t>
      </w:r>
    </w:p>
    <w:p w:rsidR="00851F1E" w:rsidRPr="007A4EBE" w:rsidRDefault="00851F1E" w:rsidP="00851F1E">
      <w:pPr>
        <w:ind w:firstLine="540"/>
        <w:rPr>
          <w:sz w:val="26"/>
          <w:szCs w:val="26"/>
        </w:rPr>
      </w:pPr>
      <w:r w:rsidRPr="007A4EBE">
        <w:rPr>
          <w:sz w:val="26"/>
          <w:szCs w:val="26"/>
        </w:rPr>
        <w:t>- Министерством сельского хозяйства Чувашской Республики;</w:t>
      </w:r>
    </w:p>
    <w:p w:rsidR="00851F1E" w:rsidRPr="007A4EBE" w:rsidRDefault="00851F1E" w:rsidP="00851F1E">
      <w:pPr>
        <w:ind w:firstLine="540"/>
        <w:rPr>
          <w:sz w:val="26"/>
          <w:szCs w:val="26"/>
        </w:rPr>
      </w:pPr>
      <w:r w:rsidRPr="007A4EBE">
        <w:rPr>
          <w:sz w:val="26"/>
          <w:szCs w:val="26"/>
        </w:rPr>
        <w:t>- Прокуратурой Яльчикского района Чувашской Республики;</w:t>
      </w:r>
    </w:p>
    <w:p w:rsidR="00851F1E" w:rsidRPr="007A4EBE" w:rsidRDefault="00851F1E" w:rsidP="00851F1E">
      <w:pPr>
        <w:widowControl w:val="0"/>
        <w:autoSpaceDE w:val="0"/>
        <w:autoSpaceDN w:val="0"/>
        <w:adjustRightInd w:val="0"/>
        <w:ind w:firstLine="567"/>
        <w:jc w:val="both"/>
        <w:rPr>
          <w:sz w:val="26"/>
          <w:szCs w:val="26"/>
        </w:rPr>
      </w:pPr>
      <w:r w:rsidRPr="007A4EBE">
        <w:rPr>
          <w:sz w:val="26"/>
          <w:szCs w:val="26"/>
        </w:rPr>
        <w:t>- иными органами исполнительной власти Чувашской Республики;</w:t>
      </w:r>
    </w:p>
    <w:p w:rsidR="00851F1E" w:rsidRPr="007A4EBE" w:rsidRDefault="00851F1E" w:rsidP="00851F1E">
      <w:pPr>
        <w:widowControl w:val="0"/>
        <w:autoSpaceDE w:val="0"/>
        <w:autoSpaceDN w:val="0"/>
        <w:adjustRightInd w:val="0"/>
        <w:ind w:firstLine="567"/>
        <w:jc w:val="both"/>
        <w:rPr>
          <w:sz w:val="26"/>
          <w:szCs w:val="26"/>
        </w:rPr>
      </w:pPr>
      <w:r w:rsidRPr="007A4EBE">
        <w:rPr>
          <w:sz w:val="26"/>
          <w:szCs w:val="26"/>
        </w:rPr>
        <w:t>- территориальными органами федеральных органов исполнительной власти чувашской Республики;</w:t>
      </w:r>
    </w:p>
    <w:p w:rsidR="00851F1E" w:rsidRPr="007A4EBE" w:rsidRDefault="00851F1E" w:rsidP="00851F1E">
      <w:pPr>
        <w:widowControl w:val="0"/>
        <w:autoSpaceDE w:val="0"/>
        <w:autoSpaceDN w:val="0"/>
        <w:adjustRightInd w:val="0"/>
        <w:ind w:firstLine="567"/>
        <w:jc w:val="both"/>
        <w:rPr>
          <w:i/>
          <w:sz w:val="26"/>
          <w:szCs w:val="26"/>
        </w:rPr>
      </w:pPr>
      <w:r w:rsidRPr="007A4EBE">
        <w:rPr>
          <w:i/>
          <w:sz w:val="26"/>
          <w:szCs w:val="26"/>
        </w:rPr>
        <w:t xml:space="preserve">при проведении </w:t>
      </w:r>
      <w:hyperlink r:id="rId50" w:history="1">
        <w:r w:rsidRPr="007A4EBE">
          <w:rPr>
            <w:rStyle w:val="a9"/>
            <w:i/>
            <w:color w:val="auto"/>
            <w:sz w:val="26"/>
            <w:szCs w:val="26"/>
            <w:u w:val="none"/>
          </w:rPr>
          <w:t>муниципального контроля за сохранностью автомобильных дорог местного значения вне границ населенных пунктов в границах муниципального района</w:t>
        </w:r>
      </w:hyperlink>
      <w:r w:rsidRPr="007A4EBE">
        <w:rPr>
          <w:i/>
          <w:sz w:val="26"/>
          <w:szCs w:val="26"/>
        </w:rPr>
        <w:t>:</w:t>
      </w:r>
    </w:p>
    <w:p w:rsidR="00851F1E" w:rsidRPr="007A4EBE" w:rsidRDefault="00851F1E" w:rsidP="00851F1E">
      <w:pPr>
        <w:ind w:firstLine="567"/>
        <w:jc w:val="both"/>
        <w:rPr>
          <w:sz w:val="26"/>
          <w:szCs w:val="26"/>
          <w:shd w:val="clear" w:color="auto" w:fill="FFFFFF"/>
        </w:rPr>
      </w:pPr>
      <w:r w:rsidRPr="007A4EBE">
        <w:rPr>
          <w:sz w:val="26"/>
          <w:szCs w:val="26"/>
          <w:shd w:val="clear" w:color="auto" w:fill="FFFFFF"/>
        </w:rPr>
        <w:t>- Министерством транспорта и дорожного хозяйства Чувашской Республики;</w:t>
      </w:r>
    </w:p>
    <w:p w:rsidR="00851F1E" w:rsidRPr="007A4EBE" w:rsidRDefault="00851F1E" w:rsidP="00851F1E">
      <w:pPr>
        <w:ind w:firstLine="567"/>
        <w:jc w:val="both"/>
        <w:rPr>
          <w:sz w:val="26"/>
          <w:szCs w:val="26"/>
        </w:rPr>
      </w:pPr>
      <w:r w:rsidRPr="007A4EBE">
        <w:rPr>
          <w:sz w:val="26"/>
          <w:szCs w:val="26"/>
        </w:rPr>
        <w:t>- Прокуратурой Яльчикского района Чувашской Республики;</w:t>
      </w:r>
    </w:p>
    <w:p w:rsidR="00851F1E" w:rsidRPr="007A4EBE" w:rsidRDefault="00851F1E" w:rsidP="00851F1E">
      <w:pPr>
        <w:ind w:firstLine="567"/>
        <w:jc w:val="both"/>
        <w:rPr>
          <w:sz w:val="26"/>
          <w:szCs w:val="26"/>
        </w:rPr>
      </w:pPr>
      <w:r w:rsidRPr="007A4EBE">
        <w:rPr>
          <w:sz w:val="26"/>
          <w:szCs w:val="26"/>
        </w:rPr>
        <w:t xml:space="preserve">- администрациями сельских поселений Яльчикского района; </w:t>
      </w:r>
    </w:p>
    <w:p w:rsidR="00851F1E" w:rsidRPr="007A4EBE" w:rsidRDefault="00851F1E" w:rsidP="00851F1E">
      <w:pPr>
        <w:ind w:firstLine="567"/>
        <w:jc w:val="both"/>
        <w:rPr>
          <w:i/>
          <w:sz w:val="26"/>
          <w:szCs w:val="26"/>
        </w:rPr>
      </w:pPr>
      <w:r w:rsidRPr="007A4EBE">
        <w:rPr>
          <w:i/>
          <w:sz w:val="26"/>
          <w:szCs w:val="26"/>
        </w:rPr>
        <w:t>при проведении муниципального жилищного контроля:</w:t>
      </w:r>
    </w:p>
    <w:p w:rsidR="00851F1E" w:rsidRPr="007A4EBE" w:rsidRDefault="00851F1E" w:rsidP="00851F1E">
      <w:pPr>
        <w:widowControl w:val="0"/>
        <w:autoSpaceDE w:val="0"/>
        <w:autoSpaceDN w:val="0"/>
        <w:adjustRightInd w:val="0"/>
        <w:ind w:firstLine="567"/>
        <w:jc w:val="both"/>
        <w:rPr>
          <w:sz w:val="26"/>
          <w:szCs w:val="26"/>
        </w:rPr>
      </w:pPr>
      <w:r w:rsidRPr="007A4EBE">
        <w:rPr>
          <w:sz w:val="26"/>
          <w:szCs w:val="26"/>
        </w:rPr>
        <w:t>- Министерством строительства, архитектуры и жилищно-коммунального хозяйства Чувашской Республики;</w:t>
      </w:r>
    </w:p>
    <w:p w:rsidR="00851F1E" w:rsidRPr="007A4EBE" w:rsidRDefault="00851F1E" w:rsidP="00851F1E">
      <w:pPr>
        <w:widowControl w:val="0"/>
        <w:autoSpaceDE w:val="0"/>
        <w:autoSpaceDN w:val="0"/>
        <w:adjustRightInd w:val="0"/>
        <w:ind w:firstLine="567"/>
        <w:jc w:val="both"/>
        <w:rPr>
          <w:sz w:val="26"/>
          <w:szCs w:val="26"/>
          <w:shd w:val="clear" w:color="auto" w:fill="FFFFFF"/>
        </w:rPr>
      </w:pPr>
      <w:r w:rsidRPr="007A4EBE">
        <w:rPr>
          <w:sz w:val="26"/>
          <w:szCs w:val="26"/>
        </w:rPr>
        <w:t xml:space="preserve">- </w:t>
      </w:r>
      <w:r w:rsidRPr="007A4EBE">
        <w:rPr>
          <w:sz w:val="26"/>
          <w:szCs w:val="26"/>
          <w:shd w:val="clear" w:color="auto" w:fill="FFFFFF"/>
        </w:rPr>
        <w:t>Государственной жилищной инспекцией Чувашской Республики;</w:t>
      </w:r>
    </w:p>
    <w:p w:rsidR="00851F1E" w:rsidRPr="007A4EBE" w:rsidRDefault="00851F1E" w:rsidP="00851F1E">
      <w:pPr>
        <w:widowControl w:val="0"/>
        <w:autoSpaceDE w:val="0"/>
        <w:autoSpaceDN w:val="0"/>
        <w:adjustRightInd w:val="0"/>
        <w:ind w:firstLine="567"/>
        <w:jc w:val="both"/>
        <w:rPr>
          <w:sz w:val="26"/>
          <w:szCs w:val="26"/>
        </w:rPr>
      </w:pPr>
      <w:r w:rsidRPr="007A4EBE">
        <w:rPr>
          <w:sz w:val="26"/>
          <w:szCs w:val="26"/>
          <w:shd w:val="clear" w:color="auto" w:fill="FFFFFF"/>
        </w:rPr>
        <w:t xml:space="preserve">- </w:t>
      </w:r>
      <w:r w:rsidRPr="007A4EBE">
        <w:rPr>
          <w:sz w:val="26"/>
          <w:szCs w:val="26"/>
        </w:rPr>
        <w:t>Прокуратурой Яльчикского района Чувашской Республики;</w:t>
      </w:r>
    </w:p>
    <w:p w:rsidR="00851F1E" w:rsidRPr="007A4EBE" w:rsidRDefault="00851F1E" w:rsidP="00851F1E">
      <w:pPr>
        <w:ind w:firstLine="708"/>
        <w:jc w:val="both"/>
        <w:rPr>
          <w:i/>
          <w:sz w:val="26"/>
          <w:szCs w:val="26"/>
        </w:rPr>
      </w:pPr>
      <w:r w:rsidRPr="007A4EBE">
        <w:rPr>
          <w:i/>
          <w:sz w:val="26"/>
          <w:szCs w:val="26"/>
        </w:rPr>
        <w:t xml:space="preserve">при проведении </w:t>
      </w:r>
      <w:hyperlink r:id="rId51" w:history="1">
        <w:r w:rsidRPr="007A4EBE">
          <w:rPr>
            <w:rStyle w:val="a9"/>
            <w:i/>
            <w:color w:val="auto"/>
            <w:sz w:val="26"/>
            <w:szCs w:val="26"/>
            <w:u w:val="none"/>
          </w:rPr>
          <w:t>муниципального контроля в области торговой деятельности</w:t>
        </w:r>
      </w:hyperlink>
      <w:r w:rsidRPr="007A4EBE">
        <w:rPr>
          <w:i/>
          <w:sz w:val="26"/>
          <w:szCs w:val="26"/>
        </w:rPr>
        <w:t>:</w:t>
      </w:r>
    </w:p>
    <w:p w:rsidR="00851F1E" w:rsidRPr="007A4EBE" w:rsidRDefault="00851F1E" w:rsidP="00851F1E">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7A4EBE">
        <w:rPr>
          <w:spacing w:val="2"/>
          <w:sz w:val="26"/>
          <w:szCs w:val="26"/>
        </w:rPr>
        <w:t>- Министерством экономического развития, промышленности и торговли Чувашской Республики;</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Прокуратурой Яльчикского района Чувашской Республики;</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xml:space="preserve">-  Территориальным отделом Управления Федеральной службы в сфере защиты прав потребителей и благополучия человека по Чувашской Республике </w:t>
      </w:r>
      <w:r w:rsidRPr="007A4EBE">
        <w:rPr>
          <w:rStyle w:val="aa"/>
          <w:sz w:val="26"/>
          <w:szCs w:val="26"/>
        </w:rPr>
        <w:t xml:space="preserve">- </w:t>
      </w:r>
      <w:r w:rsidRPr="007A4EBE">
        <w:rPr>
          <w:rStyle w:val="aa"/>
          <w:b w:val="0"/>
          <w:sz w:val="26"/>
          <w:szCs w:val="26"/>
        </w:rPr>
        <w:t xml:space="preserve">Чувашии в </w:t>
      </w:r>
      <w:proofErr w:type="spellStart"/>
      <w:r w:rsidRPr="007A4EBE">
        <w:rPr>
          <w:rStyle w:val="aa"/>
          <w:b w:val="0"/>
          <w:sz w:val="26"/>
          <w:szCs w:val="26"/>
        </w:rPr>
        <w:t>Батыревском</w:t>
      </w:r>
      <w:proofErr w:type="spellEnd"/>
      <w:r w:rsidRPr="007A4EBE">
        <w:rPr>
          <w:rStyle w:val="aa"/>
          <w:b w:val="0"/>
          <w:sz w:val="26"/>
          <w:szCs w:val="26"/>
        </w:rPr>
        <w:t xml:space="preserve"> районе</w:t>
      </w:r>
      <w:r w:rsidRPr="007A4EBE">
        <w:rPr>
          <w:sz w:val="26"/>
          <w:szCs w:val="26"/>
        </w:rPr>
        <w:t xml:space="preserve">; </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xml:space="preserve">- Отделом полиции по </w:t>
      </w:r>
      <w:proofErr w:type="spellStart"/>
      <w:r w:rsidRPr="007A4EBE">
        <w:rPr>
          <w:sz w:val="26"/>
          <w:szCs w:val="26"/>
        </w:rPr>
        <w:t>Яльчикскому</w:t>
      </w:r>
      <w:proofErr w:type="spellEnd"/>
      <w:r w:rsidRPr="007A4EBE">
        <w:rPr>
          <w:sz w:val="26"/>
          <w:szCs w:val="26"/>
        </w:rPr>
        <w:t xml:space="preserve"> району МО МВД РФ «Комсомольский»;</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администрациями сельских поселений Яльчикского района Чувашской Республики;</w:t>
      </w:r>
    </w:p>
    <w:p w:rsidR="00851F1E" w:rsidRPr="007A4EBE" w:rsidRDefault="00851F1E" w:rsidP="00851F1E">
      <w:pPr>
        <w:widowControl w:val="0"/>
        <w:autoSpaceDE w:val="0"/>
        <w:autoSpaceDN w:val="0"/>
        <w:adjustRightInd w:val="0"/>
        <w:ind w:firstLine="540"/>
        <w:jc w:val="both"/>
        <w:rPr>
          <w:sz w:val="26"/>
          <w:szCs w:val="26"/>
        </w:rPr>
      </w:pPr>
      <w:r w:rsidRPr="007A4EBE">
        <w:rPr>
          <w:i/>
          <w:sz w:val="26"/>
          <w:szCs w:val="26"/>
        </w:rPr>
        <w:t>при проведении</w:t>
      </w:r>
      <w:r w:rsidRPr="007A4EBE">
        <w:rPr>
          <w:sz w:val="26"/>
          <w:szCs w:val="26"/>
        </w:rPr>
        <w:t xml:space="preserve"> </w:t>
      </w:r>
      <w:r w:rsidRPr="007A4EBE">
        <w:rPr>
          <w:i/>
          <w:sz w:val="26"/>
          <w:szCs w:val="26"/>
        </w:rPr>
        <w:t>м</w:t>
      </w:r>
      <w:hyperlink r:id="rId52" w:history="1">
        <w:r w:rsidRPr="007A4EBE">
          <w:rPr>
            <w:rStyle w:val="a9"/>
            <w:i/>
            <w:color w:val="auto"/>
            <w:sz w:val="26"/>
            <w:szCs w:val="26"/>
            <w:u w:val="none"/>
          </w:rPr>
          <w:t>униципального контроля за соблюдением требований, установленных Федеральным законом от 30.12.2006 №271-ФЗ «О розничных рынках и о внесении изменений в Трудовой кодекс Российской Федерации</w:t>
        </w:r>
      </w:hyperlink>
      <w:r w:rsidRPr="007A4EBE">
        <w:rPr>
          <w:i/>
          <w:sz w:val="26"/>
          <w:szCs w:val="26"/>
        </w:rPr>
        <w:t>»:</w:t>
      </w:r>
      <w:r w:rsidRPr="007A4EBE">
        <w:rPr>
          <w:sz w:val="26"/>
          <w:szCs w:val="26"/>
        </w:rPr>
        <w:t xml:space="preserve"> </w:t>
      </w:r>
    </w:p>
    <w:p w:rsidR="00851F1E" w:rsidRPr="007A4EBE" w:rsidRDefault="00851F1E" w:rsidP="00851F1E">
      <w:pPr>
        <w:pStyle w:val="formattext"/>
        <w:shd w:val="clear" w:color="auto" w:fill="FFFFFF"/>
        <w:spacing w:before="0" w:beforeAutospacing="0" w:after="0" w:afterAutospacing="0" w:line="315" w:lineRule="atLeast"/>
        <w:ind w:firstLine="540"/>
        <w:jc w:val="both"/>
        <w:textAlignment w:val="baseline"/>
        <w:rPr>
          <w:spacing w:val="2"/>
          <w:sz w:val="26"/>
          <w:szCs w:val="26"/>
        </w:rPr>
      </w:pPr>
      <w:r w:rsidRPr="007A4EBE">
        <w:rPr>
          <w:spacing w:val="2"/>
          <w:sz w:val="26"/>
          <w:szCs w:val="26"/>
        </w:rPr>
        <w:t>- Министерством экономического развития, промышленности и торговли Чувашской Республики;</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Прокуратурой Яльчикского района Чувашской Республики;</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xml:space="preserve">-  Территориальным отделом Управления Федеральной службы в сфере защиты прав потребителей и благополучия человека по Чувашской Республике </w:t>
      </w:r>
      <w:r w:rsidRPr="007A4EBE">
        <w:rPr>
          <w:rStyle w:val="aa"/>
          <w:sz w:val="26"/>
          <w:szCs w:val="26"/>
        </w:rPr>
        <w:t xml:space="preserve">- </w:t>
      </w:r>
      <w:r w:rsidRPr="007A4EBE">
        <w:rPr>
          <w:rStyle w:val="aa"/>
          <w:b w:val="0"/>
          <w:sz w:val="26"/>
          <w:szCs w:val="26"/>
        </w:rPr>
        <w:t xml:space="preserve">Чувашии в </w:t>
      </w:r>
      <w:proofErr w:type="spellStart"/>
      <w:r w:rsidRPr="007A4EBE">
        <w:rPr>
          <w:rStyle w:val="aa"/>
          <w:b w:val="0"/>
          <w:sz w:val="26"/>
          <w:szCs w:val="26"/>
        </w:rPr>
        <w:t>Батыревском</w:t>
      </w:r>
      <w:proofErr w:type="spellEnd"/>
      <w:r w:rsidRPr="007A4EBE">
        <w:rPr>
          <w:rStyle w:val="aa"/>
          <w:b w:val="0"/>
          <w:sz w:val="26"/>
          <w:szCs w:val="26"/>
        </w:rPr>
        <w:t xml:space="preserve"> районе</w:t>
      </w:r>
      <w:r w:rsidRPr="007A4EBE">
        <w:rPr>
          <w:sz w:val="26"/>
          <w:szCs w:val="26"/>
        </w:rPr>
        <w:t xml:space="preserve">; </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xml:space="preserve">- Отделом полиции по </w:t>
      </w:r>
      <w:proofErr w:type="spellStart"/>
      <w:r w:rsidRPr="007A4EBE">
        <w:rPr>
          <w:sz w:val="26"/>
          <w:szCs w:val="26"/>
        </w:rPr>
        <w:t>Яльчикскому</w:t>
      </w:r>
      <w:proofErr w:type="spellEnd"/>
      <w:r w:rsidRPr="007A4EBE">
        <w:rPr>
          <w:sz w:val="26"/>
          <w:szCs w:val="26"/>
        </w:rPr>
        <w:t xml:space="preserve"> району МО МВД РФ «Комсомольский»;</w:t>
      </w:r>
    </w:p>
    <w:p w:rsidR="00851F1E" w:rsidRPr="007A4EBE" w:rsidRDefault="00851F1E" w:rsidP="00851F1E">
      <w:pPr>
        <w:widowControl w:val="0"/>
        <w:autoSpaceDE w:val="0"/>
        <w:autoSpaceDN w:val="0"/>
        <w:adjustRightInd w:val="0"/>
        <w:ind w:firstLine="540"/>
        <w:jc w:val="both"/>
        <w:rPr>
          <w:sz w:val="26"/>
          <w:szCs w:val="26"/>
        </w:rPr>
      </w:pPr>
      <w:r w:rsidRPr="007A4EBE">
        <w:rPr>
          <w:sz w:val="26"/>
          <w:szCs w:val="26"/>
        </w:rPr>
        <w:t>- администрацией Яльчикского сельского поселения Яльчикского района Чувашской Республики.</w:t>
      </w:r>
    </w:p>
    <w:p w:rsidR="00851F1E" w:rsidRPr="007A4EBE" w:rsidRDefault="00851F1E" w:rsidP="00851F1E">
      <w:pPr>
        <w:autoSpaceDE w:val="0"/>
        <w:autoSpaceDN w:val="0"/>
        <w:adjustRightInd w:val="0"/>
        <w:ind w:firstLine="540"/>
        <w:jc w:val="both"/>
        <w:rPr>
          <w:rFonts w:eastAsia="Calibri"/>
          <w:b/>
          <w:sz w:val="26"/>
          <w:szCs w:val="26"/>
        </w:rPr>
      </w:pPr>
      <w:r w:rsidRPr="007A4EBE">
        <w:rPr>
          <w:rStyle w:val="blk"/>
          <w:b/>
          <w:sz w:val="26"/>
          <w:szCs w:val="26"/>
        </w:rPr>
        <w:t xml:space="preserve">д) </w:t>
      </w:r>
      <w:r w:rsidRPr="007A4EBE">
        <w:rPr>
          <w:rFonts w:eastAsia="Calibri"/>
          <w:b/>
          <w:sz w:val="26"/>
          <w:szCs w:val="26"/>
        </w:rPr>
        <w:t xml:space="preserve">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w:t>
      </w:r>
      <w:r w:rsidRPr="007A4EBE">
        <w:rPr>
          <w:rFonts w:eastAsia="Calibri"/>
          <w:b/>
          <w:sz w:val="26"/>
          <w:szCs w:val="26"/>
        </w:rPr>
        <w:lastRenderedPageBreak/>
        <w:t>организационно-правовой формы, нормативных правовых актов, на основании которых указанные организации выполняют такие функции:</w:t>
      </w:r>
    </w:p>
    <w:p w:rsidR="00851F1E" w:rsidRPr="007A4EBE" w:rsidRDefault="00851F1E" w:rsidP="00851F1E">
      <w:pPr>
        <w:autoSpaceDE w:val="0"/>
        <w:autoSpaceDN w:val="0"/>
        <w:adjustRightInd w:val="0"/>
        <w:ind w:firstLine="708"/>
        <w:jc w:val="both"/>
        <w:rPr>
          <w:sz w:val="26"/>
          <w:szCs w:val="26"/>
        </w:rPr>
      </w:pPr>
      <w:r>
        <w:rPr>
          <w:sz w:val="26"/>
          <w:szCs w:val="26"/>
        </w:rPr>
        <w:t>А</w:t>
      </w:r>
      <w:r w:rsidRPr="007A4EBE">
        <w:rPr>
          <w:sz w:val="26"/>
          <w:szCs w:val="26"/>
        </w:rPr>
        <w:t>дминистрация Яльчикского района Чувашской Республики не имеет подведомственных организаций, выполняющих функции по осущес</w:t>
      </w:r>
      <w:r>
        <w:rPr>
          <w:sz w:val="26"/>
          <w:szCs w:val="26"/>
        </w:rPr>
        <w:t>твлению муниципального контроля.</w:t>
      </w:r>
      <w:r w:rsidRPr="007A4EBE">
        <w:rPr>
          <w:sz w:val="26"/>
          <w:szCs w:val="26"/>
        </w:rPr>
        <w:t xml:space="preserve"> </w:t>
      </w:r>
    </w:p>
    <w:p w:rsidR="00851F1E" w:rsidRPr="007A4EBE" w:rsidRDefault="00851F1E" w:rsidP="00851F1E">
      <w:pPr>
        <w:autoSpaceDE w:val="0"/>
        <w:autoSpaceDN w:val="0"/>
        <w:adjustRightInd w:val="0"/>
        <w:ind w:firstLine="540"/>
        <w:jc w:val="both"/>
        <w:rPr>
          <w:rFonts w:eastAsia="Calibri"/>
          <w:b/>
          <w:sz w:val="26"/>
          <w:szCs w:val="26"/>
        </w:rPr>
      </w:pPr>
      <w:r w:rsidRPr="007A4EBE">
        <w:rPr>
          <w:b/>
          <w:sz w:val="26"/>
          <w:szCs w:val="26"/>
        </w:rPr>
        <w:t xml:space="preserve">е) </w:t>
      </w:r>
      <w:r w:rsidRPr="007A4EBE">
        <w:rPr>
          <w:rFonts w:eastAsia="Calibri"/>
          <w:b/>
          <w:sz w:val="26"/>
          <w:szCs w:val="26"/>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01278" w:rsidRPr="00851F1E" w:rsidRDefault="00851F1E" w:rsidP="00851F1E">
      <w:pPr>
        <w:autoSpaceDE w:val="0"/>
        <w:autoSpaceDN w:val="0"/>
        <w:adjustRightInd w:val="0"/>
        <w:ind w:firstLine="540"/>
        <w:jc w:val="both"/>
        <w:rPr>
          <w:rFonts w:eastAsia="Calibri"/>
          <w:b/>
          <w:sz w:val="26"/>
          <w:szCs w:val="26"/>
        </w:rPr>
      </w:pPr>
      <w:r>
        <w:rPr>
          <w:sz w:val="26"/>
          <w:szCs w:val="26"/>
        </w:rPr>
        <w:t>П</w:t>
      </w:r>
      <w:r w:rsidRPr="007A4EBE">
        <w:rPr>
          <w:sz w:val="26"/>
          <w:szCs w:val="26"/>
        </w:rPr>
        <w:t>роведение проверок на территории Яльчикского района осуществлялось без привлечения юридических лиц и граждан в качестве экспертных организаций и экспертов.</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851F1E" w:rsidRPr="007A4EBE" w:rsidRDefault="00851F1E" w:rsidP="00851F1E">
      <w:pPr>
        <w:autoSpaceDE w:val="0"/>
        <w:autoSpaceDN w:val="0"/>
        <w:adjustRightInd w:val="0"/>
        <w:ind w:firstLine="708"/>
        <w:jc w:val="both"/>
        <w:rPr>
          <w:rFonts w:eastAsia="Calibri"/>
          <w:b/>
          <w:sz w:val="26"/>
          <w:szCs w:val="26"/>
        </w:rPr>
      </w:pPr>
      <w:r w:rsidRPr="007A4EBE">
        <w:rPr>
          <w:rFonts w:eastAsia="Calibri"/>
          <w:b/>
          <w:sz w:val="26"/>
          <w:szCs w:val="26"/>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851F1E" w:rsidRPr="007A4EBE" w:rsidRDefault="00851F1E" w:rsidP="00851F1E">
      <w:pPr>
        <w:ind w:firstLine="709"/>
        <w:jc w:val="both"/>
        <w:rPr>
          <w:sz w:val="26"/>
          <w:szCs w:val="26"/>
        </w:rPr>
      </w:pPr>
      <w:r w:rsidRPr="007A4EBE">
        <w:rPr>
          <w:sz w:val="26"/>
          <w:szCs w:val="26"/>
        </w:rPr>
        <w:t>Финансовое обеспечение проведения администрацией Яльчикского района муниципального контроля (надзора) осуществлялось за счет средств бюджета Яльчикского района.</w:t>
      </w:r>
    </w:p>
    <w:p w:rsidR="00851F1E" w:rsidRPr="007A4EBE" w:rsidRDefault="00851F1E" w:rsidP="00851F1E">
      <w:pPr>
        <w:ind w:firstLine="720"/>
        <w:jc w:val="both"/>
        <w:rPr>
          <w:sz w:val="26"/>
          <w:szCs w:val="26"/>
        </w:rPr>
      </w:pPr>
      <w:bookmarkStart w:id="0" w:name="sub_10031"/>
      <w:r>
        <w:rPr>
          <w:sz w:val="26"/>
          <w:szCs w:val="26"/>
        </w:rPr>
        <w:t xml:space="preserve">Расходование </w:t>
      </w:r>
      <w:r w:rsidRPr="007A4EBE">
        <w:rPr>
          <w:sz w:val="26"/>
          <w:szCs w:val="26"/>
        </w:rPr>
        <w:t xml:space="preserve">бюджетных средств для исполнения функций </w:t>
      </w:r>
      <w:r w:rsidRPr="007A4EBE">
        <w:rPr>
          <w:sz w:val="26"/>
          <w:szCs w:val="26"/>
        </w:rPr>
        <w:br/>
        <w:t xml:space="preserve">по осуществлению муниципального контроля производится </w:t>
      </w:r>
      <w:r w:rsidRPr="007A4EBE">
        <w:rPr>
          <w:sz w:val="26"/>
          <w:szCs w:val="26"/>
        </w:rPr>
        <w:br/>
        <w:t>в пределах бюджетных ассигнований, выделяемых на содержание администрации.</w:t>
      </w:r>
    </w:p>
    <w:bookmarkEnd w:id="0"/>
    <w:p w:rsidR="00851F1E" w:rsidRPr="007A4EBE" w:rsidRDefault="00117765" w:rsidP="00851F1E">
      <w:pPr>
        <w:ind w:firstLine="720"/>
        <w:jc w:val="both"/>
        <w:rPr>
          <w:sz w:val="26"/>
          <w:szCs w:val="26"/>
        </w:rPr>
      </w:pPr>
      <w:r>
        <w:rPr>
          <w:sz w:val="26"/>
          <w:szCs w:val="26"/>
        </w:rPr>
        <w:t>За 2019</w:t>
      </w:r>
      <w:r w:rsidR="00851F1E" w:rsidRPr="007A4EBE">
        <w:rPr>
          <w:sz w:val="26"/>
          <w:szCs w:val="26"/>
        </w:rPr>
        <w:t xml:space="preserve"> г. объем финансовых средств, выделяемых из бюджета Яльчикского района на заработную плату работников, осуществляющих функц</w:t>
      </w:r>
      <w:r w:rsidR="00D8677A">
        <w:rPr>
          <w:sz w:val="26"/>
          <w:szCs w:val="26"/>
        </w:rPr>
        <w:t xml:space="preserve">ии по контролю, </w:t>
      </w:r>
      <w:proofErr w:type="gramStart"/>
      <w:r w:rsidR="00D8677A">
        <w:rPr>
          <w:sz w:val="26"/>
          <w:szCs w:val="26"/>
        </w:rPr>
        <w:t>составил  1613</w:t>
      </w:r>
      <w:proofErr w:type="gramEnd"/>
      <w:r>
        <w:rPr>
          <w:sz w:val="26"/>
          <w:szCs w:val="26"/>
        </w:rPr>
        <w:t>,0</w:t>
      </w:r>
      <w:r w:rsidR="00851F1E" w:rsidRPr="007A4EBE">
        <w:rPr>
          <w:sz w:val="26"/>
          <w:szCs w:val="26"/>
        </w:rPr>
        <w:t xml:space="preserve"> тысяч рублей.</w:t>
      </w:r>
    </w:p>
    <w:p w:rsidR="00851F1E" w:rsidRPr="007A4EBE" w:rsidRDefault="00851F1E" w:rsidP="00851F1E">
      <w:pPr>
        <w:pStyle w:val="ConsPlusNormal"/>
        <w:ind w:firstLine="708"/>
        <w:jc w:val="both"/>
        <w:rPr>
          <w:rFonts w:ascii="Times New Roman" w:hAnsi="Times New Roman" w:cs="Times New Roman"/>
          <w:b/>
          <w:sz w:val="26"/>
          <w:szCs w:val="26"/>
        </w:rPr>
      </w:pPr>
      <w:r w:rsidRPr="007A4EBE">
        <w:rPr>
          <w:rFonts w:ascii="Times New Roman" w:hAnsi="Times New Roman" w:cs="Times New Roman"/>
          <w:b/>
          <w:sz w:val="26"/>
          <w:szCs w:val="26"/>
        </w:rPr>
        <w:t xml:space="preserve">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 </w:t>
      </w:r>
    </w:p>
    <w:p w:rsidR="00851F1E" w:rsidRPr="007A4EBE" w:rsidRDefault="00851F1E" w:rsidP="00851F1E">
      <w:pPr>
        <w:ind w:firstLine="720"/>
        <w:jc w:val="both"/>
        <w:rPr>
          <w:sz w:val="26"/>
          <w:szCs w:val="26"/>
        </w:rPr>
      </w:pPr>
      <w:r w:rsidRPr="007A4EBE">
        <w:rPr>
          <w:sz w:val="26"/>
          <w:szCs w:val="26"/>
        </w:rPr>
        <w:t xml:space="preserve">В соответствии с должностными регламентами должностными лицами администрации, уполномоченными осуществлять муниципальный контроль, являются: </w:t>
      </w:r>
    </w:p>
    <w:p w:rsidR="00851F1E" w:rsidRPr="007A4EBE" w:rsidRDefault="00851F1E" w:rsidP="00851F1E">
      <w:pPr>
        <w:ind w:firstLine="720"/>
        <w:jc w:val="both"/>
        <w:rPr>
          <w:sz w:val="26"/>
          <w:szCs w:val="26"/>
        </w:rPr>
      </w:pPr>
      <w:r w:rsidRPr="007A4EBE">
        <w:rPr>
          <w:sz w:val="26"/>
          <w:szCs w:val="26"/>
        </w:rPr>
        <w:t xml:space="preserve">начальник отдела капитального строительства и жилищно-коммунального хозяйства; </w:t>
      </w:r>
    </w:p>
    <w:p w:rsidR="00851F1E" w:rsidRPr="007A4EBE" w:rsidRDefault="00851F1E" w:rsidP="00851F1E">
      <w:pPr>
        <w:ind w:firstLine="720"/>
        <w:jc w:val="both"/>
        <w:rPr>
          <w:sz w:val="26"/>
          <w:szCs w:val="26"/>
        </w:rPr>
      </w:pPr>
      <w:r w:rsidRPr="007A4EBE">
        <w:rPr>
          <w:sz w:val="26"/>
          <w:szCs w:val="26"/>
        </w:rPr>
        <w:t>заведующий сектором экономики отдела экономики, имущественных и земельных отношений;</w:t>
      </w:r>
    </w:p>
    <w:p w:rsidR="00851F1E" w:rsidRPr="007A4EBE" w:rsidRDefault="00851F1E" w:rsidP="00851F1E">
      <w:pPr>
        <w:ind w:firstLine="720"/>
        <w:jc w:val="both"/>
        <w:rPr>
          <w:sz w:val="26"/>
          <w:szCs w:val="26"/>
        </w:rPr>
      </w:pPr>
      <w:r w:rsidRPr="007A4EBE">
        <w:rPr>
          <w:sz w:val="26"/>
          <w:szCs w:val="26"/>
        </w:rPr>
        <w:t>ведущий специалист-эксперт отдела капитального строительства и жилищно-коммунального хозяйства;</w:t>
      </w:r>
    </w:p>
    <w:p w:rsidR="00851F1E" w:rsidRPr="007A4EBE" w:rsidRDefault="00851F1E" w:rsidP="00851F1E">
      <w:pPr>
        <w:ind w:firstLine="720"/>
        <w:contextualSpacing/>
        <w:jc w:val="both"/>
        <w:rPr>
          <w:sz w:val="26"/>
          <w:szCs w:val="26"/>
        </w:rPr>
      </w:pPr>
      <w:r w:rsidRPr="007A4EBE">
        <w:rPr>
          <w:sz w:val="26"/>
          <w:szCs w:val="26"/>
        </w:rPr>
        <w:t>ведущий специалист-эксперт отдела экономики, имущественных и земельных отношений;</w:t>
      </w:r>
    </w:p>
    <w:p w:rsidR="00851F1E" w:rsidRPr="007A4EBE" w:rsidRDefault="00851F1E" w:rsidP="00851F1E">
      <w:pPr>
        <w:ind w:firstLine="720"/>
        <w:contextualSpacing/>
        <w:jc w:val="both"/>
        <w:rPr>
          <w:sz w:val="26"/>
          <w:szCs w:val="26"/>
        </w:rPr>
      </w:pPr>
      <w:r w:rsidRPr="007A4EBE">
        <w:rPr>
          <w:sz w:val="26"/>
          <w:szCs w:val="26"/>
        </w:rPr>
        <w:t>ведущий специалист-эксперт отдела сельского хозяйства (эколог).</w:t>
      </w:r>
    </w:p>
    <w:p w:rsidR="00851F1E" w:rsidRPr="007A4EBE" w:rsidRDefault="00851F1E" w:rsidP="00851F1E">
      <w:pPr>
        <w:pStyle w:val="ConsPlusNormal"/>
        <w:ind w:firstLine="708"/>
        <w:contextualSpacing/>
        <w:jc w:val="both"/>
        <w:rPr>
          <w:rFonts w:ascii="Times New Roman" w:hAnsi="Times New Roman" w:cs="Times New Roman"/>
          <w:b/>
          <w:sz w:val="26"/>
          <w:szCs w:val="26"/>
        </w:rPr>
      </w:pPr>
      <w:r w:rsidRPr="007A4EBE">
        <w:rPr>
          <w:rFonts w:ascii="Times New Roman" w:hAnsi="Times New Roman" w:cs="Times New Roman"/>
          <w:sz w:val="26"/>
          <w:szCs w:val="26"/>
        </w:rPr>
        <w:t xml:space="preserve">Укомплектованность штатной численности по состоянию </w:t>
      </w:r>
      <w:r w:rsidRPr="007A4EBE">
        <w:rPr>
          <w:rFonts w:ascii="Times New Roman" w:hAnsi="Times New Roman" w:cs="Times New Roman"/>
          <w:sz w:val="26"/>
          <w:szCs w:val="26"/>
        </w:rPr>
        <w:br/>
      </w:r>
      <w:r w:rsidR="00117765">
        <w:rPr>
          <w:rFonts w:ascii="Times New Roman" w:hAnsi="Times New Roman" w:cs="Times New Roman"/>
          <w:sz w:val="26"/>
          <w:szCs w:val="26"/>
        </w:rPr>
        <w:lastRenderedPageBreak/>
        <w:t>на 01.01.2020</w:t>
      </w:r>
      <w:r w:rsidRPr="007A4EBE">
        <w:rPr>
          <w:rFonts w:ascii="Times New Roman" w:hAnsi="Times New Roman" w:cs="Times New Roman"/>
          <w:sz w:val="26"/>
          <w:szCs w:val="26"/>
        </w:rPr>
        <w:t xml:space="preserve"> составляет 100%.</w:t>
      </w:r>
    </w:p>
    <w:p w:rsidR="00851F1E" w:rsidRPr="007A4EBE" w:rsidRDefault="00851F1E" w:rsidP="00851F1E">
      <w:pPr>
        <w:autoSpaceDE w:val="0"/>
        <w:autoSpaceDN w:val="0"/>
        <w:adjustRightInd w:val="0"/>
        <w:ind w:firstLine="708"/>
        <w:contextualSpacing/>
        <w:jc w:val="both"/>
        <w:rPr>
          <w:rFonts w:eastAsia="Calibri"/>
          <w:b/>
          <w:bCs/>
          <w:sz w:val="26"/>
          <w:szCs w:val="26"/>
        </w:rPr>
      </w:pPr>
      <w:r w:rsidRPr="007A4EBE">
        <w:rPr>
          <w:rFonts w:eastAsia="Calibri"/>
          <w:b/>
          <w:bCs/>
          <w:sz w:val="26"/>
          <w:szCs w:val="26"/>
        </w:rPr>
        <w:t>в) сведения о квалификации работников, о мероприятиях по повышению их квалификации;</w:t>
      </w:r>
    </w:p>
    <w:p w:rsidR="00851F1E" w:rsidRPr="007A4EBE" w:rsidRDefault="00851F1E" w:rsidP="00851F1E">
      <w:pPr>
        <w:pStyle w:val="ConsPlusNonformat"/>
        <w:ind w:firstLine="709"/>
        <w:jc w:val="both"/>
        <w:rPr>
          <w:rFonts w:ascii="Times New Roman" w:hAnsi="Times New Roman" w:cs="Times New Roman"/>
          <w:sz w:val="26"/>
          <w:szCs w:val="26"/>
        </w:rPr>
      </w:pPr>
      <w:r w:rsidRPr="007A4EBE">
        <w:rPr>
          <w:rFonts w:ascii="Times New Roman" w:hAnsi="Times New Roman" w:cs="Times New Roman"/>
          <w:sz w:val="26"/>
          <w:szCs w:val="26"/>
        </w:rPr>
        <w:t xml:space="preserve">Все муниципальные служащие администрации, осуществляющие функции по муниципальному контролю, имеют образование в соответствии с требованиями занимаемых должностей. </w:t>
      </w:r>
    </w:p>
    <w:p w:rsidR="00851F1E" w:rsidRPr="007A4EBE" w:rsidRDefault="00851F1E" w:rsidP="00851F1E">
      <w:pPr>
        <w:pStyle w:val="ConsPlusNonformat"/>
        <w:ind w:firstLine="709"/>
        <w:jc w:val="both"/>
        <w:rPr>
          <w:rFonts w:ascii="Times New Roman" w:hAnsi="Times New Roman" w:cs="Times New Roman"/>
          <w:sz w:val="26"/>
          <w:szCs w:val="26"/>
        </w:rPr>
      </w:pPr>
      <w:r w:rsidRPr="007A4EBE">
        <w:rPr>
          <w:rFonts w:ascii="Times New Roman" w:hAnsi="Times New Roman" w:cs="Times New Roman"/>
          <w:b/>
          <w:sz w:val="26"/>
          <w:szCs w:val="26"/>
        </w:rPr>
        <w:t>г) данные о средней нагрузке на 1 работника по фактически выполненному в отчетный период объему функций по контролю:</w:t>
      </w:r>
    </w:p>
    <w:p w:rsidR="00851F1E" w:rsidRPr="007A4EBE" w:rsidRDefault="00851F1E" w:rsidP="00851F1E">
      <w:pPr>
        <w:ind w:firstLine="709"/>
        <w:jc w:val="both"/>
        <w:rPr>
          <w:sz w:val="26"/>
          <w:szCs w:val="26"/>
        </w:rPr>
      </w:pPr>
      <w:r w:rsidRPr="007A4EBE">
        <w:rPr>
          <w:sz w:val="26"/>
          <w:szCs w:val="26"/>
        </w:rPr>
        <w:t>средняя нагрузка на 1 работника по фактически выполненному объему функций по к</w:t>
      </w:r>
      <w:r w:rsidR="00D8677A">
        <w:rPr>
          <w:sz w:val="26"/>
          <w:szCs w:val="26"/>
        </w:rPr>
        <w:t>онтролю в 2019</w:t>
      </w:r>
      <w:r w:rsidR="000A043F">
        <w:rPr>
          <w:sz w:val="26"/>
          <w:szCs w:val="26"/>
        </w:rPr>
        <w:t xml:space="preserve"> году составил 0,8</w:t>
      </w:r>
      <w:r w:rsidRPr="007A4EBE">
        <w:rPr>
          <w:sz w:val="26"/>
          <w:szCs w:val="26"/>
        </w:rPr>
        <w:t xml:space="preserve"> проверки.</w:t>
      </w:r>
    </w:p>
    <w:p w:rsidR="00851F1E" w:rsidRPr="007A4EBE" w:rsidRDefault="00851F1E" w:rsidP="00851F1E">
      <w:pPr>
        <w:ind w:firstLine="709"/>
        <w:jc w:val="both"/>
        <w:rPr>
          <w:b/>
          <w:sz w:val="26"/>
          <w:szCs w:val="26"/>
        </w:rPr>
      </w:pPr>
      <w:r w:rsidRPr="007A4EBE">
        <w:rPr>
          <w:b/>
          <w:sz w:val="26"/>
          <w:szCs w:val="26"/>
        </w:rPr>
        <w:t>д) численность экспертов и представителей экспертных организаций, привлекаемых к проведению мероприятий по контролю:</w:t>
      </w:r>
    </w:p>
    <w:p w:rsidR="00851F1E" w:rsidRPr="007A4EBE" w:rsidRDefault="000A043F" w:rsidP="00851F1E">
      <w:pPr>
        <w:ind w:firstLine="709"/>
        <w:jc w:val="both"/>
        <w:rPr>
          <w:sz w:val="26"/>
          <w:szCs w:val="26"/>
        </w:rPr>
      </w:pPr>
      <w:r>
        <w:rPr>
          <w:sz w:val="26"/>
          <w:szCs w:val="26"/>
        </w:rPr>
        <w:t>В 2019</w:t>
      </w:r>
      <w:r w:rsidR="00851F1E" w:rsidRPr="007A4EBE">
        <w:rPr>
          <w:sz w:val="26"/>
          <w:szCs w:val="26"/>
        </w:rPr>
        <w:t xml:space="preserve"> году при проведении проверок эксперты </w:t>
      </w:r>
      <w:r w:rsidR="00851F1E" w:rsidRPr="007A4EBE">
        <w:rPr>
          <w:sz w:val="26"/>
          <w:szCs w:val="26"/>
        </w:rPr>
        <w:br/>
        <w:t>и представители экспертных организаций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851F1E" w:rsidRDefault="00851F1E" w:rsidP="00851F1E">
      <w:pPr>
        <w:ind w:firstLine="567"/>
        <w:jc w:val="both"/>
        <w:rPr>
          <w:b/>
          <w:sz w:val="26"/>
          <w:szCs w:val="26"/>
        </w:rPr>
      </w:pPr>
      <w:r w:rsidRPr="007A4EBE">
        <w:rPr>
          <w:b/>
          <w:sz w:val="26"/>
          <w:szCs w:val="26"/>
        </w:rPr>
        <w:t xml:space="preserve">а) сведения, характеризующие выполненную в отчетный период работу </w:t>
      </w:r>
      <w:r w:rsidRPr="007A4EBE">
        <w:rPr>
          <w:b/>
          <w:sz w:val="26"/>
          <w:szCs w:val="26"/>
        </w:rPr>
        <w:br/>
        <w:t>по осуществлению муниципального контроля по соответствующим сферам деятел</w:t>
      </w:r>
      <w:r>
        <w:rPr>
          <w:b/>
          <w:sz w:val="26"/>
          <w:szCs w:val="26"/>
        </w:rPr>
        <w:t xml:space="preserve">ьности, в том числе в динамике </w:t>
      </w:r>
      <w:r w:rsidRPr="007A4EBE">
        <w:rPr>
          <w:b/>
          <w:sz w:val="26"/>
          <w:szCs w:val="26"/>
        </w:rPr>
        <w:t xml:space="preserve">(по полугодиям): </w:t>
      </w:r>
    </w:p>
    <w:p w:rsidR="006B61B4" w:rsidRPr="00D8677A" w:rsidRDefault="006B61B4" w:rsidP="006B61B4">
      <w:pPr>
        <w:autoSpaceDE w:val="0"/>
        <w:autoSpaceDN w:val="0"/>
        <w:adjustRightInd w:val="0"/>
        <w:ind w:firstLine="720"/>
        <w:jc w:val="both"/>
        <w:rPr>
          <w:sz w:val="26"/>
          <w:szCs w:val="26"/>
        </w:rPr>
      </w:pPr>
      <w:r w:rsidRPr="00D8677A">
        <w:rPr>
          <w:sz w:val="26"/>
          <w:szCs w:val="26"/>
        </w:rPr>
        <w:t>Количество проверок, предусмотренных ежегодным планом проведения проверок на 2019 год – 5.</w:t>
      </w:r>
    </w:p>
    <w:p w:rsidR="006B61B4" w:rsidRPr="00D8677A" w:rsidRDefault="006B61B4" w:rsidP="006B61B4">
      <w:pPr>
        <w:autoSpaceDE w:val="0"/>
        <w:autoSpaceDN w:val="0"/>
        <w:adjustRightInd w:val="0"/>
        <w:ind w:firstLine="720"/>
        <w:jc w:val="both"/>
        <w:rPr>
          <w:sz w:val="26"/>
          <w:szCs w:val="26"/>
        </w:rPr>
      </w:pPr>
      <w:r w:rsidRPr="00D8677A">
        <w:rPr>
          <w:sz w:val="26"/>
          <w:szCs w:val="26"/>
        </w:rPr>
        <w:t>За период с января по декабрь 2019 года проведены 4 плановые проверки в отношении МБОУ «</w:t>
      </w:r>
      <w:proofErr w:type="spellStart"/>
      <w:r w:rsidRPr="00D8677A">
        <w:rPr>
          <w:sz w:val="26"/>
          <w:szCs w:val="26"/>
        </w:rPr>
        <w:t>Кильдюшевская</w:t>
      </w:r>
      <w:proofErr w:type="spellEnd"/>
      <w:r w:rsidRPr="00D8677A">
        <w:rPr>
          <w:sz w:val="26"/>
          <w:szCs w:val="26"/>
        </w:rPr>
        <w:t xml:space="preserve"> СОШ», МБОУ «</w:t>
      </w:r>
      <w:proofErr w:type="spellStart"/>
      <w:r w:rsidRPr="00D8677A">
        <w:rPr>
          <w:sz w:val="26"/>
          <w:szCs w:val="26"/>
        </w:rPr>
        <w:t>Байглычевская</w:t>
      </w:r>
      <w:proofErr w:type="spellEnd"/>
      <w:r w:rsidRPr="00D8677A">
        <w:rPr>
          <w:sz w:val="26"/>
          <w:szCs w:val="26"/>
        </w:rPr>
        <w:t xml:space="preserve"> ООШ», МБДОУ ДС «Солнышко» (муниципальный земельный контроль) и ИП Галкина А.В. (муниципальный контроль в области торговой деятельности). В ходе проверок нарушений не выявлено. </w:t>
      </w:r>
    </w:p>
    <w:p w:rsidR="006B61B4" w:rsidRPr="007A4EBE" w:rsidRDefault="006B61B4" w:rsidP="006B61B4">
      <w:pPr>
        <w:autoSpaceDE w:val="0"/>
        <w:autoSpaceDN w:val="0"/>
        <w:adjustRightInd w:val="0"/>
        <w:ind w:firstLine="720"/>
        <w:jc w:val="both"/>
        <w:rPr>
          <w:sz w:val="26"/>
          <w:szCs w:val="26"/>
        </w:rPr>
      </w:pPr>
      <w:r w:rsidRPr="00D8677A">
        <w:rPr>
          <w:sz w:val="26"/>
          <w:szCs w:val="26"/>
        </w:rPr>
        <w:t>Проверка соблюдения жилищного законодательства в отношении ООО «</w:t>
      </w:r>
      <w:proofErr w:type="spellStart"/>
      <w:r w:rsidRPr="00D8677A">
        <w:rPr>
          <w:sz w:val="26"/>
          <w:szCs w:val="26"/>
        </w:rPr>
        <w:t>Стройэнергосервис</w:t>
      </w:r>
      <w:proofErr w:type="spellEnd"/>
      <w:r w:rsidRPr="00D8677A">
        <w:rPr>
          <w:sz w:val="26"/>
          <w:szCs w:val="26"/>
        </w:rPr>
        <w:t>» не была проведена, так как обществом не осуществляется деятельность по управлению многоквартирными домами.</w:t>
      </w:r>
    </w:p>
    <w:p w:rsidR="00851F1E" w:rsidRPr="00472C19" w:rsidRDefault="00851F1E" w:rsidP="00851F1E">
      <w:pPr>
        <w:ind w:firstLine="567"/>
        <w:jc w:val="both"/>
        <w:rPr>
          <w:sz w:val="26"/>
          <w:szCs w:val="26"/>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942"/>
        <w:gridCol w:w="1398"/>
        <w:gridCol w:w="1440"/>
      </w:tblGrid>
      <w:tr w:rsidR="00851F1E" w:rsidRPr="005F4AC6" w:rsidTr="00117765">
        <w:tc>
          <w:tcPr>
            <w:tcW w:w="5760" w:type="dxa"/>
            <w:vMerge w:val="restart"/>
            <w:shd w:val="clear" w:color="auto" w:fill="auto"/>
          </w:tcPr>
          <w:p w:rsidR="00851F1E" w:rsidRPr="005F4AC6" w:rsidRDefault="00851F1E" w:rsidP="00117765">
            <w:pPr>
              <w:jc w:val="both"/>
              <w:rPr>
                <w:sz w:val="20"/>
                <w:szCs w:val="20"/>
              </w:rPr>
            </w:pPr>
          </w:p>
        </w:tc>
        <w:tc>
          <w:tcPr>
            <w:tcW w:w="942" w:type="dxa"/>
            <w:vMerge w:val="restart"/>
            <w:shd w:val="clear" w:color="auto" w:fill="auto"/>
          </w:tcPr>
          <w:p w:rsidR="00851F1E" w:rsidRPr="005F4AC6" w:rsidRDefault="00851F1E" w:rsidP="000A043F">
            <w:pPr>
              <w:jc w:val="center"/>
              <w:rPr>
                <w:sz w:val="20"/>
                <w:szCs w:val="20"/>
              </w:rPr>
            </w:pPr>
            <w:r w:rsidRPr="005F4AC6">
              <w:rPr>
                <w:sz w:val="20"/>
                <w:szCs w:val="20"/>
              </w:rPr>
              <w:t>201</w:t>
            </w:r>
            <w:r w:rsidR="000A043F">
              <w:rPr>
                <w:sz w:val="20"/>
                <w:szCs w:val="20"/>
              </w:rPr>
              <w:t>9</w:t>
            </w:r>
            <w:r w:rsidRPr="005F4AC6">
              <w:rPr>
                <w:sz w:val="20"/>
                <w:szCs w:val="20"/>
              </w:rPr>
              <w:t xml:space="preserve"> г.</w:t>
            </w:r>
          </w:p>
        </w:tc>
        <w:tc>
          <w:tcPr>
            <w:tcW w:w="2838" w:type="dxa"/>
            <w:gridSpan w:val="2"/>
            <w:shd w:val="clear" w:color="auto" w:fill="auto"/>
          </w:tcPr>
          <w:p w:rsidR="00851F1E" w:rsidRPr="005F4AC6" w:rsidRDefault="00851F1E" w:rsidP="00117765">
            <w:pPr>
              <w:jc w:val="center"/>
              <w:rPr>
                <w:sz w:val="20"/>
                <w:szCs w:val="20"/>
              </w:rPr>
            </w:pPr>
            <w:r w:rsidRPr="005F4AC6">
              <w:rPr>
                <w:sz w:val="20"/>
                <w:szCs w:val="20"/>
              </w:rPr>
              <w:t>В том числе</w:t>
            </w:r>
          </w:p>
        </w:tc>
      </w:tr>
      <w:tr w:rsidR="00851F1E" w:rsidRPr="005F4AC6" w:rsidTr="00117765">
        <w:tc>
          <w:tcPr>
            <w:tcW w:w="5760" w:type="dxa"/>
            <w:vMerge/>
            <w:shd w:val="clear" w:color="auto" w:fill="auto"/>
          </w:tcPr>
          <w:p w:rsidR="00851F1E" w:rsidRPr="005F4AC6" w:rsidRDefault="00851F1E" w:rsidP="00117765">
            <w:pPr>
              <w:jc w:val="both"/>
              <w:rPr>
                <w:sz w:val="20"/>
                <w:szCs w:val="20"/>
              </w:rPr>
            </w:pPr>
          </w:p>
        </w:tc>
        <w:tc>
          <w:tcPr>
            <w:tcW w:w="942" w:type="dxa"/>
            <w:vMerge/>
            <w:shd w:val="clear" w:color="auto" w:fill="auto"/>
          </w:tcPr>
          <w:p w:rsidR="00851F1E" w:rsidRPr="005F4AC6" w:rsidRDefault="00851F1E" w:rsidP="00117765">
            <w:pPr>
              <w:jc w:val="center"/>
              <w:rPr>
                <w:sz w:val="20"/>
                <w:szCs w:val="20"/>
              </w:rPr>
            </w:pPr>
          </w:p>
        </w:tc>
        <w:tc>
          <w:tcPr>
            <w:tcW w:w="1398" w:type="dxa"/>
            <w:shd w:val="clear" w:color="auto" w:fill="auto"/>
          </w:tcPr>
          <w:p w:rsidR="00851F1E" w:rsidRPr="005F4AC6" w:rsidRDefault="000A043F" w:rsidP="00117765">
            <w:pPr>
              <w:ind w:left="-150" w:right="-108"/>
              <w:jc w:val="center"/>
              <w:rPr>
                <w:sz w:val="20"/>
                <w:szCs w:val="20"/>
              </w:rPr>
            </w:pPr>
            <w:r>
              <w:rPr>
                <w:sz w:val="20"/>
                <w:szCs w:val="20"/>
              </w:rPr>
              <w:t>I полугодие 2019</w:t>
            </w:r>
            <w:r w:rsidR="00851F1E" w:rsidRPr="005F4AC6">
              <w:rPr>
                <w:sz w:val="20"/>
                <w:szCs w:val="20"/>
              </w:rPr>
              <w:t xml:space="preserve"> г.</w:t>
            </w:r>
          </w:p>
        </w:tc>
        <w:tc>
          <w:tcPr>
            <w:tcW w:w="1440" w:type="dxa"/>
            <w:shd w:val="clear" w:color="auto" w:fill="auto"/>
          </w:tcPr>
          <w:p w:rsidR="00851F1E" w:rsidRPr="005F4AC6" w:rsidRDefault="000A043F" w:rsidP="00117765">
            <w:pPr>
              <w:ind w:left="-150" w:right="-108"/>
              <w:jc w:val="center"/>
              <w:rPr>
                <w:sz w:val="20"/>
                <w:szCs w:val="20"/>
              </w:rPr>
            </w:pPr>
            <w:r>
              <w:rPr>
                <w:sz w:val="20"/>
                <w:szCs w:val="20"/>
              </w:rPr>
              <w:t>II полугодие 2019</w:t>
            </w:r>
            <w:r w:rsidR="00851F1E" w:rsidRPr="005F4AC6">
              <w:rPr>
                <w:sz w:val="20"/>
                <w:szCs w:val="20"/>
              </w:rPr>
              <w:t xml:space="preserve"> г.</w:t>
            </w:r>
          </w:p>
        </w:tc>
      </w:tr>
      <w:tr w:rsidR="00851F1E" w:rsidRPr="005F4AC6" w:rsidTr="00117765">
        <w:tc>
          <w:tcPr>
            <w:tcW w:w="5760" w:type="dxa"/>
            <w:shd w:val="clear" w:color="auto" w:fill="auto"/>
          </w:tcPr>
          <w:p w:rsidR="00851F1E" w:rsidRPr="005F4AC6" w:rsidRDefault="00851F1E" w:rsidP="00117765">
            <w:pPr>
              <w:jc w:val="both"/>
              <w:rPr>
                <w:sz w:val="20"/>
                <w:szCs w:val="20"/>
              </w:rPr>
            </w:pPr>
            <w:r w:rsidRPr="005F4AC6">
              <w:rPr>
                <w:sz w:val="20"/>
                <w:szCs w:val="20"/>
              </w:rPr>
              <w:t>1.</w:t>
            </w:r>
            <w:r w:rsidRPr="005F4AC6">
              <w:rPr>
                <w:b/>
                <w:sz w:val="20"/>
                <w:szCs w:val="20"/>
              </w:rPr>
              <w:t xml:space="preserve"> </w:t>
            </w:r>
            <w:r w:rsidRPr="005F4AC6">
              <w:rPr>
                <w:sz w:val="20"/>
                <w:szCs w:val="20"/>
              </w:rPr>
              <w:t>Общее количество юридических лиц, в отношении которых проводились плановые проверки в части муниципального контроля</w:t>
            </w:r>
          </w:p>
        </w:tc>
        <w:tc>
          <w:tcPr>
            <w:tcW w:w="942" w:type="dxa"/>
            <w:shd w:val="clear" w:color="auto" w:fill="auto"/>
          </w:tcPr>
          <w:p w:rsidR="00851F1E" w:rsidRPr="005F4AC6" w:rsidRDefault="000A043F" w:rsidP="00117765">
            <w:pPr>
              <w:jc w:val="center"/>
              <w:rPr>
                <w:sz w:val="20"/>
                <w:szCs w:val="20"/>
              </w:rPr>
            </w:pPr>
            <w:r>
              <w:rPr>
                <w:sz w:val="20"/>
                <w:szCs w:val="20"/>
              </w:rPr>
              <w:t>4</w:t>
            </w:r>
          </w:p>
        </w:tc>
        <w:tc>
          <w:tcPr>
            <w:tcW w:w="1398" w:type="dxa"/>
            <w:shd w:val="clear" w:color="auto" w:fill="auto"/>
          </w:tcPr>
          <w:p w:rsidR="00851F1E" w:rsidRPr="005F4AC6" w:rsidRDefault="000A043F" w:rsidP="00117765">
            <w:pPr>
              <w:jc w:val="center"/>
              <w:rPr>
                <w:sz w:val="20"/>
                <w:szCs w:val="20"/>
              </w:rPr>
            </w:pPr>
            <w:r>
              <w:rPr>
                <w:sz w:val="20"/>
                <w:szCs w:val="20"/>
              </w:rPr>
              <w:t>3</w:t>
            </w:r>
          </w:p>
        </w:tc>
        <w:tc>
          <w:tcPr>
            <w:tcW w:w="1440" w:type="dxa"/>
            <w:shd w:val="clear" w:color="auto" w:fill="auto"/>
          </w:tcPr>
          <w:p w:rsidR="00851F1E" w:rsidRPr="005F4AC6" w:rsidRDefault="000A043F" w:rsidP="00117765">
            <w:pPr>
              <w:jc w:val="center"/>
              <w:rPr>
                <w:sz w:val="20"/>
                <w:szCs w:val="20"/>
              </w:rPr>
            </w:pPr>
            <w:r>
              <w:rPr>
                <w:sz w:val="20"/>
                <w:szCs w:val="20"/>
              </w:rPr>
              <w:t>1</w:t>
            </w:r>
          </w:p>
        </w:tc>
      </w:tr>
      <w:tr w:rsidR="00851F1E" w:rsidRPr="005F4AC6" w:rsidTr="00117765">
        <w:tc>
          <w:tcPr>
            <w:tcW w:w="5760" w:type="dxa"/>
            <w:shd w:val="clear" w:color="auto" w:fill="auto"/>
          </w:tcPr>
          <w:p w:rsidR="00851F1E" w:rsidRPr="005F4AC6" w:rsidRDefault="00851F1E" w:rsidP="00117765">
            <w:pPr>
              <w:jc w:val="both"/>
              <w:rPr>
                <w:sz w:val="20"/>
                <w:szCs w:val="20"/>
              </w:rPr>
            </w:pPr>
            <w:r w:rsidRPr="005F4AC6">
              <w:rPr>
                <w:sz w:val="20"/>
                <w:szCs w:val="20"/>
              </w:rPr>
              <w:t>2.</w:t>
            </w:r>
            <w:r w:rsidRPr="005F4AC6">
              <w:rPr>
                <w:b/>
                <w:sz w:val="20"/>
                <w:szCs w:val="20"/>
              </w:rPr>
              <w:t xml:space="preserve"> </w:t>
            </w:r>
            <w:r w:rsidRPr="005F4AC6">
              <w:rPr>
                <w:sz w:val="20"/>
                <w:szCs w:val="20"/>
              </w:rPr>
              <w:t>Общее количество проверок, проведенных в отношении юридических лиц</w:t>
            </w:r>
          </w:p>
        </w:tc>
        <w:tc>
          <w:tcPr>
            <w:tcW w:w="942" w:type="dxa"/>
            <w:shd w:val="clear" w:color="auto" w:fill="auto"/>
          </w:tcPr>
          <w:p w:rsidR="00851F1E" w:rsidRPr="005F4AC6" w:rsidRDefault="000A043F" w:rsidP="00117765">
            <w:pPr>
              <w:jc w:val="center"/>
              <w:rPr>
                <w:sz w:val="20"/>
                <w:szCs w:val="20"/>
              </w:rPr>
            </w:pPr>
            <w:r>
              <w:rPr>
                <w:sz w:val="20"/>
                <w:szCs w:val="20"/>
              </w:rPr>
              <w:t>4</w:t>
            </w:r>
          </w:p>
        </w:tc>
        <w:tc>
          <w:tcPr>
            <w:tcW w:w="1398" w:type="dxa"/>
            <w:shd w:val="clear" w:color="auto" w:fill="auto"/>
          </w:tcPr>
          <w:p w:rsidR="00851F1E" w:rsidRPr="005F4AC6" w:rsidRDefault="000A043F" w:rsidP="00117765">
            <w:pPr>
              <w:jc w:val="center"/>
              <w:rPr>
                <w:sz w:val="20"/>
                <w:szCs w:val="20"/>
              </w:rPr>
            </w:pPr>
            <w:r>
              <w:rPr>
                <w:sz w:val="20"/>
                <w:szCs w:val="20"/>
              </w:rPr>
              <w:t>3</w:t>
            </w:r>
          </w:p>
        </w:tc>
        <w:tc>
          <w:tcPr>
            <w:tcW w:w="1440" w:type="dxa"/>
            <w:shd w:val="clear" w:color="auto" w:fill="auto"/>
          </w:tcPr>
          <w:p w:rsidR="00851F1E" w:rsidRPr="005F4AC6" w:rsidRDefault="000A043F" w:rsidP="00117765">
            <w:pPr>
              <w:jc w:val="center"/>
              <w:rPr>
                <w:sz w:val="20"/>
                <w:szCs w:val="20"/>
              </w:rPr>
            </w:pPr>
            <w:r>
              <w:rPr>
                <w:sz w:val="20"/>
                <w:szCs w:val="20"/>
              </w:rPr>
              <w:t>1</w:t>
            </w:r>
          </w:p>
        </w:tc>
      </w:tr>
      <w:tr w:rsidR="00851F1E" w:rsidRPr="005F4AC6" w:rsidTr="00117765">
        <w:tc>
          <w:tcPr>
            <w:tcW w:w="5760" w:type="dxa"/>
            <w:shd w:val="clear" w:color="auto" w:fill="auto"/>
          </w:tcPr>
          <w:p w:rsidR="00851F1E" w:rsidRPr="005F4AC6" w:rsidRDefault="00851F1E" w:rsidP="00117765">
            <w:pPr>
              <w:jc w:val="both"/>
              <w:rPr>
                <w:sz w:val="20"/>
                <w:szCs w:val="20"/>
              </w:rPr>
            </w:pPr>
            <w:r w:rsidRPr="005F4AC6">
              <w:rPr>
                <w:sz w:val="20"/>
                <w:szCs w:val="20"/>
              </w:rPr>
              <w:t>3. Общее количество внеплановых проверок</w:t>
            </w:r>
          </w:p>
        </w:tc>
        <w:tc>
          <w:tcPr>
            <w:tcW w:w="942" w:type="dxa"/>
            <w:shd w:val="clear" w:color="auto" w:fill="auto"/>
          </w:tcPr>
          <w:p w:rsidR="00851F1E" w:rsidRPr="005F4AC6" w:rsidRDefault="000A043F" w:rsidP="00117765">
            <w:pPr>
              <w:jc w:val="center"/>
              <w:rPr>
                <w:sz w:val="20"/>
                <w:szCs w:val="20"/>
              </w:rPr>
            </w:pPr>
            <w:r>
              <w:rPr>
                <w:sz w:val="20"/>
                <w:szCs w:val="20"/>
              </w:rPr>
              <w:t>0</w:t>
            </w:r>
          </w:p>
        </w:tc>
        <w:tc>
          <w:tcPr>
            <w:tcW w:w="1398" w:type="dxa"/>
            <w:shd w:val="clear" w:color="auto" w:fill="auto"/>
          </w:tcPr>
          <w:p w:rsidR="00851F1E" w:rsidRPr="005F4AC6" w:rsidRDefault="00851F1E" w:rsidP="00117765">
            <w:pPr>
              <w:jc w:val="center"/>
              <w:rPr>
                <w:sz w:val="20"/>
                <w:szCs w:val="20"/>
              </w:rPr>
            </w:pPr>
            <w:r w:rsidRPr="005F4AC6">
              <w:rPr>
                <w:sz w:val="20"/>
                <w:szCs w:val="20"/>
              </w:rPr>
              <w:t>0</w:t>
            </w:r>
          </w:p>
        </w:tc>
        <w:tc>
          <w:tcPr>
            <w:tcW w:w="1440" w:type="dxa"/>
            <w:shd w:val="clear" w:color="auto" w:fill="auto"/>
          </w:tcPr>
          <w:p w:rsidR="00851F1E" w:rsidRPr="005F4AC6" w:rsidRDefault="00EF2D56" w:rsidP="00117765">
            <w:pPr>
              <w:jc w:val="center"/>
              <w:rPr>
                <w:sz w:val="20"/>
                <w:szCs w:val="20"/>
              </w:rPr>
            </w:pPr>
            <w:r>
              <w:rPr>
                <w:sz w:val="20"/>
                <w:szCs w:val="20"/>
              </w:rPr>
              <w:t>0</w:t>
            </w:r>
          </w:p>
        </w:tc>
      </w:tr>
      <w:tr w:rsidR="00851F1E" w:rsidRPr="005F4AC6" w:rsidTr="00117765">
        <w:tc>
          <w:tcPr>
            <w:tcW w:w="5760" w:type="dxa"/>
            <w:shd w:val="clear" w:color="auto" w:fill="auto"/>
          </w:tcPr>
          <w:p w:rsidR="00851F1E" w:rsidRPr="005F4AC6" w:rsidRDefault="00851F1E" w:rsidP="00117765">
            <w:pPr>
              <w:jc w:val="both"/>
              <w:rPr>
                <w:sz w:val="20"/>
                <w:szCs w:val="20"/>
              </w:rPr>
            </w:pPr>
            <w:r w:rsidRPr="005F4AC6">
              <w:rPr>
                <w:sz w:val="20"/>
                <w:szCs w:val="20"/>
              </w:rPr>
              <w:t>4. Количество проверок, проведенных совместно с другими органами муниципального контроля</w:t>
            </w:r>
          </w:p>
        </w:tc>
        <w:tc>
          <w:tcPr>
            <w:tcW w:w="942" w:type="dxa"/>
            <w:shd w:val="clear" w:color="auto" w:fill="auto"/>
          </w:tcPr>
          <w:p w:rsidR="00851F1E" w:rsidRPr="005F4AC6" w:rsidRDefault="000A043F" w:rsidP="00117765">
            <w:pPr>
              <w:jc w:val="center"/>
              <w:rPr>
                <w:sz w:val="20"/>
                <w:szCs w:val="20"/>
              </w:rPr>
            </w:pPr>
            <w:r>
              <w:rPr>
                <w:sz w:val="20"/>
                <w:szCs w:val="20"/>
              </w:rPr>
              <w:t>3</w:t>
            </w:r>
          </w:p>
        </w:tc>
        <w:tc>
          <w:tcPr>
            <w:tcW w:w="1398" w:type="dxa"/>
            <w:shd w:val="clear" w:color="auto" w:fill="auto"/>
          </w:tcPr>
          <w:p w:rsidR="00851F1E" w:rsidRPr="005F4AC6" w:rsidRDefault="000A043F" w:rsidP="00117765">
            <w:pPr>
              <w:jc w:val="center"/>
              <w:rPr>
                <w:sz w:val="20"/>
                <w:szCs w:val="20"/>
              </w:rPr>
            </w:pPr>
            <w:r>
              <w:rPr>
                <w:sz w:val="20"/>
                <w:szCs w:val="20"/>
              </w:rPr>
              <w:t>2</w:t>
            </w:r>
          </w:p>
        </w:tc>
        <w:tc>
          <w:tcPr>
            <w:tcW w:w="1440" w:type="dxa"/>
            <w:shd w:val="clear" w:color="auto" w:fill="auto"/>
          </w:tcPr>
          <w:p w:rsidR="00851F1E" w:rsidRPr="005F4AC6" w:rsidRDefault="000A043F" w:rsidP="00117765">
            <w:pPr>
              <w:jc w:val="center"/>
              <w:rPr>
                <w:sz w:val="20"/>
                <w:szCs w:val="20"/>
              </w:rPr>
            </w:pPr>
            <w:r>
              <w:rPr>
                <w:sz w:val="20"/>
                <w:szCs w:val="20"/>
              </w:rPr>
              <w:t>1</w:t>
            </w:r>
          </w:p>
        </w:tc>
      </w:tr>
      <w:tr w:rsidR="00851F1E" w:rsidRPr="005F4AC6" w:rsidTr="00117765">
        <w:tc>
          <w:tcPr>
            <w:tcW w:w="5760" w:type="dxa"/>
            <w:shd w:val="clear" w:color="auto" w:fill="auto"/>
          </w:tcPr>
          <w:p w:rsidR="00851F1E" w:rsidRPr="005F4AC6" w:rsidRDefault="00851F1E" w:rsidP="00117765">
            <w:pPr>
              <w:jc w:val="both"/>
              <w:rPr>
                <w:sz w:val="20"/>
                <w:szCs w:val="20"/>
              </w:rPr>
            </w:pPr>
            <w:r w:rsidRPr="005F4AC6">
              <w:rPr>
                <w:sz w:val="20"/>
                <w:szCs w:val="20"/>
              </w:rPr>
              <w:t>5. Общее количество документарных проверок</w:t>
            </w:r>
          </w:p>
        </w:tc>
        <w:tc>
          <w:tcPr>
            <w:tcW w:w="942" w:type="dxa"/>
            <w:shd w:val="clear" w:color="auto" w:fill="auto"/>
          </w:tcPr>
          <w:p w:rsidR="00851F1E" w:rsidRPr="005F4AC6" w:rsidRDefault="00851F1E" w:rsidP="00117765">
            <w:pPr>
              <w:jc w:val="center"/>
              <w:rPr>
                <w:sz w:val="20"/>
                <w:szCs w:val="20"/>
              </w:rPr>
            </w:pPr>
            <w:r w:rsidRPr="005F4AC6">
              <w:rPr>
                <w:sz w:val="20"/>
                <w:szCs w:val="20"/>
              </w:rPr>
              <w:t>0</w:t>
            </w:r>
          </w:p>
        </w:tc>
        <w:tc>
          <w:tcPr>
            <w:tcW w:w="1398" w:type="dxa"/>
            <w:shd w:val="clear" w:color="auto" w:fill="auto"/>
          </w:tcPr>
          <w:p w:rsidR="00851F1E" w:rsidRPr="005F4AC6" w:rsidRDefault="00851F1E" w:rsidP="00117765">
            <w:pPr>
              <w:jc w:val="center"/>
              <w:rPr>
                <w:sz w:val="20"/>
                <w:szCs w:val="20"/>
              </w:rPr>
            </w:pPr>
            <w:r w:rsidRPr="005F4AC6">
              <w:rPr>
                <w:sz w:val="20"/>
                <w:szCs w:val="20"/>
              </w:rPr>
              <w:t>0</w:t>
            </w:r>
          </w:p>
        </w:tc>
        <w:tc>
          <w:tcPr>
            <w:tcW w:w="1440" w:type="dxa"/>
            <w:shd w:val="clear" w:color="auto" w:fill="auto"/>
          </w:tcPr>
          <w:p w:rsidR="00851F1E" w:rsidRPr="005F4AC6" w:rsidRDefault="00851F1E" w:rsidP="00117765">
            <w:pPr>
              <w:jc w:val="center"/>
              <w:rPr>
                <w:sz w:val="20"/>
                <w:szCs w:val="20"/>
              </w:rPr>
            </w:pPr>
            <w:r w:rsidRPr="005F4AC6">
              <w:rPr>
                <w:sz w:val="20"/>
                <w:szCs w:val="20"/>
              </w:rPr>
              <w:t>0</w:t>
            </w:r>
          </w:p>
        </w:tc>
      </w:tr>
      <w:tr w:rsidR="00851F1E" w:rsidRPr="005F4AC6" w:rsidTr="00117765">
        <w:tc>
          <w:tcPr>
            <w:tcW w:w="5760" w:type="dxa"/>
            <w:shd w:val="clear" w:color="auto" w:fill="auto"/>
          </w:tcPr>
          <w:p w:rsidR="00851F1E" w:rsidRPr="005F4AC6" w:rsidRDefault="00851F1E" w:rsidP="00117765">
            <w:pPr>
              <w:jc w:val="both"/>
              <w:rPr>
                <w:sz w:val="20"/>
                <w:szCs w:val="20"/>
              </w:rPr>
            </w:pPr>
            <w:r w:rsidRPr="005F4AC6">
              <w:rPr>
                <w:sz w:val="20"/>
                <w:szCs w:val="20"/>
              </w:rPr>
              <w:t>6. Общее количество выездных проверок</w:t>
            </w:r>
          </w:p>
        </w:tc>
        <w:tc>
          <w:tcPr>
            <w:tcW w:w="942" w:type="dxa"/>
            <w:shd w:val="clear" w:color="auto" w:fill="auto"/>
          </w:tcPr>
          <w:p w:rsidR="00851F1E" w:rsidRPr="005F4AC6" w:rsidRDefault="000A043F" w:rsidP="00117765">
            <w:pPr>
              <w:jc w:val="center"/>
              <w:rPr>
                <w:sz w:val="20"/>
                <w:szCs w:val="20"/>
              </w:rPr>
            </w:pPr>
            <w:r>
              <w:rPr>
                <w:sz w:val="20"/>
                <w:szCs w:val="20"/>
              </w:rPr>
              <w:t>4</w:t>
            </w:r>
          </w:p>
        </w:tc>
        <w:tc>
          <w:tcPr>
            <w:tcW w:w="1398" w:type="dxa"/>
            <w:shd w:val="clear" w:color="auto" w:fill="auto"/>
          </w:tcPr>
          <w:p w:rsidR="00851F1E" w:rsidRPr="005F4AC6" w:rsidRDefault="000A043F" w:rsidP="00117765">
            <w:pPr>
              <w:jc w:val="center"/>
              <w:rPr>
                <w:sz w:val="20"/>
                <w:szCs w:val="20"/>
              </w:rPr>
            </w:pPr>
            <w:r>
              <w:rPr>
                <w:sz w:val="20"/>
                <w:szCs w:val="20"/>
              </w:rPr>
              <w:t>3</w:t>
            </w:r>
          </w:p>
        </w:tc>
        <w:tc>
          <w:tcPr>
            <w:tcW w:w="1440" w:type="dxa"/>
            <w:shd w:val="clear" w:color="auto" w:fill="auto"/>
          </w:tcPr>
          <w:p w:rsidR="00851F1E" w:rsidRPr="005F4AC6" w:rsidRDefault="000A043F" w:rsidP="00117765">
            <w:pPr>
              <w:jc w:val="center"/>
              <w:rPr>
                <w:sz w:val="20"/>
                <w:szCs w:val="20"/>
              </w:rPr>
            </w:pPr>
            <w:r>
              <w:rPr>
                <w:sz w:val="20"/>
                <w:szCs w:val="20"/>
              </w:rPr>
              <w:t>1</w:t>
            </w:r>
          </w:p>
        </w:tc>
      </w:tr>
      <w:tr w:rsidR="00851F1E" w:rsidRPr="005F4AC6" w:rsidTr="00117765">
        <w:tc>
          <w:tcPr>
            <w:tcW w:w="5760" w:type="dxa"/>
            <w:shd w:val="clear" w:color="auto" w:fill="auto"/>
          </w:tcPr>
          <w:p w:rsidR="00851F1E" w:rsidRPr="005F4AC6" w:rsidRDefault="00851F1E" w:rsidP="00117765">
            <w:pPr>
              <w:jc w:val="both"/>
              <w:rPr>
                <w:sz w:val="20"/>
                <w:szCs w:val="20"/>
              </w:rPr>
            </w:pPr>
            <w:r w:rsidRPr="005F4AC6">
              <w:rPr>
                <w:sz w:val="20"/>
                <w:szCs w:val="20"/>
              </w:rPr>
              <w:t xml:space="preserve">7. Общее количество юридических лиц, в ходе </w:t>
            </w:r>
            <w:proofErr w:type="gramStart"/>
            <w:r w:rsidRPr="005F4AC6">
              <w:rPr>
                <w:sz w:val="20"/>
                <w:szCs w:val="20"/>
              </w:rPr>
              <w:t>проведения проверок в отношении</w:t>
            </w:r>
            <w:proofErr w:type="gramEnd"/>
            <w:r w:rsidRPr="005F4AC6">
              <w:rPr>
                <w:sz w:val="20"/>
                <w:szCs w:val="20"/>
              </w:rPr>
              <w:t xml:space="preserve"> которых выявлены правонарушения</w:t>
            </w:r>
          </w:p>
        </w:tc>
        <w:tc>
          <w:tcPr>
            <w:tcW w:w="942" w:type="dxa"/>
            <w:shd w:val="clear" w:color="auto" w:fill="auto"/>
          </w:tcPr>
          <w:p w:rsidR="00851F1E" w:rsidRPr="005F4AC6" w:rsidRDefault="00851F1E" w:rsidP="00117765">
            <w:pPr>
              <w:jc w:val="center"/>
              <w:rPr>
                <w:sz w:val="20"/>
                <w:szCs w:val="20"/>
              </w:rPr>
            </w:pPr>
            <w:r w:rsidRPr="005F4AC6">
              <w:rPr>
                <w:sz w:val="20"/>
                <w:szCs w:val="20"/>
              </w:rPr>
              <w:t>0</w:t>
            </w:r>
          </w:p>
        </w:tc>
        <w:tc>
          <w:tcPr>
            <w:tcW w:w="1398" w:type="dxa"/>
            <w:shd w:val="clear" w:color="auto" w:fill="auto"/>
          </w:tcPr>
          <w:p w:rsidR="00851F1E" w:rsidRPr="005F4AC6" w:rsidRDefault="00851F1E" w:rsidP="00117765">
            <w:pPr>
              <w:jc w:val="center"/>
              <w:rPr>
                <w:sz w:val="20"/>
                <w:szCs w:val="20"/>
              </w:rPr>
            </w:pPr>
            <w:r w:rsidRPr="005F4AC6">
              <w:rPr>
                <w:sz w:val="20"/>
                <w:szCs w:val="20"/>
              </w:rPr>
              <w:t>0</w:t>
            </w:r>
          </w:p>
        </w:tc>
        <w:tc>
          <w:tcPr>
            <w:tcW w:w="1440" w:type="dxa"/>
            <w:shd w:val="clear" w:color="auto" w:fill="auto"/>
          </w:tcPr>
          <w:p w:rsidR="00851F1E" w:rsidRPr="005F4AC6" w:rsidRDefault="00851F1E" w:rsidP="00117765">
            <w:pPr>
              <w:jc w:val="center"/>
              <w:rPr>
                <w:sz w:val="20"/>
                <w:szCs w:val="20"/>
              </w:rPr>
            </w:pPr>
            <w:r w:rsidRPr="005F4AC6">
              <w:rPr>
                <w:sz w:val="20"/>
                <w:szCs w:val="20"/>
              </w:rPr>
              <w:t>0</w:t>
            </w:r>
          </w:p>
        </w:tc>
      </w:tr>
      <w:tr w:rsidR="00851F1E" w:rsidRPr="005F4AC6" w:rsidTr="00117765">
        <w:tc>
          <w:tcPr>
            <w:tcW w:w="5760" w:type="dxa"/>
            <w:shd w:val="clear" w:color="auto" w:fill="auto"/>
          </w:tcPr>
          <w:p w:rsidR="00851F1E" w:rsidRPr="005F4AC6" w:rsidRDefault="00851F1E" w:rsidP="00117765">
            <w:pPr>
              <w:jc w:val="both"/>
              <w:rPr>
                <w:sz w:val="20"/>
                <w:szCs w:val="20"/>
              </w:rPr>
            </w:pPr>
            <w:r w:rsidRPr="005F4AC6">
              <w:rPr>
                <w:sz w:val="20"/>
                <w:szCs w:val="20"/>
              </w:rPr>
              <w:lastRenderedPageBreak/>
              <w:t xml:space="preserve">8. Общее количество проверок, по итогам </w:t>
            </w:r>
            <w:proofErr w:type="gramStart"/>
            <w:r w:rsidRPr="005F4AC6">
              <w:rPr>
                <w:sz w:val="20"/>
                <w:szCs w:val="20"/>
              </w:rPr>
              <w:t>проведения</w:t>
            </w:r>
            <w:proofErr w:type="gramEnd"/>
            <w:r w:rsidRPr="005F4AC6">
              <w:rPr>
                <w:sz w:val="20"/>
                <w:szCs w:val="20"/>
              </w:rPr>
              <w:t xml:space="preserve"> которых выявлены правонарушения</w:t>
            </w:r>
          </w:p>
        </w:tc>
        <w:tc>
          <w:tcPr>
            <w:tcW w:w="942" w:type="dxa"/>
            <w:shd w:val="clear" w:color="auto" w:fill="auto"/>
          </w:tcPr>
          <w:p w:rsidR="00851F1E" w:rsidRPr="005F4AC6" w:rsidRDefault="00851F1E" w:rsidP="00117765">
            <w:pPr>
              <w:jc w:val="center"/>
              <w:rPr>
                <w:sz w:val="20"/>
                <w:szCs w:val="20"/>
              </w:rPr>
            </w:pPr>
            <w:r w:rsidRPr="005F4AC6">
              <w:rPr>
                <w:sz w:val="20"/>
                <w:szCs w:val="20"/>
              </w:rPr>
              <w:t>0</w:t>
            </w:r>
          </w:p>
        </w:tc>
        <w:tc>
          <w:tcPr>
            <w:tcW w:w="1398" w:type="dxa"/>
            <w:shd w:val="clear" w:color="auto" w:fill="auto"/>
          </w:tcPr>
          <w:p w:rsidR="00851F1E" w:rsidRPr="005F4AC6" w:rsidRDefault="00851F1E" w:rsidP="00117765">
            <w:pPr>
              <w:jc w:val="center"/>
              <w:rPr>
                <w:sz w:val="20"/>
                <w:szCs w:val="20"/>
              </w:rPr>
            </w:pPr>
            <w:r w:rsidRPr="005F4AC6">
              <w:rPr>
                <w:sz w:val="20"/>
                <w:szCs w:val="20"/>
              </w:rPr>
              <w:t>0</w:t>
            </w:r>
          </w:p>
        </w:tc>
        <w:tc>
          <w:tcPr>
            <w:tcW w:w="1440" w:type="dxa"/>
            <w:shd w:val="clear" w:color="auto" w:fill="auto"/>
          </w:tcPr>
          <w:p w:rsidR="00851F1E" w:rsidRPr="005F4AC6" w:rsidRDefault="00851F1E" w:rsidP="00117765">
            <w:pPr>
              <w:jc w:val="center"/>
              <w:rPr>
                <w:sz w:val="20"/>
                <w:szCs w:val="20"/>
              </w:rPr>
            </w:pPr>
            <w:r w:rsidRPr="005F4AC6">
              <w:rPr>
                <w:sz w:val="20"/>
                <w:szCs w:val="20"/>
              </w:rPr>
              <w:t>0</w:t>
            </w:r>
          </w:p>
        </w:tc>
      </w:tr>
      <w:tr w:rsidR="00851F1E" w:rsidRPr="005F4AC6" w:rsidTr="00117765">
        <w:trPr>
          <w:trHeight w:val="158"/>
        </w:trPr>
        <w:tc>
          <w:tcPr>
            <w:tcW w:w="5760" w:type="dxa"/>
            <w:shd w:val="clear" w:color="auto" w:fill="auto"/>
          </w:tcPr>
          <w:p w:rsidR="00851F1E" w:rsidRPr="005F4AC6" w:rsidRDefault="00851F1E" w:rsidP="00117765">
            <w:pPr>
              <w:jc w:val="both"/>
              <w:rPr>
                <w:sz w:val="20"/>
                <w:szCs w:val="20"/>
              </w:rPr>
            </w:pPr>
            <w:r w:rsidRPr="005F4AC6">
              <w:rPr>
                <w:sz w:val="20"/>
                <w:szCs w:val="20"/>
              </w:rPr>
              <w:t>9. Выявлено правонарушений</w:t>
            </w:r>
          </w:p>
        </w:tc>
        <w:tc>
          <w:tcPr>
            <w:tcW w:w="942" w:type="dxa"/>
            <w:shd w:val="clear" w:color="auto" w:fill="auto"/>
          </w:tcPr>
          <w:p w:rsidR="00851F1E" w:rsidRPr="005F4AC6" w:rsidRDefault="00851F1E" w:rsidP="00117765">
            <w:pPr>
              <w:jc w:val="center"/>
              <w:rPr>
                <w:sz w:val="20"/>
                <w:szCs w:val="20"/>
              </w:rPr>
            </w:pPr>
            <w:r w:rsidRPr="005F4AC6">
              <w:rPr>
                <w:sz w:val="20"/>
                <w:szCs w:val="20"/>
              </w:rPr>
              <w:t>0</w:t>
            </w:r>
          </w:p>
        </w:tc>
        <w:tc>
          <w:tcPr>
            <w:tcW w:w="1398" w:type="dxa"/>
            <w:shd w:val="clear" w:color="auto" w:fill="auto"/>
          </w:tcPr>
          <w:p w:rsidR="00851F1E" w:rsidRPr="005F4AC6" w:rsidRDefault="00851F1E" w:rsidP="00117765">
            <w:pPr>
              <w:jc w:val="center"/>
              <w:rPr>
                <w:sz w:val="20"/>
                <w:szCs w:val="20"/>
              </w:rPr>
            </w:pPr>
            <w:r w:rsidRPr="005F4AC6">
              <w:rPr>
                <w:sz w:val="20"/>
                <w:szCs w:val="20"/>
              </w:rPr>
              <w:t>0</w:t>
            </w:r>
          </w:p>
        </w:tc>
        <w:tc>
          <w:tcPr>
            <w:tcW w:w="1440" w:type="dxa"/>
            <w:shd w:val="clear" w:color="auto" w:fill="auto"/>
          </w:tcPr>
          <w:p w:rsidR="00851F1E" w:rsidRPr="005F4AC6" w:rsidRDefault="00851F1E" w:rsidP="00117765">
            <w:pPr>
              <w:jc w:val="center"/>
              <w:rPr>
                <w:sz w:val="20"/>
                <w:szCs w:val="20"/>
              </w:rPr>
            </w:pPr>
            <w:r w:rsidRPr="005F4AC6">
              <w:rPr>
                <w:sz w:val="20"/>
                <w:szCs w:val="20"/>
              </w:rPr>
              <w:t>0</w:t>
            </w:r>
          </w:p>
        </w:tc>
      </w:tr>
      <w:tr w:rsidR="00851F1E" w:rsidRPr="005F4AC6" w:rsidTr="00117765">
        <w:tc>
          <w:tcPr>
            <w:tcW w:w="5760" w:type="dxa"/>
            <w:shd w:val="clear" w:color="auto" w:fill="auto"/>
          </w:tcPr>
          <w:p w:rsidR="00851F1E" w:rsidRPr="005F4AC6" w:rsidRDefault="00851F1E" w:rsidP="00117765">
            <w:pPr>
              <w:jc w:val="both"/>
              <w:rPr>
                <w:sz w:val="20"/>
                <w:szCs w:val="20"/>
              </w:rPr>
            </w:pPr>
            <w:r w:rsidRPr="005F4AC6">
              <w:rPr>
                <w:sz w:val="20"/>
                <w:szCs w:val="20"/>
              </w:rPr>
              <w:t xml:space="preserve">10. Общее количество проверок, по итогам </w:t>
            </w:r>
            <w:proofErr w:type="gramStart"/>
            <w:r w:rsidRPr="005F4AC6">
              <w:rPr>
                <w:sz w:val="20"/>
                <w:szCs w:val="20"/>
              </w:rPr>
              <w:t>проведения</w:t>
            </w:r>
            <w:proofErr w:type="gramEnd"/>
            <w:r w:rsidRPr="005F4AC6">
              <w:rPr>
                <w:sz w:val="20"/>
                <w:szCs w:val="20"/>
              </w:rPr>
              <w:t xml:space="preserve"> которых по фактам выявленных нарушений возбуждены дела об административных правонарушениях</w:t>
            </w:r>
          </w:p>
        </w:tc>
        <w:tc>
          <w:tcPr>
            <w:tcW w:w="942" w:type="dxa"/>
            <w:shd w:val="clear" w:color="auto" w:fill="auto"/>
          </w:tcPr>
          <w:p w:rsidR="00851F1E" w:rsidRPr="005F4AC6" w:rsidRDefault="00851F1E" w:rsidP="00117765">
            <w:pPr>
              <w:jc w:val="center"/>
              <w:rPr>
                <w:sz w:val="20"/>
                <w:szCs w:val="20"/>
              </w:rPr>
            </w:pPr>
            <w:r w:rsidRPr="005F4AC6">
              <w:rPr>
                <w:sz w:val="20"/>
                <w:szCs w:val="20"/>
              </w:rPr>
              <w:t>0</w:t>
            </w:r>
          </w:p>
        </w:tc>
        <w:tc>
          <w:tcPr>
            <w:tcW w:w="1398" w:type="dxa"/>
            <w:shd w:val="clear" w:color="auto" w:fill="auto"/>
          </w:tcPr>
          <w:p w:rsidR="00851F1E" w:rsidRPr="005F4AC6" w:rsidRDefault="00851F1E" w:rsidP="00117765">
            <w:pPr>
              <w:jc w:val="center"/>
              <w:rPr>
                <w:sz w:val="20"/>
                <w:szCs w:val="20"/>
              </w:rPr>
            </w:pPr>
            <w:r w:rsidRPr="005F4AC6">
              <w:rPr>
                <w:sz w:val="20"/>
                <w:szCs w:val="20"/>
              </w:rPr>
              <w:t>0</w:t>
            </w:r>
          </w:p>
        </w:tc>
        <w:tc>
          <w:tcPr>
            <w:tcW w:w="1440" w:type="dxa"/>
            <w:shd w:val="clear" w:color="auto" w:fill="auto"/>
          </w:tcPr>
          <w:p w:rsidR="00851F1E" w:rsidRPr="005F4AC6" w:rsidRDefault="00851F1E" w:rsidP="00117765">
            <w:pPr>
              <w:jc w:val="center"/>
              <w:rPr>
                <w:sz w:val="20"/>
                <w:szCs w:val="20"/>
              </w:rPr>
            </w:pPr>
            <w:r w:rsidRPr="005F4AC6">
              <w:rPr>
                <w:sz w:val="20"/>
                <w:szCs w:val="20"/>
              </w:rPr>
              <w:t>0</w:t>
            </w:r>
          </w:p>
        </w:tc>
      </w:tr>
      <w:tr w:rsidR="00851F1E" w:rsidRPr="005F4AC6" w:rsidTr="00117765">
        <w:tc>
          <w:tcPr>
            <w:tcW w:w="5760" w:type="dxa"/>
            <w:shd w:val="clear" w:color="auto" w:fill="auto"/>
          </w:tcPr>
          <w:p w:rsidR="00851F1E" w:rsidRPr="005F4AC6" w:rsidRDefault="00851F1E" w:rsidP="00117765">
            <w:pPr>
              <w:jc w:val="both"/>
              <w:rPr>
                <w:sz w:val="20"/>
                <w:szCs w:val="20"/>
              </w:rPr>
            </w:pPr>
            <w:r w:rsidRPr="005F4AC6">
              <w:rPr>
                <w:sz w:val="20"/>
                <w:szCs w:val="20"/>
              </w:rPr>
              <w:t>11. Общее количество проверок, по итогам которых по фактам выявленных нарушений наложены административные наказания</w:t>
            </w:r>
          </w:p>
        </w:tc>
        <w:tc>
          <w:tcPr>
            <w:tcW w:w="942" w:type="dxa"/>
            <w:shd w:val="clear" w:color="auto" w:fill="auto"/>
          </w:tcPr>
          <w:p w:rsidR="00851F1E" w:rsidRPr="005F4AC6" w:rsidRDefault="00851F1E" w:rsidP="00117765">
            <w:pPr>
              <w:jc w:val="center"/>
              <w:rPr>
                <w:sz w:val="20"/>
                <w:szCs w:val="20"/>
              </w:rPr>
            </w:pPr>
            <w:r w:rsidRPr="005F4AC6">
              <w:rPr>
                <w:sz w:val="20"/>
                <w:szCs w:val="20"/>
              </w:rPr>
              <w:t>0</w:t>
            </w:r>
          </w:p>
        </w:tc>
        <w:tc>
          <w:tcPr>
            <w:tcW w:w="1398" w:type="dxa"/>
            <w:shd w:val="clear" w:color="auto" w:fill="auto"/>
          </w:tcPr>
          <w:p w:rsidR="00851F1E" w:rsidRPr="005F4AC6" w:rsidRDefault="00851F1E" w:rsidP="00117765">
            <w:pPr>
              <w:jc w:val="center"/>
              <w:rPr>
                <w:sz w:val="20"/>
                <w:szCs w:val="20"/>
              </w:rPr>
            </w:pPr>
            <w:r w:rsidRPr="005F4AC6">
              <w:rPr>
                <w:sz w:val="20"/>
                <w:szCs w:val="20"/>
              </w:rPr>
              <w:t>0</w:t>
            </w:r>
          </w:p>
        </w:tc>
        <w:tc>
          <w:tcPr>
            <w:tcW w:w="1440" w:type="dxa"/>
            <w:shd w:val="clear" w:color="auto" w:fill="auto"/>
          </w:tcPr>
          <w:p w:rsidR="00851F1E" w:rsidRPr="005F4AC6" w:rsidRDefault="00851F1E" w:rsidP="00117765">
            <w:pPr>
              <w:jc w:val="center"/>
              <w:rPr>
                <w:sz w:val="20"/>
                <w:szCs w:val="20"/>
              </w:rPr>
            </w:pPr>
            <w:r w:rsidRPr="005F4AC6">
              <w:rPr>
                <w:sz w:val="20"/>
                <w:szCs w:val="20"/>
              </w:rPr>
              <w:t>0</w:t>
            </w:r>
          </w:p>
        </w:tc>
      </w:tr>
      <w:tr w:rsidR="00851F1E" w:rsidRPr="005F4AC6" w:rsidTr="00117765">
        <w:tc>
          <w:tcPr>
            <w:tcW w:w="5760" w:type="dxa"/>
            <w:shd w:val="clear" w:color="auto" w:fill="auto"/>
          </w:tcPr>
          <w:p w:rsidR="00851F1E" w:rsidRPr="005F4AC6" w:rsidRDefault="00851F1E" w:rsidP="00117765">
            <w:pPr>
              <w:jc w:val="both"/>
              <w:rPr>
                <w:sz w:val="20"/>
                <w:szCs w:val="20"/>
              </w:rPr>
            </w:pPr>
            <w:r w:rsidRPr="005F4AC6">
              <w:rPr>
                <w:sz w:val="20"/>
                <w:szCs w:val="20"/>
              </w:rPr>
              <w:t>12. Общее количество административных наказаний, наложенных по итогам проверок</w:t>
            </w:r>
          </w:p>
        </w:tc>
        <w:tc>
          <w:tcPr>
            <w:tcW w:w="942" w:type="dxa"/>
            <w:shd w:val="clear" w:color="auto" w:fill="auto"/>
          </w:tcPr>
          <w:p w:rsidR="00851F1E" w:rsidRPr="005F4AC6" w:rsidRDefault="00851F1E" w:rsidP="00117765">
            <w:pPr>
              <w:jc w:val="center"/>
              <w:rPr>
                <w:sz w:val="20"/>
                <w:szCs w:val="20"/>
              </w:rPr>
            </w:pPr>
            <w:r w:rsidRPr="005F4AC6">
              <w:rPr>
                <w:sz w:val="20"/>
                <w:szCs w:val="20"/>
              </w:rPr>
              <w:t>0</w:t>
            </w:r>
          </w:p>
        </w:tc>
        <w:tc>
          <w:tcPr>
            <w:tcW w:w="1398" w:type="dxa"/>
            <w:shd w:val="clear" w:color="auto" w:fill="auto"/>
          </w:tcPr>
          <w:p w:rsidR="00851F1E" w:rsidRPr="005F4AC6" w:rsidRDefault="00851F1E" w:rsidP="00117765">
            <w:pPr>
              <w:jc w:val="center"/>
              <w:rPr>
                <w:sz w:val="20"/>
                <w:szCs w:val="20"/>
              </w:rPr>
            </w:pPr>
            <w:r w:rsidRPr="005F4AC6">
              <w:rPr>
                <w:sz w:val="20"/>
                <w:szCs w:val="20"/>
              </w:rPr>
              <w:t>0</w:t>
            </w:r>
          </w:p>
        </w:tc>
        <w:tc>
          <w:tcPr>
            <w:tcW w:w="1440" w:type="dxa"/>
            <w:shd w:val="clear" w:color="auto" w:fill="auto"/>
          </w:tcPr>
          <w:p w:rsidR="00851F1E" w:rsidRPr="005F4AC6" w:rsidRDefault="00851F1E" w:rsidP="00117765">
            <w:pPr>
              <w:jc w:val="center"/>
              <w:rPr>
                <w:sz w:val="20"/>
                <w:szCs w:val="20"/>
              </w:rPr>
            </w:pPr>
            <w:r w:rsidRPr="005F4AC6">
              <w:rPr>
                <w:sz w:val="20"/>
                <w:szCs w:val="20"/>
              </w:rPr>
              <w:t>0</w:t>
            </w:r>
          </w:p>
        </w:tc>
      </w:tr>
      <w:tr w:rsidR="00851F1E" w:rsidRPr="005F4AC6" w:rsidTr="00117765">
        <w:tc>
          <w:tcPr>
            <w:tcW w:w="5760" w:type="dxa"/>
            <w:shd w:val="clear" w:color="auto" w:fill="auto"/>
          </w:tcPr>
          <w:p w:rsidR="00851F1E" w:rsidRPr="005F4AC6" w:rsidRDefault="00851F1E" w:rsidP="00117765">
            <w:pPr>
              <w:jc w:val="both"/>
              <w:rPr>
                <w:sz w:val="20"/>
                <w:szCs w:val="20"/>
              </w:rPr>
            </w:pPr>
            <w:r w:rsidRPr="005F4AC6">
              <w:rPr>
                <w:sz w:val="20"/>
                <w:szCs w:val="20"/>
              </w:rPr>
              <w:t>13. Общая сумма наложенных административных штрафов (тыс. руб.)</w:t>
            </w:r>
          </w:p>
        </w:tc>
        <w:tc>
          <w:tcPr>
            <w:tcW w:w="942" w:type="dxa"/>
            <w:shd w:val="clear" w:color="auto" w:fill="auto"/>
          </w:tcPr>
          <w:p w:rsidR="00851F1E" w:rsidRPr="005F4AC6" w:rsidRDefault="00851F1E" w:rsidP="00117765">
            <w:pPr>
              <w:jc w:val="center"/>
              <w:rPr>
                <w:sz w:val="20"/>
                <w:szCs w:val="20"/>
              </w:rPr>
            </w:pPr>
            <w:r w:rsidRPr="005F4AC6">
              <w:rPr>
                <w:sz w:val="20"/>
                <w:szCs w:val="20"/>
              </w:rPr>
              <w:t>0</w:t>
            </w:r>
          </w:p>
        </w:tc>
        <w:tc>
          <w:tcPr>
            <w:tcW w:w="1398" w:type="dxa"/>
            <w:shd w:val="clear" w:color="auto" w:fill="auto"/>
          </w:tcPr>
          <w:p w:rsidR="00851F1E" w:rsidRPr="005F4AC6" w:rsidRDefault="00851F1E" w:rsidP="00117765">
            <w:pPr>
              <w:jc w:val="center"/>
              <w:rPr>
                <w:sz w:val="20"/>
                <w:szCs w:val="20"/>
              </w:rPr>
            </w:pPr>
            <w:r w:rsidRPr="005F4AC6">
              <w:rPr>
                <w:sz w:val="20"/>
                <w:szCs w:val="20"/>
              </w:rPr>
              <w:t>0</w:t>
            </w:r>
          </w:p>
        </w:tc>
        <w:tc>
          <w:tcPr>
            <w:tcW w:w="1440" w:type="dxa"/>
            <w:shd w:val="clear" w:color="auto" w:fill="auto"/>
          </w:tcPr>
          <w:p w:rsidR="00851F1E" w:rsidRPr="005F4AC6" w:rsidRDefault="00851F1E" w:rsidP="00117765">
            <w:pPr>
              <w:jc w:val="center"/>
              <w:rPr>
                <w:sz w:val="20"/>
                <w:szCs w:val="20"/>
              </w:rPr>
            </w:pPr>
            <w:r w:rsidRPr="005F4AC6">
              <w:rPr>
                <w:sz w:val="20"/>
                <w:szCs w:val="20"/>
              </w:rPr>
              <w:t>0</w:t>
            </w:r>
          </w:p>
        </w:tc>
      </w:tr>
    </w:tbl>
    <w:p w:rsidR="00851F1E" w:rsidRPr="007A4EBE" w:rsidRDefault="00851F1E" w:rsidP="00851F1E">
      <w:pPr>
        <w:ind w:firstLine="708"/>
        <w:jc w:val="both"/>
        <w:rPr>
          <w:b/>
          <w:sz w:val="26"/>
          <w:szCs w:val="26"/>
        </w:rPr>
      </w:pPr>
    </w:p>
    <w:p w:rsidR="00851F1E" w:rsidRPr="007A4EBE" w:rsidRDefault="00851F1E" w:rsidP="00851F1E">
      <w:pPr>
        <w:ind w:firstLine="708"/>
        <w:jc w:val="both"/>
        <w:rPr>
          <w:b/>
          <w:sz w:val="26"/>
          <w:szCs w:val="26"/>
        </w:rPr>
      </w:pPr>
      <w:r w:rsidRPr="007A4EBE">
        <w:rPr>
          <w:b/>
          <w:sz w:val="26"/>
          <w:szCs w:val="26"/>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851F1E" w:rsidRPr="005F4AC6" w:rsidRDefault="00851F1E" w:rsidP="00851F1E">
      <w:pPr>
        <w:ind w:firstLine="720"/>
        <w:jc w:val="both"/>
        <w:rPr>
          <w:sz w:val="26"/>
          <w:szCs w:val="26"/>
        </w:rPr>
      </w:pPr>
      <w:r w:rsidRPr="007A4EBE">
        <w:rPr>
          <w:sz w:val="26"/>
          <w:szCs w:val="26"/>
        </w:rPr>
        <w:t xml:space="preserve">Эксперты и экспертные организации к проведению мероприятий </w:t>
      </w:r>
      <w:r w:rsidRPr="007A4EBE">
        <w:rPr>
          <w:sz w:val="26"/>
          <w:szCs w:val="26"/>
        </w:rPr>
        <w:br/>
        <w:t>по контролю не</w:t>
      </w:r>
      <w:r>
        <w:rPr>
          <w:sz w:val="26"/>
          <w:szCs w:val="26"/>
        </w:rPr>
        <w:t xml:space="preserve"> привлекались.</w:t>
      </w:r>
    </w:p>
    <w:p w:rsidR="00851F1E" w:rsidRDefault="00851F1E" w:rsidP="00851F1E">
      <w:pPr>
        <w:ind w:firstLine="709"/>
        <w:jc w:val="both"/>
        <w:rPr>
          <w:sz w:val="26"/>
          <w:szCs w:val="26"/>
        </w:rPr>
      </w:pPr>
      <w:r w:rsidRPr="007A4EBE">
        <w:rPr>
          <w:b/>
          <w:sz w:val="26"/>
          <w:szCs w:val="26"/>
        </w:rPr>
        <w:t xml:space="preserve">в) сведения о случаях причинения юридическими лицами </w:t>
      </w:r>
      <w:r w:rsidRPr="007A4EBE">
        <w:rPr>
          <w:b/>
          <w:sz w:val="26"/>
          <w:szCs w:val="26"/>
        </w:rPr>
        <w:br/>
        <w:t xml:space="preserve">и индивидуальными предпринимателями, в отношении которых осуществляются контрольно-надзорные мероприятия, вреда жизни </w:t>
      </w:r>
      <w:r w:rsidRPr="007A4EBE">
        <w:rPr>
          <w:b/>
          <w:sz w:val="26"/>
          <w:szCs w:val="26"/>
        </w:rPr>
        <w:br/>
        <w:t xml:space="preserve">и здоровью граждан, вреда животным, растениям, окружающей среде, объектам культурного наследия (памятникам истории </w:t>
      </w:r>
      <w:r w:rsidRPr="007A4EBE">
        <w:rPr>
          <w:b/>
          <w:sz w:val="26"/>
          <w:szCs w:val="26"/>
        </w:rPr>
        <w:br/>
        <w:t xml:space="preserve">и культуры) народов Российской Федерации, имуществу физических </w:t>
      </w:r>
      <w:r w:rsidRPr="007A4EBE">
        <w:rPr>
          <w:b/>
          <w:sz w:val="26"/>
          <w:szCs w:val="26"/>
        </w:rPr>
        <w:br/>
        <w:t>и юридических лиц, безопасности государства, а также о случаях возникновения чрезвычайных ситуаций природного и техногенного характера:</w:t>
      </w:r>
      <w:r w:rsidRPr="007A4EBE">
        <w:rPr>
          <w:sz w:val="26"/>
          <w:szCs w:val="26"/>
        </w:rPr>
        <w:t xml:space="preserve"> </w:t>
      </w:r>
    </w:p>
    <w:p w:rsidR="00851F1E" w:rsidRPr="007A4EBE" w:rsidRDefault="00851F1E" w:rsidP="00851F1E">
      <w:pPr>
        <w:ind w:firstLine="709"/>
        <w:jc w:val="both"/>
        <w:rPr>
          <w:b/>
          <w:sz w:val="26"/>
          <w:szCs w:val="26"/>
        </w:rPr>
      </w:pPr>
      <w:r w:rsidRPr="007A4EBE">
        <w:rPr>
          <w:sz w:val="26"/>
          <w:szCs w:val="26"/>
        </w:rPr>
        <w:t>сведений не имеется.</w:t>
      </w:r>
    </w:p>
    <w:p w:rsidR="00851F1E" w:rsidRDefault="00851F1E" w:rsidP="00851F1E">
      <w:pPr>
        <w:autoSpaceDE w:val="0"/>
        <w:autoSpaceDN w:val="0"/>
        <w:adjustRightInd w:val="0"/>
        <w:ind w:firstLine="708"/>
        <w:jc w:val="both"/>
        <w:rPr>
          <w:sz w:val="26"/>
          <w:szCs w:val="26"/>
        </w:rPr>
      </w:pPr>
      <w:r w:rsidRPr="007A4EBE">
        <w:rPr>
          <w:rFonts w:eastAsia="Calibri"/>
          <w:b/>
          <w:bCs/>
          <w:sz w:val="26"/>
          <w:szCs w:val="26"/>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sidRPr="007A4EBE">
        <w:rPr>
          <w:sz w:val="26"/>
          <w:szCs w:val="26"/>
        </w:rPr>
        <w:t xml:space="preserve"> </w:t>
      </w:r>
    </w:p>
    <w:p w:rsidR="00851F1E" w:rsidRPr="007A4EBE" w:rsidRDefault="00851F1E" w:rsidP="00851F1E">
      <w:pPr>
        <w:autoSpaceDE w:val="0"/>
        <w:autoSpaceDN w:val="0"/>
        <w:adjustRightInd w:val="0"/>
        <w:ind w:firstLine="708"/>
        <w:jc w:val="both"/>
        <w:rPr>
          <w:sz w:val="26"/>
          <w:szCs w:val="26"/>
        </w:rPr>
      </w:pPr>
      <w:r w:rsidRPr="007A4EBE">
        <w:rPr>
          <w:sz w:val="26"/>
          <w:szCs w:val="26"/>
        </w:rPr>
        <w:t>сведений не имеется.</w:t>
      </w:r>
    </w:p>
    <w:p w:rsidR="00851F1E" w:rsidRDefault="00851F1E" w:rsidP="00851F1E">
      <w:pPr>
        <w:autoSpaceDE w:val="0"/>
        <w:autoSpaceDN w:val="0"/>
        <w:adjustRightInd w:val="0"/>
        <w:ind w:firstLine="708"/>
        <w:jc w:val="both"/>
        <w:rPr>
          <w:rFonts w:eastAsia="Calibri"/>
          <w:b/>
          <w:bCs/>
          <w:sz w:val="26"/>
          <w:szCs w:val="26"/>
        </w:rPr>
      </w:pPr>
      <w:r w:rsidRPr="007A4EBE">
        <w:rPr>
          <w:b/>
          <w:sz w:val="26"/>
          <w:szCs w:val="26"/>
        </w:rPr>
        <w:t xml:space="preserve">д) </w:t>
      </w:r>
      <w:r w:rsidRPr="007A4EBE">
        <w:rPr>
          <w:rFonts w:eastAsia="Calibri"/>
          <w:b/>
          <w:bCs/>
          <w:sz w:val="26"/>
          <w:szCs w:val="26"/>
        </w:rPr>
        <w:t xml:space="preserve">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851F1E" w:rsidRPr="007A4EBE" w:rsidRDefault="00851F1E" w:rsidP="00851F1E">
      <w:pPr>
        <w:autoSpaceDE w:val="0"/>
        <w:autoSpaceDN w:val="0"/>
        <w:adjustRightInd w:val="0"/>
        <w:ind w:firstLine="708"/>
        <w:jc w:val="both"/>
        <w:rPr>
          <w:sz w:val="26"/>
          <w:szCs w:val="26"/>
        </w:rPr>
      </w:pPr>
      <w:r w:rsidRPr="007A4EBE">
        <w:rPr>
          <w:sz w:val="26"/>
          <w:szCs w:val="26"/>
        </w:rPr>
        <w:t>сведений не имеется.</w:t>
      </w:r>
    </w:p>
    <w:p w:rsidR="00851F1E" w:rsidRDefault="00851F1E" w:rsidP="00851F1E">
      <w:pPr>
        <w:autoSpaceDE w:val="0"/>
        <w:autoSpaceDN w:val="0"/>
        <w:adjustRightInd w:val="0"/>
        <w:ind w:firstLine="708"/>
        <w:jc w:val="both"/>
        <w:rPr>
          <w:rFonts w:eastAsia="Calibri"/>
          <w:b/>
          <w:bCs/>
          <w:sz w:val="26"/>
          <w:szCs w:val="26"/>
        </w:rPr>
      </w:pPr>
      <w:r w:rsidRPr="007A4EBE">
        <w:rPr>
          <w:b/>
          <w:sz w:val="26"/>
          <w:szCs w:val="26"/>
        </w:rPr>
        <w:t xml:space="preserve">е) </w:t>
      </w:r>
      <w:r w:rsidRPr="007A4EBE">
        <w:rPr>
          <w:rFonts w:eastAsia="Calibri"/>
          <w:b/>
          <w:bCs/>
          <w:sz w:val="26"/>
          <w:szCs w:val="26"/>
        </w:rPr>
        <w:t xml:space="preserve">сведения о количестве проведенных в отчетном периоде проверок в отношении субъектов малого предпринимательства: </w:t>
      </w:r>
    </w:p>
    <w:p w:rsidR="00851F1E" w:rsidRPr="007A4EBE" w:rsidRDefault="00851F1E" w:rsidP="00851F1E">
      <w:pPr>
        <w:autoSpaceDE w:val="0"/>
        <w:autoSpaceDN w:val="0"/>
        <w:adjustRightInd w:val="0"/>
        <w:ind w:firstLine="708"/>
        <w:jc w:val="both"/>
        <w:rPr>
          <w:rFonts w:eastAsia="Calibri"/>
          <w:b/>
          <w:bCs/>
          <w:sz w:val="26"/>
          <w:szCs w:val="26"/>
        </w:rPr>
      </w:pPr>
      <w:r w:rsidRPr="007A4EBE">
        <w:rPr>
          <w:rFonts w:eastAsia="Calibri"/>
          <w:bCs/>
          <w:sz w:val="26"/>
          <w:szCs w:val="26"/>
        </w:rPr>
        <w:t>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851F1E" w:rsidRPr="007A4EBE" w:rsidRDefault="00851F1E" w:rsidP="00851F1E">
      <w:pPr>
        <w:ind w:firstLine="709"/>
        <w:jc w:val="both"/>
        <w:rPr>
          <w:b/>
          <w:sz w:val="26"/>
          <w:szCs w:val="26"/>
        </w:rPr>
      </w:pPr>
      <w:r w:rsidRPr="007A4EBE">
        <w:rPr>
          <w:b/>
          <w:sz w:val="26"/>
          <w:szCs w:val="26"/>
        </w:rPr>
        <w:t xml:space="preserve">а) сведения о принятых органами муниципального контроля мерах реагирования по фактам выявленных нарушений, в том числе </w:t>
      </w:r>
      <w:r w:rsidRPr="007A4EBE">
        <w:rPr>
          <w:b/>
          <w:sz w:val="26"/>
          <w:szCs w:val="26"/>
        </w:rPr>
        <w:br/>
        <w:t xml:space="preserve">в динамике (по полугодиям): </w:t>
      </w:r>
    </w:p>
    <w:p w:rsidR="00851F1E" w:rsidRPr="007A4EBE" w:rsidRDefault="00851F1E" w:rsidP="00851F1E">
      <w:pPr>
        <w:ind w:firstLine="708"/>
        <w:jc w:val="both"/>
        <w:rPr>
          <w:sz w:val="26"/>
          <w:szCs w:val="26"/>
        </w:rPr>
      </w:pPr>
      <w:r w:rsidRPr="007A4EBE">
        <w:rPr>
          <w:sz w:val="26"/>
          <w:szCs w:val="26"/>
        </w:rPr>
        <w:t>При проведении проверок нарушений не выявлено.</w:t>
      </w:r>
    </w:p>
    <w:p w:rsidR="00851F1E" w:rsidRPr="007A4EBE" w:rsidRDefault="00851F1E" w:rsidP="00851F1E">
      <w:pPr>
        <w:ind w:firstLine="709"/>
        <w:jc w:val="both"/>
        <w:rPr>
          <w:b/>
          <w:sz w:val="26"/>
          <w:szCs w:val="26"/>
        </w:rPr>
      </w:pPr>
      <w:r w:rsidRPr="007A4EBE">
        <w:rPr>
          <w:b/>
          <w:sz w:val="26"/>
          <w:szCs w:val="26"/>
        </w:rPr>
        <w:lastRenderedPageBreak/>
        <w:t xml:space="preserve">б) сведения о способах проведения и масштабах методической работы </w:t>
      </w:r>
      <w:r w:rsidRPr="007A4EBE">
        <w:rPr>
          <w:b/>
          <w:sz w:val="26"/>
          <w:szCs w:val="26"/>
        </w:rPr>
        <w:br/>
        <w:t xml:space="preserve">с юридическими лицами и индивидуальными предпринимателями, </w:t>
      </w:r>
      <w:r w:rsidRPr="007A4EBE">
        <w:rPr>
          <w:b/>
          <w:sz w:val="26"/>
          <w:szCs w:val="26"/>
        </w:rPr>
        <w:br/>
        <w:t>в отношении которых проводятся проверки, направленной на предотвращение нарушений с их стороны:</w:t>
      </w:r>
    </w:p>
    <w:p w:rsidR="00851F1E" w:rsidRPr="005F4AC6" w:rsidRDefault="00851F1E" w:rsidP="00851F1E">
      <w:pPr>
        <w:ind w:firstLine="720"/>
        <w:jc w:val="both"/>
        <w:rPr>
          <w:sz w:val="26"/>
          <w:szCs w:val="26"/>
        </w:rPr>
      </w:pPr>
      <w:r w:rsidRPr="007A4EBE">
        <w:rPr>
          <w:sz w:val="26"/>
          <w:szCs w:val="26"/>
        </w:rPr>
        <w:t>С целью предупреждения выявления и пресечения нарушений требований законодательства осуществлялось размещение на официальном сайте администрации материалов по муниципальному контролю в разделе «Реформа контрольно-надзорной деятельности».</w:t>
      </w:r>
    </w:p>
    <w:p w:rsidR="00851F1E" w:rsidRDefault="00851F1E" w:rsidP="00851F1E">
      <w:pPr>
        <w:ind w:firstLine="709"/>
        <w:jc w:val="both"/>
        <w:rPr>
          <w:sz w:val="26"/>
          <w:szCs w:val="26"/>
        </w:rPr>
      </w:pPr>
      <w:r w:rsidRPr="007A4EBE">
        <w:rPr>
          <w:b/>
          <w:sz w:val="26"/>
          <w:szCs w:val="26"/>
        </w:rPr>
        <w:t xml:space="preserve">в) сведения об оспаривании в суде юридическими лицами </w:t>
      </w:r>
      <w:r w:rsidRPr="007A4EBE">
        <w:rPr>
          <w:b/>
          <w:sz w:val="26"/>
          <w:szCs w:val="26"/>
        </w:rPr>
        <w:br/>
        <w:t>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r w:rsidRPr="007A4EBE">
        <w:rPr>
          <w:sz w:val="26"/>
          <w:szCs w:val="26"/>
        </w:rPr>
        <w:t xml:space="preserve"> </w:t>
      </w:r>
    </w:p>
    <w:p w:rsidR="00851F1E" w:rsidRPr="007A4EBE" w:rsidRDefault="00851F1E" w:rsidP="00851F1E">
      <w:pPr>
        <w:ind w:firstLine="709"/>
        <w:jc w:val="both"/>
        <w:rPr>
          <w:sz w:val="26"/>
          <w:szCs w:val="26"/>
        </w:rPr>
      </w:pPr>
      <w:r w:rsidRPr="007A4EBE">
        <w:rPr>
          <w:sz w:val="26"/>
          <w:szCs w:val="26"/>
        </w:rPr>
        <w:t>сведений</w:t>
      </w:r>
      <w:r w:rsidRPr="007A4EBE">
        <w:rPr>
          <w:b/>
          <w:sz w:val="26"/>
          <w:szCs w:val="26"/>
        </w:rPr>
        <w:t xml:space="preserve"> </w:t>
      </w:r>
      <w:r w:rsidRPr="007A4EBE">
        <w:rPr>
          <w:sz w:val="26"/>
          <w:szCs w:val="26"/>
        </w:rPr>
        <w:t>не имеется.</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51F1E" w:rsidRPr="007A4EBE" w:rsidRDefault="00851F1E" w:rsidP="00851F1E">
      <w:pPr>
        <w:ind w:firstLine="720"/>
        <w:jc w:val="both"/>
        <w:rPr>
          <w:sz w:val="26"/>
          <w:szCs w:val="26"/>
        </w:rPr>
      </w:pPr>
    </w:p>
    <w:p w:rsidR="00851F1E" w:rsidRPr="007A4EBE" w:rsidRDefault="00851F1E" w:rsidP="00851F1E">
      <w:pPr>
        <w:ind w:firstLine="720"/>
        <w:jc w:val="both"/>
        <w:rPr>
          <w:sz w:val="26"/>
          <w:szCs w:val="26"/>
        </w:rPr>
      </w:pPr>
      <w:r w:rsidRPr="007A4EBE">
        <w:rPr>
          <w:sz w:val="26"/>
          <w:szCs w:val="26"/>
        </w:rPr>
        <w:t xml:space="preserve">Показатели эффективности муниципального контроля рассчитаны на основании сведений, содержащихся в </w:t>
      </w:r>
      <w:hyperlink r:id="rId53" w:history="1">
        <w:r w:rsidRPr="007A4EBE">
          <w:rPr>
            <w:sz w:val="26"/>
            <w:szCs w:val="26"/>
          </w:rPr>
          <w:t>форме № 1-контроль</w:t>
        </w:r>
      </w:hyperlink>
      <w:r w:rsidRPr="007A4EBE">
        <w:rPr>
          <w:sz w:val="26"/>
          <w:szCs w:val="26"/>
        </w:rPr>
        <w:t xml:space="preserve"> «Сведения об осуществлении государственного контроля (надзора) </w:t>
      </w:r>
      <w:r w:rsidRPr="007A4EBE">
        <w:rPr>
          <w:sz w:val="26"/>
          <w:szCs w:val="26"/>
        </w:rPr>
        <w:br/>
        <w:t>и муниципального контроля», утвержденной Росстатом.</w:t>
      </w:r>
    </w:p>
    <w:p w:rsidR="00851F1E" w:rsidRPr="007A4EBE" w:rsidRDefault="00851F1E" w:rsidP="00851F1E">
      <w:pPr>
        <w:ind w:firstLine="720"/>
        <w:jc w:val="both"/>
        <w:rPr>
          <w:sz w:val="26"/>
          <w:szCs w:val="26"/>
        </w:rPr>
      </w:pPr>
      <w:r w:rsidRPr="007A4EBE">
        <w:rPr>
          <w:sz w:val="26"/>
          <w:szCs w:val="26"/>
        </w:rPr>
        <w:t xml:space="preserve">Для анализа и оценки эффективности муниципального контроля использованы следующие показатели, в том числе в динамике </w:t>
      </w:r>
      <w:r w:rsidRPr="007A4EBE">
        <w:rPr>
          <w:sz w:val="26"/>
          <w:szCs w:val="26"/>
        </w:rPr>
        <w:br/>
        <w:t>(по полугодиям):</w:t>
      </w:r>
    </w:p>
    <w:p w:rsidR="00851F1E" w:rsidRPr="007A4EBE" w:rsidRDefault="00851F1E" w:rsidP="00851F1E">
      <w:pPr>
        <w:ind w:firstLine="720"/>
        <w:jc w:val="both"/>
        <w:rPr>
          <w:sz w:val="26"/>
          <w:szCs w:val="26"/>
        </w:rPr>
      </w:pPr>
      <w:r w:rsidRPr="007A4EBE">
        <w:rPr>
          <w:sz w:val="26"/>
          <w:szCs w:val="26"/>
        </w:rPr>
        <w:t>выполнение</w:t>
      </w:r>
      <w:r w:rsidR="000A043F">
        <w:rPr>
          <w:sz w:val="26"/>
          <w:szCs w:val="26"/>
        </w:rPr>
        <w:t xml:space="preserve"> плана проведения проверок - 80</w:t>
      </w:r>
      <w:r w:rsidRPr="007A4EBE">
        <w:rPr>
          <w:sz w:val="26"/>
          <w:szCs w:val="26"/>
        </w:rPr>
        <w:t> </w:t>
      </w:r>
      <w:proofErr w:type="gramStart"/>
      <w:r w:rsidRPr="007A4EBE">
        <w:rPr>
          <w:sz w:val="26"/>
          <w:szCs w:val="26"/>
        </w:rPr>
        <w:t>%  (</w:t>
      </w:r>
      <w:proofErr w:type="gramEnd"/>
      <w:r w:rsidRPr="007A4EBE">
        <w:rPr>
          <w:sz w:val="26"/>
          <w:szCs w:val="26"/>
        </w:rPr>
        <w:t>доля проведенных плановых проверок в процентах общего количе</w:t>
      </w:r>
      <w:r w:rsidR="000A043F">
        <w:rPr>
          <w:sz w:val="26"/>
          <w:szCs w:val="26"/>
        </w:rPr>
        <w:t>ства запланированных проверок: 6</w:t>
      </w:r>
      <w:r w:rsidR="00D8677A">
        <w:rPr>
          <w:sz w:val="26"/>
          <w:szCs w:val="26"/>
        </w:rPr>
        <w:t>0 % - в первом полугодии и 2</w:t>
      </w:r>
      <w:r w:rsidRPr="007A4EBE">
        <w:rPr>
          <w:sz w:val="26"/>
          <w:szCs w:val="26"/>
        </w:rPr>
        <w:t xml:space="preserve">0 % - во втором полугодии); </w:t>
      </w:r>
    </w:p>
    <w:p w:rsidR="00851F1E" w:rsidRPr="007A4EBE" w:rsidRDefault="00851F1E" w:rsidP="00851F1E">
      <w:pPr>
        <w:ind w:firstLine="720"/>
        <w:jc w:val="both"/>
        <w:rPr>
          <w:sz w:val="26"/>
          <w:szCs w:val="26"/>
        </w:rPr>
      </w:pPr>
      <w:r w:rsidRPr="007A4EBE">
        <w:rPr>
          <w:bCs/>
          <w:sz w:val="26"/>
          <w:szCs w:val="26"/>
        </w:rPr>
        <w:t>доля заявлений органов муниципального контроля,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  0;</w:t>
      </w:r>
    </w:p>
    <w:p w:rsidR="00851F1E" w:rsidRPr="007A4EBE" w:rsidRDefault="00851F1E" w:rsidP="00851F1E">
      <w:pPr>
        <w:ind w:firstLine="720"/>
        <w:jc w:val="both"/>
        <w:rPr>
          <w:sz w:val="26"/>
          <w:szCs w:val="26"/>
        </w:rPr>
      </w:pPr>
      <w:r w:rsidRPr="007A4EBE">
        <w:rPr>
          <w:sz w:val="26"/>
          <w:szCs w:val="26"/>
        </w:rPr>
        <w:t xml:space="preserve">доля проверок, результаты которых признаны недействительными </w:t>
      </w:r>
      <w:r w:rsidRPr="007A4EBE">
        <w:rPr>
          <w:sz w:val="26"/>
          <w:szCs w:val="26"/>
        </w:rPr>
        <w:br/>
        <w:t>(в процентах от общего числа проведенных проверок)</w:t>
      </w:r>
      <w:r>
        <w:rPr>
          <w:sz w:val="26"/>
          <w:szCs w:val="26"/>
        </w:rPr>
        <w:t>:</w:t>
      </w:r>
      <w:r w:rsidRPr="007A4EBE">
        <w:rPr>
          <w:sz w:val="26"/>
          <w:szCs w:val="26"/>
        </w:rPr>
        <w:t xml:space="preserve"> 0 - в первом полугодии и 0 - во втором полугодии);</w:t>
      </w:r>
    </w:p>
    <w:p w:rsidR="00851F1E" w:rsidRPr="007A4EBE" w:rsidRDefault="00851F1E" w:rsidP="00851F1E">
      <w:pPr>
        <w:ind w:firstLine="720"/>
        <w:jc w:val="both"/>
        <w:rPr>
          <w:sz w:val="26"/>
          <w:szCs w:val="26"/>
        </w:rPr>
      </w:pPr>
      <w:r w:rsidRPr="007A4EBE">
        <w:rPr>
          <w:sz w:val="26"/>
          <w:szCs w:val="26"/>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w:t>
      </w:r>
      <w:proofErr w:type="gramStart"/>
      <w:r w:rsidRPr="007A4EBE">
        <w:rPr>
          <w:sz w:val="26"/>
          <w:szCs w:val="26"/>
        </w:rPr>
        <w:t>выявления</w:t>
      </w:r>
      <w:proofErr w:type="gramEnd"/>
      <w:r w:rsidRPr="007A4EBE">
        <w:rPr>
          <w:sz w:val="26"/>
          <w:szCs w:val="26"/>
        </w:rPr>
        <w:t xml:space="preserve">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- 0;</w:t>
      </w:r>
    </w:p>
    <w:p w:rsidR="00851F1E" w:rsidRPr="007A4EBE" w:rsidRDefault="00851F1E" w:rsidP="00851F1E">
      <w:pPr>
        <w:ind w:firstLine="720"/>
        <w:jc w:val="both"/>
        <w:rPr>
          <w:sz w:val="26"/>
          <w:szCs w:val="26"/>
        </w:rPr>
      </w:pPr>
      <w:r w:rsidRPr="007A4EBE">
        <w:rPr>
          <w:sz w:val="26"/>
          <w:szCs w:val="26"/>
        </w:rPr>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Яльчикского </w:t>
      </w:r>
      <w:r w:rsidRPr="007A4EBE">
        <w:rPr>
          <w:sz w:val="26"/>
          <w:szCs w:val="26"/>
        </w:rPr>
        <w:lastRenderedPageBreak/>
        <w:t>района и деятельность которых подл</w:t>
      </w:r>
      <w:r w:rsidR="00D8677A">
        <w:rPr>
          <w:sz w:val="26"/>
          <w:szCs w:val="26"/>
        </w:rPr>
        <w:t>ежит муниципальному контролю): 1,2</w:t>
      </w:r>
      <w:r w:rsidRPr="007A4EBE">
        <w:rPr>
          <w:sz w:val="26"/>
          <w:szCs w:val="26"/>
        </w:rPr>
        <w:t> - в первом полугодии и 0</w:t>
      </w:r>
      <w:r>
        <w:rPr>
          <w:sz w:val="26"/>
          <w:szCs w:val="26"/>
        </w:rPr>
        <w:t>,</w:t>
      </w:r>
      <w:r w:rsidR="00D8677A">
        <w:rPr>
          <w:sz w:val="26"/>
          <w:szCs w:val="26"/>
        </w:rPr>
        <w:t>4</w:t>
      </w:r>
      <w:r>
        <w:rPr>
          <w:sz w:val="26"/>
          <w:szCs w:val="26"/>
        </w:rPr>
        <w:t xml:space="preserve"> - во втором полугодии</w:t>
      </w:r>
      <w:r w:rsidRPr="007A4EBE">
        <w:rPr>
          <w:sz w:val="26"/>
          <w:szCs w:val="26"/>
        </w:rPr>
        <w:t>;</w:t>
      </w:r>
    </w:p>
    <w:p w:rsidR="00851F1E" w:rsidRPr="007A4EBE" w:rsidRDefault="00851F1E" w:rsidP="00851F1E">
      <w:pPr>
        <w:ind w:firstLine="720"/>
        <w:jc w:val="both"/>
        <w:rPr>
          <w:sz w:val="26"/>
          <w:szCs w:val="26"/>
        </w:rPr>
      </w:pPr>
      <w:r w:rsidRPr="007A4EBE">
        <w:rPr>
          <w:sz w:val="26"/>
          <w:szCs w:val="26"/>
        </w:rPr>
        <w:t>среднее количество проверок, проведенных в отношении одного юридического лица, инд</w:t>
      </w:r>
      <w:r>
        <w:rPr>
          <w:sz w:val="26"/>
          <w:szCs w:val="26"/>
        </w:rPr>
        <w:t>ив</w:t>
      </w:r>
      <w:r w:rsidR="00D8677A">
        <w:rPr>
          <w:sz w:val="26"/>
          <w:szCs w:val="26"/>
        </w:rPr>
        <w:t>идуального предпринимателя – 1,6</w:t>
      </w:r>
      <w:r w:rsidRPr="007A4EBE">
        <w:rPr>
          <w:sz w:val="26"/>
          <w:szCs w:val="26"/>
        </w:rPr>
        <w:t>;</w:t>
      </w:r>
    </w:p>
    <w:p w:rsidR="00851F1E" w:rsidRPr="007A4EBE" w:rsidRDefault="00851F1E" w:rsidP="00851F1E">
      <w:pPr>
        <w:ind w:firstLine="720"/>
        <w:jc w:val="both"/>
        <w:rPr>
          <w:sz w:val="26"/>
          <w:szCs w:val="26"/>
        </w:rPr>
      </w:pPr>
      <w:r w:rsidRPr="007A4EBE">
        <w:rPr>
          <w:sz w:val="26"/>
          <w:szCs w:val="26"/>
        </w:rPr>
        <w:t xml:space="preserve">доля проведенных внеплановых проверок (в процентах от общего количества проведенных проверок) </w:t>
      </w:r>
      <w:r>
        <w:rPr>
          <w:sz w:val="26"/>
          <w:szCs w:val="26"/>
        </w:rPr>
        <w:t>–</w:t>
      </w:r>
      <w:r w:rsidRPr="007A4EBE">
        <w:rPr>
          <w:sz w:val="26"/>
          <w:szCs w:val="26"/>
        </w:rPr>
        <w:t xml:space="preserve"> 0;</w:t>
      </w:r>
    </w:p>
    <w:p w:rsidR="00851F1E" w:rsidRPr="007A4EBE" w:rsidRDefault="00851F1E" w:rsidP="00851F1E">
      <w:pPr>
        <w:ind w:firstLine="720"/>
        <w:jc w:val="both"/>
        <w:rPr>
          <w:sz w:val="26"/>
          <w:szCs w:val="26"/>
        </w:rPr>
      </w:pPr>
      <w:r w:rsidRPr="007A4EBE">
        <w:rPr>
          <w:sz w:val="26"/>
          <w:szCs w:val="26"/>
        </w:rPr>
        <w:t xml:space="preserve">доля правонарушений, выявленных по итогам проведения внеплановых проверок (в процентах от общего числа правонарушений, выявленных </w:t>
      </w:r>
      <w:r w:rsidRPr="007A4EBE">
        <w:rPr>
          <w:sz w:val="26"/>
          <w:szCs w:val="26"/>
        </w:rPr>
        <w:br/>
        <w:t>по итогам проверок) - 0;</w:t>
      </w:r>
    </w:p>
    <w:p w:rsidR="00851F1E" w:rsidRPr="007A4EBE" w:rsidRDefault="00851F1E" w:rsidP="00851F1E">
      <w:pPr>
        <w:ind w:firstLine="720"/>
        <w:jc w:val="both"/>
        <w:rPr>
          <w:sz w:val="26"/>
          <w:szCs w:val="26"/>
        </w:rPr>
      </w:pPr>
      <w:r w:rsidRPr="007A4EBE">
        <w:rPr>
          <w:sz w:val="26"/>
          <w:szCs w:val="26"/>
        </w:rPr>
        <w:t xml:space="preserve">доля внеплановых проверок, проведенных по фактам нарушений, </w:t>
      </w:r>
      <w:r w:rsidRPr="007A4EBE">
        <w:rPr>
          <w:sz w:val="26"/>
          <w:szCs w:val="26"/>
        </w:rPr>
        <w:br/>
        <w:t xml:space="preserve">с которыми связано возникновение угрозы причинения вреда жизни </w:t>
      </w:r>
      <w:r w:rsidRPr="007A4EBE">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- 0;</w:t>
      </w:r>
    </w:p>
    <w:p w:rsidR="00851F1E" w:rsidRPr="007A4EBE" w:rsidRDefault="00851F1E" w:rsidP="00851F1E">
      <w:pPr>
        <w:autoSpaceDE w:val="0"/>
        <w:autoSpaceDN w:val="0"/>
        <w:adjustRightInd w:val="0"/>
        <w:ind w:firstLine="708"/>
        <w:jc w:val="both"/>
        <w:rPr>
          <w:sz w:val="26"/>
          <w:szCs w:val="26"/>
        </w:rPr>
      </w:pPr>
      <w:r w:rsidRPr="007A4EBE">
        <w:rPr>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w:t>
      </w:r>
      <w:r w:rsidRPr="007A4EBE">
        <w:rPr>
          <w:sz w:val="26"/>
          <w:szCs w:val="26"/>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 0; </w:t>
      </w:r>
    </w:p>
    <w:p w:rsidR="00851F1E" w:rsidRPr="007A4EBE" w:rsidRDefault="00851F1E" w:rsidP="00851F1E">
      <w:pPr>
        <w:autoSpaceDE w:val="0"/>
        <w:autoSpaceDN w:val="0"/>
        <w:adjustRightInd w:val="0"/>
        <w:ind w:firstLine="708"/>
        <w:jc w:val="both"/>
        <w:rPr>
          <w:sz w:val="26"/>
          <w:szCs w:val="26"/>
        </w:rPr>
      </w:pPr>
      <w:r w:rsidRPr="007A4EBE">
        <w:rPr>
          <w:sz w:val="26"/>
          <w:szCs w:val="26"/>
        </w:rPr>
        <w:t>доля проверок, по итогам которых выявлены правонарушения (в процентах от общего числа проведенных плановых и внеплановых проверок) - 0;</w:t>
      </w:r>
    </w:p>
    <w:p w:rsidR="00851F1E" w:rsidRPr="007A4EBE" w:rsidRDefault="00851F1E" w:rsidP="00851F1E">
      <w:pPr>
        <w:ind w:firstLine="720"/>
        <w:jc w:val="both"/>
        <w:rPr>
          <w:sz w:val="26"/>
          <w:szCs w:val="26"/>
        </w:rPr>
      </w:pPr>
      <w:r w:rsidRPr="007A4EBE">
        <w:rPr>
          <w:sz w:val="26"/>
          <w:szCs w:val="26"/>
        </w:rPr>
        <w:t xml:space="preserve">доля проверок, по итогам которых по результатам выявленных правонарушений возбуждены дела об административных правонарушениях (в процентах от общего числа проверок, по итогам которых были выявлены правонарушения) – 0; </w:t>
      </w:r>
    </w:p>
    <w:p w:rsidR="00851F1E" w:rsidRPr="007A4EBE" w:rsidRDefault="00851F1E" w:rsidP="00851F1E">
      <w:pPr>
        <w:ind w:firstLine="720"/>
        <w:jc w:val="both"/>
        <w:rPr>
          <w:sz w:val="26"/>
          <w:szCs w:val="26"/>
        </w:rPr>
      </w:pPr>
      <w:r w:rsidRPr="007A4EBE">
        <w:rPr>
          <w:sz w:val="26"/>
          <w:szCs w:val="26"/>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- 0;</w:t>
      </w:r>
    </w:p>
    <w:p w:rsidR="00851F1E" w:rsidRPr="007A4EBE" w:rsidRDefault="00851F1E" w:rsidP="00851F1E">
      <w:pPr>
        <w:ind w:firstLine="720"/>
        <w:jc w:val="both"/>
        <w:rPr>
          <w:sz w:val="26"/>
          <w:szCs w:val="26"/>
        </w:rPr>
      </w:pPr>
      <w:r w:rsidRPr="007A4EBE">
        <w:rPr>
          <w:sz w:val="26"/>
          <w:szCs w:val="26"/>
        </w:rPr>
        <w:t xml:space="preserve">доля юридических лиц, индивидуальных предпринимателей, </w:t>
      </w:r>
      <w:r w:rsidRPr="007A4EBE">
        <w:rPr>
          <w:sz w:val="26"/>
          <w:szCs w:val="26"/>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7A4EBE">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- 0;</w:t>
      </w:r>
    </w:p>
    <w:p w:rsidR="00851F1E" w:rsidRPr="007A4EBE" w:rsidRDefault="00851F1E" w:rsidP="00851F1E">
      <w:pPr>
        <w:autoSpaceDE w:val="0"/>
        <w:autoSpaceDN w:val="0"/>
        <w:adjustRightInd w:val="0"/>
        <w:ind w:firstLine="708"/>
        <w:jc w:val="both"/>
        <w:rPr>
          <w:sz w:val="26"/>
          <w:szCs w:val="26"/>
        </w:rPr>
      </w:pPr>
      <w:r w:rsidRPr="007A4EBE">
        <w:rPr>
          <w:sz w:val="26"/>
          <w:szCs w:val="26"/>
        </w:rPr>
        <w:t xml:space="preserve">доля юридических лиц, индивидуальных предпринимателей, </w:t>
      </w:r>
      <w:r w:rsidRPr="007A4EBE">
        <w:rPr>
          <w:sz w:val="26"/>
          <w:szCs w:val="26"/>
        </w:rPr>
        <w:b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w:t>
      </w:r>
      <w:r w:rsidRPr="007A4EBE">
        <w:rPr>
          <w:sz w:val="26"/>
          <w:szCs w:val="26"/>
        </w:rPr>
        <w:lastRenderedPageBreak/>
        <w:t xml:space="preserve">истории и культуры) народов Российской Федерации, имуществу физических и юридических лиц, безопасности государства, </w:t>
      </w:r>
      <w:r w:rsidRPr="007A4EBE">
        <w:rPr>
          <w:sz w:val="26"/>
          <w:szCs w:val="26"/>
        </w:rPr>
        <w:br/>
        <w:t>а также возникновения чрезвычайных ситуаций природного и техногенного характера (в процентах общего числа проверенных лиц) – 0;</w:t>
      </w:r>
    </w:p>
    <w:p w:rsidR="00851F1E" w:rsidRPr="007A4EBE" w:rsidRDefault="00851F1E" w:rsidP="00851F1E">
      <w:pPr>
        <w:ind w:firstLine="720"/>
        <w:jc w:val="both"/>
        <w:rPr>
          <w:sz w:val="26"/>
          <w:szCs w:val="26"/>
        </w:rPr>
      </w:pPr>
      <w:r w:rsidRPr="007A4EBE">
        <w:rPr>
          <w:sz w:val="26"/>
          <w:szCs w:val="26"/>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Pr>
          <w:sz w:val="26"/>
          <w:szCs w:val="26"/>
        </w:rPr>
        <w:t xml:space="preserve">лиц, безопасности государства, </w:t>
      </w:r>
      <w:r w:rsidRPr="007A4EBE">
        <w:rPr>
          <w:sz w:val="26"/>
          <w:szCs w:val="26"/>
        </w:rPr>
        <w:t>а также чрезвычайных ситуаций природного и техногенного</w:t>
      </w:r>
      <w:r>
        <w:rPr>
          <w:sz w:val="26"/>
          <w:szCs w:val="26"/>
        </w:rPr>
        <w:t xml:space="preserve"> характера </w:t>
      </w:r>
      <w:r w:rsidRPr="007A4EBE">
        <w:rPr>
          <w:sz w:val="26"/>
          <w:szCs w:val="26"/>
        </w:rPr>
        <w:t>(по видам ущерба) - 0;</w:t>
      </w:r>
    </w:p>
    <w:p w:rsidR="00851F1E" w:rsidRPr="007A4EBE" w:rsidRDefault="00851F1E" w:rsidP="00851F1E">
      <w:pPr>
        <w:ind w:firstLine="720"/>
        <w:contextualSpacing/>
        <w:jc w:val="both"/>
        <w:rPr>
          <w:sz w:val="26"/>
          <w:szCs w:val="26"/>
        </w:rPr>
      </w:pPr>
      <w:r w:rsidRPr="007A4EBE">
        <w:rPr>
          <w:sz w:val="26"/>
          <w:szCs w:val="26"/>
        </w:rPr>
        <w:t xml:space="preserve">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r>
        <w:rPr>
          <w:sz w:val="26"/>
          <w:szCs w:val="26"/>
        </w:rPr>
        <w:t>- 0</w:t>
      </w:r>
      <w:r w:rsidRPr="007A4EBE">
        <w:rPr>
          <w:sz w:val="26"/>
          <w:szCs w:val="26"/>
        </w:rPr>
        <w:t>;</w:t>
      </w:r>
    </w:p>
    <w:p w:rsidR="00851F1E" w:rsidRPr="007A4EBE" w:rsidRDefault="00851F1E" w:rsidP="00851F1E">
      <w:pPr>
        <w:autoSpaceDE w:val="0"/>
        <w:autoSpaceDN w:val="0"/>
        <w:adjustRightInd w:val="0"/>
        <w:ind w:firstLine="540"/>
        <w:contextualSpacing/>
        <w:jc w:val="both"/>
        <w:rPr>
          <w:rFonts w:eastAsia="Calibri"/>
          <w:sz w:val="26"/>
          <w:szCs w:val="26"/>
        </w:rPr>
      </w:pPr>
      <w:r w:rsidRPr="007A4EBE">
        <w:rPr>
          <w:rFonts w:eastAsia="Calibri"/>
          <w:sz w:val="26"/>
          <w:szCs w:val="26"/>
        </w:rPr>
        <w:t>отношение суммы взысканных административных штрафов к общей сумме наложенных административных штрафов (в процентах) - 0;</w:t>
      </w:r>
    </w:p>
    <w:p w:rsidR="00851F1E" w:rsidRPr="007A4EBE" w:rsidRDefault="00851F1E" w:rsidP="00851F1E">
      <w:pPr>
        <w:autoSpaceDE w:val="0"/>
        <w:autoSpaceDN w:val="0"/>
        <w:adjustRightInd w:val="0"/>
        <w:ind w:firstLine="540"/>
        <w:contextualSpacing/>
        <w:jc w:val="both"/>
        <w:rPr>
          <w:rFonts w:eastAsia="Calibri"/>
          <w:sz w:val="26"/>
          <w:szCs w:val="26"/>
        </w:rPr>
      </w:pPr>
      <w:r w:rsidRPr="007A4EBE">
        <w:rPr>
          <w:rFonts w:eastAsia="Calibri"/>
          <w:sz w:val="26"/>
          <w:szCs w:val="26"/>
        </w:rPr>
        <w:t>средний размер наложенного административного штрафа в том числе на должностных лиц и юридических лиц (в тыс. рублей) - 0;</w:t>
      </w:r>
    </w:p>
    <w:p w:rsidR="00851F1E" w:rsidRPr="007A4EBE" w:rsidRDefault="00851F1E" w:rsidP="00851F1E">
      <w:pPr>
        <w:autoSpaceDE w:val="0"/>
        <w:autoSpaceDN w:val="0"/>
        <w:adjustRightInd w:val="0"/>
        <w:ind w:firstLine="540"/>
        <w:contextualSpacing/>
        <w:jc w:val="both"/>
        <w:rPr>
          <w:rFonts w:eastAsia="Calibri"/>
          <w:sz w:val="26"/>
          <w:szCs w:val="26"/>
        </w:rPr>
      </w:pPr>
      <w:r w:rsidRPr="007A4EBE">
        <w:rPr>
          <w:rFonts w:eastAsia="Calibri"/>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51F1E" w:rsidRDefault="00851F1E" w:rsidP="00851F1E">
      <w:pPr>
        <w:autoSpaceDE w:val="0"/>
        <w:autoSpaceDN w:val="0"/>
        <w:adjustRightInd w:val="0"/>
        <w:ind w:firstLine="720"/>
        <w:jc w:val="both"/>
        <w:rPr>
          <w:sz w:val="26"/>
          <w:szCs w:val="26"/>
        </w:rPr>
      </w:pPr>
    </w:p>
    <w:p w:rsidR="00851F1E" w:rsidRDefault="00851F1E" w:rsidP="00851F1E">
      <w:pPr>
        <w:autoSpaceDE w:val="0"/>
        <w:autoSpaceDN w:val="0"/>
        <w:adjustRightInd w:val="0"/>
        <w:ind w:firstLine="720"/>
        <w:jc w:val="both"/>
        <w:rPr>
          <w:sz w:val="26"/>
          <w:szCs w:val="26"/>
        </w:rPr>
      </w:pPr>
      <w:r w:rsidRPr="007A4EBE">
        <w:rPr>
          <w:sz w:val="26"/>
          <w:szCs w:val="26"/>
        </w:rPr>
        <w:t>Результаты контрольно-надзорной деятельности администрации</w:t>
      </w:r>
      <w:r w:rsidRPr="007A4EBE">
        <w:rPr>
          <w:sz w:val="26"/>
          <w:szCs w:val="26"/>
        </w:rPr>
        <w:br/>
        <w:t>за 201</w:t>
      </w:r>
      <w:r w:rsidR="00D8677A">
        <w:rPr>
          <w:sz w:val="26"/>
          <w:szCs w:val="26"/>
        </w:rPr>
        <w:t>9</w:t>
      </w:r>
      <w:r w:rsidRPr="007A4EBE">
        <w:rPr>
          <w:sz w:val="26"/>
          <w:szCs w:val="26"/>
        </w:rPr>
        <w:t xml:space="preserve"> год свидетельствуют о стабильной ситуации в проверяемых организациях в контролируемой сфере деятельности. </w:t>
      </w:r>
    </w:p>
    <w:p w:rsidR="006B61B4" w:rsidRPr="00851F1E" w:rsidRDefault="006B61B4" w:rsidP="006B61B4">
      <w:pPr>
        <w:ind w:firstLine="709"/>
        <w:jc w:val="both"/>
        <w:rPr>
          <w:sz w:val="26"/>
          <w:szCs w:val="26"/>
        </w:rPr>
      </w:pPr>
      <w:r w:rsidRPr="007A4EBE">
        <w:rPr>
          <w:sz w:val="26"/>
          <w:szCs w:val="26"/>
        </w:rPr>
        <w:t xml:space="preserve">Планом проведения плановых проверок юридических лиц </w:t>
      </w:r>
      <w:r w:rsidRPr="007A4EBE">
        <w:rPr>
          <w:sz w:val="26"/>
          <w:szCs w:val="26"/>
        </w:rPr>
        <w:br/>
        <w:t>и индивид</w:t>
      </w:r>
      <w:r>
        <w:rPr>
          <w:sz w:val="26"/>
          <w:szCs w:val="26"/>
        </w:rPr>
        <w:t>уальных предпринимателей на 2020</w:t>
      </w:r>
      <w:r w:rsidRPr="007A4EBE">
        <w:rPr>
          <w:sz w:val="26"/>
          <w:szCs w:val="26"/>
        </w:rPr>
        <w:t xml:space="preserve"> го</w:t>
      </w:r>
      <w:r>
        <w:rPr>
          <w:sz w:val="26"/>
          <w:szCs w:val="26"/>
        </w:rPr>
        <w:t>д администрацией предусмотрены 3 плановые</w:t>
      </w:r>
      <w:r w:rsidRPr="007A4EBE">
        <w:rPr>
          <w:sz w:val="26"/>
          <w:szCs w:val="26"/>
        </w:rPr>
        <w:t xml:space="preserve"> документарны</w:t>
      </w:r>
      <w:r>
        <w:rPr>
          <w:sz w:val="26"/>
          <w:szCs w:val="26"/>
        </w:rPr>
        <w:t>е</w:t>
      </w:r>
      <w:r w:rsidRPr="007A4EBE">
        <w:rPr>
          <w:sz w:val="26"/>
          <w:szCs w:val="26"/>
        </w:rPr>
        <w:t xml:space="preserve"> и вые</w:t>
      </w:r>
      <w:r>
        <w:rPr>
          <w:sz w:val="26"/>
          <w:szCs w:val="26"/>
        </w:rPr>
        <w:t>здные проверки.</w:t>
      </w:r>
      <w:r w:rsidRPr="007A4EBE">
        <w:rPr>
          <w:sz w:val="26"/>
          <w:szCs w:val="26"/>
        </w:rPr>
        <w:t xml:space="preserve"> </w:t>
      </w:r>
    </w:p>
    <w:p w:rsidR="006978E1" w:rsidRDefault="006978E1" w:rsidP="00886888">
      <w:pPr>
        <w:rPr>
          <w:sz w:val="32"/>
          <w:szCs w:val="32"/>
        </w:rPr>
      </w:pPr>
    </w:p>
    <w:p w:rsidR="006B61B4" w:rsidRDefault="006B61B4" w:rsidP="00886888">
      <w:pPr>
        <w:rPr>
          <w:sz w:val="32"/>
          <w:szCs w:val="32"/>
        </w:rPr>
      </w:pPr>
    </w:p>
    <w:p w:rsidR="006B61B4" w:rsidRDefault="006B61B4" w:rsidP="00886888">
      <w:pPr>
        <w:rPr>
          <w:sz w:val="32"/>
          <w:szCs w:val="32"/>
        </w:rPr>
      </w:pPr>
    </w:p>
    <w:p w:rsidR="006B61B4" w:rsidRDefault="006B61B4" w:rsidP="00886888">
      <w:pPr>
        <w:rPr>
          <w:sz w:val="32"/>
          <w:szCs w:val="32"/>
        </w:rPr>
      </w:pPr>
    </w:p>
    <w:p w:rsidR="006B61B4" w:rsidRDefault="006B61B4" w:rsidP="00886888">
      <w:pPr>
        <w:rPr>
          <w:sz w:val="32"/>
          <w:szCs w:val="32"/>
        </w:rPr>
      </w:pPr>
    </w:p>
    <w:p w:rsidR="006B61B4" w:rsidRDefault="006B61B4" w:rsidP="00886888">
      <w:pPr>
        <w:rPr>
          <w:sz w:val="32"/>
          <w:szCs w:val="32"/>
        </w:rPr>
      </w:pPr>
    </w:p>
    <w:p w:rsidR="006B61B4" w:rsidRDefault="006B61B4" w:rsidP="00886888">
      <w:pPr>
        <w:rPr>
          <w:sz w:val="32"/>
          <w:szCs w:val="32"/>
        </w:rPr>
      </w:pPr>
    </w:p>
    <w:p w:rsidR="006B61B4" w:rsidRDefault="006B61B4" w:rsidP="00886888">
      <w:pPr>
        <w:rPr>
          <w:sz w:val="32"/>
          <w:szCs w:val="32"/>
        </w:rPr>
      </w:pPr>
    </w:p>
    <w:p w:rsidR="006B61B4" w:rsidRDefault="006B61B4" w:rsidP="00886888">
      <w:pPr>
        <w:rPr>
          <w:sz w:val="32"/>
          <w:szCs w:val="32"/>
        </w:rPr>
      </w:pPr>
    </w:p>
    <w:p w:rsidR="006B61B4" w:rsidRDefault="006B61B4" w:rsidP="00886888">
      <w:pPr>
        <w:rPr>
          <w:sz w:val="32"/>
          <w:szCs w:val="32"/>
        </w:rPr>
      </w:pPr>
    </w:p>
    <w:p w:rsidR="006B61B4" w:rsidRDefault="006B61B4" w:rsidP="00886888">
      <w:pPr>
        <w:rPr>
          <w:sz w:val="32"/>
          <w:szCs w:val="32"/>
        </w:rPr>
      </w:pPr>
    </w:p>
    <w:p w:rsidR="006B61B4" w:rsidRPr="00851F1E" w:rsidRDefault="006B61B4" w:rsidP="00886888">
      <w:pPr>
        <w:rPr>
          <w:sz w:val="32"/>
          <w:szCs w:val="32"/>
        </w:rPr>
      </w:pPr>
      <w:bookmarkStart w:id="1" w:name="_GoBack"/>
      <w:bookmarkEnd w:id="1"/>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lastRenderedPageBreak/>
        <w:t>Приложения</w:t>
      </w:r>
    </w:p>
    <w:p w:rsidR="00886888" w:rsidRDefault="00886888" w:rsidP="00886888">
      <w:pPr>
        <w:rPr>
          <w:sz w:val="32"/>
          <w:szCs w:val="32"/>
          <w:lang w:val="en-US"/>
        </w:rPr>
      </w:pPr>
    </w:p>
    <w:tbl>
      <w:tblPr>
        <w:tblW w:w="11522"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96"/>
        <w:gridCol w:w="814"/>
        <w:gridCol w:w="8130"/>
        <w:gridCol w:w="393"/>
        <w:gridCol w:w="147"/>
        <w:gridCol w:w="93"/>
        <w:gridCol w:w="143"/>
        <w:gridCol w:w="93"/>
        <w:gridCol w:w="573"/>
      </w:tblGrid>
      <w:tr w:rsidR="00851F1E" w:rsidRPr="005D3C5C" w:rsidTr="00117765">
        <w:trPr>
          <w:gridAfter w:val="2"/>
          <w:wAfter w:w="666" w:type="dxa"/>
        </w:trPr>
        <w:tc>
          <w:tcPr>
            <w:tcW w:w="1136" w:type="dxa"/>
            <w:gridSpan w:val="2"/>
            <w:tcBorders>
              <w:top w:val="nil"/>
              <w:left w:val="nil"/>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8944" w:type="dxa"/>
            <w:gridSpan w:val="2"/>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ФЕДЕРАЛЬНОЕ СТАТИСТИЧЕСКОЕ НАБЛЮДЕНИЕ</w:t>
            </w:r>
          </w:p>
        </w:tc>
        <w:tc>
          <w:tcPr>
            <w:tcW w:w="540" w:type="dxa"/>
            <w:gridSpan w:val="2"/>
            <w:tcBorders>
              <w:top w:val="nil"/>
              <w:left w:val="single" w:sz="4" w:space="0" w:color="auto"/>
              <w:bottom w:val="nil"/>
              <w:right w:val="nil"/>
            </w:tcBorders>
          </w:tcPr>
          <w:p w:rsidR="00851F1E" w:rsidRPr="005D3C5C" w:rsidRDefault="00851F1E" w:rsidP="00117765">
            <w:pPr>
              <w:autoSpaceDE w:val="0"/>
              <w:autoSpaceDN w:val="0"/>
              <w:adjustRightInd w:val="0"/>
              <w:jc w:val="both"/>
              <w:rPr>
                <w:sz w:val="20"/>
                <w:szCs w:val="20"/>
              </w:rPr>
            </w:pPr>
          </w:p>
        </w:tc>
        <w:tc>
          <w:tcPr>
            <w:tcW w:w="236" w:type="dxa"/>
            <w:gridSpan w:val="2"/>
            <w:tcBorders>
              <w:top w:val="nil"/>
              <w:left w:val="nil"/>
              <w:bottom w:val="nil"/>
              <w:right w:val="nil"/>
            </w:tcBorders>
          </w:tcPr>
          <w:p w:rsidR="00851F1E" w:rsidRPr="005D3C5C" w:rsidRDefault="00851F1E" w:rsidP="00117765">
            <w:pPr>
              <w:autoSpaceDE w:val="0"/>
              <w:autoSpaceDN w:val="0"/>
              <w:adjustRightInd w:val="0"/>
              <w:jc w:val="both"/>
              <w:rPr>
                <w:sz w:val="20"/>
                <w:szCs w:val="20"/>
              </w:rPr>
            </w:pPr>
          </w:p>
        </w:tc>
      </w:tr>
      <w:tr w:rsidR="00851F1E" w:rsidRPr="005D3C5C" w:rsidTr="00117765">
        <w:tc>
          <w:tcPr>
            <w:tcW w:w="1136" w:type="dxa"/>
            <w:gridSpan w:val="2"/>
            <w:tcBorders>
              <w:top w:val="nil"/>
              <w:left w:val="nil"/>
              <w:bottom w:val="nil"/>
              <w:right w:val="nil"/>
            </w:tcBorders>
          </w:tcPr>
          <w:p w:rsidR="00851F1E" w:rsidRPr="005D3C5C" w:rsidRDefault="00851F1E" w:rsidP="00117765">
            <w:pPr>
              <w:autoSpaceDE w:val="0"/>
              <w:autoSpaceDN w:val="0"/>
              <w:adjustRightInd w:val="0"/>
              <w:jc w:val="both"/>
              <w:rPr>
                <w:sz w:val="20"/>
                <w:szCs w:val="20"/>
              </w:rPr>
            </w:pPr>
          </w:p>
        </w:tc>
        <w:tc>
          <w:tcPr>
            <w:tcW w:w="814" w:type="dxa"/>
            <w:tcBorders>
              <w:top w:val="single" w:sz="4" w:space="0" w:color="auto"/>
              <w:left w:val="nil"/>
              <w:bottom w:val="single" w:sz="4" w:space="0" w:color="auto"/>
              <w:right w:val="nil"/>
            </w:tcBorders>
          </w:tcPr>
          <w:p w:rsidR="00851F1E" w:rsidRPr="005D3C5C" w:rsidRDefault="00851F1E" w:rsidP="00117765">
            <w:pPr>
              <w:autoSpaceDE w:val="0"/>
              <w:autoSpaceDN w:val="0"/>
              <w:adjustRightInd w:val="0"/>
              <w:jc w:val="both"/>
              <w:rPr>
                <w:sz w:val="20"/>
                <w:szCs w:val="20"/>
              </w:rPr>
            </w:pPr>
          </w:p>
        </w:tc>
        <w:tc>
          <w:tcPr>
            <w:tcW w:w="8523" w:type="dxa"/>
            <w:gridSpan w:val="2"/>
            <w:tcBorders>
              <w:top w:val="single" w:sz="4" w:space="0" w:color="auto"/>
              <w:left w:val="nil"/>
              <w:bottom w:val="single" w:sz="4" w:space="0" w:color="auto"/>
              <w:right w:val="nil"/>
            </w:tcBorders>
          </w:tcPr>
          <w:p w:rsidR="00851F1E" w:rsidRPr="005D3C5C" w:rsidRDefault="00851F1E" w:rsidP="00117765">
            <w:pPr>
              <w:autoSpaceDE w:val="0"/>
              <w:autoSpaceDN w:val="0"/>
              <w:adjustRightInd w:val="0"/>
              <w:jc w:val="both"/>
              <w:rPr>
                <w:sz w:val="20"/>
                <w:szCs w:val="20"/>
              </w:rPr>
            </w:pPr>
          </w:p>
        </w:tc>
        <w:tc>
          <w:tcPr>
            <w:tcW w:w="240" w:type="dxa"/>
            <w:gridSpan w:val="2"/>
            <w:tcBorders>
              <w:top w:val="single" w:sz="4" w:space="0" w:color="auto"/>
              <w:left w:val="nil"/>
              <w:bottom w:val="single" w:sz="4" w:space="0" w:color="auto"/>
              <w:right w:val="nil"/>
            </w:tcBorders>
          </w:tcPr>
          <w:p w:rsidR="00851F1E" w:rsidRPr="005D3C5C" w:rsidRDefault="00851F1E" w:rsidP="00117765">
            <w:pPr>
              <w:autoSpaceDE w:val="0"/>
              <w:autoSpaceDN w:val="0"/>
              <w:adjustRightInd w:val="0"/>
              <w:jc w:val="both"/>
              <w:rPr>
                <w:sz w:val="20"/>
                <w:szCs w:val="20"/>
              </w:rPr>
            </w:pPr>
          </w:p>
        </w:tc>
        <w:tc>
          <w:tcPr>
            <w:tcW w:w="236" w:type="dxa"/>
            <w:gridSpan w:val="2"/>
            <w:tcBorders>
              <w:top w:val="nil"/>
              <w:left w:val="nil"/>
              <w:bottom w:val="nil"/>
              <w:right w:val="nil"/>
            </w:tcBorders>
          </w:tcPr>
          <w:p w:rsidR="00851F1E" w:rsidRPr="005D3C5C" w:rsidRDefault="00851F1E" w:rsidP="00117765">
            <w:pPr>
              <w:autoSpaceDE w:val="0"/>
              <w:autoSpaceDN w:val="0"/>
              <w:adjustRightInd w:val="0"/>
              <w:jc w:val="both"/>
              <w:rPr>
                <w:sz w:val="20"/>
                <w:szCs w:val="20"/>
              </w:rPr>
            </w:pPr>
          </w:p>
        </w:tc>
        <w:tc>
          <w:tcPr>
            <w:tcW w:w="573" w:type="dxa"/>
            <w:tcBorders>
              <w:top w:val="nil"/>
              <w:left w:val="nil"/>
              <w:bottom w:val="nil"/>
              <w:right w:val="nil"/>
            </w:tcBorders>
          </w:tcPr>
          <w:p w:rsidR="00851F1E" w:rsidRPr="005D3C5C" w:rsidRDefault="00851F1E" w:rsidP="00117765">
            <w:pPr>
              <w:autoSpaceDE w:val="0"/>
              <w:autoSpaceDN w:val="0"/>
              <w:adjustRightInd w:val="0"/>
              <w:jc w:val="both"/>
              <w:rPr>
                <w:sz w:val="20"/>
                <w:szCs w:val="20"/>
              </w:rPr>
            </w:pPr>
          </w:p>
        </w:tc>
      </w:tr>
      <w:tr w:rsidR="00851F1E" w:rsidRPr="005D3C5C" w:rsidTr="00117765">
        <w:trPr>
          <w:gridAfter w:val="2"/>
          <w:wAfter w:w="666" w:type="dxa"/>
        </w:trPr>
        <w:tc>
          <w:tcPr>
            <w:tcW w:w="10620" w:type="dxa"/>
            <w:gridSpan w:val="6"/>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54" w:history="1">
              <w:r w:rsidRPr="005D3C5C">
                <w:rPr>
                  <w:sz w:val="20"/>
                  <w:szCs w:val="20"/>
                </w:rPr>
                <w:t>статьей 13.19</w:t>
              </w:r>
            </w:hyperlink>
            <w:r w:rsidRPr="005D3C5C">
              <w:rPr>
                <w:sz w:val="20"/>
                <w:szCs w:val="20"/>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5D3C5C">
                <w:rPr>
                  <w:sz w:val="20"/>
                  <w:szCs w:val="20"/>
                </w:rPr>
                <w:t>2001 г</w:t>
              </w:r>
            </w:smartTag>
            <w:r w:rsidRPr="005D3C5C">
              <w:rPr>
                <w:sz w:val="20"/>
                <w:szCs w:val="20"/>
              </w:rPr>
              <w:t xml:space="preserve">. N 195-ФЗ, а также </w:t>
            </w:r>
            <w:hyperlink r:id="rId55" w:history="1">
              <w:r w:rsidRPr="005D3C5C">
                <w:rPr>
                  <w:sz w:val="20"/>
                  <w:szCs w:val="20"/>
                </w:rPr>
                <w:t>статьей 3</w:t>
              </w:r>
            </w:hyperlink>
            <w:r w:rsidRPr="005D3C5C">
              <w:rPr>
                <w:sz w:val="20"/>
                <w:szCs w:val="20"/>
              </w:rPr>
              <w:t xml:space="preserve"> Закона Российской Федерации от 13 мая </w:t>
            </w:r>
            <w:smartTag w:uri="urn:schemas-microsoft-com:office:smarttags" w:element="metricconverter">
              <w:smartTagPr>
                <w:attr w:name="ProductID" w:val="1992 г"/>
              </w:smartTagPr>
              <w:r w:rsidRPr="005D3C5C">
                <w:rPr>
                  <w:sz w:val="20"/>
                  <w:szCs w:val="20"/>
                </w:rPr>
                <w:t>1992 г</w:t>
              </w:r>
            </w:smartTag>
            <w:r w:rsidRPr="005D3C5C">
              <w:rPr>
                <w:sz w:val="20"/>
                <w:szCs w:val="20"/>
              </w:rPr>
              <w:t>. N 2761-1 "Об ответственности за нарушение порядка представления государственной статистической отчетности"</w:t>
            </w:r>
          </w:p>
        </w:tc>
        <w:tc>
          <w:tcPr>
            <w:tcW w:w="236" w:type="dxa"/>
            <w:gridSpan w:val="2"/>
            <w:tcBorders>
              <w:top w:val="nil"/>
              <w:left w:val="single" w:sz="4" w:space="0" w:color="auto"/>
              <w:bottom w:val="nil"/>
              <w:right w:val="nil"/>
            </w:tcBorders>
          </w:tcPr>
          <w:p w:rsidR="00851F1E" w:rsidRPr="005D3C5C" w:rsidRDefault="00851F1E" w:rsidP="00117765">
            <w:pPr>
              <w:autoSpaceDE w:val="0"/>
              <w:autoSpaceDN w:val="0"/>
              <w:adjustRightInd w:val="0"/>
              <w:jc w:val="both"/>
              <w:rPr>
                <w:sz w:val="20"/>
                <w:szCs w:val="20"/>
              </w:rPr>
            </w:pPr>
          </w:p>
        </w:tc>
      </w:tr>
      <w:tr w:rsidR="00851F1E" w:rsidRPr="005D3C5C" w:rsidTr="00117765">
        <w:tc>
          <w:tcPr>
            <w:tcW w:w="540" w:type="dxa"/>
            <w:tcBorders>
              <w:top w:val="single" w:sz="4" w:space="0" w:color="auto"/>
              <w:left w:val="nil"/>
              <w:bottom w:val="nil"/>
              <w:right w:val="nil"/>
            </w:tcBorders>
          </w:tcPr>
          <w:p w:rsidR="00851F1E" w:rsidRPr="005D3C5C" w:rsidRDefault="00851F1E" w:rsidP="00117765">
            <w:pPr>
              <w:autoSpaceDE w:val="0"/>
              <w:autoSpaceDN w:val="0"/>
              <w:adjustRightInd w:val="0"/>
              <w:jc w:val="both"/>
              <w:rPr>
                <w:sz w:val="20"/>
                <w:szCs w:val="20"/>
              </w:rPr>
            </w:pPr>
          </w:p>
        </w:tc>
        <w:tc>
          <w:tcPr>
            <w:tcW w:w="1410" w:type="dxa"/>
            <w:gridSpan w:val="2"/>
            <w:tcBorders>
              <w:top w:val="single" w:sz="4" w:space="0" w:color="auto"/>
              <w:left w:val="nil"/>
              <w:bottom w:val="single" w:sz="4" w:space="0" w:color="auto"/>
              <w:right w:val="nil"/>
            </w:tcBorders>
          </w:tcPr>
          <w:p w:rsidR="00851F1E" w:rsidRPr="005D3C5C" w:rsidRDefault="00851F1E" w:rsidP="00117765">
            <w:pPr>
              <w:autoSpaceDE w:val="0"/>
              <w:autoSpaceDN w:val="0"/>
              <w:adjustRightInd w:val="0"/>
              <w:jc w:val="both"/>
              <w:rPr>
                <w:sz w:val="20"/>
                <w:szCs w:val="20"/>
              </w:rPr>
            </w:pPr>
          </w:p>
        </w:tc>
        <w:tc>
          <w:tcPr>
            <w:tcW w:w="8523" w:type="dxa"/>
            <w:gridSpan w:val="2"/>
            <w:tcBorders>
              <w:top w:val="single" w:sz="4" w:space="0" w:color="auto"/>
              <w:left w:val="nil"/>
              <w:bottom w:val="single" w:sz="4" w:space="0" w:color="auto"/>
              <w:right w:val="nil"/>
            </w:tcBorders>
          </w:tcPr>
          <w:p w:rsidR="00851F1E" w:rsidRPr="005D3C5C" w:rsidRDefault="00851F1E" w:rsidP="00117765">
            <w:pPr>
              <w:autoSpaceDE w:val="0"/>
              <w:autoSpaceDN w:val="0"/>
              <w:adjustRightInd w:val="0"/>
              <w:jc w:val="both"/>
              <w:rPr>
                <w:sz w:val="20"/>
                <w:szCs w:val="20"/>
              </w:rPr>
            </w:pPr>
          </w:p>
        </w:tc>
        <w:tc>
          <w:tcPr>
            <w:tcW w:w="240" w:type="dxa"/>
            <w:gridSpan w:val="2"/>
            <w:tcBorders>
              <w:top w:val="single" w:sz="4" w:space="0" w:color="auto"/>
              <w:left w:val="nil"/>
              <w:bottom w:val="single" w:sz="4" w:space="0" w:color="auto"/>
              <w:right w:val="nil"/>
            </w:tcBorders>
          </w:tcPr>
          <w:p w:rsidR="00851F1E" w:rsidRPr="005D3C5C" w:rsidRDefault="00851F1E" w:rsidP="00117765">
            <w:pPr>
              <w:autoSpaceDE w:val="0"/>
              <w:autoSpaceDN w:val="0"/>
              <w:adjustRightInd w:val="0"/>
              <w:jc w:val="both"/>
              <w:rPr>
                <w:sz w:val="20"/>
                <w:szCs w:val="20"/>
              </w:rPr>
            </w:pPr>
          </w:p>
        </w:tc>
        <w:tc>
          <w:tcPr>
            <w:tcW w:w="236" w:type="dxa"/>
            <w:gridSpan w:val="2"/>
            <w:tcBorders>
              <w:top w:val="single" w:sz="4" w:space="0" w:color="auto"/>
              <w:left w:val="nil"/>
              <w:bottom w:val="nil"/>
              <w:right w:val="nil"/>
            </w:tcBorders>
          </w:tcPr>
          <w:p w:rsidR="00851F1E" w:rsidRPr="005D3C5C" w:rsidRDefault="00851F1E" w:rsidP="00117765">
            <w:pPr>
              <w:autoSpaceDE w:val="0"/>
              <w:autoSpaceDN w:val="0"/>
              <w:adjustRightInd w:val="0"/>
              <w:jc w:val="both"/>
              <w:rPr>
                <w:sz w:val="20"/>
                <w:szCs w:val="20"/>
              </w:rPr>
            </w:pPr>
          </w:p>
        </w:tc>
        <w:tc>
          <w:tcPr>
            <w:tcW w:w="573" w:type="dxa"/>
            <w:tcBorders>
              <w:top w:val="nil"/>
              <w:left w:val="nil"/>
              <w:bottom w:val="nil"/>
              <w:right w:val="nil"/>
            </w:tcBorders>
          </w:tcPr>
          <w:p w:rsidR="00851F1E" w:rsidRPr="005D3C5C" w:rsidRDefault="00851F1E" w:rsidP="00117765">
            <w:pPr>
              <w:autoSpaceDE w:val="0"/>
              <w:autoSpaceDN w:val="0"/>
              <w:adjustRightInd w:val="0"/>
              <w:jc w:val="both"/>
              <w:rPr>
                <w:sz w:val="20"/>
                <w:szCs w:val="20"/>
              </w:rPr>
            </w:pPr>
          </w:p>
        </w:tc>
      </w:tr>
      <w:tr w:rsidR="00851F1E" w:rsidRPr="005D3C5C" w:rsidTr="00117765">
        <w:trPr>
          <w:gridAfter w:val="2"/>
          <w:wAfter w:w="666" w:type="dxa"/>
        </w:trPr>
        <w:tc>
          <w:tcPr>
            <w:tcW w:w="540" w:type="dxa"/>
            <w:tcBorders>
              <w:top w:val="nil"/>
              <w:left w:val="nil"/>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9540" w:type="dxa"/>
            <w:gridSpan w:val="3"/>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СВЕДЕНИЯ ОБ ОСУЩЕСТВЛЕНИИ ГОСУДАРСТВЕННОГО КОНТРОЛЯ (НАДЗОРА) И МУНИЦИПАЛЬНОГО КОНТРОЛЯ</w:t>
            </w:r>
          </w:p>
          <w:p w:rsidR="00851F1E" w:rsidRPr="005D3C5C" w:rsidRDefault="00851F1E" w:rsidP="00117765">
            <w:pPr>
              <w:autoSpaceDE w:val="0"/>
              <w:autoSpaceDN w:val="0"/>
              <w:adjustRightInd w:val="0"/>
              <w:ind w:right="970"/>
              <w:jc w:val="center"/>
              <w:rPr>
                <w:sz w:val="20"/>
                <w:szCs w:val="20"/>
              </w:rPr>
            </w:pPr>
            <w:r w:rsidRPr="005D3C5C">
              <w:rPr>
                <w:sz w:val="20"/>
                <w:szCs w:val="20"/>
              </w:rPr>
              <w:t>за январь – декабрь 201</w:t>
            </w:r>
            <w:r w:rsidR="00EF2D56">
              <w:rPr>
                <w:sz w:val="20"/>
                <w:szCs w:val="20"/>
              </w:rPr>
              <w:t>9</w:t>
            </w:r>
            <w:r w:rsidRPr="005D3C5C">
              <w:rPr>
                <w:sz w:val="20"/>
                <w:szCs w:val="20"/>
              </w:rPr>
              <w:t xml:space="preserve"> г.</w:t>
            </w:r>
          </w:p>
          <w:p w:rsidR="00851F1E" w:rsidRPr="005D3C5C" w:rsidRDefault="00851F1E" w:rsidP="00117765">
            <w:pPr>
              <w:autoSpaceDE w:val="0"/>
              <w:autoSpaceDN w:val="0"/>
              <w:adjustRightInd w:val="0"/>
              <w:jc w:val="center"/>
              <w:rPr>
                <w:sz w:val="20"/>
                <w:szCs w:val="20"/>
              </w:rPr>
            </w:pPr>
            <w:r w:rsidRPr="005D3C5C">
              <w:rPr>
                <w:sz w:val="20"/>
                <w:szCs w:val="20"/>
              </w:rPr>
              <w:t>(нарастающим итогом)</w:t>
            </w:r>
          </w:p>
        </w:tc>
        <w:tc>
          <w:tcPr>
            <w:tcW w:w="540" w:type="dxa"/>
            <w:gridSpan w:val="2"/>
            <w:tcBorders>
              <w:top w:val="nil"/>
              <w:left w:val="single" w:sz="4" w:space="0" w:color="auto"/>
              <w:bottom w:val="nil"/>
              <w:right w:val="nil"/>
            </w:tcBorders>
          </w:tcPr>
          <w:p w:rsidR="00851F1E" w:rsidRPr="005D3C5C" w:rsidRDefault="00851F1E" w:rsidP="00117765">
            <w:pPr>
              <w:autoSpaceDE w:val="0"/>
              <w:autoSpaceDN w:val="0"/>
              <w:adjustRightInd w:val="0"/>
              <w:jc w:val="both"/>
              <w:rPr>
                <w:sz w:val="20"/>
                <w:szCs w:val="20"/>
              </w:rPr>
            </w:pPr>
          </w:p>
        </w:tc>
        <w:tc>
          <w:tcPr>
            <w:tcW w:w="236" w:type="dxa"/>
            <w:gridSpan w:val="2"/>
            <w:tcBorders>
              <w:top w:val="nil"/>
              <w:left w:val="nil"/>
              <w:bottom w:val="nil"/>
              <w:right w:val="nil"/>
            </w:tcBorders>
          </w:tcPr>
          <w:p w:rsidR="00851F1E" w:rsidRPr="005D3C5C" w:rsidRDefault="00851F1E" w:rsidP="00117765">
            <w:pPr>
              <w:autoSpaceDE w:val="0"/>
              <w:autoSpaceDN w:val="0"/>
              <w:adjustRightInd w:val="0"/>
              <w:jc w:val="both"/>
              <w:rPr>
                <w:sz w:val="20"/>
                <w:szCs w:val="20"/>
              </w:rPr>
            </w:pPr>
          </w:p>
        </w:tc>
      </w:tr>
    </w:tbl>
    <w:p w:rsidR="00851F1E" w:rsidRPr="007A4EBE" w:rsidRDefault="00851F1E" w:rsidP="00851F1E">
      <w:pPr>
        <w:rPr>
          <w:sz w:val="26"/>
          <w:szCs w:val="26"/>
        </w:rPr>
      </w:pPr>
    </w:p>
    <w:tbl>
      <w:tblPr>
        <w:tblW w:w="10691"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33"/>
        <w:gridCol w:w="1881"/>
        <w:gridCol w:w="236"/>
        <w:gridCol w:w="2041"/>
      </w:tblGrid>
      <w:tr w:rsidR="00851F1E" w:rsidRPr="005D3C5C" w:rsidTr="00117765">
        <w:tc>
          <w:tcPr>
            <w:tcW w:w="6533" w:type="dxa"/>
            <w:tcBorders>
              <w:top w:val="single" w:sz="4" w:space="0" w:color="auto"/>
              <w:left w:val="single" w:sz="4" w:space="0" w:color="auto"/>
              <w:bottom w:val="single" w:sz="4" w:space="0" w:color="auto"/>
              <w:right w:val="nil"/>
            </w:tcBorders>
          </w:tcPr>
          <w:p w:rsidR="00851F1E" w:rsidRPr="005D3C5C" w:rsidRDefault="00851F1E" w:rsidP="00117765">
            <w:pPr>
              <w:autoSpaceDE w:val="0"/>
              <w:autoSpaceDN w:val="0"/>
              <w:adjustRightInd w:val="0"/>
              <w:jc w:val="center"/>
              <w:rPr>
                <w:sz w:val="20"/>
                <w:szCs w:val="20"/>
              </w:rPr>
            </w:pPr>
            <w:r w:rsidRPr="005D3C5C">
              <w:rPr>
                <w:sz w:val="20"/>
                <w:szCs w:val="20"/>
              </w:rPr>
              <w:t>Предоставляют:</w:t>
            </w:r>
          </w:p>
        </w:tc>
        <w:tc>
          <w:tcPr>
            <w:tcW w:w="1881" w:type="dxa"/>
            <w:tcBorders>
              <w:top w:val="single" w:sz="4" w:space="0" w:color="auto"/>
              <w:left w:val="single" w:sz="4" w:space="0" w:color="auto"/>
              <w:bottom w:val="single" w:sz="4" w:space="0" w:color="auto"/>
              <w:right w:val="nil"/>
            </w:tcBorders>
          </w:tcPr>
          <w:p w:rsidR="00851F1E" w:rsidRPr="005D3C5C" w:rsidRDefault="00851F1E" w:rsidP="00117765">
            <w:pPr>
              <w:autoSpaceDE w:val="0"/>
              <w:autoSpaceDN w:val="0"/>
              <w:adjustRightInd w:val="0"/>
              <w:jc w:val="center"/>
              <w:rPr>
                <w:sz w:val="20"/>
                <w:szCs w:val="20"/>
              </w:rPr>
            </w:pPr>
            <w:r w:rsidRPr="005D3C5C">
              <w:rPr>
                <w:sz w:val="20"/>
                <w:szCs w:val="20"/>
              </w:rPr>
              <w:t>Сроки предоставления</w:t>
            </w:r>
          </w:p>
        </w:tc>
        <w:tc>
          <w:tcPr>
            <w:tcW w:w="236" w:type="dxa"/>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Форма N 1-контроль</w:t>
            </w:r>
          </w:p>
        </w:tc>
      </w:tr>
      <w:tr w:rsidR="00851F1E" w:rsidRPr="005D3C5C" w:rsidTr="00117765">
        <w:tc>
          <w:tcPr>
            <w:tcW w:w="6533" w:type="dxa"/>
            <w:vMerge w:val="restart"/>
            <w:tcBorders>
              <w:top w:val="single" w:sz="4" w:space="0" w:color="auto"/>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1881" w:type="dxa"/>
            <w:vMerge w:val="restart"/>
            <w:tcBorders>
              <w:top w:val="single" w:sz="4" w:space="0" w:color="auto"/>
              <w:left w:val="single" w:sz="4" w:space="0" w:color="auto"/>
              <w:bottom w:val="nil"/>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15 числа после отчетного периода</w:t>
            </w:r>
          </w:p>
        </w:tc>
        <w:tc>
          <w:tcPr>
            <w:tcW w:w="236" w:type="dxa"/>
            <w:vMerge w:val="restart"/>
            <w:tcBorders>
              <w:top w:val="nil"/>
              <w:left w:val="single" w:sz="4" w:space="0" w:color="auto"/>
              <w:bottom w:val="nil"/>
              <w:right w:val="nil"/>
            </w:tcBorders>
          </w:tcPr>
          <w:p w:rsidR="00851F1E" w:rsidRPr="005D3C5C" w:rsidRDefault="00851F1E" w:rsidP="00117765">
            <w:pPr>
              <w:autoSpaceDE w:val="0"/>
              <w:autoSpaceDN w:val="0"/>
              <w:adjustRightInd w:val="0"/>
              <w:jc w:val="both"/>
              <w:rPr>
                <w:sz w:val="20"/>
                <w:szCs w:val="20"/>
              </w:rPr>
            </w:pPr>
          </w:p>
        </w:tc>
        <w:tc>
          <w:tcPr>
            <w:tcW w:w="2041" w:type="dxa"/>
            <w:tcBorders>
              <w:top w:val="single" w:sz="4" w:space="0" w:color="auto"/>
              <w:left w:val="nil"/>
              <w:bottom w:val="nil"/>
              <w:right w:val="nil"/>
            </w:tcBorders>
          </w:tcPr>
          <w:p w:rsidR="00851F1E" w:rsidRPr="005D3C5C" w:rsidRDefault="009D1DD9" w:rsidP="00117765">
            <w:pPr>
              <w:autoSpaceDE w:val="0"/>
              <w:autoSpaceDN w:val="0"/>
              <w:adjustRightInd w:val="0"/>
              <w:jc w:val="center"/>
              <w:rPr>
                <w:sz w:val="20"/>
                <w:szCs w:val="20"/>
              </w:rPr>
            </w:pPr>
            <w:hyperlink w:anchor="sub_0" w:history="1">
              <w:r w:rsidR="00851F1E" w:rsidRPr="005D3C5C">
                <w:rPr>
                  <w:sz w:val="20"/>
                  <w:szCs w:val="20"/>
                </w:rPr>
                <w:t>Приказ</w:t>
              </w:r>
            </w:hyperlink>
            <w:r w:rsidR="00851F1E" w:rsidRPr="005D3C5C">
              <w:rPr>
                <w:sz w:val="20"/>
                <w:szCs w:val="20"/>
              </w:rPr>
              <w:t xml:space="preserve"> Росстата:</w:t>
            </w:r>
          </w:p>
        </w:tc>
      </w:tr>
      <w:tr w:rsidR="00851F1E" w:rsidRPr="005D3C5C" w:rsidTr="00117765">
        <w:tc>
          <w:tcPr>
            <w:tcW w:w="6533"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851F1E" w:rsidRPr="005D3C5C" w:rsidRDefault="00851F1E" w:rsidP="00117765">
            <w:pPr>
              <w:autoSpaceDE w:val="0"/>
              <w:autoSpaceDN w:val="0"/>
              <w:adjustRightInd w:val="0"/>
              <w:jc w:val="both"/>
              <w:rPr>
                <w:sz w:val="20"/>
                <w:szCs w:val="20"/>
              </w:rPr>
            </w:pPr>
          </w:p>
        </w:tc>
        <w:tc>
          <w:tcPr>
            <w:tcW w:w="2041" w:type="dxa"/>
            <w:tcBorders>
              <w:top w:val="nil"/>
              <w:left w:val="nil"/>
              <w:bottom w:val="nil"/>
              <w:right w:val="nil"/>
            </w:tcBorders>
          </w:tcPr>
          <w:p w:rsidR="00851F1E" w:rsidRPr="005D3C5C" w:rsidRDefault="00851F1E" w:rsidP="00117765">
            <w:pPr>
              <w:autoSpaceDE w:val="0"/>
              <w:autoSpaceDN w:val="0"/>
              <w:adjustRightInd w:val="0"/>
              <w:jc w:val="center"/>
              <w:rPr>
                <w:sz w:val="20"/>
                <w:szCs w:val="20"/>
              </w:rPr>
            </w:pPr>
            <w:r w:rsidRPr="005D3C5C">
              <w:rPr>
                <w:sz w:val="20"/>
                <w:szCs w:val="20"/>
              </w:rPr>
              <w:t>Об утверждении формы</w:t>
            </w:r>
          </w:p>
        </w:tc>
      </w:tr>
      <w:tr w:rsidR="00851F1E" w:rsidRPr="005D3C5C" w:rsidTr="00117765">
        <w:tc>
          <w:tcPr>
            <w:tcW w:w="6533"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851F1E" w:rsidRPr="005D3C5C" w:rsidRDefault="00851F1E" w:rsidP="00117765">
            <w:pPr>
              <w:autoSpaceDE w:val="0"/>
              <w:autoSpaceDN w:val="0"/>
              <w:adjustRightInd w:val="0"/>
              <w:jc w:val="both"/>
              <w:rPr>
                <w:sz w:val="20"/>
                <w:szCs w:val="20"/>
              </w:rPr>
            </w:pPr>
          </w:p>
        </w:tc>
        <w:tc>
          <w:tcPr>
            <w:tcW w:w="2041" w:type="dxa"/>
            <w:tcBorders>
              <w:top w:val="nil"/>
              <w:left w:val="nil"/>
              <w:bottom w:val="nil"/>
              <w:right w:val="nil"/>
            </w:tcBorders>
          </w:tcPr>
          <w:p w:rsidR="00851F1E" w:rsidRPr="005D3C5C" w:rsidRDefault="00851F1E" w:rsidP="00117765">
            <w:pPr>
              <w:autoSpaceDE w:val="0"/>
              <w:autoSpaceDN w:val="0"/>
              <w:adjustRightInd w:val="0"/>
              <w:jc w:val="center"/>
              <w:rPr>
                <w:sz w:val="20"/>
                <w:szCs w:val="20"/>
              </w:rPr>
            </w:pPr>
            <w:r w:rsidRPr="005D3C5C">
              <w:rPr>
                <w:sz w:val="20"/>
                <w:szCs w:val="20"/>
              </w:rPr>
              <w:t>от 21.12.2011 N 503</w:t>
            </w:r>
          </w:p>
        </w:tc>
      </w:tr>
      <w:tr w:rsidR="00851F1E" w:rsidRPr="005D3C5C" w:rsidTr="00117765">
        <w:tc>
          <w:tcPr>
            <w:tcW w:w="6533" w:type="dxa"/>
            <w:vMerge w:val="restart"/>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соответствующим федеральным органам исполнительной власти;</w:t>
            </w:r>
          </w:p>
          <w:p w:rsidR="00851F1E" w:rsidRPr="005D3C5C" w:rsidRDefault="00851F1E" w:rsidP="00117765">
            <w:pPr>
              <w:autoSpaceDE w:val="0"/>
              <w:autoSpaceDN w:val="0"/>
              <w:adjustRightInd w:val="0"/>
              <w:jc w:val="both"/>
              <w:rPr>
                <w:sz w:val="20"/>
                <w:szCs w:val="20"/>
              </w:rPr>
            </w:pPr>
            <w:r w:rsidRPr="005D3C5C">
              <w:rPr>
                <w:sz w:val="20"/>
                <w:szCs w:val="20"/>
              </w:rPr>
              <w:t>федеральные органы исполнительной власти, уполномоченные на осуществление государственного федерального контроля (надзора):</w:t>
            </w:r>
          </w:p>
        </w:tc>
        <w:tc>
          <w:tcPr>
            <w:tcW w:w="1881" w:type="dxa"/>
            <w:vMerge w:val="restart"/>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20 числа после отчетного периода</w:t>
            </w:r>
          </w:p>
        </w:tc>
        <w:tc>
          <w:tcPr>
            <w:tcW w:w="236" w:type="dxa"/>
            <w:vMerge/>
            <w:tcBorders>
              <w:top w:val="nil"/>
              <w:left w:val="single" w:sz="4" w:space="0" w:color="auto"/>
              <w:bottom w:val="nil"/>
              <w:right w:val="nil"/>
            </w:tcBorders>
          </w:tcPr>
          <w:p w:rsidR="00851F1E" w:rsidRPr="005D3C5C" w:rsidRDefault="00851F1E" w:rsidP="00117765">
            <w:pPr>
              <w:autoSpaceDE w:val="0"/>
              <w:autoSpaceDN w:val="0"/>
              <w:adjustRightInd w:val="0"/>
              <w:jc w:val="both"/>
              <w:rPr>
                <w:sz w:val="20"/>
                <w:szCs w:val="20"/>
              </w:rPr>
            </w:pPr>
          </w:p>
        </w:tc>
        <w:tc>
          <w:tcPr>
            <w:tcW w:w="2041" w:type="dxa"/>
            <w:tcBorders>
              <w:top w:val="nil"/>
              <w:left w:val="nil"/>
              <w:bottom w:val="nil"/>
              <w:right w:val="nil"/>
            </w:tcBorders>
          </w:tcPr>
          <w:p w:rsidR="00851F1E" w:rsidRPr="005D3C5C" w:rsidRDefault="00851F1E" w:rsidP="00117765">
            <w:pPr>
              <w:autoSpaceDE w:val="0"/>
              <w:autoSpaceDN w:val="0"/>
              <w:adjustRightInd w:val="0"/>
              <w:jc w:val="center"/>
              <w:rPr>
                <w:sz w:val="20"/>
                <w:szCs w:val="20"/>
              </w:rPr>
            </w:pPr>
            <w:r w:rsidRPr="005D3C5C">
              <w:rPr>
                <w:sz w:val="20"/>
                <w:szCs w:val="20"/>
              </w:rPr>
              <w:t>О внесении изменений (при наличии)</w:t>
            </w:r>
          </w:p>
        </w:tc>
      </w:tr>
      <w:tr w:rsidR="00851F1E" w:rsidRPr="005D3C5C" w:rsidTr="00117765">
        <w:tc>
          <w:tcPr>
            <w:tcW w:w="6533"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851F1E" w:rsidRPr="005D3C5C" w:rsidRDefault="00851F1E" w:rsidP="00117765">
            <w:pPr>
              <w:autoSpaceDE w:val="0"/>
              <w:autoSpaceDN w:val="0"/>
              <w:adjustRightInd w:val="0"/>
              <w:jc w:val="both"/>
              <w:rPr>
                <w:sz w:val="20"/>
                <w:szCs w:val="20"/>
              </w:rPr>
            </w:pPr>
          </w:p>
        </w:tc>
        <w:tc>
          <w:tcPr>
            <w:tcW w:w="2041" w:type="dxa"/>
            <w:tcBorders>
              <w:top w:val="nil"/>
              <w:left w:val="nil"/>
              <w:bottom w:val="nil"/>
              <w:right w:val="nil"/>
            </w:tcBorders>
          </w:tcPr>
          <w:p w:rsidR="00851F1E" w:rsidRPr="005D3C5C" w:rsidRDefault="00851F1E" w:rsidP="00117765">
            <w:pPr>
              <w:autoSpaceDE w:val="0"/>
              <w:autoSpaceDN w:val="0"/>
              <w:adjustRightInd w:val="0"/>
              <w:jc w:val="center"/>
              <w:rPr>
                <w:sz w:val="20"/>
                <w:szCs w:val="20"/>
              </w:rPr>
            </w:pPr>
            <w:r w:rsidRPr="005D3C5C">
              <w:rPr>
                <w:sz w:val="20"/>
                <w:szCs w:val="20"/>
              </w:rPr>
              <w:t>от __________ N ___</w:t>
            </w:r>
          </w:p>
        </w:tc>
      </w:tr>
      <w:tr w:rsidR="00851F1E" w:rsidRPr="005D3C5C" w:rsidTr="00117765">
        <w:tc>
          <w:tcPr>
            <w:tcW w:w="6533"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851F1E" w:rsidRPr="005D3C5C" w:rsidRDefault="00851F1E" w:rsidP="00117765">
            <w:pPr>
              <w:autoSpaceDE w:val="0"/>
              <w:autoSpaceDN w:val="0"/>
              <w:adjustRightInd w:val="0"/>
              <w:jc w:val="both"/>
              <w:rPr>
                <w:sz w:val="20"/>
                <w:szCs w:val="20"/>
              </w:rPr>
            </w:pPr>
          </w:p>
        </w:tc>
        <w:tc>
          <w:tcPr>
            <w:tcW w:w="2041" w:type="dxa"/>
            <w:tcBorders>
              <w:top w:val="nil"/>
              <w:left w:val="nil"/>
              <w:bottom w:val="single" w:sz="4" w:space="0" w:color="auto"/>
              <w:right w:val="nil"/>
            </w:tcBorders>
          </w:tcPr>
          <w:p w:rsidR="00851F1E" w:rsidRPr="005D3C5C" w:rsidRDefault="00851F1E" w:rsidP="00117765">
            <w:pPr>
              <w:autoSpaceDE w:val="0"/>
              <w:autoSpaceDN w:val="0"/>
              <w:adjustRightInd w:val="0"/>
              <w:jc w:val="center"/>
              <w:rPr>
                <w:sz w:val="20"/>
                <w:szCs w:val="20"/>
              </w:rPr>
            </w:pPr>
            <w:r w:rsidRPr="005D3C5C">
              <w:rPr>
                <w:sz w:val="20"/>
                <w:szCs w:val="20"/>
              </w:rPr>
              <w:t>от __________ N ___</w:t>
            </w:r>
          </w:p>
        </w:tc>
      </w:tr>
      <w:tr w:rsidR="00851F1E" w:rsidRPr="005D3C5C" w:rsidTr="00117765">
        <w:tc>
          <w:tcPr>
            <w:tcW w:w="6533" w:type="dxa"/>
            <w:vMerge w:val="restart"/>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Минэкономразвития России, 125993, ГСП-</w:t>
            </w:r>
            <w:smartTag w:uri="urn:schemas-microsoft-com:office:smarttags" w:element="metricconverter">
              <w:smartTagPr>
                <w:attr w:name="ProductID" w:val="3, г"/>
              </w:smartTagPr>
              <w:r w:rsidRPr="005D3C5C">
                <w:rPr>
                  <w:sz w:val="20"/>
                  <w:szCs w:val="20"/>
                </w:rPr>
                <w:t>3, г</w:t>
              </w:r>
            </w:smartTag>
            <w:r w:rsidRPr="005D3C5C">
              <w:rPr>
                <w:sz w:val="20"/>
                <w:szCs w:val="20"/>
              </w:rPr>
              <w:t>. Москва, А-47, ул.1-я Тверская-Ямская, д.1,3;</w:t>
            </w:r>
          </w:p>
          <w:p w:rsidR="00851F1E" w:rsidRPr="005D3C5C" w:rsidRDefault="00851F1E" w:rsidP="00117765">
            <w:pPr>
              <w:autoSpaceDE w:val="0"/>
              <w:autoSpaceDN w:val="0"/>
              <w:adjustRightInd w:val="0"/>
              <w:jc w:val="both"/>
              <w:rPr>
                <w:sz w:val="20"/>
                <w:szCs w:val="20"/>
              </w:rPr>
            </w:pPr>
            <w:r w:rsidRPr="005D3C5C">
              <w:rPr>
                <w:sz w:val="20"/>
                <w:szCs w:val="20"/>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1881" w:type="dxa"/>
            <w:vMerge w:val="restart"/>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15 числа после отчетного периода</w:t>
            </w:r>
          </w:p>
        </w:tc>
        <w:tc>
          <w:tcPr>
            <w:tcW w:w="236"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Полугодовая</w:t>
            </w:r>
          </w:p>
        </w:tc>
      </w:tr>
      <w:tr w:rsidR="00851F1E" w:rsidRPr="005D3C5C" w:rsidTr="00117765">
        <w:tc>
          <w:tcPr>
            <w:tcW w:w="6533"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851F1E" w:rsidRPr="005D3C5C" w:rsidRDefault="00851F1E" w:rsidP="00117765">
            <w:pPr>
              <w:autoSpaceDE w:val="0"/>
              <w:autoSpaceDN w:val="0"/>
              <w:adjustRightInd w:val="0"/>
              <w:jc w:val="both"/>
              <w:rPr>
                <w:sz w:val="20"/>
                <w:szCs w:val="20"/>
              </w:rPr>
            </w:pPr>
          </w:p>
        </w:tc>
        <w:tc>
          <w:tcPr>
            <w:tcW w:w="2041" w:type="dxa"/>
            <w:tcBorders>
              <w:top w:val="single" w:sz="4" w:space="0" w:color="auto"/>
              <w:left w:val="nil"/>
              <w:bottom w:val="nil"/>
              <w:right w:val="nil"/>
            </w:tcBorders>
          </w:tcPr>
          <w:p w:rsidR="00851F1E" w:rsidRPr="005D3C5C" w:rsidRDefault="00851F1E" w:rsidP="00117765">
            <w:pPr>
              <w:autoSpaceDE w:val="0"/>
              <w:autoSpaceDN w:val="0"/>
              <w:adjustRightInd w:val="0"/>
              <w:jc w:val="both"/>
              <w:rPr>
                <w:sz w:val="20"/>
                <w:szCs w:val="20"/>
              </w:rPr>
            </w:pPr>
          </w:p>
        </w:tc>
      </w:tr>
      <w:tr w:rsidR="00851F1E" w:rsidRPr="005D3C5C" w:rsidTr="00117765">
        <w:tc>
          <w:tcPr>
            <w:tcW w:w="6533" w:type="dxa"/>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851F1E" w:rsidRPr="005D3C5C" w:rsidRDefault="00851F1E" w:rsidP="00117765">
            <w:pPr>
              <w:autoSpaceDE w:val="0"/>
              <w:autoSpaceDN w:val="0"/>
              <w:adjustRightInd w:val="0"/>
              <w:jc w:val="both"/>
              <w:rPr>
                <w:sz w:val="20"/>
                <w:szCs w:val="20"/>
              </w:rPr>
            </w:pPr>
            <w:r w:rsidRPr="005D3C5C">
              <w:rPr>
                <w:sz w:val="20"/>
                <w:szCs w:val="20"/>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1881" w:type="dxa"/>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20 числа после отчетного периода</w:t>
            </w:r>
          </w:p>
        </w:tc>
        <w:tc>
          <w:tcPr>
            <w:tcW w:w="236" w:type="dxa"/>
            <w:vMerge/>
            <w:tcBorders>
              <w:top w:val="nil"/>
              <w:left w:val="single" w:sz="4" w:space="0" w:color="auto"/>
              <w:bottom w:val="nil"/>
              <w:right w:val="nil"/>
            </w:tcBorders>
          </w:tcPr>
          <w:p w:rsidR="00851F1E" w:rsidRPr="005D3C5C" w:rsidRDefault="00851F1E" w:rsidP="00117765">
            <w:pPr>
              <w:autoSpaceDE w:val="0"/>
              <w:autoSpaceDN w:val="0"/>
              <w:adjustRightInd w:val="0"/>
              <w:jc w:val="both"/>
              <w:rPr>
                <w:sz w:val="20"/>
                <w:szCs w:val="20"/>
              </w:rPr>
            </w:pPr>
          </w:p>
        </w:tc>
        <w:tc>
          <w:tcPr>
            <w:tcW w:w="2041" w:type="dxa"/>
            <w:vMerge w:val="restart"/>
            <w:tcBorders>
              <w:top w:val="nil"/>
              <w:left w:val="nil"/>
              <w:bottom w:val="nil"/>
              <w:right w:val="nil"/>
            </w:tcBorders>
          </w:tcPr>
          <w:p w:rsidR="00851F1E" w:rsidRPr="005D3C5C" w:rsidRDefault="00851F1E" w:rsidP="00117765">
            <w:pPr>
              <w:autoSpaceDE w:val="0"/>
              <w:autoSpaceDN w:val="0"/>
              <w:adjustRightInd w:val="0"/>
              <w:jc w:val="both"/>
              <w:rPr>
                <w:sz w:val="20"/>
                <w:szCs w:val="20"/>
              </w:rPr>
            </w:pPr>
          </w:p>
        </w:tc>
      </w:tr>
      <w:tr w:rsidR="00851F1E" w:rsidRPr="005D3C5C" w:rsidTr="00117765">
        <w:tc>
          <w:tcPr>
            <w:tcW w:w="6533" w:type="dxa"/>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Минэкономразвития России, 125993, ГСП-</w:t>
            </w:r>
            <w:smartTag w:uri="urn:schemas-microsoft-com:office:smarttags" w:element="metricconverter">
              <w:smartTagPr>
                <w:attr w:name="ProductID" w:val="3, г"/>
              </w:smartTagPr>
              <w:r w:rsidRPr="005D3C5C">
                <w:rPr>
                  <w:sz w:val="20"/>
                  <w:szCs w:val="20"/>
                </w:rPr>
                <w:t>3, г</w:t>
              </w:r>
            </w:smartTag>
            <w:r w:rsidRPr="005D3C5C">
              <w:rPr>
                <w:sz w:val="20"/>
                <w:szCs w:val="20"/>
              </w:rPr>
              <w:t>. Москва, А-47, ул.1-я Тверская-Ямская, д.1,3;</w:t>
            </w:r>
          </w:p>
          <w:p w:rsidR="00851F1E" w:rsidRPr="005D3C5C" w:rsidRDefault="00851F1E" w:rsidP="00117765">
            <w:pPr>
              <w:autoSpaceDE w:val="0"/>
              <w:autoSpaceDN w:val="0"/>
              <w:adjustRightInd w:val="0"/>
              <w:jc w:val="both"/>
              <w:rPr>
                <w:sz w:val="20"/>
                <w:szCs w:val="20"/>
              </w:rPr>
            </w:pPr>
            <w:r w:rsidRPr="005D3C5C">
              <w:rPr>
                <w:sz w:val="20"/>
                <w:szCs w:val="20"/>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1881" w:type="dxa"/>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15 числа после отчетного периода</w:t>
            </w:r>
          </w:p>
        </w:tc>
        <w:tc>
          <w:tcPr>
            <w:tcW w:w="236"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2041" w:type="dxa"/>
            <w:vMerge/>
            <w:tcBorders>
              <w:top w:val="nil"/>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p>
        </w:tc>
      </w:tr>
      <w:tr w:rsidR="00851F1E" w:rsidRPr="005D3C5C" w:rsidTr="00117765">
        <w:tc>
          <w:tcPr>
            <w:tcW w:w="6533" w:type="dxa"/>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851F1E" w:rsidRPr="005D3C5C" w:rsidRDefault="00851F1E" w:rsidP="00117765">
            <w:pPr>
              <w:autoSpaceDE w:val="0"/>
              <w:autoSpaceDN w:val="0"/>
              <w:adjustRightInd w:val="0"/>
              <w:jc w:val="both"/>
              <w:rPr>
                <w:sz w:val="20"/>
                <w:szCs w:val="20"/>
              </w:rPr>
            </w:pPr>
            <w:r w:rsidRPr="005D3C5C">
              <w:rPr>
                <w:sz w:val="20"/>
                <w:szCs w:val="20"/>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1881" w:type="dxa"/>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15 числа после отчетного периода</w:t>
            </w:r>
          </w:p>
        </w:tc>
        <w:tc>
          <w:tcPr>
            <w:tcW w:w="236"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p>
        </w:tc>
      </w:tr>
      <w:tr w:rsidR="00851F1E" w:rsidRPr="005D3C5C" w:rsidTr="00117765">
        <w:tc>
          <w:tcPr>
            <w:tcW w:w="6533" w:type="dxa"/>
            <w:tcBorders>
              <w:top w:val="nil"/>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851F1E" w:rsidRPr="005D3C5C" w:rsidRDefault="00851F1E" w:rsidP="00117765">
            <w:pPr>
              <w:autoSpaceDE w:val="0"/>
              <w:autoSpaceDN w:val="0"/>
              <w:adjustRightInd w:val="0"/>
              <w:jc w:val="both"/>
              <w:rPr>
                <w:sz w:val="20"/>
                <w:szCs w:val="20"/>
              </w:rPr>
            </w:pPr>
            <w:r w:rsidRPr="005D3C5C">
              <w:rPr>
                <w:sz w:val="20"/>
                <w:szCs w:val="20"/>
              </w:rPr>
              <w:t xml:space="preserve">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w:t>
            </w:r>
            <w:r w:rsidRPr="005D3C5C">
              <w:rPr>
                <w:sz w:val="20"/>
                <w:szCs w:val="20"/>
              </w:rPr>
              <w:lastRenderedPageBreak/>
              <w:t>власти субъекта Российской Федерации, в части собственных полномочий и полученные формы по осуществлению муниципального контроля):</w:t>
            </w:r>
          </w:p>
          <w:p w:rsidR="00851F1E" w:rsidRPr="005D3C5C" w:rsidRDefault="00851F1E" w:rsidP="00117765">
            <w:pPr>
              <w:autoSpaceDE w:val="0"/>
              <w:autoSpaceDN w:val="0"/>
              <w:adjustRightInd w:val="0"/>
              <w:jc w:val="both"/>
              <w:rPr>
                <w:sz w:val="20"/>
                <w:szCs w:val="20"/>
              </w:rPr>
            </w:pPr>
            <w:r w:rsidRPr="005D3C5C">
              <w:rPr>
                <w:sz w:val="20"/>
                <w:szCs w:val="20"/>
              </w:rPr>
              <w:t>- Минэкономразвития России, 125993, ГСП-</w:t>
            </w:r>
            <w:smartTag w:uri="urn:schemas-microsoft-com:office:smarttags" w:element="metricconverter">
              <w:smartTagPr>
                <w:attr w:name="ProductID" w:val="3, г"/>
              </w:smartTagPr>
              <w:r w:rsidRPr="005D3C5C">
                <w:rPr>
                  <w:sz w:val="20"/>
                  <w:szCs w:val="20"/>
                </w:rPr>
                <w:t>3, г</w:t>
              </w:r>
            </w:smartTag>
            <w:r w:rsidRPr="005D3C5C">
              <w:rPr>
                <w:sz w:val="20"/>
                <w:szCs w:val="20"/>
              </w:rPr>
              <w:t>. Москва, А-47, ул.1-я Тверская-Ямская, д.1,3.</w:t>
            </w:r>
          </w:p>
        </w:tc>
        <w:tc>
          <w:tcPr>
            <w:tcW w:w="1881" w:type="dxa"/>
            <w:tcBorders>
              <w:top w:val="nil"/>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lastRenderedPageBreak/>
              <w:t>20 числа после отчетного периода</w:t>
            </w:r>
          </w:p>
        </w:tc>
        <w:tc>
          <w:tcPr>
            <w:tcW w:w="236" w:type="dxa"/>
            <w:vMerge/>
            <w:tcBorders>
              <w:top w:val="nil"/>
              <w:left w:val="single" w:sz="4" w:space="0" w:color="auto"/>
              <w:bottom w:val="nil"/>
              <w:right w:val="single" w:sz="4" w:space="0" w:color="auto"/>
            </w:tcBorders>
          </w:tcPr>
          <w:p w:rsidR="00851F1E" w:rsidRPr="005D3C5C" w:rsidRDefault="00851F1E" w:rsidP="00117765">
            <w:pPr>
              <w:autoSpaceDE w:val="0"/>
              <w:autoSpaceDN w:val="0"/>
              <w:adjustRightInd w:val="0"/>
              <w:jc w:val="both"/>
              <w:rPr>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p>
        </w:tc>
      </w:tr>
    </w:tbl>
    <w:p w:rsidR="00851F1E" w:rsidRPr="007A4EBE" w:rsidRDefault="00851F1E" w:rsidP="00851F1E">
      <w:pPr>
        <w:rPr>
          <w:sz w:val="26"/>
          <w:szCs w:val="26"/>
        </w:rPr>
      </w:pP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0"/>
        <w:gridCol w:w="4020"/>
        <w:gridCol w:w="396"/>
        <w:gridCol w:w="3744"/>
      </w:tblGrid>
      <w:tr w:rsidR="00851F1E" w:rsidRPr="005D3C5C" w:rsidTr="00117765">
        <w:tc>
          <w:tcPr>
            <w:tcW w:w="10620" w:type="dxa"/>
            <w:gridSpan w:val="4"/>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Наименование отчитывающейся организации Администрация Яльчикского района Чувашской Республики</w:t>
            </w:r>
          </w:p>
        </w:tc>
      </w:tr>
      <w:tr w:rsidR="00851F1E" w:rsidRPr="005D3C5C" w:rsidTr="00117765">
        <w:tc>
          <w:tcPr>
            <w:tcW w:w="10620" w:type="dxa"/>
            <w:gridSpan w:val="4"/>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Почтовый адрес 429380, Чувашская Республика, </w:t>
            </w:r>
            <w:proofErr w:type="spellStart"/>
            <w:r w:rsidRPr="005D3C5C">
              <w:rPr>
                <w:sz w:val="20"/>
                <w:szCs w:val="20"/>
              </w:rPr>
              <w:t>Яльчикский</w:t>
            </w:r>
            <w:proofErr w:type="spellEnd"/>
            <w:r w:rsidRPr="005D3C5C">
              <w:rPr>
                <w:sz w:val="20"/>
                <w:szCs w:val="20"/>
              </w:rPr>
              <w:t xml:space="preserve"> район, с. Яльчики, ул. Иванова, д.16</w:t>
            </w:r>
          </w:p>
        </w:tc>
      </w:tr>
      <w:tr w:rsidR="00851F1E" w:rsidRPr="005D3C5C" w:rsidTr="00117765">
        <w:tc>
          <w:tcPr>
            <w:tcW w:w="2460" w:type="dxa"/>
            <w:vMerge w:val="restart"/>
            <w:tcBorders>
              <w:top w:val="single" w:sz="4" w:space="0" w:color="auto"/>
              <w:left w:val="single" w:sz="4" w:space="0" w:color="auto"/>
              <w:bottom w:val="nil"/>
              <w:right w:val="nil"/>
            </w:tcBorders>
          </w:tcPr>
          <w:p w:rsidR="00851F1E" w:rsidRPr="005D3C5C" w:rsidRDefault="00851F1E" w:rsidP="00117765">
            <w:pPr>
              <w:autoSpaceDE w:val="0"/>
              <w:autoSpaceDN w:val="0"/>
              <w:adjustRightInd w:val="0"/>
              <w:jc w:val="center"/>
              <w:rPr>
                <w:sz w:val="20"/>
                <w:szCs w:val="20"/>
              </w:rPr>
            </w:pPr>
            <w:r w:rsidRPr="005D3C5C">
              <w:rPr>
                <w:sz w:val="20"/>
                <w:szCs w:val="20"/>
              </w:rPr>
              <w:t xml:space="preserve">Код формы по </w:t>
            </w:r>
            <w:hyperlink r:id="rId56" w:history="1">
              <w:r w:rsidRPr="005D3C5C">
                <w:rPr>
                  <w:sz w:val="20"/>
                  <w:szCs w:val="20"/>
                </w:rPr>
                <w:t>ОКУД</w:t>
              </w:r>
            </w:hyperlink>
          </w:p>
        </w:tc>
        <w:tc>
          <w:tcPr>
            <w:tcW w:w="8160" w:type="dxa"/>
            <w:gridSpan w:val="3"/>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Код</w:t>
            </w:r>
          </w:p>
        </w:tc>
      </w:tr>
      <w:tr w:rsidR="00851F1E" w:rsidRPr="005D3C5C" w:rsidTr="00117765">
        <w:tc>
          <w:tcPr>
            <w:tcW w:w="2460" w:type="dxa"/>
            <w:vMerge/>
            <w:tcBorders>
              <w:top w:val="nil"/>
              <w:left w:val="single" w:sz="4" w:space="0" w:color="auto"/>
              <w:bottom w:val="single" w:sz="4" w:space="0" w:color="auto"/>
              <w:right w:val="nil"/>
            </w:tcBorders>
          </w:tcPr>
          <w:p w:rsidR="00851F1E" w:rsidRPr="005D3C5C" w:rsidRDefault="00851F1E" w:rsidP="00117765">
            <w:pPr>
              <w:autoSpaceDE w:val="0"/>
              <w:autoSpaceDN w:val="0"/>
              <w:adjustRightInd w:val="0"/>
              <w:jc w:val="both"/>
              <w:rPr>
                <w:sz w:val="20"/>
                <w:szCs w:val="20"/>
              </w:rPr>
            </w:pPr>
          </w:p>
        </w:tc>
        <w:tc>
          <w:tcPr>
            <w:tcW w:w="4020" w:type="dxa"/>
            <w:tcBorders>
              <w:top w:val="single" w:sz="4" w:space="0" w:color="auto"/>
              <w:left w:val="nil"/>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отчитывающейся организации по ОКПО</w:t>
            </w:r>
          </w:p>
        </w:tc>
        <w:tc>
          <w:tcPr>
            <w:tcW w:w="3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ind w:firstLine="216"/>
              <w:jc w:val="both"/>
              <w:rPr>
                <w:sz w:val="20"/>
                <w:szCs w:val="20"/>
              </w:rPr>
            </w:pPr>
          </w:p>
        </w:tc>
      </w:tr>
      <w:tr w:rsidR="00851F1E" w:rsidRPr="005D3C5C" w:rsidTr="00117765">
        <w:tc>
          <w:tcPr>
            <w:tcW w:w="2460" w:type="dxa"/>
            <w:tcBorders>
              <w:top w:val="single" w:sz="4" w:space="0" w:color="auto"/>
              <w:left w:val="single" w:sz="4" w:space="0" w:color="auto"/>
              <w:bottom w:val="nil"/>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w:t>
            </w:r>
          </w:p>
        </w:tc>
        <w:tc>
          <w:tcPr>
            <w:tcW w:w="4020" w:type="dxa"/>
            <w:tcBorders>
              <w:top w:val="single" w:sz="4" w:space="0" w:color="auto"/>
              <w:left w:val="single" w:sz="4" w:space="0" w:color="auto"/>
              <w:bottom w:val="nil"/>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w:t>
            </w:r>
          </w:p>
        </w:tc>
        <w:tc>
          <w:tcPr>
            <w:tcW w:w="396" w:type="dxa"/>
            <w:tcBorders>
              <w:top w:val="single" w:sz="4" w:space="0" w:color="auto"/>
              <w:left w:val="single" w:sz="4" w:space="0" w:color="auto"/>
              <w:bottom w:val="nil"/>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w:t>
            </w:r>
          </w:p>
        </w:tc>
        <w:tc>
          <w:tcPr>
            <w:tcW w:w="3744" w:type="dxa"/>
            <w:tcBorders>
              <w:top w:val="single" w:sz="4" w:space="0" w:color="auto"/>
              <w:left w:val="single" w:sz="4" w:space="0" w:color="auto"/>
              <w:bottom w:val="nil"/>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w:t>
            </w:r>
          </w:p>
        </w:tc>
      </w:tr>
      <w:tr w:rsidR="00851F1E" w:rsidRPr="005D3C5C" w:rsidTr="00117765">
        <w:tc>
          <w:tcPr>
            <w:tcW w:w="24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jc w:val="center"/>
              <w:rPr>
                <w:sz w:val="20"/>
                <w:szCs w:val="20"/>
              </w:rPr>
            </w:pPr>
            <w:r w:rsidRPr="005D3C5C">
              <w:rPr>
                <w:sz w:val="20"/>
                <w:szCs w:val="20"/>
              </w:rPr>
              <w:t>0605137</w:t>
            </w:r>
          </w:p>
          <w:p w:rsidR="00851F1E" w:rsidRPr="005D3C5C" w:rsidRDefault="00851F1E" w:rsidP="00117765">
            <w:pPr>
              <w:autoSpaceDE w:val="0"/>
              <w:autoSpaceDN w:val="0"/>
              <w:adjustRightInd w:val="0"/>
              <w:jc w:val="center"/>
              <w:rPr>
                <w:sz w:val="20"/>
                <w:szCs w:val="20"/>
              </w:rPr>
            </w:pPr>
          </w:p>
        </w:tc>
        <w:tc>
          <w:tcPr>
            <w:tcW w:w="40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jc w:val="center"/>
              <w:rPr>
                <w:sz w:val="20"/>
                <w:szCs w:val="20"/>
              </w:rPr>
            </w:pPr>
            <w:r w:rsidRPr="005D3C5C">
              <w:rPr>
                <w:sz w:val="20"/>
                <w:szCs w:val="20"/>
              </w:rPr>
              <w:t>04050124</w:t>
            </w:r>
          </w:p>
          <w:p w:rsidR="00851F1E" w:rsidRPr="005D3C5C" w:rsidRDefault="00851F1E" w:rsidP="00117765">
            <w:pPr>
              <w:autoSpaceDE w:val="0"/>
              <w:autoSpaceDN w:val="0"/>
              <w:adjustRightInd w:val="0"/>
              <w:jc w:val="center"/>
              <w:rPr>
                <w:sz w:val="20"/>
                <w:szCs w:val="20"/>
              </w:rPr>
            </w:pPr>
          </w:p>
        </w:tc>
        <w:tc>
          <w:tcPr>
            <w:tcW w:w="3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p>
        </w:tc>
      </w:tr>
    </w:tbl>
    <w:p w:rsidR="00851F1E" w:rsidRPr="005D3C5C" w:rsidRDefault="00851F1E" w:rsidP="00851F1E">
      <w:pPr>
        <w:autoSpaceDE w:val="0"/>
        <w:autoSpaceDN w:val="0"/>
        <w:adjustRightInd w:val="0"/>
        <w:spacing w:before="108" w:after="108"/>
        <w:jc w:val="center"/>
        <w:outlineLvl w:val="0"/>
        <w:rPr>
          <w:b/>
          <w:bCs/>
          <w:sz w:val="20"/>
          <w:szCs w:val="20"/>
        </w:rPr>
      </w:pPr>
      <w:r w:rsidRPr="005D3C5C">
        <w:rPr>
          <w:b/>
          <w:bCs/>
          <w:sz w:val="20"/>
          <w:szCs w:val="20"/>
        </w:rPr>
        <w:t>Раздел 1. Сведения о количестве проведенных проверок юридических лиц и индивидуальных предпринимателей</w:t>
      </w:r>
    </w:p>
    <w:tbl>
      <w:tblPr>
        <w:tblW w:w="10556"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00"/>
        <w:gridCol w:w="1313"/>
        <w:gridCol w:w="847"/>
        <w:gridCol w:w="1196"/>
      </w:tblGrid>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ind w:right="2456"/>
              <w:jc w:val="center"/>
              <w:rPr>
                <w:sz w:val="20"/>
                <w:szCs w:val="20"/>
              </w:rPr>
            </w:pPr>
            <w:r w:rsidRPr="005D3C5C">
              <w:rPr>
                <w:sz w:val="20"/>
                <w:szCs w:val="20"/>
              </w:rPr>
              <w:t>Наименование показателей</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N</w:t>
            </w:r>
            <w:r w:rsidRPr="005D3C5C">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 измерения</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 xml:space="preserve">Код по </w:t>
            </w:r>
            <w:hyperlink r:id="rId57" w:history="1">
              <w:r w:rsidRPr="005D3C5C">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Всего</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Общее количество проверок, проведенных в отношении юридических лиц, индивидуальных предпринимателей</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EF2D56" w:rsidP="00117765">
            <w:pPr>
              <w:autoSpaceDE w:val="0"/>
              <w:autoSpaceDN w:val="0"/>
              <w:adjustRightInd w:val="0"/>
              <w:jc w:val="center"/>
              <w:rPr>
                <w:sz w:val="20"/>
                <w:szCs w:val="20"/>
              </w:rPr>
            </w:pPr>
            <w:r>
              <w:rPr>
                <w:sz w:val="20"/>
                <w:szCs w:val="20"/>
              </w:rPr>
              <w:t>4</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Общее количество внеплановых проверок (из </w:t>
            </w:r>
            <w:hyperlink w:anchor="sub_9" w:history="1">
              <w:r w:rsidRPr="005D3C5C">
                <w:rPr>
                  <w:sz w:val="20"/>
                  <w:szCs w:val="20"/>
                </w:rPr>
                <w:t>строки 1</w:t>
              </w:r>
            </w:hyperlink>
            <w:r w:rsidRPr="005D3C5C">
              <w:rPr>
                <w:sz w:val="20"/>
                <w:szCs w:val="20"/>
              </w:rPr>
              <w:t xml:space="preserve">) - всего (сумма </w:t>
            </w:r>
            <w:hyperlink w:anchor="sub_11" w:history="1">
              <w:r w:rsidRPr="005D3C5C">
                <w:rPr>
                  <w:sz w:val="20"/>
                  <w:szCs w:val="20"/>
                </w:rPr>
                <w:t>строк 3</w:t>
              </w:r>
            </w:hyperlink>
            <w:r w:rsidRPr="005D3C5C">
              <w:rPr>
                <w:sz w:val="20"/>
                <w:szCs w:val="20"/>
              </w:rPr>
              <w:t>,</w:t>
            </w:r>
            <w:hyperlink w:anchor="sub_12" w:history="1">
              <w:r w:rsidRPr="005D3C5C">
                <w:rPr>
                  <w:sz w:val="20"/>
                  <w:szCs w:val="20"/>
                </w:rPr>
                <w:t>4</w:t>
              </w:r>
            </w:hyperlink>
            <w:r w:rsidRPr="005D3C5C">
              <w:rPr>
                <w:sz w:val="20"/>
                <w:szCs w:val="20"/>
              </w:rPr>
              <w:t>,</w:t>
            </w:r>
            <w:hyperlink w:anchor="sub_17" w:history="1">
              <w:r w:rsidRPr="005D3C5C">
                <w:rPr>
                  <w:sz w:val="20"/>
                  <w:szCs w:val="20"/>
                </w:rPr>
                <w:t>9-11</w:t>
              </w:r>
            </w:hyperlink>
            <w:r w:rsidRPr="005D3C5C">
              <w:rPr>
                <w:sz w:val="20"/>
                <w:szCs w:val="20"/>
              </w:rPr>
              <w:t>), в том числе по следующим основаниям</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EF2D56" w:rsidRDefault="00EF2D56" w:rsidP="00117765">
            <w:pPr>
              <w:autoSpaceDE w:val="0"/>
              <w:autoSpaceDN w:val="0"/>
              <w:adjustRightInd w:val="0"/>
              <w:jc w:val="center"/>
              <w:rPr>
                <w:sz w:val="20"/>
                <w:szCs w:val="20"/>
              </w:rPr>
            </w:pPr>
            <w:r>
              <w:rPr>
                <w:sz w:val="20"/>
                <w:szCs w:val="20"/>
              </w:rPr>
              <w:t>0</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по контролю за исполнением предписаний, выданных по результатам проведенной ранее проверки</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Pr>
                <w:sz w:val="20"/>
                <w:szCs w:val="20"/>
                <w:lang w:val="en-US"/>
              </w:rPr>
              <w:t>1</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5D3C5C">
                <w:rPr>
                  <w:sz w:val="20"/>
                  <w:szCs w:val="20"/>
                </w:rPr>
                <w:t>строки 4</w:t>
              </w:r>
            </w:hyperlink>
            <w:r w:rsidRPr="005D3C5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5D3C5C">
                <w:rPr>
                  <w:sz w:val="20"/>
                  <w:szCs w:val="20"/>
                </w:rPr>
                <w:t>строки 4</w:t>
              </w:r>
            </w:hyperlink>
            <w:r w:rsidRPr="005D3C5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о нарушении прав потребителей (в случае обращения граждан, права которых нарушены) (из </w:t>
            </w:r>
            <w:hyperlink w:anchor="sub_12" w:history="1">
              <w:r w:rsidRPr="005D3C5C">
                <w:rPr>
                  <w:sz w:val="20"/>
                  <w:szCs w:val="20"/>
                </w:rPr>
                <w:t>строки 4</w:t>
              </w:r>
            </w:hyperlink>
            <w:r w:rsidRPr="005D3C5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о нарушении трудовых прав граждан (из </w:t>
            </w:r>
            <w:hyperlink w:anchor="sub_12" w:history="1">
              <w:r w:rsidRPr="005D3C5C">
                <w:rPr>
                  <w:sz w:val="20"/>
                  <w:szCs w:val="20"/>
                </w:rPr>
                <w:t>строки 4</w:t>
              </w:r>
            </w:hyperlink>
            <w:r w:rsidRPr="005D3C5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по иным основаниям, установленным законодательством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5D3C5C">
                <w:rPr>
                  <w:sz w:val="20"/>
                  <w:szCs w:val="20"/>
                </w:rPr>
                <w:t>строки 1</w:t>
              </w:r>
            </w:hyperlink>
            <w:r w:rsidRPr="005D3C5C">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EF2D56" w:rsidP="00117765">
            <w:pPr>
              <w:autoSpaceDE w:val="0"/>
              <w:autoSpaceDN w:val="0"/>
              <w:adjustRightInd w:val="0"/>
              <w:jc w:val="center"/>
              <w:rPr>
                <w:sz w:val="20"/>
                <w:szCs w:val="20"/>
                <w:lang w:val="en-US"/>
              </w:rPr>
            </w:pPr>
            <w:r>
              <w:rPr>
                <w:sz w:val="20"/>
                <w:szCs w:val="20"/>
              </w:rPr>
              <w:t>3</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из них внеплановых</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Общее количество документарных проверок</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EF2D56" w:rsidRDefault="00EF2D56" w:rsidP="00117765">
            <w:pPr>
              <w:autoSpaceDE w:val="0"/>
              <w:autoSpaceDN w:val="0"/>
              <w:adjustRightInd w:val="0"/>
              <w:jc w:val="center"/>
              <w:rPr>
                <w:sz w:val="20"/>
                <w:szCs w:val="20"/>
              </w:rPr>
            </w:pPr>
            <w:r>
              <w:rPr>
                <w:sz w:val="20"/>
                <w:szCs w:val="20"/>
              </w:rPr>
              <w:t>3</w:t>
            </w:r>
          </w:p>
        </w:tc>
      </w:tr>
      <w:tr w:rsidR="00851F1E" w:rsidRPr="005D3C5C" w:rsidTr="00117765">
        <w:tc>
          <w:tcPr>
            <w:tcW w:w="63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Общее количество выездных проверок</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51F1E" w:rsidRPr="005D3C5C" w:rsidRDefault="00EF2D56" w:rsidP="00117765">
            <w:pPr>
              <w:autoSpaceDE w:val="0"/>
              <w:autoSpaceDN w:val="0"/>
              <w:adjustRightInd w:val="0"/>
              <w:jc w:val="center"/>
              <w:rPr>
                <w:sz w:val="20"/>
                <w:szCs w:val="20"/>
                <w:lang w:val="en-US"/>
              </w:rPr>
            </w:pPr>
            <w:r>
              <w:rPr>
                <w:sz w:val="20"/>
                <w:szCs w:val="20"/>
              </w:rPr>
              <w:t>4</w:t>
            </w:r>
          </w:p>
        </w:tc>
      </w:tr>
    </w:tbl>
    <w:p w:rsidR="00851F1E" w:rsidRPr="005D3C5C" w:rsidRDefault="00851F1E" w:rsidP="00851F1E">
      <w:pPr>
        <w:autoSpaceDE w:val="0"/>
        <w:autoSpaceDN w:val="0"/>
        <w:adjustRightInd w:val="0"/>
        <w:spacing w:before="108" w:after="108"/>
        <w:jc w:val="center"/>
        <w:outlineLvl w:val="0"/>
        <w:rPr>
          <w:b/>
          <w:bCs/>
          <w:sz w:val="20"/>
          <w:szCs w:val="20"/>
        </w:rPr>
      </w:pPr>
      <w:r w:rsidRPr="005D3C5C">
        <w:rPr>
          <w:b/>
          <w:bCs/>
          <w:sz w:val="20"/>
          <w:szCs w:val="20"/>
        </w:rPr>
        <w:t>Раздел 2. Результаты проверок</w:t>
      </w: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720"/>
        <w:gridCol w:w="1260"/>
        <w:gridCol w:w="720"/>
        <w:gridCol w:w="900"/>
        <w:gridCol w:w="1440"/>
        <w:gridCol w:w="1260"/>
      </w:tblGrid>
      <w:tr w:rsidR="00851F1E" w:rsidRPr="005D3C5C" w:rsidTr="00117765">
        <w:trPr>
          <w:tblHeader/>
        </w:trPr>
        <w:tc>
          <w:tcPr>
            <w:tcW w:w="4320" w:type="dxa"/>
            <w:vMerge w:val="restart"/>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lastRenderedPageBreak/>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851F1E" w:rsidRPr="005D3C5C" w:rsidRDefault="00851F1E" w:rsidP="00117765">
            <w:pPr>
              <w:tabs>
                <w:tab w:val="left" w:pos="0"/>
              </w:tabs>
              <w:autoSpaceDE w:val="0"/>
              <w:autoSpaceDN w:val="0"/>
              <w:adjustRightInd w:val="0"/>
              <w:ind w:left="-182" w:right="-201" w:firstLine="74"/>
              <w:jc w:val="center"/>
              <w:rPr>
                <w:sz w:val="20"/>
                <w:szCs w:val="20"/>
              </w:rPr>
            </w:pPr>
            <w:r w:rsidRPr="005D3C5C">
              <w:rPr>
                <w:sz w:val="20"/>
                <w:szCs w:val="20"/>
              </w:rPr>
              <w:t>N</w:t>
            </w:r>
            <w:r w:rsidRPr="005D3C5C">
              <w:rPr>
                <w:sz w:val="20"/>
                <w:szCs w:val="20"/>
              </w:rPr>
              <w:br/>
              <w:t>строки</w:t>
            </w:r>
          </w:p>
        </w:tc>
        <w:tc>
          <w:tcPr>
            <w:tcW w:w="1260" w:type="dxa"/>
            <w:vMerge w:val="restart"/>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 измерения</w:t>
            </w:r>
          </w:p>
        </w:tc>
        <w:tc>
          <w:tcPr>
            <w:tcW w:w="720" w:type="dxa"/>
            <w:vMerge w:val="restart"/>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ind w:left="-316"/>
              <w:jc w:val="right"/>
              <w:rPr>
                <w:sz w:val="20"/>
                <w:szCs w:val="20"/>
              </w:rPr>
            </w:pPr>
            <w:r w:rsidRPr="005D3C5C">
              <w:rPr>
                <w:sz w:val="20"/>
                <w:szCs w:val="20"/>
              </w:rPr>
              <w:t xml:space="preserve">Код по </w:t>
            </w:r>
            <w:hyperlink r:id="rId58" w:history="1">
              <w:r w:rsidRPr="005D3C5C">
                <w:rPr>
                  <w:sz w:val="20"/>
                  <w:szCs w:val="20"/>
                </w:rPr>
                <w:t>ОКЕИ</w:t>
              </w:r>
            </w:hyperlink>
          </w:p>
        </w:tc>
        <w:tc>
          <w:tcPr>
            <w:tcW w:w="900" w:type="dxa"/>
            <w:vMerge w:val="restart"/>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rPr>
                <w:sz w:val="20"/>
                <w:szCs w:val="20"/>
              </w:rPr>
            </w:pPr>
            <w:r w:rsidRPr="005D3C5C">
              <w:rPr>
                <w:sz w:val="20"/>
                <w:szCs w:val="20"/>
              </w:rPr>
              <w:t xml:space="preserve">Всего (сумма </w:t>
            </w:r>
            <w:hyperlink w:anchor="sub_122" w:history="1">
              <w:r w:rsidRPr="005D3C5C">
                <w:rPr>
                  <w:sz w:val="20"/>
                  <w:szCs w:val="20"/>
                </w:rPr>
                <w:t>граф 6-7</w:t>
              </w:r>
            </w:hyperlink>
            <w:r w:rsidRPr="005D3C5C">
              <w:rPr>
                <w:sz w:val="20"/>
                <w:szCs w:val="20"/>
              </w:rPr>
              <w:t>)</w:t>
            </w:r>
          </w:p>
        </w:tc>
        <w:tc>
          <w:tcPr>
            <w:tcW w:w="2700" w:type="dxa"/>
            <w:gridSpan w:val="2"/>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в том числе</w:t>
            </w:r>
          </w:p>
        </w:tc>
      </w:tr>
      <w:tr w:rsidR="00851F1E" w:rsidRPr="005D3C5C" w:rsidTr="00117765">
        <w:trPr>
          <w:tblHeader/>
        </w:trPr>
        <w:tc>
          <w:tcPr>
            <w:tcW w:w="4320" w:type="dxa"/>
            <w:vMerge/>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плановые проверки</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внеплановые проверки</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7</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snapToGrid w:val="0"/>
              <w:jc w:val="center"/>
              <w:rPr>
                <w:sz w:val="20"/>
                <w:szCs w:val="20"/>
              </w:rPr>
            </w:pPr>
            <w:r w:rsidRPr="005D3C5C">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snapToGrid w:val="0"/>
              <w:jc w:val="center"/>
              <w:rPr>
                <w:sz w:val="20"/>
                <w:szCs w:val="20"/>
              </w:rPr>
            </w:pPr>
            <w:r w:rsidRPr="005D3C5C">
              <w:rPr>
                <w:sz w:val="20"/>
                <w:szCs w:val="20"/>
              </w:rPr>
              <w:t>Х</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snapToGrid w:val="0"/>
              <w:jc w:val="center"/>
              <w:rPr>
                <w:sz w:val="20"/>
                <w:szCs w:val="20"/>
              </w:rPr>
            </w:pPr>
            <w:r w:rsidRPr="005D3C5C">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snapToGrid w:val="0"/>
              <w:jc w:val="center"/>
              <w:rPr>
                <w:sz w:val="20"/>
                <w:szCs w:val="20"/>
              </w:rPr>
            </w:pPr>
            <w:r w:rsidRPr="005D3C5C">
              <w:rPr>
                <w:sz w:val="20"/>
                <w:szCs w:val="20"/>
              </w:rPr>
              <w:t>Х</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18</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snapToGrid w:val="0"/>
              <w:jc w:val="center"/>
              <w:rPr>
                <w:sz w:val="20"/>
                <w:szCs w:val="20"/>
              </w:rPr>
            </w:pPr>
            <w:r w:rsidRPr="005D3C5C">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snapToGrid w:val="0"/>
              <w:jc w:val="center"/>
              <w:rPr>
                <w:sz w:val="20"/>
                <w:szCs w:val="20"/>
              </w:rPr>
            </w:pPr>
            <w:r w:rsidRPr="005D3C5C">
              <w:rPr>
                <w:sz w:val="20"/>
                <w:szCs w:val="20"/>
              </w:rPr>
              <w:t>Х</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Общее количество проверок, по итогам проведения которых выявлены правонарушения </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19</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Выявлено правонарушений - всего (сумма </w:t>
            </w:r>
            <w:hyperlink w:anchor="sub_121" w:history="1">
              <w:r w:rsidRPr="005D3C5C">
                <w:rPr>
                  <w:sz w:val="20"/>
                  <w:szCs w:val="20"/>
                </w:rPr>
                <w:t>строк 21-23</w:t>
              </w:r>
            </w:hyperlink>
            <w:r w:rsidRPr="005D3C5C">
              <w:rPr>
                <w:sz w:val="20"/>
                <w:szCs w:val="20"/>
              </w:rPr>
              <w:t xml:space="preserve">), в том числе: </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нарушение обязательных требований законодательства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21</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невыполнение предписаний органов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24</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Общее количество проверок, по итогам которых по фактам выявленных нарушений наложены административные наказания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Общее количество административных наказаний, наложенных по итогам проверок - всего (сумма </w:t>
            </w:r>
            <w:hyperlink w:anchor="sub_35" w:history="1">
              <w:r w:rsidRPr="005D3C5C">
                <w:rPr>
                  <w:sz w:val="20"/>
                  <w:szCs w:val="20"/>
                </w:rPr>
                <w:t>строк 27-34</w:t>
              </w:r>
            </w:hyperlink>
            <w:r w:rsidRPr="005D3C5C">
              <w:rPr>
                <w:sz w:val="20"/>
                <w:szCs w:val="20"/>
              </w:rPr>
              <w:t xml:space="preserve">), в том числе по видам наказаний: </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26</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конфискация орудия совершения или предмета административного правонарушения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27</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лишение специального права, предоставленного физическому лицу</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28</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lastRenderedPageBreak/>
              <w:t>административный арест</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29</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административное выдворение за пределы Российской Федерации иностранного гражданина или лица без гражданства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дисквалификация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31</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административное приостановление деятельности</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32</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предупреждение</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33</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административный штраф - всего, в том числе: </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34</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35</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36</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37</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Общая сумма наложенных административных штрафов - всего, в том числе:</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38</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ind w:right="-31"/>
              <w:jc w:val="center"/>
              <w:rPr>
                <w:sz w:val="20"/>
                <w:szCs w:val="20"/>
              </w:rPr>
            </w:pPr>
            <w:proofErr w:type="spellStart"/>
            <w:r w:rsidRPr="005D3C5C">
              <w:rPr>
                <w:sz w:val="20"/>
                <w:szCs w:val="20"/>
              </w:rPr>
              <w:t>тыс</w:t>
            </w:r>
            <w:proofErr w:type="spellEnd"/>
            <w:r w:rsidRPr="005D3C5C">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39</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ind w:right="-31"/>
              <w:jc w:val="center"/>
              <w:rPr>
                <w:sz w:val="20"/>
                <w:szCs w:val="20"/>
              </w:rPr>
            </w:pPr>
            <w:proofErr w:type="spellStart"/>
            <w:r w:rsidRPr="005D3C5C">
              <w:rPr>
                <w:sz w:val="20"/>
                <w:szCs w:val="20"/>
              </w:rPr>
              <w:t>тыс</w:t>
            </w:r>
            <w:proofErr w:type="spellEnd"/>
            <w:r w:rsidRPr="005D3C5C">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ind w:right="-31"/>
              <w:jc w:val="center"/>
              <w:rPr>
                <w:sz w:val="20"/>
                <w:szCs w:val="20"/>
              </w:rPr>
            </w:pPr>
            <w:proofErr w:type="spellStart"/>
            <w:r w:rsidRPr="005D3C5C">
              <w:rPr>
                <w:sz w:val="20"/>
                <w:szCs w:val="20"/>
              </w:rPr>
              <w:t>тыс</w:t>
            </w:r>
            <w:proofErr w:type="spellEnd"/>
            <w:r w:rsidRPr="005D3C5C">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41</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ind w:right="-31"/>
              <w:jc w:val="center"/>
              <w:rPr>
                <w:sz w:val="20"/>
                <w:szCs w:val="20"/>
              </w:rPr>
            </w:pPr>
            <w:proofErr w:type="spellStart"/>
            <w:r w:rsidRPr="005D3C5C">
              <w:rPr>
                <w:sz w:val="20"/>
                <w:szCs w:val="20"/>
              </w:rPr>
              <w:t>тыс</w:t>
            </w:r>
            <w:proofErr w:type="spellEnd"/>
            <w:r w:rsidRPr="005D3C5C">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Общая сумма уплаченных (взысканных) административных штрафов</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42</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ind w:right="-31"/>
              <w:jc w:val="center"/>
              <w:rPr>
                <w:sz w:val="20"/>
                <w:szCs w:val="20"/>
              </w:rPr>
            </w:pPr>
            <w:proofErr w:type="spellStart"/>
            <w:r w:rsidRPr="005D3C5C">
              <w:rPr>
                <w:sz w:val="20"/>
                <w:szCs w:val="20"/>
              </w:rPr>
              <w:t>тыс</w:t>
            </w:r>
            <w:proofErr w:type="spellEnd"/>
            <w:r w:rsidRPr="005D3C5C">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43</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из них количество проверок по итогам которых по фактам выявленных нарушений применены меры уголовного наказания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44</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5D3C5C">
                <w:rPr>
                  <w:sz w:val="20"/>
                  <w:szCs w:val="20"/>
                </w:rPr>
                <w:t>строк 46-48</w:t>
              </w:r>
            </w:hyperlink>
            <w:r w:rsidRPr="005D3C5C">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45</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по решению суда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46</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по предписанию органов прокуратуры</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47</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по решению руководителя органа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48</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43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49</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bl>
    <w:p w:rsidR="00851F1E" w:rsidRPr="005D3C5C" w:rsidRDefault="00851F1E" w:rsidP="00851F1E">
      <w:pPr>
        <w:autoSpaceDE w:val="0"/>
        <w:autoSpaceDN w:val="0"/>
        <w:adjustRightInd w:val="0"/>
        <w:spacing w:before="108" w:after="108"/>
        <w:jc w:val="center"/>
        <w:outlineLvl w:val="0"/>
        <w:rPr>
          <w:sz w:val="20"/>
          <w:szCs w:val="20"/>
        </w:rPr>
      </w:pPr>
      <w:r w:rsidRPr="005D3C5C">
        <w:rPr>
          <w:b/>
          <w:bCs/>
          <w:sz w:val="20"/>
          <w:szCs w:val="20"/>
        </w:rPr>
        <w:t>Раздел 3. Справочная информация</w:t>
      </w:r>
    </w:p>
    <w:tbl>
      <w:tblPr>
        <w:tblW w:w="10691"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5"/>
        <w:gridCol w:w="468"/>
        <w:gridCol w:w="983"/>
        <w:gridCol w:w="545"/>
        <w:gridCol w:w="860"/>
      </w:tblGrid>
      <w:tr w:rsidR="00851F1E" w:rsidRPr="005D3C5C" w:rsidTr="00117765">
        <w:trPr>
          <w:tblHeader/>
        </w:trPr>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Наименование показателей</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ind w:left="-108" w:right="-108"/>
              <w:jc w:val="center"/>
              <w:rPr>
                <w:sz w:val="20"/>
                <w:szCs w:val="20"/>
              </w:rPr>
            </w:pPr>
            <w:r w:rsidRPr="005D3C5C">
              <w:rPr>
                <w:sz w:val="20"/>
                <w:szCs w:val="20"/>
              </w:rPr>
              <w:t>N</w:t>
            </w:r>
            <w:r w:rsidRPr="005D3C5C">
              <w:rPr>
                <w:sz w:val="20"/>
                <w:szCs w:val="20"/>
              </w:rPr>
              <w:br/>
              <w:t>строки</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 измерения</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 xml:space="preserve">Код по </w:t>
            </w:r>
            <w:hyperlink r:id="rId59" w:history="1">
              <w:r w:rsidRPr="005D3C5C">
                <w:rPr>
                  <w:sz w:val="20"/>
                  <w:szCs w:val="20"/>
                </w:rPr>
                <w:t>ОКЕИ</w:t>
              </w:r>
            </w:hyperlink>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Всего</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1</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2</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4</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50</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EF2D56" w:rsidP="00117765">
            <w:pPr>
              <w:autoSpaceDE w:val="0"/>
              <w:autoSpaceDN w:val="0"/>
              <w:adjustRightInd w:val="0"/>
              <w:jc w:val="center"/>
              <w:rPr>
                <w:sz w:val="20"/>
                <w:szCs w:val="20"/>
              </w:rPr>
            </w:pPr>
            <w:r>
              <w:rPr>
                <w:sz w:val="20"/>
                <w:szCs w:val="20"/>
              </w:rPr>
              <w:t>252</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51</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EF2D56" w:rsidP="00117765">
            <w:pPr>
              <w:autoSpaceDE w:val="0"/>
              <w:autoSpaceDN w:val="0"/>
              <w:adjustRightInd w:val="0"/>
              <w:jc w:val="center"/>
              <w:rPr>
                <w:sz w:val="20"/>
                <w:szCs w:val="20"/>
              </w:rPr>
            </w:pPr>
            <w:r>
              <w:rPr>
                <w:sz w:val="20"/>
                <w:szCs w:val="20"/>
              </w:rPr>
              <w:t>4</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lastRenderedPageBreak/>
              <w:t>Количество проверок, предусмотренных ежегодным планом проведения проверок на отчетный период</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52</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EF2D56" w:rsidP="00117765">
            <w:pPr>
              <w:autoSpaceDE w:val="0"/>
              <w:autoSpaceDN w:val="0"/>
              <w:adjustRightInd w:val="0"/>
              <w:jc w:val="center"/>
              <w:rPr>
                <w:sz w:val="20"/>
                <w:szCs w:val="20"/>
              </w:rPr>
            </w:pPr>
            <w:r>
              <w:rPr>
                <w:sz w:val="20"/>
                <w:szCs w:val="20"/>
              </w:rPr>
              <w:t>5</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53</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Направлено в органы прокуратуры заявлений о согласовании проведения внеплановых выездных проверок,</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54</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EF2D56" w:rsidP="00117765">
            <w:pPr>
              <w:autoSpaceDE w:val="0"/>
              <w:autoSpaceDN w:val="0"/>
              <w:adjustRightInd w:val="0"/>
              <w:jc w:val="center"/>
              <w:rPr>
                <w:sz w:val="20"/>
                <w:szCs w:val="20"/>
              </w:rPr>
            </w:pPr>
            <w:r>
              <w:rPr>
                <w:sz w:val="20"/>
                <w:szCs w:val="20"/>
              </w:rPr>
              <w:t>0</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из них отказано органами прокуратуры в согласовании</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55</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EF2D56" w:rsidP="00117765">
            <w:pPr>
              <w:autoSpaceDE w:val="0"/>
              <w:autoSpaceDN w:val="0"/>
              <w:adjustRightInd w:val="0"/>
              <w:jc w:val="center"/>
              <w:rPr>
                <w:sz w:val="20"/>
                <w:szCs w:val="20"/>
              </w:rPr>
            </w:pPr>
            <w:r>
              <w:rPr>
                <w:sz w:val="20"/>
                <w:szCs w:val="20"/>
              </w:rPr>
              <w:t>0</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Количество проверок, проводимых с привлечением экспертных организаций</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56</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Количество проверок, проводимых с привлечением экспертов</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57</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58</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тыс. рублей</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384</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Количество штатных единиц по должностям, предусматривающим выполнение функций по контролю (надзору),</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59</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из них занятых</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60</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5</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61</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тыс. рублей</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384</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EF2D56" w:rsidP="00117765">
            <w:pPr>
              <w:autoSpaceDE w:val="0"/>
              <w:autoSpaceDN w:val="0"/>
              <w:adjustRightInd w:val="0"/>
              <w:jc w:val="center"/>
              <w:rPr>
                <w:sz w:val="20"/>
                <w:szCs w:val="20"/>
              </w:rPr>
            </w:pPr>
            <w:r>
              <w:rPr>
                <w:sz w:val="20"/>
                <w:szCs w:val="20"/>
              </w:rPr>
              <w:t>1613,0</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62</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количество случаев причинения вреда жизни, здоровью граждан</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63</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количество случаев причинения вреда животным, растениям, окружающей среде</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0</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65</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r w:rsidR="00851F1E" w:rsidRPr="005D3C5C" w:rsidTr="00117765">
        <w:tc>
          <w:tcPr>
            <w:tcW w:w="783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both"/>
              <w:rPr>
                <w:sz w:val="20"/>
                <w:szCs w:val="20"/>
              </w:rPr>
            </w:pPr>
            <w:r w:rsidRPr="005D3C5C">
              <w:rPr>
                <w:sz w:val="20"/>
                <w:szCs w:val="20"/>
              </w:rPr>
              <w:t>количество случаев возникновения чрезвычайных ситуаций техногенного характера</w:t>
            </w:r>
          </w:p>
        </w:tc>
        <w:tc>
          <w:tcPr>
            <w:tcW w:w="468"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66</w:t>
            </w:r>
          </w:p>
        </w:tc>
        <w:tc>
          <w:tcPr>
            <w:tcW w:w="983"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единица</w:t>
            </w:r>
          </w:p>
        </w:tc>
        <w:tc>
          <w:tcPr>
            <w:tcW w:w="545"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rPr>
            </w:pPr>
            <w:r w:rsidRPr="005D3C5C">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851F1E" w:rsidRPr="005D3C5C" w:rsidRDefault="00851F1E" w:rsidP="00117765">
            <w:pPr>
              <w:autoSpaceDE w:val="0"/>
              <w:autoSpaceDN w:val="0"/>
              <w:adjustRightInd w:val="0"/>
              <w:jc w:val="center"/>
              <w:rPr>
                <w:sz w:val="20"/>
                <w:szCs w:val="20"/>
                <w:lang w:val="en-US"/>
              </w:rPr>
            </w:pPr>
            <w:r w:rsidRPr="005D3C5C">
              <w:rPr>
                <w:sz w:val="20"/>
                <w:szCs w:val="20"/>
                <w:lang w:val="en-US"/>
              </w:rPr>
              <w:t>0</w:t>
            </w:r>
          </w:p>
        </w:tc>
      </w:tr>
    </w:tbl>
    <w:p w:rsidR="00851F1E" w:rsidRPr="005D3C5C" w:rsidRDefault="00851F1E" w:rsidP="00851F1E">
      <w:pPr>
        <w:autoSpaceDE w:val="0"/>
        <w:autoSpaceDN w:val="0"/>
        <w:adjustRightInd w:val="0"/>
        <w:ind w:firstLine="720"/>
        <w:jc w:val="both"/>
        <w:rPr>
          <w:sz w:val="20"/>
          <w:szCs w:val="20"/>
        </w:rPr>
      </w:pPr>
    </w:p>
    <w:p w:rsidR="00851F1E" w:rsidRPr="00EF2D56" w:rsidRDefault="00EF2D56" w:rsidP="00851F1E">
      <w:pPr>
        <w:jc w:val="center"/>
        <w:rPr>
          <w:sz w:val="26"/>
          <w:szCs w:val="26"/>
        </w:rPr>
      </w:pPr>
      <w:r>
        <w:rPr>
          <w:sz w:val="26"/>
          <w:szCs w:val="26"/>
        </w:rPr>
        <w:t>______________________________</w:t>
      </w: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60"/>
      <w:footerReference w:type="defaul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D9" w:rsidRDefault="009D1DD9" w:rsidP="00404177">
      <w:r>
        <w:separator/>
      </w:r>
    </w:p>
  </w:endnote>
  <w:endnote w:type="continuationSeparator" w:id="0">
    <w:p w:rsidR="009D1DD9" w:rsidRDefault="009D1DD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65" w:rsidRDefault="00117765">
    <w:pPr>
      <w:pStyle w:val="a5"/>
      <w:jc w:val="center"/>
    </w:pPr>
    <w:r>
      <w:fldChar w:fldCharType="begin"/>
    </w:r>
    <w:r>
      <w:instrText xml:space="preserve"> PAGE   \* MERGEFORMAT </w:instrText>
    </w:r>
    <w:r>
      <w:fldChar w:fldCharType="separate"/>
    </w:r>
    <w:r w:rsidR="006B61B4">
      <w:rPr>
        <w:noProof/>
      </w:rPr>
      <w:t>16</w:t>
    </w:r>
    <w:r>
      <w:fldChar w:fldCharType="end"/>
    </w:r>
  </w:p>
  <w:p w:rsidR="00117765" w:rsidRDefault="001177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D9" w:rsidRDefault="009D1DD9" w:rsidP="00404177">
      <w:r>
        <w:separator/>
      </w:r>
    </w:p>
  </w:footnote>
  <w:footnote w:type="continuationSeparator" w:id="0">
    <w:p w:rsidR="009D1DD9" w:rsidRDefault="009D1DD9"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65" w:rsidRPr="00404177" w:rsidRDefault="00117765"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721F"/>
    <w:multiLevelType w:val="hybridMultilevel"/>
    <w:tmpl w:val="91B09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304A77"/>
    <w:multiLevelType w:val="hybridMultilevel"/>
    <w:tmpl w:val="522E3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32F5B"/>
    <w:rsid w:val="000A043F"/>
    <w:rsid w:val="00117765"/>
    <w:rsid w:val="00404177"/>
    <w:rsid w:val="0042029C"/>
    <w:rsid w:val="005542D8"/>
    <w:rsid w:val="005A1F26"/>
    <w:rsid w:val="005B5D4B"/>
    <w:rsid w:val="006961EB"/>
    <w:rsid w:val="006978E1"/>
    <w:rsid w:val="006B61B4"/>
    <w:rsid w:val="00755FAF"/>
    <w:rsid w:val="0083213D"/>
    <w:rsid w:val="00843529"/>
    <w:rsid w:val="00851F1E"/>
    <w:rsid w:val="00881A83"/>
    <w:rsid w:val="00886888"/>
    <w:rsid w:val="008A0EF2"/>
    <w:rsid w:val="008E7D6B"/>
    <w:rsid w:val="00936D82"/>
    <w:rsid w:val="009D1DD9"/>
    <w:rsid w:val="00A6696F"/>
    <w:rsid w:val="00B628C6"/>
    <w:rsid w:val="00CD6E5D"/>
    <w:rsid w:val="00D524F4"/>
    <w:rsid w:val="00D8677A"/>
    <w:rsid w:val="00DA0BF9"/>
    <w:rsid w:val="00DD671F"/>
    <w:rsid w:val="00E14580"/>
    <w:rsid w:val="00E823FF"/>
    <w:rsid w:val="00EF2D56"/>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uiPriority w:val="99"/>
    <w:semiHidden/>
    <w:rsid w:val="00851F1E"/>
    <w:rPr>
      <w:rFonts w:cs="Times New Roman"/>
      <w:color w:val="0000FF"/>
      <w:u w:val="single"/>
    </w:rPr>
  </w:style>
  <w:style w:type="character" w:styleId="aa">
    <w:name w:val="Strong"/>
    <w:qFormat/>
    <w:rsid w:val="00851F1E"/>
    <w:rPr>
      <w:b/>
      <w:bCs/>
      <w:i w:val="0"/>
      <w:iCs w:val="0"/>
    </w:rPr>
  </w:style>
  <w:style w:type="paragraph" w:customStyle="1" w:styleId="formattext">
    <w:name w:val="formattext"/>
    <w:basedOn w:val="a"/>
    <w:rsid w:val="00851F1E"/>
    <w:pPr>
      <w:spacing w:before="100" w:beforeAutospacing="1" w:after="100" w:afterAutospacing="1"/>
    </w:pPr>
  </w:style>
  <w:style w:type="character" w:customStyle="1" w:styleId="blk">
    <w:name w:val="blk"/>
    <w:rsid w:val="00851F1E"/>
  </w:style>
  <w:style w:type="paragraph" w:customStyle="1" w:styleId="ConsPlusNormal">
    <w:name w:val="ConsPlusNormal"/>
    <w:rsid w:val="00851F1E"/>
    <w:pPr>
      <w:widowControl w:val="0"/>
      <w:autoSpaceDE w:val="0"/>
      <w:autoSpaceDN w:val="0"/>
      <w:adjustRightInd w:val="0"/>
      <w:ind w:firstLine="720"/>
    </w:pPr>
    <w:rPr>
      <w:rFonts w:ascii="Arial" w:hAnsi="Arial" w:cs="Arial"/>
    </w:rPr>
  </w:style>
  <w:style w:type="paragraph" w:customStyle="1" w:styleId="ConsPlusNonformat">
    <w:name w:val="ConsPlusNonformat"/>
    <w:rsid w:val="00851F1E"/>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yaltch.cap.ru/sitemap.aspx?id=2553188" TargetMode="External"/><Relationship Id="rId18" Type="http://schemas.openxmlformats.org/officeDocument/2006/relationships/hyperlink" Target="http://old-yaltch.cap.ru/Content/orgs/GovId_79/ohrana_oopt_perechenj_obyazateljnih_trebovanij(1).pdf" TargetMode="External"/><Relationship Id="rId26" Type="http://schemas.openxmlformats.org/officeDocument/2006/relationships/hyperlink" Target="http://old-yaltch.cap.ru/sitemap.aspx?id=2553107" TargetMode="External"/><Relationship Id="rId39" Type="http://schemas.openxmlformats.org/officeDocument/2006/relationships/hyperlink" Target="http://old-yaltch.cap.ru/Content/orgs/GovId_79/o_poryadke_osuschestvleniya_zhilischnogo_kontrolya.doc" TargetMode="External"/><Relationship Id="rId21" Type="http://schemas.openxmlformats.org/officeDocument/2006/relationships/hyperlink" Target="http://old-yaltch.cap.ru/sitemap.aspx?id=2553107" TargetMode="External"/><Relationship Id="rId34" Type="http://schemas.openxmlformats.org/officeDocument/2006/relationships/hyperlink" Target="http://old-yaltch.cap.ru/sitemap.aspx?id=2553127" TargetMode="External"/><Relationship Id="rId42" Type="http://schemas.openxmlformats.org/officeDocument/2006/relationships/hyperlink" Target="http://old-yaltch.cap.ru/Content/orgs/GovId_79/postanovlenie_ot_29.12.2012_%e2%84%96_646_ob_utverzhdenii_administrativnogo_reglamenta.doc" TargetMode="External"/><Relationship Id="rId47" Type="http://schemas.openxmlformats.org/officeDocument/2006/relationships/hyperlink" Target="http://old-yaltch.cap.ru/Content/orgs/GovId_79/postanovlenie_%e2%84%96_158_ot_02.04.2014_ob_utverzhdenii_poryadka_osuschestvleniya_kontrolya.doc" TargetMode="External"/><Relationship Id="rId50" Type="http://schemas.openxmlformats.org/officeDocument/2006/relationships/hyperlink" Target="http://old-yaltch.cap.ru/sitemap.aspx?id=2553127" TargetMode="External"/><Relationship Id="rId55" Type="http://schemas.openxmlformats.org/officeDocument/2006/relationships/hyperlink" Target="garantF1://10005421.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ld-yaltch.cap.ru/Content/orgs/GovId_79/zhilischnij_kontrolj_perechenj_obyazateljnih_trebovanij.pdf" TargetMode="External"/><Relationship Id="rId20" Type="http://schemas.openxmlformats.org/officeDocument/2006/relationships/image" Target="media/image1.png"/><Relationship Id="rId29" Type="http://schemas.openxmlformats.org/officeDocument/2006/relationships/hyperlink" Target="http://old-yaltch.cap.ru/Content/orgs/GovId_79/rasporyazhenie_ot_22.08.2017_%e2%84%96_118-r_(perechenj_obyazateljnih_trebovanij).doc" TargetMode="External"/><Relationship Id="rId41" Type="http://schemas.openxmlformats.org/officeDocument/2006/relationships/hyperlink" Target="http://old-yaltch.cap.ru/sitemap.aspx?id=2553158" TargetMode="External"/><Relationship Id="rId54" Type="http://schemas.openxmlformats.org/officeDocument/2006/relationships/hyperlink" Target="garantF1://12025267.131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yaltch.cap.ru/sitemap.aspx?id=2553107" TargetMode="External"/><Relationship Id="rId24" Type="http://schemas.openxmlformats.org/officeDocument/2006/relationships/hyperlink" Target="http://old-yaltch.cap.ru/sitemap.aspx?id=2553158" TargetMode="External"/><Relationship Id="rId32" Type="http://schemas.openxmlformats.org/officeDocument/2006/relationships/hyperlink" Target="http://old-yaltch.cap.ru/Content/orgs/GovId_79/ohrana_oopt_poryadok.pdf" TargetMode="External"/><Relationship Id="rId37" Type="http://schemas.openxmlformats.org/officeDocument/2006/relationships/hyperlink" Target="http://old-yaltch.cap.ru/Content/orgs/GovId_79/rasporyazhenie_ot_22.08.2017_%e2%84%96_117-r_(perechenj_obyazateljnih_trebovanij).doc" TargetMode="External"/><Relationship Id="rId40" Type="http://schemas.openxmlformats.org/officeDocument/2006/relationships/hyperlink" Target="http://old-yaltch.cap.ru/Content/orgs/GovId_79/zhilischnij_kontrolj_perechenj_obyazateljnih_trebovanij.pdf" TargetMode="External"/><Relationship Id="rId45" Type="http://schemas.openxmlformats.org/officeDocument/2006/relationships/hyperlink" Target="http://old-yaltch.cap.ru/sitemap.aspx?id=2553188" TargetMode="External"/><Relationship Id="rId53" Type="http://schemas.openxmlformats.org/officeDocument/2006/relationships/hyperlink" Target="garantf1://12079297.1000" TargetMode="External"/><Relationship Id="rId58" Type="http://schemas.openxmlformats.org/officeDocument/2006/relationships/hyperlink" Target="garantF1://79222.0" TargetMode="External"/><Relationship Id="rId5" Type="http://schemas.openxmlformats.org/officeDocument/2006/relationships/webSettings" Target="webSettings.xml"/><Relationship Id="rId15" Type="http://schemas.openxmlformats.org/officeDocument/2006/relationships/hyperlink" Target="http://old-yaltch.cap.ru/sitemap.aspx?id=2553158" TargetMode="External"/><Relationship Id="rId23" Type="http://schemas.openxmlformats.org/officeDocument/2006/relationships/hyperlink" Target="http://old-yaltch.cap.ru/sitemap.aspx?id=2553127" TargetMode="External"/><Relationship Id="rId28" Type="http://schemas.openxmlformats.org/officeDocument/2006/relationships/hyperlink" Target="http://old-yaltch.cap.ru/Content2018/orgs/GovId_79/administrativnij_reglament_zemeljnij_kontrolj.doc" TargetMode="External"/><Relationship Id="rId36" Type="http://schemas.openxmlformats.org/officeDocument/2006/relationships/hyperlink" Target="http://old-yaltch.cap.ru/Content/orgs/GovId_79/postanovlenie_ot_16.08.2017_%e2%84%96_723_ob_utverzhdenii_poryadka_osuschestvleniya_kontrolya.doc" TargetMode="External"/><Relationship Id="rId49" Type="http://schemas.openxmlformats.org/officeDocument/2006/relationships/hyperlink" Target="http://old-yaltch.cap.ru/sitemap.aspx?id=2689396" TargetMode="External"/><Relationship Id="rId57" Type="http://schemas.openxmlformats.org/officeDocument/2006/relationships/hyperlink" Target="garantF1://79222.0" TargetMode="External"/><Relationship Id="rId61" Type="http://schemas.openxmlformats.org/officeDocument/2006/relationships/footer" Target="footer1.xml"/><Relationship Id="rId10" Type="http://schemas.openxmlformats.org/officeDocument/2006/relationships/hyperlink" Target="http://old-yaltch.cap.ru/Content/orgs/GovId_79/rasporyazhenie_ot_22.08.2017_%e2%84%96_118-r_(perechenj_obyazateljnih_trebovanij).doc" TargetMode="External"/><Relationship Id="rId19" Type="http://schemas.openxmlformats.org/officeDocument/2006/relationships/hyperlink" Target="http://old-yaltch.cap.ru/sitemap.aspx?id=2689396" TargetMode="External"/><Relationship Id="rId31" Type="http://schemas.openxmlformats.org/officeDocument/2006/relationships/hyperlink" Target="http://old-yaltch.cap.ru/Content/orgs/GovId_79/ohrana_oopt_reglament.pdf" TargetMode="External"/><Relationship Id="rId44" Type="http://schemas.openxmlformats.org/officeDocument/2006/relationships/hyperlink" Target="http://old-yaltch.cap.ru/Content/orgs/GovId_79/rasporyazhenie_ot_22.08.2017_%e2%84%96_120-r_(perechenj_obyazateljnih_trebovanij).doc" TargetMode="External"/><Relationship Id="rId52" Type="http://schemas.openxmlformats.org/officeDocument/2006/relationships/hyperlink" Target="http://old-yaltch.cap.ru/sitemap.aspx?id=2553188"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ld-yaltch.cap.ru/sitemap.aspx?id=2553127" TargetMode="External"/><Relationship Id="rId14" Type="http://schemas.openxmlformats.org/officeDocument/2006/relationships/hyperlink" Target="http://old-yaltch.cap.ru/Content/orgs/GovId_79/rasporyazhenie_ot_22.08.2017_%e2%84%96_120-r_(perechenj_obyazateljnih_trebovanij).doc" TargetMode="External"/><Relationship Id="rId22" Type="http://schemas.openxmlformats.org/officeDocument/2006/relationships/hyperlink" Target="http://old-yaltch.cap.ru/sitemap.aspx?id=2689396" TargetMode="External"/><Relationship Id="rId27" Type="http://schemas.openxmlformats.org/officeDocument/2006/relationships/hyperlink" Target="http://old-yaltch.cap.ru/Content/orgs/GovId_79/poryadok_zemeljnij_kontrolj.doc" TargetMode="External"/><Relationship Id="rId30" Type="http://schemas.openxmlformats.org/officeDocument/2006/relationships/hyperlink" Target="http://old-yaltch.cap.ru/sitemap.aspx?id=2689396" TargetMode="External"/><Relationship Id="rId35" Type="http://schemas.openxmlformats.org/officeDocument/2006/relationships/hyperlink" Target="http://old-yaltch.cap.ru/Content2018/orgs/GovId_79/postanovlenie_%e2%84%96_44_ot_01.02.2012.doc" TargetMode="External"/><Relationship Id="rId43" Type="http://schemas.openxmlformats.org/officeDocument/2006/relationships/hyperlink" Target="http://old-yaltch.cap.ru/Content2018/orgs/GovId_79/v_oblasti_torgovli_poryadok.pdf" TargetMode="External"/><Relationship Id="rId48" Type="http://schemas.openxmlformats.org/officeDocument/2006/relationships/hyperlink" Target="http://old-yaltch.cap.ru/Content/orgs/GovId_79/rasporyazhenie_ot_22.08.2017_%e2%84%96_119-r_(perechenj_obyazateljnih_trebovanij).doc" TargetMode="External"/><Relationship Id="rId56" Type="http://schemas.openxmlformats.org/officeDocument/2006/relationships/hyperlink" Target="garantF1://79139.0" TargetMode="External"/><Relationship Id="rId8" Type="http://schemas.openxmlformats.org/officeDocument/2006/relationships/hyperlink" Target="http://old-yaltch.cap.ru/Content/orgs/GovId_79/rasporyazhenie_ot_22.08.2017_%e2%84%96_117-r_(perechenj_obyazateljnih_trebovanij).doc" TargetMode="External"/><Relationship Id="rId51" Type="http://schemas.openxmlformats.org/officeDocument/2006/relationships/hyperlink" Target="http://old-yaltch.cap.ru/sitemap.aspx?id=2553158" TargetMode="External"/><Relationship Id="rId3" Type="http://schemas.openxmlformats.org/officeDocument/2006/relationships/styles" Target="styles.xml"/><Relationship Id="rId12" Type="http://schemas.openxmlformats.org/officeDocument/2006/relationships/hyperlink" Target="http://old-yaltch.cap.ru/Content/orgs/GovId_79/rasporyazhenie_ot_22.08.2017_%e2%84%96_119-r_(perechenj_obyazateljnih_trebovanij).doc" TargetMode="External"/><Relationship Id="rId17" Type="http://schemas.openxmlformats.org/officeDocument/2006/relationships/hyperlink" Target="http://old-yaltch.cap.ru/sitemap.aspx?id=2553217" TargetMode="External"/><Relationship Id="rId25" Type="http://schemas.openxmlformats.org/officeDocument/2006/relationships/hyperlink" Target="http://old-yaltch.cap.ru/sitemap.aspx?id=2553188" TargetMode="External"/><Relationship Id="rId33" Type="http://schemas.openxmlformats.org/officeDocument/2006/relationships/hyperlink" Target="http://old-yaltch.cap.ru/Content/orgs/GovId_79/ohrana_oopt_perechenj_obyazateljnih_trebovanij(1).pdf" TargetMode="External"/><Relationship Id="rId38" Type="http://schemas.openxmlformats.org/officeDocument/2006/relationships/hyperlink" Target="http://old-yaltch.cap.ru/sitemap.aspx?id=2553225" TargetMode="External"/><Relationship Id="rId46" Type="http://schemas.openxmlformats.org/officeDocument/2006/relationships/hyperlink" Target="http://old-yaltch.cap.ru/Content/orgs/GovId_79/postanovlenie_ot_29.12.2012_%e2%84%96_645_ob_utverzhdenii_administrativnogo_reglamenta.doc" TargetMode="External"/><Relationship Id="rId59"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54E1-4A7C-4547-9E75-B5C5450A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6648</Words>
  <Characters>37895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2020-02-10T16:28:00Z</dcterms:created>
  <dcterms:modified xsi:type="dcterms:W3CDTF">2020-02-18T19:16:00Z</dcterms:modified>
</cp:coreProperties>
</file>