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AE" w:rsidRDefault="007D18E3" w:rsidP="007D18E3">
      <w:pPr>
        <w:contextualSpacing/>
        <w:jc w:val="center"/>
        <w:rPr>
          <w:rFonts w:eastAsia="Lucida Sans Unicode" w:cs="Times New Roman"/>
          <w:b/>
          <w:bCs/>
          <w:sz w:val="28"/>
          <w:szCs w:val="28"/>
        </w:rPr>
      </w:pPr>
      <w:r w:rsidRPr="0046583A">
        <w:rPr>
          <w:rFonts w:eastAsia="Lucida Sans Unicode" w:cs="Times New Roman"/>
          <w:b/>
          <w:bCs/>
          <w:sz w:val="28"/>
          <w:szCs w:val="28"/>
        </w:rPr>
        <w:t xml:space="preserve">Итоги социально-экономического развития Яльчикского района Чувашской Республики </w:t>
      </w:r>
      <w:r>
        <w:rPr>
          <w:rFonts w:eastAsia="Lucida Sans Unicode" w:cs="Times New Roman"/>
          <w:b/>
          <w:bCs/>
          <w:sz w:val="28"/>
          <w:szCs w:val="28"/>
        </w:rPr>
        <w:t>за 1 полугодие 2020</w:t>
      </w:r>
      <w:r w:rsidRPr="0046583A">
        <w:rPr>
          <w:rFonts w:eastAsia="Lucida Sans Unicode" w:cs="Times New Roman"/>
          <w:b/>
          <w:bCs/>
          <w:sz w:val="28"/>
          <w:szCs w:val="28"/>
        </w:rPr>
        <w:t xml:space="preserve"> года </w:t>
      </w:r>
    </w:p>
    <w:p w:rsidR="007D18E3" w:rsidRPr="0046583A" w:rsidRDefault="007D18E3" w:rsidP="007D18E3">
      <w:pPr>
        <w:contextualSpacing/>
        <w:jc w:val="center"/>
        <w:rPr>
          <w:rFonts w:eastAsia="Lucida Sans Unicode" w:cs="Times New Roman"/>
          <w:b/>
          <w:bCs/>
          <w:sz w:val="28"/>
          <w:szCs w:val="28"/>
        </w:rPr>
      </w:pPr>
      <w:bookmarkStart w:id="0" w:name="_GoBack"/>
      <w:bookmarkEnd w:id="0"/>
      <w:r w:rsidRPr="0046583A">
        <w:rPr>
          <w:rFonts w:eastAsia="Lucida Sans Unicode" w:cs="Times New Roman"/>
          <w:b/>
          <w:bCs/>
          <w:sz w:val="28"/>
          <w:szCs w:val="28"/>
        </w:rPr>
        <w:t xml:space="preserve">и задачи на </w:t>
      </w:r>
      <w:r>
        <w:rPr>
          <w:rFonts w:eastAsia="Lucida Sans Unicode" w:cs="Times New Roman"/>
          <w:b/>
          <w:bCs/>
          <w:sz w:val="28"/>
          <w:szCs w:val="28"/>
        </w:rPr>
        <w:t>2 полугодие 2020</w:t>
      </w:r>
      <w:r w:rsidRPr="0046583A">
        <w:rPr>
          <w:rFonts w:eastAsia="Lucida Sans Unicode" w:cs="Times New Roman"/>
          <w:b/>
          <w:bCs/>
          <w:sz w:val="28"/>
          <w:szCs w:val="28"/>
        </w:rPr>
        <w:t xml:space="preserve"> года</w:t>
      </w:r>
    </w:p>
    <w:p w:rsidR="00AA598E" w:rsidRDefault="00AA598E" w:rsidP="00A22EF5">
      <w:pPr>
        <w:jc w:val="both"/>
        <w:rPr>
          <w:rFonts w:eastAsia="Lucida Sans Unicode" w:cs="Times New Roman"/>
          <w:bCs/>
          <w:sz w:val="28"/>
          <w:szCs w:val="28"/>
        </w:rPr>
      </w:pPr>
    </w:p>
    <w:p w:rsidR="00A22EF5" w:rsidRDefault="00A22EF5" w:rsidP="007D18E3">
      <w:pPr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A22EF5" w:rsidRPr="00A22EF5" w:rsidRDefault="00A22EF5" w:rsidP="007D18E3">
      <w:pPr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A22EF5">
        <w:rPr>
          <w:rFonts w:cs="Times New Roman"/>
          <w:b/>
          <w:sz w:val="28"/>
          <w:szCs w:val="28"/>
        </w:rPr>
        <w:t>Экономика</w:t>
      </w:r>
    </w:p>
    <w:p w:rsidR="00FE309C" w:rsidRPr="004F29EB" w:rsidRDefault="007D18E3" w:rsidP="007D18E3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4F29EB">
        <w:rPr>
          <w:rFonts w:cs="Times New Roman"/>
          <w:sz w:val="28"/>
          <w:szCs w:val="28"/>
        </w:rPr>
        <w:t xml:space="preserve">Социально-экономическая ситуация в Яльчикском районе за </w:t>
      </w:r>
      <w:r w:rsidR="004F29EB" w:rsidRPr="004F29EB">
        <w:rPr>
          <w:rFonts w:cs="Times New Roman"/>
          <w:sz w:val="28"/>
          <w:szCs w:val="28"/>
        </w:rPr>
        <w:t>январь-май текущего</w:t>
      </w:r>
      <w:r w:rsidRPr="004F29EB">
        <w:rPr>
          <w:rFonts w:cs="Times New Roman"/>
          <w:sz w:val="28"/>
          <w:szCs w:val="28"/>
        </w:rPr>
        <w:t xml:space="preserve"> </w:t>
      </w:r>
      <w:proofErr w:type="gramStart"/>
      <w:r w:rsidRPr="004F29EB">
        <w:rPr>
          <w:rFonts w:cs="Times New Roman"/>
          <w:sz w:val="28"/>
          <w:szCs w:val="28"/>
        </w:rPr>
        <w:t>года  характеризуется</w:t>
      </w:r>
      <w:proofErr w:type="gramEnd"/>
      <w:r w:rsidRPr="004F29EB">
        <w:rPr>
          <w:rFonts w:cs="Times New Roman"/>
          <w:sz w:val="28"/>
          <w:szCs w:val="28"/>
        </w:rPr>
        <w:t xml:space="preserve"> ростом оборота организаций (</w:t>
      </w:r>
      <w:r w:rsidR="00FE309C" w:rsidRPr="004F29EB">
        <w:rPr>
          <w:rFonts w:cs="Times New Roman"/>
          <w:sz w:val="28"/>
          <w:szCs w:val="28"/>
        </w:rPr>
        <w:t>107,3% к 1 полугодию 2019</w:t>
      </w:r>
      <w:r w:rsidRPr="004F29EB">
        <w:rPr>
          <w:rFonts w:cs="Times New Roman"/>
          <w:sz w:val="28"/>
          <w:szCs w:val="28"/>
        </w:rPr>
        <w:t xml:space="preserve"> года), о</w:t>
      </w:r>
      <w:r w:rsidR="00FE309C" w:rsidRPr="004F29EB">
        <w:rPr>
          <w:rFonts w:cs="Times New Roman"/>
          <w:sz w:val="28"/>
          <w:szCs w:val="28"/>
        </w:rPr>
        <w:t>борота розничной торговли (113,1% к 1 полугодию 2019 года).</w:t>
      </w:r>
    </w:p>
    <w:p w:rsidR="00FE309C" w:rsidRPr="004F29EB" w:rsidRDefault="00FE309C" w:rsidP="00FE309C">
      <w:pPr>
        <w:ind w:firstLine="709"/>
        <w:jc w:val="both"/>
        <w:rPr>
          <w:rFonts w:cs="Times New Roman"/>
          <w:sz w:val="28"/>
          <w:szCs w:val="28"/>
        </w:rPr>
      </w:pPr>
      <w:r w:rsidRPr="004F29EB">
        <w:rPr>
          <w:rFonts w:cs="Times New Roman"/>
          <w:sz w:val="28"/>
          <w:szCs w:val="28"/>
        </w:rPr>
        <w:t>От ограничительных мер, введенных в апреле текущего года, в районе существенно пострадали промышленные предприятия, организации по оказанию бытовых услуг, объекты общественного питания.</w:t>
      </w:r>
    </w:p>
    <w:p w:rsidR="00AA598E" w:rsidRDefault="00FE309C" w:rsidP="00AA598E">
      <w:pPr>
        <w:ind w:firstLine="709"/>
        <w:jc w:val="both"/>
        <w:rPr>
          <w:rFonts w:cs="Times New Roman"/>
          <w:sz w:val="28"/>
          <w:szCs w:val="28"/>
        </w:rPr>
      </w:pPr>
      <w:r w:rsidRPr="004F29EB">
        <w:rPr>
          <w:rFonts w:cs="Times New Roman"/>
          <w:sz w:val="28"/>
          <w:szCs w:val="28"/>
        </w:rPr>
        <w:t xml:space="preserve"> По данным органов статистики </w:t>
      </w:r>
      <w:r w:rsidR="004F29EB" w:rsidRPr="004F29EB">
        <w:rPr>
          <w:rFonts w:cs="Times New Roman"/>
          <w:sz w:val="28"/>
          <w:szCs w:val="28"/>
        </w:rPr>
        <w:t xml:space="preserve">за январь-май 2020 года произошло снижение </w:t>
      </w:r>
      <w:r w:rsidR="007D18E3" w:rsidRPr="004F29EB">
        <w:rPr>
          <w:rFonts w:cs="Times New Roman"/>
          <w:sz w:val="28"/>
          <w:szCs w:val="28"/>
        </w:rPr>
        <w:t xml:space="preserve">объема отгруженных товаров собственного производства, выполненных работ и услуг собственными силами в </w:t>
      </w:r>
      <w:r w:rsidR="004F29EB" w:rsidRPr="004F29EB">
        <w:rPr>
          <w:rFonts w:cs="Times New Roman"/>
          <w:sz w:val="28"/>
          <w:szCs w:val="28"/>
        </w:rPr>
        <w:t>промышленном производстве (83,0</w:t>
      </w:r>
      <w:r w:rsidR="007D18E3" w:rsidRPr="004F29EB">
        <w:rPr>
          <w:rFonts w:cs="Times New Roman"/>
          <w:sz w:val="28"/>
          <w:szCs w:val="28"/>
        </w:rPr>
        <w:t xml:space="preserve">% к </w:t>
      </w:r>
      <w:r w:rsidR="004F29EB" w:rsidRPr="004F29EB">
        <w:rPr>
          <w:rFonts w:cs="Times New Roman"/>
          <w:sz w:val="28"/>
          <w:szCs w:val="28"/>
        </w:rPr>
        <w:t xml:space="preserve">январю-маю 2020 года), </w:t>
      </w:r>
      <w:r w:rsidRPr="004F29EB">
        <w:rPr>
          <w:rFonts w:cs="Times New Roman"/>
          <w:sz w:val="28"/>
          <w:szCs w:val="28"/>
        </w:rPr>
        <w:t>обор</w:t>
      </w:r>
      <w:r w:rsidR="004F29EB" w:rsidRPr="004F29EB">
        <w:rPr>
          <w:rFonts w:cs="Times New Roman"/>
          <w:sz w:val="28"/>
          <w:szCs w:val="28"/>
        </w:rPr>
        <w:t>ота общественного питания (63,9</w:t>
      </w:r>
      <w:r w:rsidRPr="004F29EB">
        <w:rPr>
          <w:rFonts w:cs="Times New Roman"/>
          <w:sz w:val="28"/>
          <w:szCs w:val="28"/>
        </w:rPr>
        <w:t xml:space="preserve">% к </w:t>
      </w:r>
      <w:r w:rsidR="004F29EB" w:rsidRPr="004F29EB">
        <w:rPr>
          <w:rFonts w:cs="Times New Roman"/>
          <w:sz w:val="28"/>
          <w:szCs w:val="28"/>
        </w:rPr>
        <w:t>январю-маю 2019 года).</w:t>
      </w:r>
    </w:p>
    <w:p w:rsidR="00AA598E" w:rsidRDefault="00AA598E" w:rsidP="00AA598E">
      <w:pPr>
        <w:ind w:firstLine="709"/>
        <w:jc w:val="both"/>
        <w:rPr>
          <w:rFonts w:cs="Times New Roman"/>
          <w:sz w:val="28"/>
          <w:szCs w:val="28"/>
        </w:rPr>
      </w:pPr>
    </w:p>
    <w:p w:rsidR="00A22EF5" w:rsidRPr="00A22EF5" w:rsidRDefault="00A22EF5" w:rsidP="00AA598E">
      <w:pPr>
        <w:ind w:firstLine="709"/>
        <w:jc w:val="both"/>
        <w:rPr>
          <w:rFonts w:cs="Times New Roman"/>
          <w:b/>
          <w:sz w:val="28"/>
          <w:szCs w:val="28"/>
        </w:rPr>
      </w:pPr>
      <w:r w:rsidRPr="00A22EF5">
        <w:rPr>
          <w:rFonts w:cs="Times New Roman"/>
          <w:b/>
          <w:sz w:val="28"/>
          <w:szCs w:val="28"/>
        </w:rPr>
        <w:t>Демография</w:t>
      </w:r>
    </w:p>
    <w:p w:rsidR="00AA598E" w:rsidRPr="00A22EF5" w:rsidRDefault="004F29EB" w:rsidP="00AA598E">
      <w:pPr>
        <w:ind w:firstLine="709"/>
        <w:jc w:val="both"/>
        <w:rPr>
          <w:rFonts w:cs="Times New Roman"/>
          <w:sz w:val="28"/>
          <w:szCs w:val="28"/>
        </w:rPr>
      </w:pPr>
      <w:r w:rsidRPr="00A22EF5">
        <w:rPr>
          <w:rFonts w:cs="Times New Roman"/>
          <w:sz w:val="28"/>
          <w:szCs w:val="28"/>
        </w:rPr>
        <w:t xml:space="preserve">По данным органов статистики в районе на 1 января 2020 </w:t>
      </w:r>
      <w:proofErr w:type="gramStart"/>
      <w:r w:rsidRPr="00A22EF5">
        <w:rPr>
          <w:rFonts w:cs="Times New Roman"/>
          <w:sz w:val="28"/>
          <w:szCs w:val="28"/>
        </w:rPr>
        <w:t>года  проживает</w:t>
      </w:r>
      <w:proofErr w:type="gramEnd"/>
      <w:r w:rsidRPr="00A22EF5">
        <w:rPr>
          <w:rFonts w:cs="Times New Roman"/>
          <w:sz w:val="28"/>
          <w:szCs w:val="28"/>
        </w:rPr>
        <w:t xml:space="preserve"> 15755 человек, что меньше на 538 человек по сравнению с аналогичным периодом прошлого года.</w:t>
      </w:r>
    </w:p>
    <w:p w:rsidR="00AA598E" w:rsidRDefault="00AA598E" w:rsidP="00AA598E">
      <w:pPr>
        <w:ind w:firstLine="709"/>
        <w:jc w:val="both"/>
        <w:rPr>
          <w:sz w:val="28"/>
          <w:szCs w:val="28"/>
        </w:rPr>
      </w:pPr>
      <w:r w:rsidRPr="00AA598E">
        <w:rPr>
          <w:sz w:val="28"/>
          <w:szCs w:val="28"/>
        </w:rPr>
        <w:t>Отделом ЗАГС администрации Яльчикского района за 1 полугодие 2020 года зарегистрировано 39 новорожденных, что на 14 больше, чем в 1 полугодии 2019 года. Зарегистрировано 174 умерших, что на 16 больше, чем за 1 полугодие 2019 года.</w:t>
      </w:r>
    </w:p>
    <w:p w:rsidR="00AA598E" w:rsidRPr="00AA598E" w:rsidRDefault="00AA598E" w:rsidP="00AA598E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502929">
        <w:rPr>
          <w:rFonts w:cs="Times New Roman"/>
          <w:sz w:val="28"/>
          <w:szCs w:val="28"/>
        </w:rPr>
        <w:t>Естественная убыль</w:t>
      </w:r>
      <w:r w:rsidRPr="0046583A">
        <w:rPr>
          <w:rFonts w:cs="Times New Roman"/>
          <w:sz w:val="28"/>
          <w:szCs w:val="28"/>
        </w:rPr>
        <w:t xml:space="preserve"> населения </w:t>
      </w:r>
      <w:r>
        <w:rPr>
          <w:rFonts w:cs="Times New Roman"/>
          <w:sz w:val="28"/>
          <w:szCs w:val="28"/>
        </w:rPr>
        <w:t>составила 135</w:t>
      </w:r>
      <w:r w:rsidRPr="0046583A">
        <w:rPr>
          <w:rFonts w:cs="Times New Roman"/>
          <w:sz w:val="28"/>
          <w:szCs w:val="28"/>
        </w:rPr>
        <w:t xml:space="preserve"> человек (в </w:t>
      </w:r>
      <w:r>
        <w:rPr>
          <w:rFonts w:cs="Times New Roman"/>
          <w:sz w:val="28"/>
          <w:szCs w:val="28"/>
        </w:rPr>
        <w:t>1 полугодии 2019 года – 133</w:t>
      </w:r>
      <w:r w:rsidRPr="0046583A">
        <w:rPr>
          <w:rFonts w:cs="Times New Roman"/>
          <w:sz w:val="28"/>
          <w:szCs w:val="28"/>
        </w:rPr>
        <w:t xml:space="preserve"> человека).</w:t>
      </w:r>
    </w:p>
    <w:p w:rsidR="00AA598E" w:rsidRPr="00AA598E" w:rsidRDefault="00AA598E" w:rsidP="00AA598E">
      <w:pPr>
        <w:ind w:firstLine="540"/>
        <w:jc w:val="both"/>
        <w:rPr>
          <w:sz w:val="28"/>
          <w:szCs w:val="28"/>
        </w:rPr>
      </w:pPr>
      <w:r w:rsidRPr="00AA598E">
        <w:rPr>
          <w:sz w:val="28"/>
          <w:szCs w:val="28"/>
        </w:rPr>
        <w:t xml:space="preserve">Заключено 9 браков, что на 7 меньше, чем за 1 полугодие 2019 года. Развелось 9 пар, что на 10 меньше, чем за 1 полугодие 2019 года. </w:t>
      </w:r>
    </w:p>
    <w:p w:rsidR="00AA598E" w:rsidRPr="00762395" w:rsidRDefault="00AA598E" w:rsidP="004F29EB">
      <w:pPr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A22EF5" w:rsidRPr="00A22EF5" w:rsidRDefault="00A22EF5" w:rsidP="00DA06E4">
      <w:pPr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A22EF5">
        <w:rPr>
          <w:rFonts w:cs="Times New Roman"/>
          <w:b/>
          <w:sz w:val="28"/>
          <w:szCs w:val="28"/>
        </w:rPr>
        <w:t>Занятость и безработица</w:t>
      </w:r>
    </w:p>
    <w:p w:rsidR="00DA06E4" w:rsidRPr="00A22EF5" w:rsidRDefault="00DA06E4" w:rsidP="00DA06E4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A22EF5">
        <w:rPr>
          <w:rFonts w:cs="Times New Roman"/>
          <w:sz w:val="28"/>
          <w:szCs w:val="28"/>
        </w:rPr>
        <w:t>Среднемесячная заработная плата за январь-апрель 2020 года составила 24038,1 рублей, обозначив прирост в 13,4 %.</w:t>
      </w:r>
    </w:p>
    <w:p w:rsidR="00DA06E4" w:rsidRPr="00E073FF" w:rsidRDefault="00DA06E4" w:rsidP="00DA06E4">
      <w:pPr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</w:t>
      </w:r>
      <w:r w:rsidRPr="0046583A">
        <w:rPr>
          <w:rFonts w:cs="Times New Roman"/>
          <w:sz w:val="28"/>
          <w:szCs w:val="28"/>
        </w:rPr>
        <w:t xml:space="preserve">очу обратить внимание работодателей на вопрос о </w:t>
      </w:r>
      <w:r w:rsidRPr="00E073FF">
        <w:rPr>
          <w:rFonts w:cs="Times New Roman"/>
          <w:sz w:val="28"/>
          <w:szCs w:val="28"/>
        </w:rPr>
        <w:t>необходимости выплаты работникам достойной легальной заработной платы и своевременности перечисления налогов.</w:t>
      </w:r>
    </w:p>
    <w:p w:rsidR="00DA06E4" w:rsidRPr="00E073FF" w:rsidRDefault="00DA06E4" w:rsidP="00DA06E4">
      <w:pPr>
        <w:ind w:firstLine="708"/>
        <w:contextualSpacing/>
        <w:jc w:val="both"/>
        <w:rPr>
          <w:rFonts w:cs="Times New Roman"/>
          <w:bCs/>
          <w:sz w:val="28"/>
          <w:szCs w:val="28"/>
        </w:rPr>
      </w:pPr>
      <w:r w:rsidRPr="00E073FF">
        <w:rPr>
          <w:rFonts w:cs="Times New Roman"/>
          <w:bCs/>
          <w:sz w:val="28"/>
          <w:szCs w:val="28"/>
        </w:rPr>
        <w:t xml:space="preserve">По данным органов статистики </w:t>
      </w:r>
      <w:proofErr w:type="gramStart"/>
      <w:r w:rsidRPr="00E073FF">
        <w:rPr>
          <w:rFonts w:cs="Times New Roman"/>
          <w:bCs/>
          <w:sz w:val="28"/>
          <w:szCs w:val="28"/>
        </w:rPr>
        <w:t>задолженность  по</w:t>
      </w:r>
      <w:proofErr w:type="gramEnd"/>
      <w:r w:rsidRPr="00E073FF">
        <w:rPr>
          <w:rFonts w:cs="Times New Roman"/>
          <w:bCs/>
          <w:sz w:val="28"/>
          <w:szCs w:val="28"/>
        </w:rPr>
        <w:t xml:space="preserve"> заработной плате перед работниками в районе отсутствует.</w:t>
      </w:r>
    </w:p>
    <w:p w:rsidR="00DA06E4" w:rsidRDefault="00DA06E4" w:rsidP="00DA06E4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E073FF">
        <w:rPr>
          <w:rFonts w:cs="Times New Roman"/>
          <w:sz w:val="28"/>
          <w:szCs w:val="28"/>
        </w:rPr>
        <w:t xml:space="preserve">По состоянию на 1 </w:t>
      </w:r>
      <w:r>
        <w:rPr>
          <w:rFonts w:cs="Times New Roman"/>
          <w:sz w:val="28"/>
          <w:szCs w:val="28"/>
        </w:rPr>
        <w:t>июня 2020</w:t>
      </w:r>
      <w:r w:rsidRPr="00E073FF">
        <w:rPr>
          <w:rFonts w:cs="Times New Roman"/>
          <w:sz w:val="28"/>
          <w:szCs w:val="28"/>
        </w:rPr>
        <w:t xml:space="preserve"> года в центре занятости населения </w:t>
      </w:r>
      <w:r>
        <w:rPr>
          <w:rFonts w:cs="Times New Roman"/>
          <w:sz w:val="28"/>
          <w:szCs w:val="28"/>
        </w:rPr>
        <w:t>зарегистрировано 125</w:t>
      </w:r>
      <w:r w:rsidRPr="00E073FF">
        <w:rPr>
          <w:rFonts w:cs="Times New Roman"/>
          <w:sz w:val="28"/>
          <w:szCs w:val="28"/>
        </w:rPr>
        <w:t xml:space="preserve"> безработных граждан. Уровень безработицы по отношению к трудоспособному населению в трудоспособном</w:t>
      </w:r>
      <w:r>
        <w:rPr>
          <w:rFonts w:cs="Times New Roman"/>
          <w:sz w:val="28"/>
          <w:szCs w:val="28"/>
        </w:rPr>
        <w:t xml:space="preserve"> возрасте – </w:t>
      </w:r>
      <w:r>
        <w:rPr>
          <w:rFonts w:cs="Times New Roman"/>
          <w:sz w:val="28"/>
          <w:szCs w:val="28"/>
        </w:rPr>
        <w:lastRenderedPageBreak/>
        <w:t>0,52</w:t>
      </w:r>
      <w:r w:rsidRPr="0046583A">
        <w:rPr>
          <w:rFonts w:cs="Times New Roman"/>
          <w:sz w:val="28"/>
          <w:szCs w:val="28"/>
        </w:rPr>
        <w:t xml:space="preserve">%, что </w:t>
      </w:r>
      <w:r>
        <w:rPr>
          <w:rFonts w:cs="Times New Roman"/>
          <w:sz w:val="28"/>
          <w:szCs w:val="28"/>
        </w:rPr>
        <w:t>ниже</w:t>
      </w:r>
      <w:r w:rsidRPr="0046583A">
        <w:rPr>
          <w:rFonts w:cs="Times New Roman"/>
          <w:sz w:val="28"/>
          <w:szCs w:val="28"/>
        </w:rPr>
        <w:t xml:space="preserve"> среднереспубликанского уровня</w:t>
      </w:r>
      <w:r>
        <w:rPr>
          <w:rFonts w:cs="Times New Roman"/>
          <w:sz w:val="28"/>
          <w:szCs w:val="28"/>
        </w:rPr>
        <w:t xml:space="preserve"> (по Чувашской Республике – 0,69%).</w:t>
      </w:r>
      <w:r w:rsidRPr="0046583A">
        <w:rPr>
          <w:rFonts w:cs="Times New Roman"/>
          <w:sz w:val="28"/>
          <w:szCs w:val="28"/>
        </w:rPr>
        <w:t xml:space="preserve"> </w:t>
      </w:r>
    </w:p>
    <w:p w:rsidR="007D18E3" w:rsidRDefault="007D18E3" w:rsidP="007D18E3">
      <w:pPr>
        <w:ind w:firstLine="708"/>
        <w:jc w:val="both"/>
        <w:rPr>
          <w:rFonts w:cs="Times New Roman"/>
          <w:sz w:val="28"/>
          <w:szCs w:val="28"/>
        </w:rPr>
      </w:pPr>
    </w:p>
    <w:p w:rsidR="00A22EF5" w:rsidRPr="00A22EF5" w:rsidRDefault="00A22EF5" w:rsidP="00DA06E4">
      <w:pPr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A22EF5">
        <w:rPr>
          <w:rFonts w:cs="Times New Roman"/>
          <w:b/>
          <w:sz w:val="28"/>
          <w:szCs w:val="28"/>
        </w:rPr>
        <w:t>Муниципальные финансы</w:t>
      </w:r>
    </w:p>
    <w:p w:rsidR="00DA06E4" w:rsidRPr="00DA06E4" w:rsidRDefault="00DA06E4" w:rsidP="00DA06E4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DA06E4">
        <w:rPr>
          <w:rFonts w:cs="Times New Roman"/>
          <w:sz w:val="28"/>
          <w:szCs w:val="28"/>
        </w:rPr>
        <w:t xml:space="preserve">На органы местного самоуправления в соответствии с законодательством возложена большая ответственность за решение вопросов местного значения. Их качественное исполнение зависит от объема доходов местного бюджета. </w:t>
      </w:r>
    </w:p>
    <w:p w:rsidR="00DA06E4" w:rsidRPr="00A22EF5" w:rsidRDefault="00493D87" w:rsidP="00DA06E4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A22EF5">
        <w:rPr>
          <w:sz w:val="28"/>
          <w:szCs w:val="28"/>
        </w:rPr>
        <w:t xml:space="preserve">Консолидированный бюджет Яльчикского района по состоянию на 1 июля 2020 года по </w:t>
      </w:r>
      <w:proofErr w:type="gramStart"/>
      <w:r w:rsidRPr="00A22EF5">
        <w:rPr>
          <w:sz w:val="28"/>
          <w:szCs w:val="28"/>
        </w:rPr>
        <w:t>доходам  исполнен</w:t>
      </w:r>
      <w:proofErr w:type="gramEnd"/>
      <w:r w:rsidRPr="00A22EF5">
        <w:rPr>
          <w:sz w:val="28"/>
          <w:szCs w:val="28"/>
        </w:rPr>
        <w:t xml:space="preserve"> в сумме 158288,1 тыс. руб., что составляет 33,0% к годовым плановым назначениям. Объем поступлений собственных (налоговых и неналоговых) доходов составил 40940,3 тыс. руб., что составляет 43,2% к плановым назначениям. Собственные доходы к уровню прошлого года исполнены на 109,0%. </w:t>
      </w:r>
    </w:p>
    <w:p w:rsidR="00DA06E4" w:rsidRPr="00A22EF5" w:rsidRDefault="00493D87" w:rsidP="00DA06E4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A22EF5">
        <w:rPr>
          <w:sz w:val="28"/>
          <w:szCs w:val="28"/>
        </w:rPr>
        <w:t>В структуре налоговых и неналоговых доходов консолидированного бюджета наибольший удельный вес составил налог на доходы физических лиц – 61,9 %, или 25353,6 тыс. руб. Доля единого сельскохозяйственного налога – 4,7% (1937,3 тыс. руб.), акцизов – 8,1% (3323,5 тыс. руб.), доходов от арендной платы за земельные участки – 10,2% (4164,2 тыс. руб.).</w:t>
      </w:r>
    </w:p>
    <w:p w:rsidR="00DA06E4" w:rsidRPr="00A22EF5" w:rsidRDefault="00493D87" w:rsidP="00DA06E4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A22EF5">
        <w:rPr>
          <w:sz w:val="28"/>
          <w:szCs w:val="28"/>
        </w:rPr>
        <w:t>Расходы консолидированного бюджета района исполнены в сумме 191616,4 тыс. руб. или 36,6% от плановых назначений.</w:t>
      </w:r>
    </w:p>
    <w:p w:rsidR="00493D87" w:rsidRPr="00A22EF5" w:rsidRDefault="00493D87" w:rsidP="00DA06E4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A22EF5">
        <w:rPr>
          <w:sz w:val="28"/>
          <w:szCs w:val="28"/>
        </w:rPr>
        <w:t>Консолидированный бюджет Яльчикского района исполнен в целом с дефицитом в сумме 33328,2 тыс. руб. (при плановом назначении – 43571,1 тыс. руб.).</w:t>
      </w:r>
      <w:r w:rsidRPr="00A22EF5">
        <w:rPr>
          <w:sz w:val="26"/>
          <w:szCs w:val="26"/>
        </w:rPr>
        <w:t xml:space="preserve"> </w:t>
      </w:r>
    </w:p>
    <w:p w:rsidR="00591F0D" w:rsidRPr="00A22EF5" w:rsidRDefault="00591F0D" w:rsidP="00747A3D"/>
    <w:p w:rsidR="00A22EF5" w:rsidRPr="00A22EF5" w:rsidRDefault="00A22EF5" w:rsidP="00747A3D">
      <w:pPr>
        <w:autoSpaceDE w:val="0"/>
        <w:autoSpaceDN w:val="0"/>
        <w:adjustRightInd w:val="0"/>
        <w:spacing w:before="100" w:beforeAutospacing="1"/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A22EF5">
        <w:rPr>
          <w:rFonts w:cs="Times New Roman"/>
          <w:b/>
          <w:sz w:val="28"/>
          <w:szCs w:val="28"/>
        </w:rPr>
        <w:t>Муниципальные закупки</w:t>
      </w:r>
    </w:p>
    <w:p w:rsidR="00747A3D" w:rsidRPr="00A328CA" w:rsidRDefault="00747A3D" w:rsidP="00747A3D">
      <w:pPr>
        <w:autoSpaceDE w:val="0"/>
        <w:autoSpaceDN w:val="0"/>
        <w:adjustRightInd w:val="0"/>
        <w:spacing w:before="100" w:beforeAutospacing="1"/>
        <w:ind w:firstLine="708"/>
        <w:contextualSpacing/>
        <w:jc w:val="both"/>
        <w:rPr>
          <w:rFonts w:cs="Times New Roman"/>
        </w:rPr>
      </w:pPr>
      <w:r w:rsidRPr="00A328CA">
        <w:rPr>
          <w:rFonts w:cs="Times New Roman"/>
          <w:sz w:val="28"/>
          <w:szCs w:val="28"/>
        </w:rPr>
        <w:t>За 1 полугодие 20</w:t>
      </w:r>
      <w:r>
        <w:rPr>
          <w:rFonts w:cs="Times New Roman"/>
          <w:sz w:val="28"/>
          <w:szCs w:val="28"/>
        </w:rPr>
        <w:t>20</w:t>
      </w:r>
      <w:r w:rsidRPr="00A328CA">
        <w:rPr>
          <w:rFonts w:cs="Times New Roman"/>
          <w:sz w:val="28"/>
          <w:szCs w:val="28"/>
        </w:rPr>
        <w:t xml:space="preserve"> год в Яльчикском районе проведен</w:t>
      </w:r>
      <w:r>
        <w:rPr>
          <w:rFonts w:cs="Times New Roman"/>
          <w:sz w:val="28"/>
          <w:szCs w:val="28"/>
        </w:rPr>
        <w:t>ы</w:t>
      </w:r>
      <w:r w:rsidRPr="00A328C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85 </w:t>
      </w:r>
      <w:r w:rsidRPr="00A328CA">
        <w:rPr>
          <w:rFonts w:cs="Times New Roman"/>
          <w:sz w:val="28"/>
          <w:szCs w:val="28"/>
        </w:rPr>
        <w:t xml:space="preserve">конкурентных процедур для закупок товаров, услуг и работ для муниципальных нужд, что составляет </w:t>
      </w:r>
      <w:r>
        <w:rPr>
          <w:rFonts w:cs="Times New Roman"/>
          <w:sz w:val="28"/>
          <w:szCs w:val="28"/>
        </w:rPr>
        <w:t>177,1</w:t>
      </w:r>
      <w:r w:rsidRPr="00A328CA">
        <w:rPr>
          <w:rFonts w:cs="Times New Roman"/>
          <w:sz w:val="28"/>
          <w:szCs w:val="28"/>
        </w:rPr>
        <w:t>% к ана</w:t>
      </w:r>
      <w:r>
        <w:rPr>
          <w:rFonts w:cs="Times New Roman"/>
          <w:sz w:val="28"/>
          <w:szCs w:val="28"/>
        </w:rPr>
        <w:t>логичному периоду прошлого года</w:t>
      </w:r>
      <w:r w:rsidRPr="00A328CA">
        <w:rPr>
          <w:rFonts w:cs="Times New Roman"/>
          <w:sz w:val="28"/>
          <w:szCs w:val="28"/>
        </w:rPr>
        <w:t>. По результатам проведенных торгов и других способов закупок заключен</w:t>
      </w:r>
      <w:r>
        <w:rPr>
          <w:rFonts w:cs="Times New Roman"/>
          <w:sz w:val="28"/>
          <w:szCs w:val="28"/>
        </w:rPr>
        <w:t>о</w:t>
      </w:r>
      <w:r w:rsidRPr="00A328C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48</w:t>
      </w:r>
      <w:r w:rsidRPr="00A328CA">
        <w:rPr>
          <w:rFonts w:cs="Times New Roman"/>
          <w:sz w:val="28"/>
          <w:szCs w:val="28"/>
        </w:rPr>
        <w:t xml:space="preserve"> контракт</w:t>
      </w:r>
      <w:r>
        <w:rPr>
          <w:rFonts w:cs="Times New Roman"/>
          <w:sz w:val="28"/>
          <w:szCs w:val="28"/>
        </w:rPr>
        <w:t>ов</w:t>
      </w:r>
      <w:r w:rsidRPr="00A328CA">
        <w:rPr>
          <w:rFonts w:cs="Times New Roman"/>
          <w:sz w:val="28"/>
          <w:szCs w:val="28"/>
        </w:rPr>
        <w:t xml:space="preserve"> и сделок на сумму </w:t>
      </w:r>
      <w:r>
        <w:rPr>
          <w:rFonts w:cs="Times New Roman"/>
          <w:sz w:val="28"/>
          <w:szCs w:val="28"/>
        </w:rPr>
        <w:t>179</w:t>
      </w:r>
      <w:r w:rsidRPr="00A328CA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>7 млн. рублей, что в 3,8 раза</w:t>
      </w:r>
      <w:r w:rsidRPr="00A328CA">
        <w:rPr>
          <w:rFonts w:cs="Times New Roman"/>
          <w:sz w:val="28"/>
          <w:szCs w:val="28"/>
        </w:rPr>
        <w:t xml:space="preserve"> больше ана</w:t>
      </w:r>
      <w:r>
        <w:rPr>
          <w:rFonts w:cs="Times New Roman"/>
          <w:sz w:val="28"/>
          <w:szCs w:val="28"/>
        </w:rPr>
        <w:t>логичного периода прошлого года.</w:t>
      </w:r>
    </w:p>
    <w:p w:rsidR="00747A3D" w:rsidRPr="00A328CA" w:rsidRDefault="00747A3D" w:rsidP="00747A3D">
      <w:pPr>
        <w:autoSpaceDE w:val="0"/>
        <w:autoSpaceDN w:val="0"/>
        <w:adjustRightInd w:val="0"/>
        <w:spacing w:before="100" w:beforeAutospacing="1"/>
        <w:ind w:firstLine="708"/>
        <w:contextualSpacing/>
        <w:jc w:val="both"/>
        <w:rPr>
          <w:rFonts w:cs="Times New Roman"/>
        </w:rPr>
      </w:pPr>
      <w:r w:rsidRPr="00A328CA">
        <w:rPr>
          <w:rFonts w:cs="Times New Roman"/>
          <w:sz w:val="28"/>
          <w:szCs w:val="28"/>
        </w:rPr>
        <w:t xml:space="preserve">Бюджетная эффективность от размещения заказов составила </w:t>
      </w:r>
      <w:r>
        <w:rPr>
          <w:rFonts w:cs="Times New Roman"/>
          <w:sz w:val="28"/>
          <w:szCs w:val="28"/>
        </w:rPr>
        <w:t xml:space="preserve">23,81 млн. руб.) </w:t>
      </w:r>
      <w:r w:rsidRPr="00A328CA">
        <w:rPr>
          <w:rFonts w:cs="Times New Roman"/>
          <w:sz w:val="28"/>
          <w:szCs w:val="28"/>
        </w:rPr>
        <w:t xml:space="preserve">или </w:t>
      </w:r>
      <w:r>
        <w:rPr>
          <w:rFonts w:cs="Times New Roman"/>
          <w:sz w:val="28"/>
          <w:szCs w:val="28"/>
        </w:rPr>
        <w:t>13,25%</w:t>
      </w:r>
      <w:r w:rsidRPr="00A328CA">
        <w:rPr>
          <w:rFonts w:cs="Times New Roman"/>
          <w:sz w:val="28"/>
          <w:szCs w:val="28"/>
        </w:rPr>
        <w:t xml:space="preserve"> от выставленного объема.</w:t>
      </w:r>
    </w:p>
    <w:p w:rsidR="00747A3D" w:rsidRDefault="00747A3D" w:rsidP="005B5CCE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 w:val="28"/>
          <w:szCs w:val="28"/>
          <w:highlight w:val="yellow"/>
        </w:rPr>
      </w:pPr>
    </w:p>
    <w:p w:rsidR="00747A3D" w:rsidRPr="00A22EF5" w:rsidRDefault="00A22EF5" w:rsidP="00A22EF5">
      <w:pPr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A22EF5">
        <w:rPr>
          <w:rFonts w:cs="Times New Roman"/>
          <w:b/>
          <w:sz w:val="28"/>
          <w:szCs w:val="28"/>
        </w:rPr>
        <w:t>Земельные отношения</w:t>
      </w:r>
    </w:p>
    <w:p w:rsidR="00A22EF5" w:rsidRPr="00A22EF5" w:rsidRDefault="00A22EF5" w:rsidP="00A22EF5">
      <w:pPr>
        <w:ind w:firstLine="708"/>
        <w:jc w:val="both"/>
        <w:rPr>
          <w:rFonts w:cs="Times New Roman"/>
          <w:sz w:val="28"/>
          <w:szCs w:val="28"/>
        </w:rPr>
      </w:pPr>
      <w:r w:rsidRPr="00A22EF5">
        <w:rPr>
          <w:sz w:val="28"/>
          <w:szCs w:val="28"/>
        </w:rPr>
        <w:t>В муниципальную собственность сельских поселений Яльчикского района зарегистрировано право собственности на земельные доли из земель сельскохозяйственного назначения на площади 5483га. Сформированы в счет земельных долей и поставлены на государственный кадастровый учет земельные участки площадью 5210 га, что составляет 95% от муниципальных земельных долей. В сельскохозяйственный оборот путем продажи и передачи в аренду вовлечено 95% муниципальных земельных долей и земельных участков (5202 га переданы в аренду, 232 га проданы).</w:t>
      </w:r>
    </w:p>
    <w:p w:rsidR="00A22EF5" w:rsidRPr="00A22EF5" w:rsidRDefault="00A22EF5" w:rsidP="00A22EF5">
      <w:pPr>
        <w:ind w:firstLine="708"/>
        <w:jc w:val="both"/>
      </w:pPr>
      <w:r w:rsidRPr="00A22EF5">
        <w:rPr>
          <w:sz w:val="28"/>
          <w:szCs w:val="28"/>
        </w:rPr>
        <w:lastRenderedPageBreak/>
        <w:t>Всего с начала реализации закона «О предоставлении земельных участков многодетным семьям в Чувашской Республике», на учет для получения земельного участка в собственность бесплатно поставлены 247 многодетных семей, обеспечено участками 234 семьи, что составляет 94,7%.</w:t>
      </w:r>
    </w:p>
    <w:p w:rsidR="00747A3D" w:rsidRDefault="00747A3D" w:rsidP="00747A3D">
      <w:pPr>
        <w:ind w:firstLine="708"/>
        <w:contextualSpacing/>
        <w:jc w:val="both"/>
        <w:rPr>
          <w:rFonts w:cs="Times New Roman"/>
          <w:sz w:val="28"/>
          <w:szCs w:val="28"/>
          <w:highlight w:val="yellow"/>
        </w:rPr>
      </w:pPr>
    </w:p>
    <w:p w:rsidR="00A22EF5" w:rsidRPr="00A22EF5" w:rsidRDefault="00A22EF5" w:rsidP="00B63B86">
      <w:pPr>
        <w:ind w:firstLine="708"/>
        <w:jc w:val="both"/>
        <w:rPr>
          <w:b/>
          <w:sz w:val="28"/>
          <w:szCs w:val="28"/>
        </w:rPr>
      </w:pPr>
      <w:r w:rsidRPr="00A22EF5">
        <w:rPr>
          <w:b/>
          <w:sz w:val="28"/>
          <w:szCs w:val="28"/>
        </w:rPr>
        <w:t>Сельское хозяйство</w:t>
      </w:r>
    </w:p>
    <w:p w:rsidR="00B63B86" w:rsidRPr="00C84EBF" w:rsidRDefault="00B63B86" w:rsidP="00B63B86">
      <w:pPr>
        <w:ind w:firstLine="708"/>
        <w:jc w:val="both"/>
        <w:rPr>
          <w:sz w:val="28"/>
          <w:szCs w:val="28"/>
        </w:rPr>
      </w:pPr>
      <w:r w:rsidRPr="00C84EBF">
        <w:rPr>
          <w:sz w:val="28"/>
          <w:szCs w:val="28"/>
        </w:rPr>
        <w:t>Сельское хозяйство остается приоритетной отраслью Яльчикского района.</w:t>
      </w:r>
    </w:p>
    <w:p w:rsidR="005B5CCE" w:rsidRPr="00C84EBF" w:rsidRDefault="005B5CCE" w:rsidP="005B5CCE">
      <w:pPr>
        <w:ind w:firstLine="708"/>
        <w:contextualSpacing/>
        <w:jc w:val="both"/>
        <w:rPr>
          <w:rFonts w:eastAsia="Calibri" w:cs="Times New Roman"/>
          <w:sz w:val="28"/>
          <w:szCs w:val="28"/>
        </w:rPr>
      </w:pPr>
      <w:r w:rsidRPr="00C84EBF">
        <w:rPr>
          <w:rFonts w:eastAsia="Calibri" w:cs="Times New Roman"/>
          <w:sz w:val="28"/>
          <w:szCs w:val="28"/>
        </w:rPr>
        <w:t xml:space="preserve">Объем валовой продукции сельского хозяйства во всех </w:t>
      </w:r>
      <w:r w:rsidR="00B63B86" w:rsidRPr="00C84EBF">
        <w:rPr>
          <w:rFonts w:eastAsia="Calibri" w:cs="Times New Roman"/>
          <w:sz w:val="28"/>
          <w:szCs w:val="28"/>
        </w:rPr>
        <w:t>категориях хозяйств составил 520,0</w:t>
      </w:r>
      <w:r w:rsidRPr="00C84EBF">
        <w:rPr>
          <w:rFonts w:eastAsia="Calibri" w:cs="Times New Roman"/>
          <w:sz w:val="28"/>
          <w:szCs w:val="28"/>
        </w:rPr>
        <w:t xml:space="preserve"> млн. руб., инд</w:t>
      </w:r>
      <w:r w:rsidR="00B63B86" w:rsidRPr="00C84EBF">
        <w:rPr>
          <w:rFonts w:eastAsia="Calibri" w:cs="Times New Roman"/>
          <w:sz w:val="28"/>
          <w:szCs w:val="28"/>
        </w:rPr>
        <w:t>екс производства продукции – 98,1</w:t>
      </w:r>
      <w:r w:rsidRPr="00C84EBF">
        <w:rPr>
          <w:rFonts w:eastAsia="Calibri" w:cs="Times New Roman"/>
          <w:sz w:val="28"/>
          <w:szCs w:val="28"/>
        </w:rPr>
        <w:t>%.</w:t>
      </w:r>
    </w:p>
    <w:p w:rsidR="00B63B86" w:rsidRPr="00C84EBF" w:rsidRDefault="005B5CCE" w:rsidP="005B5CCE">
      <w:pPr>
        <w:ind w:firstLine="708"/>
        <w:contextualSpacing/>
        <w:jc w:val="both"/>
        <w:rPr>
          <w:rFonts w:eastAsia="Calibri" w:cs="Times New Roman"/>
          <w:sz w:val="28"/>
          <w:szCs w:val="28"/>
        </w:rPr>
      </w:pPr>
      <w:r w:rsidRPr="00C84EBF">
        <w:rPr>
          <w:rFonts w:eastAsia="Calibri" w:cs="Times New Roman"/>
          <w:sz w:val="28"/>
          <w:szCs w:val="28"/>
        </w:rPr>
        <w:t>Посевная площадь во всех</w:t>
      </w:r>
      <w:r w:rsidR="00B63B86" w:rsidRPr="00C84EBF">
        <w:rPr>
          <w:rFonts w:eastAsia="Calibri" w:cs="Times New Roman"/>
          <w:sz w:val="28"/>
          <w:szCs w:val="28"/>
        </w:rPr>
        <w:t xml:space="preserve"> категориях хозяйств составила 38532</w:t>
      </w:r>
      <w:r w:rsidRPr="00C84EBF">
        <w:rPr>
          <w:rFonts w:eastAsia="Calibri" w:cs="Times New Roman"/>
          <w:sz w:val="28"/>
          <w:szCs w:val="28"/>
        </w:rPr>
        <w:t xml:space="preserve"> га</w:t>
      </w:r>
      <w:r w:rsidR="00B63B86" w:rsidRPr="00C84EBF">
        <w:rPr>
          <w:rFonts w:eastAsia="Calibri" w:cs="Times New Roman"/>
          <w:sz w:val="28"/>
          <w:szCs w:val="28"/>
        </w:rPr>
        <w:t>.</w:t>
      </w:r>
    </w:p>
    <w:p w:rsidR="00B63B86" w:rsidRPr="00C84EBF" w:rsidRDefault="00B63B86" w:rsidP="00B63B86">
      <w:pPr>
        <w:ind w:firstLine="708"/>
        <w:jc w:val="both"/>
        <w:rPr>
          <w:sz w:val="28"/>
          <w:szCs w:val="28"/>
        </w:rPr>
      </w:pPr>
      <w:r w:rsidRPr="00C84EBF">
        <w:rPr>
          <w:sz w:val="28"/>
          <w:szCs w:val="28"/>
        </w:rPr>
        <w:t xml:space="preserve">Сельскохозяйственными предприятиями и крестьянско-фермерскими хозяйствами района зерновые культуры возделываются на площади 23445,6 га, в том числе яровые зерновые и зернобобовые культуры на площади 17203,6 га. Картофель посажен на площади 412 </w:t>
      </w:r>
      <w:proofErr w:type="gramStart"/>
      <w:r w:rsidRPr="00C84EBF">
        <w:rPr>
          <w:sz w:val="28"/>
          <w:szCs w:val="28"/>
        </w:rPr>
        <w:t>га,  овощи</w:t>
      </w:r>
      <w:proofErr w:type="gramEnd"/>
      <w:r w:rsidRPr="00C84EBF">
        <w:rPr>
          <w:sz w:val="28"/>
          <w:szCs w:val="28"/>
        </w:rPr>
        <w:t xml:space="preserve"> и семенники овощных культур – на 104 га, технические культуры – на 225 га, кормовые культуры – на 14344,9 га.</w:t>
      </w:r>
    </w:p>
    <w:p w:rsidR="00C84EBF" w:rsidRPr="00C84EBF" w:rsidRDefault="00C84EBF" w:rsidP="005B5CCE">
      <w:pPr>
        <w:ind w:firstLine="708"/>
        <w:contextualSpacing/>
        <w:jc w:val="both"/>
        <w:rPr>
          <w:rFonts w:eastAsia="Calibri" w:cs="Times New Roman"/>
          <w:sz w:val="28"/>
          <w:szCs w:val="28"/>
        </w:rPr>
      </w:pPr>
      <w:r w:rsidRPr="00C84EBF">
        <w:rPr>
          <w:rFonts w:eastAsia="Calibri" w:cs="Times New Roman"/>
          <w:sz w:val="28"/>
          <w:szCs w:val="28"/>
        </w:rPr>
        <w:t>Поголовье крупного рогатого скота составляет 15465 голов (рост на 2%), в том числе поголовье коров – 5973 голов (рост на 1,7%).  Поголовье свиней уменьшилось на 6% и составило 8550 голов.</w:t>
      </w:r>
    </w:p>
    <w:p w:rsidR="005B5CCE" w:rsidRPr="00C84EBF" w:rsidRDefault="005B5CCE" w:rsidP="005B5CCE">
      <w:pPr>
        <w:ind w:firstLine="708"/>
        <w:contextualSpacing/>
        <w:jc w:val="both"/>
        <w:rPr>
          <w:rFonts w:eastAsia="Calibri" w:cs="Times New Roman"/>
          <w:sz w:val="28"/>
          <w:szCs w:val="28"/>
        </w:rPr>
      </w:pPr>
      <w:r w:rsidRPr="00C84EBF">
        <w:rPr>
          <w:rFonts w:eastAsia="Calibri" w:cs="Times New Roman"/>
          <w:sz w:val="28"/>
          <w:szCs w:val="28"/>
        </w:rPr>
        <w:t xml:space="preserve">За отчетный период хозяйствами всех категорий произведено </w:t>
      </w:r>
      <w:r w:rsidR="00B63B86" w:rsidRPr="00C84EBF">
        <w:rPr>
          <w:rFonts w:eastAsia="Calibri" w:cs="Times New Roman"/>
          <w:sz w:val="28"/>
          <w:szCs w:val="28"/>
        </w:rPr>
        <w:t>1494,9</w:t>
      </w:r>
      <w:r w:rsidRPr="00C84EBF">
        <w:rPr>
          <w:rFonts w:eastAsia="Calibri" w:cs="Times New Roman"/>
          <w:sz w:val="28"/>
          <w:szCs w:val="28"/>
        </w:rPr>
        <w:t xml:space="preserve"> тонн мяса, что на </w:t>
      </w:r>
      <w:r w:rsidR="00B63B86" w:rsidRPr="00C84EBF">
        <w:rPr>
          <w:rFonts w:eastAsia="Calibri" w:cs="Times New Roman"/>
          <w:sz w:val="28"/>
          <w:szCs w:val="28"/>
        </w:rPr>
        <w:t>уровне</w:t>
      </w:r>
      <w:r w:rsidRPr="00C84EBF">
        <w:rPr>
          <w:rFonts w:eastAsia="Calibri" w:cs="Times New Roman"/>
          <w:sz w:val="28"/>
          <w:szCs w:val="28"/>
        </w:rPr>
        <w:t xml:space="preserve"> аналогичного периода прошлого года, надоено </w:t>
      </w:r>
      <w:r w:rsidR="00B63B86" w:rsidRPr="00C84EBF">
        <w:rPr>
          <w:rFonts w:eastAsia="Calibri" w:cs="Times New Roman"/>
          <w:sz w:val="28"/>
          <w:szCs w:val="28"/>
        </w:rPr>
        <w:t>18140,1 тонн молока, что больше на 2</w:t>
      </w:r>
      <w:r w:rsidRPr="00C84EBF">
        <w:rPr>
          <w:rFonts w:eastAsia="Calibri" w:cs="Times New Roman"/>
          <w:sz w:val="28"/>
          <w:szCs w:val="28"/>
        </w:rPr>
        <w:t xml:space="preserve">% аналогичного периода прошлого года. </w:t>
      </w:r>
    </w:p>
    <w:p w:rsidR="005B5CCE" w:rsidRPr="00C84EBF" w:rsidRDefault="005B5CCE" w:rsidP="005B5CCE">
      <w:pPr>
        <w:ind w:firstLine="708"/>
        <w:contextualSpacing/>
        <w:jc w:val="both"/>
        <w:rPr>
          <w:rFonts w:eastAsia="Calibri" w:cs="Times New Roman"/>
          <w:sz w:val="28"/>
          <w:szCs w:val="28"/>
        </w:rPr>
      </w:pPr>
      <w:r w:rsidRPr="00C84EBF">
        <w:rPr>
          <w:rFonts w:eastAsia="Calibri" w:cs="Times New Roman"/>
          <w:sz w:val="28"/>
          <w:szCs w:val="28"/>
        </w:rPr>
        <w:t>Сельскохозяйственн</w:t>
      </w:r>
      <w:r w:rsidR="00C84EBF">
        <w:rPr>
          <w:rFonts w:eastAsia="Calibri" w:cs="Times New Roman"/>
          <w:sz w:val="28"/>
          <w:szCs w:val="28"/>
        </w:rPr>
        <w:t>ыми предприятиями приобретено 73</w:t>
      </w:r>
      <w:r w:rsidRPr="00C84EBF">
        <w:rPr>
          <w:rFonts w:eastAsia="Calibri" w:cs="Times New Roman"/>
          <w:sz w:val="28"/>
          <w:szCs w:val="28"/>
        </w:rPr>
        <w:t xml:space="preserve"> единиц</w:t>
      </w:r>
      <w:r w:rsidR="00C84EBF">
        <w:rPr>
          <w:rFonts w:eastAsia="Calibri" w:cs="Times New Roman"/>
          <w:sz w:val="28"/>
          <w:szCs w:val="28"/>
        </w:rPr>
        <w:t>ы новой техники на сумму 117,6</w:t>
      </w:r>
      <w:r w:rsidRPr="00C84EBF">
        <w:rPr>
          <w:rFonts w:eastAsia="Calibri" w:cs="Times New Roman"/>
          <w:sz w:val="28"/>
          <w:szCs w:val="28"/>
        </w:rPr>
        <w:t xml:space="preserve"> млн. рублей.</w:t>
      </w:r>
    </w:p>
    <w:p w:rsidR="005B5CCE" w:rsidRDefault="00C84EBF" w:rsidP="005B5CCE">
      <w:pPr>
        <w:ind w:firstLine="708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Среднемесячная заработная плата работников сельскохозяйственных предприятий составляет 21967,0 рублей (рост на 15%).</w:t>
      </w:r>
    </w:p>
    <w:p w:rsidR="00C84EBF" w:rsidRPr="005B5CCE" w:rsidRDefault="00C84EBF" w:rsidP="005B5CCE">
      <w:pPr>
        <w:ind w:firstLine="708"/>
        <w:contextualSpacing/>
        <w:jc w:val="both"/>
        <w:rPr>
          <w:rFonts w:eastAsia="Calibri" w:cs="Times New Roman"/>
          <w:sz w:val="28"/>
          <w:szCs w:val="28"/>
          <w:highlight w:val="yellow"/>
        </w:rPr>
      </w:pPr>
    </w:p>
    <w:p w:rsidR="00A22EF5" w:rsidRPr="00A22EF5" w:rsidRDefault="00A22EF5" w:rsidP="005B5CCE">
      <w:pPr>
        <w:ind w:firstLine="708"/>
        <w:jc w:val="both"/>
        <w:rPr>
          <w:rFonts w:cs="Times New Roman"/>
          <w:b/>
          <w:sz w:val="28"/>
          <w:szCs w:val="28"/>
        </w:rPr>
      </w:pPr>
      <w:r w:rsidRPr="00A22EF5">
        <w:rPr>
          <w:rFonts w:cs="Times New Roman"/>
          <w:b/>
          <w:sz w:val="28"/>
          <w:szCs w:val="28"/>
        </w:rPr>
        <w:t>Инвестиции</w:t>
      </w:r>
    </w:p>
    <w:p w:rsidR="005B5CCE" w:rsidRDefault="005B5CCE" w:rsidP="005B5CCE">
      <w:pPr>
        <w:ind w:firstLine="708"/>
        <w:jc w:val="both"/>
        <w:rPr>
          <w:rFonts w:cs="Times New Roman"/>
          <w:sz w:val="28"/>
          <w:szCs w:val="28"/>
        </w:rPr>
      </w:pPr>
      <w:r w:rsidRPr="003029FB">
        <w:rPr>
          <w:rFonts w:cs="Times New Roman"/>
          <w:sz w:val="28"/>
          <w:szCs w:val="28"/>
        </w:rPr>
        <w:t>Одно из условий успешного социально-экономического развития муниципального образования – повышение инвестиционной привлекательности района</w:t>
      </w:r>
      <w:r>
        <w:rPr>
          <w:rFonts w:cs="Times New Roman"/>
          <w:sz w:val="28"/>
          <w:szCs w:val="28"/>
        </w:rPr>
        <w:t>.</w:t>
      </w:r>
    </w:p>
    <w:p w:rsidR="005B5CCE" w:rsidRDefault="005B5CCE" w:rsidP="005B5CCE">
      <w:pPr>
        <w:ind w:firstLine="708"/>
        <w:jc w:val="both"/>
        <w:rPr>
          <w:rFonts w:cs="Times New Roman"/>
          <w:sz w:val="28"/>
          <w:szCs w:val="28"/>
        </w:rPr>
      </w:pPr>
      <w:r w:rsidRPr="003029FB">
        <w:rPr>
          <w:rFonts w:cs="Times New Roman"/>
          <w:sz w:val="28"/>
          <w:szCs w:val="28"/>
        </w:rPr>
        <w:t>Наибольший объем инвестиций в основной капитал в районе идет в се</w:t>
      </w:r>
      <w:r>
        <w:rPr>
          <w:rFonts w:cs="Times New Roman"/>
          <w:sz w:val="28"/>
          <w:szCs w:val="28"/>
        </w:rPr>
        <w:t>льское хозяйство</w:t>
      </w:r>
      <w:r w:rsidRPr="003029FB">
        <w:rPr>
          <w:rFonts w:cs="Times New Roman"/>
          <w:sz w:val="28"/>
          <w:szCs w:val="28"/>
        </w:rPr>
        <w:t>. Бюджетные инвестиции направлены на развитие социальной сферы, жилищно-коммунального комплекса, строительство и ремонт дорог.</w:t>
      </w:r>
    </w:p>
    <w:p w:rsidR="00A22EF5" w:rsidRPr="00126744" w:rsidRDefault="00A22EF5" w:rsidP="00A22EF5">
      <w:pPr>
        <w:spacing w:line="23" w:lineRule="atLeast"/>
        <w:ind w:firstLine="708"/>
        <w:contextualSpacing/>
        <w:jc w:val="both"/>
        <w:rPr>
          <w:rFonts w:cs="Times New Roman"/>
          <w:sz w:val="28"/>
          <w:szCs w:val="28"/>
        </w:rPr>
      </w:pPr>
      <w:r w:rsidRPr="00126744">
        <w:rPr>
          <w:rFonts w:cs="Times New Roman"/>
          <w:sz w:val="28"/>
          <w:szCs w:val="28"/>
        </w:rPr>
        <w:t xml:space="preserve">В сельском хозяйстве планируется реализовать 5 инвестиционных проектов на общую сумму 171,5 млн рублей с </w:t>
      </w:r>
      <w:r>
        <w:rPr>
          <w:rFonts w:cs="Times New Roman"/>
          <w:sz w:val="28"/>
          <w:szCs w:val="28"/>
        </w:rPr>
        <w:t>созданием 22 новых рабочих мест:</w:t>
      </w:r>
    </w:p>
    <w:p w:rsidR="00A22EF5" w:rsidRPr="003029FB" w:rsidRDefault="00A22EF5" w:rsidP="00A22EF5">
      <w:pPr>
        <w:ind w:firstLine="708"/>
        <w:jc w:val="both"/>
        <w:rPr>
          <w:rFonts w:cs="Times New Roman"/>
          <w:sz w:val="28"/>
          <w:szCs w:val="28"/>
        </w:rPr>
      </w:pPr>
      <w:r w:rsidRPr="003029FB">
        <w:rPr>
          <w:rFonts w:cs="Times New Roman"/>
          <w:sz w:val="28"/>
          <w:szCs w:val="28"/>
        </w:rPr>
        <w:t>Строительство молочно-товарной фермы на 400 голов ООО «</w:t>
      </w:r>
      <w:proofErr w:type="spellStart"/>
      <w:r w:rsidRPr="003029FB">
        <w:rPr>
          <w:rFonts w:cs="Times New Roman"/>
          <w:sz w:val="28"/>
          <w:szCs w:val="28"/>
        </w:rPr>
        <w:t>Эмметево</w:t>
      </w:r>
      <w:proofErr w:type="spellEnd"/>
      <w:r w:rsidRPr="003029FB">
        <w:rPr>
          <w:rFonts w:cs="Times New Roman"/>
          <w:sz w:val="28"/>
          <w:szCs w:val="28"/>
        </w:rPr>
        <w:t>» (117,0 млн. рублей).</w:t>
      </w:r>
    </w:p>
    <w:p w:rsidR="00A22EF5" w:rsidRPr="003029FB" w:rsidRDefault="00A22EF5" w:rsidP="00A22EF5">
      <w:pPr>
        <w:ind w:firstLine="708"/>
        <w:jc w:val="both"/>
        <w:rPr>
          <w:rFonts w:cs="Times New Roman"/>
          <w:sz w:val="28"/>
          <w:szCs w:val="28"/>
        </w:rPr>
      </w:pPr>
      <w:r w:rsidRPr="003029FB">
        <w:rPr>
          <w:rFonts w:cs="Times New Roman"/>
          <w:sz w:val="28"/>
          <w:szCs w:val="28"/>
        </w:rPr>
        <w:t>Строительство тепличного комплекса ООО «АСК-Яльчики» (21,0 млн. рублей).</w:t>
      </w:r>
    </w:p>
    <w:p w:rsidR="00A22EF5" w:rsidRPr="003029FB" w:rsidRDefault="00A22EF5" w:rsidP="00A22EF5">
      <w:pPr>
        <w:ind w:firstLine="708"/>
        <w:jc w:val="both"/>
        <w:rPr>
          <w:rFonts w:cs="Times New Roman"/>
          <w:sz w:val="28"/>
          <w:szCs w:val="28"/>
        </w:rPr>
      </w:pPr>
      <w:r w:rsidRPr="003029FB">
        <w:rPr>
          <w:rFonts w:cs="Times New Roman"/>
          <w:sz w:val="28"/>
          <w:szCs w:val="28"/>
        </w:rPr>
        <w:lastRenderedPageBreak/>
        <w:t>Строительство телятника на 240 голов ООО «Победа» (20,0 млн. рублей).</w:t>
      </w:r>
    </w:p>
    <w:p w:rsidR="00A22EF5" w:rsidRPr="003029FB" w:rsidRDefault="00A22EF5" w:rsidP="00A22EF5">
      <w:pPr>
        <w:ind w:firstLine="708"/>
        <w:jc w:val="both"/>
        <w:rPr>
          <w:rFonts w:cs="Times New Roman"/>
          <w:sz w:val="28"/>
          <w:szCs w:val="28"/>
        </w:rPr>
      </w:pPr>
      <w:r w:rsidRPr="003029FB">
        <w:rPr>
          <w:rFonts w:cs="Times New Roman"/>
          <w:sz w:val="28"/>
          <w:szCs w:val="28"/>
        </w:rPr>
        <w:t xml:space="preserve">Строительство коровника для содержания КРС с доильным залом КФХ </w:t>
      </w:r>
      <w:proofErr w:type="spellStart"/>
      <w:r w:rsidRPr="003029FB">
        <w:rPr>
          <w:rFonts w:cs="Times New Roman"/>
          <w:sz w:val="28"/>
          <w:szCs w:val="28"/>
        </w:rPr>
        <w:t>Бикул</w:t>
      </w:r>
      <w:r>
        <w:rPr>
          <w:rFonts w:cs="Times New Roman"/>
          <w:sz w:val="28"/>
          <w:szCs w:val="28"/>
        </w:rPr>
        <w:t>ова</w:t>
      </w:r>
      <w:proofErr w:type="spellEnd"/>
      <w:r>
        <w:rPr>
          <w:rFonts w:cs="Times New Roman"/>
          <w:sz w:val="28"/>
          <w:szCs w:val="28"/>
        </w:rPr>
        <w:t xml:space="preserve"> Александра Николаевича (8,5</w:t>
      </w:r>
      <w:r w:rsidRPr="003029FB">
        <w:rPr>
          <w:rFonts w:cs="Times New Roman"/>
          <w:sz w:val="28"/>
          <w:szCs w:val="28"/>
        </w:rPr>
        <w:t xml:space="preserve"> млн. рублей).</w:t>
      </w:r>
    </w:p>
    <w:p w:rsidR="00A22EF5" w:rsidRDefault="00A22EF5" w:rsidP="00A22EF5">
      <w:pPr>
        <w:ind w:firstLine="708"/>
        <w:jc w:val="both"/>
        <w:rPr>
          <w:rFonts w:cs="Times New Roman"/>
          <w:sz w:val="28"/>
          <w:szCs w:val="28"/>
        </w:rPr>
      </w:pPr>
      <w:r w:rsidRPr="003029FB">
        <w:rPr>
          <w:rFonts w:cs="Times New Roman"/>
          <w:sz w:val="28"/>
          <w:szCs w:val="28"/>
        </w:rPr>
        <w:t>Реконструкция и модернизация коровника на 140 голов СХПК «Труд» (5,0 млн. рублей).</w:t>
      </w:r>
    </w:p>
    <w:p w:rsidR="00787D4A" w:rsidRDefault="00787D4A" w:rsidP="00A22EF5">
      <w:pPr>
        <w:spacing w:line="23" w:lineRule="atLeast"/>
        <w:ind w:firstLine="708"/>
        <w:contextualSpacing/>
        <w:jc w:val="both"/>
        <w:rPr>
          <w:rFonts w:cs="Times New Roman"/>
          <w:sz w:val="28"/>
          <w:szCs w:val="28"/>
        </w:rPr>
      </w:pPr>
      <w:r w:rsidRPr="00126744">
        <w:rPr>
          <w:rFonts w:cs="Times New Roman"/>
          <w:sz w:val="28"/>
          <w:szCs w:val="28"/>
        </w:rPr>
        <w:t xml:space="preserve">В 2020 </w:t>
      </w:r>
      <w:r>
        <w:rPr>
          <w:rFonts w:cs="Times New Roman"/>
          <w:sz w:val="28"/>
          <w:szCs w:val="28"/>
        </w:rPr>
        <w:t>году планируется начало строительства</w:t>
      </w:r>
      <w:r w:rsidRPr="00B66041">
        <w:rPr>
          <w:rFonts w:cs="Times New Roman"/>
          <w:sz w:val="28"/>
          <w:szCs w:val="28"/>
        </w:rPr>
        <w:t xml:space="preserve"> </w:t>
      </w:r>
      <w:r w:rsidRPr="00641E72">
        <w:rPr>
          <w:rFonts w:cs="Times New Roman"/>
          <w:sz w:val="28"/>
          <w:szCs w:val="28"/>
        </w:rPr>
        <w:t xml:space="preserve">здания по производству </w:t>
      </w:r>
      <w:proofErr w:type="spellStart"/>
      <w:r w:rsidRPr="00641E72">
        <w:rPr>
          <w:rFonts w:cs="Times New Roman"/>
          <w:sz w:val="28"/>
          <w:szCs w:val="28"/>
        </w:rPr>
        <w:t>карбоксиметилцеллюлозы</w:t>
      </w:r>
      <w:proofErr w:type="spellEnd"/>
      <w:r w:rsidRPr="00641E7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инвесторами из г. Казань (ООО «Современные химические технологии») </w:t>
      </w:r>
      <w:r w:rsidRPr="00641E72">
        <w:rPr>
          <w:rFonts w:cs="Times New Roman"/>
          <w:sz w:val="28"/>
          <w:szCs w:val="28"/>
        </w:rPr>
        <w:t>на 240,0 млн</w:t>
      </w:r>
      <w:r>
        <w:rPr>
          <w:rFonts w:cs="Times New Roman"/>
          <w:sz w:val="28"/>
          <w:szCs w:val="28"/>
        </w:rPr>
        <w:t>.</w:t>
      </w:r>
      <w:r w:rsidRPr="00641E72">
        <w:rPr>
          <w:rFonts w:cs="Times New Roman"/>
          <w:sz w:val="28"/>
          <w:szCs w:val="28"/>
        </w:rPr>
        <w:t xml:space="preserve"> рублей с созданием 70 рабочих мест.</w:t>
      </w:r>
    </w:p>
    <w:p w:rsidR="00787D4A" w:rsidRPr="00641E72" w:rsidRDefault="00787D4A" w:rsidP="00787D4A">
      <w:pPr>
        <w:spacing w:line="23" w:lineRule="atLeast"/>
        <w:ind w:firstLine="708"/>
        <w:contextualSpacing/>
        <w:jc w:val="both"/>
        <w:rPr>
          <w:rFonts w:cs="Times New Roman"/>
          <w:i/>
          <w:spacing w:val="3"/>
          <w:sz w:val="28"/>
          <w:szCs w:val="28"/>
        </w:rPr>
      </w:pPr>
      <w:r>
        <w:rPr>
          <w:rFonts w:cs="Times New Roman"/>
          <w:i/>
          <w:sz w:val="28"/>
          <w:szCs w:val="28"/>
        </w:rPr>
        <w:t>(</w:t>
      </w:r>
      <w:proofErr w:type="spellStart"/>
      <w:r w:rsidRPr="00641E72">
        <w:rPr>
          <w:rFonts w:cs="Times New Roman"/>
          <w:i/>
          <w:sz w:val="28"/>
          <w:szCs w:val="28"/>
        </w:rPr>
        <w:t>Карбоксиметилцеллюлоза</w:t>
      </w:r>
      <w:proofErr w:type="spellEnd"/>
      <w:r w:rsidRPr="00641E72">
        <w:rPr>
          <w:rFonts w:cs="Times New Roman"/>
          <w:i/>
          <w:sz w:val="28"/>
          <w:szCs w:val="28"/>
        </w:rPr>
        <w:t xml:space="preserve"> и</w:t>
      </w:r>
      <w:r w:rsidRPr="00641E72">
        <w:rPr>
          <w:rFonts w:cs="Times New Roman"/>
          <w:i/>
          <w:color w:val="000000"/>
          <w:sz w:val="28"/>
          <w:szCs w:val="28"/>
        </w:rPr>
        <w:t>спользуется при приготовлении буровых растворов, обойных клеев, стиральных порошков и пр. Сырье для производства привозное – бумага</w:t>
      </w:r>
      <w:r>
        <w:rPr>
          <w:rFonts w:cs="Times New Roman"/>
          <w:i/>
          <w:color w:val="000000"/>
          <w:sz w:val="28"/>
          <w:szCs w:val="28"/>
        </w:rPr>
        <w:t>)</w:t>
      </w:r>
      <w:r w:rsidRPr="00641E72">
        <w:rPr>
          <w:rFonts w:cs="Times New Roman"/>
          <w:i/>
          <w:color w:val="000000"/>
          <w:sz w:val="28"/>
          <w:szCs w:val="28"/>
        </w:rPr>
        <w:t xml:space="preserve">. </w:t>
      </w:r>
    </w:p>
    <w:p w:rsidR="00787D4A" w:rsidRDefault="00787D4A" w:rsidP="00787D4A">
      <w:pPr>
        <w:spacing w:line="23" w:lineRule="atLeast"/>
        <w:ind w:firstLine="708"/>
        <w:contextualSpacing/>
        <w:jc w:val="both"/>
        <w:rPr>
          <w:rFonts w:cs="Times New Roman"/>
          <w:sz w:val="28"/>
          <w:szCs w:val="28"/>
        </w:rPr>
      </w:pPr>
      <w:r w:rsidRPr="00641E72">
        <w:rPr>
          <w:rFonts w:cs="Times New Roman"/>
          <w:sz w:val="28"/>
          <w:szCs w:val="28"/>
        </w:rPr>
        <w:t xml:space="preserve">В 2021 году этим же инвестором планируется </w:t>
      </w:r>
      <w:r w:rsidRPr="00126744">
        <w:rPr>
          <w:rFonts w:cs="Times New Roman"/>
          <w:sz w:val="28"/>
          <w:szCs w:val="28"/>
        </w:rPr>
        <w:t>реализовать проект по строительству здания по производству модифицированного кукурузного крахмала</w:t>
      </w:r>
      <w:r>
        <w:rPr>
          <w:rFonts w:cs="Times New Roman"/>
          <w:sz w:val="28"/>
          <w:szCs w:val="28"/>
        </w:rPr>
        <w:t xml:space="preserve"> на сумму 35,0 млн. рублей.</w:t>
      </w:r>
      <w:r w:rsidRPr="00126744">
        <w:rPr>
          <w:rFonts w:cs="Times New Roman"/>
          <w:sz w:val="28"/>
          <w:szCs w:val="28"/>
        </w:rPr>
        <w:t xml:space="preserve"> </w:t>
      </w:r>
    </w:p>
    <w:p w:rsidR="005B5CCE" w:rsidRDefault="005B5CCE" w:rsidP="005B5CCE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3029FB">
        <w:rPr>
          <w:rFonts w:cs="Times New Roman"/>
          <w:sz w:val="28"/>
          <w:szCs w:val="28"/>
          <w:shd w:val="clear" w:color="auto" w:fill="FFFFFF"/>
        </w:rPr>
        <w:t>В целях улучшения инвестиционной привлекательности, увеличения деловой активности разработан инвестиционный паспорт района, ведутся реестры муниципального имущества, инвестиционных площадок и инвестиционных проектов.</w:t>
      </w:r>
    </w:p>
    <w:p w:rsidR="002810F6" w:rsidRDefault="005B5CCE" w:rsidP="002810F6">
      <w:pPr>
        <w:ind w:firstLine="708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2D69A2">
        <w:rPr>
          <w:rFonts w:cs="Times New Roman"/>
          <w:sz w:val="28"/>
          <w:szCs w:val="28"/>
          <w:shd w:val="clear" w:color="auto" w:fill="FFFFFF"/>
        </w:rPr>
        <w:t>В районе сформированы земельные участки для реализации инвестиционных пр</w:t>
      </w:r>
      <w:r>
        <w:rPr>
          <w:rFonts w:cs="Times New Roman"/>
          <w:sz w:val="28"/>
          <w:szCs w:val="28"/>
          <w:shd w:val="clear" w:color="auto" w:fill="FFFFFF"/>
        </w:rPr>
        <w:t>оектов общей площадью около 200</w:t>
      </w:r>
      <w:r w:rsidRPr="002D69A2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r w:rsidRPr="002D69A2">
        <w:rPr>
          <w:rFonts w:cs="Times New Roman"/>
          <w:sz w:val="28"/>
          <w:szCs w:val="28"/>
          <w:shd w:val="clear" w:color="auto" w:fill="FFFFFF"/>
        </w:rPr>
        <w:t>гектаров, которые имеют всю необходимую инженерную инфраструктуру: автодорогу, сети электро- и газоснабжения, воды.</w:t>
      </w:r>
    </w:p>
    <w:p w:rsidR="00C84EBF" w:rsidRDefault="00C84EBF" w:rsidP="002810F6">
      <w:pPr>
        <w:ind w:firstLine="708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22EF5" w:rsidRPr="00A22EF5" w:rsidRDefault="00A22EF5" w:rsidP="002810F6">
      <w:pPr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A22EF5">
        <w:rPr>
          <w:rFonts w:cs="Times New Roman"/>
          <w:b/>
          <w:sz w:val="28"/>
          <w:szCs w:val="28"/>
        </w:rPr>
        <w:t>Строительство</w:t>
      </w:r>
      <w:r>
        <w:rPr>
          <w:rFonts w:cs="Times New Roman"/>
          <w:b/>
          <w:sz w:val="28"/>
          <w:szCs w:val="28"/>
        </w:rPr>
        <w:t xml:space="preserve"> и жилищно-коммунальное хозяйство</w:t>
      </w:r>
    </w:p>
    <w:p w:rsidR="002810F6" w:rsidRDefault="002810F6" w:rsidP="002810F6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2810F6">
        <w:rPr>
          <w:rFonts w:cs="Times New Roman"/>
          <w:sz w:val="28"/>
          <w:szCs w:val="28"/>
        </w:rPr>
        <w:t>В районе не такими темпами, как хотелось бы, строится жилье. В настоящее время квартиры в многоквартирных домах не пользуются спросом.</w:t>
      </w:r>
    </w:p>
    <w:p w:rsidR="002810F6" w:rsidRDefault="002810F6" w:rsidP="002810F6">
      <w:pPr>
        <w:ind w:firstLine="708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2810F6">
        <w:rPr>
          <w:rFonts w:cs="Times New Roman"/>
          <w:sz w:val="28"/>
          <w:szCs w:val="28"/>
        </w:rPr>
        <w:t>Объем работ, выполненных по виду деятельности «Строительство</w:t>
      </w:r>
      <w:proofErr w:type="gramStart"/>
      <w:r w:rsidRPr="002810F6">
        <w:rPr>
          <w:rFonts w:cs="Times New Roman"/>
          <w:sz w:val="28"/>
          <w:szCs w:val="28"/>
        </w:rPr>
        <w:t>»,  составляет</w:t>
      </w:r>
      <w:proofErr w:type="gramEnd"/>
      <w:r w:rsidRPr="002810F6">
        <w:rPr>
          <w:rFonts w:cs="Times New Roman"/>
          <w:sz w:val="28"/>
          <w:szCs w:val="28"/>
        </w:rPr>
        <w:t xml:space="preserve"> 3,4 млн рублей (83,3% к аналогичному периоду прошлого года).</w:t>
      </w:r>
    </w:p>
    <w:p w:rsidR="002810F6" w:rsidRDefault="002810F6" w:rsidP="002810F6">
      <w:pPr>
        <w:ind w:firstLine="708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2810F6">
        <w:rPr>
          <w:sz w:val="28"/>
          <w:szCs w:val="28"/>
        </w:rPr>
        <w:t xml:space="preserve">В рамках мероприятий по улучшению жилищных условий граждан, проживающих на сельских территориях выдано 1 свидетельство </w:t>
      </w:r>
      <w:r w:rsidRPr="002810F6">
        <w:rPr>
          <w:rFonts w:eastAsia="Calibri"/>
          <w:sz w:val="28"/>
          <w:szCs w:val="28"/>
        </w:rPr>
        <w:t>о предоставлении социальной выплаты</w:t>
      </w:r>
      <w:r w:rsidRPr="002810F6">
        <w:rPr>
          <w:sz w:val="28"/>
          <w:szCs w:val="28"/>
        </w:rPr>
        <w:t xml:space="preserve"> </w:t>
      </w:r>
      <w:r w:rsidRPr="002810F6">
        <w:rPr>
          <w:rFonts w:eastAsia="Calibri"/>
          <w:sz w:val="28"/>
          <w:szCs w:val="28"/>
        </w:rPr>
        <w:t>на строительство (приобретение) жилья на сельских территориях</w:t>
      </w:r>
      <w:r w:rsidRPr="002810F6">
        <w:rPr>
          <w:sz w:val="28"/>
          <w:szCs w:val="28"/>
        </w:rPr>
        <w:t xml:space="preserve"> на сумму 910,0 тыс.</w:t>
      </w:r>
      <w:r w:rsidR="000A11D9">
        <w:rPr>
          <w:sz w:val="28"/>
          <w:szCs w:val="28"/>
        </w:rPr>
        <w:t xml:space="preserve"> </w:t>
      </w:r>
      <w:r w:rsidRPr="002810F6">
        <w:rPr>
          <w:sz w:val="28"/>
          <w:szCs w:val="28"/>
        </w:rPr>
        <w:t>рублей.</w:t>
      </w:r>
    </w:p>
    <w:p w:rsidR="002810F6" w:rsidRDefault="002810F6" w:rsidP="002810F6">
      <w:pPr>
        <w:ind w:firstLine="708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2810F6">
        <w:rPr>
          <w:rFonts w:eastAsia="Calibri"/>
          <w:sz w:val="28"/>
          <w:szCs w:val="28"/>
        </w:rPr>
        <w:t xml:space="preserve">В рамках </w:t>
      </w:r>
      <w:r w:rsidR="00C84EBF">
        <w:rPr>
          <w:rFonts w:eastAsia="Calibri"/>
          <w:sz w:val="28"/>
          <w:szCs w:val="28"/>
        </w:rPr>
        <w:t>мероприятий</w:t>
      </w:r>
      <w:r w:rsidRPr="002810F6">
        <w:rPr>
          <w:rFonts w:eastAsia="Calibri"/>
          <w:sz w:val="28"/>
          <w:szCs w:val="28"/>
        </w:rPr>
        <w:t xml:space="preserve">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предоставлены социальные выплаты 4 молодым семьям на общую сумму 3024,0 тыс. рублей. </w:t>
      </w:r>
    </w:p>
    <w:p w:rsidR="002810F6" w:rsidRDefault="002810F6" w:rsidP="002810F6">
      <w:pPr>
        <w:ind w:firstLine="708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2810F6">
        <w:rPr>
          <w:rFonts w:eastAsia="Calibri"/>
          <w:sz w:val="28"/>
          <w:szCs w:val="28"/>
        </w:rPr>
        <w:t xml:space="preserve">По договору найма специализированных жилых помещений предоставлены квартиры трем детям-сиротам и детям, оставшимся без попечения родителей, а также лицам из числа детей-сирот и детей, оставшихся без попечения родителей, состоящим на учете на получение жилых помещений, на общую сумму </w:t>
      </w:r>
      <w:r w:rsidRPr="002810F6">
        <w:rPr>
          <w:bCs/>
          <w:snapToGrid w:val="0"/>
          <w:sz w:val="28"/>
          <w:szCs w:val="28"/>
        </w:rPr>
        <w:t>3043,08</w:t>
      </w:r>
      <w:r w:rsidRPr="002810F6">
        <w:rPr>
          <w:rFonts w:eastAsia="Calibri"/>
          <w:sz w:val="28"/>
          <w:szCs w:val="28"/>
        </w:rPr>
        <w:t xml:space="preserve"> тыс. рублей.</w:t>
      </w:r>
    </w:p>
    <w:p w:rsidR="002810F6" w:rsidRDefault="002810F6" w:rsidP="002810F6">
      <w:pPr>
        <w:ind w:firstLine="708"/>
        <w:contextualSpacing/>
        <w:jc w:val="both"/>
        <w:rPr>
          <w:sz w:val="28"/>
          <w:szCs w:val="28"/>
        </w:rPr>
      </w:pPr>
      <w:r w:rsidRPr="002810F6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>2</w:t>
      </w:r>
      <w:r w:rsidRPr="002810F6">
        <w:rPr>
          <w:sz w:val="28"/>
          <w:szCs w:val="28"/>
        </w:rPr>
        <w:t xml:space="preserve"> полугодие </w:t>
      </w:r>
      <w:r>
        <w:rPr>
          <w:sz w:val="28"/>
          <w:szCs w:val="28"/>
        </w:rPr>
        <w:t xml:space="preserve">текущего года </w:t>
      </w:r>
      <w:r w:rsidRPr="002810F6">
        <w:rPr>
          <w:sz w:val="28"/>
          <w:szCs w:val="28"/>
        </w:rPr>
        <w:t>ставится задача по проведению конкурсной процедуры для целей обеспечения жильем одного сирот</w:t>
      </w:r>
      <w:r>
        <w:rPr>
          <w:sz w:val="28"/>
          <w:szCs w:val="28"/>
        </w:rPr>
        <w:t>ы</w:t>
      </w:r>
      <w:r w:rsidRPr="002810F6">
        <w:rPr>
          <w:sz w:val="28"/>
          <w:szCs w:val="28"/>
        </w:rPr>
        <w:t xml:space="preserve"> на общую сумму </w:t>
      </w:r>
      <w:r w:rsidRPr="002810F6">
        <w:rPr>
          <w:color w:val="000000"/>
          <w:sz w:val="28"/>
          <w:szCs w:val="28"/>
        </w:rPr>
        <w:t xml:space="preserve">1014,9 </w:t>
      </w:r>
      <w:r w:rsidRPr="002810F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810F6">
        <w:rPr>
          <w:sz w:val="28"/>
          <w:szCs w:val="28"/>
        </w:rPr>
        <w:t>рублей.</w:t>
      </w:r>
    </w:p>
    <w:p w:rsidR="002810F6" w:rsidRDefault="002810F6" w:rsidP="002810F6">
      <w:pPr>
        <w:ind w:firstLine="708"/>
        <w:jc w:val="both"/>
        <w:rPr>
          <w:rFonts w:cs="Times New Roman"/>
          <w:sz w:val="29"/>
          <w:szCs w:val="29"/>
        </w:rPr>
      </w:pPr>
      <w:proofErr w:type="spellStart"/>
      <w:r w:rsidRPr="00815768">
        <w:rPr>
          <w:rFonts w:cs="Times New Roman"/>
          <w:sz w:val="29"/>
          <w:szCs w:val="29"/>
        </w:rPr>
        <w:t>Яльчикский</w:t>
      </w:r>
      <w:proofErr w:type="spellEnd"/>
      <w:r w:rsidRPr="00815768">
        <w:rPr>
          <w:rFonts w:cs="Times New Roman"/>
          <w:sz w:val="29"/>
          <w:szCs w:val="29"/>
        </w:rPr>
        <w:t xml:space="preserve"> район </w:t>
      </w:r>
      <w:r>
        <w:rPr>
          <w:rFonts w:cs="Times New Roman"/>
          <w:sz w:val="29"/>
          <w:szCs w:val="29"/>
        </w:rPr>
        <w:t>принимает активное участие в п</w:t>
      </w:r>
      <w:r w:rsidRPr="00EC110D">
        <w:rPr>
          <w:rFonts w:cs="Times New Roman"/>
          <w:sz w:val="29"/>
          <w:szCs w:val="29"/>
        </w:rPr>
        <w:t xml:space="preserve">рограмме поддержки местных инициатив. </w:t>
      </w:r>
    </w:p>
    <w:p w:rsidR="002810F6" w:rsidRDefault="002810F6" w:rsidP="002810F6">
      <w:pPr>
        <w:ind w:firstLine="708"/>
        <w:jc w:val="both"/>
        <w:rPr>
          <w:rFonts w:cs="Times New Roman"/>
          <w:sz w:val="28"/>
          <w:szCs w:val="28"/>
        </w:rPr>
      </w:pPr>
      <w:r w:rsidRPr="00EC110D">
        <w:rPr>
          <w:rFonts w:cs="Times New Roman"/>
          <w:sz w:val="28"/>
          <w:szCs w:val="28"/>
        </w:rPr>
        <w:t>На теку</w:t>
      </w:r>
      <w:r>
        <w:rPr>
          <w:rFonts w:cs="Times New Roman"/>
          <w:sz w:val="28"/>
          <w:szCs w:val="28"/>
        </w:rPr>
        <w:t>щий год запланирована реализация</w:t>
      </w:r>
      <w:r w:rsidRPr="00EC110D">
        <w:rPr>
          <w:rFonts w:cs="Times New Roman"/>
          <w:sz w:val="28"/>
          <w:szCs w:val="28"/>
        </w:rPr>
        <w:t xml:space="preserve"> 35 проектов на общую сумму 18169,9 тыс. рублей.</w:t>
      </w:r>
      <w:r>
        <w:rPr>
          <w:rFonts w:cs="Times New Roman"/>
          <w:sz w:val="28"/>
          <w:szCs w:val="28"/>
        </w:rPr>
        <w:t xml:space="preserve"> На данный момент завершена работа по 11 проектам на сумму 5826,3 тыс. рублей.</w:t>
      </w:r>
    </w:p>
    <w:p w:rsidR="002810F6" w:rsidRDefault="002810F6" w:rsidP="002810F6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8A1FA3">
        <w:rPr>
          <w:rFonts w:cs="Times New Roman"/>
          <w:sz w:val="28"/>
          <w:szCs w:val="28"/>
        </w:rPr>
        <w:t>Преображает район реализация приоритетного проекта «Формирование комфортной городской среды».</w:t>
      </w:r>
    </w:p>
    <w:p w:rsidR="002810F6" w:rsidRPr="00502561" w:rsidRDefault="002810F6" w:rsidP="002810F6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8A1FA3">
        <w:rPr>
          <w:rFonts w:cs="Times New Roman"/>
          <w:sz w:val="28"/>
          <w:szCs w:val="28"/>
        </w:rPr>
        <w:t>В целях</w:t>
      </w:r>
      <w:r w:rsidRPr="003029FB">
        <w:rPr>
          <w:rFonts w:cs="Times New Roman"/>
          <w:sz w:val="28"/>
          <w:szCs w:val="28"/>
        </w:rPr>
        <w:t xml:space="preserve"> реализации </w:t>
      </w:r>
      <w:r>
        <w:rPr>
          <w:rFonts w:cs="Times New Roman"/>
          <w:sz w:val="28"/>
          <w:szCs w:val="28"/>
        </w:rPr>
        <w:t>данного проекта в 2020</w:t>
      </w:r>
      <w:r w:rsidRPr="00B87A01">
        <w:rPr>
          <w:rFonts w:cs="Times New Roman"/>
          <w:sz w:val="28"/>
          <w:szCs w:val="28"/>
        </w:rPr>
        <w:t xml:space="preserve"> году </w:t>
      </w:r>
      <w:r>
        <w:rPr>
          <w:rFonts w:cs="Times New Roman"/>
          <w:sz w:val="28"/>
          <w:szCs w:val="28"/>
        </w:rPr>
        <w:t>и</w:t>
      </w:r>
      <w:r w:rsidRPr="00502561">
        <w:rPr>
          <w:rFonts w:cs="Times New Roman"/>
          <w:sz w:val="28"/>
          <w:szCs w:val="28"/>
        </w:rPr>
        <w:t>дут работы по благоустройству</w:t>
      </w:r>
      <w:r w:rsidRPr="00502561">
        <w:rPr>
          <w:rFonts w:eastAsia="+mj-ea" w:cs="Times New Roman"/>
          <w:bCs/>
          <w:iCs/>
          <w:kern w:val="24"/>
          <w:sz w:val="28"/>
          <w:szCs w:val="28"/>
        </w:rPr>
        <w:t xml:space="preserve"> парка с хоккейной площадкой </w:t>
      </w:r>
      <w:r w:rsidRPr="00502561">
        <w:rPr>
          <w:rFonts w:cs="Times New Roman"/>
          <w:bCs/>
          <w:iCs/>
          <w:kern w:val="24"/>
          <w:sz w:val="28"/>
          <w:szCs w:val="28"/>
        </w:rPr>
        <w:t>в с. Б. Яльчики</w:t>
      </w:r>
      <w:r w:rsidRPr="00502561">
        <w:rPr>
          <w:rFonts w:cs="Times New Roman"/>
          <w:sz w:val="28"/>
          <w:szCs w:val="28"/>
        </w:rPr>
        <w:t xml:space="preserve"> на сумму 3689,0 тыс. рублей.</w:t>
      </w:r>
    </w:p>
    <w:p w:rsidR="002810F6" w:rsidRDefault="002810F6" w:rsidP="002810F6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502561">
        <w:rPr>
          <w:rFonts w:cs="Times New Roman"/>
          <w:sz w:val="28"/>
          <w:szCs w:val="28"/>
        </w:rPr>
        <w:t>В районе огромное внимание</w:t>
      </w:r>
      <w:r>
        <w:rPr>
          <w:rFonts w:cs="Times New Roman"/>
          <w:sz w:val="28"/>
          <w:szCs w:val="28"/>
        </w:rPr>
        <w:t xml:space="preserve"> уделяется дорогам.</w:t>
      </w:r>
      <w:r w:rsidRPr="00502561">
        <w:rPr>
          <w:rFonts w:cs="Times New Roman"/>
          <w:sz w:val="28"/>
          <w:szCs w:val="28"/>
        </w:rPr>
        <w:t xml:space="preserve"> </w:t>
      </w:r>
      <w:r w:rsidRPr="00147F1B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этом</w:t>
      </w:r>
      <w:r w:rsidRPr="00147F1B">
        <w:rPr>
          <w:rFonts w:cs="Times New Roman"/>
          <w:sz w:val="28"/>
          <w:szCs w:val="28"/>
        </w:rPr>
        <w:t xml:space="preserve"> году на дорожное строительство будет направлено свыше 105,0 млн. рублей.</w:t>
      </w:r>
    </w:p>
    <w:p w:rsidR="002810F6" w:rsidRDefault="002810F6" w:rsidP="002810F6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сегодняшний день: </w:t>
      </w:r>
    </w:p>
    <w:p w:rsidR="002810F6" w:rsidRDefault="002810F6" w:rsidP="002810F6">
      <w:pPr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идет</w:t>
      </w:r>
      <w:proofErr w:type="gramEnd"/>
      <w:r>
        <w:rPr>
          <w:rFonts w:cs="Times New Roman"/>
          <w:sz w:val="28"/>
          <w:szCs w:val="28"/>
        </w:rPr>
        <w:t xml:space="preserve"> строительство автомобильной дороги </w:t>
      </w:r>
      <w:r w:rsidRPr="00F17C33">
        <w:rPr>
          <w:rFonts w:cs="Times New Roman"/>
          <w:sz w:val="28"/>
          <w:szCs w:val="28"/>
        </w:rPr>
        <w:t xml:space="preserve">по улицам Полевая, Лесная и Молодежная в с. Большая </w:t>
      </w:r>
      <w:proofErr w:type="spellStart"/>
      <w:r w:rsidRPr="00F17C33">
        <w:rPr>
          <w:rFonts w:cs="Times New Roman"/>
          <w:sz w:val="28"/>
          <w:szCs w:val="28"/>
        </w:rPr>
        <w:t>Таяба</w:t>
      </w:r>
      <w:proofErr w:type="spellEnd"/>
      <w:r w:rsidRPr="00F17C33">
        <w:rPr>
          <w:rFonts w:cs="Times New Roman"/>
          <w:sz w:val="28"/>
          <w:szCs w:val="28"/>
        </w:rPr>
        <w:t xml:space="preserve"> протяженностью 1,9</w:t>
      </w:r>
      <w:r>
        <w:rPr>
          <w:rFonts w:cs="Times New Roman"/>
          <w:sz w:val="28"/>
          <w:szCs w:val="28"/>
        </w:rPr>
        <w:t>50</w:t>
      </w:r>
      <w:r w:rsidRPr="00F17C33">
        <w:rPr>
          <w:rFonts w:cs="Times New Roman"/>
          <w:sz w:val="28"/>
          <w:szCs w:val="28"/>
        </w:rPr>
        <w:t xml:space="preserve"> км на сумму 19</w:t>
      </w:r>
      <w:r>
        <w:rPr>
          <w:rFonts w:cs="Times New Roman"/>
          <w:sz w:val="28"/>
          <w:szCs w:val="28"/>
        </w:rPr>
        <w:t>396,0</w:t>
      </w:r>
      <w:r w:rsidRPr="00F17C3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тыс</w:t>
      </w:r>
      <w:r w:rsidRPr="00F17C33">
        <w:rPr>
          <w:rFonts w:cs="Times New Roman"/>
          <w:sz w:val="28"/>
          <w:szCs w:val="28"/>
        </w:rPr>
        <w:t>. рублей;</w:t>
      </w:r>
    </w:p>
    <w:p w:rsidR="002810F6" w:rsidRPr="00147F1B" w:rsidRDefault="002810F6" w:rsidP="002810F6">
      <w:pPr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проводится</w:t>
      </w:r>
      <w:proofErr w:type="gramEnd"/>
      <w:r>
        <w:rPr>
          <w:rFonts w:cs="Times New Roman"/>
          <w:sz w:val="28"/>
          <w:szCs w:val="28"/>
        </w:rPr>
        <w:t xml:space="preserve"> ремонт</w:t>
      </w:r>
      <w:r w:rsidR="00A22EF5">
        <w:rPr>
          <w:rFonts w:cs="Times New Roman"/>
          <w:sz w:val="28"/>
          <w:szCs w:val="28"/>
        </w:rPr>
        <w:t xml:space="preserve"> </w:t>
      </w:r>
      <w:r w:rsidRPr="00147F1B">
        <w:rPr>
          <w:rFonts w:cs="Times New Roman"/>
          <w:sz w:val="28"/>
          <w:szCs w:val="28"/>
        </w:rPr>
        <w:t>автомобильной дороги «Яльчики – Новые Шимкусы» протяженностью 1,850 км на сумму 10304,9 тыс. рублей.</w:t>
      </w:r>
    </w:p>
    <w:p w:rsidR="002810F6" w:rsidRPr="00147F1B" w:rsidRDefault="002810F6" w:rsidP="002810F6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147F1B">
        <w:rPr>
          <w:rFonts w:cs="Times New Roman"/>
          <w:sz w:val="28"/>
          <w:szCs w:val="28"/>
        </w:rPr>
        <w:t>В этом году планируется начать ремонт автомобильной дороги «Цивильск-Ульяновск-Яманчурино» протяженностью 6,2 км, сметная стоимость которого составляет 252,0 млн. рублей. На 2020 год запланированы работы на сумму 64,0 млн. рублей.</w:t>
      </w:r>
    </w:p>
    <w:p w:rsidR="002810F6" w:rsidRPr="00A22EF5" w:rsidRDefault="002810F6" w:rsidP="002810F6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F51894">
        <w:rPr>
          <w:rFonts w:cs="Times New Roman"/>
          <w:sz w:val="28"/>
          <w:szCs w:val="28"/>
        </w:rPr>
        <w:t>Также в этом году запланирован ремонт дворовой территории многоквартирного дома по ул. Мира, 24 с. Яльчики на сумму 319,0 тыс. рублей</w:t>
      </w:r>
      <w:r w:rsidRPr="00A22EF5">
        <w:rPr>
          <w:rFonts w:cs="Times New Roman"/>
          <w:sz w:val="28"/>
          <w:szCs w:val="28"/>
        </w:rPr>
        <w:t>. В прошлом году был проведен ремонт дворовой территории многоквартирного дома по улице Андреева с. Яльчики на сумму 327 тыс. рублей.</w:t>
      </w:r>
    </w:p>
    <w:p w:rsidR="002810F6" w:rsidRPr="00A22EF5" w:rsidRDefault="002810F6" w:rsidP="002810F6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A22EF5">
        <w:rPr>
          <w:rFonts w:cs="Times New Roman"/>
          <w:sz w:val="28"/>
          <w:szCs w:val="28"/>
        </w:rPr>
        <w:t>Кроме этого, в настоящий момент идет работа по рекультивации свалки в с. Яльчики на 8330,9 тыс. рублей.</w:t>
      </w:r>
    </w:p>
    <w:p w:rsidR="002810F6" w:rsidRDefault="002810F6" w:rsidP="002810F6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A22EF5">
        <w:rPr>
          <w:rFonts w:cs="Times New Roman"/>
          <w:sz w:val="28"/>
          <w:szCs w:val="28"/>
        </w:rPr>
        <w:t>Начата работа по строительству стадиона в с. Яльчики на сумму 30722,0 тыс. рублей.</w:t>
      </w:r>
    </w:p>
    <w:p w:rsidR="00A22EF5" w:rsidRDefault="00A22EF5" w:rsidP="002810F6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A22EF5" w:rsidRPr="00FA4FE6" w:rsidRDefault="00A22EF5" w:rsidP="002810F6">
      <w:pPr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FA4FE6">
        <w:rPr>
          <w:rFonts w:cs="Times New Roman"/>
          <w:b/>
          <w:sz w:val="28"/>
          <w:szCs w:val="28"/>
        </w:rPr>
        <w:t>Культура</w:t>
      </w:r>
    </w:p>
    <w:p w:rsidR="00FA4FE6" w:rsidRPr="008A1FA3" w:rsidRDefault="00FA4FE6" w:rsidP="00FA4FE6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8A1FA3">
        <w:rPr>
          <w:rFonts w:cs="Times New Roman"/>
          <w:sz w:val="28"/>
          <w:szCs w:val="28"/>
        </w:rPr>
        <w:t xml:space="preserve">Не остаются без внимания и учреждения культуры района. </w:t>
      </w:r>
    </w:p>
    <w:p w:rsidR="00FA4FE6" w:rsidRDefault="00FA4FE6" w:rsidP="00FA4FE6">
      <w:pPr>
        <w:ind w:firstLine="708"/>
        <w:contextualSpacing/>
        <w:jc w:val="both"/>
        <w:rPr>
          <w:rFonts w:cs="Times New Roman"/>
          <w:color w:val="000000"/>
          <w:sz w:val="28"/>
          <w:szCs w:val="28"/>
        </w:rPr>
      </w:pPr>
      <w:r w:rsidRPr="008A1FA3">
        <w:rPr>
          <w:rFonts w:cs="Times New Roman"/>
          <w:sz w:val="28"/>
          <w:szCs w:val="28"/>
        </w:rPr>
        <w:t xml:space="preserve">В текущем году проведен </w:t>
      </w:r>
      <w:r w:rsidRPr="008A1FA3">
        <w:rPr>
          <w:rFonts w:cs="Times New Roman"/>
          <w:color w:val="000000"/>
          <w:sz w:val="28"/>
          <w:szCs w:val="28"/>
        </w:rPr>
        <w:t xml:space="preserve">текущий ремонт помещения </w:t>
      </w:r>
      <w:r>
        <w:rPr>
          <w:rFonts w:cs="Times New Roman"/>
          <w:color w:val="000000"/>
          <w:sz w:val="28"/>
          <w:szCs w:val="28"/>
        </w:rPr>
        <w:t>центральной библиотеки</w:t>
      </w:r>
      <w:r w:rsidRPr="008A1FA3">
        <w:rPr>
          <w:rFonts w:cs="Times New Roman"/>
          <w:color w:val="000000"/>
          <w:sz w:val="28"/>
          <w:szCs w:val="28"/>
        </w:rPr>
        <w:t xml:space="preserve"> на сумму </w:t>
      </w:r>
      <w:r>
        <w:rPr>
          <w:rFonts w:cs="Times New Roman"/>
          <w:color w:val="000000"/>
          <w:sz w:val="28"/>
          <w:szCs w:val="28"/>
        </w:rPr>
        <w:t>930,0</w:t>
      </w:r>
      <w:r w:rsidRPr="008A1FA3">
        <w:rPr>
          <w:rFonts w:cs="Times New Roman"/>
          <w:color w:val="000000"/>
          <w:sz w:val="28"/>
          <w:szCs w:val="28"/>
        </w:rPr>
        <w:t xml:space="preserve"> тыс. рублей.</w:t>
      </w:r>
    </w:p>
    <w:p w:rsidR="00FA4FE6" w:rsidRPr="008A1FA3" w:rsidRDefault="00FA4FE6" w:rsidP="00FA4FE6">
      <w:pPr>
        <w:ind w:firstLine="708"/>
        <w:contextualSpacing/>
        <w:jc w:val="both"/>
        <w:rPr>
          <w:rFonts w:cs="Times New Roman"/>
          <w:color w:val="000000"/>
          <w:sz w:val="28"/>
          <w:szCs w:val="28"/>
        </w:rPr>
      </w:pPr>
      <w:r w:rsidRPr="008A1FA3">
        <w:rPr>
          <w:rFonts w:cs="Times New Roman"/>
          <w:color w:val="000000"/>
          <w:sz w:val="28"/>
          <w:szCs w:val="28"/>
        </w:rPr>
        <w:t xml:space="preserve">Завершены работы в </w:t>
      </w:r>
      <w:r>
        <w:rPr>
          <w:rFonts w:cs="Times New Roman"/>
          <w:color w:val="000000"/>
          <w:sz w:val="28"/>
          <w:szCs w:val="28"/>
        </w:rPr>
        <w:t>пяти</w:t>
      </w:r>
      <w:r w:rsidRPr="008A1FA3">
        <w:rPr>
          <w:rFonts w:cs="Times New Roman"/>
          <w:color w:val="000000"/>
          <w:sz w:val="28"/>
          <w:szCs w:val="28"/>
        </w:rPr>
        <w:t xml:space="preserve"> клубах на общую сумму 4877,8 тыс. рублей.</w:t>
      </w:r>
    </w:p>
    <w:p w:rsidR="00FA4FE6" w:rsidRPr="008A1FA3" w:rsidRDefault="00FA4FE6" w:rsidP="00FA4FE6">
      <w:pPr>
        <w:ind w:firstLine="708"/>
        <w:contextualSpacing/>
        <w:jc w:val="both"/>
        <w:rPr>
          <w:rFonts w:cs="Times New Roman"/>
          <w:color w:val="000000"/>
          <w:sz w:val="28"/>
          <w:szCs w:val="28"/>
        </w:rPr>
      </w:pPr>
      <w:r w:rsidRPr="008A1FA3">
        <w:rPr>
          <w:rFonts w:cs="Times New Roman"/>
          <w:color w:val="000000"/>
          <w:sz w:val="28"/>
          <w:szCs w:val="28"/>
        </w:rPr>
        <w:t>Заменена крыша здания центральной клубной системы. В настоящее время идут работы по отделке и ремонту внутренних помещений. Общая цена контракта составляет 13144,2 тыс. рублей.</w:t>
      </w:r>
    </w:p>
    <w:p w:rsidR="00FA4FE6" w:rsidRDefault="00FA4FE6" w:rsidP="002810F6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A22EF5" w:rsidRPr="00F51894" w:rsidRDefault="00A22EF5" w:rsidP="002810F6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2810F6" w:rsidRPr="00F51894" w:rsidRDefault="002810F6" w:rsidP="002810F6">
      <w:pPr>
        <w:ind w:firstLine="708"/>
        <w:jc w:val="both"/>
        <w:rPr>
          <w:rFonts w:cs="Times New Roman"/>
          <w:sz w:val="28"/>
          <w:szCs w:val="28"/>
        </w:rPr>
      </w:pPr>
    </w:p>
    <w:p w:rsidR="004B440A" w:rsidRPr="00FA4FE6" w:rsidRDefault="004B440A" w:rsidP="000A11D9">
      <w:pPr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FA4FE6">
        <w:rPr>
          <w:rFonts w:cs="Times New Roman"/>
          <w:b/>
          <w:sz w:val="28"/>
          <w:szCs w:val="28"/>
        </w:rPr>
        <w:t xml:space="preserve">Образование </w:t>
      </w:r>
    </w:p>
    <w:p w:rsidR="004B440A" w:rsidRPr="00F51894" w:rsidRDefault="004B440A" w:rsidP="000A11D9">
      <w:pPr>
        <w:ind w:firstLine="708"/>
        <w:jc w:val="both"/>
        <w:rPr>
          <w:bCs/>
          <w:sz w:val="28"/>
          <w:szCs w:val="28"/>
        </w:rPr>
      </w:pPr>
      <w:r w:rsidRPr="00F51894">
        <w:rPr>
          <w:bCs/>
          <w:sz w:val="28"/>
          <w:szCs w:val="28"/>
        </w:rPr>
        <w:t>Муниципаль</w:t>
      </w:r>
      <w:r w:rsidR="000A11D9">
        <w:rPr>
          <w:bCs/>
          <w:sz w:val="28"/>
          <w:szCs w:val="28"/>
        </w:rPr>
        <w:t>ная система образования района –</w:t>
      </w:r>
      <w:r w:rsidRPr="00F51894">
        <w:rPr>
          <w:bCs/>
          <w:sz w:val="28"/>
          <w:szCs w:val="28"/>
        </w:rPr>
        <w:t xml:space="preserve"> это 18 организаций образования, в том числе 11 общеобразовательных организаций, 3 дошкольные образовательные организации, 3 организации дополнительного образования и образовательное учреждение для детей, нуждающихся в психолого-педагогической и медико-социальной помощи.</w:t>
      </w:r>
    </w:p>
    <w:p w:rsidR="004B440A" w:rsidRPr="00F51894" w:rsidRDefault="004B440A" w:rsidP="004B440A">
      <w:pPr>
        <w:ind w:firstLine="540"/>
        <w:jc w:val="both"/>
        <w:rPr>
          <w:sz w:val="28"/>
          <w:szCs w:val="28"/>
        </w:rPr>
      </w:pPr>
      <w:r w:rsidRPr="00F51894">
        <w:rPr>
          <w:bCs/>
          <w:sz w:val="28"/>
          <w:szCs w:val="28"/>
        </w:rPr>
        <w:t xml:space="preserve">   Дошкольным образованием по состоянию на 1 июля 2020 года </w:t>
      </w:r>
      <w:proofErr w:type="gramStart"/>
      <w:r w:rsidRPr="00F51894">
        <w:rPr>
          <w:bCs/>
          <w:sz w:val="28"/>
          <w:szCs w:val="28"/>
        </w:rPr>
        <w:t>охвачено  519</w:t>
      </w:r>
      <w:proofErr w:type="gramEnd"/>
      <w:r w:rsidRPr="00F51894">
        <w:rPr>
          <w:bCs/>
          <w:sz w:val="28"/>
          <w:szCs w:val="28"/>
        </w:rPr>
        <w:t xml:space="preserve"> детей. </w:t>
      </w:r>
      <w:r w:rsidRPr="00F51894">
        <w:rPr>
          <w:color w:val="000000"/>
          <w:sz w:val="28"/>
          <w:szCs w:val="28"/>
        </w:rPr>
        <w:t xml:space="preserve">В очереди на получение мест в дошкольных образовательных </w:t>
      </w:r>
      <w:proofErr w:type="gramStart"/>
      <w:r w:rsidRPr="00F51894">
        <w:rPr>
          <w:color w:val="000000"/>
          <w:sz w:val="28"/>
          <w:szCs w:val="28"/>
        </w:rPr>
        <w:t>организациях  зарегистрировано</w:t>
      </w:r>
      <w:proofErr w:type="gramEnd"/>
      <w:r w:rsidRPr="00F51894">
        <w:rPr>
          <w:color w:val="000000"/>
          <w:sz w:val="28"/>
          <w:szCs w:val="28"/>
        </w:rPr>
        <w:t xml:space="preserve"> 13 детей.</w:t>
      </w:r>
    </w:p>
    <w:p w:rsidR="004B440A" w:rsidRPr="00F51894" w:rsidRDefault="004B440A" w:rsidP="000A11D9">
      <w:pPr>
        <w:ind w:firstLine="708"/>
        <w:contextualSpacing/>
        <w:jc w:val="both"/>
        <w:rPr>
          <w:bCs/>
          <w:sz w:val="28"/>
          <w:szCs w:val="28"/>
        </w:rPr>
      </w:pPr>
      <w:r w:rsidRPr="00F51894">
        <w:rPr>
          <w:bCs/>
          <w:sz w:val="28"/>
          <w:szCs w:val="28"/>
        </w:rPr>
        <w:t xml:space="preserve">Численность </w:t>
      </w:r>
      <w:proofErr w:type="gramStart"/>
      <w:r w:rsidRPr="00F51894">
        <w:rPr>
          <w:bCs/>
          <w:sz w:val="28"/>
          <w:szCs w:val="28"/>
        </w:rPr>
        <w:t>обучающихся  в</w:t>
      </w:r>
      <w:proofErr w:type="gramEnd"/>
      <w:r w:rsidRPr="00F51894">
        <w:rPr>
          <w:bCs/>
          <w:sz w:val="28"/>
          <w:szCs w:val="28"/>
        </w:rPr>
        <w:t xml:space="preserve">  школах района  в 2019-2020 учебном году составляло 1681  ученик. Ежедневными перевозками охвачено 623 (37%) </w:t>
      </w:r>
      <w:proofErr w:type="gramStart"/>
      <w:r w:rsidRPr="00F51894">
        <w:rPr>
          <w:bCs/>
          <w:sz w:val="28"/>
          <w:szCs w:val="28"/>
        </w:rPr>
        <w:t>учащихся  общеобразовательных</w:t>
      </w:r>
      <w:proofErr w:type="gramEnd"/>
      <w:r w:rsidRPr="00F51894">
        <w:rPr>
          <w:bCs/>
          <w:sz w:val="28"/>
          <w:szCs w:val="28"/>
        </w:rPr>
        <w:t xml:space="preserve"> школ района.  </w:t>
      </w:r>
    </w:p>
    <w:p w:rsidR="00F51894" w:rsidRPr="00F51894" w:rsidRDefault="00F51894" w:rsidP="000A11D9">
      <w:pPr>
        <w:ind w:firstLine="708"/>
        <w:jc w:val="both"/>
        <w:rPr>
          <w:bCs/>
          <w:sz w:val="28"/>
          <w:szCs w:val="28"/>
        </w:rPr>
      </w:pPr>
      <w:r w:rsidRPr="00F51894">
        <w:rPr>
          <w:sz w:val="28"/>
          <w:szCs w:val="28"/>
        </w:rPr>
        <w:t xml:space="preserve">В Яльчикском районе функционируют 3 организации дополнительного образования: детская школа искусств, дом детского творчества и детско-юношеская спортивная школа, в них обучалось 1624 детей, что составляет 75,0 </w:t>
      </w:r>
      <w:proofErr w:type="gramStart"/>
      <w:r w:rsidRPr="00F51894">
        <w:rPr>
          <w:sz w:val="28"/>
          <w:szCs w:val="28"/>
        </w:rPr>
        <w:t>%  от</w:t>
      </w:r>
      <w:proofErr w:type="gramEnd"/>
      <w:r w:rsidRPr="00F51894">
        <w:rPr>
          <w:sz w:val="28"/>
          <w:szCs w:val="28"/>
        </w:rPr>
        <w:t xml:space="preserve"> общего количества детей в возрасте от 5 до 18 лет.</w:t>
      </w:r>
    </w:p>
    <w:p w:rsidR="004B440A" w:rsidRPr="00F51894" w:rsidRDefault="000A11D9" w:rsidP="000A11D9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F51894">
        <w:rPr>
          <w:rFonts w:ascii="Lora-Regular" w:hAnsi="Lora-Regular" w:hint="eastAsia"/>
          <w:sz w:val="28"/>
          <w:szCs w:val="28"/>
        </w:rPr>
        <w:t>В</w:t>
      </w:r>
      <w:r>
        <w:rPr>
          <w:rFonts w:ascii="Lora-Regular" w:hAnsi="Lora-Regular"/>
          <w:sz w:val="28"/>
          <w:szCs w:val="28"/>
        </w:rPr>
        <w:t xml:space="preserve"> </w:t>
      </w:r>
      <w:r w:rsidRPr="00F51894">
        <w:rPr>
          <w:rFonts w:ascii="Lora-Regular" w:hAnsi="Lora-Regular"/>
          <w:sz w:val="28"/>
          <w:szCs w:val="28"/>
        </w:rPr>
        <w:t xml:space="preserve">учреждениях образования проделана </w:t>
      </w:r>
      <w:r>
        <w:rPr>
          <w:rFonts w:ascii="Lora-Regular" w:hAnsi="Lora-Regular"/>
          <w:sz w:val="28"/>
          <w:szCs w:val="28"/>
        </w:rPr>
        <w:t>б</w:t>
      </w:r>
      <w:r w:rsidR="004B440A" w:rsidRPr="00F51894">
        <w:rPr>
          <w:rFonts w:ascii="Lora-Regular" w:hAnsi="Lora-Regular"/>
          <w:sz w:val="28"/>
          <w:szCs w:val="28"/>
        </w:rPr>
        <w:t>ольшая работа: в</w:t>
      </w:r>
      <w:r w:rsidR="004B440A" w:rsidRPr="00F51894">
        <w:rPr>
          <w:rFonts w:cs="Times New Roman"/>
          <w:sz w:val="28"/>
          <w:szCs w:val="28"/>
        </w:rPr>
        <w:t xml:space="preserve">о всех организациях проведен текущий ремонт. </w:t>
      </w:r>
    </w:p>
    <w:p w:rsidR="004B440A" w:rsidRPr="00F51894" w:rsidRDefault="004B440A" w:rsidP="004B440A">
      <w:pPr>
        <w:pStyle w:val="a5"/>
        <w:ind w:firstLine="567"/>
        <w:contextualSpacing/>
        <w:jc w:val="both"/>
        <w:rPr>
          <w:rFonts w:ascii="Lora-Regular" w:hAnsi="Lora-Regular"/>
          <w:sz w:val="28"/>
          <w:szCs w:val="28"/>
        </w:rPr>
      </w:pPr>
      <w:r w:rsidRPr="00F51894">
        <w:rPr>
          <w:rFonts w:ascii="Lora-Regular" w:hAnsi="Lora-Regular"/>
          <w:sz w:val="28"/>
          <w:szCs w:val="28"/>
        </w:rPr>
        <w:t xml:space="preserve">В отчетном периоде заменены деревянные окна на пластиковые стеклопакеты в семи школах района на сумму свыше 14 млн. рублей. </w:t>
      </w:r>
    </w:p>
    <w:p w:rsidR="004B440A" w:rsidRPr="00F51894" w:rsidRDefault="004B440A" w:rsidP="004B440A">
      <w:pPr>
        <w:ind w:firstLine="567"/>
        <w:jc w:val="both"/>
        <w:rPr>
          <w:rFonts w:cs="Times New Roman"/>
          <w:sz w:val="28"/>
          <w:szCs w:val="28"/>
        </w:rPr>
      </w:pPr>
      <w:r w:rsidRPr="00F51894">
        <w:rPr>
          <w:rFonts w:cs="Times New Roman"/>
          <w:sz w:val="28"/>
          <w:szCs w:val="28"/>
        </w:rPr>
        <w:t xml:space="preserve">На сегодняшний день идут ремонтные работы в детском саду «Солнышко» села Яльчики на сумму 10638,3 тыс. рублей, в </w:t>
      </w:r>
      <w:proofErr w:type="spellStart"/>
      <w:r w:rsidRPr="00F51894">
        <w:rPr>
          <w:rFonts w:cs="Times New Roman"/>
          <w:sz w:val="28"/>
          <w:szCs w:val="28"/>
        </w:rPr>
        <w:t>Новобайбатыревской</w:t>
      </w:r>
      <w:proofErr w:type="spellEnd"/>
      <w:r w:rsidRPr="00F51894">
        <w:rPr>
          <w:rFonts w:cs="Times New Roman"/>
          <w:sz w:val="28"/>
          <w:szCs w:val="28"/>
        </w:rPr>
        <w:t xml:space="preserve"> школе </w:t>
      </w:r>
      <w:r w:rsidR="000A11D9">
        <w:rPr>
          <w:rFonts w:cs="Times New Roman"/>
          <w:sz w:val="28"/>
          <w:szCs w:val="28"/>
        </w:rPr>
        <w:t>–</w:t>
      </w:r>
      <w:r w:rsidRPr="00F51894">
        <w:rPr>
          <w:rFonts w:cs="Times New Roman"/>
          <w:sz w:val="28"/>
          <w:szCs w:val="28"/>
        </w:rPr>
        <w:t xml:space="preserve"> 13155,8 тыс. рублей и </w:t>
      </w:r>
      <w:proofErr w:type="spellStart"/>
      <w:r w:rsidRPr="00F51894">
        <w:rPr>
          <w:rFonts w:cs="Times New Roman"/>
          <w:sz w:val="28"/>
          <w:szCs w:val="28"/>
        </w:rPr>
        <w:t>Лащ-Таябинской</w:t>
      </w:r>
      <w:proofErr w:type="spellEnd"/>
      <w:r w:rsidRPr="00F51894">
        <w:rPr>
          <w:rFonts w:cs="Times New Roman"/>
          <w:sz w:val="28"/>
          <w:szCs w:val="28"/>
        </w:rPr>
        <w:t xml:space="preserve"> школе </w:t>
      </w:r>
      <w:r w:rsidR="000A11D9">
        <w:rPr>
          <w:rFonts w:cs="Times New Roman"/>
          <w:sz w:val="28"/>
          <w:szCs w:val="28"/>
        </w:rPr>
        <w:t>–</w:t>
      </w:r>
      <w:r w:rsidRPr="00F51894">
        <w:rPr>
          <w:rFonts w:cs="Times New Roman"/>
          <w:sz w:val="28"/>
          <w:szCs w:val="28"/>
        </w:rPr>
        <w:t xml:space="preserve"> 14000, 0 тыс. рублей.</w:t>
      </w:r>
    </w:p>
    <w:p w:rsidR="004B440A" w:rsidRPr="00F51894" w:rsidRDefault="004B440A" w:rsidP="004B440A">
      <w:pPr>
        <w:ind w:firstLine="567"/>
        <w:jc w:val="both"/>
        <w:rPr>
          <w:rFonts w:cs="Times New Roman"/>
          <w:sz w:val="28"/>
          <w:szCs w:val="28"/>
        </w:rPr>
      </w:pPr>
      <w:r w:rsidRPr="00F51894">
        <w:rPr>
          <w:rFonts w:cs="Times New Roman"/>
          <w:sz w:val="28"/>
          <w:szCs w:val="28"/>
        </w:rPr>
        <w:t xml:space="preserve">В первом полугодии текущего года на базе </w:t>
      </w:r>
      <w:proofErr w:type="spellStart"/>
      <w:r w:rsidRPr="00F51894">
        <w:rPr>
          <w:rFonts w:cs="Times New Roman"/>
          <w:sz w:val="28"/>
          <w:szCs w:val="28"/>
        </w:rPr>
        <w:t>Большеяльчикской</w:t>
      </w:r>
      <w:proofErr w:type="spellEnd"/>
      <w:r w:rsidRPr="00F51894">
        <w:rPr>
          <w:rFonts w:cs="Times New Roman"/>
          <w:sz w:val="28"/>
          <w:szCs w:val="28"/>
        </w:rPr>
        <w:t xml:space="preserve"> школы проведена организационная работа по созданию Центра образования цифрового и гуманитарного профилей «Точка роста» в рамках реализации национального проекта «Образование».</w:t>
      </w:r>
    </w:p>
    <w:p w:rsidR="004B440A" w:rsidRPr="00F51894" w:rsidRDefault="004B440A" w:rsidP="004B440A">
      <w:pPr>
        <w:ind w:firstLine="567"/>
        <w:jc w:val="both"/>
        <w:rPr>
          <w:rFonts w:cs="Times New Roman"/>
          <w:bCs/>
          <w:sz w:val="28"/>
          <w:szCs w:val="28"/>
        </w:rPr>
      </w:pPr>
      <w:proofErr w:type="gramStart"/>
      <w:r w:rsidRPr="00F51894">
        <w:rPr>
          <w:rFonts w:cs="Times New Roman"/>
          <w:bCs/>
          <w:sz w:val="28"/>
          <w:szCs w:val="28"/>
        </w:rPr>
        <w:t>В  прошлом</w:t>
      </w:r>
      <w:proofErr w:type="gramEnd"/>
      <w:r w:rsidRPr="00F51894">
        <w:rPr>
          <w:rFonts w:cs="Times New Roman"/>
          <w:bCs/>
          <w:sz w:val="28"/>
          <w:szCs w:val="28"/>
        </w:rPr>
        <w:t xml:space="preserve"> году такие «Точки роста» были открыты в </w:t>
      </w:r>
      <w:proofErr w:type="spellStart"/>
      <w:r w:rsidRPr="00F51894">
        <w:rPr>
          <w:rFonts w:cs="Times New Roman"/>
          <w:bCs/>
          <w:sz w:val="28"/>
          <w:szCs w:val="28"/>
        </w:rPr>
        <w:t>Яльчикской</w:t>
      </w:r>
      <w:proofErr w:type="spellEnd"/>
      <w:r w:rsidRPr="00F51894">
        <w:rPr>
          <w:rFonts w:cs="Times New Roman"/>
          <w:bCs/>
          <w:sz w:val="28"/>
          <w:szCs w:val="28"/>
        </w:rPr>
        <w:t xml:space="preserve"> и </w:t>
      </w:r>
      <w:proofErr w:type="spellStart"/>
      <w:r w:rsidRPr="00F51894">
        <w:rPr>
          <w:rFonts w:cs="Times New Roman"/>
          <w:bCs/>
          <w:sz w:val="28"/>
          <w:szCs w:val="28"/>
        </w:rPr>
        <w:t>Лащ</w:t>
      </w:r>
      <w:proofErr w:type="spellEnd"/>
      <w:r w:rsidRPr="00F51894">
        <w:rPr>
          <w:rFonts w:cs="Times New Roman"/>
          <w:bCs/>
          <w:sz w:val="28"/>
          <w:szCs w:val="28"/>
        </w:rPr>
        <w:t xml:space="preserve"> – </w:t>
      </w:r>
      <w:proofErr w:type="spellStart"/>
      <w:r w:rsidRPr="00F51894">
        <w:rPr>
          <w:rFonts w:cs="Times New Roman"/>
          <w:bCs/>
          <w:sz w:val="28"/>
          <w:szCs w:val="28"/>
        </w:rPr>
        <w:t>Таябинской</w:t>
      </w:r>
      <w:proofErr w:type="spellEnd"/>
      <w:r w:rsidRPr="00F51894">
        <w:rPr>
          <w:rFonts w:cs="Times New Roman"/>
          <w:bCs/>
          <w:sz w:val="28"/>
          <w:szCs w:val="28"/>
        </w:rPr>
        <w:t xml:space="preserve"> школах. В каждый центр поступило современное </w:t>
      </w:r>
      <w:proofErr w:type="gramStart"/>
      <w:r w:rsidRPr="00F51894">
        <w:rPr>
          <w:rFonts w:cs="Times New Roman"/>
          <w:bCs/>
          <w:sz w:val="28"/>
          <w:szCs w:val="28"/>
        </w:rPr>
        <w:t>оборудование  на</w:t>
      </w:r>
      <w:proofErr w:type="gramEnd"/>
      <w:r w:rsidRPr="00F51894">
        <w:rPr>
          <w:rFonts w:cs="Times New Roman"/>
          <w:bCs/>
          <w:sz w:val="28"/>
          <w:szCs w:val="28"/>
        </w:rPr>
        <w:t xml:space="preserve"> сумму 1,6 млн. рублей.</w:t>
      </w:r>
    </w:p>
    <w:p w:rsidR="004B440A" w:rsidRPr="00F51894" w:rsidRDefault="004B440A" w:rsidP="004B440A">
      <w:pPr>
        <w:ind w:firstLine="540"/>
        <w:contextualSpacing/>
        <w:jc w:val="both"/>
        <w:rPr>
          <w:rFonts w:cs="Times New Roman"/>
          <w:bCs/>
          <w:sz w:val="28"/>
          <w:szCs w:val="28"/>
        </w:rPr>
      </w:pPr>
      <w:r w:rsidRPr="00F51894">
        <w:rPr>
          <w:rFonts w:cs="Times New Roman"/>
          <w:bCs/>
          <w:sz w:val="28"/>
          <w:szCs w:val="28"/>
        </w:rPr>
        <w:t>По итогам регионального этапа олимпиады в 2020 году, в котором приняли участие 42 школьника, определены 3 победителя и 10 призеров (в 2019 году – 3 победителя и 15 призеров).</w:t>
      </w:r>
    </w:p>
    <w:p w:rsidR="00F51894" w:rsidRPr="00F51894" w:rsidRDefault="00F51894" w:rsidP="00F51894">
      <w:pPr>
        <w:ind w:firstLine="540"/>
        <w:jc w:val="both"/>
        <w:rPr>
          <w:bCs/>
          <w:sz w:val="28"/>
          <w:szCs w:val="28"/>
        </w:rPr>
      </w:pPr>
      <w:r w:rsidRPr="00F51894">
        <w:rPr>
          <w:bCs/>
          <w:sz w:val="28"/>
          <w:szCs w:val="28"/>
        </w:rPr>
        <w:t xml:space="preserve">Все </w:t>
      </w:r>
      <w:proofErr w:type="gramStart"/>
      <w:r w:rsidRPr="00F51894">
        <w:rPr>
          <w:bCs/>
          <w:sz w:val="28"/>
          <w:szCs w:val="28"/>
        </w:rPr>
        <w:t>образовательные  организации</w:t>
      </w:r>
      <w:proofErr w:type="gramEnd"/>
      <w:r w:rsidRPr="00F51894">
        <w:rPr>
          <w:bCs/>
          <w:sz w:val="28"/>
          <w:szCs w:val="28"/>
        </w:rPr>
        <w:t xml:space="preserve"> полностью укомплектованы кадрами. Однако в тоже время в районе остро стоит проблема привлечения молодых специалистов в школы, в организации дошкольного и дополнительного образования. Доля молодых учителей, имеющих стаж работы до 5 </w:t>
      </w:r>
      <w:proofErr w:type="gramStart"/>
      <w:r w:rsidRPr="00F51894">
        <w:rPr>
          <w:bCs/>
          <w:sz w:val="28"/>
          <w:szCs w:val="28"/>
        </w:rPr>
        <w:t>лет,  составляет</w:t>
      </w:r>
      <w:proofErr w:type="gramEnd"/>
      <w:r w:rsidRPr="00F51894">
        <w:rPr>
          <w:bCs/>
          <w:sz w:val="28"/>
          <w:szCs w:val="28"/>
        </w:rPr>
        <w:t xml:space="preserve"> 2,2 % от всех учителей района, доля молодых учителей в возрасте до 30 лет составляет 1,6%, или только 3 учителя из 180 учителей района.</w:t>
      </w:r>
    </w:p>
    <w:p w:rsidR="00F51894" w:rsidRPr="001808A7" w:rsidRDefault="00F51894" w:rsidP="004B440A">
      <w:pPr>
        <w:ind w:firstLine="540"/>
        <w:jc w:val="both"/>
        <w:rPr>
          <w:rFonts w:cs="Times New Roman"/>
          <w:bCs/>
          <w:sz w:val="28"/>
          <w:szCs w:val="28"/>
        </w:rPr>
      </w:pPr>
      <w:r w:rsidRPr="00F51894">
        <w:rPr>
          <w:bCs/>
          <w:sz w:val="28"/>
          <w:szCs w:val="28"/>
        </w:rPr>
        <w:t xml:space="preserve">В настоящее время в нашем районе всем молодым педагогам установлена надбавка к окладу в размере 50% за стаж работы (до наступления стажа работы </w:t>
      </w:r>
      <w:r w:rsidRPr="00F51894">
        <w:rPr>
          <w:bCs/>
          <w:sz w:val="28"/>
          <w:szCs w:val="28"/>
        </w:rPr>
        <w:lastRenderedPageBreak/>
        <w:t xml:space="preserve">три года), а молодым специалистам, имеющим диплом бакалавра (специалиста, магистра) с отличием или диплом о профессиональном образовании с отличием – в размере 75%, а </w:t>
      </w:r>
      <w:proofErr w:type="gramStart"/>
      <w:r w:rsidRPr="00F51894">
        <w:rPr>
          <w:bCs/>
          <w:sz w:val="28"/>
          <w:szCs w:val="28"/>
        </w:rPr>
        <w:t>также  надбавка</w:t>
      </w:r>
      <w:proofErr w:type="gramEnd"/>
      <w:r w:rsidRPr="00F51894">
        <w:rPr>
          <w:bCs/>
          <w:sz w:val="28"/>
          <w:szCs w:val="28"/>
        </w:rPr>
        <w:t xml:space="preserve"> по занимаемой должности в размере 20% от оклада. </w:t>
      </w:r>
    </w:p>
    <w:p w:rsidR="004B440A" w:rsidRPr="00EC110D" w:rsidRDefault="00A22EF5" w:rsidP="00A22EF5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</w:t>
      </w:r>
    </w:p>
    <w:p w:rsidR="002810F6" w:rsidRPr="002810F6" w:rsidRDefault="002810F6" w:rsidP="002810F6">
      <w:pPr>
        <w:ind w:firstLine="708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2810F6" w:rsidRPr="002D69A2" w:rsidRDefault="002810F6" w:rsidP="005B5CCE">
      <w:pPr>
        <w:ind w:firstLine="708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5B5CCE" w:rsidRDefault="005B5CCE" w:rsidP="005B5CCE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493D87" w:rsidRDefault="00493D87"/>
    <w:sectPr w:rsidR="00493D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81" w:rsidRDefault="00A76681" w:rsidP="00A22EF5">
      <w:r>
        <w:separator/>
      </w:r>
    </w:p>
  </w:endnote>
  <w:endnote w:type="continuationSeparator" w:id="0">
    <w:p w:rsidR="00A76681" w:rsidRDefault="00A76681" w:rsidP="00A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j-ea">
    <w:panose1 w:val="00000000000000000000"/>
    <w:charset w:val="00"/>
    <w:family w:val="roman"/>
    <w:notTrueType/>
    <w:pitch w:val="default"/>
  </w:font>
  <w:font w:name="Lor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591376"/>
      <w:docPartObj>
        <w:docPartGallery w:val="Page Numbers (Bottom of Page)"/>
        <w:docPartUnique/>
      </w:docPartObj>
    </w:sdtPr>
    <w:sdtEndPr/>
    <w:sdtContent>
      <w:p w:rsidR="00A22EF5" w:rsidRDefault="00A22EF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9AE">
          <w:rPr>
            <w:noProof/>
          </w:rPr>
          <w:t>7</w:t>
        </w:r>
        <w:r>
          <w:fldChar w:fldCharType="end"/>
        </w:r>
      </w:p>
    </w:sdtContent>
  </w:sdt>
  <w:p w:rsidR="00A22EF5" w:rsidRDefault="00A22EF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81" w:rsidRDefault="00A76681" w:rsidP="00A22EF5">
      <w:r>
        <w:separator/>
      </w:r>
    </w:p>
  </w:footnote>
  <w:footnote w:type="continuationSeparator" w:id="0">
    <w:p w:rsidR="00A76681" w:rsidRDefault="00A76681" w:rsidP="00A2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87"/>
    <w:rsid w:val="00047989"/>
    <w:rsid w:val="0007435F"/>
    <w:rsid w:val="000A11D9"/>
    <w:rsid w:val="002810F6"/>
    <w:rsid w:val="00493D87"/>
    <w:rsid w:val="004B440A"/>
    <w:rsid w:val="004F29EB"/>
    <w:rsid w:val="00591F0D"/>
    <w:rsid w:val="00594EC0"/>
    <w:rsid w:val="005B5CCE"/>
    <w:rsid w:val="005C309D"/>
    <w:rsid w:val="006C2420"/>
    <w:rsid w:val="00747A3D"/>
    <w:rsid w:val="00787D4A"/>
    <w:rsid w:val="007D18E3"/>
    <w:rsid w:val="00834B62"/>
    <w:rsid w:val="008E2A2C"/>
    <w:rsid w:val="009229AE"/>
    <w:rsid w:val="00946933"/>
    <w:rsid w:val="00A22EF5"/>
    <w:rsid w:val="00A76681"/>
    <w:rsid w:val="00AA598E"/>
    <w:rsid w:val="00B63B86"/>
    <w:rsid w:val="00C84EBF"/>
    <w:rsid w:val="00DA06E4"/>
    <w:rsid w:val="00F51894"/>
    <w:rsid w:val="00FA4FE6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B8DC8-7311-44FF-8B4E-57646C2B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8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06E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5B5CCE"/>
    <w:pPr>
      <w:spacing w:before="100" w:beforeAutospacing="1" w:after="100" w:afterAutospacing="1"/>
    </w:pPr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5B5CCE"/>
    <w:rPr>
      <w:color w:val="0000FF"/>
      <w:u w:val="single"/>
    </w:rPr>
  </w:style>
  <w:style w:type="paragraph" w:customStyle="1" w:styleId="ConsPlusNormal">
    <w:name w:val="ConsPlusNormal"/>
    <w:uiPriority w:val="99"/>
    <w:rsid w:val="002810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link w:val="a6"/>
    <w:uiPriority w:val="99"/>
    <w:qFormat/>
    <w:rsid w:val="004B44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4B440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7D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D4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22E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EF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22E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EF5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8DB0-215E-4FDF-A6ED-87A588FD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Чувайкина</dc:creator>
  <cp:keywords/>
  <dc:description/>
  <cp:lastModifiedBy>Чувайкина</cp:lastModifiedBy>
  <cp:revision>5</cp:revision>
  <cp:lastPrinted>2020-07-21T06:00:00Z</cp:lastPrinted>
  <dcterms:created xsi:type="dcterms:W3CDTF">2020-07-14T05:43:00Z</dcterms:created>
  <dcterms:modified xsi:type="dcterms:W3CDTF">2020-08-04T06:23:00Z</dcterms:modified>
</cp:coreProperties>
</file>