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33" w:type="dxa"/>
        <w:tblInd w:w="93" w:type="dxa"/>
        <w:tblLook w:val="04A0" w:firstRow="1" w:lastRow="0" w:firstColumn="1" w:lastColumn="0" w:noHBand="0" w:noVBand="1"/>
      </w:tblPr>
      <w:tblGrid>
        <w:gridCol w:w="1626"/>
        <w:gridCol w:w="1124"/>
        <w:gridCol w:w="996"/>
        <w:gridCol w:w="1461"/>
        <w:gridCol w:w="989"/>
        <w:gridCol w:w="1245"/>
        <w:gridCol w:w="1461"/>
        <w:gridCol w:w="1322"/>
        <w:gridCol w:w="1461"/>
        <w:gridCol w:w="1687"/>
        <w:gridCol w:w="1461"/>
      </w:tblGrid>
      <w:tr w:rsidR="00291D06" w:rsidTr="00291D06">
        <w:trPr>
          <w:trHeight w:val="255"/>
        </w:trPr>
        <w:tc>
          <w:tcPr>
            <w:tcW w:w="14833" w:type="dxa"/>
            <w:gridSpan w:val="11"/>
            <w:noWrap/>
            <w:vAlign w:val="bottom"/>
            <w:hideMark/>
          </w:tcPr>
          <w:p w:rsidR="00291D06" w:rsidRDefault="00291D06" w:rsidP="006031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НАЛИЧИЕ ОБЪЕКТОВ ПРИДОРОЖНОГО СЕРВИСА по состоянию на 01.01.20</w:t>
            </w:r>
            <w:r w:rsidR="00603156">
              <w:rPr>
                <w:b/>
                <w:bCs/>
                <w:sz w:val="20"/>
                <w:szCs w:val="20"/>
              </w:rPr>
              <w:t>19</w:t>
            </w:r>
            <w:r>
              <w:rPr>
                <w:b/>
                <w:bCs/>
                <w:sz w:val="20"/>
                <w:szCs w:val="20"/>
              </w:rPr>
              <w:t>г.</w:t>
            </w:r>
          </w:p>
        </w:tc>
      </w:tr>
      <w:tr w:rsidR="00291D06" w:rsidTr="00291D06">
        <w:trPr>
          <w:trHeight w:val="255"/>
        </w:trPr>
        <w:tc>
          <w:tcPr>
            <w:tcW w:w="1626" w:type="dxa"/>
            <w:noWrap/>
            <w:vAlign w:val="bottom"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noWrap/>
            <w:vAlign w:val="bottom"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noWrap/>
            <w:vAlign w:val="bottom"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noWrap/>
            <w:vAlign w:val="bottom"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noWrap/>
            <w:vAlign w:val="bottom"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noWrap/>
            <w:vAlign w:val="bottom"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noWrap/>
            <w:vAlign w:val="bottom"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noWrap/>
            <w:vAlign w:val="bottom"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noWrap/>
            <w:vAlign w:val="bottom"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noWrap/>
            <w:vAlign w:val="bottom"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noWrap/>
            <w:vAlign w:val="bottom"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</w:p>
        </w:tc>
      </w:tr>
      <w:tr w:rsidR="00291D06" w:rsidTr="00291D06">
        <w:trPr>
          <w:trHeight w:val="75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объектов розничной торговли (единиц)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Торговая </w:t>
            </w:r>
            <w:proofErr w:type="gramStart"/>
            <w:r>
              <w:rPr>
                <w:sz w:val="20"/>
                <w:szCs w:val="20"/>
              </w:rPr>
              <w:t>площадь  (</w:t>
            </w:r>
            <w:proofErr w:type="spellStart"/>
            <w:proofErr w:type="gramEnd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Товарооборот,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объектов </w:t>
            </w:r>
            <w:proofErr w:type="spellStart"/>
            <w:proofErr w:type="gramStart"/>
            <w:r>
              <w:rPr>
                <w:sz w:val="20"/>
                <w:szCs w:val="20"/>
              </w:rPr>
              <w:t>общест</w:t>
            </w:r>
            <w:proofErr w:type="spellEnd"/>
            <w:r>
              <w:rPr>
                <w:sz w:val="20"/>
                <w:szCs w:val="20"/>
              </w:rPr>
              <w:t>-венного</w:t>
            </w:r>
            <w:proofErr w:type="gramEnd"/>
            <w:r>
              <w:rPr>
                <w:sz w:val="20"/>
                <w:szCs w:val="20"/>
              </w:rPr>
              <w:t xml:space="preserve"> питания (единиц)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посадочных мест (единиц)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Товарооборот,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предприятий сферы платных услуг (единиц)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Товарооборот,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автозаправочных станций (единиц)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Товарооборот,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91D06" w:rsidTr="00291D0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</w:tr>
      <w:tr w:rsidR="00291D06" w:rsidTr="00291D0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</w:tr>
      <w:tr w:rsidR="00291D06" w:rsidTr="00291D06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06" w:rsidRDefault="00291D06">
            <w:pPr>
              <w:rPr>
                <w:sz w:val="20"/>
                <w:szCs w:val="20"/>
              </w:rPr>
            </w:pPr>
          </w:p>
        </w:tc>
      </w:tr>
      <w:tr w:rsidR="00291D06" w:rsidTr="00291D06">
        <w:trPr>
          <w:trHeight w:val="2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D06" w:rsidRDefault="00291D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Яльчикский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D06" w:rsidRDefault="0034288F" w:rsidP="0029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D06" w:rsidRDefault="0034288F" w:rsidP="00342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</w:t>
            </w:r>
            <w:r w:rsidR="002C6F4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D06" w:rsidRDefault="0034288F" w:rsidP="00342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16500</w:t>
            </w:r>
            <w:r w:rsidR="00291D06">
              <w:rPr>
                <w:sz w:val="20"/>
                <w:szCs w:val="20"/>
              </w:rPr>
              <w:t>,</w:t>
            </w:r>
            <w:r w:rsidR="002C6F41"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D06" w:rsidRDefault="00291D06" w:rsidP="00342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4288F">
              <w:rPr>
                <w:sz w:val="20"/>
                <w:szCs w:val="20"/>
              </w:rPr>
              <w:t>2</w:t>
            </w:r>
            <w:r w:rsidR="002C6F4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D06" w:rsidRDefault="002C6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D06" w:rsidRDefault="002C6F41" w:rsidP="00342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4288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D06" w:rsidRDefault="0029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91D06" w:rsidRDefault="00291D06" w:rsidP="00291D06"/>
    <w:p w:rsidR="00291D06" w:rsidRDefault="00291D06" w:rsidP="00291D06"/>
    <w:p w:rsidR="00FC0854" w:rsidRDefault="00FC0854">
      <w:bookmarkStart w:id="0" w:name="_GoBack"/>
      <w:bookmarkEnd w:id="0"/>
    </w:p>
    <w:sectPr w:rsidR="00FC0854" w:rsidSect="00291D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06"/>
    <w:rsid w:val="00291D06"/>
    <w:rsid w:val="002C6F41"/>
    <w:rsid w:val="0034288F"/>
    <w:rsid w:val="00603156"/>
    <w:rsid w:val="00FC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BA3AF-C29E-43D7-970D-04086FD4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economica</dc:creator>
  <cp:keywords/>
  <dc:description/>
  <cp:lastModifiedBy>economica</cp:lastModifiedBy>
  <cp:revision>2</cp:revision>
  <dcterms:created xsi:type="dcterms:W3CDTF">2020-04-21T14:00:00Z</dcterms:created>
  <dcterms:modified xsi:type="dcterms:W3CDTF">2020-04-21T14:00:00Z</dcterms:modified>
</cp:coreProperties>
</file>