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BF5F2F" w:rsidRPr="00F072BC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BF5F2F" w:rsidRPr="00F072B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072B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2020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proofErr w:type="spellStart"/>
            <w:r w:rsidR="00F072BC">
              <w:rPr>
                <w:sz w:val="26"/>
                <w:szCs w:val="26"/>
              </w:rPr>
              <w:t>июн</w:t>
            </w:r>
            <w:r w:rsidR="0080290B" w:rsidRPr="00F072BC">
              <w:rPr>
                <w:sz w:val="26"/>
                <w:szCs w:val="26"/>
              </w:rPr>
              <w:t>ӗ</w:t>
            </w:r>
            <w:r w:rsidR="00BF2938" w:rsidRPr="00F072BC">
              <w:rPr>
                <w:sz w:val="26"/>
                <w:szCs w:val="26"/>
              </w:rPr>
              <w:t>н</w:t>
            </w:r>
            <w:proofErr w:type="spellEnd"/>
            <w:r w:rsidR="0080290B" w:rsidRPr="00F072BC">
              <w:rPr>
                <w:sz w:val="26"/>
                <w:szCs w:val="26"/>
              </w:rPr>
              <w:t xml:space="preserve"> </w:t>
            </w:r>
            <w:r w:rsidR="009438A3">
              <w:rPr>
                <w:sz w:val="26"/>
                <w:szCs w:val="26"/>
              </w:rPr>
              <w:t>15</w:t>
            </w:r>
            <w:r w:rsidRP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F072BC">
              <w:rPr>
                <w:sz w:val="26"/>
                <w:szCs w:val="26"/>
              </w:rPr>
              <w:t>мӗшӗ</w:t>
            </w:r>
            <w:proofErr w:type="spellEnd"/>
            <w:r w:rsidR="00BF5F2F" w:rsidRPr="00F072BC">
              <w:rPr>
                <w:sz w:val="26"/>
                <w:szCs w:val="26"/>
              </w:rPr>
              <w:t xml:space="preserve"> №</w:t>
            </w:r>
            <w:r w:rsidR="009438A3">
              <w:rPr>
                <w:sz w:val="26"/>
                <w:szCs w:val="26"/>
              </w:rPr>
              <w:t xml:space="preserve"> 295</w:t>
            </w:r>
            <w:r w:rsid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072BC">
              <w:rPr>
                <w:sz w:val="18"/>
                <w:szCs w:val="18"/>
              </w:rPr>
              <w:t>Елчӗк</w:t>
            </w:r>
            <w:proofErr w:type="spellEnd"/>
            <w:r w:rsidRPr="00F072BC">
              <w:rPr>
                <w:sz w:val="18"/>
                <w:szCs w:val="18"/>
              </w:rPr>
              <w:t xml:space="preserve"> </w:t>
            </w:r>
            <w:proofErr w:type="spellStart"/>
            <w:r w:rsidRPr="00F072BC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 xml:space="preserve">     </w:t>
            </w:r>
            <w:r w:rsidR="00A3567A" w:rsidRPr="00F072BC">
              <w:rPr>
                <w:sz w:val="26"/>
                <w:szCs w:val="26"/>
              </w:rPr>
              <w:t xml:space="preserve">  </w:t>
            </w:r>
            <w:r w:rsidRPr="00F072BC">
              <w:rPr>
                <w:sz w:val="26"/>
                <w:szCs w:val="26"/>
              </w:rPr>
              <w:t xml:space="preserve">   «</w:t>
            </w:r>
            <w:r w:rsidR="009438A3">
              <w:rPr>
                <w:sz w:val="26"/>
                <w:szCs w:val="26"/>
              </w:rPr>
              <w:t>15</w:t>
            </w:r>
            <w:r w:rsidR="00BF2938" w:rsidRPr="00F072BC">
              <w:rPr>
                <w:sz w:val="26"/>
                <w:szCs w:val="26"/>
              </w:rPr>
              <w:t>»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F072BC">
              <w:rPr>
                <w:sz w:val="26"/>
                <w:szCs w:val="26"/>
              </w:rPr>
              <w:t>июня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2020</w:t>
            </w:r>
            <w:r w:rsidR="00BF5F2F" w:rsidRPr="00F072BC">
              <w:rPr>
                <w:sz w:val="26"/>
                <w:szCs w:val="26"/>
              </w:rPr>
              <w:t xml:space="preserve"> г. №</w:t>
            </w:r>
            <w:r w:rsidR="009438A3">
              <w:rPr>
                <w:sz w:val="26"/>
                <w:szCs w:val="26"/>
              </w:rPr>
              <w:t xml:space="preserve"> 295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8F6436" w:rsidRPr="00F072BC" w:rsidRDefault="008F6436" w:rsidP="008F6436">
      <w:pPr>
        <w:pStyle w:val="320"/>
      </w:pPr>
      <w:r w:rsidRPr="00F072BC">
        <w:rPr>
          <w:sz w:val="25"/>
          <w:szCs w:val="25"/>
        </w:rPr>
        <w:t xml:space="preserve">1) </w:t>
      </w:r>
      <w:r w:rsidRPr="00F072BC">
        <w:t>по тексту Муниципальной программы словосочетание «целевые индикаторы и показатели» заменить на словосочетание «целевые показатели (индикаторы)» в соответствующем падеже;</w:t>
      </w:r>
    </w:p>
    <w:p w:rsidR="008B75B6" w:rsidRPr="00F072BC" w:rsidRDefault="000806CC" w:rsidP="008F6436">
      <w:pPr>
        <w:pStyle w:val="320"/>
      </w:pPr>
      <w:r w:rsidRPr="00F072BC">
        <w:t xml:space="preserve">2) </w:t>
      </w:r>
      <w:r w:rsidR="005C167A" w:rsidRPr="00F072BC">
        <w:t>в паспорте Муниципальной программы</w:t>
      </w:r>
      <w:r w:rsidR="008B75B6" w:rsidRPr="00F072BC">
        <w:t>:</w:t>
      </w:r>
      <w:r w:rsidR="005C167A" w:rsidRPr="00F072BC">
        <w:t xml:space="preserve"> </w:t>
      </w:r>
    </w:p>
    <w:p w:rsidR="008B75B6" w:rsidRPr="00F072BC" w:rsidRDefault="008B75B6" w:rsidP="008F6436">
      <w:pPr>
        <w:pStyle w:val="320"/>
        <w:rPr>
          <w:spacing w:val="-2"/>
        </w:rPr>
      </w:pPr>
      <w:r w:rsidRPr="00F072BC">
        <w:t xml:space="preserve">позицию «Ответственный исполнитель Муниципальной программы»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8B75B6" w:rsidRPr="00F072BC" w:rsidTr="008B75B6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Муниципальной программы</w:t>
            </w:r>
          </w:p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8B75B6" w:rsidRPr="00F072BC" w:rsidRDefault="008B75B6" w:rsidP="00F072BC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Республики)»;</w:t>
            </w:r>
          </w:p>
        </w:tc>
      </w:tr>
    </w:tbl>
    <w:p w:rsidR="005C167A" w:rsidRPr="00F072BC" w:rsidRDefault="005C167A" w:rsidP="008B75B6">
      <w:pPr>
        <w:pStyle w:val="320"/>
      </w:pPr>
      <w:r w:rsidRPr="00F072BC">
        <w:t>позицию «</w:t>
      </w:r>
      <w:r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8B75B6" w:rsidRPr="00F072BC">
              <w:rPr>
                <w:sz w:val="26"/>
                <w:szCs w:val="26"/>
              </w:rPr>
              <w:t>229194,42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8B75B6" w:rsidRPr="00F072BC">
              <w:rPr>
                <w:sz w:val="26"/>
                <w:szCs w:val="26"/>
              </w:rPr>
              <w:t>12206,06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11307,96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11407,96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11607,96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в 2024 году – 11807,96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12107,96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60539,80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– 2035 годах – 62039,80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федерального бюджета – 746,50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746,50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республиканского бюджета Чувашской Республики – 13578,0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8B75B6" w:rsidRPr="00F072BC">
              <w:rPr>
                <w:sz w:val="26"/>
                <w:szCs w:val="26"/>
              </w:rPr>
              <w:t>44569,92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8B75B6" w:rsidRPr="00F072BC">
              <w:rPr>
                <w:sz w:val="26"/>
                <w:szCs w:val="26"/>
              </w:rPr>
              <w:t>2859,56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EF3E88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2031 - 2035 годах – </w:t>
            </w:r>
            <w:r w:rsidR="00EF3E88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внебюджетных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0806CC" w:rsidP="005C167A">
      <w:pPr>
        <w:pStyle w:val="320"/>
        <w:ind w:firstLine="708"/>
      </w:pPr>
      <w:r w:rsidRPr="00F072BC">
        <w:lastRenderedPageBreak/>
        <w:t>3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8B75B6" w:rsidRPr="00F072BC">
        <w:rPr>
          <w:sz w:val="26"/>
          <w:szCs w:val="26"/>
        </w:rPr>
        <w:t>229194,42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федерального бюджета – 746,5</w:t>
      </w:r>
      <w:r w:rsidR="00BB3283" w:rsidRPr="00F072BC">
        <w:rPr>
          <w:sz w:val="26"/>
          <w:szCs w:val="26"/>
        </w:rPr>
        <w:t xml:space="preserve"> тыс. рублей (0,3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BB3283" w:rsidRPr="00F072BC">
        <w:rPr>
          <w:sz w:val="26"/>
          <w:szCs w:val="26"/>
        </w:rPr>
        <w:t xml:space="preserve"> тыс. рублей (5,9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бюджета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8B75B6" w:rsidRPr="00F072BC">
        <w:rPr>
          <w:sz w:val="26"/>
          <w:szCs w:val="26"/>
        </w:rPr>
        <w:t>44549,76</w:t>
      </w:r>
      <w:r w:rsidR="00BB3283" w:rsidRPr="00F072BC">
        <w:rPr>
          <w:sz w:val="26"/>
          <w:szCs w:val="26"/>
        </w:rPr>
        <w:t xml:space="preserve"> тыс. рублей (19,4</w:t>
      </w:r>
      <w:r w:rsidR="00E04AB3" w:rsidRPr="00F072BC">
        <w:rPr>
          <w:sz w:val="26"/>
          <w:szCs w:val="26"/>
        </w:rPr>
        <w:t xml:space="preserve"> процентов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внебюджетных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BB3283" w:rsidRPr="00F072BC">
        <w:rPr>
          <w:sz w:val="26"/>
          <w:szCs w:val="26"/>
        </w:rPr>
        <w:t>ей (74,4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4D0A68" w:rsidRPr="00F072BC">
        <w:rPr>
          <w:sz w:val="26"/>
          <w:szCs w:val="26"/>
        </w:rPr>
        <w:t>106614,82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12206,06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11307,96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11407,96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11607,96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11807,96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12107,96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из них средства: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федерального бюджета – 746,50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746,50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0,0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4D0A68" w:rsidRPr="00F072BC">
        <w:rPr>
          <w:sz w:val="26"/>
          <w:szCs w:val="26"/>
        </w:rPr>
        <w:t>18490,32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4D0A68" w:rsidRPr="00F072BC">
        <w:rPr>
          <w:sz w:val="26"/>
          <w:szCs w:val="26"/>
        </w:rPr>
        <w:t>2859,56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2021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2607,96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BB3283" w:rsidRPr="00F072BC">
        <w:rPr>
          <w:sz w:val="26"/>
          <w:szCs w:val="26"/>
        </w:rPr>
        <w:t>60539,80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B3283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BB3283" w:rsidRPr="00F072BC">
        <w:rPr>
          <w:sz w:val="26"/>
          <w:szCs w:val="26"/>
        </w:rPr>
        <w:t>62039,80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B3283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Pr="00F072BC" w:rsidRDefault="000806CC" w:rsidP="005C167A">
      <w:pPr>
        <w:pStyle w:val="320"/>
        <w:ind w:firstLine="708"/>
      </w:pPr>
      <w:r w:rsidRPr="00F072BC">
        <w:t>4) приложение № 1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0806CC" w:rsidRPr="00F072BC" w:rsidRDefault="000806CC" w:rsidP="005C167A">
      <w:pPr>
        <w:pStyle w:val="320"/>
        <w:ind w:firstLine="708"/>
      </w:pPr>
      <w:r w:rsidRPr="00F072BC">
        <w:t>5) приложение №</w:t>
      </w:r>
      <w:r w:rsidR="004D0A68" w:rsidRPr="00F072BC">
        <w:t xml:space="preserve"> </w:t>
      </w:r>
      <w:r w:rsidRPr="00F072BC">
        <w:t>2 к Муниципальной программе изложить в новой редакции согласно приложению № 2 к настоящему постановлению;</w:t>
      </w:r>
    </w:p>
    <w:p w:rsidR="004D0A68" w:rsidRPr="00F072BC" w:rsidRDefault="0037276C" w:rsidP="004D0A68">
      <w:pPr>
        <w:pStyle w:val="320"/>
        <w:rPr>
          <w:spacing w:val="-2"/>
        </w:rPr>
      </w:pPr>
      <w:r w:rsidRPr="00F072BC">
        <w:t>6</w:t>
      </w:r>
      <w:r w:rsidR="00C16C97" w:rsidRPr="00F072BC">
        <w:t>)</w:t>
      </w:r>
      <w:r w:rsidR="00E87E82" w:rsidRPr="00F072BC">
        <w:t xml:space="preserve"> </w:t>
      </w:r>
      <w:r w:rsidR="00805D6B" w:rsidRPr="00F072BC">
        <w:t xml:space="preserve">в паспорте подпрограммы </w:t>
      </w:r>
      <w:r w:rsidR="00805D6B" w:rsidRPr="00F072BC">
        <w:rPr>
          <w:bCs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t>позицию</w:t>
      </w:r>
      <w:r w:rsidR="00D22B10" w:rsidRPr="00F072BC">
        <w:t xml:space="preserve"> «Ответственный исполнитель подпрограммы</w:t>
      </w:r>
      <w:r w:rsidR="004D0A68" w:rsidRPr="00F072BC">
        <w:t xml:space="preserve">» </w:t>
      </w:r>
      <w:r w:rsidR="004D0A68"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4D0A6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4D0A68" w:rsidRPr="00F072BC" w:rsidRDefault="004D0A68" w:rsidP="004D0A68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4D0A68" w:rsidRPr="00F072BC" w:rsidRDefault="0037276C" w:rsidP="004D0A68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7</w:t>
      </w:r>
      <w:r w:rsidR="00805D6B" w:rsidRPr="00F072BC">
        <w:rPr>
          <w:sz w:val="26"/>
          <w:szCs w:val="26"/>
        </w:rPr>
        <w:t xml:space="preserve">) </w:t>
      </w:r>
      <w:r w:rsidR="004D0A68" w:rsidRPr="00F072BC">
        <w:rPr>
          <w:sz w:val="26"/>
          <w:szCs w:val="26"/>
        </w:rPr>
        <w:t xml:space="preserve">приложение к подпрограмме </w:t>
      </w:r>
      <w:r w:rsidR="004D0A68" w:rsidRPr="00F072BC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rPr>
          <w:sz w:val="26"/>
          <w:szCs w:val="26"/>
        </w:rPr>
        <w:t>изложить в новой редакции согласно приложению № 3 к настоящему постановлению;</w:t>
      </w:r>
    </w:p>
    <w:p w:rsidR="004D0A68" w:rsidRPr="00F072BC" w:rsidRDefault="004D0A68" w:rsidP="004D0A68">
      <w:pPr>
        <w:pStyle w:val="320"/>
        <w:rPr>
          <w:bCs/>
          <w:lang w:eastAsia="ru-RU"/>
        </w:rPr>
      </w:pPr>
      <w:r w:rsidRPr="00F072BC">
        <w:t xml:space="preserve">8) в паспорте подпрограммы </w:t>
      </w:r>
      <w:r w:rsidRPr="00F072BC">
        <w:rPr>
          <w:bCs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Муниципальной программы: </w:t>
      </w:r>
    </w:p>
    <w:p w:rsidR="004D0A68" w:rsidRPr="00F072BC" w:rsidRDefault="004D0A68" w:rsidP="004D0A68">
      <w:pPr>
        <w:pStyle w:val="320"/>
        <w:rPr>
          <w:spacing w:val="-2"/>
        </w:rPr>
      </w:pPr>
      <w:r w:rsidRPr="00F072BC">
        <w:t xml:space="preserve">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4D0A6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«Ответственный исполнитель подпрограммы</w:t>
            </w:r>
          </w:p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4D0A68" w:rsidRPr="00F072BC" w:rsidRDefault="004D0A6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37276C" w:rsidRPr="00F072BC" w:rsidRDefault="0037276C" w:rsidP="004D0A68">
      <w:pPr>
        <w:autoSpaceDE w:val="0"/>
        <w:autoSpaceDN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bCs/>
          <w:sz w:val="26"/>
          <w:szCs w:val="26"/>
          <w:lang w:eastAsia="ru-RU"/>
        </w:rPr>
        <w:t>позицию «Целевые показатели (индикаторы) подпрограммы»</w:t>
      </w:r>
      <w:r w:rsidRPr="00F072BC">
        <w:rPr>
          <w:spacing w:val="-2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6379"/>
      </w:tblGrid>
      <w:tr w:rsidR="0037276C" w:rsidRPr="00F072BC" w:rsidTr="006E090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4D0A68" w:rsidP="0037276C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«</w:t>
            </w:r>
            <w:r w:rsidR="0037276C" w:rsidRPr="00F072BC">
              <w:rPr>
                <w:sz w:val="26"/>
                <w:szCs w:val="26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right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37276C" w:rsidP="006C30C6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6E0908" w:rsidRPr="00F072BC">
              <w:rPr>
                <w:sz w:val="26"/>
                <w:szCs w:val="26"/>
                <w:lang w:eastAsia="ru-RU"/>
              </w:rPr>
              <w:t>показателей (</w:t>
            </w:r>
            <w:r w:rsidRPr="00F072BC">
              <w:rPr>
                <w:sz w:val="26"/>
                <w:szCs w:val="26"/>
                <w:lang w:eastAsia="ru-RU"/>
              </w:rPr>
              <w:t>индикаторов</w:t>
            </w:r>
            <w:r w:rsidR="006E0908" w:rsidRPr="00F072BC">
              <w:rPr>
                <w:sz w:val="26"/>
                <w:szCs w:val="26"/>
                <w:lang w:eastAsia="ru-RU"/>
              </w:rPr>
              <w:t>)</w:t>
            </w:r>
            <w:r w:rsidRPr="00F072BC">
              <w:rPr>
                <w:sz w:val="26"/>
                <w:szCs w:val="26"/>
                <w:lang w:eastAsia="ru-RU"/>
              </w:rPr>
              <w:t>: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оборота продукции и услуг, произведенных субъектами малого и среднего предпринимательства, –6,0 процентов к предыдущему году в сопоставимых ценах;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Чувашской Республики, – 2,5 процента к предыдущему году;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 – 62,0 процента;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удовлетворенность качеством предоставления государственных и муниципальных услуг для бизнеса – 95,0 процентов;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количества мастеров народных художественных промыслов – 2 человека ежегодно;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среднемесячная заработная плата одного работника на малых  предприятиях – 61518,0 рублей;</w:t>
            </w:r>
          </w:p>
          <w:p w:rsidR="0037276C" w:rsidRPr="00F072BC" w:rsidRDefault="0037276C" w:rsidP="006E0908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к 2025 году – 2642 человека»;</w:t>
            </w:r>
            <w:r w:rsidR="006E0908" w:rsidRPr="00F072BC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7276C" w:rsidRPr="00F072BC" w:rsidRDefault="006E0908" w:rsidP="0037276C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072BC">
        <w:rPr>
          <w:bCs/>
          <w:sz w:val="26"/>
          <w:szCs w:val="26"/>
          <w:lang w:eastAsia="ru-RU"/>
        </w:rPr>
        <w:t>9</w:t>
      </w:r>
      <w:r w:rsidR="0037276C" w:rsidRPr="00F072BC">
        <w:rPr>
          <w:bCs/>
          <w:sz w:val="26"/>
          <w:szCs w:val="26"/>
          <w:lang w:eastAsia="ru-RU"/>
        </w:rPr>
        <w:t xml:space="preserve">) </w:t>
      </w:r>
      <w:r w:rsidR="0037276C" w:rsidRPr="00F072BC">
        <w:rPr>
          <w:sz w:val="26"/>
          <w:szCs w:val="26"/>
        </w:rPr>
        <w:t xml:space="preserve">раздел </w:t>
      </w:r>
      <w:r w:rsidR="0037276C" w:rsidRPr="00F072BC">
        <w:rPr>
          <w:sz w:val="26"/>
          <w:szCs w:val="26"/>
          <w:lang w:val="en-US"/>
        </w:rPr>
        <w:t>II</w:t>
      </w:r>
      <w:r w:rsidR="0037276C" w:rsidRPr="00F072BC">
        <w:rPr>
          <w:sz w:val="26"/>
          <w:szCs w:val="26"/>
        </w:rPr>
        <w:t xml:space="preserve"> подпрограммы </w:t>
      </w:r>
      <w:r w:rsidR="0037276C" w:rsidRPr="00F072BC">
        <w:rPr>
          <w:sz w:val="26"/>
          <w:szCs w:val="26"/>
          <w:lang w:eastAsia="ru-RU"/>
        </w:rPr>
        <w:t>«Развитие субъектов малого и среднего предпринимательства в Яльчикском районе Чувашской Республики»</w:t>
      </w:r>
      <w:r w:rsidR="0037276C" w:rsidRPr="00F072BC">
        <w:rPr>
          <w:sz w:val="26"/>
          <w:szCs w:val="26"/>
        </w:rPr>
        <w:t xml:space="preserve"> </w:t>
      </w:r>
      <w:r w:rsidR="0037276C" w:rsidRPr="00F072BC">
        <w:rPr>
          <w:spacing w:val="-2"/>
          <w:sz w:val="26"/>
          <w:szCs w:val="26"/>
        </w:rPr>
        <w:t xml:space="preserve">Муниципальной программы </w:t>
      </w:r>
      <w:r w:rsidR="0037276C" w:rsidRPr="00F072BC">
        <w:rPr>
          <w:sz w:val="26"/>
          <w:szCs w:val="26"/>
        </w:rPr>
        <w:t>изложить в следующей редакции:</w:t>
      </w:r>
    </w:p>
    <w:p w:rsidR="0037276C" w:rsidRPr="00F072BC" w:rsidRDefault="0037276C" w:rsidP="006E0908">
      <w:pPr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  <w:lang w:eastAsia="ru-RU"/>
        </w:rPr>
        <w:t>«Раздел II. Перечень и сведения о целевых показателях (индикаторах)</w:t>
      </w:r>
      <w:r w:rsidR="006E0908" w:rsidRPr="00F072BC">
        <w:rPr>
          <w:sz w:val="26"/>
          <w:szCs w:val="26"/>
          <w:lang w:eastAsia="ru-RU"/>
        </w:rPr>
        <w:t xml:space="preserve"> </w:t>
      </w:r>
      <w:r w:rsidRPr="00F072BC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Целевыми </w:t>
      </w:r>
      <w:r w:rsidR="00F9780E" w:rsidRPr="00F072BC">
        <w:rPr>
          <w:sz w:val="26"/>
          <w:szCs w:val="26"/>
        </w:rPr>
        <w:t>показателями (</w:t>
      </w:r>
      <w:r w:rsidRPr="00F072BC">
        <w:rPr>
          <w:sz w:val="26"/>
          <w:szCs w:val="26"/>
        </w:rPr>
        <w:t>индикаторами</w:t>
      </w:r>
      <w:r w:rsidR="00F9780E" w:rsidRPr="00F072BC">
        <w:rPr>
          <w:sz w:val="26"/>
          <w:szCs w:val="26"/>
        </w:rPr>
        <w:t>)</w:t>
      </w:r>
      <w:r w:rsidRPr="00F072BC">
        <w:rPr>
          <w:sz w:val="26"/>
          <w:szCs w:val="26"/>
        </w:rPr>
        <w:t xml:space="preserve"> подпрограммы являются: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удовлетворенность качеством предоставления государственных и муниципальных услуг для бизнеса;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мастеров народных художественных промыслов;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на малых предприятиях;</w:t>
      </w:r>
    </w:p>
    <w:p w:rsidR="006E0908" w:rsidRPr="00F072BC" w:rsidRDefault="006E0908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численность занятых в сфере малого и среднего предпринимательства, включая индивидуальных предпринимателей.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F9780E" w:rsidRPr="00F072BC">
        <w:rPr>
          <w:sz w:val="26"/>
          <w:szCs w:val="26"/>
        </w:rPr>
        <w:t>показателей (</w:t>
      </w:r>
      <w:r w:rsidRPr="00F072BC">
        <w:rPr>
          <w:sz w:val="26"/>
          <w:szCs w:val="26"/>
        </w:rPr>
        <w:t>индикаторов</w:t>
      </w:r>
      <w:r w:rsidR="00F9780E" w:rsidRPr="00F072BC">
        <w:rPr>
          <w:sz w:val="26"/>
          <w:szCs w:val="26"/>
        </w:rPr>
        <w:t>)</w:t>
      </w:r>
      <w:r w:rsidRPr="00F072BC">
        <w:rPr>
          <w:sz w:val="26"/>
          <w:szCs w:val="26"/>
        </w:rPr>
        <w:t>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28,1</w:t>
      </w:r>
      <w:r w:rsidRPr="00F072BC">
        <w:rPr>
          <w:sz w:val="26"/>
          <w:szCs w:val="26"/>
        </w:rPr>
        <w:t xml:space="preserve">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0,0 процентов</w:t>
      </w:r>
      <w:r w:rsidRPr="00F072BC">
        <w:rPr>
          <w:sz w:val="26"/>
          <w:szCs w:val="26"/>
        </w:rPr>
        <w:t xml:space="preserve">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2,3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2,4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2,4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37276C" w:rsidRPr="00F072BC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58,0</w:t>
      </w:r>
      <w:r w:rsidRPr="00F072BC">
        <w:rPr>
          <w:sz w:val="26"/>
          <w:szCs w:val="26"/>
        </w:rPr>
        <w:t xml:space="preserve"> процент</w:t>
      </w:r>
      <w:r w:rsidR="00F9780E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F9780E" w:rsidRPr="00F072BC">
        <w:rPr>
          <w:sz w:val="26"/>
          <w:szCs w:val="26"/>
        </w:rPr>
        <w:t>58,0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2021 году – </w:t>
      </w:r>
      <w:r w:rsidR="00F9780E" w:rsidRPr="00F072BC">
        <w:rPr>
          <w:sz w:val="26"/>
          <w:szCs w:val="26"/>
        </w:rPr>
        <w:t>58,2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2022 году – </w:t>
      </w:r>
      <w:r w:rsidR="00F9780E" w:rsidRPr="00F072BC">
        <w:rPr>
          <w:sz w:val="26"/>
          <w:szCs w:val="26"/>
        </w:rPr>
        <w:t>58,4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2023 году – </w:t>
      </w:r>
      <w:r w:rsidR="00F9780E" w:rsidRPr="00F072BC">
        <w:rPr>
          <w:sz w:val="26"/>
          <w:szCs w:val="26"/>
        </w:rPr>
        <w:t>58,6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 w:rsidR="00F9780E" w:rsidRPr="00F072BC">
        <w:rPr>
          <w:sz w:val="26"/>
          <w:szCs w:val="26"/>
        </w:rPr>
        <w:t>58,8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2025 году – </w:t>
      </w:r>
      <w:r w:rsidR="00F9780E" w:rsidRPr="00F072BC">
        <w:rPr>
          <w:sz w:val="26"/>
          <w:szCs w:val="26"/>
        </w:rPr>
        <w:t>59,5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2030 году – </w:t>
      </w:r>
      <w:r w:rsidR="00F9780E" w:rsidRPr="00F072BC">
        <w:rPr>
          <w:sz w:val="26"/>
          <w:szCs w:val="26"/>
        </w:rPr>
        <w:t>60</w:t>
      </w:r>
      <w:r w:rsidRPr="00F072BC">
        <w:rPr>
          <w:sz w:val="26"/>
          <w:szCs w:val="26"/>
        </w:rPr>
        <w:t>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2035 году – </w:t>
      </w:r>
      <w:r w:rsidR="00F9780E" w:rsidRPr="00F072BC">
        <w:rPr>
          <w:sz w:val="26"/>
          <w:szCs w:val="26"/>
        </w:rPr>
        <w:t>6</w:t>
      </w:r>
      <w:r w:rsidRPr="00F072BC">
        <w:rPr>
          <w:sz w:val="26"/>
          <w:szCs w:val="26"/>
        </w:rPr>
        <w:t>2,0 процента;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удовлетворенность качеством предоставления государственных и муниципальных услуг для бизнеса: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91,0 процент;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93,0 процента;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2035 году – 95,0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мастеров народных художественных промыслов: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на малых  предприятиях: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19532,0 рубля</w:t>
      </w:r>
      <w:r w:rsidRPr="00F072BC">
        <w:rPr>
          <w:sz w:val="26"/>
          <w:szCs w:val="26"/>
        </w:rPr>
        <w:t>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F9780E" w:rsidRPr="00F072BC">
        <w:rPr>
          <w:sz w:val="26"/>
          <w:szCs w:val="26"/>
        </w:rPr>
        <w:t>20922,6 рубля</w:t>
      </w:r>
      <w:r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22321,1 рубль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24727,5</w:t>
      </w:r>
      <w:r w:rsidR="0037276C" w:rsidRPr="00F072BC">
        <w:rPr>
          <w:sz w:val="26"/>
          <w:szCs w:val="26"/>
        </w:rPr>
        <w:t xml:space="preserve"> рублей;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26142,1 рубля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28565,0 рублей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30212,0 рубля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43322,6</w:t>
      </w:r>
      <w:r w:rsidR="0037276C" w:rsidRPr="00F072BC">
        <w:rPr>
          <w:sz w:val="26"/>
          <w:szCs w:val="26"/>
        </w:rPr>
        <w:t xml:space="preserve"> рубля;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</w:t>
      </w:r>
      <w:r w:rsidR="00F9780E" w:rsidRPr="00F072BC">
        <w:rPr>
          <w:sz w:val="26"/>
          <w:szCs w:val="26"/>
        </w:rPr>
        <w:t xml:space="preserve"> – 61518,0</w:t>
      </w:r>
      <w:r w:rsidRPr="00F072BC">
        <w:rPr>
          <w:sz w:val="26"/>
          <w:szCs w:val="26"/>
        </w:rPr>
        <w:t xml:space="preserve"> рубл</w:t>
      </w:r>
      <w:r w:rsidR="00F9780E" w:rsidRPr="00F072BC">
        <w:rPr>
          <w:sz w:val="26"/>
          <w:szCs w:val="26"/>
        </w:rPr>
        <w:t>ей</w:t>
      </w:r>
      <w:r w:rsidRPr="00F072BC">
        <w:rPr>
          <w:sz w:val="26"/>
          <w:szCs w:val="26"/>
        </w:rPr>
        <w:t>.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К 2025 году ожидается достижение следующего целевого </w:t>
      </w:r>
      <w:r w:rsidR="009736D1">
        <w:rPr>
          <w:sz w:val="26"/>
          <w:szCs w:val="26"/>
        </w:rPr>
        <w:t>показателя (</w:t>
      </w:r>
      <w:r w:rsidRPr="00F072BC">
        <w:rPr>
          <w:sz w:val="26"/>
          <w:szCs w:val="26"/>
        </w:rPr>
        <w:t>индикатора</w:t>
      </w:r>
      <w:r w:rsidR="009736D1">
        <w:rPr>
          <w:sz w:val="26"/>
          <w:szCs w:val="26"/>
        </w:rPr>
        <w:t>)</w:t>
      </w:r>
      <w:r w:rsidRPr="00F072BC">
        <w:rPr>
          <w:sz w:val="26"/>
          <w:szCs w:val="26"/>
        </w:rPr>
        <w:t xml:space="preserve"> – численность занятых в сфере малого и среднего предпринимательства, включая индивидуальных предпринимателей: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2223</w:t>
      </w:r>
      <w:r w:rsidRPr="00F072BC">
        <w:rPr>
          <w:sz w:val="26"/>
          <w:szCs w:val="26"/>
        </w:rPr>
        <w:t xml:space="preserve"> человек</w:t>
      </w:r>
      <w:r w:rsidR="00F9780E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2318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2417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2515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2585</w:t>
      </w:r>
      <w:r w:rsidR="0037276C" w:rsidRPr="00F072BC">
        <w:rPr>
          <w:sz w:val="26"/>
          <w:szCs w:val="26"/>
        </w:rPr>
        <w:t xml:space="preserve"> человек;</w:t>
      </w:r>
    </w:p>
    <w:p w:rsidR="00F9780E" w:rsidRPr="00F072BC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 w:rsidR="00F9780E" w:rsidRPr="00F072BC">
        <w:rPr>
          <w:sz w:val="26"/>
          <w:szCs w:val="26"/>
        </w:rPr>
        <w:t>2642</w:t>
      </w:r>
      <w:r w:rsidRPr="00F072BC">
        <w:rPr>
          <w:sz w:val="26"/>
          <w:szCs w:val="26"/>
        </w:rPr>
        <w:t xml:space="preserve"> человек</w:t>
      </w:r>
      <w:r w:rsidR="00F9780E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.</w:t>
      </w:r>
      <w:r w:rsidR="00F9780E" w:rsidRPr="00F072BC">
        <w:rPr>
          <w:sz w:val="26"/>
          <w:szCs w:val="26"/>
        </w:rPr>
        <w:t>»;</w:t>
      </w:r>
    </w:p>
    <w:p w:rsidR="00805D6B" w:rsidRPr="00F072BC" w:rsidRDefault="006E0908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10</w:t>
      </w:r>
      <w:r w:rsidR="002B57A1" w:rsidRPr="00F072BC">
        <w:rPr>
          <w:sz w:val="26"/>
          <w:szCs w:val="26"/>
        </w:rPr>
        <w:t xml:space="preserve">) </w:t>
      </w:r>
      <w:r w:rsidR="00C36BC5" w:rsidRPr="00F072BC">
        <w:rPr>
          <w:sz w:val="26"/>
          <w:szCs w:val="26"/>
        </w:rPr>
        <w:t xml:space="preserve">приложение к подпрограмме </w:t>
      </w:r>
      <w:r w:rsidR="00C36BC5" w:rsidRPr="00F072BC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</w:t>
      </w:r>
      <w:r w:rsidR="00C36BC5" w:rsidRPr="00F072BC">
        <w:rPr>
          <w:bCs/>
          <w:sz w:val="26"/>
          <w:szCs w:val="26"/>
          <w:lang w:eastAsia="ru-RU"/>
        </w:rPr>
        <w:t xml:space="preserve"> </w:t>
      </w:r>
      <w:r w:rsidR="00C36BC5" w:rsidRPr="00F072BC">
        <w:rPr>
          <w:sz w:val="26"/>
          <w:szCs w:val="26"/>
        </w:rPr>
        <w:t xml:space="preserve">Муниципальной программы изложить в новой редакции согласно приложению № </w:t>
      </w:r>
      <w:r w:rsidR="00F9780E" w:rsidRPr="00F072BC">
        <w:rPr>
          <w:sz w:val="26"/>
          <w:szCs w:val="26"/>
        </w:rPr>
        <w:t>4</w:t>
      </w:r>
      <w:r w:rsidR="00C36BC5" w:rsidRPr="00F072BC">
        <w:rPr>
          <w:sz w:val="26"/>
          <w:szCs w:val="26"/>
        </w:rPr>
        <w:t xml:space="preserve"> к настоящему постановлению;</w:t>
      </w:r>
    </w:p>
    <w:p w:rsidR="006E0908" w:rsidRPr="00F072BC" w:rsidRDefault="006E0908" w:rsidP="00CC3D01">
      <w:pPr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t>11</w:t>
      </w:r>
      <w:r w:rsidR="00C36BC5" w:rsidRPr="00F072BC">
        <w:rPr>
          <w:sz w:val="26"/>
          <w:szCs w:val="26"/>
        </w:rPr>
        <w:t xml:space="preserve">) в паспорте подпрограммы «Совершенствование потребительского рынка и системы защиты прав потребителей» </w:t>
      </w:r>
      <w:r w:rsidR="00C36BC5" w:rsidRPr="00F072BC">
        <w:rPr>
          <w:bCs/>
          <w:sz w:val="26"/>
          <w:szCs w:val="26"/>
          <w:lang w:eastAsia="ru-RU"/>
        </w:rPr>
        <w:t>Муниципальной программы</w:t>
      </w:r>
      <w:r w:rsidRPr="00F072BC">
        <w:rPr>
          <w:bCs/>
          <w:sz w:val="26"/>
          <w:szCs w:val="26"/>
          <w:lang w:eastAsia="ru-RU"/>
        </w:rPr>
        <w:t>:</w:t>
      </w:r>
      <w:r w:rsidR="00C36BC5" w:rsidRPr="00F072BC">
        <w:rPr>
          <w:bCs/>
          <w:sz w:val="26"/>
          <w:szCs w:val="26"/>
          <w:lang w:eastAsia="ru-RU"/>
        </w:rPr>
        <w:t xml:space="preserve"> 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F9780E" w:rsidRPr="00F072BC" w:rsidRDefault="00C36BC5" w:rsidP="00CC3D01">
      <w:pPr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bCs/>
          <w:sz w:val="26"/>
          <w:szCs w:val="26"/>
          <w:lang w:eastAsia="ru-RU"/>
        </w:rPr>
        <w:t xml:space="preserve">позицию </w:t>
      </w:r>
      <w:r w:rsidR="00F9780E" w:rsidRPr="00F072BC">
        <w:rPr>
          <w:bCs/>
          <w:sz w:val="26"/>
          <w:szCs w:val="26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0"/>
        <w:gridCol w:w="374"/>
        <w:gridCol w:w="6268"/>
      </w:tblGrid>
      <w:tr w:rsidR="00F9780E" w:rsidRPr="00F072BC" w:rsidTr="006C30C6">
        <w:tc>
          <w:tcPr>
            <w:tcW w:w="1591" w:type="pct"/>
          </w:tcPr>
          <w:p w:rsidR="00F9780E" w:rsidRPr="00F072BC" w:rsidRDefault="00F9780E" w:rsidP="00F9780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192" w:type="pct"/>
          </w:tcPr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3217" w:type="pct"/>
          </w:tcPr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9736D1">
              <w:rPr>
                <w:sz w:val="26"/>
                <w:szCs w:val="26"/>
                <w:lang w:eastAsia="ru-RU"/>
              </w:rPr>
              <w:t>показателей (</w:t>
            </w:r>
            <w:r w:rsidRPr="00F072BC">
              <w:rPr>
                <w:sz w:val="26"/>
                <w:szCs w:val="26"/>
                <w:lang w:eastAsia="ru-RU"/>
              </w:rPr>
              <w:t>индикаторов</w:t>
            </w:r>
            <w:r w:rsidR="009736D1">
              <w:rPr>
                <w:sz w:val="26"/>
                <w:szCs w:val="26"/>
                <w:lang w:eastAsia="ru-RU"/>
              </w:rPr>
              <w:t>):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оборот розничной торговли на душу населения – 332,5 тыс. рублей;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платных услуг на душу населения – 35,0 тыс. рублей;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обеспечение населения: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площадью стационарных торговых объектов на 1000 жителей – 455,6 кв. метров;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площадью нестационарных торговых объектов на 1000 жителей – </w:t>
            </w:r>
            <w:r w:rsidR="007E2880" w:rsidRPr="00F072BC">
              <w:rPr>
                <w:sz w:val="26"/>
                <w:szCs w:val="26"/>
              </w:rPr>
              <w:t>21,0</w:t>
            </w:r>
            <w:r w:rsidRPr="00F072BC">
              <w:rPr>
                <w:sz w:val="26"/>
                <w:szCs w:val="26"/>
              </w:rPr>
              <w:t xml:space="preserve"> кв. метров;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количество электронных терминалов для безналичных расчетов, установленных на объектах  потребительского рынка, – </w:t>
            </w:r>
            <w:r w:rsidR="007E2880" w:rsidRPr="00F072BC">
              <w:rPr>
                <w:sz w:val="26"/>
                <w:szCs w:val="26"/>
              </w:rPr>
              <w:t>18</w:t>
            </w:r>
            <w:r w:rsidRPr="00F072BC">
              <w:rPr>
                <w:sz w:val="26"/>
                <w:szCs w:val="26"/>
              </w:rPr>
              <w:t>0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создание новых рабочих мест на объектах потребительского рынка – 45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среднемесячная заработная плата одного работника в сфере оптовой и розничной торговли – </w:t>
            </w:r>
            <w:r w:rsidRPr="00F072BC">
              <w:rPr>
                <w:sz w:val="26"/>
                <w:szCs w:val="26"/>
              </w:rPr>
              <w:br/>
              <w:t>46481,0 рубль;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введение новых объектов потребительского рынка – 30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– 18,0 процентов; </w:t>
            </w:r>
          </w:p>
          <w:p w:rsidR="00F9780E" w:rsidRPr="00F072BC" w:rsidRDefault="00F9780E" w:rsidP="007E288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количество обращений населения по вопросам нарушения прав потребителей – 2 единицы</w:t>
            </w:r>
            <w:r w:rsidR="007E2880" w:rsidRPr="00F072BC">
              <w:rPr>
                <w:sz w:val="26"/>
                <w:szCs w:val="26"/>
              </w:rPr>
              <w:t>»;</w:t>
            </w:r>
          </w:p>
        </w:tc>
      </w:tr>
    </w:tbl>
    <w:p w:rsidR="00F9780E" w:rsidRPr="00F072BC" w:rsidRDefault="006E0908" w:rsidP="007E2880">
      <w:pPr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lastRenderedPageBreak/>
        <w:t>12</w:t>
      </w:r>
      <w:r w:rsidR="007E2880" w:rsidRPr="00F072BC">
        <w:rPr>
          <w:sz w:val="26"/>
          <w:szCs w:val="26"/>
        </w:rPr>
        <w:t xml:space="preserve">) раздел </w:t>
      </w:r>
      <w:r w:rsidR="007E2880" w:rsidRPr="00F072BC">
        <w:rPr>
          <w:sz w:val="26"/>
          <w:szCs w:val="26"/>
          <w:lang w:val="en-US"/>
        </w:rPr>
        <w:t>II</w:t>
      </w:r>
      <w:r w:rsidR="007E2880" w:rsidRPr="00F072BC">
        <w:rPr>
          <w:sz w:val="26"/>
          <w:szCs w:val="26"/>
        </w:rPr>
        <w:t xml:space="preserve"> подпрограммы «Совершенствование потребительского рынка и системы защиты прав потребителей» </w:t>
      </w:r>
      <w:r w:rsidR="007E2880" w:rsidRPr="00F072BC">
        <w:rPr>
          <w:spacing w:val="-2"/>
          <w:sz w:val="26"/>
          <w:szCs w:val="26"/>
        </w:rPr>
        <w:t xml:space="preserve">Муниципальной программы </w:t>
      </w:r>
      <w:r w:rsidR="007E2880" w:rsidRPr="00F072BC">
        <w:rPr>
          <w:sz w:val="26"/>
          <w:szCs w:val="26"/>
        </w:rPr>
        <w:t>изложить в следующей редакции:</w:t>
      </w:r>
    </w:p>
    <w:p w:rsidR="007E2880" w:rsidRPr="00F072BC" w:rsidRDefault="007E2880" w:rsidP="007E2880">
      <w:pPr>
        <w:spacing w:line="247" w:lineRule="auto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  <w:lang w:eastAsia="ru-RU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Целевыми показателями (индикаторами) подпрограммы являются: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оборот розничной торговли на душу населения;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 платных услуг на душу населения;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обеспеченность населения: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площадью стационарных торговых объектов на 1000 жителей;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площадью нестационарных торговых объектов на 1000 жителей;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рынка;</w:t>
      </w:r>
      <w:r w:rsidRPr="00F072BC">
        <w:rPr>
          <w:sz w:val="26"/>
          <w:szCs w:val="26"/>
        </w:rPr>
        <w:tab/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создание новых рабочих мест на объектах потребительского рынка;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в сфере оптовой и розничной торговли;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введение новых объектов потребительского рынка;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обращений населения по вопросам нарушения прав потребителей.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9736D1">
        <w:rPr>
          <w:sz w:val="26"/>
          <w:szCs w:val="26"/>
        </w:rPr>
        <w:t>показателей (</w:t>
      </w:r>
      <w:r w:rsidRPr="00F072BC">
        <w:rPr>
          <w:sz w:val="26"/>
          <w:szCs w:val="26"/>
        </w:rPr>
        <w:t>индикаторов</w:t>
      </w:r>
      <w:r w:rsidR="009736D1">
        <w:rPr>
          <w:sz w:val="26"/>
          <w:szCs w:val="26"/>
        </w:rPr>
        <w:t>)</w:t>
      </w:r>
      <w:r w:rsidRPr="00F072BC">
        <w:rPr>
          <w:sz w:val="26"/>
          <w:szCs w:val="26"/>
        </w:rPr>
        <w:t>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оборот розничной торговли на душу населения: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90,0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99,1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107,0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114,5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122,5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131,0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140,2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215,9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332,5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 платных услуг на душу населения: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12,0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13,4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15,0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16,5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18,2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20,0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22,2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28,0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35,0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обеспеченность населения площадью стационарных торговых объектов на 1000 жителей: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429,0 кв. метра;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429,0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429,0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429,7 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431,8 кв. метр;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434,0 кв. метра;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436,2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445,8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455,6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обеспеченность населения площадью нестационарных торговых объектов на 1000 жителей: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20,0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21,0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рынка:</w:t>
      </w:r>
      <w:r w:rsidRPr="00F072BC">
        <w:rPr>
          <w:sz w:val="26"/>
          <w:szCs w:val="26"/>
        </w:rPr>
        <w:tab/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140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142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145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2022 году – 148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152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155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160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170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180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создание новых рабочих мест на объектах потребительского рынка: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18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19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23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24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28 единиц;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35 единиц;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в сфере оптовой и розничной торговли: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13000,0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13681,0 рубль;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17775,0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19286,0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20925,0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22599,0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24407,0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33682,0 рубля;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46481,0 рубль;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введение новых объектов потребительского рынка: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8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24,5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24,0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23,5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23,0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22,5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22,0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20,0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18,0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количество обращений населения по вопросам нарушения прав потребителей: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0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 единицы;</w:t>
      </w:r>
    </w:p>
    <w:p w:rsidR="00F9780E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 единицы.»;</w:t>
      </w:r>
    </w:p>
    <w:p w:rsidR="00E678A9" w:rsidRPr="00F072BC" w:rsidRDefault="00EF2B52" w:rsidP="00E678A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1</w:t>
      </w:r>
      <w:r w:rsidR="006E0908" w:rsidRPr="00F072BC">
        <w:rPr>
          <w:sz w:val="26"/>
          <w:szCs w:val="26"/>
        </w:rPr>
        <w:t>3</w:t>
      </w:r>
      <w:r w:rsidRPr="00F072BC">
        <w:rPr>
          <w:sz w:val="26"/>
          <w:szCs w:val="26"/>
        </w:rPr>
        <w:t>) приложение к подпрограмме «Совершенствование потребительского рынка и системы защиты прав потребителей» Муниципальной программы изложить в новой редакции согласно приложению № 5 к настоящему постановлению;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14) в паспорте подпрограммы «Содействие развитию внешнеэкономической деятельности» Муниципальной программы 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6E0908" w:rsidRPr="00F072BC" w:rsidRDefault="00EF2B52" w:rsidP="00E678A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15) </w:t>
      </w:r>
      <w:r w:rsidR="00C36BC5" w:rsidRPr="00F072BC">
        <w:rPr>
          <w:sz w:val="26"/>
          <w:szCs w:val="26"/>
        </w:rPr>
        <w:t>в паспорте подпрограммы «Повышение качества предоставления государственных и муниципальных услуг» Муниципальной программы</w:t>
      </w:r>
      <w:r w:rsidR="006E0908" w:rsidRPr="00F072BC">
        <w:rPr>
          <w:sz w:val="26"/>
          <w:szCs w:val="26"/>
        </w:rPr>
        <w:t>:</w:t>
      </w:r>
      <w:r w:rsidR="00C36BC5" w:rsidRPr="00F072BC">
        <w:rPr>
          <w:sz w:val="26"/>
          <w:szCs w:val="26"/>
        </w:rPr>
        <w:t xml:space="preserve"> 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позицию «Ответственный исполнитель подпрограммы»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C36BC5" w:rsidRPr="00F072BC" w:rsidRDefault="00C36BC5" w:rsidP="00E678A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позицию «</w:t>
      </w:r>
      <w:r w:rsidRPr="00F072BC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C36BC5" w:rsidRPr="00F072BC" w:rsidTr="00146A16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6E0908" w:rsidRPr="00F072BC">
              <w:rPr>
                <w:sz w:val="26"/>
                <w:szCs w:val="26"/>
              </w:rPr>
              <w:t>44549,76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6E0908" w:rsidRPr="00F072BC">
              <w:rPr>
                <w:sz w:val="26"/>
                <w:szCs w:val="26"/>
              </w:rPr>
              <w:t>2859,56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 w:rsidR="00CE34EA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 w:rsidR="00CE34EA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6E0908" w:rsidRPr="00F072BC">
              <w:rPr>
                <w:sz w:val="26"/>
                <w:szCs w:val="26"/>
              </w:rPr>
              <w:t>44549,76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2570,80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2020 году – </w:t>
            </w:r>
            <w:r w:rsidR="006E0908" w:rsidRPr="00F072BC">
              <w:rPr>
                <w:sz w:val="26"/>
                <w:szCs w:val="26"/>
              </w:rPr>
              <w:t>2859,56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2026–2030 годах – 13039,80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2031–2035 годах – 13039,80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E678A9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ab/>
        <w:t xml:space="preserve">16)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D22B10" w:rsidRPr="00F072BC">
        <w:rPr>
          <w:sz w:val="26"/>
          <w:szCs w:val="26"/>
        </w:rPr>
        <w:t>44549,76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44549,76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рублей: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2570,80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D22B10" w:rsidRPr="00F072BC">
        <w:rPr>
          <w:sz w:val="26"/>
          <w:szCs w:val="26"/>
        </w:rPr>
        <w:t>2859,56</w:t>
      </w:r>
      <w:r w:rsidRPr="00F072BC">
        <w:rPr>
          <w:sz w:val="26"/>
          <w:szCs w:val="26"/>
        </w:rPr>
        <w:t xml:space="preserve">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2607,96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E678A9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17)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344863" w:rsidRPr="00F072BC">
        <w:rPr>
          <w:sz w:val="26"/>
          <w:szCs w:val="26"/>
        </w:rPr>
        <w:t>редакции согласно приложению № 6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 w:rsidR="00344863" w:rsidRPr="00F072BC">
        <w:rPr>
          <w:sz w:val="26"/>
          <w:szCs w:val="26"/>
        </w:rPr>
        <w:t>;</w:t>
      </w:r>
    </w:p>
    <w:p w:rsidR="00D22B10" w:rsidRPr="00F072BC" w:rsidRDefault="00344863" w:rsidP="00D22B10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18) </w:t>
      </w:r>
      <w:r w:rsidR="00D22B10" w:rsidRPr="00F072BC">
        <w:rPr>
          <w:sz w:val="26"/>
          <w:szCs w:val="26"/>
        </w:rPr>
        <w:t xml:space="preserve">в паспорте подпрограммы «Инвестиционный климат» Муниципальной программы позицию «Ответственный исполнитель подпрограммы» </w:t>
      </w:r>
      <w:r w:rsidR="00D22B10" w:rsidRPr="00F072B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D22B10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D22B10" w:rsidRPr="00F072BC" w:rsidRDefault="00D22B10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344863" w:rsidRPr="00F072BC" w:rsidRDefault="00D22B10" w:rsidP="00344863">
      <w:pPr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t xml:space="preserve">19) </w:t>
      </w:r>
      <w:r w:rsidR="00344863" w:rsidRPr="00F072BC">
        <w:rPr>
          <w:sz w:val="26"/>
          <w:szCs w:val="26"/>
        </w:rPr>
        <w:t>абзац 9 раздел</w:t>
      </w:r>
      <w:r w:rsidR="00255BAD" w:rsidRPr="00F072BC">
        <w:rPr>
          <w:sz w:val="26"/>
          <w:szCs w:val="26"/>
        </w:rPr>
        <w:t>а</w:t>
      </w:r>
      <w:r w:rsidR="00344863" w:rsidRPr="00F072BC">
        <w:rPr>
          <w:sz w:val="26"/>
          <w:szCs w:val="26"/>
        </w:rPr>
        <w:t xml:space="preserve"> </w:t>
      </w:r>
      <w:r w:rsidR="00344863" w:rsidRPr="00F072BC">
        <w:rPr>
          <w:sz w:val="26"/>
          <w:szCs w:val="26"/>
          <w:lang w:val="en-US"/>
        </w:rPr>
        <w:t>II</w:t>
      </w:r>
      <w:r w:rsidR="00344863" w:rsidRPr="00F072BC">
        <w:rPr>
          <w:sz w:val="26"/>
          <w:szCs w:val="26"/>
        </w:rPr>
        <w:t xml:space="preserve"> подпрограммы </w:t>
      </w:r>
      <w:r w:rsidR="00344863" w:rsidRPr="00F072BC">
        <w:rPr>
          <w:sz w:val="26"/>
          <w:szCs w:val="26"/>
          <w:lang w:eastAsia="ru-RU"/>
        </w:rPr>
        <w:t xml:space="preserve">«Инвестиционный климат» </w:t>
      </w:r>
      <w:r w:rsidR="00344863" w:rsidRPr="00F072BC">
        <w:rPr>
          <w:spacing w:val="-2"/>
          <w:sz w:val="26"/>
          <w:szCs w:val="26"/>
        </w:rPr>
        <w:t xml:space="preserve">Муниципальной программы </w:t>
      </w:r>
      <w:r w:rsidR="00344863" w:rsidRPr="00F072BC">
        <w:rPr>
          <w:sz w:val="26"/>
          <w:szCs w:val="26"/>
        </w:rPr>
        <w:t>изложить в следующей редакции:</w:t>
      </w:r>
    </w:p>
    <w:p w:rsidR="00255BAD" w:rsidRPr="00F072BC" w:rsidRDefault="00D22B10" w:rsidP="00255BA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«в 2019 году – 107,7</w:t>
      </w:r>
      <w:r w:rsidR="006A4910" w:rsidRPr="00F072BC">
        <w:rPr>
          <w:sz w:val="26"/>
          <w:szCs w:val="26"/>
        </w:rPr>
        <w:t xml:space="preserve"> </w:t>
      </w:r>
      <w:r w:rsidR="00255BAD" w:rsidRPr="00F072BC">
        <w:rPr>
          <w:sz w:val="26"/>
          <w:szCs w:val="26"/>
        </w:rPr>
        <w:t>процента;»;</w:t>
      </w:r>
    </w:p>
    <w:p w:rsidR="00344863" w:rsidRPr="00F072BC" w:rsidRDefault="009C21DD" w:rsidP="009C21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19) приложение к подпрограмме </w:t>
      </w:r>
      <w:r w:rsidRPr="00F072BC">
        <w:rPr>
          <w:sz w:val="26"/>
          <w:szCs w:val="26"/>
          <w:lang w:eastAsia="ru-RU"/>
        </w:rPr>
        <w:t xml:space="preserve">«Инвестиционный климат» </w:t>
      </w:r>
      <w:r w:rsidRPr="00F072BC">
        <w:rPr>
          <w:sz w:val="26"/>
          <w:szCs w:val="26"/>
        </w:rPr>
        <w:t>Муниципальной программы изложить в новой редакции согласно приложению № 7 к настоящему постановлению.</w:t>
      </w:r>
    </w:p>
    <w:p w:rsidR="005C167A" w:rsidRPr="00F072BC" w:rsidRDefault="005C167A" w:rsidP="005C167A">
      <w:pPr>
        <w:ind w:firstLine="708"/>
        <w:jc w:val="both"/>
        <w:rPr>
          <w:spacing w:val="-2"/>
          <w:sz w:val="26"/>
          <w:szCs w:val="26"/>
        </w:rPr>
      </w:pPr>
      <w:r w:rsidRPr="00F072BC"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F072BC">
        <w:rPr>
          <w:sz w:val="26"/>
          <w:szCs w:val="26"/>
        </w:rPr>
        <w:t>опубликования.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      Н.П. </w:t>
      </w:r>
      <w:proofErr w:type="spellStart"/>
      <w:r w:rsidRPr="00F072BC">
        <w:rPr>
          <w:sz w:val="26"/>
          <w:szCs w:val="26"/>
        </w:rPr>
        <w:t>Миллин</w:t>
      </w:r>
      <w:proofErr w:type="spellEnd"/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9C21DD">
      <w:pPr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9C21DD">
      <w:pPr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9C21DD">
      <w:pPr>
        <w:jc w:val="right"/>
      </w:pPr>
      <w:r w:rsidRPr="00F072BC">
        <w:t xml:space="preserve">Яльчикского района </w:t>
      </w:r>
    </w:p>
    <w:p w:rsidR="009C21DD" w:rsidRPr="00F072BC" w:rsidRDefault="009C21DD" w:rsidP="009C21DD">
      <w:pPr>
        <w:jc w:val="right"/>
      </w:pPr>
      <w:r w:rsidRPr="00F072BC">
        <w:t xml:space="preserve">Чувашской Республики </w:t>
      </w:r>
    </w:p>
    <w:p w:rsidR="00A3567A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 w:rsidR="009438A3"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 w:rsidR="009438A3">
        <w:rPr>
          <w:color w:val="auto"/>
          <w:spacing w:val="-2"/>
          <w:sz w:val="24"/>
          <w:szCs w:val="24"/>
          <w:lang w:val="ru-RU"/>
        </w:rPr>
        <w:t>295</w:t>
      </w:r>
    </w:p>
    <w:p w:rsidR="009C21DD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9C21DD" w:rsidRPr="00F072BC" w:rsidRDefault="009C21DD" w:rsidP="009C21DD">
      <w:pPr>
        <w:pStyle w:val="ConsPlusNormal"/>
        <w:widowControl/>
        <w:tabs>
          <w:tab w:val="center" w:pos="7285"/>
          <w:tab w:val="right" w:pos="1457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«Экономическое развитие Яльчикского района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9C21DD" w:rsidRPr="00F072BC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С В Е Д Е Н И Я 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о целевых </w:t>
      </w:r>
      <w:r w:rsidR="009736D1">
        <w:rPr>
          <w:rFonts w:ascii="Times New Roman" w:hAnsi="Times New Roman" w:cs="Times New Roman"/>
          <w:b/>
          <w:sz w:val="26"/>
          <w:szCs w:val="26"/>
        </w:rPr>
        <w:t>показателях (</w:t>
      </w:r>
      <w:r w:rsidRPr="00F072BC">
        <w:rPr>
          <w:rFonts w:ascii="Times New Roman" w:hAnsi="Times New Roman" w:cs="Times New Roman"/>
          <w:b/>
          <w:sz w:val="26"/>
          <w:szCs w:val="26"/>
        </w:rPr>
        <w:t>индикаторах</w:t>
      </w:r>
      <w:r w:rsidR="009736D1">
        <w:rPr>
          <w:rFonts w:ascii="Times New Roman" w:hAnsi="Times New Roman" w:cs="Times New Roman"/>
          <w:b/>
          <w:sz w:val="26"/>
          <w:szCs w:val="26"/>
        </w:rPr>
        <w:t>)</w:t>
      </w:r>
      <w:r w:rsidRPr="00F072B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Яльчикского района Чувашской Республики», подпрограмм муниципальной программы 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>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>«Экономическое развитие Яльчикского района  Чувашской Республики» и их значениях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072BC" w:rsidRDefault="009C21DD" w:rsidP="009C21DD">
      <w:pPr>
        <w:pStyle w:val="ConsPlusNormal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5335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"/>
        <w:gridCol w:w="4687"/>
        <w:gridCol w:w="1902"/>
        <w:gridCol w:w="937"/>
        <w:gridCol w:w="979"/>
        <w:gridCol w:w="979"/>
        <w:gridCol w:w="979"/>
        <w:gridCol w:w="978"/>
        <w:gridCol w:w="890"/>
        <w:gridCol w:w="973"/>
        <w:gridCol w:w="879"/>
        <w:gridCol w:w="867"/>
      </w:tblGrid>
      <w:tr w:rsidR="009C21DD" w:rsidRPr="00F072BC" w:rsidTr="008B75B6">
        <w:trPr>
          <w:trHeight w:val="20"/>
        </w:trPr>
        <w:tc>
          <w:tcPr>
            <w:tcW w:w="500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F072B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749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Целевой </w:t>
            </w:r>
            <w:r w:rsidR="009736D1">
              <w:rPr>
                <w:rFonts w:ascii="Times New Roman" w:hAnsi="Times New Roman" w:cs="Times New Roman"/>
                <w:sz w:val="20"/>
              </w:rPr>
              <w:t>показатель (</w:t>
            </w:r>
            <w:r w:rsidRPr="00F072BC">
              <w:rPr>
                <w:rFonts w:ascii="Times New Roman" w:hAnsi="Times New Roman" w:cs="Times New Roman"/>
                <w:sz w:val="20"/>
              </w:rPr>
              <w:t>индикатор</w:t>
            </w:r>
            <w:r w:rsidR="009736D1">
              <w:rPr>
                <w:rFonts w:ascii="Times New Roman" w:hAnsi="Times New Roman" w:cs="Times New Roman"/>
                <w:sz w:val="20"/>
              </w:rPr>
              <w:t>)</w:t>
            </w:r>
            <w:r w:rsidRPr="00F072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554" w:type="dxa"/>
            <w:gridSpan w:val="9"/>
            <w:tcBorders>
              <w:bottom w:val="single" w:sz="4" w:space="0" w:color="auto"/>
            </w:tcBorders>
          </w:tcPr>
          <w:p w:rsidR="009C21DD" w:rsidRPr="00F072BC" w:rsidRDefault="009C21DD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Значения целевых </w:t>
            </w:r>
            <w:r w:rsidR="009736D1">
              <w:rPr>
                <w:rFonts w:ascii="Times New Roman" w:hAnsi="Times New Roman" w:cs="Times New Roman"/>
                <w:sz w:val="20"/>
              </w:rPr>
              <w:t>показателей (</w:t>
            </w:r>
            <w:r w:rsidRPr="00F072BC">
              <w:rPr>
                <w:rFonts w:ascii="Times New Roman" w:hAnsi="Times New Roman" w:cs="Times New Roman"/>
                <w:sz w:val="20"/>
              </w:rPr>
              <w:t>индикаторов</w:t>
            </w:r>
            <w:r w:rsidR="009736D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C21DD" w:rsidRPr="00F072BC" w:rsidTr="008B75B6">
        <w:trPr>
          <w:trHeight w:val="20"/>
        </w:trPr>
        <w:tc>
          <w:tcPr>
            <w:tcW w:w="500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2019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2020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2021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2022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9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2023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2024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4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2025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8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2030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76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2035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9C21DD" w:rsidRPr="00F072BC" w:rsidRDefault="009C21DD" w:rsidP="009C21DD">
      <w:pPr>
        <w:contextualSpacing/>
        <w:rPr>
          <w:sz w:val="2"/>
          <w:szCs w:val="2"/>
        </w:rPr>
      </w:pPr>
    </w:p>
    <w:tbl>
      <w:tblPr>
        <w:tblW w:w="5329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"/>
        <w:gridCol w:w="4688"/>
        <w:gridCol w:w="1902"/>
        <w:gridCol w:w="932"/>
        <w:gridCol w:w="978"/>
        <w:gridCol w:w="979"/>
        <w:gridCol w:w="979"/>
        <w:gridCol w:w="979"/>
        <w:gridCol w:w="895"/>
        <w:gridCol w:w="979"/>
        <w:gridCol w:w="871"/>
        <w:gridCol w:w="852"/>
      </w:tblGrid>
      <w:tr w:rsidR="009C21DD" w:rsidRPr="00F072BC" w:rsidTr="001D2DD2">
        <w:trPr>
          <w:trHeight w:val="20"/>
          <w:tblHeader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Муниципальная программа Яльчикского района Чувашской Республики «Экономическое развитие Яльчикского района Чувашской Республики»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Оборот организаций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млн.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2714,0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2795,4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2879,3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2943,0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3140,2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3359,8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3595,0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5238,0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7804,6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субъектов малого и среднего предпринимательства в общем обороте всех организаций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C21DD" w:rsidRPr="00F072BC" w:rsidRDefault="009C21DD" w:rsidP="008B75B6">
            <w:pPr>
              <w:tabs>
                <w:tab w:val="left" w:pos="780"/>
                <w:tab w:val="center" w:pos="90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млн.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306,0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315,2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324,5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334,2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344,0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354,3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364,6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374,5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393,2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22791,7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23680,0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25574,4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27620,4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29830,0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31321,5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33862,0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46730,0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66441,0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% 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«Совершенствование системы муниципального стратегического управления»</w:t>
            </w:r>
          </w:p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Бюджетная эффективность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072BC">
              <w:rPr>
                <w:bCs/>
                <w:iCs/>
                <w:sz w:val="20"/>
                <w:szCs w:val="20"/>
              </w:rPr>
              <w:t xml:space="preserve">Количество разработанных муниципальных программ Яльчикского района Чувашской Республики до 2035 года 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«Развитие субъектов малого и среднего предпринимательства в Яльчикском районе Чувашской Республики»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 xml:space="preserve">% </w:t>
            </w:r>
          </w:p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к предыдущему году в сопоставимых ценах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28,1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  <w:p w:rsidR="009C21DD" w:rsidRPr="00F072BC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58,6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59,5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62,0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91,0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93,0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количества мастеров народных художественных промыслов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тыс. человек</w:t>
            </w:r>
            <w:r w:rsidRPr="00F072B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2223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2318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2417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2515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2585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2642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19532,0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20922,6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22321,1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24727,5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26142,1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28565,0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30212,0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43322,6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61518,0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lastRenderedPageBreak/>
              <w:t>Подпрограмма «Совершенствование потребительского рынка и системы защиты прав потребителей»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тыс.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99,1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107,0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114,5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122,5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131,0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140,2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215,9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332,5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тыс.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12,0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13,4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18,2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22,2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28,0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кв. метров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431,8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434,0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436,2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445,8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455,6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Обеспеченность населения площадью нестационарных торговых объектов на 1000 жителей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кв. метров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8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8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871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20,0</w:t>
            </w:r>
          </w:p>
        </w:tc>
        <w:tc>
          <w:tcPr>
            <w:tcW w:w="85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21,0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 электронных терминалов для безналичных расчетов, установленных на объектах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140</w:t>
            </w:r>
          </w:p>
        </w:tc>
        <w:tc>
          <w:tcPr>
            <w:tcW w:w="978" w:type="dxa"/>
          </w:tcPr>
          <w:p w:rsidR="009C21DD" w:rsidRPr="00F072BC" w:rsidRDefault="001D2DD2" w:rsidP="001D2DD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142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148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152</w:t>
            </w:r>
          </w:p>
        </w:tc>
        <w:tc>
          <w:tcPr>
            <w:tcW w:w="895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155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160</w:t>
            </w:r>
          </w:p>
        </w:tc>
        <w:tc>
          <w:tcPr>
            <w:tcW w:w="871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170</w:t>
            </w:r>
          </w:p>
        </w:tc>
        <w:tc>
          <w:tcPr>
            <w:tcW w:w="852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180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18</w:t>
            </w:r>
          </w:p>
        </w:tc>
        <w:tc>
          <w:tcPr>
            <w:tcW w:w="978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7.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F072BC">
              <w:rPr>
                <w:spacing w:val="-4"/>
                <w:sz w:val="20"/>
                <w:szCs w:val="20"/>
              </w:rPr>
              <w:t>13000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13681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17775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19286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20925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22599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24407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33682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46481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18,0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«Содействие развитию внешнеэкономической деятельности»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Участие в межрегиональных и международных выставках организаций района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количество, не менее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</w:tr>
      <w:tr w:rsidR="009C21DD" w:rsidRPr="00F072BC" w:rsidTr="001D2DD2">
        <w:trPr>
          <w:cantSplit/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«Повышение качества предоставления государственных и муниципальных услуг»</w:t>
            </w:r>
          </w:p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93,0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</w:t>
            </w:r>
            <w:r w:rsidRPr="00F072BC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92,0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F072BC">
              <w:rPr>
                <w:b/>
                <w:sz w:val="20"/>
                <w:szCs w:val="20"/>
              </w:rPr>
              <w:t xml:space="preserve">Подпрограмма </w:t>
            </w:r>
            <w:r w:rsidRPr="00F072BC">
              <w:rPr>
                <w:b/>
                <w:sz w:val="20"/>
                <w:szCs w:val="20"/>
                <w:lang w:eastAsia="ru-RU"/>
              </w:rPr>
              <w:t>«Инвестиционный климат»</w:t>
            </w:r>
          </w:p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107,7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101,8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104,6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104,0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Доля нормативных правовых актов Яльчикского района Чувашской Республики, устанавливающих новые или изменяющих ранее предусмотренные нормативными правовыми актами </w:t>
            </w:r>
            <w:bookmarkStart w:id="0" w:name="OLE_LINK1"/>
            <w:bookmarkStart w:id="1" w:name="OLE_LINK2"/>
            <w:r w:rsidRPr="00F072BC">
              <w:rPr>
                <w:sz w:val="20"/>
                <w:szCs w:val="20"/>
              </w:rPr>
              <w:t xml:space="preserve">Яльчикского района Чувашской Республики </w:t>
            </w:r>
            <w:bookmarkEnd w:id="0"/>
            <w:bookmarkEnd w:id="1"/>
            <w:r w:rsidRPr="00F072BC">
              <w:rPr>
                <w:sz w:val="20"/>
                <w:szCs w:val="20"/>
              </w:rPr>
      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86,0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98,0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Результативность использования субсидий, направленных на развитие общественной инфраструктуры муниципальных образований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</w:tbl>
    <w:p w:rsidR="009C21DD" w:rsidRPr="00F072BC" w:rsidRDefault="009C21DD" w:rsidP="009C21DD">
      <w:pPr>
        <w:ind w:firstLine="709"/>
        <w:contextualSpacing/>
        <w:jc w:val="both"/>
        <w:rPr>
          <w:sz w:val="26"/>
          <w:szCs w:val="26"/>
        </w:rPr>
      </w:pPr>
    </w:p>
    <w:p w:rsidR="009C21DD" w:rsidRPr="00F072BC" w:rsidRDefault="001D2DD2" w:rsidP="001D2DD2">
      <w:pPr>
        <w:contextualSpacing/>
        <w:jc w:val="center"/>
      </w:pPr>
      <w:r w:rsidRPr="00F072BC">
        <w:rPr>
          <w:sz w:val="26"/>
          <w:szCs w:val="26"/>
        </w:rPr>
        <w:t>___________________</w:t>
      </w:r>
    </w:p>
    <w:p w:rsidR="009C21DD" w:rsidRPr="00F072BC" w:rsidRDefault="009C21DD" w:rsidP="005C167A">
      <w:pPr>
        <w:jc w:val="right"/>
      </w:pPr>
    </w:p>
    <w:p w:rsidR="009C21DD" w:rsidRPr="00F072BC" w:rsidRDefault="009C21DD" w:rsidP="005C167A">
      <w:pPr>
        <w:jc w:val="right"/>
      </w:pPr>
    </w:p>
    <w:p w:rsidR="001D2DD2" w:rsidRPr="00F072BC" w:rsidRDefault="001D2DD2" w:rsidP="001D2DD2">
      <w:pPr>
        <w:jc w:val="right"/>
      </w:pPr>
      <w:r w:rsidRPr="00F072BC">
        <w:lastRenderedPageBreak/>
        <w:t>Приложение № 2</w:t>
      </w:r>
    </w:p>
    <w:p w:rsidR="001D2DD2" w:rsidRPr="00F072BC" w:rsidRDefault="001D2DD2" w:rsidP="001D2DD2">
      <w:pPr>
        <w:jc w:val="right"/>
      </w:pPr>
      <w:r w:rsidRPr="00F072BC">
        <w:t xml:space="preserve">к постановлению администрации </w:t>
      </w:r>
    </w:p>
    <w:p w:rsidR="001D2DD2" w:rsidRPr="00F072BC" w:rsidRDefault="001D2DD2" w:rsidP="001D2DD2">
      <w:pPr>
        <w:jc w:val="right"/>
      </w:pPr>
      <w:r w:rsidRPr="00F072BC">
        <w:t xml:space="preserve">Яльчикского района </w:t>
      </w:r>
    </w:p>
    <w:p w:rsidR="001D2DD2" w:rsidRPr="00F072BC" w:rsidRDefault="001D2DD2" w:rsidP="001D2DD2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9C21DD" w:rsidRPr="00F072BC" w:rsidRDefault="009C21DD" w:rsidP="005C167A">
      <w:pPr>
        <w:jc w:val="right"/>
      </w:pPr>
    </w:p>
    <w:p w:rsidR="005C167A" w:rsidRPr="00F072BC" w:rsidRDefault="005C167A" w:rsidP="005C167A">
      <w:pPr>
        <w:jc w:val="right"/>
      </w:pPr>
      <w:r w:rsidRPr="00F072BC">
        <w:t xml:space="preserve">Приложение № 2 </w:t>
      </w:r>
    </w:p>
    <w:p w:rsidR="005C167A" w:rsidRPr="00F072BC" w:rsidRDefault="005C167A" w:rsidP="005C167A">
      <w:pPr>
        <w:jc w:val="right"/>
      </w:pPr>
      <w:r w:rsidRPr="00F072BC">
        <w:t>к муниципальной программе</w:t>
      </w:r>
    </w:p>
    <w:p w:rsidR="005C167A" w:rsidRPr="00F072BC" w:rsidRDefault="005C167A" w:rsidP="005C167A">
      <w:pPr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5C167A">
      <w:pPr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5C167A">
      <w:pPr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F072BC" w:rsidTr="000C0019">
        <w:trPr>
          <w:tblHeader/>
        </w:trPr>
        <w:tc>
          <w:tcPr>
            <w:tcW w:w="51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</w:tr>
      <w:tr w:rsidR="000C0019" w:rsidRPr="00F072BC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5C167A" w:rsidRPr="00F072BC" w:rsidRDefault="00973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12206,06</w:t>
            </w:r>
          </w:p>
        </w:tc>
        <w:tc>
          <w:tcPr>
            <w:tcW w:w="280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11307,96</w:t>
            </w:r>
          </w:p>
        </w:tc>
        <w:tc>
          <w:tcPr>
            <w:tcW w:w="281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11407,96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11607,96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11807,96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12107,96</w:t>
            </w:r>
          </w:p>
        </w:tc>
        <w:tc>
          <w:tcPr>
            <w:tcW w:w="29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60539,80</w:t>
            </w:r>
          </w:p>
        </w:tc>
        <w:tc>
          <w:tcPr>
            <w:tcW w:w="315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62039,80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</w:t>
            </w:r>
            <w:r w:rsidR="005C167A" w:rsidRPr="00F072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F072BC" w:rsidTr="00087AE2">
        <w:tc>
          <w:tcPr>
            <w:tcW w:w="519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087AE2" w:rsidRPr="00F072BC" w:rsidRDefault="009736D1" w:rsidP="00087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87AE2" w:rsidRPr="00F072BC" w:rsidTr="000C0019">
        <w:tc>
          <w:tcPr>
            <w:tcW w:w="519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 w:rsidP="000C001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предпринимательства в об</w:t>
            </w:r>
            <w:r w:rsidRPr="00F072BC">
              <w:rPr>
                <w:sz w:val="16"/>
                <w:szCs w:val="16"/>
              </w:rPr>
              <w:softHyphen/>
              <w:t>ласти народных ху</w:t>
            </w:r>
            <w:r w:rsidRPr="00F072BC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072BC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C36BC5" w:rsidRPr="00F072BC" w:rsidTr="000C0019">
        <w:tc>
          <w:tcPr>
            <w:tcW w:w="519" w:type="pct"/>
            <w:vMerge w:val="restar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C36BC5" w:rsidRPr="00F072BC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C36BC5" w:rsidRPr="00F072BC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C36BC5" w:rsidRPr="00F072BC" w:rsidRDefault="00DE6DAC" w:rsidP="00C36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4C5617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C5617" w:rsidRPr="00F072BC" w:rsidRDefault="00DE6DAC" w:rsidP="004C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«Совершенствование предоставления </w:t>
            </w:r>
            <w:r w:rsidRPr="00F072BC">
              <w:rPr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12364,00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12364,00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766DB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</w:t>
            </w:r>
            <w:r w:rsidR="005C167A" w:rsidRPr="00F072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C0368F" w:rsidP="00C0368F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13578</w:t>
            </w:r>
            <w:r w:rsidR="005C167A" w:rsidRPr="00F072BC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5C167A" w:rsidRPr="00F072BC" w:rsidRDefault="005C167A" w:rsidP="005C167A"/>
    <w:p w:rsidR="004C5617" w:rsidRPr="00F072BC" w:rsidRDefault="004C5617" w:rsidP="00E04AB3">
      <w:pPr>
        <w:jc w:val="center"/>
      </w:pPr>
    </w:p>
    <w:p w:rsidR="004C5617" w:rsidRPr="00F072BC" w:rsidRDefault="004C5617" w:rsidP="00E04AB3">
      <w:pPr>
        <w:jc w:val="center"/>
      </w:pPr>
    </w:p>
    <w:p w:rsidR="004C5617" w:rsidRPr="00F072BC" w:rsidRDefault="00E04AB3" w:rsidP="00E04AB3">
      <w:pPr>
        <w:jc w:val="center"/>
      </w:pPr>
      <w:r w:rsidRPr="00F072BC">
        <w:lastRenderedPageBreak/>
        <w:t>__________</w:t>
      </w:r>
    </w:p>
    <w:p w:rsidR="004C5617" w:rsidRPr="00F072BC" w:rsidRDefault="004C5617" w:rsidP="004C5617">
      <w:pPr>
        <w:jc w:val="center"/>
      </w:pPr>
    </w:p>
    <w:p w:rsidR="005C167A" w:rsidRPr="00F072BC" w:rsidRDefault="004C5617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 w:rsidRPr="00F072BC">
        <w:lastRenderedPageBreak/>
        <w:t>_______</w:t>
      </w:r>
      <w:r w:rsidR="00E04AB3" w:rsidRPr="00F072BC">
        <w:t>_____________</w:t>
      </w:r>
    </w:p>
    <w:p w:rsidR="00E56EA9" w:rsidRPr="00F072BC" w:rsidRDefault="00E56EA9" w:rsidP="00E56EA9">
      <w:pPr>
        <w:jc w:val="right"/>
      </w:pPr>
      <w:r w:rsidRPr="00F072BC">
        <w:lastRenderedPageBreak/>
        <w:t xml:space="preserve">Приложение № </w:t>
      </w:r>
      <w:r w:rsidR="001D2DD2" w:rsidRPr="00F072BC">
        <w:t>3</w:t>
      </w:r>
    </w:p>
    <w:p w:rsidR="00E56EA9" w:rsidRPr="00F072BC" w:rsidRDefault="00E56EA9" w:rsidP="00E56EA9">
      <w:pPr>
        <w:jc w:val="right"/>
      </w:pPr>
      <w:r w:rsidRPr="00F072BC">
        <w:t xml:space="preserve">к постановлению администрации </w:t>
      </w:r>
    </w:p>
    <w:p w:rsidR="00E56EA9" w:rsidRPr="00F072BC" w:rsidRDefault="00E56EA9" w:rsidP="00E56EA9">
      <w:pPr>
        <w:jc w:val="right"/>
      </w:pPr>
      <w:r w:rsidRPr="00F072BC">
        <w:t xml:space="preserve">Яльчикского района </w:t>
      </w:r>
    </w:p>
    <w:p w:rsidR="00E56EA9" w:rsidRPr="00F072BC" w:rsidRDefault="00E56EA9" w:rsidP="00E56EA9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E56EA9" w:rsidRPr="00F072BC" w:rsidRDefault="00E56EA9" w:rsidP="000A0BD7"/>
    <w:p w:rsidR="00F35B77" w:rsidRPr="00F072BC" w:rsidRDefault="00F35B77" w:rsidP="00F35B77">
      <w:pPr>
        <w:jc w:val="right"/>
      </w:pPr>
      <w:r w:rsidRPr="00F072BC">
        <w:t xml:space="preserve">Приложение </w:t>
      </w:r>
    </w:p>
    <w:p w:rsidR="00F35B77" w:rsidRPr="00F072BC" w:rsidRDefault="00F35B77" w:rsidP="00F35B77">
      <w:pPr>
        <w:jc w:val="right"/>
      </w:pPr>
      <w:r w:rsidRPr="00F072BC">
        <w:t xml:space="preserve">к подпрограмме «Совершенствование системы </w:t>
      </w:r>
    </w:p>
    <w:p w:rsidR="00F35B77" w:rsidRPr="00F072BC" w:rsidRDefault="00F35B77" w:rsidP="00F35B77">
      <w:pPr>
        <w:jc w:val="right"/>
      </w:pPr>
      <w:r w:rsidRPr="00F072BC">
        <w:t xml:space="preserve">муниципального стратегического управления» </w:t>
      </w:r>
    </w:p>
    <w:p w:rsidR="00F35B77" w:rsidRPr="00F072BC" w:rsidRDefault="00F35B77" w:rsidP="00F35B77">
      <w:pPr>
        <w:jc w:val="right"/>
      </w:pPr>
      <w:r w:rsidRPr="00F072BC">
        <w:t xml:space="preserve">муниципальной программы Яльчикского района </w:t>
      </w:r>
    </w:p>
    <w:p w:rsidR="00F35B77" w:rsidRPr="00F072BC" w:rsidRDefault="00F35B77" w:rsidP="00F35B77">
      <w:pPr>
        <w:jc w:val="right"/>
      </w:pPr>
      <w:r w:rsidRPr="00F072BC">
        <w:t xml:space="preserve">Чувашской Республики «Экономическое развитие </w:t>
      </w:r>
    </w:p>
    <w:p w:rsidR="00F35B77" w:rsidRPr="00F072BC" w:rsidRDefault="00F35B77" w:rsidP="000A0BD7">
      <w:pPr>
        <w:jc w:val="right"/>
      </w:pPr>
      <w:r w:rsidRPr="00F072BC">
        <w:t xml:space="preserve">Яльчикского района Чувашской </w:t>
      </w:r>
      <w:r w:rsidR="000A0BD7" w:rsidRPr="00F072BC">
        <w:t>Республики»</w:t>
      </w:r>
    </w:p>
    <w:p w:rsidR="00F35B77" w:rsidRPr="00F072BC" w:rsidRDefault="00F35B77" w:rsidP="00F35B77">
      <w:pPr>
        <w:jc w:val="center"/>
        <w:rPr>
          <w:b/>
        </w:rPr>
      </w:pPr>
      <w:r w:rsidRPr="00F072BC">
        <w:rPr>
          <w:b/>
        </w:rPr>
        <w:t xml:space="preserve">Ресурсное обеспечение </w:t>
      </w:r>
      <w:r w:rsidRPr="00F072BC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072BC" w:rsidRDefault="00F35B77" w:rsidP="00DE6DAC">
      <w:pPr>
        <w:jc w:val="center"/>
      </w:pPr>
      <w:r w:rsidRPr="00F072BC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F072BC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F072BC">
              <w:rPr>
                <w:sz w:val="16"/>
                <w:szCs w:val="16"/>
              </w:rPr>
              <w:t>Ялчикского</w:t>
            </w:r>
            <w:proofErr w:type="spellEnd"/>
            <w:r w:rsidRPr="00F072BC">
              <w:rPr>
                <w:sz w:val="16"/>
                <w:szCs w:val="16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F072BC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  <w:tr w:rsidR="00F35B77" w:rsidRPr="00F072BC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F35B77" w:rsidRPr="00F072BC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F072BC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F072BC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F072BC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="00F35B77"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="00F35B77"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2714,0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2795,4</w:t>
            </w:r>
          </w:p>
        </w:tc>
        <w:tc>
          <w:tcPr>
            <w:tcW w:w="732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2879,3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7804,6*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Прогнозирование со</w:t>
            </w:r>
            <w:r w:rsidRPr="00F072BC">
              <w:rPr>
                <w:sz w:val="16"/>
                <w:szCs w:val="16"/>
              </w:rPr>
              <w:softHyphen/>
              <w:t>циально-экономичес</w:t>
            </w:r>
            <w:r w:rsidRPr="00F072BC">
              <w:rPr>
                <w:sz w:val="16"/>
                <w:szCs w:val="16"/>
              </w:rPr>
              <w:softHyphen/>
              <w:t>ко</w:t>
            </w:r>
            <w:r w:rsidRPr="00F072BC">
              <w:rPr>
                <w:sz w:val="16"/>
                <w:szCs w:val="16"/>
              </w:rPr>
              <w:softHyphen/>
              <w:t xml:space="preserve">го развития </w:t>
            </w:r>
            <w:r w:rsidRPr="00F072BC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Оказание </w:t>
            </w:r>
            <w:proofErr w:type="spellStart"/>
            <w:r w:rsidRPr="00F072BC">
              <w:rPr>
                <w:sz w:val="16"/>
                <w:szCs w:val="16"/>
              </w:rPr>
              <w:t>Чувашстатом</w:t>
            </w:r>
            <w:proofErr w:type="spellEnd"/>
            <w:r w:rsidRPr="00F072BC">
              <w:rPr>
                <w:sz w:val="16"/>
                <w:szCs w:val="16"/>
              </w:rPr>
              <w:t xml:space="preserve">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1D2DD2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1D2DD2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контрактной системы в сфере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бюджетной эффективности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6,2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10*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Разработка нормативных правовых актов Яльчикского </w:t>
            </w:r>
            <w:proofErr w:type="spellStart"/>
            <w:r w:rsidRPr="00F072BC">
              <w:rPr>
                <w:sz w:val="16"/>
                <w:szCs w:val="16"/>
              </w:rPr>
              <w:t>районаЧувашской</w:t>
            </w:r>
            <w:proofErr w:type="spellEnd"/>
            <w:r w:rsidRPr="00F072BC">
              <w:rPr>
                <w:sz w:val="16"/>
                <w:szCs w:val="16"/>
              </w:rPr>
              <w:t xml:space="preserve">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72BC">
                <w:rPr>
                  <w:sz w:val="16"/>
                  <w:szCs w:val="16"/>
                </w:rPr>
                <w:t>2013 г</w:t>
              </w:r>
            </w:smartTag>
            <w:r w:rsidRPr="00F072BC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повышение эффективности расходования бюджетных средств, в том числе направляемых на реализацию </w:t>
            </w:r>
            <w:r w:rsidRPr="00F072BC">
              <w:rPr>
                <w:sz w:val="16"/>
                <w:szCs w:val="16"/>
              </w:rPr>
              <w:lastRenderedPageBreak/>
              <w:t>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Количество разработанных муниципальных программ Яльчикского района Чувашской Республики до 2035 года, </w:t>
            </w:r>
            <w:proofErr w:type="spellStart"/>
            <w:r w:rsidRPr="00F072BC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6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Методическое руко</w:t>
            </w:r>
            <w:r w:rsidRPr="00F072BC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F072BC">
              <w:rPr>
                <w:sz w:val="16"/>
                <w:szCs w:val="16"/>
              </w:rPr>
              <w:softHyphen/>
              <w:t>публики и оценка эф</w:t>
            </w:r>
            <w:r w:rsidRPr="00F072BC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F35B77" w:rsidRPr="00F072BC" w:rsidRDefault="00F35B77" w:rsidP="00F35B77">
      <w:pPr>
        <w:rPr>
          <w:sz w:val="16"/>
          <w:szCs w:val="16"/>
        </w:rPr>
      </w:pPr>
    </w:p>
    <w:p w:rsidR="00DE6DAC" w:rsidRDefault="00F35B77" w:rsidP="00DE6DAC">
      <w:pPr>
        <w:rPr>
          <w:sz w:val="16"/>
          <w:szCs w:val="16"/>
        </w:rPr>
      </w:pPr>
      <w:r w:rsidRPr="00F072BC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F35B77" w:rsidRPr="00F072BC" w:rsidRDefault="00F35B77" w:rsidP="00DE6DAC">
      <w:pPr>
        <w:rPr>
          <w:sz w:val="16"/>
          <w:szCs w:val="16"/>
        </w:rPr>
        <w:sectPr w:rsidR="00F35B77" w:rsidRPr="00F072BC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2DD2" w:rsidRPr="00F072BC" w:rsidRDefault="001D2DD2" w:rsidP="001D2DD2">
      <w:pPr>
        <w:jc w:val="right"/>
      </w:pPr>
      <w:r w:rsidRPr="00F072BC">
        <w:lastRenderedPageBreak/>
        <w:t>Приложение № 4</w:t>
      </w:r>
    </w:p>
    <w:p w:rsidR="001D2DD2" w:rsidRPr="00F072BC" w:rsidRDefault="001D2DD2" w:rsidP="001D2DD2">
      <w:pPr>
        <w:jc w:val="right"/>
      </w:pPr>
      <w:r w:rsidRPr="00F072BC">
        <w:t xml:space="preserve">к постановлению администрации </w:t>
      </w:r>
    </w:p>
    <w:p w:rsidR="001D2DD2" w:rsidRPr="00F072BC" w:rsidRDefault="001D2DD2" w:rsidP="001D2DD2">
      <w:pPr>
        <w:jc w:val="right"/>
      </w:pPr>
      <w:r w:rsidRPr="00F072BC">
        <w:t xml:space="preserve">Яльчикского района </w:t>
      </w:r>
    </w:p>
    <w:p w:rsidR="001D2DD2" w:rsidRPr="00F072BC" w:rsidRDefault="001D2DD2" w:rsidP="001D2DD2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F35B77" w:rsidRPr="00F072BC" w:rsidRDefault="00F35B77" w:rsidP="009438A3">
      <w:pPr>
        <w:pStyle w:val="310"/>
        <w:ind w:firstLine="0"/>
        <w:jc w:val="right"/>
        <w:rPr>
          <w:color w:val="auto"/>
          <w:sz w:val="24"/>
          <w:szCs w:val="24"/>
        </w:rPr>
      </w:pPr>
    </w:p>
    <w:p w:rsidR="00E56EA9" w:rsidRPr="00F072BC" w:rsidRDefault="00E56EA9" w:rsidP="00E56EA9">
      <w:pPr>
        <w:jc w:val="right"/>
      </w:pPr>
      <w:r w:rsidRPr="00F072BC">
        <w:t>Приложение</w:t>
      </w:r>
    </w:p>
    <w:p w:rsidR="00E56EA9" w:rsidRPr="00F072BC" w:rsidRDefault="00E56EA9" w:rsidP="00E56EA9">
      <w:pPr>
        <w:jc w:val="right"/>
      </w:pPr>
      <w:r w:rsidRPr="00F072BC">
        <w:t xml:space="preserve">к подпрограмме «Развитие субъектов малого </w:t>
      </w:r>
    </w:p>
    <w:p w:rsidR="00E56EA9" w:rsidRPr="00F072BC" w:rsidRDefault="00E56EA9" w:rsidP="00E56EA9">
      <w:pPr>
        <w:jc w:val="right"/>
      </w:pPr>
      <w:r w:rsidRPr="00F072BC">
        <w:t xml:space="preserve">и среднего предпринимательства в Яльчикском районе </w:t>
      </w:r>
    </w:p>
    <w:p w:rsidR="00E56EA9" w:rsidRPr="00F072BC" w:rsidRDefault="00E56EA9" w:rsidP="00E56EA9">
      <w:pPr>
        <w:jc w:val="right"/>
      </w:pPr>
      <w:r w:rsidRPr="00F072BC">
        <w:t xml:space="preserve">Чувашской Республики» муниципальной программы </w:t>
      </w:r>
    </w:p>
    <w:p w:rsidR="00E56EA9" w:rsidRPr="00F072BC" w:rsidRDefault="00E56EA9" w:rsidP="00E56EA9">
      <w:pPr>
        <w:jc w:val="right"/>
      </w:pPr>
      <w:r w:rsidRPr="00F072BC">
        <w:t xml:space="preserve">Яльчикского района Чувашской Республики </w:t>
      </w:r>
    </w:p>
    <w:p w:rsidR="00E56EA9" w:rsidRPr="00F072BC" w:rsidRDefault="00E56EA9" w:rsidP="000C0019">
      <w:pPr>
        <w:jc w:val="right"/>
      </w:pPr>
      <w:r w:rsidRPr="00F072BC">
        <w:t>«Экономическое развитие Яльчикског</w:t>
      </w:r>
      <w:r w:rsidR="000C0019" w:rsidRPr="00F072BC">
        <w:t xml:space="preserve">о района </w:t>
      </w:r>
      <w:r w:rsidR="000C0019" w:rsidRPr="00F072BC">
        <w:br/>
        <w:t>Чувашской Республики»</w:t>
      </w:r>
    </w:p>
    <w:p w:rsidR="00E56EA9" w:rsidRPr="00F072BC" w:rsidRDefault="00E56EA9" w:rsidP="00E56EA9">
      <w:pPr>
        <w:jc w:val="center"/>
        <w:rPr>
          <w:b/>
        </w:rPr>
      </w:pPr>
      <w:r w:rsidRPr="00F072BC">
        <w:rPr>
          <w:b/>
        </w:rPr>
        <w:t>Ресурсное обеспечение</w:t>
      </w:r>
    </w:p>
    <w:p w:rsidR="00E56EA9" w:rsidRPr="00F072BC" w:rsidRDefault="00E56EA9" w:rsidP="00E56EA9">
      <w:pPr>
        <w:jc w:val="center"/>
        <w:rPr>
          <w:b/>
        </w:rPr>
      </w:pPr>
      <w:r w:rsidRPr="00F072BC">
        <w:rPr>
          <w:b/>
        </w:rPr>
        <w:t>реализации подпрограммы «Развитие субъектов малого и среднего предпринимательства в Яльчикском районе Чувашской Республики» муниципальной программы Яльчикского района Чувашской Республики «Экономическое развитие Яльчикского района Чувашской Республики» за счет всех источников финансирования</w:t>
      </w:r>
    </w:p>
    <w:p w:rsidR="00E56EA9" w:rsidRPr="00F072BC" w:rsidRDefault="00E56EA9" w:rsidP="00E56EA9"/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0"/>
        <w:gridCol w:w="1545"/>
        <w:gridCol w:w="992"/>
        <w:gridCol w:w="1122"/>
        <w:gridCol w:w="849"/>
        <w:gridCol w:w="569"/>
        <w:gridCol w:w="709"/>
        <w:gridCol w:w="702"/>
        <w:gridCol w:w="13"/>
        <w:gridCol w:w="1112"/>
        <w:gridCol w:w="6"/>
        <w:gridCol w:w="839"/>
        <w:gridCol w:w="842"/>
        <w:gridCol w:w="845"/>
        <w:gridCol w:w="842"/>
        <w:gridCol w:w="842"/>
        <w:gridCol w:w="845"/>
        <w:gridCol w:w="845"/>
        <w:gridCol w:w="830"/>
        <w:gridCol w:w="13"/>
        <w:gridCol w:w="814"/>
      </w:tblGrid>
      <w:tr w:rsidR="00E56EA9" w:rsidRPr="00F072BC" w:rsidTr="000C0019">
        <w:trPr>
          <w:trHeight w:val="20"/>
        </w:trPr>
        <w:tc>
          <w:tcPr>
            <w:tcW w:w="22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 соисполнители, участ</w:t>
            </w:r>
            <w:r w:rsidRPr="00F072BC">
              <w:rPr>
                <w:sz w:val="16"/>
                <w:szCs w:val="16"/>
              </w:rPr>
              <w:softHyphen/>
              <w:t>ники</w:t>
            </w:r>
          </w:p>
        </w:tc>
        <w:tc>
          <w:tcPr>
            <w:tcW w:w="890" w:type="pct"/>
            <w:gridSpan w:val="4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380" w:type="pct"/>
            <w:gridSpan w:val="11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56EA9" w:rsidRPr="00F072BC" w:rsidTr="000C0019">
        <w:trPr>
          <w:trHeight w:val="20"/>
        </w:trPr>
        <w:tc>
          <w:tcPr>
            <w:tcW w:w="22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261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260" w:type="pct"/>
            <w:gridSpan w:val="2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  <w:tr w:rsidR="00E56EA9" w:rsidRPr="00F072BC" w:rsidTr="000C0019">
        <w:trPr>
          <w:trHeight w:val="20"/>
          <w:tblHeader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</w:t>
            </w:r>
            <w:r w:rsidRPr="00F072BC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субъектов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5000" w:type="pct"/>
            <w:gridSpan w:val="22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Цели «Создание условий для устойчивого развития малого и среднего предпринимательства в Яльчикском районе Чувашской Республики на основе формирования эффективных механизмов его государственной и муниципальной поддержки»,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</w:t>
            </w:r>
            <w:r w:rsidRPr="00F072BC">
              <w:rPr>
                <w:sz w:val="16"/>
                <w:szCs w:val="16"/>
              </w:rPr>
              <w:softHyphen/>
              <w:t>род</w:t>
            </w:r>
            <w:r w:rsidRPr="00F072BC">
              <w:rPr>
                <w:sz w:val="16"/>
                <w:szCs w:val="16"/>
              </w:rPr>
              <w:softHyphen/>
              <w:t>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</w:t>
            </w:r>
            <w:r w:rsidRPr="00F072BC">
              <w:rPr>
                <w:sz w:val="16"/>
                <w:szCs w:val="16"/>
              </w:rPr>
              <w:lastRenderedPageBreak/>
              <w:t>мательства эко</w:t>
            </w:r>
            <w:r w:rsidRPr="00F072BC">
              <w:rPr>
                <w:sz w:val="16"/>
                <w:szCs w:val="16"/>
              </w:rPr>
              <w:softHyphen/>
              <w:t>номичес</w:t>
            </w:r>
            <w:r w:rsidRPr="00F072BC">
              <w:rPr>
                <w:sz w:val="16"/>
                <w:szCs w:val="16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Республики, % к предыдущему году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5" w:type="pct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2,5**</w:t>
            </w:r>
          </w:p>
        </w:tc>
        <w:tc>
          <w:tcPr>
            <w:tcW w:w="25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2,5**</w:t>
            </w:r>
          </w:p>
        </w:tc>
      </w:tr>
      <w:tr w:rsidR="00E56EA9" w:rsidRPr="00F072BC" w:rsidTr="000C0019">
        <w:trPr>
          <w:trHeight w:val="39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2223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2318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2417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2515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2585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2642</w:t>
            </w:r>
          </w:p>
        </w:tc>
        <w:tc>
          <w:tcPr>
            <w:tcW w:w="26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265" w:type="pct"/>
            <w:gridSpan w:val="2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</w:tr>
      <w:tr w:rsidR="00E56EA9" w:rsidRPr="00F072BC" w:rsidTr="000C0019">
        <w:trPr>
          <w:trHeight w:val="43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58,2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58,4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58,6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58,8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59,5</w:t>
            </w:r>
          </w:p>
        </w:tc>
        <w:tc>
          <w:tcPr>
            <w:tcW w:w="265" w:type="pct"/>
            <w:gridSpan w:val="2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  <w:r w:rsidR="00E56EA9" w:rsidRPr="00F072BC">
              <w:rPr>
                <w:sz w:val="16"/>
                <w:szCs w:val="16"/>
              </w:rPr>
              <w:t>0,0**</w:t>
            </w:r>
          </w:p>
        </w:tc>
        <w:tc>
          <w:tcPr>
            <w:tcW w:w="25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  <w:r w:rsidR="00E56EA9" w:rsidRPr="00F072BC">
              <w:rPr>
                <w:sz w:val="16"/>
                <w:szCs w:val="16"/>
              </w:rPr>
              <w:t>2,0**</w:t>
            </w:r>
          </w:p>
        </w:tc>
      </w:tr>
      <w:tr w:rsidR="00E56EA9" w:rsidRPr="00F072BC" w:rsidTr="000C0019">
        <w:trPr>
          <w:trHeight w:val="79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20922,6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22321,1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24727,5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43322,6</w:t>
            </w:r>
            <w:r w:rsidR="00E56EA9" w:rsidRPr="00F072BC">
              <w:rPr>
                <w:sz w:val="16"/>
                <w:szCs w:val="16"/>
              </w:rPr>
              <w:t>**</w:t>
            </w:r>
          </w:p>
        </w:tc>
        <w:tc>
          <w:tcPr>
            <w:tcW w:w="25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61518,0</w:t>
            </w:r>
            <w:r w:rsidR="00E56EA9" w:rsidRPr="00F072BC">
              <w:rPr>
                <w:sz w:val="16"/>
                <w:szCs w:val="16"/>
              </w:rPr>
              <w:t>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деятельности Республиканского бизнес-инкубатора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Проведение в муниципальных образованиях маркетинговых социологических </w:t>
            </w:r>
            <w:r w:rsidRPr="00F072BC">
              <w:rPr>
                <w:sz w:val="16"/>
                <w:szCs w:val="16"/>
              </w:rPr>
              <w:lastRenderedPageBreak/>
              <w:t>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1.1.2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1.1.3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903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0412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Ч120176270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1.1.4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Регулярное проведение дней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1.1.5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1.1.6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1.1.7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1.1.8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1.1.9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мероприятий по развитию («выращиванию»)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в создании </w:t>
            </w:r>
            <w:proofErr w:type="spellStart"/>
            <w:r w:rsidRPr="00F072BC">
              <w:rPr>
                <w:sz w:val="16"/>
                <w:szCs w:val="16"/>
              </w:rPr>
              <w:t>геомаркетинговой</w:t>
            </w:r>
            <w:proofErr w:type="spellEnd"/>
            <w:r w:rsidRPr="00F072BC">
              <w:rPr>
                <w:sz w:val="16"/>
                <w:szCs w:val="16"/>
              </w:rPr>
              <w:t xml:space="preserve"> информационно-аналитической системы (бизнес-навигатора)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механизмов имущественной поддержки субъектов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28,1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6,0**</w:t>
            </w:r>
          </w:p>
        </w:tc>
        <w:tc>
          <w:tcPr>
            <w:tcW w:w="25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6,0**</w:t>
            </w:r>
          </w:p>
        </w:tc>
      </w:tr>
      <w:tr w:rsidR="007C4A57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58,2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58,4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59,5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60,0**</w:t>
            </w:r>
          </w:p>
        </w:tc>
        <w:tc>
          <w:tcPr>
            <w:tcW w:w="256" w:type="pct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62,0**</w:t>
            </w:r>
          </w:p>
        </w:tc>
      </w:tr>
      <w:tr w:rsidR="007C4A57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20922,6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22321,1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24727,5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43322,6**</w:t>
            </w:r>
          </w:p>
        </w:tc>
        <w:tc>
          <w:tcPr>
            <w:tcW w:w="256" w:type="pct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61518,0**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перечней имущества, находящегося в муниципальной </w:t>
            </w:r>
            <w:r w:rsidRPr="00F072BC">
              <w:rPr>
                <w:sz w:val="16"/>
                <w:szCs w:val="16"/>
              </w:rPr>
              <w:lastRenderedPageBreak/>
              <w:t xml:space="preserve">собственности, для представления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доступа представителей предприниматель</w:t>
            </w:r>
            <w:r w:rsidRPr="00F072BC">
              <w:rPr>
                <w:sz w:val="16"/>
                <w:szCs w:val="16"/>
              </w:rPr>
              <w:softHyphen/>
              <w:t>ского сообщества к услугам, сервисам и мерам поддержки по принципу «одного ок</w:t>
            </w:r>
            <w:r w:rsidRPr="00F072BC">
              <w:rPr>
                <w:sz w:val="16"/>
                <w:szCs w:val="16"/>
              </w:rPr>
              <w:softHyphen/>
              <w:t>на»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 – Отдел экономики, 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2045" w:type="pct"/>
            <w:gridSpan w:val="8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91,0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93,0**</w:t>
            </w:r>
          </w:p>
        </w:tc>
        <w:tc>
          <w:tcPr>
            <w:tcW w:w="25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95,0**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 w:rsidRPr="00F072BC">
              <w:rPr>
                <w:sz w:val="16"/>
                <w:szCs w:val="16"/>
              </w:rPr>
              <w:softHyphen/>
              <w:t>дос</w:t>
            </w:r>
            <w:r w:rsidRPr="00F072BC">
              <w:rPr>
                <w:sz w:val="16"/>
                <w:szCs w:val="16"/>
              </w:rPr>
              <w:softHyphen/>
              <w:t>тав</w:t>
            </w:r>
            <w:r w:rsidRPr="00F072BC">
              <w:rPr>
                <w:sz w:val="16"/>
                <w:szCs w:val="16"/>
              </w:rPr>
              <w:softHyphen/>
              <w:t>ления государственных и муниципальных услуг, в том числе путем создания таких окон в зданиях (помещениях), в ко</w:t>
            </w:r>
            <w:r w:rsidRPr="00F072BC">
              <w:rPr>
                <w:sz w:val="16"/>
                <w:szCs w:val="16"/>
              </w:rPr>
              <w:softHyphen/>
              <w:t>торых располагаются организации, предоставляющие указанные услуги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экономики,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и (или) развитие инфраструктуры поддержки субъектов малого и среднего предпринимательст</w:t>
            </w:r>
            <w:r w:rsidRPr="00F072BC">
              <w:rPr>
                <w:sz w:val="16"/>
                <w:szCs w:val="16"/>
              </w:rPr>
              <w:lastRenderedPageBreak/>
              <w:t>ва, деятельность 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предпринимательства в об</w:t>
            </w:r>
            <w:r w:rsidRPr="00F072BC">
              <w:rPr>
                <w:sz w:val="16"/>
                <w:szCs w:val="16"/>
              </w:rPr>
              <w:softHyphen/>
              <w:t>ласти народных ху</w:t>
            </w:r>
            <w:r w:rsidRPr="00F072BC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072BC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благоприятной среды для развития и реализации имею</w:t>
            </w:r>
            <w:r w:rsidRPr="00F072BC">
              <w:rPr>
                <w:sz w:val="16"/>
                <w:szCs w:val="16"/>
              </w:rPr>
              <w:softHyphen/>
              <w:t>щегося потенциала предприятий и мастеров народных художественных промыслов Яльчикского района Чувашской Республики;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в формировании положительного имиджа ремесленничества и </w:t>
            </w:r>
            <w:r w:rsidRPr="00F072BC">
              <w:rPr>
                <w:sz w:val="16"/>
                <w:szCs w:val="16"/>
              </w:rPr>
              <w:lastRenderedPageBreak/>
              <w:t>народных художественных промыслов Яльчикского района 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количества мастеров народных художественных промыслов,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2**</w:t>
            </w:r>
          </w:p>
        </w:tc>
        <w:tc>
          <w:tcPr>
            <w:tcW w:w="25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выставок, передвижных выставок и вы-ставок-продаж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56EA9" w:rsidRPr="00F072BC" w:rsidRDefault="00E56EA9" w:rsidP="00E56EA9"/>
    <w:p w:rsidR="00E56EA9" w:rsidRPr="00F072BC" w:rsidRDefault="00E56EA9" w:rsidP="00E56EA9">
      <w:pPr>
        <w:rPr>
          <w:sz w:val="16"/>
          <w:szCs w:val="16"/>
        </w:rPr>
      </w:pPr>
      <w:r w:rsidRPr="00F072BC">
        <w:rPr>
          <w:sz w:val="16"/>
          <w:szCs w:val="16"/>
        </w:rPr>
        <w:t>*  Мероприятия проводятся по согласованию с исполнителем.</w:t>
      </w:r>
    </w:p>
    <w:p w:rsidR="00E56EA9" w:rsidRPr="00F072BC" w:rsidRDefault="00E56EA9" w:rsidP="00E56EA9">
      <w:pPr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56EA9" w:rsidRPr="00F072BC" w:rsidRDefault="00E56EA9" w:rsidP="00E56EA9">
      <w:pPr>
        <w:rPr>
          <w:sz w:val="16"/>
          <w:szCs w:val="16"/>
        </w:rPr>
      </w:pPr>
    </w:p>
    <w:p w:rsidR="00E56EA9" w:rsidRPr="00F072BC" w:rsidRDefault="00E56EA9" w:rsidP="00E56EA9">
      <w:pPr>
        <w:jc w:val="center"/>
        <w:rPr>
          <w:sz w:val="16"/>
          <w:szCs w:val="16"/>
        </w:rPr>
        <w:sectPr w:rsidR="00E56EA9" w:rsidRPr="00F072BC" w:rsidSect="00E56EA9">
          <w:headerReference w:type="even" r:id="rId10"/>
          <w:headerReference w:type="default" r:id="rId11"/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072BC">
        <w:rPr>
          <w:sz w:val="16"/>
          <w:szCs w:val="16"/>
        </w:rPr>
        <w:t>______________________</w:t>
      </w:r>
    </w:p>
    <w:p w:rsidR="007C4A57" w:rsidRPr="00F072BC" w:rsidRDefault="007C4A57" w:rsidP="007C4A57">
      <w:pPr>
        <w:jc w:val="right"/>
      </w:pPr>
      <w:r w:rsidRPr="00F072BC">
        <w:lastRenderedPageBreak/>
        <w:t>Приложение № 5</w:t>
      </w:r>
    </w:p>
    <w:p w:rsidR="007C4A57" w:rsidRPr="00F072BC" w:rsidRDefault="007C4A57" w:rsidP="007C4A57">
      <w:pPr>
        <w:jc w:val="right"/>
      </w:pPr>
      <w:r w:rsidRPr="00F072BC">
        <w:t xml:space="preserve">к постановлению администрации </w:t>
      </w:r>
    </w:p>
    <w:p w:rsidR="007C4A57" w:rsidRPr="00F072BC" w:rsidRDefault="007C4A57" w:rsidP="007C4A57">
      <w:pPr>
        <w:jc w:val="right"/>
      </w:pPr>
      <w:r w:rsidRPr="00F072BC">
        <w:t xml:space="preserve">Яльчикского района </w:t>
      </w:r>
    </w:p>
    <w:p w:rsidR="007C4A57" w:rsidRPr="00F072BC" w:rsidRDefault="007C4A57" w:rsidP="007C4A57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«Совершенствование потребительского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рынка и системы защиты прав потребителей»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Чувашской Республики «Экономическое развитие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Яльчикского района Чувашской Республики»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 xml:space="preserve">Ресурсное обеспечение 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реализации подпрограммы «Совершенствование потребительского рынка и системы защиты прав потребителей»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E678A9" w:rsidRPr="00F072BC" w:rsidRDefault="00E678A9" w:rsidP="00E678A9">
      <w:pPr>
        <w:rPr>
          <w:sz w:val="16"/>
          <w:szCs w:val="16"/>
        </w:rPr>
      </w:pPr>
    </w:p>
    <w:tbl>
      <w:tblPr>
        <w:tblW w:w="16158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1546"/>
        <w:gridCol w:w="1397"/>
        <w:gridCol w:w="13"/>
        <w:gridCol w:w="1070"/>
        <w:gridCol w:w="428"/>
        <w:gridCol w:w="567"/>
        <w:gridCol w:w="988"/>
        <w:gridCol w:w="425"/>
        <w:gridCol w:w="7"/>
        <w:gridCol w:w="1156"/>
        <w:gridCol w:w="834"/>
        <w:gridCol w:w="852"/>
        <w:gridCol w:w="6"/>
        <w:gridCol w:w="12"/>
        <w:gridCol w:w="833"/>
        <w:gridCol w:w="7"/>
        <w:gridCol w:w="846"/>
        <w:gridCol w:w="6"/>
        <w:gridCol w:w="846"/>
        <w:gridCol w:w="6"/>
        <w:gridCol w:w="846"/>
        <w:gridCol w:w="852"/>
        <w:gridCol w:w="856"/>
        <w:gridCol w:w="913"/>
        <w:gridCol w:w="8"/>
      </w:tblGrid>
      <w:tr w:rsidR="00E678A9" w:rsidRPr="00F072BC" w:rsidTr="009736D1">
        <w:trPr>
          <w:gridAfter w:val="1"/>
          <w:wAfter w:w="8" w:type="dxa"/>
        </w:trPr>
        <w:tc>
          <w:tcPr>
            <w:tcW w:w="838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 Чувашской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15" w:type="dxa"/>
            <w:gridSpan w:val="14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678A9" w:rsidRPr="00F072BC" w:rsidTr="009736D1">
        <w:trPr>
          <w:gridAfter w:val="1"/>
          <w:wAfter w:w="8" w:type="dxa"/>
          <w:cantSplit/>
          <w:trHeight w:val="1853"/>
        </w:trPr>
        <w:tc>
          <w:tcPr>
            <w:tcW w:w="838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2030</w:t>
            </w:r>
          </w:p>
        </w:tc>
        <w:tc>
          <w:tcPr>
            <w:tcW w:w="913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2035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</w:t>
            </w:r>
            <w:r w:rsidR="00E678A9"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99,1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107,0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122,5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131,0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140,2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215,9*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332,5*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Объем платных услуг на душу населения, тыс.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13,4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22,2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обеспечения в сфере потребительского рынка, внесение необходимых изменений в нормативные правовые акты Яльчикского района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проведения мониторинга  розничных цен и представленности социально значимых продовольственных товаров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информационно-ана</w:t>
            </w:r>
            <w:r w:rsidRPr="00F072BC">
              <w:rPr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Развитие инфраструктуры и оптимальное размещение </w:t>
            </w:r>
            <w:r w:rsidRPr="00F072BC">
              <w:rPr>
                <w:sz w:val="16"/>
                <w:szCs w:val="16"/>
              </w:rPr>
              <w:lastRenderedPageBreak/>
              <w:t>объектов потребительского рынка и сферы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 xml:space="preserve">обеспечение доступности услуг торговли, общественного </w:t>
            </w:r>
            <w:r w:rsidRPr="00F072BC">
              <w:rPr>
                <w:sz w:val="16"/>
                <w:szCs w:val="16"/>
              </w:rPr>
              <w:lastRenderedPageBreak/>
              <w:t>питания и бытового обслуживания населения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8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429,7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431,8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434,0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436,2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445,8*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455,6*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нестационарных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7,5*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132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138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Обеспечение повышения доступности объектов торговли и услуг  для инвалидов и других маломобильных групп населения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и ведение реестров организаций потребительского рынка, проведение мониторинга обеспеченности населения Чувашской Республики </w:t>
            </w:r>
            <w:r w:rsidRPr="00F072BC">
              <w:rPr>
                <w:sz w:val="16"/>
                <w:szCs w:val="16"/>
              </w:rPr>
              <w:lastRenderedPageBreak/>
              <w:t>площадью торговых объектов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числе  оснащение их электронными  терминалами для безналичного расчета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Введение новых объектов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24,5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3.1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DE6DAC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8" w:type="dxa"/>
            <w:gridSpan w:val="4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DE6DAC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13681,0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17775,0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19286,0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20925,0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22599,0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24407,0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33682,0**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46481,0**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4.1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участия специалистов сферы торговли, общественного </w:t>
            </w:r>
            <w:r w:rsidRPr="00F072BC">
              <w:rPr>
                <w:sz w:val="16"/>
                <w:szCs w:val="16"/>
              </w:rPr>
              <w:lastRenderedPageBreak/>
              <w:t>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260"/>
        </w:trPr>
        <w:tc>
          <w:tcPr>
            <w:tcW w:w="838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 w:rsidRPr="00F072BC">
              <w:rPr>
                <w:sz w:val="16"/>
                <w:szCs w:val="16"/>
              </w:rPr>
              <w:tab/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информационно-про</w:t>
            </w:r>
            <w:r w:rsidRPr="00F072BC">
              <w:rPr>
                <w:sz w:val="16"/>
                <w:szCs w:val="16"/>
              </w:rPr>
              <w:softHyphen/>
              <w:t xml:space="preserve">светительской деятельности в области защиты </w:t>
            </w:r>
            <w:r w:rsidRPr="00F072BC">
              <w:rPr>
                <w:sz w:val="16"/>
                <w:szCs w:val="16"/>
              </w:rPr>
              <w:lastRenderedPageBreak/>
              <w:t>прав потребителей посредством печати, на радио, телевидении, в информационно-телекоммуни</w:t>
            </w:r>
            <w:r w:rsidRPr="00F072BC">
              <w:rPr>
                <w:sz w:val="16"/>
                <w:szCs w:val="16"/>
              </w:rPr>
              <w:softHyphen/>
              <w:t>ка</w:t>
            </w:r>
            <w:r w:rsidRPr="00F072BC">
              <w:rPr>
                <w:sz w:val="16"/>
                <w:szCs w:val="16"/>
              </w:rPr>
              <w:softHyphen/>
              <w:t>ци</w:t>
            </w:r>
            <w:r w:rsidRPr="00F072BC">
              <w:rPr>
                <w:sz w:val="16"/>
                <w:szCs w:val="16"/>
              </w:rPr>
              <w:softHyphen/>
              <w:t>он</w:t>
            </w:r>
            <w:r w:rsidRPr="00F072BC">
              <w:rPr>
                <w:sz w:val="16"/>
                <w:szCs w:val="16"/>
              </w:rPr>
              <w:softHyphen/>
              <w:t>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</w:t>
            </w:r>
            <w:r w:rsidRPr="00F072BC">
              <w:rPr>
                <w:sz w:val="16"/>
                <w:szCs w:val="16"/>
              </w:rPr>
              <w:softHyphen/>
              <w:t>заци</w:t>
            </w:r>
            <w:r w:rsidRPr="00F072BC">
              <w:rPr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развитию инфраструктуры общественных организаций по защите прав потребителей в Яльчикском районе Чувашской Республики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5.6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5.7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образовательно-организа</w:t>
            </w:r>
            <w:r w:rsidRPr="00F072BC">
              <w:rPr>
                <w:sz w:val="16"/>
                <w:szCs w:val="16"/>
              </w:rPr>
              <w:softHyphen/>
              <w:t>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5.8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Проведение мониторинга обращений потребителей по вопросам </w:t>
            </w:r>
            <w:r w:rsidRPr="00F072BC">
              <w:rPr>
                <w:sz w:val="16"/>
                <w:szCs w:val="16"/>
              </w:rPr>
              <w:lastRenderedPageBreak/>
              <w:t>нарушения их прав в различных сферах потребительского рынка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5.9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</w:t>
            </w:r>
            <w:r w:rsidRPr="00F072BC">
              <w:rPr>
                <w:sz w:val="16"/>
                <w:szCs w:val="16"/>
              </w:rPr>
              <w:softHyphen/>
              <w:t>мунальных, ме</w:t>
            </w:r>
            <w:r w:rsidRPr="00F072BC">
              <w:rPr>
                <w:sz w:val="16"/>
                <w:szCs w:val="16"/>
              </w:rPr>
              <w:softHyphen/>
              <w:t>ди</w:t>
            </w:r>
            <w:r w:rsidRPr="00F072BC">
              <w:rPr>
                <w:sz w:val="16"/>
                <w:szCs w:val="16"/>
              </w:rPr>
              <w:softHyphen/>
              <w:t xml:space="preserve">цинских, транспортных услуг и др.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5.10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Мониторинг освещения в средствах массовой информации вопросов защиты прав потребителей 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</w:t>
            </w:r>
            <w:proofErr w:type="spellStart"/>
            <w:r w:rsidRPr="00F072BC">
              <w:rPr>
                <w:sz w:val="16"/>
                <w:szCs w:val="16"/>
              </w:rPr>
              <w:t>организа</w:t>
            </w:r>
            <w:proofErr w:type="spellEnd"/>
            <w:r w:rsidRPr="00F072BC">
              <w:rPr>
                <w:sz w:val="16"/>
                <w:szCs w:val="16"/>
              </w:rPr>
              <w:t>-</w:t>
            </w:r>
            <w:proofErr w:type="spellStart"/>
            <w:r w:rsidRPr="00F072BC">
              <w:rPr>
                <w:sz w:val="16"/>
                <w:szCs w:val="16"/>
              </w:rPr>
              <w:t>ционных</w:t>
            </w:r>
            <w:proofErr w:type="spellEnd"/>
            <w:r w:rsidRPr="00F072BC">
              <w:rPr>
                <w:sz w:val="16"/>
                <w:szCs w:val="16"/>
              </w:rPr>
              <w:t xml:space="preserve"> </w:t>
            </w:r>
            <w:r w:rsidRPr="00F072BC">
              <w:rPr>
                <w:sz w:val="16"/>
                <w:szCs w:val="16"/>
              </w:rPr>
              <w:lastRenderedPageBreak/>
              <w:t>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DE6DAC" w:rsidP="00DE6DAC">
      <w:pPr>
        <w:spacing w:line="230" w:lineRule="auto"/>
        <w:contextualSpacing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___________________________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DE6DAC" w:rsidRPr="00F072BC" w:rsidRDefault="00DE6DAC" w:rsidP="00DE6DAC">
      <w:pPr>
        <w:jc w:val="right"/>
      </w:pPr>
      <w:r w:rsidRPr="00F072BC">
        <w:lastRenderedPageBreak/>
        <w:t xml:space="preserve">Приложение № </w:t>
      </w:r>
      <w:r>
        <w:t>6</w:t>
      </w:r>
    </w:p>
    <w:p w:rsidR="00DE6DAC" w:rsidRPr="00F072BC" w:rsidRDefault="00DE6DAC" w:rsidP="00DE6DAC">
      <w:pPr>
        <w:jc w:val="right"/>
      </w:pPr>
      <w:r w:rsidRPr="00F072BC">
        <w:t xml:space="preserve">к постановлению администрации </w:t>
      </w:r>
    </w:p>
    <w:p w:rsidR="00DE6DAC" w:rsidRPr="00F072BC" w:rsidRDefault="00DE6DAC" w:rsidP="00DE6DAC">
      <w:pPr>
        <w:jc w:val="right"/>
      </w:pPr>
      <w:r w:rsidRPr="00F072BC">
        <w:t xml:space="preserve">Яльчикского района </w:t>
      </w:r>
    </w:p>
    <w:p w:rsidR="00DE6DAC" w:rsidRPr="00F072BC" w:rsidRDefault="00DE6DAC" w:rsidP="00DE6DAC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caps/>
          <w:sz w:val="26"/>
          <w:szCs w:val="26"/>
        </w:rPr>
        <w:t>Ресурсное обеспечение</w:t>
      </w:r>
      <w:r w:rsidRPr="00F072BC">
        <w:rPr>
          <w:b/>
          <w:bCs/>
          <w:sz w:val="26"/>
          <w:szCs w:val="26"/>
          <w:lang w:eastAsia="x-none"/>
        </w:rPr>
        <w:t xml:space="preserve"> </w:t>
      </w: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F072BC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F072BC">
        <w:rPr>
          <w:b/>
          <w:bCs/>
          <w:sz w:val="26"/>
          <w:szCs w:val="26"/>
          <w:lang w:eastAsia="x-none"/>
        </w:rPr>
        <w:t xml:space="preserve">» </w:t>
      </w:r>
      <w:r w:rsidRPr="00F072BC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rPr>
          <w:tblHeader/>
        </w:trPr>
        <w:tc>
          <w:tcPr>
            <w:tcW w:w="882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22B1" w:rsidRPr="00F072BC" w:rsidTr="00766DB9">
        <w:tc>
          <w:tcPr>
            <w:tcW w:w="882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F072BC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DE6DAC" w:rsidP="00E322B1">
            <w:pPr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2859,56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E322B1" w:rsidRPr="00F072BC" w:rsidRDefault="00DE6DAC" w:rsidP="00E322B1">
            <w:pPr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2859,56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F072BC" w:rsidTr="00766DB9">
        <w:tc>
          <w:tcPr>
            <w:tcW w:w="16014" w:type="dxa"/>
            <w:gridSpan w:val="18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766DB9">
        <w:trPr>
          <w:trHeight w:val="389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rPr>
          <w:trHeight w:val="414"/>
        </w:trPr>
        <w:tc>
          <w:tcPr>
            <w:tcW w:w="16014" w:type="dxa"/>
            <w:gridSpan w:val="18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22B1" w:rsidRPr="00F072BC" w:rsidTr="00766DB9">
        <w:trPr>
          <w:trHeight w:val="422"/>
        </w:trPr>
        <w:tc>
          <w:tcPr>
            <w:tcW w:w="882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rPr>
          <w:trHeight w:val="273"/>
        </w:trPr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766DB9">
        <w:trPr>
          <w:trHeight w:val="375"/>
        </w:trPr>
        <w:tc>
          <w:tcPr>
            <w:tcW w:w="882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программы, </w:t>
            </w:r>
            <w:r w:rsidRPr="00F072BC">
              <w:rPr>
                <w:sz w:val="16"/>
                <w:szCs w:val="16"/>
              </w:rPr>
              <w:lastRenderedPageBreak/>
              <w:t>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F072BC" w:rsidTr="00766DB9">
        <w:trPr>
          <w:trHeight w:val="375"/>
        </w:trPr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92,0**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F072BC" w:rsidTr="00766DB9">
        <w:tc>
          <w:tcPr>
            <w:tcW w:w="882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F072BC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766DB9">
        <w:tc>
          <w:tcPr>
            <w:tcW w:w="882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56EA9" w:rsidRPr="00F072BC" w:rsidRDefault="00E56EA9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56EA9" w:rsidRPr="00F072BC" w:rsidRDefault="00E56EA9" w:rsidP="00E56EA9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56EA9" w:rsidRPr="00F072BC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56EA9" w:rsidRPr="00F072BC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* </w:t>
      </w:r>
      <w:r w:rsidRPr="00F072BC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Pr="00F072BC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E87E82" w:rsidP="000C0019">
      <w:pPr>
        <w:spacing w:line="228" w:lineRule="auto"/>
        <w:jc w:val="center"/>
        <w:rPr>
          <w:rFonts w:eastAsia="·sІУ©ъЕй"/>
          <w:bCs/>
        </w:rPr>
      </w:pPr>
      <w:r w:rsidRPr="00F072BC">
        <w:rPr>
          <w:rFonts w:eastAsia="·sІУ©ъЕй"/>
          <w:bCs/>
        </w:rPr>
        <w:t>__________________________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072BC" w:rsidRDefault="00DE6DAC" w:rsidP="00DE6DAC">
      <w:pPr>
        <w:jc w:val="right"/>
      </w:pPr>
      <w:r w:rsidRPr="00F072BC">
        <w:lastRenderedPageBreak/>
        <w:t>Приложе</w:t>
      </w:r>
      <w:bookmarkStart w:id="2" w:name="_GoBack"/>
      <w:bookmarkEnd w:id="2"/>
      <w:r w:rsidRPr="00F072BC">
        <w:t xml:space="preserve">ние № </w:t>
      </w:r>
      <w:r>
        <w:t>7</w:t>
      </w:r>
    </w:p>
    <w:p w:rsidR="00DE6DAC" w:rsidRPr="00F072BC" w:rsidRDefault="00DE6DAC" w:rsidP="00DE6DAC">
      <w:pPr>
        <w:jc w:val="right"/>
      </w:pPr>
      <w:r w:rsidRPr="00F072BC">
        <w:t xml:space="preserve">к постановлению администрации </w:t>
      </w:r>
    </w:p>
    <w:p w:rsidR="00DE6DAC" w:rsidRPr="00F072BC" w:rsidRDefault="00DE6DAC" w:rsidP="00DE6DAC">
      <w:pPr>
        <w:jc w:val="right"/>
      </w:pPr>
      <w:r w:rsidRPr="00F072BC">
        <w:t xml:space="preserve">Яльчикского района </w:t>
      </w:r>
    </w:p>
    <w:p w:rsidR="00DE6DAC" w:rsidRPr="00F072BC" w:rsidRDefault="00DE6DAC" w:rsidP="00DE6DAC">
      <w:pPr>
        <w:jc w:val="right"/>
      </w:pPr>
      <w:r w:rsidRPr="00F072BC">
        <w:t xml:space="preserve">Чувашской Республики </w:t>
      </w:r>
    </w:p>
    <w:p w:rsidR="009438A3" w:rsidRPr="00F072BC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15.06.2020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295</w:t>
      </w:r>
    </w:p>
    <w:p w:rsidR="00DE6DAC" w:rsidRDefault="00DE6DAC" w:rsidP="000C0019">
      <w:pPr>
        <w:spacing w:line="228" w:lineRule="auto"/>
        <w:jc w:val="center"/>
        <w:rPr>
          <w:sz w:val="16"/>
          <w:szCs w:val="16"/>
        </w:rPr>
      </w:pP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Приложение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к подпрограмме «Инвестиционный климат»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муниципальной программы Яльчикского района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Чувашской Республики «Экономическое развитие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Яльчикского района Чувашской Республики»</w:t>
      </w:r>
    </w:p>
    <w:p w:rsidR="009E64DA" w:rsidRDefault="009E64DA" w:rsidP="009E64DA">
      <w:pPr>
        <w:spacing w:line="228" w:lineRule="auto"/>
        <w:ind w:firstLine="708"/>
      </w:pP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caps/>
          <w:sz w:val="26"/>
          <w:szCs w:val="26"/>
        </w:rPr>
        <w:t>Ресурсное обеспечение</w:t>
      </w:r>
      <w:r>
        <w:rPr>
          <w:b/>
          <w:bCs/>
          <w:sz w:val="26"/>
          <w:szCs w:val="26"/>
          <w:lang w:eastAsia="x-none"/>
        </w:rPr>
        <w:t xml:space="preserve"> </w:t>
      </w: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реализации подпрограммы «Инвестиционный климат» муниципальной программы Яльчикского района Чувашской Республики «</w:t>
      </w:r>
      <w:r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>
        <w:rPr>
          <w:b/>
          <w:bCs/>
          <w:sz w:val="26"/>
          <w:szCs w:val="26"/>
          <w:lang w:eastAsia="x-none"/>
        </w:rPr>
        <w:t xml:space="preserve">» </w:t>
      </w: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tbl>
      <w:tblPr>
        <w:tblW w:w="157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1"/>
        <w:gridCol w:w="1723"/>
        <w:gridCol w:w="1557"/>
        <w:gridCol w:w="1035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Tr="009E64D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исполнитель, 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9E64DA" w:rsidTr="009E64DA">
        <w:trPr>
          <w:cantSplit/>
          <w:trHeight w:val="18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9E64DA" w:rsidRDefault="009E64DA" w:rsidP="009E64DA">
      <w:pPr>
        <w:rPr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722"/>
        <w:gridCol w:w="1560"/>
        <w:gridCol w:w="7"/>
        <w:gridCol w:w="1031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Tr="009E64DA">
        <w:trPr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15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Цель «Создание благоприятного инвестиционного и делового климата в Яльчикском района Чувашской Республики»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1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</w:t>
            </w:r>
            <w:r>
              <w:rPr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Сопровождение приоритетных инвестиционных </w:t>
            </w:r>
            <w:r>
              <w:rPr>
                <w:sz w:val="16"/>
                <w:szCs w:val="16"/>
              </w:rPr>
              <w:lastRenderedPageBreak/>
              <w:t>проектов со стороны органов местного самоуправления до окончания их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оценка эффективности предоставленных форм государственной (финансовой) поддержки</w:t>
            </w: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Яльчикского района </w:t>
            </w:r>
            <w:r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территорий опережающего развития </w:t>
            </w:r>
            <w:r>
              <w:rPr>
                <w:bCs/>
                <w:sz w:val="16"/>
                <w:szCs w:val="16"/>
              </w:rPr>
              <w:lastRenderedPageBreak/>
              <w:t>(строительство инженерной инфраструктуры)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 Яльчикского района Чувашской Республики, в рамках развития государственно-частного партнерства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28" w:lineRule="auto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Финансовая поддержка и налоговое стимулирование инвестиций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расширение пакета преференций для инвестирования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</w:t>
            </w:r>
            <w:r w:rsidRPr="00F072BC">
              <w:rPr>
                <w:sz w:val="16"/>
                <w:szCs w:val="16"/>
              </w:rPr>
              <w:lastRenderedPageBreak/>
              <w:t>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</w:t>
            </w:r>
            <w:r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льгот по уплате арендной платы за земельные участки, находящиеся в муниципальной собственности Яльчикского района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Доля нормативных правовых актов Яльчикского района Чувашской Республики, устанавливающих </w:t>
            </w:r>
          </w:p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ающих</w:t>
            </w:r>
            <w:proofErr w:type="spellEnd"/>
            <w:r>
              <w:rPr>
                <w:bCs/>
                <w:sz w:val="16"/>
                <w:szCs w:val="16"/>
              </w:rPr>
              <w:t xml:space="preserve">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Повышение качества оценки регулирующего воздействия нормативных правовых актов Яльчикского района Чувашской Республики и их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</w:t>
            </w:r>
            <w:r>
              <w:rPr>
                <w:b/>
                <w:bCs/>
                <w:sz w:val="16"/>
                <w:szCs w:val="16"/>
              </w:rPr>
              <w:lastRenderedPageBreak/>
              <w:t>в Яльчикском районе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создание благоприятной конкурентной </w:t>
            </w:r>
            <w:r>
              <w:rPr>
                <w:b/>
                <w:bCs/>
                <w:sz w:val="16"/>
                <w:szCs w:val="16"/>
              </w:rPr>
              <w:lastRenderedPageBreak/>
              <w:t>среды в Яльчикском районе Чувашской Республики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9E64DA" w:rsidRDefault="009E64DA" w:rsidP="009E64DA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в Яльчикском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</w:t>
            </w:r>
            <w:r>
              <w:rPr>
                <w:sz w:val="16"/>
                <w:szCs w:val="16"/>
              </w:rPr>
              <w:lastRenderedPageBreak/>
              <w:t>субъектах Российской Федерации».</w:t>
            </w:r>
          </w:p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</w:t>
            </w:r>
            <w:r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</w:t>
            </w:r>
            <w:r>
              <w:rPr>
                <w:bCs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softHyphen/>
              <w:t>тие 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«Реализация отдельных мероприятий ре</w:t>
            </w:r>
            <w:r>
              <w:rPr>
                <w:b/>
                <w:sz w:val="16"/>
                <w:szCs w:val="16"/>
              </w:rPr>
              <w:softHyphen/>
              <w:t>гионального проекта «Цифровое государственное управление»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</w:t>
            </w:r>
            <w:r w:rsidRPr="00F072BC">
              <w:rPr>
                <w:sz w:val="16"/>
                <w:szCs w:val="16"/>
              </w:rPr>
              <w:lastRenderedPageBreak/>
              <w:t>программы, увя</w:t>
            </w:r>
            <w:r>
              <w:rPr>
                <w:sz w:val="16"/>
                <w:szCs w:val="16"/>
              </w:rPr>
              <w:t>занные с основным мероприятием 6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нормативно-правового регулирования в сфере муниципального контроля и внедрения системы оценки результативности и эффективности контрольно-надзорной деятельности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риск-ори</w:t>
            </w:r>
            <w:r>
              <w:rPr>
                <w:sz w:val="16"/>
                <w:szCs w:val="16"/>
              </w:rPr>
              <w:softHyphen/>
              <w:t>ен</w:t>
            </w:r>
            <w:r>
              <w:rPr>
                <w:sz w:val="16"/>
                <w:szCs w:val="16"/>
              </w:rPr>
              <w:softHyphen/>
              <w:t>тированного подхода при организации приоритетных видов регионального государственного контроля (надзора)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Основное мероприятие 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Внедрение механизмов конкуренции между му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ниципальными об</w:t>
            </w:r>
            <w:r w:rsidRPr="00766DB9">
              <w:rPr>
                <w:b/>
                <w:bCs/>
                <w:sz w:val="16"/>
                <w:szCs w:val="16"/>
              </w:rPr>
              <w:softHyphen/>
              <w:t>разованиями по показателям динамики при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влечения инвестиций, создания новых рабочих мест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пространственное развитие муниципальных образований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оценки эф</w:t>
            </w:r>
            <w:r w:rsidRPr="00766DB9">
              <w:rPr>
                <w:sz w:val="16"/>
                <w:szCs w:val="16"/>
              </w:rPr>
              <w:softHyphen/>
              <w:t>фективности деятельности органов местного самоуправления муниципальных районов и городских округов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Ч160814430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both"/>
            </w:pPr>
            <w:r w:rsidRPr="00766DB9">
              <w:rPr>
                <w:sz w:val="16"/>
                <w:szCs w:val="16"/>
              </w:rPr>
              <w:t>Отдел экономики, сельские поселения Яльчикского района Чувашской Республики*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инвестиций в основной </w:t>
            </w:r>
            <w:r w:rsidRPr="00766DB9">
              <w:rPr>
                <w:sz w:val="16"/>
                <w:szCs w:val="16"/>
              </w:rPr>
              <w:lastRenderedPageBreak/>
              <w:t>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бюджет Яльчикского </w:t>
            </w:r>
            <w:r w:rsidRPr="00766DB9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</w:tbl>
    <w:p w:rsidR="009E64DA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66DB9">
        <w:rPr>
          <w:sz w:val="16"/>
          <w:szCs w:val="16"/>
        </w:rPr>
        <w:t>_____________</w:t>
      </w:r>
    </w:p>
    <w:p w:rsidR="009E64DA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*  Приводятся значения целевых индикаторов и показателей в 2030 и 2035 годах соответственно.</w:t>
      </w:r>
    </w:p>
    <w:p w:rsidR="009E64DA" w:rsidRDefault="009E64DA" w:rsidP="009E64DA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________________</w:t>
      </w: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F8" w:rsidRDefault="00DA03F8">
      <w:r>
        <w:separator/>
      </w:r>
    </w:p>
  </w:endnote>
  <w:endnote w:type="continuationSeparator" w:id="0">
    <w:p w:rsidR="00DA03F8" w:rsidRDefault="00DA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F8" w:rsidRDefault="00DA03F8">
      <w:r>
        <w:separator/>
      </w:r>
    </w:p>
  </w:footnote>
  <w:footnote w:type="continuationSeparator" w:id="0">
    <w:p w:rsidR="00DA03F8" w:rsidRDefault="00DA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A" w:rsidRPr="00E56EA9" w:rsidRDefault="009E64DA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9E64DA" w:rsidRPr="00E56EA9" w:rsidRDefault="009E64DA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A" w:rsidRPr="00E56EA9" w:rsidRDefault="009E64DA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C0019"/>
    <w:rsid w:val="00146A16"/>
    <w:rsid w:val="001C4CD0"/>
    <w:rsid w:val="001D2DD2"/>
    <w:rsid w:val="00235838"/>
    <w:rsid w:val="00255BAD"/>
    <w:rsid w:val="002B54C6"/>
    <w:rsid w:val="002B57A1"/>
    <w:rsid w:val="00340EB4"/>
    <w:rsid w:val="00344863"/>
    <w:rsid w:val="0037276C"/>
    <w:rsid w:val="004C5617"/>
    <w:rsid w:val="004D0A68"/>
    <w:rsid w:val="005278E9"/>
    <w:rsid w:val="00591F0D"/>
    <w:rsid w:val="005C167A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80290B"/>
    <w:rsid w:val="00805D6B"/>
    <w:rsid w:val="00834B62"/>
    <w:rsid w:val="008571D2"/>
    <w:rsid w:val="00863006"/>
    <w:rsid w:val="008B75B6"/>
    <w:rsid w:val="008C10CB"/>
    <w:rsid w:val="008F6436"/>
    <w:rsid w:val="009438A3"/>
    <w:rsid w:val="00946933"/>
    <w:rsid w:val="009736D1"/>
    <w:rsid w:val="009C21DD"/>
    <w:rsid w:val="009E64DA"/>
    <w:rsid w:val="00A3567A"/>
    <w:rsid w:val="00A712BF"/>
    <w:rsid w:val="00AB0C25"/>
    <w:rsid w:val="00B22C05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A03F8"/>
    <w:rsid w:val="00DE6DAC"/>
    <w:rsid w:val="00E04AB3"/>
    <w:rsid w:val="00E322B1"/>
    <w:rsid w:val="00E56EA9"/>
    <w:rsid w:val="00E678A9"/>
    <w:rsid w:val="00E87E82"/>
    <w:rsid w:val="00EA4A18"/>
    <w:rsid w:val="00EF2B52"/>
    <w:rsid w:val="00EF3E88"/>
    <w:rsid w:val="00F072BC"/>
    <w:rsid w:val="00F35B77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8652-C101-4CD6-AD59-03B2CA2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B4BE-EDFE-4AA1-9B1A-ADB03856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19565</Words>
  <Characters>111526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9</cp:revision>
  <cp:lastPrinted>2020-06-16T13:48:00Z</cp:lastPrinted>
  <dcterms:created xsi:type="dcterms:W3CDTF">2020-06-10T14:06:00Z</dcterms:created>
  <dcterms:modified xsi:type="dcterms:W3CDTF">2020-07-28T06:06:00Z</dcterms:modified>
</cp:coreProperties>
</file>