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34"/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4140"/>
      </w:tblGrid>
      <w:tr w:rsidR="00733265" w:rsidRPr="003C1739" w:rsidTr="00224CAB">
        <w:tc>
          <w:tcPr>
            <w:tcW w:w="4140" w:type="dxa"/>
            <w:shd w:val="clear" w:color="auto" w:fill="auto"/>
          </w:tcPr>
          <w:p w:rsidR="00733265" w:rsidRPr="003C1739" w:rsidRDefault="00733265" w:rsidP="00224CAB">
            <w:pPr>
              <w:ind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 w:rsidRPr="003C1739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</w:t>
            </w:r>
            <w:r w:rsidRPr="003C1739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ӑ</w:t>
            </w:r>
            <w:r w:rsidRPr="003C1739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Pr="003C1739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733265" w:rsidRPr="003C1739" w:rsidRDefault="00733265" w:rsidP="00224CAB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3C1739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 w:rsidRPr="003C1739"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r w:rsidRPr="003C1739">
              <w:rPr>
                <w:rFonts w:ascii="Arial Cyr Chuv" w:hAnsi="Arial Cyr Chuv"/>
                <w:b/>
                <w:bCs/>
                <w:sz w:val="26"/>
                <w:szCs w:val="26"/>
              </w:rPr>
              <w:t>к</w:t>
            </w:r>
            <w:proofErr w:type="spellEnd"/>
            <w:r w:rsidRPr="003C1739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1739">
              <w:rPr>
                <w:rFonts w:ascii="Arial Cyr Chuv" w:hAnsi="Arial Cyr Chuv"/>
                <w:b/>
                <w:bCs/>
                <w:sz w:val="26"/>
                <w:szCs w:val="26"/>
              </w:rPr>
              <w:t>район</w:t>
            </w:r>
            <w:r w:rsidRPr="003C1739"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proofErr w:type="spellEnd"/>
          </w:p>
          <w:p w:rsidR="00733265" w:rsidRPr="003C1739" w:rsidRDefault="00733265" w:rsidP="00224CAB">
            <w:pPr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3C1739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 w:rsidRPr="003C1739"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r w:rsidRPr="003C1739">
              <w:rPr>
                <w:rFonts w:ascii="Arial Cyr Chuv" w:hAnsi="Arial Cyr Chuv"/>
                <w:b/>
                <w:bCs/>
                <w:sz w:val="26"/>
                <w:szCs w:val="26"/>
              </w:rPr>
              <w:t>к</w:t>
            </w:r>
            <w:proofErr w:type="spellEnd"/>
            <w:r w:rsidRPr="003C1739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733265" w:rsidRPr="003C1739" w:rsidRDefault="00733265" w:rsidP="00224CAB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3C1739">
              <w:rPr>
                <w:rFonts w:ascii="Arial Cyr Chuv" w:hAnsi="Arial Cyr Chuv"/>
                <w:b/>
                <w:bCs/>
                <w:sz w:val="26"/>
                <w:szCs w:val="26"/>
              </w:rPr>
              <w:t>Депутатсен</w:t>
            </w:r>
            <w:proofErr w:type="spellEnd"/>
            <w:r w:rsidRPr="003C1739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C1739">
              <w:rPr>
                <w:rFonts w:ascii="Arial Cyr Chuv" w:hAnsi="Arial Cyr Chuv"/>
                <w:b/>
                <w:bCs/>
                <w:sz w:val="26"/>
                <w:szCs w:val="26"/>
              </w:rPr>
              <w:t>пух</w:t>
            </w:r>
            <w:r w:rsidRPr="003C1739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ӑ</w:t>
            </w:r>
            <w:r w:rsidRPr="003C1739">
              <w:rPr>
                <w:rFonts w:ascii="Arial Cyr Chuv" w:hAnsi="Arial Cyr Chuv"/>
                <w:b/>
                <w:bCs/>
                <w:sz w:val="26"/>
                <w:szCs w:val="26"/>
              </w:rPr>
              <w:t>в</w:t>
            </w:r>
            <w:r w:rsidRPr="003C1739"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proofErr w:type="spellEnd"/>
          </w:p>
          <w:p w:rsidR="00733265" w:rsidRPr="003C1739" w:rsidRDefault="00733265" w:rsidP="00224CAB">
            <w:pPr>
              <w:ind w:left="-357" w:right="74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  <w:r w:rsidRPr="003C1739">
              <w:rPr>
                <w:rFonts w:ascii="Arial Cyr Chuv" w:hAnsi="Arial Cyr Chuv"/>
                <w:b/>
                <w:sz w:val="26"/>
                <w:szCs w:val="26"/>
              </w:rPr>
              <w:t>ЙЫШ</w:t>
            </w:r>
            <w:r w:rsidRPr="003C1739">
              <w:rPr>
                <w:rFonts w:ascii="Arial" w:hAnsi="Arial" w:cs="Arial"/>
                <w:b/>
                <w:sz w:val="26"/>
                <w:szCs w:val="26"/>
              </w:rPr>
              <w:t>Ӑ</w:t>
            </w:r>
            <w:r w:rsidRPr="003C1739">
              <w:rPr>
                <w:rFonts w:ascii="Arial Cyr Chuv" w:hAnsi="Arial Cyr Chuv"/>
                <w:b/>
                <w:sz w:val="26"/>
                <w:szCs w:val="26"/>
              </w:rPr>
              <w:t>НУ</w:t>
            </w:r>
          </w:p>
          <w:p w:rsidR="00733265" w:rsidRPr="003C1739" w:rsidRDefault="00733265" w:rsidP="00224CAB">
            <w:pPr>
              <w:ind w:left="-357" w:right="74"/>
              <w:jc w:val="center"/>
              <w:rPr>
                <w:rFonts w:ascii="Arial Cyr Chuv" w:hAnsi="Arial Cyr Chuv"/>
                <w:b/>
              </w:rPr>
            </w:pPr>
          </w:p>
          <w:p w:rsidR="00733265" w:rsidRPr="003C1739" w:rsidRDefault="00687393" w:rsidP="00224CAB">
            <w:pPr>
              <w:ind w:left="-360" w:right="72"/>
              <w:jc w:val="center"/>
            </w:pPr>
            <w:r>
              <w:t xml:space="preserve">  </w:t>
            </w:r>
            <w:r w:rsidR="00733265" w:rsidRPr="003C1739">
              <w:rPr>
                <w:rFonts w:ascii="Arial Cyr Chuv" w:hAnsi="Arial Cyr Chuv"/>
              </w:rPr>
              <w:t xml:space="preserve">2019 </w:t>
            </w:r>
            <w:r w:rsidR="00733265" w:rsidRPr="003C1739">
              <w:rPr>
                <w:rFonts w:ascii="Arial" w:hAnsi="Arial" w:cs="Arial"/>
              </w:rPr>
              <w:t>ҫ</w:t>
            </w:r>
            <w:r>
              <w:rPr>
                <w:rFonts w:ascii="Arial Cyr Chuv" w:hAnsi="Arial Cyr Chuv"/>
              </w:rPr>
              <w:t>декабр.н05-</w:t>
            </w:r>
            <w:r w:rsidR="00733265" w:rsidRPr="003C1739">
              <w:rPr>
                <w:rFonts w:ascii="Arial Cyr Chuv" w:hAnsi="Arial Cyr Chuv"/>
              </w:rPr>
              <w:t>м</w:t>
            </w:r>
            <w:r w:rsidR="00733265" w:rsidRPr="003C1739">
              <w:rPr>
                <w:rFonts w:ascii="Arial" w:hAnsi="Arial" w:cs="Arial"/>
              </w:rPr>
              <w:t>ӗ</w:t>
            </w:r>
            <w:r w:rsidR="00733265" w:rsidRPr="003C1739">
              <w:rPr>
                <w:rFonts w:ascii="Arial Cyr Chuv" w:hAnsi="Arial Cyr Chuv"/>
              </w:rPr>
              <w:t>ш</w:t>
            </w:r>
            <w:r w:rsidR="00733265" w:rsidRPr="003C1739">
              <w:rPr>
                <w:rFonts w:ascii="Arial" w:hAnsi="Arial" w:cs="Arial"/>
              </w:rPr>
              <w:t>ӗ</w:t>
            </w:r>
            <w:r w:rsidR="00733265" w:rsidRPr="003C1739">
              <w:rPr>
                <w:rFonts w:ascii="Arial Cyr Chuv" w:hAnsi="Arial Cyr Chuv"/>
              </w:rPr>
              <w:t xml:space="preserve"> № </w:t>
            </w:r>
            <w:r>
              <w:rPr>
                <w:rFonts w:ascii="Arial Cyr Chuv" w:hAnsi="Arial Cyr Chuv"/>
              </w:rPr>
              <w:t>38</w:t>
            </w:r>
            <w:r>
              <w:rPr>
                <w:rFonts w:asciiTheme="minorHAnsi" w:hAnsiTheme="minorHAnsi"/>
              </w:rPr>
              <w:t>/1-с</w:t>
            </w:r>
            <w:r w:rsidR="00733265" w:rsidRPr="003C1739">
              <w:rPr>
                <w:rFonts w:ascii="Arial Cyr Chuv" w:hAnsi="Arial Cyr Chuv"/>
              </w:rPr>
              <w:t xml:space="preserve">  </w:t>
            </w:r>
          </w:p>
          <w:p w:rsidR="00733265" w:rsidRPr="003C1739" w:rsidRDefault="00733265" w:rsidP="00224CAB">
            <w:pPr>
              <w:jc w:val="center"/>
              <w:rPr>
                <w:sz w:val="18"/>
                <w:szCs w:val="18"/>
              </w:rPr>
            </w:pPr>
          </w:p>
          <w:p w:rsidR="00733265" w:rsidRPr="003C1739" w:rsidRDefault="00733265" w:rsidP="00224CAB">
            <w:pPr>
              <w:jc w:val="center"/>
              <w:rPr>
                <w:sz w:val="18"/>
                <w:szCs w:val="18"/>
              </w:rPr>
            </w:pPr>
            <w:proofErr w:type="spellStart"/>
            <w:r w:rsidRPr="003C1739">
              <w:rPr>
                <w:rFonts w:ascii="Arial Cyr Chuv" w:hAnsi="Arial Cyr Chuv"/>
                <w:sz w:val="18"/>
                <w:szCs w:val="18"/>
              </w:rPr>
              <w:t>Елч</w:t>
            </w:r>
            <w:r w:rsidRPr="003C1739">
              <w:rPr>
                <w:rFonts w:ascii="Arial" w:hAnsi="Arial" w:cs="Arial"/>
                <w:sz w:val="18"/>
                <w:szCs w:val="18"/>
              </w:rPr>
              <w:t>ӗ</w:t>
            </w:r>
            <w:r w:rsidRPr="003C1739">
              <w:rPr>
                <w:rFonts w:ascii="Arial Cyr Chuv" w:hAnsi="Arial Cyr Chuv"/>
                <w:sz w:val="18"/>
                <w:szCs w:val="18"/>
              </w:rPr>
              <w:t>к</w:t>
            </w:r>
            <w:proofErr w:type="spellEnd"/>
            <w:r w:rsidRPr="003C1739">
              <w:rPr>
                <w:rFonts w:ascii="Arial Cyr Chuv" w:hAnsi="Arial Cyr Chuv"/>
                <w:sz w:val="18"/>
                <w:szCs w:val="18"/>
              </w:rPr>
              <w:t xml:space="preserve"> </w:t>
            </w:r>
            <w:proofErr w:type="spellStart"/>
            <w:r w:rsidRPr="003C1739">
              <w:rPr>
                <w:rFonts w:ascii="Arial Cyr Chuv" w:hAnsi="Arial Cyr Chuv"/>
                <w:sz w:val="18"/>
                <w:szCs w:val="18"/>
              </w:rPr>
              <w:t>ял</w:t>
            </w:r>
            <w:r w:rsidRPr="003C1739">
              <w:rPr>
                <w:rFonts w:ascii="Arial" w:hAnsi="Arial" w:cs="Arial"/>
                <w:sz w:val="18"/>
                <w:szCs w:val="18"/>
              </w:rPr>
              <w:t>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733265" w:rsidRPr="003C1739" w:rsidRDefault="00733265" w:rsidP="00224CAB">
            <w:pPr>
              <w:jc w:val="center"/>
            </w:pPr>
            <w:r w:rsidRPr="003C1739">
              <w:rPr>
                <w:noProof/>
                <w:sz w:val="22"/>
                <w:szCs w:val="22"/>
              </w:rPr>
              <w:drawing>
                <wp:inline distT="0" distB="0" distL="0" distR="0">
                  <wp:extent cx="695325" cy="89535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1739">
              <w:rPr>
                <w:color w:val="000080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733265" w:rsidRPr="003C1739" w:rsidRDefault="00687393" w:rsidP="00224CAB">
            <w:pPr>
              <w:ind w:left="-360" w:right="72"/>
              <w:jc w:val="center"/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 xml:space="preserve">Чувашская </w:t>
            </w:r>
            <w:bookmarkStart w:id="0" w:name="_GoBack"/>
            <w:bookmarkEnd w:id="0"/>
            <w:r w:rsidR="00733265" w:rsidRPr="003C1739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Республика</w:t>
            </w:r>
          </w:p>
          <w:p w:rsidR="00733265" w:rsidRPr="003C1739" w:rsidRDefault="00733265" w:rsidP="00224CAB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3C1739">
              <w:rPr>
                <w:rFonts w:ascii="Times New Roman Chuv" w:hAnsi="Times New Roman Chuv"/>
                <w:b/>
                <w:bCs/>
                <w:sz w:val="26"/>
                <w:szCs w:val="26"/>
              </w:rPr>
              <w:t>Яльчикский район</w:t>
            </w:r>
          </w:p>
          <w:p w:rsidR="00733265" w:rsidRPr="003C1739" w:rsidRDefault="00733265" w:rsidP="00224CAB">
            <w:pPr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3C1739"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Собрание депутатов </w:t>
            </w:r>
          </w:p>
          <w:p w:rsidR="00733265" w:rsidRPr="003C1739" w:rsidRDefault="00733265" w:rsidP="00224CAB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proofErr w:type="spellStart"/>
            <w:r w:rsidRPr="003C1739">
              <w:rPr>
                <w:rFonts w:ascii="Times New Roman Chuv" w:hAnsi="Times New Roman Chuv"/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3C1739"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 района</w:t>
            </w:r>
          </w:p>
          <w:p w:rsidR="00733265" w:rsidRPr="003C1739" w:rsidRDefault="00733265" w:rsidP="00224CAB">
            <w:pPr>
              <w:keepNext/>
              <w:spacing w:line="360" w:lineRule="auto"/>
              <w:ind w:left="-357" w:right="74"/>
              <w:jc w:val="center"/>
              <w:outlineLvl w:val="0"/>
              <w:rPr>
                <w:rFonts w:ascii="Times New Roman Chuv" w:hAnsi="Times New Roman Chuv"/>
                <w:b/>
                <w:sz w:val="28"/>
              </w:rPr>
            </w:pPr>
            <w:r w:rsidRPr="003C1739">
              <w:rPr>
                <w:rFonts w:ascii="Times New Roman Chuv" w:hAnsi="Times New Roman Chuv"/>
                <w:b/>
                <w:sz w:val="26"/>
              </w:rPr>
              <w:t>РЕШЕНИЕ</w:t>
            </w:r>
          </w:p>
          <w:p w:rsidR="00733265" w:rsidRPr="003C1739" w:rsidRDefault="00733265" w:rsidP="00224CAB">
            <w:pPr>
              <w:ind w:left="-360" w:right="72"/>
              <w:jc w:val="center"/>
              <w:rPr>
                <w:sz w:val="26"/>
                <w:szCs w:val="26"/>
              </w:rPr>
            </w:pPr>
            <w:r w:rsidRPr="003C1739">
              <w:rPr>
                <w:sz w:val="26"/>
              </w:rPr>
              <w:t xml:space="preserve">      </w:t>
            </w:r>
            <w:r w:rsidR="00687393">
              <w:rPr>
                <w:sz w:val="26"/>
                <w:szCs w:val="26"/>
              </w:rPr>
              <w:t xml:space="preserve">«05» декабря </w:t>
            </w:r>
            <w:r w:rsidRPr="003C1739">
              <w:rPr>
                <w:sz w:val="26"/>
                <w:szCs w:val="26"/>
              </w:rPr>
              <w:t>2019 г. №</w:t>
            </w:r>
            <w:r w:rsidR="00687393">
              <w:rPr>
                <w:sz w:val="26"/>
                <w:szCs w:val="26"/>
              </w:rPr>
              <w:t>38/1-с</w:t>
            </w:r>
          </w:p>
          <w:p w:rsidR="00733265" w:rsidRPr="003C1739" w:rsidRDefault="00733265" w:rsidP="00224CAB">
            <w:pPr>
              <w:ind w:left="-360" w:right="72"/>
              <w:jc w:val="center"/>
              <w:rPr>
                <w:sz w:val="26"/>
                <w:szCs w:val="26"/>
              </w:rPr>
            </w:pPr>
          </w:p>
          <w:p w:rsidR="00733265" w:rsidRPr="003C1739" w:rsidRDefault="00733265" w:rsidP="00224CAB">
            <w:pPr>
              <w:jc w:val="center"/>
              <w:rPr>
                <w:sz w:val="18"/>
                <w:szCs w:val="18"/>
              </w:rPr>
            </w:pPr>
            <w:r w:rsidRPr="003C1739">
              <w:rPr>
                <w:sz w:val="18"/>
                <w:szCs w:val="18"/>
              </w:rPr>
              <w:t>село Яльчики</w:t>
            </w:r>
          </w:p>
        </w:tc>
      </w:tr>
    </w:tbl>
    <w:p w:rsidR="00733265" w:rsidRPr="003C1739" w:rsidRDefault="00733265" w:rsidP="00733265">
      <w:pPr>
        <w:jc w:val="center"/>
        <w:rPr>
          <w:b/>
          <w:sz w:val="26"/>
          <w:szCs w:val="26"/>
        </w:rPr>
      </w:pPr>
    </w:p>
    <w:p w:rsidR="00733265" w:rsidRPr="003C1739" w:rsidRDefault="00733265" w:rsidP="00733265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733265" w:rsidRPr="003C1739" w:rsidRDefault="00733265" w:rsidP="00733265">
      <w:pPr>
        <w:widowControl w:val="0"/>
        <w:autoSpaceDE w:val="0"/>
        <w:autoSpaceDN w:val="0"/>
        <w:rPr>
          <w:sz w:val="28"/>
          <w:szCs w:val="28"/>
        </w:rPr>
      </w:pPr>
      <w:r w:rsidRPr="003C1739">
        <w:rPr>
          <w:sz w:val="28"/>
          <w:szCs w:val="28"/>
        </w:rPr>
        <w:t>О прогнозе социально-экономического развития</w:t>
      </w:r>
    </w:p>
    <w:p w:rsidR="00733265" w:rsidRPr="003C1739" w:rsidRDefault="00733265" w:rsidP="00733265">
      <w:pPr>
        <w:widowControl w:val="0"/>
        <w:autoSpaceDE w:val="0"/>
        <w:autoSpaceDN w:val="0"/>
        <w:rPr>
          <w:sz w:val="28"/>
          <w:szCs w:val="28"/>
        </w:rPr>
      </w:pPr>
      <w:proofErr w:type="spellStart"/>
      <w:r w:rsidRPr="003C1739">
        <w:rPr>
          <w:sz w:val="28"/>
          <w:szCs w:val="28"/>
        </w:rPr>
        <w:t>Яльчикского</w:t>
      </w:r>
      <w:proofErr w:type="spellEnd"/>
      <w:r w:rsidRPr="003C1739">
        <w:rPr>
          <w:sz w:val="28"/>
          <w:szCs w:val="28"/>
        </w:rPr>
        <w:t xml:space="preserve"> района Чувашской Республики на 2020 год и</w:t>
      </w:r>
    </w:p>
    <w:p w:rsidR="00733265" w:rsidRPr="003C1739" w:rsidRDefault="003D4AE5" w:rsidP="00733265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 плановый период 2021-</w:t>
      </w:r>
      <w:r w:rsidR="00733265" w:rsidRPr="003C1739">
        <w:rPr>
          <w:sz w:val="28"/>
          <w:szCs w:val="28"/>
        </w:rPr>
        <w:t xml:space="preserve"> 2024 годов</w:t>
      </w:r>
    </w:p>
    <w:p w:rsidR="00733265" w:rsidRPr="003C1739" w:rsidRDefault="00733265" w:rsidP="0073326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173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33265" w:rsidRPr="003C1739" w:rsidRDefault="00733265" w:rsidP="007332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C1739">
        <w:rPr>
          <w:sz w:val="28"/>
          <w:szCs w:val="28"/>
        </w:rPr>
        <w:t xml:space="preserve">Руководствуясь Уставом </w:t>
      </w:r>
      <w:proofErr w:type="spellStart"/>
      <w:r w:rsidRPr="003C1739">
        <w:rPr>
          <w:sz w:val="28"/>
          <w:szCs w:val="28"/>
        </w:rPr>
        <w:t>Яльчикского</w:t>
      </w:r>
      <w:proofErr w:type="spellEnd"/>
      <w:r w:rsidRPr="003C1739">
        <w:rPr>
          <w:sz w:val="28"/>
          <w:szCs w:val="28"/>
        </w:rPr>
        <w:t xml:space="preserve"> района Чувашской Республики, Собрание депутатов </w:t>
      </w:r>
      <w:proofErr w:type="spellStart"/>
      <w:r w:rsidRPr="003C1739">
        <w:rPr>
          <w:sz w:val="28"/>
          <w:szCs w:val="28"/>
        </w:rPr>
        <w:t>Яльчикского</w:t>
      </w:r>
      <w:proofErr w:type="spellEnd"/>
      <w:r w:rsidRPr="003C1739">
        <w:rPr>
          <w:sz w:val="28"/>
          <w:szCs w:val="28"/>
        </w:rPr>
        <w:t xml:space="preserve"> района Чувашской Республики р е ш и л о:</w:t>
      </w:r>
    </w:p>
    <w:p w:rsidR="00733265" w:rsidRPr="003C1739" w:rsidRDefault="00733265" w:rsidP="0073326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33265" w:rsidRPr="003C1739" w:rsidRDefault="00733265" w:rsidP="007332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C1739">
        <w:rPr>
          <w:sz w:val="28"/>
          <w:szCs w:val="28"/>
        </w:rPr>
        <w:t xml:space="preserve">1. Утвердить прогноз социально-экономического развития </w:t>
      </w:r>
      <w:proofErr w:type="spellStart"/>
      <w:r w:rsidRPr="003C1739">
        <w:rPr>
          <w:sz w:val="28"/>
          <w:szCs w:val="28"/>
        </w:rPr>
        <w:t>Яльчикского</w:t>
      </w:r>
      <w:proofErr w:type="spellEnd"/>
      <w:r w:rsidRPr="003C1739">
        <w:rPr>
          <w:sz w:val="28"/>
          <w:szCs w:val="28"/>
        </w:rPr>
        <w:t xml:space="preserve"> района Чувашской Республики на 2020 год и на плановый период 2021 и 2024 годов согласно приложению.</w:t>
      </w:r>
    </w:p>
    <w:p w:rsidR="00733265" w:rsidRPr="003C1739" w:rsidRDefault="00733265" w:rsidP="007332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C1739">
        <w:rPr>
          <w:sz w:val="28"/>
          <w:szCs w:val="28"/>
        </w:rPr>
        <w:t xml:space="preserve">2. Рекомендовать начальникам отделов администрации </w:t>
      </w:r>
      <w:proofErr w:type="spellStart"/>
      <w:r w:rsidRPr="003C1739">
        <w:rPr>
          <w:sz w:val="28"/>
          <w:szCs w:val="28"/>
        </w:rPr>
        <w:t>Яльчикского</w:t>
      </w:r>
      <w:proofErr w:type="spellEnd"/>
      <w:r w:rsidRPr="003C1739">
        <w:rPr>
          <w:sz w:val="28"/>
          <w:szCs w:val="28"/>
        </w:rPr>
        <w:t xml:space="preserve"> района, главам сельских поселений, руководителям промышленных и сельскохозяйственных предприятий и организаций, а также субъектам малого предпринимательства принять меры по выполнению намеченных параметров прогноза социально-экономического развития </w:t>
      </w:r>
      <w:proofErr w:type="spellStart"/>
      <w:r w:rsidRPr="003C1739">
        <w:rPr>
          <w:sz w:val="28"/>
          <w:szCs w:val="28"/>
        </w:rPr>
        <w:t>Яльчикского</w:t>
      </w:r>
      <w:proofErr w:type="spellEnd"/>
      <w:r w:rsidRPr="003C1739">
        <w:rPr>
          <w:sz w:val="28"/>
          <w:szCs w:val="28"/>
        </w:rPr>
        <w:t xml:space="preserve"> района Чувашской Республики на 2020 год и плановый период 2021 и 2024 годов.</w:t>
      </w:r>
    </w:p>
    <w:p w:rsidR="00733265" w:rsidRPr="003C1739" w:rsidRDefault="00733265" w:rsidP="0073326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33265" w:rsidRPr="003C1739" w:rsidRDefault="00733265" w:rsidP="0073326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33265" w:rsidRPr="003C1739" w:rsidRDefault="00733265" w:rsidP="00733265">
      <w:pPr>
        <w:widowControl w:val="0"/>
        <w:tabs>
          <w:tab w:val="left" w:pos="7980"/>
        </w:tabs>
        <w:autoSpaceDE w:val="0"/>
        <w:autoSpaceDN w:val="0"/>
        <w:jc w:val="both"/>
        <w:rPr>
          <w:sz w:val="28"/>
          <w:szCs w:val="28"/>
        </w:rPr>
      </w:pPr>
      <w:r w:rsidRPr="003C1739">
        <w:rPr>
          <w:sz w:val="28"/>
          <w:szCs w:val="28"/>
        </w:rPr>
        <w:t xml:space="preserve">Глава </w:t>
      </w:r>
      <w:proofErr w:type="spellStart"/>
      <w:r w:rsidRPr="003C1739">
        <w:rPr>
          <w:sz w:val="28"/>
          <w:szCs w:val="28"/>
        </w:rPr>
        <w:t>Яльчикского</w:t>
      </w:r>
      <w:proofErr w:type="spellEnd"/>
      <w:r w:rsidRPr="003C1739">
        <w:rPr>
          <w:sz w:val="28"/>
          <w:szCs w:val="28"/>
        </w:rPr>
        <w:t xml:space="preserve"> района</w:t>
      </w:r>
    </w:p>
    <w:p w:rsidR="00733265" w:rsidRPr="003C1739" w:rsidRDefault="00733265" w:rsidP="00733265">
      <w:pPr>
        <w:widowControl w:val="0"/>
        <w:tabs>
          <w:tab w:val="left" w:pos="7980"/>
        </w:tabs>
        <w:autoSpaceDE w:val="0"/>
        <w:autoSpaceDN w:val="0"/>
        <w:jc w:val="both"/>
        <w:rPr>
          <w:sz w:val="28"/>
          <w:szCs w:val="28"/>
        </w:rPr>
      </w:pPr>
      <w:r w:rsidRPr="003C1739">
        <w:rPr>
          <w:sz w:val="28"/>
          <w:szCs w:val="28"/>
        </w:rPr>
        <w:t>Чувашской Республики                                                                  И.И. Васильева</w:t>
      </w:r>
    </w:p>
    <w:p w:rsidR="00733265" w:rsidRPr="003C1739" w:rsidRDefault="00733265" w:rsidP="0073326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33265" w:rsidRPr="003C1739" w:rsidRDefault="00733265" w:rsidP="00733265"/>
    <w:p w:rsidR="00733265" w:rsidRDefault="00733265" w:rsidP="00733265">
      <w:pPr>
        <w:rPr>
          <w:b/>
          <w:sz w:val="28"/>
          <w:szCs w:val="28"/>
        </w:rPr>
      </w:pPr>
    </w:p>
    <w:p w:rsidR="00733265" w:rsidRDefault="00733265" w:rsidP="00733265">
      <w:pPr>
        <w:rPr>
          <w:b/>
          <w:sz w:val="28"/>
          <w:szCs w:val="28"/>
        </w:rPr>
      </w:pPr>
    </w:p>
    <w:p w:rsidR="00733265" w:rsidRDefault="00733265" w:rsidP="00733265">
      <w:pPr>
        <w:rPr>
          <w:b/>
          <w:sz w:val="28"/>
          <w:szCs w:val="28"/>
        </w:rPr>
      </w:pPr>
    </w:p>
    <w:p w:rsidR="00733265" w:rsidRDefault="00733265" w:rsidP="00733265">
      <w:pPr>
        <w:rPr>
          <w:b/>
          <w:sz w:val="28"/>
          <w:szCs w:val="28"/>
        </w:rPr>
      </w:pPr>
    </w:p>
    <w:p w:rsidR="00733265" w:rsidRDefault="00733265" w:rsidP="00733265">
      <w:pPr>
        <w:rPr>
          <w:b/>
          <w:sz w:val="28"/>
          <w:szCs w:val="28"/>
        </w:rPr>
      </w:pPr>
    </w:p>
    <w:p w:rsidR="00733265" w:rsidRDefault="00733265" w:rsidP="00733265">
      <w:pPr>
        <w:rPr>
          <w:b/>
          <w:sz w:val="28"/>
          <w:szCs w:val="28"/>
        </w:rPr>
      </w:pPr>
    </w:p>
    <w:p w:rsidR="00733265" w:rsidRDefault="00733265" w:rsidP="00733265">
      <w:pPr>
        <w:rPr>
          <w:b/>
          <w:sz w:val="28"/>
          <w:szCs w:val="28"/>
        </w:rPr>
      </w:pPr>
    </w:p>
    <w:p w:rsidR="00733265" w:rsidRDefault="00733265" w:rsidP="00733265">
      <w:pPr>
        <w:rPr>
          <w:b/>
          <w:sz w:val="28"/>
          <w:szCs w:val="28"/>
        </w:rPr>
      </w:pPr>
    </w:p>
    <w:p w:rsidR="00733265" w:rsidRDefault="00733265" w:rsidP="00733265">
      <w:pPr>
        <w:rPr>
          <w:b/>
          <w:sz w:val="28"/>
          <w:szCs w:val="28"/>
        </w:rPr>
      </w:pPr>
    </w:p>
    <w:p w:rsidR="00733265" w:rsidRDefault="00733265" w:rsidP="00733265">
      <w:pPr>
        <w:rPr>
          <w:b/>
          <w:sz w:val="28"/>
          <w:szCs w:val="28"/>
        </w:rPr>
      </w:pPr>
    </w:p>
    <w:p w:rsidR="00733265" w:rsidRDefault="00733265" w:rsidP="00733265">
      <w:pPr>
        <w:jc w:val="center"/>
        <w:rPr>
          <w:b/>
          <w:bCs/>
          <w:sz w:val="16"/>
          <w:szCs w:val="16"/>
        </w:rPr>
        <w:sectPr w:rsidR="00733265" w:rsidSect="003C1739">
          <w:pgSz w:w="11906" w:h="16838"/>
          <w:pgMar w:top="1135" w:right="566" w:bottom="1276" w:left="1418" w:header="720" w:footer="720" w:gutter="0"/>
          <w:cols w:space="720"/>
          <w:docGrid w:linePitch="360"/>
        </w:sectPr>
      </w:pPr>
    </w:p>
    <w:tbl>
      <w:tblPr>
        <w:tblW w:w="186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"/>
        <w:gridCol w:w="2185"/>
        <w:gridCol w:w="1210"/>
        <w:gridCol w:w="639"/>
        <w:gridCol w:w="639"/>
        <w:gridCol w:w="630"/>
        <w:gridCol w:w="709"/>
        <w:gridCol w:w="709"/>
        <w:gridCol w:w="708"/>
        <w:gridCol w:w="709"/>
        <w:gridCol w:w="709"/>
        <w:gridCol w:w="709"/>
        <w:gridCol w:w="850"/>
        <w:gridCol w:w="1560"/>
        <w:gridCol w:w="1417"/>
        <w:gridCol w:w="1276"/>
        <w:gridCol w:w="3515"/>
      </w:tblGrid>
      <w:tr w:rsidR="00733265" w:rsidRPr="003C1739" w:rsidTr="00224CAB">
        <w:trPr>
          <w:gridAfter w:val="1"/>
          <w:wAfter w:w="3515" w:type="dxa"/>
          <w:trHeight w:val="499"/>
        </w:trPr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b/>
                <w:bCs/>
                <w:sz w:val="16"/>
                <w:szCs w:val="16"/>
              </w:rPr>
            </w:pPr>
            <w:r w:rsidRPr="003C1739">
              <w:rPr>
                <w:b/>
                <w:bCs/>
                <w:sz w:val="16"/>
                <w:szCs w:val="16"/>
              </w:rPr>
              <w:lastRenderedPageBreak/>
              <w:t>Рекомендуемая форма по основным показателям, представляемым органами исполнительной власти субъектов Российской Федерации</w:t>
            </w:r>
            <w:r w:rsidRPr="003C1739">
              <w:rPr>
                <w:b/>
                <w:bCs/>
                <w:sz w:val="16"/>
                <w:szCs w:val="16"/>
              </w:rPr>
              <w:br/>
              <w:t>в Минэкономразвития России для разработки прогноза социально-экономического развития Российской Федерации на среднесрочный период</w:t>
            </w:r>
          </w:p>
        </w:tc>
      </w:tr>
      <w:tr w:rsidR="00733265" w:rsidRPr="003C1739" w:rsidTr="00224CAB">
        <w:trPr>
          <w:gridAfter w:val="1"/>
          <w:wAfter w:w="3515" w:type="dxa"/>
          <w:trHeight w:val="12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20"/>
                <w:szCs w:val="20"/>
              </w:rPr>
            </w:pPr>
          </w:p>
        </w:tc>
      </w:tr>
      <w:tr w:rsidR="00733265" w:rsidRPr="003C1739" w:rsidTr="00224CAB">
        <w:trPr>
          <w:gridAfter w:val="1"/>
          <w:wAfter w:w="3515" w:type="dxa"/>
          <w:trHeight w:val="165"/>
        </w:trPr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b/>
                <w:bCs/>
                <w:sz w:val="14"/>
                <w:szCs w:val="14"/>
              </w:rPr>
            </w:pPr>
            <w:r w:rsidRPr="003C1739">
              <w:rPr>
                <w:b/>
                <w:bCs/>
                <w:sz w:val="14"/>
                <w:szCs w:val="14"/>
              </w:rPr>
              <w:t>Название субъекта Российской Федерации</w:t>
            </w:r>
          </w:p>
        </w:tc>
      </w:tr>
      <w:tr w:rsidR="00733265" w:rsidRPr="003C1739" w:rsidTr="00224CAB">
        <w:trPr>
          <w:gridAfter w:val="1"/>
          <w:wAfter w:w="3515" w:type="dxa"/>
          <w:trHeight w:val="12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20"/>
                <w:szCs w:val="20"/>
              </w:rPr>
            </w:pP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отчет *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отчет 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оценка показателя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прогноз</w:t>
            </w:r>
          </w:p>
        </w:tc>
      </w:tr>
      <w:tr w:rsidR="00733265" w:rsidRPr="003C1739" w:rsidTr="00224CAB">
        <w:trPr>
          <w:gridAfter w:val="1"/>
          <w:wAfter w:w="3515" w:type="dxa"/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Показатели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Единица измерения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2022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2023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2024</w:t>
            </w:r>
          </w:p>
        </w:tc>
      </w:tr>
      <w:tr w:rsidR="00733265" w:rsidRPr="003C1739" w:rsidTr="00224CAB">
        <w:trPr>
          <w:gridAfter w:val="1"/>
          <w:wAfter w:w="3515" w:type="dxa"/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2017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2018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консервативный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базовый**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консервативный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базовый**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консервативный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базовый**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консервативный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базовый**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консервативный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базовый**</w:t>
            </w:r>
          </w:p>
        </w:tc>
      </w:tr>
      <w:tr w:rsidR="00733265" w:rsidRPr="003C1739" w:rsidTr="00224CAB">
        <w:trPr>
          <w:gridAfter w:val="1"/>
          <w:wAfter w:w="3515" w:type="dxa"/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 вариант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 вариант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 вариант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 вариант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b/>
                <w:bCs/>
                <w:sz w:val="13"/>
                <w:szCs w:val="13"/>
              </w:rPr>
            </w:pPr>
            <w:r w:rsidRPr="003C1739">
              <w:rPr>
                <w:b/>
                <w:bCs/>
                <w:sz w:val="13"/>
                <w:szCs w:val="13"/>
              </w:rPr>
              <w:t>Население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1.1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Численность населения (в среднегодовом исчислении)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17,329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16,852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16,293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1.2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Численность населения (на 1 января года)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17,329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16,852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16,293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1.3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 xml:space="preserve">Численность населения трудоспособного </w:t>
            </w:r>
            <w:proofErr w:type="gramStart"/>
            <w:r w:rsidRPr="003C1739">
              <w:rPr>
                <w:sz w:val="13"/>
                <w:szCs w:val="13"/>
              </w:rPr>
              <w:t>возраста</w:t>
            </w:r>
            <w:r w:rsidRPr="003C1739">
              <w:rPr>
                <w:sz w:val="13"/>
                <w:szCs w:val="13"/>
              </w:rPr>
              <w:br/>
              <w:t>(</w:t>
            </w:r>
            <w:proofErr w:type="gramEnd"/>
            <w:r w:rsidRPr="003C1739">
              <w:rPr>
                <w:sz w:val="13"/>
                <w:szCs w:val="13"/>
              </w:rPr>
              <w:t>на 1 января года)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8,220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7,890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7,602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1.4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 xml:space="preserve">Численность населения старше трудоспособного </w:t>
            </w:r>
            <w:proofErr w:type="gramStart"/>
            <w:r w:rsidRPr="003C1739">
              <w:rPr>
                <w:sz w:val="13"/>
                <w:szCs w:val="13"/>
              </w:rPr>
              <w:t>возраста</w:t>
            </w:r>
            <w:r w:rsidRPr="003C1739">
              <w:rPr>
                <w:sz w:val="13"/>
                <w:szCs w:val="13"/>
              </w:rPr>
              <w:br/>
              <w:t>(</w:t>
            </w:r>
            <w:proofErr w:type="gramEnd"/>
            <w:r w:rsidRPr="003C1739">
              <w:rPr>
                <w:sz w:val="13"/>
                <w:szCs w:val="13"/>
              </w:rPr>
              <w:t>на 1 января года)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6,195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6,194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6,194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6,194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6,194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6,194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6,194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6,194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6,194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6,194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6,194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6,194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1.5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Ожидаемая продолжительность жизни при рождении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число лет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78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1.6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Общий коэффициент рождаемости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число родившихся живыми</w:t>
            </w:r>
            <w:r w:rsidRPr="003C1739">
              <w:rPr>
                <w:sz w:val="13"/>
                <w:szCs w:val="13"/>
              </w:rPr>
              <w:br/>
              <w:t>на 1000 человек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11,2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1.7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Суммарный коэффициент рождаемости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число детей на 1 женщину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14"/>
                <w:szCs w:val="14"/>
              </w:rPr>
            </w:pPr>
            <w:r w:rsidRPr="003C1739">
              <w:rPr>
                <w:sz w:val="14"/>
                <w:szCs w:val="14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14"/>
                <w:szCs w:val="14"/>
              </w:rPr>
            </w:pPr>
            <w:r w:rsidRPr="003C1739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14"/>
                <w:szCs w:val="14"/>
              </w:rPr>
            </w:pPr>
            <w:r w:rsidRPr="003C173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14"/>
                <w:szCs w:val="14"/>
              </w:rPr>
            </w:pPr>
            <w:r w:rsidRPr="003C173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14"/>
                <w:szCs w:val="14"/>
              </w:rPr>
            </w:pPr>
            <w:r w:rsidRPr="003C1739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14"/>
                <w:szCs w:val="14"/>
              </w:rPr>
            </w:pPr>
            <w:r w:rsidRPr="003C173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14"/>
                <w:szCs w:val="14"/>
              </w:rPr>
            </w:pPr>
            <w:r w:rsidRPr="003C173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14"/>
                <w:szCs w:val="14"/>
              </w:rPr>
            </w:pPr>
            <w:r w:rsidRPr="003C1739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14"/>
                <w:szCs w:val="14"/>
              </w:rPr>
            </w:pPr>
            <w:r w:rsidRPr="003C1739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14"/>
                <w:szCs w:val="14"/>
              </w:rPr>
            </w:pPr>
            <w:r w:rsidRPr="003C1739">
              <w:rPr>
                <w:sz w:val="14"/>
                <w:szCs w:val="1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14"/>
                <w:szCs w:val="14"/>
              </w:rPr>
            </w:pPr>
            <w:r w:rsidRPr="003C1739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14"/>
                <w:szCs w:val="14"/>
              </w:rPr>
            </w:pPr>
            <w:r w:rsidRPr="003C1739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265" w:rsidRPr="003C1739" w:rsidRDefault="00733265" w:rsidP="00224CAB">
            <w:pPr>
              <w:rPr>
                <w:sz w:val="14"/>
                <w:szCs w:val="14"/>
              </w:rPr>
            </w:pPr>
            <w:r w:rsidRPr="003C1739">
              <w:rPr>
                <w:sz w:val="14"/>
                <w:szCs w:val="14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1.8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Общий коэффициент смертности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число умерших на 1000 человек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21,2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21,2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21,2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1.9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Коэффициент естественного прироста населения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на 1000 человек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-10,1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-10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1.10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Миграционный прирост (убыль)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-0,297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-0,399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-0,228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-0,228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-0,228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-0,228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-0,228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-0,228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-0,228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-0,228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-0,228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-0,228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-0,228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b/>
                <w:bCs/>
                <w:sz w:val="13"/>
                <w:szCs w:val="13"/>
              </w:rPr>
            </w:pPr>
            <w:r w:rsidRPr="003C1739">
              <w:rPr>
                <w:b/>
                <w:bCs/>
                <w:sz w:val="13"/>
                <w:szCs w:val="13"/>
              </w:rPr>
              <w:t>Валовой региональный продукт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2.1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Валовой региональный продукт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2.2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Индекс физического объема валового регионального продукта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в % к предыдущему году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2.3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Индекс-дефлятор объема валового регионального продукта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в % к предыдущему году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b/>
                <w:bCs/>
                <w:sz w:val="13"/>
                <w:szCs w:val="13"/>
              </w:rPr>
            </w:pPr>
            <w:r w:rsidRPr="003C1739">
              <w:rPr>
                <w:b/>
                <w:bCs/>
                <w:sz w:val="13"/>
                <w:szCs w:val="13"/>
              </w:rPr>
              <w:t>Промышленное производство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Индекс промышленного производства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i/>
                <w:iCs/>
                <w:sz w:val="13"/>
                <w:szCs w:val="13"/>
              </w:rPr>
            </w:pPr>
            <w:r w:rsidRPr="003C1739">
              <w:rPr>
                <w:i/>
                <w:iCs/>
                <w:sz w:val="13"/>
                <w:szCs w:val="13"/>
              </w:rPr>
              <w:t>Индексы производства по видам экономической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lastRenderedPageBreak/>
              <w:t>3.3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i/>
                <w:iCs/>
                <w:sz w:val="13"/>
                <w:szCs w:val="13"/>
              </w:rPr>
            </w:pPr>
            <w:r w:rsidRPr="003C1739">
              <w:rPr>
                <w:i/>
                <w:iCs/>
                <w:sz w:val="13"/>
                <w:szCs w:val="13"/>
              </w:rPr>
              <w:t>Добыча полезных ископаемых (раздел B)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Добыча угля (05)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Добыча сырой нефти и природного газа (06)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Добыча металлических руд (07)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Добыча прочих полезных ископаемых (08)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Предоставление услуг в области добычи полезных ископаемых (09)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i/>
                <w:iCs/>
                <w:sz w:val="13"/>
                <w:szCs w:val="13"/>
              </w:rPr>
            </w:pPr>
            <w:r w:rsidRPr="003C1739">
              <w:rPr>
                <w:i/>
                <w:iCs/>
                <w:sz w:val="13"/>
                <w:szCs w:val="13"/>
              </w:rPr>
              <w:t>Обрабатывающие производства (раздел C)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Производство пищевых продуктов (10)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Производство напитков (11)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Производство табачных изделий (12)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Производство текстильных изделий (13)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Производство одежды (14)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Производство кожи и изделий из кожи (15)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61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lastRenderedPageBreak/>
              <w:t>3.16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Производство бумаги и бумажных изделий (17)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Производство кокса и нефтепродуктов (19)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Производство химических веществ и химических продуктов (20)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 w:type="page"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Производство резиновых и пластмассовых изделий (22)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3.23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Производство прочей неметаллической минеральной продукции (23)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3.24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Производство металлургическое (24)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Производство компьютеров, электронных и оптических изделий (26)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Производство электрического оборудования (27)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lastRenderedPageBreak/>
              <w:t>3.29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Производство автотранспортных средств, прицепов и</w:t>
            </w:r>
            <w:r w:rsidRPr="003C1739">
              <w:rPr>
                <w:sz w:val="13"/>
                <w:szCs w:val="13"/>
              </w:rPr>
              <w:br/>
              <w:t>полуприцепов (29)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Производство прочих транспортных средств и оборудования (30)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Производство мебели (31)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Производство прочих готовых изделий (32)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Ремонт и монтаж машин и оборудования (33)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i/>
                <w:iCs/>
                <w:sz w:val="13"/>
                <w:szCs w:val="13"/>
              </w:rPr>
            </w:pPr>
            <w:r w:rsidRPr="003C1739">
              <w:rPr>
                <w:i/>
                <w:iCs/>
                <w:sz w:val="13"/>
                <w:szCs w:val="13"/>
              </w:rPr>
              <w:t xml:space="preserve">Обеспечение электрической энергией, газом и </w:t>
            </w:r>
            <w:proofErr w:type="gramStart"/>
            <w:r w:rsidRPr="003C1739">
              <w:rPr>
                <w:i/>
                <w:iCs/>
                <w:sz w:val="13"/>
                <w:szCs w:val="13"/>
              </w:rPr>
              <w:t>паром;</w:t>
            </w:r>
            <w:r w:rsidRPr="003C1739">
              <w:rPr>
                <w:i/>
                <w:iCs/>
                <w:sz w:val="13"/>
                <w:szCs w:val="13"/>
              </w:rPr>
              <w:br/>
              <w:t>кондиционирование</w:t>
            </w:r>
            <w:proofErr w:type="gramEnd"/>
            <w:r w:rsidRPr="003C1739">
              <w:rPr>
                <w:i/>
                <w:iCs/>
                <w:sz w:val="13"/>
                <w:szCs w:val="13"/>
              </w:rPr>
              <w:t xml:space="preserve"> воздуха (раздел D)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i/>
                <w:iCs/>
                <w:sz w:val="13"/>
                <w:szCs w:val="13"/>
              </w:rPr>
            </w:pPr>
            <w:r w:rsidRPr="003C1739">
              <w:rPr>
                <w:i/>
                <w:iCs/>
                <w:sz w:val="13"/>
                <w:szCs w:val="13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Потребление электроэнергии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 xml:space="preserve">млн </w:t>
            </w:r>
            <w:proofErr w:type="spellStart"/>
            <w:r w:rsidRPr="003C1739">
              <w:rPr>
                <w:sz w:val="13"/>
                <w:szCs w:val="13"/>
              </w:rPr>
              <w:t>кВт.ч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руб./</w:t>
            </w:r>
            <w:proofErr w:type="spellStart"/>
            <w:r w:rsidRPr="003C1739">
              <w:rPr>
                <w:sz w:val="13"/>
                <w:szCs w:val="13"/>
              </w:rPr>
              <w:t>тыс.кВт.ч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61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3.38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за период с начала года</w:t>
            </w:r>
            <w:r w:rsidRPr="003C1739">
              <w:rPr>
                <w:sz w:val="13"/>
                <w:szCs w:val="13"/>
              </w:rPr>
              <w:br/>
              <w:t>к соотв. периоду</w:t>
            </w:r>
            <w:r w:rsidRPr="003C1739">
              <w:rPr>
                <w:sz w:val="13"/>
                <w:szCs w:val="13"/>
              </w:rPr>
              <w:br/>
              <w:t>предыдущего года, 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b/>
                <w:bCs/>
                <w:sz w:val="13"/>
                <w:szCs w:val="13"/>
              </w:rPr>
            </w:pPr>
            <w:r w:rsidRPr="003C1739">
              <w:rPr>
                <w:b/>
                <w:bCs/>
                <w:sz w:val="13"/>
                <w:szCs w:val="13"/>
              </w:rPr>
              <w:t>Сельское хозяйство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4.1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Продукция сельского хозяйства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2260,6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2 044,00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2115,00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2235,00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2240,00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2 384,00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2388,00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2566,00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2563,00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2 784,00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2 766,00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3 017,00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2993,00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4.2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Индекс производства продукции сельского хозяйства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97,10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101,20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100,80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101,40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102,80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103,90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104,10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104,90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105,70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4.3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Продукция растениеводства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1187,7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1 054,50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1216,00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1219,00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1 299,00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1 301,00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1 398,00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1 517,00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1633,00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4.4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Индекс производства продукции растениеводства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94,20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100,70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100,90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101,50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102,40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102,90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104,80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105,10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color w:val="000000"/>
                <w:sz w:val="13"/>
                <w:szCs w:val="13"/>
              </w:rPr>
            </w:pPr>
            <w:r w:rsidRPr="003C1739">
              <w:rPr>
                <w:color w:val="000000"/>
                <w:sz w:val="13"/>
                <w:szCs w:val="13"/>
              </w:rPr>
              <w:t>105,20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105,60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4.5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Продукция животноводства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1072,9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989,5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1360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4.6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Индекс производства продукции животноводства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</w:r>
            <w:r w:rsidRPr="003C1739">
              <w:rPr>
                <w:sz w:val="13"/>
                <w:szCs w:val="13"/>
              </w:rPr>
              <w:lastRenderedPageBreak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lastRenderedPageBreak/>
              <w:t>102,7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100,2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105,8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b/>
                <w:bCs/>
                <w:sz w:val="13"/>
                <w:szCs w:val="13"/>
              </w:rPr>
            </w:pPr>
            <w:r w:rsidRPr="003C1739">
              <w:rPr>
                <w:b/>
                <w:bCs/>
                <w:sz w:val="13"/>
                <w:szCs w:val="13"/>
              </w:rPr>
              <w:t>Строительство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5.1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Объем работ, выполненных по виду деятельности "Строительство"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в ценах соответствующих лет; 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9,20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16,64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5.2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101,6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116,3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106,0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5.3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Индекс-дефлятор по виду деятельности "Строительство"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г/г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101,4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104,0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5.4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Ввод в действие жилых домов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тыс. кв. м общей площади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1,695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1,176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1,449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b/>
                <w:bCs/>
                <w:sz w:val="13"/>
                <w:szCs w:val="13"/>
              </w:rPr>
            </w:pPr>
            <w:r w:rsidRPr="003C1739">
              <w:rPr>
                <w:b/>
                <w:bCs/>
                <w:sz w:val="13"/>
                <w:szCs w:val="13"/>
              </w:rPr>
              <w:t>Торговля и услуги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6.1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Индекс потребительских цен на товары и услуги, на конец года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декабрю</w:t>
            </w:r>
            <w:r w:rsidRPr="003C1739">
              <w:rPr>
                <w:sz w:val="13"/>
                <w:szCs w:val="13"/>
              </w:rPr>
              <w:br/>
              <w:t>предыдущего года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101,4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104,0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6.2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Индекс потребительских цен на товары и услуги, в среднем за год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г/г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103,6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6.3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Оборот розничной торговли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1,403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1,599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2,46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6.4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Индекс физического объема оборота розничной торговли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110,4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105,0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6.5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Индекс-дефлятор оборота розничной торговли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г/г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101,8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103,9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6.6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Объем платных услуг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0,1700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0,1892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0,2262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0,2415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0,2572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0,2634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0,2813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0,2807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0,3080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0,3065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6.7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Индекс физического объема платных услуг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108,6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105,0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6.8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Индекс-дефлятор объема платных услуг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г/г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104,0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b/>
                <w:bCs/>
                <w:sz w:val="13"/>
                <w:szCs w:val="13"/>
              </w:rPr>
            </w:pPr>
            <w:r w:rsidRPr="003C1739">
              <w:rPr>
                <w:b/>
                <w:bCs/>
                <w:sz w:val="13"/>
                <w:szCs w:val="13"/>
              </w:rPr>
              <w:t>Внешнеэкономическая деятельность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7.1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Экспорт товаров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долл. США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7.2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Импорт товаров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долл. США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i/>
                <w:iCs/>
                <w:sz w:val="13"/>
                <w:szCs w:val="13"/>
              </w:rPr>
            </w:pPr>
            <w:r w:rsidRPr="003C1739">
              <w:rPr>
                <w:i/>
                <w:iCs/>
                <w:sz w:val="13"/>
                <w:szCs w:val="13"/>
              </w:rPr>
              <w:t>Страны дальнего зарубежья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7.3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Экспорт товаров - всего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долл. США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7.4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Экспорт ТЭК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долл. США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7.5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Импорт товаров - всего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долл. США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i/>
                <w:iCs/>
                <w:sz w:val="13"/>
                <w:szCs w:val="13"/>
              </w:rPr>
            </w:pPr>
            <w:r w:rsidRPr="003C1739">
              <w:rPr>
                <w:i/>
                <w:iCs/>
                <w:sz w:val="13"/>
                <w:szCs w:val="13"/>
              </w:rPr>
              <w:t>Государства - участники СНГ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7.6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Экспорт товаров - всего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долл. США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7.7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Импорт товаров - всего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долл. США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b/>
                <w:bCs/>
                <w:sz w:val="13"/>
                <w:szCs w:val="13"/>
              </w:rPr>
            </w:pPr>
            <w:r w:rsidRPr="003C1739">
              <w:rPr>
                <w:b/>
                <w:bCs/>
                <w:sz w:val="13"/>
                <w:szCs w:val="13"/>
              </w:rPr>
              <w:t xml:space="preserve">Малое и среднее предпринимательство, включая </w:t>
            </w:r>
            <w:proofErr w:type="spellStart"/>
            <w:r w:rsidRPr="003C1739">
              <w:rPr>
                <w:b/>
                <w:bCs/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8.1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 xml:space="preserve">Количество малых и средних предприятий, включая </w:t>
            </w:r>
            <w:proofErr w:type="spellStart"/>
            <w:r w:rsidRPr="003C1739">
              <w:rPr>
                <w:sz w:val="13"/>
                <w:szCs w:val="13"/>
              </w:rPr>
              <w:t>микропредприятия</w:t>
            </w:r>
            <w:proofErr w:type="spellEnd"/>
            <w:r w:rsidRPr="003C1739">
              <w:rPr>
                <w:sz w:val="13"/>
                <w:szCs w:val="13"/>
              </w:rPr>
              <w:t xml:space="preserve"> (на конец года)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единиц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</w:t>
            </w:r>
          </w:p>
        </w:tc>
      </w:tr>
      <w:tr w:rsidR="00733265" w:rsidRPr="003C1739" w:rsidTr="00224CAB">
        <w:trPr>
          <w:gridAfter w:val="1"/>
          <w:wAfter w:w="3515" w:type="dxa"/>
          <w:trHeight w:val="61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8.2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3C1739">
              <w:rPr>
                <w:sz w:val="13"/>
                <w:szCs w:val="13"/>
              </w:rPr>
              <w:lastRenderedPageBreak/>
              <w:t>микропредприятия</w:t>
            </w:r>
            <w:proofErr w:type="spellEnd"/>
            <w:r w:rsidRPr="003C1739">
              <w:rPr>
                <w:sz w:val="13"/>
                <w:szCs w:val="13"/>
              </w:rPr>
              <w:t>) (без внешних совместителей)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lastRenderedPageBreak/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1,790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2,109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2,642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8.3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 xml:space="preserve">Оборот малых и средних предприятий, включая </w:t>
            </w:r>
            <w:proofErr w:type="spellStart"/>
            <w:r w:rsidRPr="003C1739">
              <w:rPr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млрд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1,902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2,158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2,717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2,708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b/>
                <w:bCs/>
                <w:sz w:val="13"/>
                <w:szCs w:val="13"/>
              </w:rPr>
            </w:pPr>
            <w:r w:rsidRPr="003C1739">
              <w:rPr>
                <w:b/>
                <w:bCs/>
                <w:sz w:val="13"/>
                <w:szCs w:val="13"/>
              </w:rPr>
              <w:t>Инвестиции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9.1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Инвестиции в основной капитал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283,0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284,0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403,5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447,5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9.2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Индекс физического объема инвестиций в основной капитал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к предыдущему году</w:t>
            </w:r>
            <w:r w:rsidRPr="003C173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150,6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92,8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104,5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9.3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Индекс-дефлятор инвестиций в основной капитал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г/г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102,1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108,1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104,7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9.4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84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b/>
                <w:bCs/>
                <w:sz w:val="13"/>
                <w:szCs w:val="13"/>
              </w:rPr>
            </w:pPr>
            <w:r w:rsidRPr="003C1739">
              <w:rPr>
                <w:b/>
                <w:bCs/>
                <w:sz w:val="13"/>
                <w:szCs w:val="13"/>
              </w:rPr>
              <w:t>Инвестиции в основной капитал по источникам</w:t>
            </w:r>
            <w:r w:rsidRPr="003C1739">
              <w:rPr>
                <w:b/>
                <w:bCs/>
                <w:sz w:val="13"/>
                <w:szCs w:val="13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9.5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Собственные средства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9.6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Привлеченные средства, из них: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9.7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кредиты банков,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9.8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200" w:firstLine="26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кредиты иностранных банков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9.9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заемные средства других организаций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9.10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бюджетные средства,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9.11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200" w:firstLine="26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федеральный бюджет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9.12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200" w:firstLine="26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бюджеты субъектов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9.13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200" w:firstLine="26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из местных бюджетов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9.14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прочие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b/>
                <w:bCs/>
                <w:sz w:val="13"/>
                <w:szCs w:val="13"/>
              </w:rPr>
            </w:pPr>
            <w:r w:rsidRPr="003C1739">
              <w:rPr>
                <w:b/>
                <w:bCs/>
                <w:sz w:val="13"/>
                <w:szCs w:val="13"/>
              </w:rPr>
              <w:t>Консолидированный бюджет субъекта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i/>
                <w:iCs/>
                <w:sz w:val="13"/>
                <w:szCs w:val="13"/>
              </w:rPr>
            </w:pPr>
            <w:r w:rsidRPr="003C1739">
              <w:rPr>
                <w:i/>
                <w:iCs/>
                <w:sz w:val="13"/>
                <w:szCs w:val="13"/>
              </w:rPr>
              <w:t>Доходы консолидированного бюджета субъекта</w:t>
            </w:r>
            <w:r w:rsidRPr="003C1739">
              <w:rPr>
                <w:i/>
                <w:iCs/>
                <w:sz w:val="13"/>
                <w:szCs w:val="13"/>
              </w:rPr>
              <w:br/>
              <w:t>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345,3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395,2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432,7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508,7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507,2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i/>
                <w:iCs/>
                <w:sz w:val="13"/>
                <w:szCs w:val="13"/>
              </w:rPr>
            </w:pPr>
            <w:r w:rsidRPr="003C1739">
              <w:rPr>
                <w:i/>
                <w:iCs/>
                <w:sz w:val="13"/>
                <w:szCs w:val="13"/>
              </w:rPr>
              <w:t>Налоговые и неналоговые доходы, всего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82,3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88,7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114,4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i/>
                <w:iCs/>
                <w:sz w:val="13"/>
                <w:szCs w:val="13"/>
              </w:rPr>
            </w:pPr>
            <w:r w:rsidRPr="003C1739">
              <w:rPr>
                <w:i/>
                <w:iCs/>
                <w:sz w:val="13"/>
                <w:szCs w:val="13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70,3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75,6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99,5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налог на прибыль организаций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налог на доходы физических лиц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41,3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45,3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59,0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налог на добычу полезных ископаемых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0,8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акцизы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8,6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lastRenderedPageBreak/>
              <w:t>10.8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0,2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10.9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налог на имущество физических лиц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1,3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3,1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4,0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налог на имущество организаций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налог на игорный бизнес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транспортный налог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1,9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земельный налог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10,9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i/>
                <w:iCs/>
                <w:sz w:val="13"/>
                <w:szCs w:val="13"/>
              </w:rPr>
            </w:pPr>
            <w:r w:rsidRPr="003C1739">
              <w:rPr>
                <w:i/>
                <w:iCs/>
                <w:sz w:val="13"/>
                <w:szCs w:val="13"/>
              </w:rPr>
              <w:t>Неналоговые доходы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13,1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15,0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10.15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i/>
                <w:iCs/>
                <w:sz w:val="13"/>
                <w:szCs w:val="13"/>
              </w:rPr>
            </w:pPr>
            <w:r w:rsidRPr="003C1739">
              <w:rPr>
                <w:i/>
                <w:iCs/>
                <w:sz w:val="13"/>
                <w:szCs w:val="13"/>
              </w:rPr>
              <w:t>Безвозмездные поступления всего, в том числе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263,0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306,5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335,1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393,9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392,7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субсидии из федерального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71,5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84,4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133,7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133,3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10.17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субвенции из федерального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152,0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164,4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211,7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211,0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10.18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дотации из федерального бюджета, в том числе: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23,2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44,2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58,9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10.19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дотации на выравнивание бюджетной обеспеченности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23,2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27,5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i/>
                <w:iCs/>
                <w:sz w:val="13"/>
                <w:szCs w:val="13"/>
              </w:rPr>
            </w:pPr>
            <w:r w:rsidRPr="003C1739">
              <w:rPr>
                <w:i/>
                <w:iCs/>
                <w:sz w:val="13"/>
                <w:szCs w:val="13"/>
              </w:rPr>
              <w:t>Расходы консолидированного бюджета субъекта</w:t>
            </w:r>
            <w:r w:rsidRPr="003C1739">
              <w:rPr>
                <w:i/>
                <w:iCs/>
                <w:sz w:val="13"/>
                <w:szCs w:val="13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360,6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371,7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461,9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542,9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541,3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38,2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52,5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60,2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национальная оборона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1,6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10.23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3,9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17,0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10.24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национальная экономика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66,4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46,2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98,9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10.25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13,2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13,3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36,9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10.26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охрана окружающей среды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10.27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образование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183,3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225,1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264,6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263,8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10.28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культура, кинематография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33,8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37,4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42,7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10.29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здравоохранение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социальная политика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20,6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15,8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19,2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1,0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обслуживание государственного и муниципального долга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10.34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i/>
                <w:iCs/>
                <w:sz w:val="13"/>
                <w:szCs w:val="13"/>
              </w:rPr>
            </w:pPr>
            <w:r w:rsidRPr="003C1739">
              <w:rPr>
                <w:i/>
                <w:iCs/>
                <w:sz w:val="13"/>
                <w:szCs w:val="13"/>
              </w:rPr>
              <w:t>Дефицит(-), профицит(+) консолидированного бюджета субъекта Российской Федерации, млн рублей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-15,3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23,5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-29,1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-34,2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10.35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Государственный долг субъекта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10.36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b/>
                <w:bCs/>
                <w:sz w:val="13"/>
                <w:szCs w:val="13"/>
              </w:rPr>
            </w:pPr>
            <w:r w:rsidRPr="003C1739">
              <w:rPr>
                <w:b/>
                <w:bCs/>
                <w:sz w:val="13"/>
                <w:szCs w:val="13"/>
              </w:rPr>
              <w:t>Денежные доходы населения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11.1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Реальные располагаемые денежные доходы населения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г/г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106,1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104,0</w:t>
            </w:r>
          </w:p>
        </w:tc>
      </w:tr>
      <w:tr w:rsidR="00733265" w:rsidRPr="003C1739" w:rsidTr="00224CAB">
        <w:trPr>
          <w:gridAfter w:val="1"/>
          <w:wAfter w:w="3515" w:type="dxa"/>
          <w:trHeight w:val="61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11.2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 xml:space="preserve">Прожиточный минимум в среднем на душу населения (в среднем за год), в том числе по основным </w:t>
            </w:r>
            <w:r w:rsidRPr="003C1739">
              <w:rPr>
                <w:sz w:val="13"/>
                <w:szCs w:val="13"/>
              </w:rPr>
              <w:lastRenderedPageBreak/>
              <w:t>социально-демографическим группам населения: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lastRenderedPageBreak/>
              <w:t>руб./мес.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8236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8741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11.3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трудоспособного населения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руб./мес.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8719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9248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11.4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пенсионеров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руб./мес.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6716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7101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11.5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ind w:firstLineChars="100" w:firstLine="130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детей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руб./мес.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8365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8930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11.6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4,0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2,8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b/>
                <w:bCs/>
                <w:sz w:val="13"/>
                <w:szCs w:val="13"/>
              </w:rPr>
            </w:pPr>
            <w:r w:rsidRPr="003C1739">
              <w:rPr>
                <w:b/>
                <w:bCs/>
                <w:sz w:val="13"/>
                <w:szCs w:val="13"/>
              </w:rPr>
              <w:t>Труд и занятость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12.1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Численность рабочей силы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8,220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7,890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7,890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7,890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12.2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1,790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2,095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2,642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12.3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18405,4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20706,1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22777,0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24827,0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25168,6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27309,7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27912,0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30040,7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31010,2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33195,0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34576,4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36846,5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38725,6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12.4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г/г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112,5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112,0</w:t>
            </w:r>
          </w:p>
        </w:tc>
      </w:tr>
      <w:tr w:rsidR="00733265" w:rsidRPr="003C1739" w:rsidTr="00224CAB">
        <w:trPr>
          <w:gridAfter w:val="1"/>
          <w:wAfter w:w="3515" w:type="dxa"/>
          <w:trHeight w:val="61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12.5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16998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17733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19506,3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21261,9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21554,5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23388,1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23903,9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25726,9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26557,2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28428,2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29611,3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31555,3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33164,7</w:t>
            </w:r>
          </w:p>
        </w:tc>
      </w:tr>
      <w:tr w:rsidR="00733265" w:rsidRPr="003C1739" w:rsidTr="00224CAB">
        <w:trPr>
          <w:gridAfter w:val="1"/>
          <w:wAfter w:w="3515" w:type="dxa"/>
          <w:trHeight w:val="61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12.6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г/г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117,8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104,3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112,0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12.7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Реальная заработная плата работников организаций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г/г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103,0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107,8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107,0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12.8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Индекс производительности труда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в % к предыдущему году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12.9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Уровень безработицы (по методологии МОТ)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 xml:space="preserve">% </w:t>
            </w:r>
            <w:proofErr w:type="gramStart"/>
            <w:r w:rsidRPr="003C1739">
              <w:rPr>
                <w:sz w:val="13"/>
                <w:szCs w:val="13"/>
              </w:rPr>
              <w:t>к раб</w:t>
            </w:r>
            <w:proofErr w:type="gramEnd"/>
            <w:r w:rsidRPr="003C1739">
              <w:rPr>
                <w:sz w:val="13"/>
                <w:szCs w:val="13"/>
              </w:rPr>
              <w:t>. силе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0,43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12.10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Уровень зарегистрированной безработицы (на конец года)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12.11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Общая численность безработных (по методологии МОТ)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0,023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12.12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0,023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12.13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Фонд заработной платы работников организаций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млн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754,6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848,1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965,7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1067,1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1314,8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1407,4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1562,2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1641,9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12.14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Темп роста фонда заработной платы работников организаций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г/г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116,1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112,4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112,0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b/>
                <w:bCs/>
                <w:sz w:val="13"/>
                <w:szCs w:val="13"/>
              </w:rPr>
            </w:pPr>
            <w:r w:rsidRPr="003C1739">
              <w:rPr>
                <w:b/>
                <w:bCs/>
                <w:sz w:val="13"/>
                <w:szCs w:val="13"/>
              </w:rPr>
              <w:t>Основные фонды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13.1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Амортизация основных фондов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млрд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13.2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Темп роста амортизации основных фондов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г/г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lastRenderedPageBreak/>
              <w:t>13.3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Среднегодовая стоимость амортизируемого имущества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млрд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b/>
                <w:bCs/>
                <w:sz w:val="13"/>
                <w:szCs w:val="13"/>
              </w:rPr>
            </w:pPr>
            <w:r w:rsidRPr="003C1739">
              <w:rPr>
                <w:b/>
                <w:bCs/>
                <w:sz w:val="13"/>
                <w:szCs w:val="13"/>
              </w:rPr>
              <w:t>Финансы организаций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14.1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65" w:rsidRPr="003C1739" w:rsidRDefault="00733265" w:rsidP="00224CAB">
            <w:pPr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Темп роста прибыли прибыльных организаций для целей бухгалтерского учета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% г/г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jc w:val="center"/>
              <w:rPr>
                <w:sz w:val="13"/>
                <w:szCs w:val="13"/>
              </w:rPr>
            </w:pPr>
            <w:r w:rsidRPr="003C1739">
              <w:rPr>
                <w:sz w:val="13"/>
                <w:szCs w:val="13"/>
              </w:rPr>
              <w:t> </w:t>
            </w:r>
          </w:p>
        </w:tc>
      </w:tr>
      <w:tr w:rsidR="00733265" w:rsidRPr="003C1739" w:rsidTr="00224CAB">
        <w:trPr>
          <w:gridAfter w:val="1"/>
          <w:wAfter w:w="3515" w:type="dxa"/>
          <w:trHeight w:val="255"/>
        </w:trPr>
        <w:tc>
          <w:tcPr>
            <w:tcW w:w="1516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b/>
                <w:bCs/>
                <w:sz w:val="13"/>
                <w:szCs w:val="13"/>
              </w:rPr>
            </w:pPr>
            <w:r w:rsidRPr="003C1739">
              <w:rPr>
                <w:b/>
                <w:bCs/>
                <w:sz w:val="13"/>
                <w:szCs w:val="13"/>
              </w:rPr>
              <w:t>Примечание:</w:t>
            </w:r>
          </w:p>
        </w:tc>
      </w:tr>
      <w:tr w:rsidR="00733265" w:rsidRPr="003C1739" w:rsidTr="00224CAB">
        <w:trPr>
          <w:trHeight w:val="255"/>
        </w:trPr>
        <w:tc>
          <w:tcPr>
            <w:tcW w:w="186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265" w:rsidRPr="003C1739" w:rsidRDefault="00733265" w:rsidP="00224CAB">
            <w:pPr>
              <w:rPr>
                <w:sz w:val="12"/>
                <w:szCs w:val="12"/>
              </w:rPr>
            </w:pPr>
            <w:r w:rsidRPr="003C1739">
              <w:rPr>
                <w:sz w:val="12"/>
                <w:szCs w:val="12"/>
              </w:rPr>
              <w:t>* Используются фактические статистические данные, которые разрабатываются субъектами официального статистического учета.</w:t>
            </w:r>
          </w:p>
        </w:tc>
      </w:tr>
      <w:tr w:rsidR="00733265" w:rsidRPr="003C1739" w:rsidTr="00224CAB">
        <w:trPr>
          <w:trHeight w:val="255"/>
        </w:trPr>
        <w:tc>
          <w:tcPr>
            <w:tcW w:w="186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265" w:rsidRDefault="00733265" w:rsidP="00224CAB">
            <w:pPr>
              <w:rPr>
                <w:sz w:val="12"/>
                <w:szCs w:val="12"/>
              </w:rPr>
            </w:pPr>
            <w:r w:rsidRPr="003C1739">
              <w:rPr>
                <w:sz w:val="12"/>
                <w:szCs w:val="12"/>
              </w:rPr>
              <w:t>**Базовый вариант принят за основу для разработки прогноза социально-экономического развития Российской Федерации и проектировок федерального бюджета на 2020 год и на плановый период 2021и 2022 годов на заседании Правительства Российской Федерации 18 апреля 2019 г</w:t>
            </w:r>
          </w:p>
          <w:p w:rsidR="00733265" w:rsidRPr="003C1739" w:rsidRDefault="00733265" w:rsidP="00224CAB">
            <w:pPr>
              <w:rPr>
                <w:sz w:val="12"/>
                <w:szCs w:val="12"/>
              </w:rPr>
            </w:pPr>
            <w:r w:rsidRPr="003C1739">
              <w:rPr>
                <w:sz w:val="12"/>
                <w:szCs w:val="12"/>
              </w:rPr>
              <w:t>. (протокол № 13).</w:t>
            </w:r>
          </w:p>
        </w:tc>
      </w:tr>
    </w:tbl>
    <w:p w:rsidR="00733265" w:rsidRDefault="00733265" w:rsidP="00733265">
      <w:pPr>
        <w:rPr>
          <w:sz w:val="12"/>
          <w:szCs w:val="12"/>
        </w:rPr>
        <w:sectPr w:rsidR="00733265" w:rsidSect="003C1739">
          <w:pgSz w:w="16838" w:h="11906" w:orient="landscape"/>
          <w:pgMar w:top="1418" w:right="1134" w:bottom="567" w:left="1276" w:header="720" w:footer="720" w:gutter="0"/>
          <w:cols w:space="720"/>
          <w:docGrid w:linePitch="360"/>
        </w:sectPr>
      </w:pPr>
    </w:p>
    <w:p w:rsidR="00C93085" w:rsidRDefault="00687393"/>
    <w:sectPr w:rsidR="00C9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6D2CB8"/>
    <w:multiLevelType w:val="multilevel"/>
    <w:tmpl w:val="62443F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2B2766D"/>
    <w:multiLevelType w:val="hybridMultilevel"/>
    <w:tmpl w:val="5308C5D8"/>
    <w:lvl w:ilvl="0" w:tplc="AA10AB2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DFA2918"/>
    <w:multiLevelType w:val="hybridMultilevel"/>
    <w:tmpl w:val="1FCC2E42"/>
    <w:lvl w:ilvl="0" w:tplc="68F613A6">
      <w:start w:val="4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6B2F4222"/>
    <w:multiLevelType w:val="hybridMultilevel"/>
    <w:tmpl w:val="C4CECCF8"/>
    <w:lvl w:ilvl="0" w:tplc="BFBC0A4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A5013E"/>
    <w:multiLevelType w:val="hybridMultilevel"/>
    <w:tmpl w:val="4718C288"/>
    <w:lvl w:ilvl="0" w:tplc="7E4C9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B4A21A2"/>
    <w:multiLevelType w:val="hybridMultilevel"/>
    <w:tmpl w:val="4718C288"/>
    <w:lvl w:ilvl="0" w:tplc="7E4C9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33"/>
  </w:num>
  <w:num w:numId="2">
    <w:abstractNumId w:val="33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7"/>
  </w:num>
  <w:num w:numId="6">
    <w:abstractNumId w:val="36"/>
  </w:num>
  <w:num w:numId="7">
    <w:abstractNumId w:val="34"/>
  </w:num>
  <w:num w:numId="8">
    <w:abstractNumId w:val="21"/>
  </w:num>
  <w:num w:numId="9">
    <w:abstractNumId w:val="23"/>
  </w:num>
  <w:num w:numId="10">
    <w:abstractNumId w:val="5"/>
  </w:num>
  <w:num w:numId="11">
    <w:abstractNumId w:val="6"/>
  </w:num>
  <w:num w:numId="12">
    <w:abstractNumId w:val="1"/>
  </w:num>
  <w:num w:numId="13">
    <w:abstractNumId w:val="20"/>
  </w:num>
  <w:num w:numId="14">
    <w:abstractNumId w:val="10"/>
  </w:num>
  <w:num w:numId="15">
    <w:abstractNumId w:val="35"/>
  </w:num>
  <w:num w:numId="16">
    <w:abstractNumId w:val="14"/>
  </w:num>
  <w:num w:numId="17">
    <w:abstractNumId w:val="0"/>
  </w:num>
  <w:num w:numId="18">
    <w:abstractNumId w:val="17"/>
  </w:num>
  <w:num w:numId="19">
    <w:abstractNumId w:val="15"/>
  </w:num>
  <w:num w:numId="20">
    <w:abstractNumId w:val="19"/>
  </w:num>
  <w:num w:numId="21">
    <w:abstractNumId w:val="8"/>
  </w:num>
  <w:num w:numId="22">
    <w:abstractNumId w:val="22"/>
  </w:num>
  <w:num w:numId="23">
    <w:abstractNumId w:val="13"/>
  </w:num>
  <w:num w:numId="24">
    <w:abstractNumId w:val="26"/>
  </w:num>
  <w:num w:numId="25">
    <w:abstractNumId w:val="9"/>
  </w:num>
  <w:num w:numId="26">
    <w:abstractNumId w:val="3"/>
  </w:num>
  <w:num w:numId="27">
    <w:abstractNumId w:val="18"/>
  </w:num>
  <w:num w:numId="28">
    <w:abstractNumId w:val="30"/>
  </w:num>
  <w:num w:numId="29">
    <w:abstractNumId w:val="16"/>
  </w:num>
  <w:num w:numId="30">
    <w:abstractNumId w:val="12"/>
  </w:num>
  <w:num w:numId="31">
    <w:abstractNumId w:val="37"/>
  </w:num>
  <w:num w:numId="32">
    <w:abstractNumId w:val="11"/>
  </w:num>
  <w:num w:numId="33">
    <w:abstractNumId w:val="29"/>
  </w:num>
  <w:num w:numId="34">
    <w:abstractNumId w:val="31"/>
  </w:num>
  <w:num w:numId="35">
    <w:abstractNumId w:val="25"/>
  </w:num>
  <w:num w:numId="36">
    <w:abstractNumId w:val="4"/>
  </w:num>
  <w:num w:numId="37">
    <w:abstractNumId w:val="7"/>
  </w:num>
  <w:num w:numId="38">
    <w:abstractNumId w:val="32"/>
  </w:num>
  <w:num w:numId="39">
    <w:abstractNumId w:val="2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65"/>
    <w:rsid w:val="003D4AE5"/>
    <w:rsid w:val="00687393"/>
    <w:rsid w:val="00733265"/>
    <w:rsid w:val="00EF737D"/>
    <w:rsid w:val="00F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A2783-9ADE-436D-A194-77E98A21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265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qFormat/>
    <w:rsid w:val="00733265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733265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733265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265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3265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3265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32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rsid w:val="00733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332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733265"/>
    <w:rPr>
      <w:b/>
      <w:bCs/>
    </w:rPr>
  </w:style>
  <w:style w:type="paragraph" w:customStyle="1" w:styleId="ConsPlusTitle">
    <w:name w:val="ConsPlusTitle"/>
    <w:rsid w:val="00733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rsid w:val="00733265"/>
    <w:rPr>
      <w:color w:val="0000FF"/>
      <w:u w:val="single"/>
    </w:rPr>
  </w:style>
  <w:style w:type="paragraph" w:customStyle="1" w:styleId="ConsPlusNormal">
    <w:name w:val="ConsPlusNormal"/>
    <w:rsid w:val="00733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33265"/>
    <w:pPr>
      <w:ind w:left="708"/>
    </w:pPr>
  </w:style>
  <w:style w:type="paragraph" w:styleId="a8">
    <w:name w:val="Body Text"/>
    <w:basedOn w:val="a"/>
    <w:link w:val="a9"/>
    <w:rsid w:val="00733265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733265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33265"/>
  </w:style>
  <w:style w:type="character" w:styleId="aa">
    <w:name w:val="FollowedHyperlink"/>
    <w:uiPriority w:val="99"/>
    <w:semiHidden/>
    <w:unhideWhenUsed/>
    <w:rsid w:val="00733265"/>
    <w:rPr>
      <w:color w:val="954F72"/>
      <w:u w:val="single"/>
    </w:rPr>
  </w:style>
  <w:style w:type="paragraph" w:customStyle="1" w:styleId="xl65">
    <w:name w:val="xl65"/>
    <w:basedOn w:val="a"/>
    <w:rsid w:val="00733265"/>
    <w:pPr>
      <w:spacing w:before="100" w:beforeAutospacing="1" w:after="100" w:afterAutospacing="1"/>
    </w:pPr>
  </w:style>
  <w:style w:type="paragraph" w:customStyle="1" w:styleId="xl66">
    <w:name w:val="xl66"/>
    <w:basedOn w:val="a"/>
    <w:rsid w:val="00733265"/>
    <w:pP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733265"/>
    <w:pPr>
      <w:spacing w:before="100" w:beforeAutospacing="1" w:after="100" w:afterAutospacing="1"/>
    </w:pPr>
    <w:rPr>
      <w:sz w:val="12"/>
      <w:szCs w:val="12"/>
    </w:rPr>
  </w:style>
  <w:style w:type="paragraph" w:customStyle="1" w:styleId="xl68">
    <w:name w:val="xl68"/>
    <w:basedOn w:val="a"/>
    <w:rsid w:val="00733265"/>
    <w:pP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69">
    <w:name w:val="xl69"/>
    <w:basedOn w:val="a"/>
    <w:rsid w:val="00733265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70">
    <w:name w:val="xl70"/>
    <w:basedOn w:val="a"/>
    <w:rsid w:val="0073326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733265"/>
    <w:pPr>
      <w:spacing w:before="100" w:beforeAutospacing="1" w:after="100" w:afterAutospacing="1"/>
    </w:pPr>
    <w:rPr>
      <w:sz w:val="13"/>
      <w:szCs w:val="13"/>
    </w:rPr>
  </w:style>
  <w:style w:type="paragraph" w:customStyle="1" w:styleId="xl72">
    <w:name w:val="xl72"/>
    <w:basedOn w:val="a"/>
    <w:rsid w:val="0073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3">
    <w:name w:val="xl73"/>
    <w:basedOn w:val="a"/>
    <w:rsid w:val="0073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4">
    <w:name w:val="xl74"/>
    <w:basedOn w:val="a"/>
    <w:rsid w:val="0073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73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76">
    <w:name w:val="xl76"/>
    <w:basedOn w:val="a"/>
    <w:rsid w:val="0073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77">
    <w:name w:val="xl77"/>
    <w:basedOn w:val="a"/>
    <w:rsid w:val="00733265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8">
    <w:name w:val="xl78"/>
    <w:basedOn w:val="a"/>
    <w:rsid w:val="00733265"/>
    <w:pP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9">
    <w:name w:val="xl79"/>
    <w:basedOn w:val="a"/>
    <w:rsid w:val="00733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733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1">
    <w:name w:val="xl81"/>
    <w:basedOn w:val="a"/>
    <w:rsid w:val="0073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733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3">
    <w:name w:val="xl83"/>
    <w:basedOn w:val="a"/>
    <w:rsid w:val="00733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4">
    <w:name w:val="xl84"/>
    <w:basedOn w:val="a"/>
    <w:rsid w:val="00733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5">
    <w:name w:val="xl85"/>
    <w:basedOn w:val="a"/>
    <w:rsid w:val="0073326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6">
    <w:name w:val="xl86"/>
    <w:basedOn w:val="a"/>
    <w:rsid w:val="00733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7">
    <w:name w:val="xl87"/>
    <w:basedOn w:val="a"/>
    <w:rsid w:val="00733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8">
    <w:name w:val="xl88"/>
    <w:basedOn w:val="a"/>
    <w:rsid w:val="00733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9">
    <w:name w:val="xl89"/>
    <w:basedOn w:val="a"/>
    <w:rsid w:val="0073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90">
    <w:name w:val="xl90"/>
    <w:basedOn w:val="a"/>
    <w:rsid w:val="0073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73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2">
    <w:name w:val="xl92"/>
    <w:basedOn w:val="a"/>
    <w:rsid w:val="0073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3">
    <w:name w:val="xl93"/>
    <w:basedOn w:val="a"/>
    <w:rsid w:val="0073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4">
    <w:name w:val="xl94"/>
    <w:basedOn w:val="a"/>
    <w:rsid w:val="00733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3"/>
      <w:szCs w:val="13"/>
    </w:rPr>
  </w:style>
  <w:style w:type="paragraph" w:customStyle="1" w:styleId="xl95">
    <w:name w:val="xl95"/>
    <w:basedOn w:val="a"/>
    <w:rsid w:val="0073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73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7">
    <w:name w:val="xl97"/>
    <w:basedOn w:val="a"/>
    <w:rsid w:val="0073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73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99">
    <w:name w:val="xl99"/>
    <w:basedOn w:val="a"/>
    <w:rsid w:val="0073326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100">
    <w:name w:val="xl100"/>
    <w:basedOn w:val="a"/>
    <w:rsid w:val="0073326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101">
    <w:name w:val="xl101"/>
    <w:basedOn w:val="a"/>
    <w:rsid w:val="007332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2">
    <w:name w:val="xl102"/>
    <w:basedOn w:val="a"/>
    <w:rsid w:val="00733265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103">
    <w:name w:val="xl103"/>
    <w:basedOn w:val="a"/>
    <w:rsid w:val="007332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4">
    <w:name w:val="xl104"/>
    <w:basedOn w:val="a"/>
    <w:rsid w:val="00733265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733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6">
    <w:name w:val="xl106"/>
    <w:basedOn w:val="a"/>
    <w:rsid w:val="00733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07">
    <w:name w:val="xl107"/>
    <w:basedOn w:val="a"/>
    <w:rsid w:val="00733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733265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9">
    <w:name w:val="xl109"/>
    <w:basedOn w:val="a"/>
    <w:rsid w:val="00733265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73326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111">
    <w:name w:val="xl111"/>
    <w:basedOn w:val="a"/>
    <w:rsid w:val="0073326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73326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73326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733265"/>
    <w:pP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styleId="ab">
    <w:name w:val="Body Text Indent"/>
    <w:basedOn w:val="a"/>
    <w:link w:val="ac"/>
    <w:unhideWhenUsed/>
    <w:rsid w:val="0073326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33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332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3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7332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3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733265"/>
    <w:pPr>
      <w:ind w:right="684"/>
      <w:jc w:val="both"/>
    </w:pPr>
    <w:rPr>
      <w:rFonts w:ascii="TimesET" w:hAnsi="TimesET"/>
      <w:i/>
      <w:iCs/>
    </w:rPr>
  </w:style>
  <w:style w:type="character" w:customStyle="1" w:styleId="34">
    <w:name w:val="Основной текст 3 Знак"/>
    <w:basedOn w:val="a0"/>
    <w:link w:val="33"/>
    <w:rsid w:val="00733265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rsid w:val="0073326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e">
    <w:name w:val="Заголовок статьи"/>
    <w:basedOn w:val="a"/>
    <w:next w:val="a"/>
    <w:rsid w:val="0073326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">
    <w:name w:val="Текст (лев. подпись)"/>
    <w:basedOn w:val="a"/>
    <w:next w:val="a"/>
    <w:rsid w:val="0073326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Текст (прав. подпись)"/>
    <w:basedOn w:val="a"/>
    <w:next w:val="a"/>
    <w:rsid w:val="00733265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rsid w:val="0073326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33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rsid w:val="00733265"/>
    <w:rPr>
      <w:rFonts w:ascii="Times New Roman" w:hAnsi="Times New Roman" w:cs="Times New Roman"/>
    </w:rPr>
  </w:style>
  <w:style w:type="paragraph" w:styleId="af4">
    <w:name w:val="footer"/>
    <w:basedOn w:val="a"/>
    <w:link w:val="af5"/>
    <w:rsid w:val="0073326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733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73326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33265"/>
    <w:pPr>
      <w:spacing w:before="100" w:beforeAutospacing="1" w:after="100" w:afterAutospacing="1"/>
    </w:pPr>
  </w:style>
  <w:style w:type="paragraph" w:customStyle="1" w:styleId="12">
    <w:name w:val="Основной текст с отступом1"/>
    <w:basedOn w:val="a"/>
    <w:rsid w:val="00733265"/>
    <w:pPr>
      <w:ind w:firstLine="709"/>
      <w:jc w:val="both"/>
    </w:pPr>
    <w:rPr>
      <w:sz w:val="28"/>
    </w:rPr>
  </w:style>
  <w:style w:type="paragraph" w:customStyle="1" w:styleId="13">
    <w:name w:val="Текст выноски1"/>
    <w:basedOn w:val="a"/>
    <w:rsid w:val="00733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33265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733265"/>
    <w:pPr>
      <w:ind w:left="720"/>
    </w:pPr>
  </w:style>
  <w:style w:type="paragraph" w:customStyle="1" w:styleId="af6">
    <w:name w:val="Таблицы (моноширинный)"/>
    <w:basedOn w:val="a"/>
    <w:next w:val="a"/>
    <w:rsid w:val="00733265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f7">
    <w:name w:val="Утратил силу"/>
    <w:rsid w:val="00733265"/>
    <w:rPr>
      <w:strike/>
      <w:color w:val="808000"/>
      <w:sz w:val="26"/>
      <w:szCs w:val="26"/>
    </w:rPr>
  </w:style>
  <w:style w:type="character" w:customStyle="1" w:styleId="af8">
    <w:name w:val="Не вступил в силу"/>
    <w:rsid w:val="00733265"/>
    <w:rPr>
      <w:color w:val="008080"/>
      <w:sz w:val="26"/>
      <w:szCs w:val="26"/>
    </w:rPr>
  </w:style>
  <w:style w:type="character" w:customStyle="1" w:styleId="af9">
    <w:name w:val="Гипертекстовая ссылка"/>
    <w:uiPriority w:val="99"/>
    <w:rsid w:val="00733265"/>
    <w:rPr>
      <w:color w:val="008000"/>
      <w:sz w:val="26"/>
      <w:szCs w:val="26"/>
    </w:rPr>
  </w:style>
  <w:style w:type="character" w:customStyle="1" w:styleId="afa">
    <w:name w:val="Цветовое выделение"/>
    <w:rsid w:val="00733265"/>
    <w:rPr>
      <w:b/>
      <w:bCs/>
      <w:color w:val="000080"/>
      <w:sz w:val="26"/>
      <w:szCs w:val="26"/>
    </w:rPr>
  </w:style>
  <w:style w:type="paragraph" w:styleId="23">
    <w:name w:val="Body Text 2"/>
    <w:basedOn w:val="a"/>
    <w:link w:val="24"/>
    <w:rsid w:val="007332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33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733265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7332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733265"/>
    <w:pPr>
      <w:jc w:val="center"/>
    </w:pPr>
    <w:rPr>
      <w:rFonts w:ascii="TimesET" w:hAnsi="TimesET"/>
      <w:szCs w:val="20"/>
    </w:rPr>
  </w:style>
  <w:style w:type="character" w:customStyle="1" w:styleId="afe">
    <w:name w:val="Название Знак"/>
    <w:basedOn w:val="a0"/>
    <w:link w:val="afd"/>
    <w:rsid w:val="00733265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 обращ</dc:creator>
  <cp:keywords/>
  <dc:description/>
  <cp:lastModifiedBy>орг отд обращ</cp:lastModifiedBy>
  <cp:revision>4</cp:revision>
  <dcterms:created xsi:type="dcterms:W3CDTF">2019-12-03T08:44:00Z</dcterms:created>
  <dcterms:modified xsi:type="dcterms:W3CDTF">2020-02-12T06:58:00Z</dcterms:modified>
</cp:coreProperties>
</file>