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41" w:rsidRPr="006E1F41" w:rsidRDefault="006E1F41" w:rsidP="006E1F41">
      <w:pPr>
        <w:tabs>
          <w:tab w:val="left" w:pos="-567"/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960"/>
      </w:tblGrid>
      <w:tr w:rsidR="006E1F41" w:rsidRPr="006E1F41" w:rsidTr="004432AC">
        <w:tc>
          <w:tcPr>
            <w:tcW w:w="4140" w:type="dxa"/>
          </w:tcPr>
          <w:p w:rsidR="006E1F41" w:rsidRPr="006E1F41" w:rsidRDefault="006E1F41" w:rsidP="006E1F41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lang w:eastAsia="ru-RU"/>
              </w:rPr>
            </w:pPr>
            <w:r w:rsidRPr="006E1F41">
              <w:rPr>
                <w:rFonts w:ascii="Arial Cyr Chuv" w:eastAsia="Times New Roman" w:hAnsi="Arial Cyr Chuv" w:cs="Times New Roman"/>
                <w:b/>
                <w:bCs/>
                <w:iCs/>
                <w:lang w:eastAsia="ru-RU"/>
              </w:rPr>
              <w:t>Чёваш Республики</w:t>
            </w:r>
          </w:p>
          <w:p w:rsidR="006E1F41" w:rsidRPr="006E1F41" w:rsidRDefault="006E1F41" w:rsidP="006E1F41">
            <w:pPr>
              <w:spacing w:after="0" w:line="36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r w:rsidRPr="006E1F41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Елч.к район.</w:t>
            </w:r>
          </w:p>
          <w:p w:rsidR="006E1F41" w:rsidRPr="006E1F41" w:rsidRDefault="006E1F41" w:rsidP="006E1F41">
            <w:pPr>
              <w:spacing w:after="0" w:line="24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r w:rsidRPr="006E1F41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Елч.к район</w:t>
            </w:r>
          </w:p>
          <w:p w:rsidR="006E1F41" w:rsidRPr="006E1F41" w:rsidRDefault="006E1F41" w:rsidP="006E1F41">
            <w:pPr>
              <w:spacing w:after="0" w:line="36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r w:rsidRPr="006E1F41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Депутатсен пухёв.</w:t>
            </w:r>
          </w:p>
          <w:p w:rsidR="006E1F41" w:rsidRPr="006E1F41" w:rsidRDefault="006E1F41" w:rsidP="006E1F41">
            <w:pPr>
              <w:spacing w:after="0" w:line="360" w:lineRule="auto"/>
              <w:ind w:right="74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 w:rsidRPr="006E1F41">
              <w:rPr>
                <w:rFonts w:ascii="Arial Cyr Chuv" w:eastAsia="Times New Roman" w:hAnsi="Arial Cyr Chuv" w:cs="Times New Roman"/>
                <w:b/>
                <w:lang w:eastAsia="ru-RU"/>
              </w:rPr>
              <w:t>ЙЫШЁНУ</w:t>
            </w:r>
          </w:p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Arial Cyr Chuv" w:eastAsia="Times New Roman" w:hAnsi="Arial Cyr Chuv" w:cs="Times New Roman"/>
                <w:lang w:eastAsia="ru-RU"/>
              </w:rPr>
              <w:t>2019 =</w:t>
            </w: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E1F41">
              <w:rPr>
                <w:rFonts w:ascii="Arial Cyr Chuv" w:eastAsia="Times New Roman" w:hAnsi="Arial Cyr Chuv" w:cs="Times New Roman"/>
                <w:lang w:eastAsia="ru-RU"/>
              </w:rPr>
              <w:t xml:space="preserve"> декабр.н 05-м.ш. № 38</w:t>
            </w:r>
            <w:r w:rsidRPr="006E1F41">
              <w:rPr>
                <w:rFonts w:ascii="Calibri" w:eastAsia="Times New Roman" w:hAnsi="Calibri" w:cs="Times New Roman"/>
                <w:lang w:eastAsia="ru-RU"/>
              </w:rPr>
              <w:t>/4-</w:t>
            </w:r>
            <w:r w:rsidRPr="006E1F41">
              <w:rPr>
                <w:rFonts w:ascii="Calibri" w:eastAsia="Times New Roman" w:hAnsi="Calibri" w:cs="Times New Roman"/>
                <w:lang w:val="en-US" w:eastAsia="ru-RU"/>
              </w:rPr>
              <w:t>c</w:t>
            </w:r>
          </w:p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Arial Cyr Chuv" w:eastAsia="Times New Roman" w:hAnsi="Arial Cyr Chuv" w:cs="Times New Roman"/>
                <w:lang w:eastAsia="ru-RU"/>
              </w:rPr>
              <w:t>Елч.к ял.</w:t>
            </w:r>
          </w:p>
        </w:tc>
        <w:tc>
          <w:tcPr>
            <w:tcW w:w="1980" w:type="dxa"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 xml:space="preserve">    </w:t>
            </w:r>
            <w:r w:rsidRPr="006E1F4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6275" cy="8763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E1F41" w:rsidRPr="006E1F41" w:rsidRDefault="006E1F41" w:rsidP="006E1F41">
            <w:pPr>
              <w:spacing w:after="0" w:line="240" w:lineRule="auto"/>
              <w:ind w:left="-108" w:right="72"/>
              <w:jc w:val="center"/>
              <w:rPr>
                <w:rFonts w:ascii="Times New Roman Chuv" w:eastAsia="Times New Roman" w:hAnsi="Times New Roman Chuv" w:cs="Times New Roman"/>
                <w:b/>
                <w:bCs/>
                <w:iCs/>
                <w:lang w:eastAsia="ru-RU"/>
              </w:rPr>
            </w:pPr>
            <w:r w:rsidRPr="006E1F41">
              <w:rPr>
                <w:rFonts w:ascii="Times New Roman Chuv" w:eastAsia="Times New Roman" w:hAnsi="Times New Roman Chuv" w:cs="Times New Roman"/>
                <w:b/>
                <w:bCs/>
                <w:iCs/>
                <w:lang w:eastAsia="ru-RU"/>
              </w:rPr>
              <w:t>Чувашская  Республика</w:t>
            </w:r>
          </w:p>
          <w:p w:rsidR="006E1F41" w:rsidRPr="006E1F41" w:rsidRDefault="006E1F41" w:rsidP="006E1F41">
            <w:pPr>
              <w:spacing w:after="0" w:line="360" w:lineRule="auto"/>
              <w:ind w:left="-108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</w:pPr>
            <w:r w:rsidRPr="006E1F41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Яльчикский район</w:t>
            </w:r>
          </w:p>
          <w:p w:rsidR="006E1F41" w:rsidRPr="006E1F41" w:rsidRDefault="006E1F41" w:rsidP="006E1F41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</w:pPr>
            <w:r w:rsidRPr="006E1F41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 xml:space="preserve">Собрание депутатов </w:t>
            </w:r>
          </w:p>
          <w:p w:rsidR="006E1F41" w:rsidRPr="006E1F41" w:rsidRDefault="006E1F41" w:rsidP="006E1F41">
            <w:pPr>
              <w:spacing w:after="0" w:line="360" w:lineRule="auto"/>
              <w:ind w:left="-108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</w:pPr>
            <w:r w:rsidRPr="006E1F41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Яльчикского района</w:t>
            </w:r>
          </w:p>
          <w:p w:rsidR="006E1F41" w:rsidRPr="006E1F41" w:rsidRDefault="006E1F41" w:rsidP="006E1F41">
            <w:pPr>
              <w:keepNext/>
              <w:spacing w:after="0" w:line="360" w:lineRule="auto"/>
              <w:ind w:left="-108" w:right="74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lang w:eastAsia="ru-RU"/>
              </w:rPr>
            </w:pPr>
            <w:r w:rsidRPr="006E1F41">
              <w:rPr>
                <w:rFonts w:ascii="Times New Roman Chuv" w:eastAsia="Times New Roman" w:hAnsi="Times New Roman Chuv" w:cs="Times New Roman"/>
                <w:b/>
                <w:lang w:eastAsia="ru-RU"/>
              </w:rPr>
              <w:t>РЕШЕНИЕ</w:t>
            </w:r>
          </w:p>
          <w:p w:rsidR="006E1F41" w:rsidRPr="006E1F41" w:rsidRDefault="006E1F41" w:rsidP="006E1F41">
            <w:pPr>
              <w:framePr w:hSpace="180" w:wrap="around" w:vAnchor="page" w:hAnchor="margin" w:x="-252" w:y="54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«05» декабря 2019 г. № 38/4-с</w:t>
            </w:r>
          </w:p>
          <w:p w:rsidR="006E1F41" w:rsidRPr="006E1F41" w:rsidRDefault="006E1F41" w:rsidP="006E1F4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село Яльчики</w:t>
            </w:r>
          </w:p>
        </w:tc>
      </w:tr>
    </w:tbl>
    <w:p w:rsidR="006E1F41" w:rsidRPr="006E1F41" w:rsidRDefault="006E1F41" w:rsidP="006E1F41">
      <w:pPr>
        <w:tabs>
          <w:tab w:val="left" w:pos="2340"/>
        </w:tabs>
        <w:spacing w:after="0" w:line="240" w:lineRule="auto"/>
        <w:ind w:firstLine="540"/>
        <w:rPr>
          <w:rFonts w:ascii="Times New Roman" w:eastAsia="Times New Roman" w:hAnsi="Times New Roman" w:cs="Times New Roman"/>
          <w:vertAlign w:val="subscript"/>
          <w:lang w:eastAsia="ru-RU"/>
        </w:rPr>
      </w:pPr>
    </w:p>
    <w:p w:rsidR="006E1F41" w:rsidRPr="006E1F41" w:rsidRDefault="006E1F41" w:rsidP="006E1F41">
      <w:pPr>
        <w:spacing w:after="0" w:line="240" w:lineRule="auto"/>
        <w:ind w:right="5399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О внесении изменений в Решение Собрания депутатов Яльчикского района «О бюджете Яльчикского района Чувашской Республики на 2019 год и на плановый период 2020 и 2021 годов»</w:t>
      </w:r>
    </w:p>
    <w:p w:rsidR="006E1F41" w:rsidRPr="006E1F41" w:rsidRDefault="006E1F41" w:rsidP="006E1F41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Статья 1. </w:t>
      </w:r>
      <w:r w:rsidRPr="006E1F41">
        <w:rPr>
          <w:rFonts w:ascii="Times New Roman" w:eastAsia="Times New Roman" w:hAnsi="Times New Roman" w:cs="Times New Roman"/>
          <w:b/>
          <w:lang w:eastAsia="ru-RU"/>
        </w:rPr>
        <w:t>Собрание депутатов Яльчикского района  р е ш и л о:</w:t>
      </w: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Внести в Решение Собрания депутатов Яльчикского района от 04 декабря 2018 года № 30/5-с «О бюджете Яльчикского района Чувашской Республики на 2019 год и на плановый период 2020 и 2021 годов» (Информационный бюллетень «Вестник Яльчикского района», 2018, 24 декабря, № 22 следующие изменения:</w:t>
      </w:r>
    </w:p>
    <w:p w:rsidR="006E1F41" w:rsidRPr="006E1F41" w:rsidRDefault="006E1F41" w:rsidP="006E1F41">
      <w:pPr>
        <w:numPr>
          <w:ilvl w:val="0"/>
          <w:numId w:val="40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в статье 1:</w:t>
      </w:r>
    </w:p>
    <w:p w:rsidR="006E1F41" w:rsidRPr="006E1F41" w:rsidRDefault="006E1F41" w:rsidP="006E1F41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в части </w:t>
      </w:r>
      <w:r w:rsidRPr="006E1F41">
        <w:rPr>
          <w:rFonts w:ascii="Times New Roman" w:eastAsia="Times New Roman" w:hAnsi="Times New Roman" w:cs="Times New Roman"/>
          <w:caps/>
          <w:lang w:eastAsia="ru-RU"/>
        </w:rPr>
        <w:t>1</w:t>
      </w:r>
      <w:r w:rsidRPr="006E1F41">
        <w:rPr>
          <w:rFonts w:ascii="Times New Roman" w:eastAsia="Times New Roman" w:hAnsi="Times New Roman" w:cs="Times New Roman"/>
          <w:lang w:eastAsia="ru-RU"/>
        </w:rPr>
        <w:t>:</w:t>
      </w:r>
    </w:p>
    <w:p w:rsidR="006E1F41" w:rsidRPr="006E1F41" w:rsidRDefault="006E1F41" w:rsidP="006E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в абзаце втором слова «404749708,53 рублей»</w:t>
      </w:r>
      <w:r w:rsidRPr="006E1F41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Pr="006E1F41">
        <w:rPr>
          <w:rFonts w:ascii="Times New Roman" w:eastAsia="Times New Roman" w:hAnsi="Times New Roman" w:cs="Times New Roman"/>
          <w:lang w:eastAsia="ru-RU"/>
        </w:rPr>
        <w:t>заменить словами «443471497,16 рублей», слова «331085808,53 рублей» заменить словами «373362897,16 рублей», слова «324173008,53 рублей» заменить словами «367745275,98 рублей»</w:t>
      </w:r>
      <w:r w:rsidRPr="006E1F41">
        <w:rPr>
          <w:rFonts w:ascii="Times New Roman" w:eastAsia="Times New Roman" w:hAnsi="Times New Roman" w:cs="Times New Roman"/>
          <w:caps/>
          <w:lang w:eastAsia="ru-RU"/>
        </w:rPr>
        <w:t>;</w:t>
      </w:r>
    </w:p>
    <w:p w:rsidR="006E1F41" w:rsidRPr="006E1F41" w:rsidRDefault="006E1F41" w:rsidP="006E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в абзаце третьем слова «429172995,79 рублей»</w:t>
      </w:r>
      <w:r w:rsidRPr="006E1F41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Pr="006E1F41">
        <w:rPr>
          <w:rFonts w:ascii="Times New Roman" w:eastAsia="Times New Roman" w:hAnsi="Times New Roman" w:cs="Times New Roman"/>
          <w:lang w:eastAsia="ru-RU"/>
        </w:rPr>
        <w:t>заменить словами «467894784,42 рублей»</w:t>
      </w:r>
      <w:r w:rsidRPr="006E1F41">
        <w:rPr>
          <w:rFonts w:ascii="Times New Roman" w:eastAsia="Times New Roman" w:hAnsi="Times New Roman" w:cs="Times New Roman"/>
          <w:caps/>
          <w:lang w:eastAsia="ru-RU"/>
        </w:rPr>
        <w:t>;</w:t>
      </w:r>
    </w:p>
    <w:p w:rsidR="006E1F41" w:rsidRPr="006E1F41" w:rsidRDefault="006E1F41" w:rsidP="006E1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2) в статье 5:</w:t>
      </w: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в части 1:</w:t>
      </w: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в пункте «а» слова «приложению 6-6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6E1F41">
        <w:rPr>
          <w:rFonts w:ascii="Times New Roman" w:eastAsia="Times New Roman" w:hAnsi="Times New Roman" w:cs="Times New Roman"/>
          <w:lang w:eastAsia="ru-RU"/>
        </w:rPr>
        <w:t>» заменить словами «приложениям 6-6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6E1F41">
        <w:rPr>
          <w:rFonts w:ascii="Times New Roman" w:eastAsia="Times New Roman" w:hAnsi="Times New Roman" w:cs="Times New Roman"/>
          <w:lang w:eastAsia="ru-RU"/>
        </w:rPr>
        <w:t>»;</w:t>
      </w: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в пункте «б» слова «приложению 7-7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6E1F41">
        <w:rPr>
          <w:rFonts w:ascii="Times New Roman" w:eastAsia="Times New Roman" w:hAnsi="Times New Roman" w:cs="Times New Roman"/>
          <w:lang w:eastAsia="ru-RU"/>
        </w:rPr>
        <w:t>» заменить словами «приложениям 7-7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6E1F41">
        <w:rPr>
          <w:rFonts w:ascii="Times New Roman" w:eastAsia="Times New Roman" w:hAnsi="Times New Roman" w:cs="Times New Roman"/>
          <w:lang w:eastAsia="ru-RU"/>
        </w:rPr>
        <w:t>»;</w:t>
      </w: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в пункте «в» слова «приложению 8-8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6E1F41">
        <w:rPr>
          <w:rFonts w:ascii="Times New Roman" w:eastAsia="Times New Roman" w:hAnsi="Times New Roman" w:cs="Times New Roman"/>
          <w:lang w:eastAsia="ru-RU"/>
        </w:rPr>
        <w:t>» заменить словами «приложениям 8-8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6E1F41">
        <w:rPr>
          <w:rFonts w:ascii="Times New Roman" w:eastAsia="Times New Roman" w:hAnsi="Times New Roman" w:cs="Times New Roman"/>
          <w:lang w:eastAsia="ru-RU"/>
        </w:rPr>
        <w:t xml:space="preserve">»; </w:t>
      </w: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в пункте «г» слова «приложению 9-9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6E1F41">
        <w:rPr>
          <w:rFonts w:ascii="Times New Roman" w:eastAsia="Times New Roman" w:hAnsi="Times New Roman" w:cs="Times New Roman"/>
          <w:lang w:eastAsia="ru-RU"/>
        </w:rPr>
        <w:t>» заменить словами «приложениям 9-9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6E1F41">
        <w:rPr>
          <w:rFonts w:ascii="Times New Roman" w:eastAsia="Times New Roman" w:hAnsi="Times New Roman" w:cs="Times New Roman"/>
          <w:lang w:eastAsia="ru-RU"/>
        </w:rPr>
        <w:t>»;</w:t>
      </w: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в пункте «д» слова «приложению 10-10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6E1F41">
        <w:rPr>
          <w:rFonts w:ascii="Times New Roman" w:eastAsia="Times New Roman" w:hAnsi="Times New Roman" w:cs="Times New Roman"/>
          <w:lang w:eastAsia="ru-RU"/>
        </w:rPr>
        <w:t>» заменить словами «приложениям 10-10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6E1F41">
        <w:rPr>
          <w:rFonts w:ascii="Times New Roman" w:eastAsia="Times New Roman" w:hAnsi="Times New Roman" w:cs="Times New Roman"/>
          <w:lang w:eastAsia="ru-RU"/>
        </w:rPr>
        <w:t>»;</w:t>
      </w: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в пункте «е» слова «приложению 11-11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6E1F41">
        <w:rPr>
          <w:rFonts w:ascii="Times New Roman" w:eastAsia="Times New Roman" w:hAnsi="Times New Roman" w:cs="Times New Roman"/>
          <w:lang w:eastAsia="ru-RU"/>
        </w:rPr>
        <w:t>» заменить словами «приложениям 11-11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6E1F41">
        <w:rPr>
          <w:rFonts w:ascii="Times New Roman" w:eastAsia="Times New Roman" w:hAnsi="Times New Roman" w:cs="Times New Roman"/>
          <w:lang w:eastAsia="ru-RU"/>
        </w:rPr>
        <w:t>»;</w:t>
      </w: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3) в статье 8:</w:t>
      </w: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часть 1 и 2 изложить в следующей редакции:</w:t>
      </w:r>
    </w:p>
    <w:p w:rsidR="006E1F41" w:rsidRPr="006E1F41" w:rsidRDefault="006E1F41" w:rsidP="006E1F4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«1.</w:t>
      </w:r>
      <w:r w:rsidRPr="006E1F41">
        <w:rPr>
          <w:rFonts w:ascii="Times New Roman" w:eastAsia="Times New Roman" w:hAnsi="Times New Roman" w:cs="Times New Roman"/>
          <w:lang w:val="en-US" w:eastAsia="ru-RU"/>
        </w:rPr>
        <w:t> </w:t>
      </w:r>
      <w:r w:rsidRPr="006E1F41">
        <w:rPr>
          <w:rFonts w:ascii="Times New Roman" w:eastAsia="Times New Roman" w:hAnsi="Times New Roman" w:cs="Times New Roman"/>
          <w:lang w:eastAsia="ru-RU"/>
        </w:rPr>
        <w:t>Утвердить общий объем межбюджетных трансфертов, предоставляемых из бюджета Яльчикского района Чувашской Республики бюджетам сельских поселений, на 2019 год в сумме 87935654,39 рублей, на 2020 год в сумме 24155200,00 рублей, на 2021 год в сумме 24149600,00 рублей.</w:t>
      </w:r>
    </w:p>
    <w:p w:rsidR="006E1F41" w:rsidRPr="006E1F41" w:rsidRDefault="006E1F41" w:rsidP="006E1F4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2.</w:t>
      </w:r>
      <w:r w:rsidRPr="006E1F41">
        <w:rPr>
          <w:rFonts w:ascii="Times New Roman" w:eastAsia="Times New Roman" w:hAnsi="Times New Roman" w:cs="Times New Roman"/>
          <w:lang w:val="en-US" w:eastAsia="ru-RU"/>
        </w:rPr>
        <w:t> </w:t>
      </w:r>
      <w:r w:rsidRPr="006E1F41">
        <w:rPr>
          <w:rFonts w:ascii="Times New Roman" w:eastAsia="Times New Roman" w:hAnsi="Times New Roman" w:cs="Times New Roman"/>
          <w:lang w:eastAsia="ru-RU"/>
        </w:rPr>
        <w:t>Утвердить распределение межбюджетных трансфертов бюджетам сельских поселений:</w:t>
      </w:r>
    </w:p>
    <w:p w:rsidR="006E1F41" w:rsidRPr="006E1F41" w:rsidRDefault="006E1F41" w:rsidP="006E1F4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на 2019 год в сумме 87935654,39 рублей согласно приложению 13 к настоящему Решению (таблицы 1–15);</w:t>
      </w:r>
    </w:p>
    <w:p w:rsidR="006E1F41" w:rsidRPr="006E1F41" w:rsidRDefault="006E1F41" w:rsidP="006E1F4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на 2020 год в сумме 24155200,00 рублей согласно приложению 14 к настоящему Решению (таблицы 1–8);</w:t>
      </w:r>
    </w:p>
    <w:p w:rsidR="006E1F41" w:rsidRPr="006E1F41" w:rsidRDefault="006E1F41" w:rsidP="006E1F4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на 2021 год в сумме 24149600,00 рублей согласно приложению 15 к настоящему Решению (таблицы 1–8).»;</w:t>
      </w: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4) в статье 9:</w:t>
      </w: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в абзаце втором слова «на 2019 год в сумме 6912800,00 рублей» изложить в следующей редакции «на 2019 год в сумме 5617621,18 рублей»;</w:t>
      </w: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5) приложение 4 изложить в следующей редакции:</w:t>
      </w:r>
    </w:p>
    <w:p w:rsidR="006E1F41" w:rsidRPr="006E1F41" w:rsidRDefault="006E1F41" w:rsidP="006E1F41">
      <w:pPr>
        <w:keepNext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E1F41" w:rsidRPr="006E1F41" w:rsidRDefault="006E1F41" w:rsidP="006E1F41">
      <w:pPr>
        <w:keepNext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E1F41">
        <w:rPr>
          <w:rFonts w:ascii="Times New Roman" w:eastAsia="Times New Roman" w:hAnsi="Times New Roman" w:cs="Times New Roman"/>
          <w:b/>
          <w:bCs/>
          <w:i/>
          <w:lang w:eastAsia="ru-RU"/>
        </w:rPr>
        <w:t>«</w:t>
      </w:r>
      <w:r w:rsidRPr="006E1F41">
        <w:rPr>
          <w:rFonts w:ascii="Times New Roman" w:eastAsia="Times New Roman" w:hAnsi="Times New Roman" w:cs="Times New Roman"/>
          <w:bCs/>
          <w:i/>
          <w:lang w:eastAsia="ru-RU"/>
        </w:rPr>
        <w:t>Приложение 4</w:t>
      </w:r>
    </w:p>
    <w:p w:rsidR="006E1F41" w:rsidRPr="006E1F41" w:rsidRDefault="006E1F41" w:rsidP="006E1F41">
      <w:pPr>
        <w:keepNext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6E1F41">
        <w:rPr>
          <w:rFonts w:ascii="Times New Roman" w:eastAsia="Times New Roman" w:hAnsi="Times New Roman" w:cs="Times New Roman"/>
          <w:i/>
          <w:snapToGrid w:val="0"/>
          <w:lang w:eastAsia="ru-RU"/>
        </w:rPr>
        <w:t>к Решению Собрания депутатов Яльчикского района Чувашской Республики "О бюджете</w:t>
      </w:r>
    </w:p>
    <w:p w:rsidR="006E1F41" w:rsidRPr="006E1F41" w:rsidRDefault="006E1F41" w:rsidP="006E1F41">
      <w:pPr>
        <w:keepNext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E1F41">
        <w:rPr>
          <w:rFonts w:ascii="Times New Roman" w:eastAsia="Times New Roman" w:hAnsi="Times New Roman" w:cs="Times New Roman"/>
          <w:i/>
          <w:lang w:eastAsia="ru-RU"/>
        </w:rPr>
        <w:t>Яльчикского района Чувашской Республики на 2019 год и на плановый период 2020 и 2021 годов"</w:t>
      </w:r>
    </w:p>
    <w:p w:rsidR="006E1F41" w:rsidRPr="006E1F41" w:rsidRDefault="006E1F41" w:rsidP="006E1F41">
      <w:pPr>
        <w:keepNext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E1F41">
        <w:rPr>
          <w:rFonts w:ascii="Times New Roman" w:eastAsia="Times New Roman" w:hAnsi="Times New Roman" w:cs="Times New Roman"/>
          <w:i/>
          <w:lang w:eastAsia="ru-RU"/>
        </w:rPr>
        <w:t>(в редакции Решения Собрания депутатов Яльчикского района Чувашской Республики «О внесении изменений в Решение Собрания депутатов Яльчикского района Чувашской Республики «О бюджете Яльчикского района Чувашской Республики на 2019 год и на плановый период 2020 и 2021 годов»)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7"/>
        <w:gridCol w:w="38"/>
        <w:gridCol w:w="5940"/>
        <w:gridCol w:w="1800"/>
      </w:tblGrid>
      <w:tr w:rsidR="006E1F41" w:rsidRPr="006E1F41" w:rsidTr="004432AC">
        <w:trPr>
          <w:trHeight w:val="31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</w:rPr>
              <w:t xml:space="preserve">Прогнозируемые объемы </w:t>
            </w:r>
          </w:p>
        </w:tc>
      </w:tr>
      <w:tr w:rsidR="006E1F41" w:rsidRPr="006E1F41" w:rsidTr="004432AC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поступлений доходов в бюджет Яльчикского района Чувашской Республики</w:t>
            </w:r>
          </w:p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2019 год </w:t>
            </w:r>
          </w:p>
        </w:tc>
      </w:tr>
      <w:tr w:rsidR="006E1F41" w:rsidRPr="006E1F41" w:rsidTr="004432AC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6E1F41" w:rsidRPr="006E1F41" w:rsidTr="004432AC">
        <w:trPr>
          <w:trHeight w:val="607"/>
          <w:tblHeader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бюджетной </w:t>
            </w: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6E1F41" w:rsidRPr="006E1F41" w:rsidTr="004432AC">
        <w:trPr>
          <w:trHeight w:val="179"/>
          <w:tblHeader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, всего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70 108 600,00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, всего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46 100 900,00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10102000010000110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46 100 900,00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3 461 200,00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10302000010000110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3 461 200,00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6 855 400,00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10502000020000110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4 110 000,00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2 730 000,00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10504000020000110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, всего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1 450 000,00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10604000020000110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1 450 000,00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ЗА ПОЛЬЗОВАНИЕ ПРИРОДНЫМИ РЕСУРСАМИ</w:t>
            </w: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, всего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470 000,00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0701000010000110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470 000,00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1 700 000,00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, всего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5 679 100,00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11101000000000120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3 400,00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11105000000000120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5 675 700,00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, всего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1F41" w:rsidRPr="006E1F41" w:rsidTr="004432AC">
        <w:trPr>
          <w:trHeight w:val="215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11201000010000120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1 990 000,00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1 397 000,00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970 000,00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373 362 897,16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396 994 135,56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20210000000000150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, всего</w:t>
            </w: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48  804 500,00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20215001050000150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22 753 900,00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20219999050000150</w:t>
            </w:r>
          </w:p>
          <w:p w:rsidR="006E1F41" w:rsidRPr="006E1F41" w:rsidRDefault="006E1F41" w:rsidP="006E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дотации для финансового обеспечения расходных обязательств муниципальных районов (городских округов) в целях недопущения образования просроченной кредиторской задолженности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26 050 600,00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20220000000000150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151 728 454,86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20230000000000150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175 606 559,52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20240000000000150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20 854 621,18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21900000000000000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-23 631 238,40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21960010050000150</w:t>
            </w: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-23 631 238,40</w:t>
            </w:r>
          </w:p>
        </w:tc>
      </w:tr>
      <w:tr w:rsidR="006E1F41" w:rsidRPr="006E1F41" w:rsidTr="004432AC">
        <w:trPr>
          <w:trHeight w:val="20"/>
        </w:trPr>
        <w:tc>
          <w:tcPr>
            <w:tcW w:w="2175" w:type="dxa"/>
            <w:gridSpan w:val="2"/>
            <w:shd w:val="clear" w:color="auto" w:fill="auto"/>
            <w:noWrap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6E1F41" w:rsidRPr="006E1F41" w:rsidRDefault="006E1F41" w:rsidP="006E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E1F41" w:rsidRPr="006E1F41" w:rsidRDefault="006E1F41" w:rsidP="006E1F4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443 471 497,16»; </w:t>
            </w:r>
          </w:p>
        </w:tc>
      </w:tr>
    </w:tbl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1F41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1F41">
        <w:rPr>
          <w:rFonts w:ascii="Times New Roman" w:eastAsia="Times New Roman" w:hAnsi="Times New Roman" w:cs="Times New Roman"/>
          <w:bCs/>
          <w:lang w:eastAsia="ru-RU"/>
        </w:rPr>
        <w:t xml:space="preserve">        6) дополнить приложением 6</w:t>
      </w:r>
      <w:r w:rsidRPr="006E1F41">
        <w:rPr>
          <w:rFonts w:ascii="Times New Roman" w:eastAsia="Times New Roman" w:hAnsi="Times New Roman" w:cs="Times New Roman"/>
          <w:bCs/>
          <w:vertAlign w:val="superscript"/>
          <w:lang w:eastAsia="ru-RU"/>
        </w:rPr>
        <w:t>5</w:t>
      </w:r>
      <w:r w:rsidRPr="006E1F41">
        <w:rPr>
          <w:rFonts w:ascii="Times New Roman" w:eastAsia="Times New Roman" w:hAnsi="Times New Roman" w:cs="Times New Roman"/>
          <w:bCs/>
          <w:lang w:eastAsia="ru-RU"/>
        </w:rPr>
        <w:t xml:space="preserve"> следующего содержания: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E1F41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6E1F41">
        <w:rPr>
          <w:rFonts w:ascii="Times New Roman" w:eastAsia="Times New Roman" w:hAnsi="Times New Roman" w:cs="Times New Roman"/>
          <w:iCs/>
          <w:color w:val="000000"/>
          <w:lang w:eastAsia="ru-RU"/>
        </w:rPr>
        <w:t>Приложение 6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E1F41">
        <w:rPr>
          <w:rFonts w:ascii="Times New Roman" w:eastAsia="Times New Roman" w:hAnsi="Times New Roman" w:cs="Times New Roman"/>
          <w:iCs/>
          <w:color w:val="000000"/>
          <w:lang w:eastAsia="ru-RU"/>
        </w:rPr>
        <w:t>к Решению Собрания депутатов Яльчикского района</w:t>
      </w:r>
      <w:r w:rsidRPr="006E1F41">
        <w:rPr>
          <w:rFonts w:ascii="Times New Roman" w:eastAsia="Times New Roman" w:hAnsi="Times New Roman" w:cs="Times New Roman"/>
          <w:iCs/>
          <w:lang w:eastAsia="ru-RU"/>
        </w:rPr>
        <w:t xml:space="preserve">  Чувашской Республики </w:t>
      </w:r>
      <w:r w:rsidRPr="006E1F41">
        <w:rPr>
          <w:rFonts w:ascii="Times New Roman" w:eastAsia="Times New Roman" w:hAnsi="Times New Roman" w:cs="Times New Roman"/>
          <w:iCs/>
          <w:color w:val="000000"/>
          <w:lang w:eastAsia="ru-RU"/>
        </w:rPr>
        <w:t>«О бюджете Яльчикского района Чувашской Республики на 2019 год и на плановый период 2020 и 2021 годов</w:t>
      </w:r>
      <w:r w:rsidRPr="006E1F41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E1F41">
        <w:rPr>
          <w:rFonts w:ascii="Times New Roman" w:eastAsia="Times New Roman" w:hAnsi="Times New Roman" w:cs="Times New Roman"/>
          <w:b/>
          <w:bCs/>
          <w:color w:val="000000"/>
        </w:rPr>
        <w:t>ИЗМЕНЕНИЕ</w:t>
      </w: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E1F41">
        <w:rPr>
          <w:rFonts w:ascii="Times New Roman" w:eastAsia="Times New Roman" w:hAnsi="Times New Roman" w:cs="Times New Roman"/>
          <w:b/>
          <w:bCs/>
          <w:color w:val="000000"/>
        </w:rPr>
        <w:t>распределения бюджетных ассигнований по разделам, подразделам, целевым статьям (муниципальным программам Яльчикского района и непрограммным направлениям деятельности) и группам (группам и подгруппам) видов расходов классификации расходов бюджета Яльчикского района на 2019 год, предусмотренного приложениями 6-</w:t>
      </w:r>
      <w:r w:rsidRPr="006E1F41">
        <w:rPr>
          <w:rFonts w:ascii="Times New Roman" w:eastAsia="Times New Roman" w:hAnsi="Times New Roman" w:cs="Times New Roman"/>
          <w:b/>
        </w:rPr>
        <w:t>6</w:t>
      </w:r>
      <w:r w:rsidRPr="006E1F41">
        <w:rPr>
          <w:rFonts w:ascii="Times New Roman" w:eastAsia="Times New Roman" w:hAnsi="Times New Roman" w:cs="Times New Roman"/>
          <w:b/>
          <w:vertAlign w:val="superscript"/>
        </w:rPr>
        <w:t xml:space="preserve">4 </w:t>
      </w:r>
      <w:r w:rsidRPr="006E1F41">
        <w:rPr>
          <w:rFonts w:ascii="Times New Roman" w:eastAsia="Times New Roman" w:hAnsi="Times New Roman" w:cs="Times New Roman"/>
          <w:b/>
        </w:rPr>
        <w:t xml:space="preserve"> </w:t>
      </w:r>
      <w:r w:rsidRPr="006E1F41">
        <w:rPr>
          <w:rFonts w:ascii="Times New Roman" w:eastAsia="Times New Roman" w:hAnsi="Times New Roman" w:cs="Times New Roman"/>
          <w:b/>
          <w:bCs/>
          <w:color w:val="000000"/>
        </w:rPr>
        <w:t>к Решению Собрания депутатов Яльчикского района «О бюджете Яльчикского района Чувашской Республики на 2019 год и на плановый период 2020 и 2021 годов»</w:t>
      </w:r>
    </w:p>
    <w:tbl>
      <w:tblPr>
        <w:tblW w:w="1026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5400"/>
        <w:gridCol w:w="360"/>
        <w:gridCol w:w="540"/>
        <w:gridCol w:w="1620"/>
        <w:gridCol w:w="720"/>
        <w:gridCol w:w="1620"/>
      </w:tblGrid>
      <w:tr w:rsidR="006E1F41" w:rsidRPr="006E1F41" w:rsidTr="004432AC">
        <w:trPr>
          <w:trHeight w:val="341"/>
        </w:trPr>
        <w:tc>
          <w:tcPr>
            <w:tcW w:w="10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6E1F41" w:rsidRPr="006E1F41" w:rsidTr="004432AC">
        <w:trPr>
          <w:trHeight w:val="1776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(увеличение, уменьшение(-))</w:t>
            </w:r>
          </w:p>
        </w:tc>
      </w:tr>
      <w:tr w:rsidR="006E1F41" w:rsidRPr="006E1F41" w:rsidTr="004432AC">
        <w:trPr>
          <w:trHeight w:val="27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38 721 788,63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1 271 581,13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941 860,00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898 400,00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898 400,00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898 400,00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Поощрение муниципальных районов (городских округов)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за достижение показателей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898 400,00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898 400,00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898 400,00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потенциала муниципального управления"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43 460,00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реализации муниципальной программы Яльчикского района Чувашской Республики "Развитие потенциала государственного управления"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43 460,00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43 460,00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43 460,00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87 480,00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87 480,00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-54 020,00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-54 020,00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Поощрение муниципальных районов (городских округов)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за достижение показателей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реализации муниципальной программы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Ч4Э0000000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Ч4Э0100000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-20 290,76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-20 290,76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20 606,76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20 606,76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-316,00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-316,00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86 821,13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A410200000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A410277590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A410277590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A410277590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A420000000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A420200000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A420273610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A420273610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A420273610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потенциала муниципального управления"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136 821,13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реализации муниципальной программы Яльчикского района Чувашской Республики "Развитие потенциала государственного управления"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136 821,13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136 821,13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144 959,50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-1 090,00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-1 090,00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146 049,50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146 049,50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Ч5Э0173770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Ч5Э0173770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Ч5Э0173770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-47 760,00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Органы юстиции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потенциала муниципального управления"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Ч540000000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Ч540200000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754,00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754,00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8 141,00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8 141,00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-8 895,00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-8 895,00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6 540,00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6 540,00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"Построение (развитие) аппаратно-программного комплекса "Безопасный город" на территории Чувашской Республики" муниципальной </w:t>
            </w: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6 540,00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Ц850500000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6 540,00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6 540,00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5 040,00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5 040,00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Ц830000000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Ц830500000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Ц8305S2620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Ц8305S2620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Ц8305S2620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16 150 800,00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16 150 800,00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A500000000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16 150 800,00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A510000000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16 150 800,00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A510200000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16 150 800,00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A5102S2810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A5102S2810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A5102S2810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A5102S5420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16 110 000,00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A5102S5420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16 110 000,00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A5102S5420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16 110 000,00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23 132 659,18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1 528 114,86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-1 169 767,00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"Государственная поддержка развития образования" муниципальной программы "Развитие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-1 169 767,00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-2 406 775,00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-2 406 775,00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-2 406 775,00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-2 406 775,00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1 240 800,00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1 240 800,00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1 240 800,00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1 240 800,00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-3 792,00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Ц711071880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-3 792,00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Ц711071880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-3 792,00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Ц711071880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-3 792,00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10 652,00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"Развитие гражданской обороны, </w:t>
            </w: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4 752,00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4 752,00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4 752,00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4 752,00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4 752,00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2 687 229,86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2 687 229,86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2 687 229,86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2 687 229,86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2 687 229,86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2 687 229,86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22 654 366,69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8 988 413,39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"Государственная поддержка развития образования" муниципальной программы "Развитие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8 988 413,39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-2 556 138,58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-2 556 138,58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-2 556 138,58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-2 556 138,58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617 000,00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617 000,00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617 000,00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617 000,00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-91 856,33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Ц711071880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-91 856,33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Ц711071880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-91 856,33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Ц711071880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-91 856,33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Ц711116400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Ц711116400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Ц711116400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42 256,30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Ц711474540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93 222,80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Ц711474540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93 222,80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Ц711474540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93 222,80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Ц711474550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-50 966,50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Предоставление субсидий  бюджетным, автономным </w:t>
            </w: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Ц711474550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-50 966,50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Ц711474550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-50 966,50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Ц711500000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10 288 352,00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Ц7115S9990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10 288 352,00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Ц7115S9990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10 288 352,00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Ц7115S9990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10 288 352,00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Ц711600000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-51 200,00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Ц711672100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-51 200,00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Ц711672100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-51 200,00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Ц711672100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-51 200,00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Ц712100000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Ц712179280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Ц712179280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Ц712179280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29 901,79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20 879,70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20 879,70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20 879,70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20 879,70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20 879,70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9 022,09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9 022,09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9 022,09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9 022,09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9 022,09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13 636 051,51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13 636 051,51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13 636 051,51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13 636 051,51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13 636 051,51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13 636 051,51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-1 112 022,37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культуры и туризма"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культуры в Яльчикском районе Чувашской Республики" муниципальной программы "Развитие культуры и туризма"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"Развитие образования в сфере культуры и искусства"</w:t>
            </w:r>
          </w:p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Ц410600000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Яльчикского района Чувашской Республики "Развитие физической культуры </w:t>
            </w: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 спорта"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Ц500000000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-1 475 400,00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Ц510000000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Ц510200000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Ц5102S9820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Ц5102S9820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Ц5102S9820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Ц520000000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Ц520100000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"Государственная поддержка развития образования" муниципальной программы "Развитие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Ц710170560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Ц710170560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Ц710170560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312 207,63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312 207,63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312 207,63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312 207,63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312 207,63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215 354,21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96 853,42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"Молодежь Яльчикского района Чувашской Республики" муниципальной программы "Развитие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Ц720000000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Ц720300000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-5 192,40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-5 192,40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-5 192,40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-5 192,40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"Допризывная подготовка молодежи"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Ц720400000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67 892,40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"Государственная поддержка развития образования" муниципальной программы "Развитие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Ежегодные денежные поощрения и гранты Главы </w:t>
            </w: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Чувашской Республики для поддержки инноваций в сфере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Ц711116400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Ц711116400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Премии и гранты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Ц711116400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реализации муниципальной программы Яльчикского района Чувашской Республики "Развитие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Ц7Э0000000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Ц7Э0100000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200 375,30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200 375,30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-3 682,90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-3 682,90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Поощрение муниципальных районов (городских округов)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за достижение показателей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Яльчикского района Чувашской Республики "Развитие потенциала </w:t>
            </w: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муниципального управления"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муниципальной службы" муниципальной программы "Развитие потенциала муниципального управления"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Ч530000000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Ч530200000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Ч530273710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Ч530273710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Ч530273710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-2 751 069,50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-2 751 069,50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культуры и туризма"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культуры в Яльчикском районе Чувашской Республики" муниципальной программы "Развитие культуры и туризма"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Ц410200000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Ц41024A410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Ц41024A410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Ц41024A410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Ц410700000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Ц410740390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Ц410740390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Ц410740390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сельского хозяйства и регулирование рынка сельскохозяйственной продукции, сырья и продовольствия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Ц900000000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сель¬ского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Ц9Л0000000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уп¬равления агропромышленным комп¬лексом"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Ц9Л0200000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Поощрение победителей экономического соревнования в сельском хозяйстве между муниципальными районами Чувашской 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Ц9Л0212670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Ц9Л0212670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Ц9Л0212670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-1 298 594,18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"Социальная поддержка граждан"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Ц300000000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"Социальная защита населения Яльчикского района Чувашской Республики" муниципальной программы "Социальная поддержка граждан"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Ц310000000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Ц310100000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-794 600,00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"Социальная поддержка граждан"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Ц300000000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-794 600,00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"Социальная защита населения Яльчикского района Чувашской Республики" муниципальной программы "Социальная поддержка граждан"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Ц310000000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-794 600,00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Ц310100000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-794 600,00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-794 600,00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-794 600,00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-794 600,00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-512 132,55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A200000000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-279 632,55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A210000000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A210300000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A2103L4970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A2103L4970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A2103L4970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</w:t>
            </w: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Ресублике доступным и комфортным жильем"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A220000000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A220100000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A22011A820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A22011A820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A22011A820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"Государственная поддержка развития образования" муниципальной программы "Развитие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2 227 640,00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дотации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2 065 140,00»;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Ч4104Г0040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Ч4104Г0040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Ч4104Г0040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2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Поощрение муниципальных районов (городских округов)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за достижение показателей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162 500,00»;</w:t>
            </w:r>
          </w:p>
        </w:tc>
      </w:tr>
    </w:tbl>
    <w:p w:rsidR="006E1F41" w:rsidRPr="006E1F41" w:rsidRDefault="006E1F41" w:rsidP="006E1F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lang w:eastAsia="ru-RU"/>
        </w:rPr>
      </w:pPr>
    </w:p>
    <w:p w:rsidR="006E1F41" w:rsidRPr="006E1F41" w:rsidRDefault="006E1F41" w:rsidP="006E1F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lang w:eastAsia="ru-RU"/>
        </w:rPr>
      </w:pPr>
      <w:r w:rsidRPr="006E1F41">
        <w:rPr>
          <w:rFonts w:ascii="Times New Roman" w:eastAsia="Times New Roman" w:hAnsi="Times New Roman" w:cs="Times New Roman"/>
          <w:bCs/>
          <w:lang w:eastAsia="ru-RU"/>
        </w:rPr>
        <w:lastRenderedPageBreak/>
        <w:t>7) дополнить приложением 7</w:t>
      </w:r>
      <w:r w:rsidRPr="006E1F41">
        <w:rPr>
          <w:rFonts w:ascii="Times New Roman" w:eastAsia="Times New Roman" w:hAnsi="Times New Roman" w:cs="Times New Roman"/>
          <w:bCs/>
          <w:vertAlign w:val="superscript"/>
          <w:lang w:eastAsia="ru-RU"/>
        </w:rPr>
        <w:t>4</w:t>
      </w:r>
      <w:r w:rsidRPr="006E1F41">
        <w:rPr>
          <w:rFonts w:ascii="Times New Roman" w:eastAsia="Times New Roman" w:hAnsi="Times New Roman" w:cs="Times New Roman"/>
          <w:bCs/>
          <w:lang w:eastAsia="ru-RU"/>
        </w:rPr>
        <w:t xml:space="preserve"> следующего содержания: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E1F41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6E1F41">
        <w:rPr>
          <w:rFonts w:ascii="Times New Roman" w:eastAsia="Times New Roman" w:hAnsi="Times New Roman" w:cs="Times New Roman"/>
          <w:iCs/>
          <w:color w:val="000000"/>
          <w:lang w:eastAsia="ru-RU"/>
        </w:rPr>
        <w:t>Приложение 7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E1F41">
        <w:rPr>
          <w:rFonts w:ascii="Times New Roman" w:eastAsia="Times New Roman" w:hAnsi="Times New Roman" w:cs="Times New Roman"/>
          <w:iCs/>
          <w:color w:val="000000"/>
          <w:lang w:eastAsia="ru-RU"/>
        </w:rPr>
        <w:t>к Решению Собрания депутатов Яльчикского района Чувашской Республики</w:t>
      </w:r>
      <w:r w:rsidRPr="006E1F41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6E1F41">
        <w:rPr>
          <w:rFonts w:ascii="Times New Roman" w:eastAsia="Times New Roman" w:hAnsi="Times New Roman" w:cs="Times New Roman"/>
          <w:iCs/>
          <w:color w:val="000000"/>
          <w:lang w:eastAsia="ru-RU"/>
        </w:rPr>
        <w:t>«О бюджете Яльчикского района Чувашской Республики на 2019 год и на плановый период 2020 и 2021 годов</w:t>
      </w:r>
      <w:r w:rsidRPr="006E1F41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E1F41">
        <w:rPr>
          <w:rFonts w:ascii="Times New Roman" w:eastAsia="Times New Roman" w:hAnsi="Times New Roman" w:cs="Times New Roman"/>
          <w:b/>
          <w:bCs/>
          <w:color w:val="000000"/>
        </w:rPr>
        <w:t>ИЗМЕНЕНИЕ</w:t>
      </w: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E1F41">
        <w:rPr>
          <w:rFonts w:ascii="Times New Roman" w:eastAsia="Times New Roman" w:hAnsi="Times New Roman" w:cs="Times New Roman"/>
          <w:b/>
          <w:bCs/>
          <w:color w:val="000000"/>
        </w:rPr>
        <w:t>распределения бюджетных ассигнований по разделам, подразделам, целевым статьям (муниципальным программам Яльчикского района и непрограммным направлениям деятельности) и группам (группам и подгруппам) видов расходов классификации расходов бюджета Яльчикского района на 2020 и 2021 годы, предусмотренного приложениями 7-</w:t>
      </w:r>
      <w:r w:rsidRPr="006E1F41">
        <w:rPr>
          <w:rFonts w:ascii="Times New Roman" w:eastAsia="Times New Roman" w:hAnsi="Times New Roman" w:cs="Times New Roman"/>
          <w:b/>
        </w:rPr>
        <w:t>7</w:t>
      </w:r>
      <w:r w:rsidRPr="006E1F41">
        <w:rPr>
          <w:rFonts w:ascii="Times New Roman" w:eastAsia="Times New Roman" w:hAnsi="Times New Roman" w:cs="Times New Roman"/>
          <w:b/>
          <w:vertAlign w:val="superscript"/>
        </w:rPr>
        <w:t xml:space="preserve">3 </w:t>
      </w:r>
      <w:r w:rsidRPr="006E1F41">
        <w:rPr>
          <w:rFonts w:ascii="Times New Roman" w:eastAsia="Times New Roman" w:hAnsi="Times New Roman" w:cs="Times New Roman"/>
          <w:b/>
        </w:rPr>
        <w:t xml:space="preserve"> </w:t>
      </w:r>
      <w:r w:rsidRPr="006E1F41">
        <w:rPr>
          <w:rFonts w:ascii="Times New Roman" w:eastAsia="Times New Roman" w:hAnsi="Times New Roman" w:cs="Times New Roman"/>
          <w:b/>
          <w:bCs/>
          <w:color w:val="000000"/>
        </w:rPr>
        <w:t>к Решению Собрания депутатов Яльчикского района «О бюджете Яльчикского района Чувашской Республики на 2019 год и на плановый период 2020 и 2021 годов»</w:t>
      </w: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26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4500"/>
        <w:gridCol w:w="360"/>
        <w:gridCol w:w="360"/>
        <w:gridCol w:w="1440"/>
        <w:gridCol w:w="720"/>
        <w:gridCol w:w="1440"/>
        <w:gridCol w:w="1440"/>
      </w:tblGrid>
      <w:tr w:rsidR="006E1F41" w:rsidRPr="006E1F41" w:rsidTr="004432AC">
        <w:trPr>
          <w:trHeight w:val="345"/>
        </w:trPr>
        <w:tc>
          <w:tcPr>
            <w:tcW w:w="102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6E1F41" w:rsidRPr="006E1F41" w:rsidTr="004432AC">
        <w:trPr>
          <w:trHeight w:val="1018"/>
        </w:trPr>
        <w:tc>
          <w:tcPr>
            <w:tcW w:w="4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(увеличение, уменьшение(-))</w:t>
            </w:r>
          </w:p>
        </w:tc>
      </w:tr>
      <w:tr w:rsidR="006E1F41" w:rsidRPr="006E1F41" w:rsidTr="004432AC">
        <w:trPr>
          <w:trHeight w:val="522"/>
        </w:trPr>
        <w:tc>
          <w:tcPr>
            <w:tcW w:w="4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6E1F41" w:rsidRPr="006E1F41" w:rsidTr="004432AC">
        <w:trPr>
          <w:trHeight w:val="35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E1F41" w:rsidRPr="006E1F41" w:rsidTr="004432AC">
        <w:trPr>
          <w:trHeight w:val="288"/>
        </w:trPr>
        <w:tc>
          <w:tcPr>
            <w:tcW w:w="450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F41" w:rsidRPr="006E1F41" w:rsidTr="004432AC">
        <w:trPr>
          <w:trHeight w:val="288"/>
        </w:trPr>
        <w:tc>
          <w:tcPr>
            <w:tcW w:w="450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36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6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потенциала муниципального управления"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6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реализации муниципальной программы Яльчикского района Чувашской Республики "Развитие потенциала государственного управления"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6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6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6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6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-12 663,00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6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-12 663,00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6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12 663,00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6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12 663,00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0,00»;</w:t>
            </w:r>
          </w:p>
        </w:tc>
      </w:tr>
    </w:tbl>
    <w:p w:rsidR="006E1F41" w:rsidRPr="006E1F41" w:rsidRDefault="006E1F41" w:rsidP="006E1F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lang w:eastAsia="ru-RU"/>
        </w:rPr>
      </w:pPr>
    </w:p>
    <w:p w:rsidR="006E1F41" w:rsidRPr="006E1F41" w:rsidRDefault="006E1F41" w:rsidP="006E1F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lang w:eastAsia="ru-RU"/>
        </w:rPr>
      </w:pPr>
      <w:r w:rsidRPr="006E1F41">
        <w:rPr>
          <w:rFonts w:ascii="Times New Roman" w:eastAsia="Times New Roman" w:hAnsi="Times New Roman" w:cs="Times New Roman"/>
          <w:bCs/>
          <w:lang w:eastAsia="ru-RU"/>
        </w:rPr>
        <w:t>8) дополнить приложением 8</w:t>
      </w:r>
      <w:r w:rsidRPr="006E1F41">
        <w:rPr>
          <w:rFonts w:ascii="Times New Roman" w:eastAsia="Times New Roman" w:hAnsi="Times New Roman" w:cs="Times New Roman"/>
          <w:bCs/>
          <w:vertAlign w:val="superscript"/>
          <w:lang w:eastAsia="ru-RU"/>
        </w:rPr>
        <w:t>5</w:t>
      </w:r>
      <w:r w:rsidRPr="006E1F41">
        <w:rPr>
          <w:rFonts w:ascii="Times New Roman" w:eastAsia="Times New Roman" w:hAnsi="Times New Roman" w:cs="Times New Roman"/>
          <w:bCs/>
          <w:lang w:eastAsia="ru-RU"/>
        </w:rPr>
        <w:t xml:space="preserve"> следующего содержания: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E1F41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6E1F41">
        <w:rPr>
          <w:rFonts w:ascii="Times New Roman" w:eastAsia="Times New Roman" w:hAnsi="Times New Roman" w:cs="Times New Roman"/>
          <w:iCs/>
          <w:color w:val="000000"/>
          <w:lang w:eastAsia="ru-RU"/>
        </w:rPr>
        <w:t>Приложение 8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к Решению Собрания депутатов Яльчикского района  Чувашской Республики «О бюджете Яльчикского района Чувашской Республики на 2019 год и на плановый период 2020 и 2021 годов</w:t>
      </w:r>
      <w:r w:rsidRPr="006E1F41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6E1F41" w:rsidRPr="006E1F41" w:rsidRDefault="006E1F41" w:rsidP="006E1F41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E1F41">
        <w:rPr>
          <w:rFonts w:ascii="Times New Roman" w:eastAsia="Times New Roman" w:hAnsi="Times New Roman" w:cs="Times New Roman"/>
          <w:b/>
          <w:bCs/>
          <w:color w:val="000000"/>
        </w:rPr>
        <w:t>ИЗМЕНЕНИЕ</w:t>
      </w: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>распределения бюджетных ассигнований по целевым статьям (муниципальным программам Яльчикского района и непрограммным направлениям деятельности), группам (группам и подгруппам) видов расходов, разделам, подразделам классификации расходов бюджета Яльчикского района на 2019 год, предусмотренного приложениями 8-</w:t>
      </w:r>
      <w:r w:rsidRPr="006E1F41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6E1F41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4</w:t>
      </w:r>
      <w:r w:rsidRPr="006E1F41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 Решению Собрания депутатов Яльчикского района</w:t>
      </w:r>
      <w:r w:rsidRPr="006E1F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6E1F41">
        <w:rPr>
          <w:rFonts w:ascii="Times New Roman" w:eastAsia="Times New Roman" w:hAnsi="Times New Roman" w:cs="Times New Roman"/>
          <w:b/>
          <w:bCs/>
          <w:lang w:eastAsia="ru-RU"/>
        </w:rPr>
        <w:t>О бюджете Яльчикского района Чувашской Республики на 2019 год и на плановый период 2020 и 2021 годов</w:t>
      </w: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tbl>
      <w:tblPr>
        <w:tblW w:w="1026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1620"/>
        <w:gridCol w:w="720"/>
        <w:gridCol w:w="360"/>
        <w:gridCol w:w="360"/>
        <w:gridCol w:w="1620"/>
      </w:tblGrid>
      <w:tr w:rsidR="006E1F41" w:rsidRPr="006E1F41" w:rsidTr="004432AC">
        <w:trPr>
          <w:trHeight w:val="345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5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6E1F41" w:rsidRPr="006E1F41" w:rsidTr="004432AC">
        <w:trPr>
          <w:trHeight w:val="154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(увеличение, уменьшение(-))</w:t>
            </w:r>
          </w:p>
        </w:tc>
      </w:tr>
      <w:tr w:rsidR="006E1F41" w:rsidRPr="006E1F41" w:rsidTr="004432AC">
        <w:trPr>
          <w:trHeight w:val="3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38 721 788,63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A200000000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-279 632,55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A210000000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A2103L4970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A2103L4970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A2103L4970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A2103L4970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A2103L4970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попечения родителей" государственной программы Чувашской Республики "Обеспечение граждан в Чувашской Ресублике доступным и комфортным жильем"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A220000000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A22011A820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A22011A820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A22011A820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A22011A820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A22011A820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A400000000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A410000000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A420000000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A420200000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A420273610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A420273610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A420273610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A420273610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A420273610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A500000000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16 150 800,00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Яльчикского района Чувашской Республики"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A510000000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16 150 800,00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16 150 800,00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A5102S2810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A5102S2810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A5102S2810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A5102S2810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A5102S2810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A5102S5420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A5102S5420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A5102S5420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A5102S5420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A5102S5420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"Социальная поддержка граждан"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Ц300000000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-786 461,63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"Социальная защита населения Яльчикского района Чувашской Республики" муниципальной программы "Социальная поддержка граждан"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Ц310000000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-786 461,63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-786 461,63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-794 600,00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-794 600,00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-794 600,00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-794 600,00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-794 600,00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культуры и туризма"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Ц400000000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-2 848 749,50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культуры в Яльчикском районе Чувашской Республики" муниципальной программы "Развитие культуры и туризма"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Ц410000000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-2 848 749,50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образования в сфере культуры и искусства"</w:t>
            </w:r>
          </w:p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физической культуры и спорта"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Ц500000000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-1 475 400,00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Ц510000000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Ц510200000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Ц5102S9820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Ц5102S9820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Ц5102S9820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Ц5102S9820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Ц5102S9820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Ц520000000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образования"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Ц700000000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7 641 496,39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"Государственная поддержка развития образования" муниципальной программы "Развитие образования"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Ц710000000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7 439 496,39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-4 909 563,58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-2 556 138,58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-2 556 138,58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-2 556 138,58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-2 556 138,58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-2 556 138,58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-2 406 775,00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-2 406 775,00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-2 406 775,00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-2 406 775,00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-2 406 775,00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-95 648,33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Ц711071880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-95 648,33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Ц711071880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-95 648,33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Ц711071880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-95 648,33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Ц711071880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-95 648,33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Ц711071880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-3 792,00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Ц711071880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-91 856,33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Ц711116400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Ц711116400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Ц711116400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Ц711116400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Ц711116400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Ц711116400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Ц711116400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Ц711116400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-190 243,70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государственных полномочий </w:t>
            </w: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Ц711412040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93 222,80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93 222,80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93 222,80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93 222,80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93 222,80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-50 966,50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-50 966,50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-50 966,50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-50 966,50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-50 966,50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10 288 352,00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Ц7115S9990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10 288 352,00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Ц7115S9990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10 288 352,00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Ц7115S9990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10 288 352,00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Ц7115S9990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10 288 352,00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Ц7115S9990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10 288 352,00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Ц711600000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</w:t>
            </w: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средних школ 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Ц711672100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Ц711672100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Ц711672100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Ц711672100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Ц711672100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Ц712100000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Ц712179280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Ц712179280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Ц712179280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Ц712179280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Ц712179280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"Молодежь Яльчикского района Чувашской Республики" муниципальной программы "Развитие образования"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Ц720000000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-5 192,40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-5 192,40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-5 192,40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-5 192,40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-5 192,40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-5 192,40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"Допризывная подготовка молодежи"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Ц720472150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Ц720472150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Ц720472150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Ц720472150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Ц720472150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7.3.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реализации муниципальной программы Яльчикского района Чувашской Республики "Развитие образования"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Ц7Э0000000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200 375,30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200 375,30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200 375,30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200 375,30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-3 682,90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-3 682,90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-3 682,90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-3 682,90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Ц800000000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3 293,79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Ц810000000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37 279,70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37 279,70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37 279,70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37 279,70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26 779,70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26 779,70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20 879,70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Ц830000000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Ц8305S2620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Ц8305S2620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Ц8305S2620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Ц8305S2620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Ц8305S2620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Ц850000000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20 314,09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13 774,09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13 774,09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13 774,09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13 774,09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13 774,09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9 022,09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сельского хозяйства и регулирование рынка сельскохозяйственной продукции, сырья и продовольствия Яльчикского района Чувашской Республики"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Ц900000000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ветеринарии в Яльчикском районе" муниципальной программы  "Развитие сельского хозяйства и регулирование рынка сельскохозяйственной продукции, сырья и продовольствия Яльчикского района Чувашской Республики"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Ц970000000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9.2.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сель¬ского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Ц9Л0000000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уп¬равления агропромышленным комп¬лексом"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Ц9Л0200000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победителей экономического соревнования в сельском хозяйстве между муниципальными районами Чувашской Республики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Ц9Л0212670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Ц9Л0212670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Ц9Л0212670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Ц9Л0212670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Ц9Л0212670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Ч400000000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20 111 161,00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20 111 161,00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20 111 161,00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муниципальных районов (городских округов)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за достижение показателей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1 374 000,00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1 211 500,00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1 211 500,00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1 141 300,00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вопросов местного значения в сфере </w:t>
            </w: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образования, физической культуры и спорта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Ч4104SA710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16 672 021,00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16 672 021,00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16 538 635,58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16 538 635,58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2 687 229,86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13 636 051,51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215 354,21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133 385,42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96 853,42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96 853,42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Ч4104Г0040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Ч4104Г0040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Ч4104Г0040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Ч4104Г0040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дотации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Ч4104Г0040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10.2.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реализации муниципальной программы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Ч4Э0000000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-20 290,76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-20 290,76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-20 290,76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-20 290,76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20 606,76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20 606,76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20 606,76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20 606,76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-316,00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-316,00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-316,00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-316,00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Яльчикского района Чувашской Республики "Развитие потенциала муниципального управления"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Ч500000000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170 281,13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муниципальной службы" муниципальной программы "Развитие потенциала муниципального управления"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Ч530000000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Ч530273710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Ч530273710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Ч530273710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Ч530273710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Ч530273710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11.2.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Ч540000000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юстиции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8 141,00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8 141,00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8 141,00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юстиции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8 141,00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-8 895,00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-8 895,00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-8 895,00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юстиции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-8 895,00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11.3.</w:t>
            </w: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реализации муниципальной программы Яльчикского района Чувашской Республики "Развитие потенциала государственного управления"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Ч5Э0000000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180 281,13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"Общепрограммные </w:t>
            </w: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Ч5Э0100000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180 281,13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43 460,00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87 480,00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87 480,00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87 480,00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87 480,00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-54 020,00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-54 020,00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-54 020,00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-54 020,00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144 959,50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-1 090,00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-1 090,00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-1 090,00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-1 090,00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146 049,50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146 049,50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146 049,50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146 049,50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Ч5Э0173770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6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-8 138,37»;</w:t>
            </w:r>
          </w:p>
        </w:tc>
      </w:tr>
    </w:tbl>
    <w:p w:rsidR="006E1F41" w:rsidRPr="006E1F41" w:rsidRDefault="006E1F41" w:rsidP="006E1F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lang w:eastAsia="ru-RU"/>
        </w:rPr>
      </w:pPr>
      <w:r w:rsidRPr="006E1F41">
        <w:rPr>
          <w:rFonts w:ascii="Times New Roman" w:eastAsia="Times New Roman" w:hAnsi="Times New Roman" w:cs="Times New Roman"/>
          <w:bCs/>
          <w:lang w:eastAsia="ru-RU"/>
        </w:rPr>
        <w:t>9) дополнить приложением 9</w:t>
      </w:r>
      <w:r w:rsidRPr="006E1F41">
        <w:rPr>
          <w:rFonts w:ascii="Times New Roman" w:eastAsia="Times New Roman" w:hAnsi="Times New Roman" w:cs="Times New Roman"/>
          <w:bCs/>
          <w:vertAlign w:val="superscript"/>
          <w:lang w:eastAsia="ru-RU"/>
        </w:rPr>
        <w:t>4</w:t>
      </w:r>
      <w:r w:rsidRPr="006E1F41">
        <w:rPr>
          <w:rFonts w:ascii="Times New Roman" w:eastAsia="Times New Roman" w:hAnsi="Times New Roman" w:cs="Times New Roman"/>
          <w:bCs/>
          <w:lang w:eastAsia="ru-RU"/>
        </w:rPr>
        <w:t xml:space="preserve"> следующего содержания: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E1F41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6E1F41">
        <w:rPr>
          <w:rFonts w:ascii="Times New Roman" w:eastAsia="Times New Roman" w:hAnsi="Times New Roman" w:cs="Times New Roman"/>
          <w:iCs/>
          <w:color w:val="000000"/>
          <w:lang w:eastAsia="ru-RU"/>
        </w:rPr>
        <w:t>Приложение 9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к Решению Собрания депутатов Яльчикского района Чувашской Республики «О бюджете Яльчикского района Чувашской Республики на 2019 год и на плановый период 2020 и 2021 годов</w:t>
      </w:r>
      <w:r w:rsidRPr="006E1F41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6E1F41" w:rsidRPr="006E1F41" w:rsidRDefault="006E1F41" w:rsidP="006E1F41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E1F41">
        <w:rPr>
          <w:rFonts w:ascii="Times New Roman" w:eastAsia="Times New Roman" w:hAnsi="Times New Roman" w:cs="Times New Roman"/>
          <w:b/>
          <w:bCs/>
          <w:color w:val="000000"/>
        </w:rPr>
        <w:t>ИЗМЕНЕНИЕ</w:t>
      </w: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>распределения бюджетных ассигнований по целевым статьям (муниципальным программам Яльчикского района и непрограммным направлениям деятельности), группам (группам и подгруппам) видов расходов, разделам, подразделам классификации расходов бюджета Яльчикского района на 2020 и 2021 годы, предусмотренного приложением 9-9</w:t>
      </w:r>
      <w:r w:rsidRPr="006E1F41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3</w:t>
      </w:r>
      <w:r w:rsidRPr="006E1F41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 Решению Собрания депутатов Яльчикского района</w:t>
      </w:r>
      <w:r w:rsidRPr="006E1F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6E1F41">
        <w:rPr>
          <w:rFonts w:ascii="Times New Roman" w:eastAsia="Times New Roman" w:hAnsi="Times New Roman" w:cs="Times New Roman"/>
          <w:b/>
          <w:bCs/>
          <w:lang w:eastAsia="ru-RU"/>
        </w:rPr>
        <w:t>О бюджете Яльчикского района Чувашской Республики на 2019 год и на плановый период 2020 и 2021 годов</w:t>
      </w: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026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1440"/>
        <w:gridCol w:w="720"/>
        <w:gridCol w:w="360"/>
        <w:gridCol w:w="540"/>
        <w:gridCol w:w="1440"/>
        <w:gridCol w:w="1260"/>
      </w:tblGrid>
      <w:tr w:rsidR="006E1F41" w:rsidRPr="006E1F41" w:rsidTr="004432AC">
        <w:trPr>
          <w:trHeight w:val="345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5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6E1F41" w:rsidRPr="006E1F41" w:rsidTr="004432AC">
        <w:trPr>
          <w:trHeight w:val="578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(увеличение, уменьшение(-))</w:t>
            </w:r>
          </w:p>
        </w:tc>
      </w:tr>
      <w:tr w:rsidR="006E1F41" w:rsidRPr="006E1F41" w:rsidTr="004432AC">
        <w:trPr>
          <w:trHeight w:val="954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6E1F41" w:rsidRPr="006E1F41" w:rsidTr="004432AC">
        <w:trPr>
          <w:trHeight w:val="3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2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Яльчикского района Чувашской Республики "Развитие потенциала муниципального управления"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Ч500000000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2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реализации муниципальной программы Яльчикского района Чувашской Республики "Развитие потенциала государственного управления"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Ч5Э0000000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2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-12 663,00</w:t>
            </w:r>
          </w:p>
        </w:tc>
        <w:tc>
          <w:tcPr>
            <w:tcW w:w="12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-12 663,00</w:t>
            </w:r>
          </w:p>
        </w:tc>
        <w:tc>
          <w:tcPr>
            <w:tcW w:w="12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-12 663,00</w:t>
            </w:r>
          </w:p>
        </w:tc>
        <w:tc>
          <w:tcPr>
            <w:tcW w:w="12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-12 663,00</w:t>
            </w:r>
          </w:p>
        </w:tc>
        <w:tc>
          <w:tcPr>
            <w:tcW w:w="12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12 663,00</w:t>
            </w:r>
          </w:p>
        </w:tc>
        <w:tc>
          <w:tcPr>
            <w:tcW w:w="12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12 663,00</w:t>
            </w:r>
          </w:p>
        </w:tc>
        <w:tc>
          <w:tcPr>
            <w:tcW w:w="12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12 663,00</w:t>
            </w:r>
          </w:p>
        </w:tc>
        <w:tc>
          <w:tcPr>
            <w:tcW w:w="12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72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12 663,00</w:t>
            </w:r>
          </w:p>
        </w:tc>
        <w:tc>
          <w:tcPr>
            <w:tcW w:w="126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0,00»;</w:t>
            </w:r>
          </w:p>
        </w:tc>
      </w:tr>
    </w:tbl>
    <w:p w:rsidR="006E1F41" w:rsidRPr="006E1F41" w:rsidRDefault="006E1F41" w:rsidP="006E1F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lang w:eastAsia="ru-RU"/>
        </w:rPr>
      </w:pPr>
    </w:p>
    <w:p w:rsidR="006E1F41" w:rsidRPr="006E1F41" w:rsidRDefault="006E1F41" w:rsidP="006E1F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lang w:eastAsia="ru-RU"/>
        </w:rPr>
      </w:pPr>
      <w:r w:rsidRPr="006E1F41">
        <w:rPr>
          <w:rFonts w:ascii="Times New Roman" w:eastAsia="Times New Roman" w:hAnsi="Times New Roman" w:cs="Times New Roman"/>
          <w:bCs/>
          <w:lang w:eastAsia="ru-RU"/>
        </w:rPr>
        <w:t>10) дополнить приложением 10</w:t>
      </w:r>
      <w:r w:rsidRPr="006E1F41">
        <w:rPr>
          <w:rFonts w:ascii="Times New Roman" w:eastAsia="Times New Roman" w:hAnsi="Times New Roman" w:cs="Times New Roman"/>
          <w:bCs/>
          <w:vertAlign w:val="superscript"/>
          <w:lang w:eastAsia="ru-RU"/>
        </w:rPr>
        <w:t>5</w:t>
      </w:r>
      <w:r w:rsidRPr="006E1F41">
        <w:rPr>
          <w:rFonts w:ascii="Times New Roman" w:eastAsia="Times New Roman" w:hAnsi="Times New Roman" w:cs="Times New Roman"/>
          <w:bCs/>
          <w:lang w:eastAsia="ru-RU"/>
        </w:rPr>
        <w:t xml:space="preserve"> следующего содержания: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E1F41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6E1F41">
        <w:rPr>
          <w:rFonts w:ascii="Times New Roman" w:eastAsia="Times New Roman" w:hAnsi="Times New Roman" w:cs="Times New Roman"/>
          <w:iCs/>
          <w:color w:val="000000"/>
          <w:lang w:eastAsia="ru-RU"/>
        </w:rPr>
        <w:t>Приложение 10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к Решению Собрания депутатов Яльчикского района Чувашской Республики «О бюджете Яльчикского района Чувашской Республики на 2019 год и на плановый период 2020 и 2021 годов</w:t>
      </w:r>
      <w:r w:rsidRPr="006E1F41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E1F41">
        <w:rPr>
          <w:rFonts w:ascii="Times New Roman" w:eastAsia="Times New Roman" w:hAnsi="Times New Roman" w:cs="Times New Roman"/>
          <w:b/>
          <w:bCs/>
          <w:color w:val="000000"/>
        </w:rPr>
        <w:t>ИЗМЕНЕНИЕ</w:t>
      </w:r>
    </w:p>
    <w:p w:rsidR="006E1F41" w:rsidRPr="006E1F41" w:rsidRDefault="006E1F41" w:rsidP="006E1F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>ведомственной структуры расходов бюджета Яльчикского района на 2019 год, предусмотренной приложениями 10-</w:t>
      </w:r>
      <w:r w:rsidRPr="006E1F4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10</w:t>
      </w:r>
      <w:r w:rsidRPr="006E1F41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4</w:t>
      </w:r>
      <w:r w:rsidRPr="006E1F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>к Решению Собрания депутатов Яльчикского района</w:t>
      </w:r>
      <w:r w:rsidRPr="006E1F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6E1F41">
        <w:rPr>
          <w:rFonts w:ascii="Times New Roman" w:eastAsia="Times New Roman" w:hAnsi="Times New Roman" w:cs="Times New Roman"/>
          <w:b/>
          <w:bCs/>
          <w:lang w:eastAsia="ru-RU"/>
        </w:rPr>
        <w:t>О бюджете Яльчикского района Чувашской Республики на 2019 год и на плановый период 2020 и 2021 годов</w:t>
      </w: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6E1F41" w:rsidRPr="006E1F41" w:rsidRDefault="006E1F41" w:rsidP="006E1F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0082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4500"/>
        <w:gridCol w:w="722"/>
        <w:gridCol w:w="541"/>
        <w:gridCol w:w="541"/>
        <w:gridCol w:w="1439"/>
        <w:gridCol w:w="720"/>
        <w:gridCol w:w="1619"/>
      </w:tblGrid>
      <w:tr w:rsidR="006E1F41" w:rsidRPr="006E1F41" w:rsidTr="004432AC">
        <w:trPr>
          <w:trHeight w:val="345"/>
        </w:trPr>
        <w:tc>
          <w:tcPr>
            <w:tcW w:w="1008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6E1F41" w:rsidRPr="006E1F41" w:rsidTr="004432AC">
        <w:trPr>
          <w:trHeight w:val="1551"/>
        </w:trPr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</w:p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(муниципальные программы)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(увеличение, уменьшение(-))</w:t>
            </w:r>
          </w:p>
        </w:tc>
      </w:tr>
      <w:tr w:rsidR="006E1F41" w:rsidRPr="006E1F41" w:rsidTr="004432AC">
        <w:trPr>
          <w:trHeight w:val="350"/>
        </w:trPr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E1F41" w:rsidRPr="006E1F41" w:rsidTr="004432AC">
        <w:trPr>
          <w:trHeight w:val="288"/>
        </w:trPr>
        <w:tc>
          <w:tcPr>
            <w:tcW w:w="4499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39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20" w:type="dxa"/>
            <w:tcMar>
              <w:left w:w="100" w:type="dxa"/>
            </w:tcMar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38 721 788,63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Яльчикского района Чувашской Республики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-1 704 042,55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1 028 681,13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941 860,00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муниципальных районов (городских округов)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за достижение показателей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потенциала муниципального управления"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43 460,00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Яльчикского района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43 460,00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43 460,00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43 460,00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87 480,00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87 480,00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-54 020,00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-54 020,00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86 821,13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A420273610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A420273610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A420273610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потенциала муниципального управления"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136 821,13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Яльчикского района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136 821,13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136 821,13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144 959,50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-1 090,00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-1 090,00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146 049,50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146 049,50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-47 760,00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юстиции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потенциала муниципального управления"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8 141,00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8 141,00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-8 895,00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-8 895,00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Ц850576320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Ц8305S2620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Ц8305S2620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Ц8305S2620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-54 300,00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"Государственная поддержка развития образования" муниципальной программы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Ц712100000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Ц712179280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Ц712179280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Ц712179280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-2 751 069,50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-2 751 069,50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культуры и туризма"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в Яльчикском районе Чувашской Республики" муниципальной программы "Развитие культуры и туризма"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Ц41024A410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Ц41024A410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Ц41024A410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-2 836 069,50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сельского хозяйства и регулирование рынка сельскохозяйственной продукции, сырья и продовольствия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сель¬ского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уп¬равления агропромышленным комп¬лексом"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победителей экономического соревнования в сельском хозяйстве между муниципальными районами Чувашской Республики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Ц9Л0212670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Ц9Л0212670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Ц9Л0212670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-473 894,18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"Социальная поддержка граждан"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защита населения Яльчикского района Чувашской Республики" муниципальной программы "Социальная поддержка граждан"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8 138,37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"Социальная поддержка граждан"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защита населения Яльчикского района Чувашской Республики" муниципальной программы "Социальная поддержка граждан"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-279 632,55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-279 632,55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A2103L4970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A2103L4970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A2103L4970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-269 993,25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Ресублике доступным и комфортным жильем"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A22011A820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A22011A820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A22011A820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-9 639,30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21 804 491,18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22 592 659,18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1 528 114,86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-1 169 767,00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"Государственная поддержка развития образования" муниципальной программы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-1 169 767,00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-2 406 775,00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-2 406 775,00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-2 406 775,00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-2 406 775,00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-3 792,00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Ц711071880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-3 792,00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Ц711071880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-3 792,00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Ц711071880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-3 792,00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10 652,00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2 687 229,86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2 687 229,86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2 687 229,86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2 687 229,86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2 687 229,86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2 687 229,86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22 114 366,69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8 448 413,39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"Государственная поддержка развития образования" муниципальной программы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8 448 413,39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-2 556 138,58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-2 556 138,58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-2 556 138,58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-2 556 138,58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-91 856,33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Ц711071880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-91 856,33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Ц711071880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-91 856,33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Ц711071880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-91 856,33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Ц711116400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Ц711116400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Ц711116400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42 256,30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93 222,80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93 222,80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93 222,80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-50 966,50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-50 966,50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Ц711474550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-50 966,50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10 288 352,00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Ц7115S9990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10 288 352,00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Ц7115S9990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10 288 352,00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Ц7115S9990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10 288 352,00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Ц711600000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Ц711672100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Ц711672100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Ц711672100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29 901,79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20 879,70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20 879,70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20 879,70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20 879,70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20 879,70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9 022,09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9 022,09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9 022,09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9 022,09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9 022,09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13 636 051,51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13 636 051,51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13 636 051,51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13 636 051,51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13 636 051,51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13 636 051,51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-1 112 022,37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культуры и туризма"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в Яльчикском районе Чувашской Республики" муниципальной программы "Развитие культуры и туризма"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образования в сфере культуры и искусства"</w:t>
            </w:r>
          </w:p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-12 680,00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физической культуры и спорта"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-1 475 400,00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Ц5102S9820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Ц5102S9820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Ц5102S9820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-402 000,00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-1 073 400,00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"Государственная поддержка развития образования" муниципальной программы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Ц710170560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53 350,00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312 207,63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312 207,63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312 207,63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312 207,63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312 207,63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215 354,21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96 853,42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Яльчикского района Чувашской Республики" муниципальной программы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-5 192,40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-5 192,40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-5 192,40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-5 192,40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"Допризывная подготовка молодежи"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Ц720472150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Ц720472150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Ц720472150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67 892,40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"Государственная поддержка развития образования" муниципальной программы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Ц711116400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Ц711116400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Ц711116400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Яльчикского района Чувашской Республики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207 692,40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200 375,30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200 375,30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-3 682,90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Ц7Э0100600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-3 682,90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муниципальных районов (городских округов)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за достижение показателей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потенциала муниципального управления"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муниципальной службы" муниципальной программы "Развитие потенциала муниципального управления"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Ч530273710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Ч530273710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Ч530273710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-824 700,00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-592 200,00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"Социальная поддержка граждан"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-592 200,00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защита населения Яльчикского района Чувашской Республики" муниципальной программы "Социальная поддержка граждан"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-592 200,00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-592 200,00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-592 200,00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-592 200,00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-592 200,00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"Государственная поддержка развития образования" муниципальной программы "Развитие образования"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Ч4104SA710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36 532,00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Яльчикского района Чувашской Республики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18 621 340,00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муниципальных районов (городских округов)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за достижение показателей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242 900,00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-20 290,76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-20 290,76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20 606,76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20 606,76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-316,00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-316,00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16 150 800,00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16 150 800,00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16 150 800,00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16 150 800,00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16 150 800,00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A5102S2810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A5102S2810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A5102S2810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A5102S5420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A5102S5420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A5102S5420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16 110 000,00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2 227 640,00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дотации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Ч4104Г0040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Ч4104Г0040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Ч4104Г0040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2 065 140,00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Яльчикского района Чувашской Республики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 Яльчикского района Чувашской Республики" муниципальной программы "Управление общественными финансами и муниципальным долгом Яльчикского района Чувашской Республики"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муниципальных районов (городских округов)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за достижение показателей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162 500,00</w:t>
            </w:r>
          </w:p>
        </w:tc>
      </w:tr>
      <w:tr w:rsidR="006E1F41" w:rsidRPr="006E1F41" w:rsidTr="004432AC">
        <w:trPr>
          <w:trHeight w:val="288"/>
        </w:trPr>
        <w:tc>
          <w:tcPr>
            <w:tcW w:w="4502" w:type="dxa"/>
            <w:shd w:val="clear" w:color="auto" w:fill="FFFFFF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Ч410419982</w:t>
            </w:r>
          </w:p>
        </w:tc>
        <w:tc>
          <w:tcPr>
            <w:tcW w:w="7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162 500,00»;</w:t>
            </w:r>
          </w:p>
        </w:tc>
      </w:tr>
    </w:tbl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lang w:eastAsia="ru-RU"/>
        </w:rPr>
      </w:pPr>
      <w:r w:rsidRPr="006E1F41">
        <w:rPr>
          <w:rFonts w:ascii="Times New Roman" w:eastAsia="Times New Roman" w:hAnsi="Times New Roman" w:cs="Times New Roman"/>
          <w:bCs/>
          <w:lang w:eastAsia="ru-RU"/>
        </w:rPr>
        <w:t>11) дополнить приложением 11</w:t>
      </w:r>
      <w:r w:rsidRPr="006E1F41">
        <w:rPr>
          <w:rFonts w:ascii="Times New Roman" w:eastAsia="Times New Roman" w:hAnsi="Times New Roman" w:cs="Times New Roman"/>
          <w:bCs/>
          <w:vertAlign w:val="superscript"/>
          <w:lang w:eastAsia="ru-RU"/>
        </w:rPr>
        <w:t>4</w:t>
      </w:r>
      <w:r w:rsidRPr="006E1F41">
        <w:rPr>
          <w:rFonts w:ascii="Times New Roman" w:eastAsia="Times New Roman" w:hAnsi="Times New Roman" w:cs="Times New Roman"/>
          <w:bCs/>
          <w:lang w:eastAsia="ru-RU"/>
        </w:rPr>
        <w:t xml:space="preserve"> следующего содержания: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E1F41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6E1F41">
        <w:rPr>
          <w:rFonts w:ascii="Times New Roman" w:eastAsia="Times New Roman" w:hAnsi="Times New Roman" w:cs="Times New Roman"/>
          <w:iCs/>
          <w:color w:val="000000"/>
          <w:lang w:eastAsia="ru-RU"/>
        </w:rPr>
        <w:t>Приложение 11</w:t>
      </w:r>
      <w:r w:rsidRPr="006E1F41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к Решению Собрания депутатов Яльчикского района Чувашской Республики «О бюджете Яльчикского района Чувашской Республики на 2019 год и на плановый период 2020 и 2021 годов</w:t>
      </w:r>
      <w:r w:rsidRPr="006E1F41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E1F41">
        <w:rPr>
          <w:rFonts w:ascii="Times New Roman" w:eastAsia="Times New Roman" w:hAnsi="Times New Roman" w:cs="Times New Roman"/>
          <w:b/>
          <w:bCs/>
          <w:color w:val="000000"/>
        </w:rPr>
        <w:t>ИЗМЕНЕНИЕ</w:t>
      </w:r>
    </w:p>
    <w:p w:rsidR="006E1F41" w:rsidRPr="006E1F41" w:rsidRDefault="006E1F41" w:rsidP="006E1F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>ведомственной структуры расходов бюджета Яльчикского района на 2020 и 2021 годы, предусмотренной приложениями 11-</w:t>
      </w:r>
      <w:r w:rsidRPr="006E1F4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11</w:t>
      </w:r>
      <w:r w:rsidRPr="006E1F41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3</w:t>
      </w:r>
      <w:r w:rsidRPr="006E1F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>к Решению Собрания депутатов Яльчикского района</w:t>
      </w:r>
      <w:r w:rsidRPr="006E1F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6E1F41">
        <w:rPr>
          <w:rFonts w:ascii="Times New Roman" w:eastAsia="Times New Roman" w:hAnsi="Times New Roman" w:cs="Times New Roman"/>
          <w:b/>
          <w:bCs/>
          <w:lang w:eastAsia="ru-RU"/>
        </w:rPr>
        <w:t>О бюджете Яльчикского района Чувашской Республики на 2019 год и на плановый период 2020 и 2021 годов</w:t>
      </w:r>
      <w:r w:rsidRPr="006E1F4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6E1F41" w:rsidRPr="006E1F41" w:rsidRDefault="006E1F41" w:rsidP="006E1F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780"/>
        <w:gridCol w:w="540"/>
        <w:gridCol w:w="360"/>
        <w:gridCol w:w="540"/>
        <w:gridCol w:w="1440"/>
        <w:gridCol w:w="720"/>
        <w:gridCol w:w="1260"/>
        <w:gridCol w:w="1440"/>
      </w:tblGrid>
      <w:tr w:rsidR="006E1F41" w:rsidRPr="006E1F41" w:rsidTr="004432AC">
        <w:trPr>
          <w:trHeight w:val="345"/>
        </w:trPr>
        <w:tc>
          <w:tcPr>
            <w:tcW w:w="10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6E1F41" w:rsidRPr="006E1F41" w:rsidTr="004432AC">
        <w:trPr>
          <w:trHeight w:val="1018"/>
        </w:trPr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(увеличение, уменьшение(-))</w:t>
            </w:r>
          </w:p>
        </w:tc>
      </w:tr>
      <w:tr w:rsidR="006E1F41" w:rsidRPr="006E1F41" w:rsidTr="004432AC">
        <w:trPr>
          <w:trHeight w:val="495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6E1F41" w:rsidRPr="006E1F41" w:rsidTr="004432AC">
        <w:trPr>
          <w:trHeight w:val="35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E1F41" w:rsidRPr="006E1F41" w:rsidTr="004432AC">
        <w:trPr>
          <w:trHeight w:val="288"/>
        </w:trPr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F41" w:rsidRPr="006E1F41" w:rsidTr="004432AC">
        <w:trPr>
          <w:trHeight w:val="288"/>
        </w:trPr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Яльчикского района Чувашской Республики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Яльчикского района Чувашской Республики "Развитие потенциала муниципального управления"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Ч500000000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Яльчикского района Чувашской Республики "Развитие потенциала государственного управления"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Ч5Э0000000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-12 663,00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-12 663,00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12 663,00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1F41" w:rsidRPr="006E1F41" w:rsidTr="004432AC">
        <w:trPr>
          <w:trHeight w:val="288"/>
        </w:trPr>
        <w:tc>
          <w:tcPr>
            <w:tcW w:w="3780" w:type="dxa"/>
            <w:vAlign w:val="center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12 663,00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F41" w:rsidRPr="006E1F41" w:rsidRDefault="006E1F41" w:rsidP="006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0,00»;</w:t>
            </w:r>
          </w:p>
        </w:tc>
      </w:tr>
    </w:tbl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12) в приложении 13:</w:t>
      </w:r>
    </w:p>
    <w:p w:rsidR="006E1F41" w:rsidRPr="006E1F41" w:rsidRDefault="006E1F41" w:rsidP="006E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внести в таблицу 6 «Распределение субвенций бюджетам сельских поселений Яльчикского района для осуществления государственных полномочий Чувашской Республики, органы местного самоуправления которых осуществляют полномочия по первичному воинскому учету на 2019 год» </w:t>
      </w:r>
      <w:r w:rsidRPr="006E1F41">
        <w:rPr>
          <w:rFonts w:ascii="Times New Roman" w:eastAsia="Calibri" w:hAnsi="Times New Roman" w:cs="Times New Roman"/>
          <w:lang w:eastAsia="ru-RU"/>
        </w:rPr>
        <w:t>следующие изменения:</w:t>
      </w:r>
    </w:p>
    <w:p w:rsidR="006E1F41" w:rsidRPr="006E1F41" w:rsidRDefault="006E1F41" w:rsidP="006E1F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1F41" w:rsidRPr="006E1F41" w:rsidRDefault="006E1F41" w:rsidP="006E1F41">
      <w:pPr>
        <w:spacing w:after="0" w:line="23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7"/>
        <w:gridCol w:w="5580"/>
        <w:gridCol w:w="3780"/>
      </w:tblGrid>
      <w:tr w:rsidR="006E1F41" w:rsidRPr="006E1F41" w:rsidTr="004432AC">
        <w:trPr>
          <w:cantSplit/>
          <w:trHeight w:val="272"/>
        </w:trPr>
        <w:tc>
          <w:tcPr>
            <w:tcW w:w="777" w:type="dxa"/>
            <w:vMerge w:val="restart"/>
            <w:vAlign w:val="center"/>
          </w:tcPr>
          <w:p w:rsidR="006E1F41" w:rsidRPr="006E1F41" w:rsidRDefault="006E1F41" w:rsidP="006E1F4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5580" w:type="dxa"/>
            <w:vMerge w:val="restart"/>
            <w:vAlign w:val="center"/>
          </w:tcPr>
          <w:p w:rsidR="006E1F41" w:rsidRPr="006E1F41" w:rsidRDefault="006E1F41" w:rsidP="006E1F41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Наименование</w:t>
            </w:r>
          </w:p>
          <w:p w:rsidR="006E1F41" w:rsidRPr="006E1F41" w:rsidRDefault="006E1F41" w:rsidP="006E1F41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сельских поселений</w:t>
            </w:r>
          </w:p>
        </w:tc>
        <w:tc>
          <w:tcPr>
            <w:tcW w:w="3780" w:type="dxa"/>
            <w:vMerge w:val="restart"/>
            <w:vAlign w:val="center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увеличение, </w:t>
            </w:r>
          </w:p>
          <w:p w:rsidR="006E1F41" w:rsidRPr="006E1F41" w:rsidRDefault="006E1F41" w:rsidP="006E1F4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уменьшение (-)</w:t>
            </w:r>
          </w:p>
        </w:tc>
      </w:tr>
      <w:tr w:rsidR="006E1F41" w:rsidRPr="006E1F41" w:rsidTr="004432AC">
        <w:trPr>
          <w:cantSplit/>
          <w:trHeight w:val="272"/>
        </w:trPr>
        <w:tc>
          <w:tcPr>
            <w:tcW w:w="777" w:type="dxa"/>
            <w:vMerge/>
          </w:tcPr>
          <w:p w:rsidR="006E1F41" w:rsidRPr="006E1F41" w:rsidRDefault="006E1F41" w:rsidP="006E1F4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vMerge/>
          </w:tcPr>
          <w:p w:rsidR="006E1F41" w:rsidRPr="006E1F41" w:rsidRDefault="006E1F41" w:rsidP="006E1F4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vMerge/>
          </w:tcPr>
          <w:p w:rsidR="006E1F41" w:rsidRPr="006E1F41" w:rsidRDefault="006E1F41" w:rsidP="006E1F4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F41" w:rsidRPr="006E1F41" w:rsidTr="004432AC">
        <w:trPr>
          <w:cantSplit/>
          <w:trHeight w:val="21"/>
        </w:trPr>
        <w:tc>
          <w:tcPr>
            <w:tcW w:w="777" w:type="dxa"/>
          </w:tcPr>
          <w:p w:rsidR="006E1F41" w:rsidRPr="006E1F41" w:rsidRDefault="006E1F41" w:rsidP="006E1F4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6E1F41" w:rsidRPr="006E1F41" w:rsidRDefault="006E1F41" w:rsidP="006E1F4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6E1F41" w:rsidRPr="006E1F41" w:rsidRDefault="006E1F41" w:rsidP="006E1F4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</w:tcPr>
          <w:p w:rsidR="006E1F41" w:rsidRPr="006E1F41" w:rsidRDefault="006E1F41" w:rsidP="006E1F41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Большетаябинское</w:t>
            </w:r>
          </w:p>
          <w:p w:rsidR="006E1F41" w:rsidRPr="006E1F41" w:rsidRDefault="006E1F41" w:rsidP="006E1F41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Яльчикское</w:t>
            </w:r>
          </w:p>
          <w:p w:rsidR="006E1F41" w:rsidRPr="006E1F41" w:rsidRDefault="006E1F41" w:rsidP="006E1F41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</w:tcPr>
          <w:p w:rsidR="006E1F41" w:rsidRPr="006E1F41" w:rsidRDefault="006E1F41" w:rsidP="006E1F4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-3 334,79</w:t>
            </w:r>
          </w:p>
          <w:p w:rsidR="006E1F41" w:rsidRPr="006E1F41" w:rsidRDefault="006E1F41" w:rsidP="006E1F4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3 334,79</w:t>
            </w:r>
          </w:p>
        </w:tc>
      </w:tr>
      <w:tr w:rsidR="006E1F41" w:rsidRPr="006E1F41" w:rsidTr="004432AC">
        <w:trPr>
          <w:cantSplit/>
          <w:trHeight w:val="2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41" w:rsidRPr="006E1F41" w:rsidRDefault="006E1F41" w:rsidP="006E1F4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41" w:rsidRPr="006E1F41" w:rsidRDefault="006E1F41" w:rsidP="006E1F41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41" w:rsidRPr="006E1F41" w:rsidRDefault="006E1F41" w:rsidP="006E1F4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0,00»;</w:t>
            </w:r>
          </w:p>
        </w:tc>
      </w:tr>
    </w:tbl>
    <w:p w:rsidR="006E1F41" w:rsidRPr="006E1F41" w:rsidRDefault="006E1F41" w:rsidP="006E1F41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E1F41" w:rsidRPr="006E1F41" w:rsidRDefault="006E1F41" w:rsidP="006E1F41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дополнить таблицами 13 - 15 следующего содержания:</w:t>
      </w: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«Таблица 13</w:t>
      </w: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F41">
        <w:rPr>
          <w:rFonts w:ascii="Times New Roman" w:eastAsia="Times New Roman" w:hAnsi="Times New Roman" w:cs="Times New Roman"/>
          <w:b/>
          <w:lang w:eastAsia="ru-RU"/>
        </w:rPr>
        <w:t>Распределение</w:t>
      </w:r>
    </w:p>
    <w:p w:rsidR="006E1F41" w:rsidRPr="006E1F41" w:rsidRDefault="006E1F41" w:rsidP="006E1F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F41">
        <w:rPr>
          <w:rFonts w:ascii="Times New Roman" w:eastAsia="Times New Roman" w:hAnsi="Times New Roman" w:cs="Times New Roman"/>
          <w:b/>
          <w:lang w:eastAsia="ru-RU"/>
        </w:rPr>
        <w:t>субсидии на 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</w:r>
    </w:p>
    <w:p w:rsidR="006E1F41" w:rsidRPr="006E1F41" w:rsidRDefault="006E1F41" w:rsidP="006E1F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F41">
        <w:rPr>
          <w:rFonts w:ascii="Times New Roman" w:eastAsia="Times New Roman" w:hAnsi="Times New Roman" w:cs="Times New Roman"/>
          <w:b/>
          <w:lang w:eastAsia="ru-RU"/>
        </w:rPr>
        <w:t>на 2019 год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(рублей)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5648"/>
        <w:gridCol w:w="3046"/>
      </w:tblGrid>
      <w:tr w:rsidR="006E1F41" w:rsidRPr="006E1F41" w:rsidTr="004432AC">
        <w:trPr>
          <w:trHeight w:val="298"/>
        </w:trPr>
        <w:tc>
          <w:tcPr>
            <w:tcW w:w="1051" w:type="dxa"/>
            <w:vMerge w:val="restart"/>
            <w:vAlign w:val="center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648" w:type="dxa"/>
            <w:vMerge w:val="restart"/>
            <w:vAlign w:val="center"/>
          </w:tcPr>
          <w:p w:rsidR="006E1F41" w:rsidRPr="006E1F41" w:rsidRDefault="006E1F41" w:rsidP="006E1F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</w:t>
            </w:r>
          </w:p>
        </w:tc>
        <w:tc>
          <w:tcPr>
            <w:tcW w:w="3046" w:type="dxa"/>
            <w:vMerge w:val="restart"/>
            <w:vAlign w:val="center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6E1F41" w:rsidRPr="006E1F41" w:rsidTr="004432AC">
        <w:trPr>
          <w:trHeight w:val="298"/>
        </w:trPr>
        <w:tc>
          <w:tcPr>
            <w:tcW w:w="1051" w:type="dxa"/>
            <w:vMerge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8" w:type="dxa"/>
            <w:vMerge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6" w:type="dxa"/>
            <w:vMerge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F41" w:rsidRPr="006E1F41" w:rsidTr="004432AC">
        <w:trPr>
          <w:trHeight w:val="876"/>
        </w:trPr>
        <w:tc>
          <w:tcPr>
            <w:tcW w:w="1051" w:type="dxa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8" w:type="dxa"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Яльчикское</w:t>
            </w:r>
          </w:p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6" w:type="dxa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40 800,00</w:t>
            </w:r>
          </w:p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F41" w:rsidRPr="006E1F41" w:rsidTr="004432AC">
        <w:trPr>
          <w:trHeight w:val="309"/>
        </w:trPr>
        <w:tc>
          <w:tcPr>
            <w:tcW w:w="1051" w:type="dxa"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8" w:type="dxa"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46" w:type="dxa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40 800,00</w:t>
            </w:r>
          </w:p>
        </w:tc>
      </w:tr>
    </w:tbl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Таблица 14</w:t>
      </w: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F41">
        <w:rPr>
          <w:rFonts w:ascii="Times New Roman" w:eastAsia="Times New Roman" w:hAnsi="Times New Roman" w:cs="Times New Roman"/>
          <w:b/>
          <w:lang w:eastAsia="ru-RU"/>
        </w:rPr>
        <w:t>Распределение</w:t>
      </w: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F41">
        <w:rPr>
          <w:rFonts w:ascii="Times New Roman" w:eastAsia="Times New Roman" w:hAnsi="Times New Roman" w:cs="Times New Roman"/>
          <w:b/>
          <w:lang w:eastAsia="ru-RU"/>
        </w:rPr>
        <w:t>субсидии на реализацию комплекса мероприятий по благоустройству дворовых территорий и тротуаров на 2019 год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(рублей)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5648"/>
        <w:gridCol w:w="3046"/>
      </w:tblGrid>
      <w:tr w:rsidR="006E1F41" w:rsidRPr="006E1F41" w:rsidTr="004432AC">
        <w:trPr>
          <w:trHeight w:val="298"/>
        </w:trPr>
        <w:tc>
          <w:tcPr>
            <w:tcW w:w="1051" w:type="dxa"/>
            <w:vMerge w:val="restart"/>
            <w:vAlign w:val="center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648" w:type="dxa"/>
            <w:vMerge w:val="restart"/>
            <w:vAlign w:val="center"/>
          </w:tcPr>
          <w:p w:rsidR="006E1F41" w:rsidRPr="006E1F41" w:rsidRDefault="006E1F41" w:rsidP="006E1F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</w:t>
            </w:r>
          </w:p>
        </w:tc>
        <w:tc>
          <w:tcPr>
            <w:tcW w:w="3046" w:type="dxa"/>
            <w:vMerge w:val="restart"/>
            <w:vAlign w:val="center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6E1F41" w:rsidRPr="006E1F41" w:rsidTr="004432AC">
        <w:trPr>
          <w:trHeight w:val="298"/>
        </w:trPr>
        <w:tc>
          <w:tcPr>
            <w:tcW w:w="1051" w:type="dxa"/>
            <w:vMerge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8" w:type="dxa"/>
            <w:vMerge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6" w:type="dxa"/>
            <w:vMerge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F41" w:rsidRPr="006E1F41" w:rsidTr="004432AC">
        <w:trPr>
          <w:trHeight w:val="876"/>
        </w:trPr>
        <w:tc>
          <w:tcPr>
            <w:tcW w:w="1051" w:type="dxa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8" w:type="dxa"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Яльчикское</w:t>
            </w:r>
          </w:p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6" w:type="dxa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16 110 000,00</w:t>
            </w:r>
          </w:p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F41" w:rsidRPr="006E1F41" w:rsidTr="004432AC">
        <w:trPr>
          <w:trHeight w:val="309"/>
        </w:trPr>
        <w:tc>
          <w:tcPr>
            <w:tcW w:w="1051" w:type="dxa"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8" w:type="dxa"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46" w:type="dxa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16 110 000,00</w:t>
            </w:r>
          </w:p>
        </w:tc>
      </w:tr>
    </w:tbl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Таблица 15</w:t>
      </w:r>
    </w:p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F41">
        <w:rPr>
          <w:rFonts w:ascii="Times New Roman" w:eastAsia="Times New Roman" w:hAnsi="Times New Roman" w:cs="Times New Roman"/>
          <w:b/>
          <w:lang w:eastAsia="ru-RU"/>
        </w:rPr>
        <w:t>Распределение</w:t>
      </w:r>
    </w:p>
    <w:p w:rsidR="006E1F41" w:rsidRPr="006E1F41" w:rsidRDefault="006E1F41" w:rsidP="006E1F41">
      <w:pPr>
        <w:spacing w:after="0" w:line="240" w:lineRule="auto"/>
        <w:jc w:val="center"/>
        <w:rPr>
          <w:rFonts w:ascii="TimesET" w:eastAsia="Times New Roman" w:hAnsi="TimesET" w:cs="TimesET"/>
          <w:b/>
          <w:lang w:eastAsia="ru-RU"/>
        </w:rPr>
      </w:pPr>
      <w:r w:rsidRPr="006E1F41">
        <w:rPr>
          <w:rFonts w:ascii="Times New Roman" w:eastAsia="Times New Roman" w:hAnsi="Times New Roman" w:cs="Times New Roman"/>
          <w:b/>
          <w:lang w:eastAsia="ru-RU"/>
        </w:rPr>
        <w:t xml:space="preserve">иных межбюджетных трансфертов </w:t>
      </w:r>
      <w:r w:rsidRPr="006E1F41">
        <w:rPr>
          <w:rFonts w:ascii="Cambria" w:eastAsia="Times New Roman" w:hAnsi="Cambria" w:cs="Cambria"/>
          <w:b/>
          <w:lang w:eastAsia="ru-RU"/>
        </w:rPr>
        <w:t>на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поощрение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сельских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поселений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за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содействие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достижению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значений</w:t>
      </w:r>
      <w:r w:rsidRPr="006E1F41">
        <w:rPr>
          <w:rFonts w:ascii="TimesET" w:eastAsia="Times New Roman" w:hAnsi="TimesET" w:cs="TimesET"/>
          <w:b/>
          <w:lang w:eastAsia="ru-RU"/>
        </w:rPr>
        <w:t xml:space="preserve"> (</w:t>
      </w:r>
      <w:r w:rsidRPr="006E1F41">
        <w:rPr>
          <w:rFonts w:ascii="Cambria" w:eastAsia="Times New Roman" w:hAnsi="Cambria" w:cs="Cambria"/>
          <w:b/>
          <w:lang w:eastAsia="ru-RU"/>
        </w:rPr>
        <w:t>уровней</w:t>
      </w:r>
      <w:r w:rsidRPr="006E1F41">
        <w:rPr>
          <w:rFonts w:ascii="TimesET" w:eastAsia="Times New Roman" w:hAnsi="TimesET" w:cs="TimesET"/>
          <w:b/>
          <w:lang w:eastAsia="ru-RU"/>
        </w:rPr>
        <w:t xml:space="preserve">) </w:t>
      </w:r>
      <w:r w:rsidRPr="006E1F41">
        <w:rPr>
          <w:rFonts w:ascii="Cambria" w:eastAsia="Times New Roman" w:hAnsi="Cambria" w:cs="Cambria"/>
          <w:b/>
          <w:lang w:eastAsia="ru-RU"/>
        </w:rPr>
        <w:t>показателей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для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оценки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эффективности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деятельности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высших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должностных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лиц</w:t>
      </w:r>
      <w:r w:rsidRPr="006E1F41">
        <w:rPr>
          <w:rFonts w:ascii="TimesET" w:eastAsia="Times New Roman" w:hAnsi="TimesET" w:cs="TimesET"/>
          <w:b/>
          <w:lang w:eastAsia="ru-RU"/>
        </w:rPr>
        <w:t xml:space="preserve"> (</w:t>
      </w:r>
      <w:r w:rsidRPr="006E1F41">
        <w:rPr>
          <w:rFonts w:ascii="Cambria" w:eastAsia="Times New Roman" w:hAnsi="Cambria" w:cs="Cambria"/>
          <w:b/>
          <w:lang w:eastAsia="ru-RU"/>
        </w:rPr>
        <w:t>руководителей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высших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исполнительных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органов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государственной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власти</w:t>
      </w:r>
      <w:r w:rsidRPr="006E1F41">
        <w:rPr>
          <w:rFonts w:ascii="TimesET" w:eastAsia="Times New Roman" w:hAnsi="TimesET" w:cs="TimesET"/>
          <w:b/>
          <w:lang w:eastAsia="ru-RU"/>
        </w:rPr>
        <w:t xml:space="preserve">) </w:t>
      </w:r>
      <w:r w:rsidRPr="006E1F41">
        <w:rPr>
          <w:rFonts w:ascii="Cambria" w:eastAsia="Times New Roman" w:hAnsi="Cambria" w:cs="Cambria"/>
          <w:b/>
          <w:lang w:eastAsia="ru-RU"/>
        </w:rPr>
        <w:t>субъектов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Российской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Федерации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и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деятельности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органов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исполнительной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власти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Российской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Федерации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в</w:t>
      </w:r>
      <w:r w:rsidRPr="006E1F41">
        <w:rPr>
          <w:rFonts w:ascii="TimesET" w:eastAsia="Times New Roman" w:hAnsi="TimesET" w:cs="TimesET"/>
          <w:b/>
          <w:lang w:eastAsia="ru-RU"/>
        </w:rPr>
        <w:t xml:space="preserve"> 2019 </w:t>
      </w:r>
      <w:r w:rsidRPr="006E1F41">
        <w:rPr>
          <w:rFonts w:ascii="Cambria" w:eastAsia="Times New Roman" w:hAnsi="Cambria" w:cs="Cambria"/>
          <w:b/>
          <w:lang w:eastAsia="ru-RU"/>
        </w:rPr>
        <w:t>году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за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счет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средств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межбюджетных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трансфертов</w:t>
      </w:r>
      <w:r w:rsidRPr="006E1F41">
        <w:rPr>
          <w:rFonts w:ascii="TimesET" w:eastAsia="Times New Roman" w:hAnsi="TimesET" w:cs="TimesET"/>
          <w:b/>
          <w:lang w:eastAsia="ru-RU"/>
        </w:rPr>
        <w:t xml:space="preserve">, </w:t>
      </w:r>
      <w:r w:rsidRPr="006E1F41">
        <w:rPr>
          <w:rFonts w:ascii="Cambria" w:eastAsia="Times New Roman" w:hAnsi="Cambria" w:cs="Cambria"/>
          <w:b/>
          <w:lang w:eastAsia="ru-RU"/>
        </w:rPr>
        <w:t>предоставляемых</w:t>
      </w:r>
      <w:r w:rsidRPr="006E1F41">
        <w:rPr>
          <w:rFonts w:ascii="TimesET" w:eastAsia="Times New Roman" w:hAnsi="TimesET" w:cs="TimesET"/>
          <w:b/>
          <w:lang w:eastAsia="ru-RU"/>
        </w:rPr>
        <w:t xml:space="preserve">  </w:t>
      </w:r>
    </w:p>
    <w:p w:rsidR="006E1F41" w:rsidRPr="006E1F41" w:rsidRDefault="006E1F41" w:rsidP="006E1F41">
      <w:pPr>
        <w:spacing w:after="0" w:line="240" w:lineRule="auto"/>
        <w:jc w:val="center"/>
        <w:rPr>
          <w:rFonts w:ascii="TimesET" w:eastAsia="Times New Roman" w:hAnsi="TimesET" w:cs="TimesET"/>
          <w:b/>
          <w:lang w:eastAsia="ru-RU"/>
        </w:rPr>
      </w:pPr>
      <w:r w:rsidRPr="006E1F41">
        <w:rPr>
          <w:rFonts w:ascii="Cambria" w:eastAsia="Times New Roman" w:hAnsi="Cambria" w:cs="Cambria"/>
          <w:b/>
          <w:lang w:eastAsia="ru-RU"/>
        </w:rPr>
        <w:t>из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федерального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бюджета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в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форме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дотаций</w:t>
      </w:r>
      <w:r w:rsidRPr="006E1F41">
        <w:rPr>
          <w:rFonts w:ascii="TimesET" w:eastAsia="Times New Roman" w:hAnsi="TimesET" w:cs="TimesET"/>
          <w:b/>
          <w:lang w:eastAsia="ru-RU"/>
        </w:rPr>
        <w:t xml:space="preserve"> (</w:t>
      </w:r>
      <w:r w:rsidRPr="006E1F41">
        <w:rPr>
          <w:rFonts w:ascii="Cambria" w:eastAsia="Times New Roman" w:hAnsi="Cambria" w:cs="Cambria"/>
          <w:b/>
          <w:lang w:eastAsia="ru-RU"/>
        </w:rPr>
        <w:t>грантов</w:t>
      </w:r>
      <w:r w:rsidRPr="006E1F41">
        <w:rPr>
          <w:rFonts w:ascii="TimesET" w:eastAsia="Times New Roman" w:hAnsi="TimesET" w:cs="TimesET"/>
          <w:b/>
          <w:lang w:eastAsia="ru-RU"/>
        </w:rPr>
        <w:t xml:space="preserve">) </w:t>
      </w:r>
      <w:r w:rsidRPr="006E1F41">
        <w:rPr>
          <w:rFonts w:ascii="Cambria" w:eastAsia="Times New Roman" w:hAnsi="Cambria" w:cs="Cambria"/>
          <w:b/>
          <w:lang w:eastAsia="ru-RU"/>
        </w:rPr>
        <w:t>за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  <w:r w:rsidRPr="006E1F41">
        <w:rPr>
          <w:rFonts w:ascii="Cambria" w:eastAsia="Times New Roman" w:hAnsi="Cambria" w:cs="Cambria"/>
          <w:b/>
          <w:lang w:eastAsia="ru-RU"/>
        </w:rPr>
        <w:t>достижение</w:t>
      </w:r>
      <w:r w:rsidRPr="006E1F41">
        <w:rPr>
          <w:rFonts w:ascii="TimesET" w:eastAsia="Times New Roman" w:hAnsi="TimesET" w:cs="TimesET"/>
          <w:b/>
          <w:lang w:eastAsia="ru-RU"/>
        </w:rPr>
        <w:t xml:space="preserve"> </w:t>
      </w:r>
    </w:p>
    <w:p w:rsidR="006E1F41" w:rsidRPr="006E1F41" w:rsidRDefault="006E1F41" w:rsidP="006E1F41">
      <w:pPr>
        <w:spacing w:after="0" w:line="240" w:lineRule="auto"/>
        <w:jc w:val="center"/>
        <w:rPr>
          <w:rFonts w:ascii="TimesET" w:eastAsia="Times New Roman" w:hAnsi="TimesET" w:cs="TimesET"/>
          <w:b/>
          <w:lang w:eastAsia="ru-RU"/>
        </w:rPr>
      </w:pPr>
      <w:r w:rsidRPr="006E1F41">
        <w:rPr>
          <w:rFonts w:ascii="Cambria" w:eastAsia="Times New Roman" w:hAnsi="Cambria" w:cs="Cambria"/>
          <w:b/>
          <w:lang w:eastAsia="ru-RU"/>
        </w:rPr>
        <w:t>показателей</w:t>
      </w:r>
      <w:r w:rsidRPr="006E1F41">
        <w:rPr>
          <w:rFonts w:ascii="TimesET" w:eastAsia="Times New Roman" w:hAnsi="TimesET" w:cs="TimesET"/>
          <w:b/>
          <w:lang w:eastAsia="ru-RU"/>
        </w:rPr>
        <w:t xml:space="preserve">, </w:t>
      </w:r>
      <w:r w:rsidRPr="006E1F41">
        <w:rPr>
          <w:rFonts w:ascii="Cambria" w:eastAsia="Times New Roman" w:hAnsi="Cambria" w:cs="Cambria"/>
          <w:b/>
          <w:lang w:eastAsia="ru-RU"/>
        </w:rPr>
        <w:t>на</w:t>
      </w:r>
      <w:r w:rsidRPr="006E1F41">
        <w:rPr>
          <w:rFonts w:ascii="TimesET" w:eastAsia="Times New Roman" w:hAnsi="TimesET" w:cs="TimesET"/>
          <w:b/>
          <w:lang w:eastAsia="ru-RU"/>
        </w:rPr>
        <w:t xml:space="preserve"> 2019 </w:t>
      </w:r>
      <w:r w:rsidRPr="006E1F41">
        <w:rPr>
          <w:rFonts w:ascii="Cambria" w:eastAsia="Times New Roman" w:hAnsi="Cambria" w:cs="Cambria"/>
          <w:b/>
          <w:lang w:eastAsia="ru-RU"/>
        </w:rPr>
        <w:t>год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6E1F41" w:rsidRPr="006E1F41" w:rsidRDefault="006E1F41" w:rsidP="006E1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(рублей)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5648"/>
        <w:gridCol w:w="3046"/>
      </w:tblGrid>
      <w:tr w:rsidR="006E1F41" w:rsidRPr="006E1F41" w:rsidTr="004432AC">
        <w:trPr>
          <w:trHeight w:val="298"/>
        </w:trPr>
        <w:tc>
          <w:tcPr>
            <w:tcW w:w="1051" w:type="dxa"/>
            <w:vMerge w:val="restart"/>
            <w:vAlign w:val="center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648" w:type="dxa"/>
            <w:vMerge w:val="restart"/>
            <w:vAlign w:val="center"/>
          </w:tcPr>
          <w:p w:rsidR="006E1F41" w:rsidRPr="006E1F41" w:rsidRDefault="006E1F41" w:rsidP="006E1F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</w:t>
            </w:r>
          </w:p>
        </w:tc>
        <w:tc>
          <w:tcPr>
            <w:tcW w:w="3046" w:type="dxa"/>
            <w:vMerge w:val="restart"/>
            <w:vAlign w:val="center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6E1F41" w:rsidRPr="006E1F41" w:rsidTr="004432AC">
        <w:trPr>
          <w:trHeight w:val="298"/>
        </w:trPr>
        <w:tc>
          <w:tcPr>
            <w:tcW w:w="1051" w:type="dxa"/>
            <w:vMerge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8" w:type="dxa"/>
            <w:vMerge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6" w:type="dxa"/>
            <w:vMerge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F41" w:rsidRPr="006E1F41" w:rsidTr="004432AC">
        <w:trPr>
          <w:trHeight w:val="876"/>
        </w:trPr>
        <w:tc>
          <w:tcPr>
            <w:tcW w:w="1051" w:type="dxa"/>
          </w:tcPr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6E1F41" w:rsidRPr="006E1F41" w:rsidRDefault="006E1F41" w:rsidP="006E1F4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6E1F41" w:rsidRPr="006E1F41" w:rsidRDefault="006E1F41" w:rsidP="006E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8" w:type="dxa"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Лащ-Таябинское</w:t>
            </w:r>
          </w:p>
          <w:p w:rsidR="006E1F41" w:rsidRPr="006E1F41" w:rsidRDefault="006E1F41" w:rsidP="006E1F41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Яльчикское</w:t>
            </w:r>
          </w:p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6" w:type="dxa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56 100,00</w:t>
            </w:r>
          </w:p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106 400,00</w:t>
            </w:r>
          </w:p>
        </w:tc>
      </w:tr>
      <w:tr w:rsidR="006E1F41" w:rsidRPr="006E1F41" w:rsidTr="004432AC">
        <w:trPr>
          <w:trHeight w:val="309"/>
        </w:trPr>
        <w:tc>
          <w:tcPr>
            <w:tcW w:w="1051" w:type="dxa"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8" w:type="dxa"/>
          </w:tcPr>
          <w:p w:rsidR="006E1F41" w:rsidRPr="006E1F41" w:rsidRDefault="006E1F41" w:rsidP="006E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46" w:type="dxa"/>
          </w:tcPr>
          <w:p w:rsidR="006E1F41" w:rsidRPr="006E1F41" w:rsidRDefault="006E1F41" w:rsidP="006E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41">
              <w:rPr>
                <w:rFonts w:ascii="Times New Roman" w:eastAsia="Times New Roman" w:hAnsi="Times New Roman" w:cs="Times New Roman"/>
                <w:lang w:eastAsia="ru-RU"/>
              </w:rPr>
              <w:t>162 500,00»;</w:t>
            </w:r>
          </w:p>
        </w:tc>
      </w:tr>
    </w:tbl>
    <w:p w:rsidR="006E1F41" w:rsidRPr="006E1F41" w:rsidRDefault="006E1F41" w:rsidP="006E1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13) в приложении 14:</w:t>
      </w:r>
    </w:p>
    <w:p w:rsidR="006E1F41" w:rsidRPr="006E1F41" w:rsidRDefault="006E1F41" w:rsidP="006E1F4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E1F41">
        <w:rPr>
          <w:rFonts w:ascii="Times New Roman" w:eastAsia="Times New Roman" w:hAnsi="Times New Roman" w:cs="Times New Roman"/>
          <w:bCs/>
          <w:lang w:eastAsia="zh-CN"/>
        </w:rPr>
        <w:t>таблицу 5 «Распределение субсидий бюджетам сельских поселений Яльчикского района на благоустройство дворовых и общественных территорий на 2020 год» признать утратившей силу;</w:t>
      </w: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>14) в приложении 15:</w:t>
      </w:r>
    </w:p>
    <w:p w:rsidR="006E1F41" w:rsidRPr="006E1F41" w:rsidRDefault="006E1F41" w:rsidP="006E1F4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E1F41">
        <w:rPr>
          <w:rFonts w:ascii="Times New Roman" w:eastAsia="Times New Roman" w:hAnsi="Times New Roman" w:cs="Times New Roman"/>
          <w:bCs/>
          <w:lang w:eastAsia="zh-CN"/>
        </w:rPr>
        <w:t>таблицу 5 «Распределение субсидий бюджетам сельских поселений Яльчикского района на благоустройство дворовых и общественных территорий на 2021 год» признать утратившей силу</w:t>
      </w:r>
    </w:p>
    <w:p w:rsidR="006E1F41" w:rsidRPr="006E1F41" w:rsidRDefault="006E1F41" w:rsidP="006E1F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</w:p>
    <w:p w:rsidR="006E1F41" w:rsidRPr="006E1F41" w:rsidRDefault="006E1F41" w:rsidP="006E1F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Глава Яльчикского района </w:t>
      </w:r>
      <w:r w:rsidRPr="006E1F41">
        <w:rPr>
          <w:rFonts w:ascii="Times New Roman" w:eastAsia="Times New Roman" w:hAnsi="Times New Roman" w:cs="Times New Roman"/>
          <w:lang w:eastAsia="ru-RU"/>
        </w:rPr>
        <w:tab/>
      </w:r>
      <w:r w:rsidRPr="006E1F4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</w:t>
      </w:r>
    </w:p>
    <w:p w:rsidR="006E1F41" w:rsidRPr="006E1F41" w:rsidRDefault="006E1F41" w:rsidP="006E1F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F41">
        <w:rPr>
          <w:rFonts w:ascii="Times New Roman" w:eastAsia="Times New Roman" w:hAnsi="Times New Roman" w:cs="Times New Roman"/>
          <w:lang w:eastAsia="ru-RU"/>
        </w:rPr>
        <w:t xml:space="preserve">Чувашской Республики                                                            </w:t>
      </w:r>
      <w:r w:rsidRPr="006E1F41">
        <w:rPr>
          <w:rFonts w:ascii="Times New Roman" w:eastAsia="Times New Roman" w:hAnsi="Times New Roman" w:cs="Times New Roman"/>
          <w:lang w:eastAsia="ru-RU"/>
        </w:rPr>
        <w:tab/>
        <w:t xml:space="preserve">            И.И. Васильева </w:t>
      </w:r>
    </w:p>
    <w:p w:rsidR="006E1F41" w:rsidRPr="006E1F41" w:rsidRDefault="006E1F41" w:rsidP="006E1F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tabs>
          <w:tab w:val="left" w:pos="-567"/>
          <w:tab w:val="left" w:pos="284"/>
        </w:tabs>
        <w:spacing w:after="0" w:line="240" w:lineRule="auto"/>
        <w:ind w:left="-567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6E1F41" w:rsidRPr="006E1F41" w:rsidRDefault="006E1F41" w:rsidP="006E1F4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1F41" w:rsidRPr="006E1F41" w:rsidRDefault="006E1F41" w:rsidP="006E1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1F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E1F41" w:rsidRPr="006E1F41" w:rsidRDefault="006E1F41" w:rsidP="006E1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1F41" w:rsidRPr="006E1F41" w:rsidRDefault="006E1F41" w:rsidP="006E1F4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1F41" w:rsidRPr="006E1F41" w:rsidRDefault="006E1F41" w:rsidP="006E1F4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1F41" w:rsidRPr="006E1F41" w:rsidRDefault="006E1F41" w:rsidP="006E1F41">
      <w:pPr>
        <w:tabs>
          <w:tab w:val="left" w:pos="-567"/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3085" w:rsidRDefault="0068027A"/>
    <w:sectPr w:rsidR="00C93085" w:rsidSect="00AB48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6D2CB8"/>
    <w:multiLevelType w:val="multilevel"/>
    <w:tmpl w:val="62443F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2AC05BB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DAF3D0D"/>
    <w:multiLevelType w:val="hybridMultilevel"/>
    <w:tmpl w:val="035AD990"/>
    <w:lvl w:ilvl="0" w:tplc="5240B5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2B2766D"/>
    <w:multiLevelType w:val="hybridMultilevel"/>
    <w:tmpl w:val="5308C5D8"/>
    <w:lvl w:ilvl="0" w:tplc="AA10AB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DFA2918"/>
    <w:multiLevelType w:val="hybridMultilevel"/>
    <w:tmpl w:val="1FCC2E42"/>
    <w:lvl w:ilvl="0" w:tplc="68F613A6">
      <w:start w:val="4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6" w15:restartNumberingAfterBreak="0">
    <w:nsid w:val="6B2F4222"/>
    <w:multiLevelType w:val="hybridMultilevel"/>
    <w:tmpl w:val="C4CECCF8"/>
    <w:lvl w:ilvl="0" w:tplc="BFBC0A4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A5013E"/>
    <w:multiLevelType w:val="hybridMultilevel"/>
    <w:tmpl w:val="4718C288"/>
    <w:lvl w:ilvl="0" w:tplc="7E4C9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A915B65"/>
    <w:multiLevelType w:val="hybridMultilevel"/>
    <w:tmpl w:val="6C70A09E"/>
    <w:lvl w:ilvl="0" w:tplc="D2F4635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4A21A2"/>
    <w:multiLevelType w:val="hybridMultilevel"/>
    <w:tmpl w:val="4718C288"/>
    <w:lvl w:ilvl="0" w:tplc="7E4C9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7"/>
  </w:num>
  <w:num w:numId="3">
    <w:abstractNumId w:val="8"/>
  </w:num>
  <w:num w:numId="4">
    <w:abstractNumId w:val="2"/>
  </w:num>
  <w:num w:numId="5">
    <w:abstractNumId w:val="23"/>
  </w:num>
  <w:num w:numId="6">
    <w:abstractNumId w:val="12"/>
  </w:num>
  <w:num w:numId="7">
    <w:abstractNumId w:val="38"/>
  </w:num>
  <w:num w:numId="8">
    <w:abstractNumId w:val="17"/>
  </w:num>
  <w:num w:numId="9">
    <w:abstractNumId w:val="1"/>
  </w:num>
  <w:num w:numId="10">
    <w:abstractNumId w:val="20"/>
  </w:num>
  <w:num w:numId="11">
    <w:abstractNumId w:val="18"/>
  </w:num>
  <w:num w:numId="12">
    <w:abstractNumId w:val="22"/>
  </w:num>
  <w:num w:numId="13">
    <w:abstractNumId w:val="10"/>
  </w:num>
  <w:num w:numId="14">
    <w:abstractNumId w:val="25"/>
  </w:num>
  <w:num w:numId="15">
    <w:abstractNumId w:val="16"/>
  </w:num>
  <w:num w:numId="16">
    <w:abstractNumId w:val="29"/>
  </w:num>
  <w:num w:numId="17">
    <w:abstractNumId w:val="11"/>
  </w:num>
  <w:num w:numId="18">
    <w:abstractNumId w:val="4"/>
  </w:num>
  <w:num w:numId="19">
    <w:abstractNumId w:val="21"/>
  </w:num>
  <w:num w:numId="20">
    <w:abstractNumId w:val="33"/>
  </w:num>
  <w:num w:numId="21">
    <w:abstractNumId w:val="19"/>
  </w:num>
  <w:num w:numId="22">
    <w:abstractNumId w:val="15"/>
  </w:num>
  <w:num w:numId="23">
    <w:abstractNumId w:val="41"/>
  </w:num>
  <w:num w:numId="24">
    <w:abstractNumId w:val="13"/>
  </w:num>
  <w:num w:numId="25">
    <w:abstractNumId w:val="32"/>
  </w:num>
  <w:num w:numId="26">
    <w:abstractNumId w:val="34"/>
  </w:num>
  <w:num w:numId="27">
    <w:abstractNumId w:val="28"/>
  </w:num>
  <w:num w:numId="28">
    <w:abstractNumId w:val="6"/>
  </w:num>
  <w:num w:numId="29">
    <w:abstractNumId w:val="9"/>
  </w:num>
  <w:num w:numId="30">
    <w:abstractNumId w:val="35"/>
  </w:num>
  <w:num w:numId="31">
    <w:abstractNumId w:val="27"/>
  </w:num>
  <w:num w:numId="32">
    <w:abstractNumId w:val="3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0"/>
  </w:num>
  <w:num w:numId="38">
    <w:abstractNumId w:val="40"/>
  </w:num>
  <w:num w:numId="39">
    <w:abstractNumId w:val="37"/>
  </w:num>
  <w:num w:numId="40">
    <w:abstractNumId w:val="24"/>
  </w:num>
  <w:num w:numId="41">
    <w:abstractNumId w:val="14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41"/>
    <w:rsid w:val="0068027A"/>
    <w:rsid w:val="006E1F41"/>
    <w:rsid w:val="00EF737D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6BF57-1003-4764-947C-F8604767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41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1F41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1F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1F41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F41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F41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1F41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F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6E1F41"/>
  </w:style>
  <w:style w:type="character" w:styleId="a3">
    <w:name w:val="Strong"/>
    <w:qFormat/>
    <w:rsid w:val="006E1F41"/>
    <w:rPr>
      <w:b/>
      <w:bCs/>
    </w:rPr>
  </w:style>
  <w:style w:type="paragraph" w:styleId="a4">
    <w:name w:val="Body Text"/>
    <w:basedOn w:val="a"/>
    <w:link w:val="a5"/>
    <w:rsid w:val="006E1F41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E1F41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E1F41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1F41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E1F41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E1F41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rsid w:val="006E1F4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rsid w:val="006E1F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(лев. подпись)"/>
    <w:basedOn w:val="a"/>
    <w:next w:val="a"/>
    <w:rsid w:val="006E1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6E1F4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6E1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E1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6E1F41"/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rsid w:val="006E1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E1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E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E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6E1F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E1F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E1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3">
    <w:name w:val="Текст выноски1"/>
    <w:basedOn w:val="a"/>
    <w:rsid w:val="006E1F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6E1F41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6E1F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6E1F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33">
    <w:name w:val="Body Text Indent 3"/>
    <w:basedOn w:val="a"/>
    <w:link w:val="34"/>
    <w:rsid w:val="006E1F4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E1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rsid w:val="006E1F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6E1F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Утратил силу"/>
    <w:rsid w:val="006E1F41"/>
    <w:rPr>
      <w:strike/>
      <w:color w:val="808000"/>
      <w:sz w:val="26"/>
      <w:szCs w:val="26"/>
    </w:rPr>
  </w:style>
  <w:style w:type="character" w:customStyle="1" w:styleId="af5">
    <w:name w:val="Не вступил в силу"/>
    <w:rsid w:val="006E1F41"/>
    <w:rPr>
      <w:color w:val="008080"/>
      <w:sz w:val="26"/>
      <w:szCs w:val="26"/>
    </w:rPr>
  </w:style>
  <w:style w:type="character" w:customStyle="1" w:styleId="af6">
    <w:name w:val="Гипертекстовая ссылка"/>
    <w:uiPriority w:val="99"/>
    <w:rsid w:val="006E1F41"/>
    <w:rPr>
      <w:color w:val="008000"/>
      <w:sz w:val="26"/>
      <w:szCs w:val="26"/>
    </w:rPr>
  </w:style>
  <w:style w:type="character" w:customStyle="1" w:styleId="af7">
    <w:name w:val="Цветовое выделение"/>
    <w:rsid w:val="006E1F41"/>
    <w:rPr>
      <w:b/>
      <w:bCs/>
      <w:color w:val="000080"/>
      <w:sz w:val="26"/>
      <w:szCs w:val="26"/>
    </w:rPr>
  </w:style>
  <w:style w:type="paragraph" w:styleId="af8">
    <w:name w:val="List Paragraph"/>
    <w:basedOn w:val="a"/>
    <w:qFormat/>
    <w:rsid w:val="006E1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E1F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E1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rsid w:val="006E1F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6E1F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E1F41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E1F4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rmal">
    <w:name w:val="ConsPlusNormal"/>
    <w:rsid w:val="006E1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Hyperlink"/>
    <w:unhideWhenUsed/>
    <w:rsid w:val="006E1F41"/>
    <w:rPr>
      <w:color w:val="0563C1"/>
      <w:u w:val="single"/>
    </w:rPr>
  </w:style>
  <w:style w:type="character" w:styleId="afe">
    <w:name w:val="FollowedHyperlink"/>
    <w:unhideWhenUsed/>
    <w:rsid w:val="006E1F41"/>
    <w:rPr>
      <w:color w:val="954F72"/>
      <w:u w:val="single"/>
    </w:rPr>
  </w:style>
  <w:style w:type="paragraph" w:customStyle="1" w:styleId="xl63">
    <w:name w:val="xl63"/>
    <w:basedOn w:val="a"/>
    <w:rsid w:val="006E1F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1F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E1F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E1F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E1F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E1F41"/>
    <w:pP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E1F41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E1F41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E1F41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E1F41"/>
    <w:pP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E1F41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E1F4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E1F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4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E1F4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E1F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E1F41"/>
  </w:style>
  <w:style w:type="paragraph" w:customStyle="1" w:styleId="ConsPlusTitle">
    <w:name w:val="ConsPlusTitle"/>
    <w:rsid w:val="006E1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6E1F41"/>
  </w:style>
  <w:style w:type="paragraph" w:customStyle="1" w:styleId="xl79">
    <w:name w:val="xl79"/>
    <w:basedOn w:val="a"/>
    <w:rsid w:val="006E1F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0">
    <w:name w:val="xl80"/>
    <w:basedOn w:val="a"/>
    <w:rsid w:val="006E1F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1">
    <w:name w:val="xl81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2">
    <w:name w:val="xl82"/>
    <w:basedOn w:val="a"/>
    <w:rsid w:val="006E1F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3">
    <w:name w:val="xl83"/>
    <w:basedOn w:val="a"/>
    <w:rsid w:val="006E1F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4">
    <w:name w:val="xl84"/>
    <w:basedOn w:val="a"/>
    <w:rsid w:val="006E1F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rsid w:val="006E1F4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6E1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6E1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8">
    <w:name w:val="xl88"/>
    <w:basedOn w:val="a"/>
    <w:rsid w:val="006E1F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0">
    <w:name w:val="xl90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1">
    <w:name w:val="xl91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93">
    <w:name w:val="xl93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94">
    <w:name w:val="xl94"/>
    <w:basedOn w:val="a"/>
    <w:rsid w:val="006E1F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95">
    <w:name w:val="xl95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6">
    <w:name w:val="xl96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7">
    <w:name w:val="xl97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8">
    <w:name w:val="xl98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9">
    <w:name w:val="xl99"/>
    <w:basedOn w:val="a"/>
    <w:rsid w:val="006E1F4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0">
    <w:name w:val="xl100"/>
    <w:basedOn w:val="a"/>
    <w:rsid w:val="006E1F4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1">
    <w:name w:val="xl101"/>
    <w:basedOn w:val="a"/>
    <w:rsid w:val="006E1F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2">
    <w:name w:val="xl102"/>
    <w:basedOn w:val="a"/>
    <w:rsid w:val="006E1F41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3">
    <w:name w:val="xl103"/>
    <w:basedOn w:val="a"/>
    <w:rsid w:val="006E1F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4">
    <w:name w:val="xl104"/>
    <w:basedOn w:val="a"/>
    <w:rsid w:val="006E1F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6">
    <w:name w:val="xl106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7">
    <w:name w:val="xl107"/>
    <w:basedOn w:val="a"/>
    <w:rsid w:val="006E1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E1F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9">
    <w:name w:val="xl109"/>
    <w:basedOn w:val="a"/>
    <w:rsid w:val="006E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E1F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11">
    <w:name w:val="xl111"/>
    <w:basedOn w:val="a"/>
    <w:rsid w:val="006E1F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E1F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E1F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E1F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15">
    <w:name w:val="Основной текст с отступом1"/>
    <w:basedOn w:val="a"/>
    <w:rsid w:val="006E1F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Текст выноски1"/>
    <w:basedOn w:val="a"/>
    <w:rsid w:val="006E1F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Абзац списка1"/>
    <w:basedOn w:val="a"/>
    <w:rsid w:val="006E1F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rsid w:val="006E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Без интервала1"/>
    <w:rsid w:val="006E1F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6E1F4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0">
    <w:name w:val="Нормальный (таблица)"/>
    <w:basedOn w:val="a"/>
    <w:next w:val="a"/>
    <w:rsid w:val="006E1F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">
    <w:name w:val="xl26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9">
    <w:name w:val="xl29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30">
    <w:name w:val="xl30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">
    <w:name w:val="xl32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">
    <w:name w:val="xl35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6">
    <w:name w:val="xl36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">
    <w:name w:val="xl37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2">
    <w:name w:val="xl42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4">
    <w:name w:val="xl44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7">
    <w:name w:val="xl47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">
    <w:name w:val="xl48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1">
    <w:name w:val="xl51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2">
    <w:name w:val="xl52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3">
    <w:name w:val="xl53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4">
    <w:name w:val="xl54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5">
    <w:name w:val="xl55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8">
    <w:name w:val="xl58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0">
    <w:name w:val="xl60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6E1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"/>
    <w:basedOn w:val="a"/>
    <w:next w:val="a4"/>
    <w:rsid w:val="006E1F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6E1F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23106</Words>
  <Characters>131706</Characters>
  <Application>Microsoft Office Word</Application>
  <DocSecurity>0</DocSecurity>
  <Lines>1097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орг отд обращ</cp:lastModifiedBy>
  <cp:revision>2</cp:revision>
  <dcterms:created xsi:type="dcterms:W3CDTF">2020-02-12T07:25:00Z</dcterms:created>
  <dcterms:modified xsi:type="dcterms:W3CDTF">2020-02-12T07:25:00Z</dcterms:modified>
</cp:coreProperties>
</file>