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4" w:rsidRDefault="00953B24" w:rsidP="00953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sub_8100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 «№3</w:t>
      </w:r>
    </w:p>
    <w:p w:rsidR="00953B24" w:rsidRDefault="00953B24" w:rsidP="00953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953B24" w:rsidRDefault="00953B24" w:rsidP="00953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</w:t>
      </w:r>
    </w:p>
    <w:p w:rsidR="00953B24" w:rsidRDefault="00953B24" w:rsidP="00953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Янтиковского района</w:t>
      </w:r>
    </w:p>
    <w:p w:rsidR="00953B24" w:rsidRDefault="00953B24" w:rsidP="00953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__.03.2020 №___</w:t>
      </w:r>
    </w:p>
    <w:p w:rsidR="00953B24" w:rsidRDefault="00953B24" w:rsidP="001E0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1E045D" w:rsidRPr="00424C1C" w:rsidRDefault="001E045D" w:rsidP="001E04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4C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Приложение</w:t>
      </w:r>
      <w:r w:rsidRPr="00424C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8000" w:history="1">
        <w:r w:rsidRPr="00424C1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подпрограмме</w:t>
        </w:r>
      </w:hyperlink>
      <w:r w:rsidRPr="00424C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«Инвестиционный</w:t>
      </w:r>
      <w:r w:rsidRPr="00424C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климат» муниципальной программы</w:t>
      </w:r>
      <w:r w:rsidRPr="00424C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района</w:t>
      </w:r>
      <w:r w:rsidRPr="00424C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«Экономическое развитие</w:t>
      </w:r>
      <w:r w:rsidRPr="00424C1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br/>
        <w:t>Янтиковского района»</w:t>
      </w:r>
    </w:p>
    <w:bookmarkEnd w:id="0"/>
    <w:p w:rsidR="001E045D" w:rsidRPr="00424C1C" w:rsidRDefault="001E045D" w:rsidP="001E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045D" w:rsidRPr="00424C1C" w:rsidRDefault="001E045D" w:rsidP="001E045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24C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Ресурсное обеспечение</w:t>
      </w:r>
      <w:r w:rsidRPr="00424C1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br/>
        <w:t>реализации подпрограммы «Инвестиционный климат» муниципальной программы Янтиковского района «Экономическое развитие Янтиковского района» за счет всех источников финансирования</w:t>
      </w:r>
    </w:p>
    <w:p w:rsidR="001E045D" w:rsidRPr="00424C1C" w:rsidRDefault="001E045D" w:rsidP="001E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77"/>
        <w:gridCol w:w="1355"/>
        <w:gridCol w:w="862"/>
        <w:gridCol w:w="739"/>
        <w:gridCol w:w="741"/>
        <w:gridCol w:w="739"/>
        <w:gridCol w:w="741"/>
        <w:gridCol w:w="986"/>
        <w:gridCol w:w="739"/>
        <w:gridCol w:w="739"/>
        <w:gridCol w:w="739"/>
        <w:gridCol w:w="739"/>
        <w:gridCol w:w="739"/>
        <w:gridCol w:w="685"/>
        <w:gridCol w:w="54"/>
        <w:gridCol w:w="739"/>
        <w:gridCol w:w="739"/>
        <w:gridCol w:w="864"/>
      </w:tblGrid>
      <w:tr w:rsidR="001E045D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 Янтиковского района(основного мероприятия, мероприятия)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810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hyperlink r:id="rId6" w:history="1">
              <w:r w:rsidRPr="00424C1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7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по годам, тыс. рублей</w:t>
            </w:r>
          </w:p>
        </w:tc>
      </w:tr>
      <w:tr w:rsidR="001E045D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30181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E045D" w:rsidRPr="00424C1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раздел</w:t>
              </w:r>
            </w:hyperlink>
            <w:r w:rsidR="001E045D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подраздел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30181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E045D" w:rsidRPr="00424C1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 (подгруппа) </w:t>
            </w:r>
            <w:hyperlink r:id="rId9" w:history="1">
              <w:r w:rsidRPr="00424C1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вида расходов</w:t>
              </w:r>
            </w:hyperlink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</w:tr>
      <w:tr w:rsidR="001E045D" w:rsidRPr="00424C1C" w:rsidTr="00414A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Подпрограмма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«Инвестиционный климат»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4E19B3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</w:t>
            </w:r>
            <w:r w:rsidR="002834A9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4E19B3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</w:t>
            </w:r>
            <w:r w:rsidR="002834A9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045D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045D" w:rsidRPr="00424C1C" w:rsidTr="00CD0771">
        <w:tc>
          <w:tcPr>
            <w:tcW w:w="1515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1E045D" w:rsidRPr="00424C1C" w:rsidRDefault="00CD0771" w:rsidP="001E045D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Цель «</w:t>
            </w:r>
            <w:r w:rsidR="001E045D"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Создание благоприятного инвестиционного и делового климата в </w:t>
            </w: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Янтиковском районе»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CD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Янтиковско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 района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развитие механизмов государственно-частного партнерства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rPr>
          <w:trHeight w:val="800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Темп роста объема инвестиций в основной капитал за счет всех источников финансирования, % к предыдущему году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104,6</w:t>
            </w:r>
            <w:hyperlink w:anchor="sub_8222" w:history="1">
              <w:r w:rsidRPr="00424C1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</w:tcPr>
          <w:p w:rsidR="00424C1C" w:rsidRPr="00424C1C" w:rsidRDefault="00424C1C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104,0**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базы инвестиционной деятельности и процедуры предоставления земельных участков, предлагаемых для реализации инвестиционных проектов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1.2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E8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Сопровождение приоритетных инвестиционных проектов со стороны органов </w:t>
            </w:r>
            <w:r w:rsidR="00E80504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местного самоуправлени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Янтиковского района</w:t>
            </w:r>
            <w:r w:rsidR="00036CF1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окончания их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реализации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1.3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Мониторинг и оценка эффективности предоставленных форм муниципальной (финансовой) поддержки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</w:t>
            </w:r>
            <w:r w:rsidR="00814725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мероприятие 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601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процедуры оценки регулирующего воздействия проектов нормативных правовых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 </w:t>
            </w:r>
            <w:r w:rsidR="006014B7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устранение административных барьеров в инвестиционной сфере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6014B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Целевой индикатор и показатель подпрограммы, увязанные с </w:t>
            </w:r>
            <w:r w:rsidR="006014B7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</w:t>
            </w:r>
            <w:r w:rsidR="00814725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ным мероприятием 2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2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нормативных правовых актов </w:t>
            </w:r>
            <w:r w:rsidR="002834A9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устанавливающих новые или изменяющих ранее предусмотренные нормативными правовыми актами Янтиковского района</w:t>
            </w:r>
            <w:r w:rsidR="00AB5B68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</w:t>
            </w:r>
            <w:r w:rsidR="00AB5B68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Янтиковского района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затрагивающих вопросы осуществления предпринимательской и инвестиционной деятельности, по которым проведена оценка регулирующего воздействия,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  <w:hyperlink w:anchor="sub_8222" w:history="1">
              <w:r w:rsidRPr="00424C1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100,0**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814725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оприятие 2</w:t>
            </w:r>
            <w:r w:rsidR="001E045D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качества оценки регулирующего воздействия нормативных правовых актов Янтиковского района</w:t>
            </w:r>
            <w:r w:rsidR="006014B7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их проектов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6014B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A9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Разработка и внедрение инструментов, способствующих укреплению имиджа Янтиковского района и продвижению брендов </w:t>
            </w:r>
            <w:r w:rsidR="00A925A0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местных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производит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елей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A9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привлекательного инвестиционного имиджа Янтиковского района и продвижение брендов </w:t>
            </w:r>
            <w:r w:rsidR="00A925A0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местных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5A0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производи</w:t>
            </w:r>
            <w:r w:rsidR="00A925A0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телей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Янтиковского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индикатор и показатель подпрограммы, увязанн</w:t>
            </w:r>
            <w:r w:rsidR="00814725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ые с основным мероприятием 3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заключенных соглашений о сотрудничестве с инвесторами, единиц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3E0E00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hyperlink w:anchor="sub_8222" w:history="1">
              <w:r w:rsidR="001E045D" w:rsidRPr="00424C1C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D96B2B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1E045D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**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3.1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A92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конференций, форумов, семинаров, круглых 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столов, конкурсов и других мероприятий, способствующих укреплению имиджа Янтиковского района и продвижению брендов </w:t>
            </w:r>
            <w:r w:rsidR="00A925A0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местных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производителей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4A9" w:rsidRPr="00424C1C" w:rsidRDefault="002834A9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036CF1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45D" w:rsidRPr="00424C1C" w:rsidRDefault="001E045D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0A0F" w:rsidRPr="00424C1C" w:rsidRDefault="00810A0F" w:rsidP="0037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AB5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810A0F"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благоприятной конкурентной среды в Янтиковском районе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благоприятной конкурентной среды в Янтиковском районе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</w:t>
            </w: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1C" w:rsidRPr="00424C1C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424C1C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24C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Целевой индикатор и показатель подпрограммы, увя</w:t>
            </w:r>
            <w:r w:rsidR="00810A0F"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занные с основным мероприятием 4</w:t>
            </w:r>
          </w:p>
        </w:tc>
        <w:tc>
          <w:tcPr>
            <w:tcW w:w="6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283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выполненных требований стандарта развития конкуренции в </w:t>
            </w:r>
            <w:r w:rsidR="002834A9"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  <w:hyperlink w:anchor="sub_8222" w:history="1">
              <w:r w:rsidRPr="0030181F">
                <w:rPr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**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100,0**</w:t>
            </w:r>
          </w:p>
        </w:tc>
      </w:tr>
      <w:tr w:rsidR="0030181F" w:rsidRPr="0030181F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="00AB5B68"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D96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в Янтиковском районе </w:t>
            </w: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по развитию конкуренции, предусмотренных стандартом развития конкуренции в </w:t>
            </w:r>
            <w:r w:rsidR="00D96B2B"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республиканский </w:t>
            </w: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="00D96B2B"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мониторинга административных барьеров и оценки состояния конкурентной среды на приоритетных и социально значимых рынках товаров и услуг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810A0F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</w:t>
            </w: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B68" w:rsidRPr="0030181F" w:rsidRDefault="00AB5B68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Мероприятие 5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41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Внедрение механизмов конкуренции между муниципальными образованиями по показателям динамики привлечения инвестиций, создания новых рабочих мест»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Ч4160816380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Янтиковского </w:t>
            </w:r>
            <w:r w:rsidR="00A16E42"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414A97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86578A">
        <w:tc>
          <w:tcPr>
            <w:tcW w:w="7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Мероприятие 4.1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414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Выделение грантов Главы Чувашской Республики муниципальным районам и </w:t>
            </w: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городским округам для стимулирования привлечений инвестиций в основной капитал и развития экономического (налогового) потенциала территорий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экономики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86578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Ч4160816380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республиканский бюджет Чуваш</w:t>
            </w: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6000,0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0181F" w:rsidRPr="0030181F" w:rsidTr="0086578A">
        <w:tc>
          <w:tcPr>
            <w:tcW w:w="738" w:type="dxa"/>
            <w:vMerge/>
            <w:tcBorders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Янтиковского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A97" w:rsidRPr="0030181F" w:rsidTr="0086578A">
        <w:tc>
          <w:tcPr>
            <w:tcW w:w="7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1E0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4A97" w:rsidRPr="0030181F" w:rsidRDefault="00414A97" w:rsidP="003E4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8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E045D" w:rsidRPr="0030181F" w:rsidRDefault="001E045D" w:rsidP="001E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045D" w:rsidRPr="0030181F" w:rsidRDefault="001E045D" w:rsidP="001E04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01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──────────────────────────────</w:t>
      </w:r>
    </w:p>
    <w:p w:rsidR="001E045D" w:rsidRPr="0030181F" w:rsidRDefault="001E045D" w:rsidP="001E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sub_8111"/>
      <w:r w:rsidRPr="00301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* Мероприятия проводятся по согласованию с исполнителем.</w:t>
      </w:r>
    </w:p>
    <w:p w:rsidR="001E045D" w:rsidRPr="0030181F" w:rsidRDefault="001E045D" w:rsidP="001E04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sub_8222"/>
      <w:bookmarkEnd w:id="2"/>
      <w:r w:rsidRPr="0030181F">
        <w:rPr>
          <w:rFonts w:ascii="Times New Roman" w:eastAsiaTheme="minorEastAsia" w:hAnsi="Times New Roman" w:cs="Times New Roman"/>
          <w:sz w:val="24"/>
          <w:szCs w:val="24"/>
          <w:lang w:eastAsia="ru-RU"/>
        </w:rPr>
        <w:t>** Приводятся значения целевых индикаторов и показателей в 2030 и 2035 годах соответственно.</w:t>
      </w:r>
    </w:p>
    <w:bookmarkEnd w:id="3"/>
    <w:bookmarkEnd w:id="1"/>
    <w:p w:rsidR="00E6420D" w:rsidRPr="002834A9" w:rsidRDefault="00E6420D"/>
    <w:sectPr w:rsidR="00E6420D" w:rsidRPr="002834A9" w:rsidSect="001E04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5D"/>
    <w:rsid w:val="00036CF1"/>
    <w:rsid w:val="001A7615"/>
    <w:rsid w:val="001E045D"/>
    <w:rsid w:val="00221253"/>
    <w:rsid w:val="002834A9"/>
    <w:rsid w:val="0030181F"/>
    <w:rsid w:val="00376E9A"/>
    <w:rsid w:val="003C661F"/>
    <w:rsid w:val="003E0E00"/>
    <w:rsid w:val="00414A97"/>
    <w:rsid w:val="00424C1C"/>
    <w:rsid w:val="004E19B3"/>
    <w:rsid w:val="006014B7"/>
    <w:rsid w:val="006D739F"/>
    <w:rsid w:val="00702549"/>
    <w:rsid w:val="007F2175"/>
    <w:rsid w:val="00810A0F"/>
    <w:rsid w:val="00814725"/>
    <w:rsid w:val="008676FE"/>
    <w:rsid w:val="008E3C5A"/>
    <w:rsid w:val="00901596"/>
    <w:rsid w:val="00953B24"/>
    <w:rsid w:val="009D4F53"/>
    <w:rsid w:val="00A16E42"/>
    <w:rsid w:val="00A925A0"/>
    <w:rsid w:val="00AB5B68"/>
    <w:rsid w:val="00AD30C7"/>
    <w:rsid w:val="00B31EC6"/>
    <w:rsid w:val="00CC6CFE"/>
    <w:rsid w:val="00CD0771"/>
    <w:rsid w:val="00D96B2B"/>
    <w:rsid w:val="00E0165C"/>
    <w:rsid w:val="00E333EF"/>
    <w:rsid w:val="00E6420D"/>
    <w:rsid w:val="00E80504"/>
    <w:rsid w:val="00E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4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4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045D"/>
  </w:style>
  <w:style w:type="character" w:customStyle="1" w:styleId="a3">
    <w:name w:val="Цветовое выделение"/>
    <w:uiPriority w:val="99"/>
    <w:rsid w:val="001E04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045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E04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E045D"/>
  </w:style>
  <w:style w:type="paragraph" w:styleId="ab">
    <w:name w:val="Balloon Text"/>
    <w:basedOn w:val="a"/>
    <w:link w:val="ac"/>
    <w:uiPriority w:val="99"/>
    <w:semiHidden/>
    <w:unhideWhenUsed/>
    <w:rsid w:val="0028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04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045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E045D"/>
  </w:style>
  <w:style w:type="character" w:customStyle="1" w:styleId="a3">
    <w:name w:val="Цветовое выделение"/>
    <w:uiPriority w:val="99"/>
    <w:rsid w:val="001E04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E045D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1E04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04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a">
    <w:name w:val="Цветовое выделение для Текст"/>
    <w:uiPriority w:val="99"/>
    <w:rsid w:val="001E045D"/>
  </w:style>
  <w:style w:type="paragraph" w:styleId="ab">
    <w:name w:val="Balloon Text"/>
    <w:basedOn w:val="a"/>
    <w:link w:val="ac"/>
    <w:uiPriority w:val="99"/>
    <w:semiHidden/>
    <w:unhideWhenUsed/>
    <w:rsid w:val="0028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5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308460.1003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yantik_economy2</dc:creator>
  <cp:lastModifiedBy>yantik_economy2</cp:lastModifiedBy>
  <cp:revision>5</cp:revision>
  <cp:lastPrinted>2019-02-20T06:00:00Z</cp:lastPrinted>
  <dcterms:created xsi:type="dcterms:W3CDTF">2020-03-03T06:39:00Z</dcterms:created>
  <dcterms:modified xsi:type="dcterms:W3CDTF">2020-03-03T07:45:00Z</dcterms:modified>
</cp:coreProperties>
</file>