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007" w:rsidRDefault="00741007" w:rsidP="00741007">
      <w:pPr>
        <w:ind w:firstLine="708"/>
        <w:jc w:val="both"/>
      </w:pPr>
      <w:proofErr w:type="gramStart"/>
      <w:r w:rsidRPr="00CB199D">
        <w:rPr>
          <w:b/>
          <w:bCs/>
        </w:rPr>
        <w:t>Грипп птиц</w:t>
      </w:r>
      <w:r w:rsidRPr="00CB199D">
        <w:t xml:space="preserve"> — острозаразное вирусное заболевание домашней и дикой птицы, возбудителем которой является вирус типа А. В соответствии с классификацией МЭБ, высокопатогенный грипп птиц (ВПГ) отнесен к особо опасным болезням, быстро распространяется и может протекать в форме эпизоотий и панзоотий, охватывать значительную территорию и наносить ощутимый экономический ущерб, смертность заряженной птицы близка к 100%.</w:t>
      </w:r>
      <w:r>
        <w:t xml:space="preserve"> При этом некоторые вирусы гриппа А птиц</w:t>
      </w:r>
      <w:proofErr w:type="gramEnd"/>
      <w:r>
        <w:t xml:space="preserve"> способны инфицировать людей и вызывать у них болезнь различной степени тяжести вплоть </w:t>
      </w:r>
      <w:proofErr w:type="gramStart"/>
      <w:r>
        <w:t>до</w:t>
      </w:r>
      <w:proofErr w:type="gramEnd"/>
      <w:r>
        <w:t xml:space="preserve"> смертельной.</w:t>
      </w:r>
    </w:p>
    <w:p w:rsidR="00741007" w:rsidRDefault="00741007" w:rsidP="00741007">
      <w:pPr>
        <w:jc w:val="both"/>
      </w:pPr>
      <w:r w:rsidRPr="00CB199D">
        <w:t>К гриппу восприимчивы все виды птиц, в т.ч. куры, индейки, утки, фазаны, цесарки, перепела, глухари, аисты, чайки и практически все другие виды синантропных (голуби, воробьи</w:t>
      </w:r>
      <w:r>
        <w:t xml:space="preserve">, вороны, чайки, утки, галки и </w:t>
      </w:r>
      <w:proofErr w:type="spellStart"/>
      <w:proofErr w:type="gramStart"/>
      <w:r>
        <w:t>д</w:t>
      </w:r>
      <w:r w:rsidRPr="00CB199D">
        <w:t>р</w:t>
      </w:r>
      <w:proofErr w:type="spellEnd"/>
      <w:proofErr w:type="gramEnd"/>
      <w:r w:rsidRPr="00CB199D">
        <w:t>), диких, эк</w:t>
      </w:r>
      <w:r>
        <w:t>зотических и декоративных птиц .</w:t>
      </w:r>
      <w:r w:rsidRPr="00607727">
        <w:t xml:space="preserve"> </w:t>
      </w:r>
    </w:p>
    <w:p w:rsidR="00741007" w:rsidRDefault="00741007" w:rsidP="00741007">
      <w:pPr>
        <w:ind w:firstLine="708"/>
        <w:jc w:val="both"/>
      </w:pPr>
      <w:r>
        <w:t>С начала 2020</w:t>
      </w:r>
      <w:r w:rsidRPr="005456D5">
        <w:t xml:space="preserve"> года в Российской Фед</w:t>
      </w:r>
      <w:r>
        <w:t>ерации зарегистрирован высокопатогенный грипп птиц 7 субъектах</w:t>
      </w:r>
      <w:proofErr w:type="gramStart"/>
      <w:r>
        <w:t xml:space="preserve"> .</w:t>
      </w:r>
      <w:proofErr w:type="gramEnd"/>
      <w:r w:rsidRPr="005456D5">
        <w:t xml:space="preserve"> </w:t>
      </w:r>
      <w:r>
        <w:t xml:space="preserve">По состоянию на </w:t>
      </w:r>
      <w:r w:rsidR="008456E5">
        <w:t xml:space="preserve">26 </w:t>
      </w:r>
      <w:r>
        <w:t xml:space="preserve">октября 2020 г.  находится </w:t>
      </w:r>
      <w:r w:rsidR="008456E5">
        <w:t>24</w:t>
      </w:r>
      <w:r>
        <w:t xml:space="preserve"> очагов : 1 – в Саратовской области и Карачаево-Черкесской Республике, 3 – в Тюменской области, 4- в Челябинской области, по 13- в Курганской и Омской областях.  </w:t>
      </w:r>
      <w:r w:rsidR="008456E5">
        <w:t>3-Республика Татарстан (25</w:t>
      </w:r>
      <w:r>
        <w:t xml:space="preserve">.10.2020) : на территории крестьянского (фермерского) хозяйства  Буинский район, </w:t>
      </w:r>
      <w:r w:rsidR="008456E5">
        <w:t xml:space="preserve">Дрожжановский район, </w:t>
      </w:r>
      <w:proofErr w:type="spellStart"/>
      <w:r w:rsidR="008456E5">
        <w:t>Муслюмовский</w:t>
      </w:r>
      <w:proofErr w:type="spellEnd"/>
      <w:r w:rsidR="008456E5">
        <w:t xml:space="preserve"> район.</w:t>
      </w:r>
      <w:r>
        <w:t xml:space="preserve">         </w:t>
      </w:r>
    </w:p>
    <w:p w:rsidR="00741007" w:rsidRDefault="00741007" w:rsidP="00741007">
      <w:pPr>
        <w:ind w:firstLine="708"/>
        <w:jc w:val="both"/>
      </w:pPr>
      <w:r>
        <w:t xml:space="preserve"> В Настоящее время территория Чувашской Республике благополучна по гриппу птиц</w:t>
      </w:r>
      <w:proofErr w:type="gramStart"/>
      <w:r>
        <w:t xml:space="preserve"> ,</w:t>
      </w:r>
      <w:proofErr w:type="gramEnd"/>
      <w:r>
        <w:t xml:space="preserve"> но существует  реальная  угроза заноса  </w:t>
      </w:r>
      <w:r w:rsidRPr="00CB199D">
        <w:t>ВПГ</w:t>
      </w:r>
      <w:r>
        <w:t xml:space="preserve"> в том числе и  Цивильский район.</w:t>
      </w:r>
    </w:p>
    <w:p w:rsidR="00741007" w:rsidRDefault="00741007" w:rsidP="00741007">
      <w:pPr>
        <w:jc w:val="both"/>
      </w:pPr>
    </w:p>
    <w:p w:rsidR="00741007" w:rsidRPr="00CB199D" w:rsidRDefault="00741007" w:rsidP="00741007">
      <w:pPr>
        <w:ind w:firstLine="708"/>
        <w:jc w:val="both"/>
      </w:pPr>
      <w:r>
        <w:rPr>
          <w:b/>
          <w:bCs/>
        </w:rPr>
        <w:t>Основным ист</w:t>
      </w:r>
      <w:r w:rsidRPr="00CB199D">
        <w:rPr>
          <w:b/>
          <w:bCs/>
        </w:rPr>
        <w:t>очником</w:t>
      </w:r>
      <w:r w:rsidRPr="00CB199D">
        <w:t xml:space="preserve"> вируса в природе являются дикие водоплавающие птицы, которые распространяют данную болезнь на большие расстояния. </w:t>
      </w:r>
    </w:p>
    <w:p w:rsidR="00741007" w:rsidRPr="00CB199D" w:rsidRDefault="00741007" w:rsidP="00741007">
      <w:pPr>
        <w:pStyle w:val="21"/>
        <w:ind w:firstLine="708"/>
        <w:jc w:val="both"/>
        <w:rPr>
          <w:sz w:val="24"/>
          <w:szCs w:val="24"/>
        </w:rPr>
      </w:pPr>
      <w:r w:rsidRPr="00CB199D">
        <w:rPr>
          <w:sz w:val="24"/>
          <w:szCs w:val="24"/>
        </w:rPr>
        <w:t xml:space="preserve"> </w:t>
      </w:r>
      <w:r w:rsidRPr="00CB199D">
        <w:rPr>
          <w:b/>
          <w:bCs/>
          <w:sz w:val="24"/>
          <w:szCs w:val="24"/>
        </w:rPr>
        <w:t>Заражение людей</w:t>
      </w:r>
      <w:r w:rsidRPr="00CB199D">
        <w:rPr>
          <w:sz w:val="24"/>
          <w:szCs w:val="24"/>
        </w:rPr>
        <w:t xml:space="preserve"> может произойти при уходе, убое, разделки больной птицы при несоблюдении правил личной гигиены через царапины, ссадины, а также плохо проваренное мясо, яйца.</w:t>
      </w:r>
    </w:p>
    <w:p w:rsidR="00741007" w:rsidRPr="00CB199D" w:rsidRDefault="00741007" w:rsidP="00741007">
      <w:pPr>
        <w:ind w:firstLine="708"/>
        <w:jc w:val="both"/>
      </w:pPr>
      <w:r w:rsidRPr="00CB199D">
        <w:t xml:space="preserve">Вирус гриппа птиц погибает при нагревании до 60-65 градусов Цельсия в течение 30 мин., тушку молодого цыпленка, нужно проваривать не менее получаса, а взрослую – 1 час. Яйца нужно варить только вкрутую (10-15 минут). </w:t>
      </w:r>
      <w:proofErr w:type="spellStart"/>
      <w:r w:rsidRPr="00CB199D">
        <w:t>Разморозка</w:t>
      </w:r>
      <w:proofErr w:type="spellEnd"/>
      <w:r w:rsidRPr="00CB199D">
        <w:t xml:space="preserve"> продукта в микроволновой печи – убивает вирус.</w:t>
      </w:r>
    </w:p>
    <w:p w:rsidR="00741007" w:rsidRPr="00CB199D" w:rsidRDefault="00741007" w:rsidP="00741007">
      <w:pPr>
        <w:pStyle w:val="21"/>
        <w:ind w:firstLine="708"/>
        <w:jc w:val="both"/>
        <w:rPr>
          <w:sz w:val="24"/>
          <w:szCs w:val="24"/>
        </w:rPr>
      </w:pPr>
      <w:r w:rsidRPr="00CB199D">
        <w:rPr>
          <w:sz w:val="24"/>
          <w:szCs w:val="24"/>
        </w:rPr>
        <w:t xml:space="preserve"> </w:t>
      </w:r>
      <w:proofErr w:type="gramStart"/>
      <w:r w:rsidRPr="00CB199D">
        <w:rPr>
          <w:b/>
          <w:bCs/>
          <w:sz w:val="24"/>
          <w:szCs w:val="24"/>
        </w:rPr>
        <w:t>Признаки заболевани</w:t>
      </w:r>
      <w:r>
        <w:rPr>
          <w:b/>
          <w:bCs/>
          <w:sz w:val="24"/>
          <w:szCs w:val="24"/>
        </w:rPr>
        <w:t xml:space="preserve">я </w:t>
      </w:r>
      <w:r>
        <w:rPr>
          <w:b/>
          <w:sz w:val="24"/>
          <w:szCs w:val="24"/>
        </w:rPr>
        <w:t>п</w:t>
      </w:r>
      <w:r w:rsidRPr="004148EE">
        <w:rPr>
          <w:b/>
          <w:sz w:val="24"/>
          <w:szCs w:val="24"/>
        </w:rPr>
        <w:t>тицы</w:t>
      </w:r>
      <w:r>
        <w:rPr>
          <w:sz w:val="24"/>
          <w:szCs w:val="24"/>
        </w:rPr>
        <w:t xml:space="preserve"> (куриные)</w:t>
      </w:r>
      <w:r w:rsidRPr="00CB199D">
        <w:rPr>
          <w:sz w:val="24"/>
          <w:szCs w:val="24"/>
        </w:rPr>
        <w:t xml:space="preserve"> малоподвижность, подергивание головы, искривление шеи, истечения из носа, хрипы, парезы и параличи шеи, крыльев, отказ от корма и воды, угнетенное состояние, нарушение координации (запрокидывание</w:t>
      </w:r>
      <w:proofErr w:type="gramEnd"/>
      <w:r w:rsidRPr="00CB199D">
        <w:rPr>
          <w:sz w:val="24"/>
          <w:szCs w:val="24"/>
        </w:rPr>
        <w:t xml:space="preserve"> головы, плавание по кругу и винтом через себя), коньюктивит, помутнение роговицы и слепота, диарея.</w:t>
      </w:r>
    </w:p>
    <w:p w:rsidR="00741007" w:rsidRPr="00CB199D" w:rsidRDefault="00741007" w:rsidP="00741007">
      <w:pPr>
        <w:ind w:firstLine="708"/>
        <w:jc w:val="both"/>
      </w:pPr>
      <w:r w:rsidRPr="00CB199D">
        <w:rPr>
          <w:b/>
          <w:bCs/>
        </w:rPr>
        <w:t>При подозрении на заболевание</w:t>
      </w:r>
      <w:r w:rsidRPr="00CB199D">
        <w:t xml:space="preserve">, а также при обнаружении трупов дикой птицы (или домашних на частных подворий граждан) сообщить в ближайшее ветеринарное учреждение и в Цивильскую райветстанцию по телефону </w:t>
      </w:r>
      <w:r w:rsidRPr="00CB199D">
        <w:rPr>
          <w:b/>
        </w:rPr>
        <w:t xml:space="preserve">21-3-23, </w:t>
      </w:r>
      <w:r w:rsidRPr="00CB199D">
        <w:t>до прибытия специалистов принять меры по изоляции птиц:</w:t>
      </w:r>
    </w:p>
    <w:p w:rsidR="00741007" w:rsidRPr="00CB199D" w:rsidRDefault="00741007" w:rsidP="00741007">
      <w:pPr>
        <w:ind w:firstLine="360"/>
        <w:jc w:val="both"/>
      </w:pPr>
      <w:r w:rsidRPr="00CB199D">
        <w:t>- приносить домой такую дичь запрещается, лучше сдавать всю добытую птицу, упаковав в полиэтиленовый мешок, в ветеринарное учреждение для отправки на анализ.</w:t>
      </w:r>
    </w:p>
    <w:p w:rsidR="00741007" w:rsidRPr="00CB199D" w:rsidRDefault="00741007" w:rsidP="00741007">
      <w:pPr>
        <w:ind w:firstLine="708"/>
        <w:jc w:val="both"/>
      </w:pPr>
      <w:r w:rsidRPr="00CB199D">
        <w:t>Потрошение добытой дичи производить только после удаления перья после ошпарки, т.е. погружения тушек в горячую воду с температурой 80-87</w:t>
      </w:r>
      <w:r w:rsidRPr="00CB199D">
        <w:rPr>
          <w:rFonts w:ascii="Ubuntu" w:hAnsi="Ubuntu"/>
        </w:rPr>
        <w:t>º</w:t>
      </w:r>
      <w:r w:rsidRPr="00CB199D">
        <w:t>С.</w:t>
      </w:r>
    </w:p>
    <w:p w:rsidR="00741007" w:rsidRPr="00CB199D" w:rsidRDefault="00741007" w:rsidP="00741007">
      <w:pPr>
        <w:ind w:firstLine="708"/>
        <w:jc w:val="both"/>
      </w:pPr>
      <w:r w:rsidRPr="00CB199D">
        <w:t>Очищенные перья и внутренние органы после разделки сжигать, ни в коем случае не допускать скармливания домашним животным (кошкам, собакам, свиньям и др.) в сыром виде.</w:t>
      </w:r>
    </w:p>
    <w:p w:rsidR="00741007" w:rsidRPr="00CB199D" w:rsidRDefault="00741007" w:rsidP="00741007">
      <w:pPr>
        <w:ind w:firstLine="708"/>
        <w:jc w:val="both"/>
      </w:pPr>
      <w:r w:rsidRPr="00CB199D">
        <w:rPr>
          <w:b/>
          <w:bCs/>
        </w:rPr>
        <w:t>Лечение не проводится.</w:t>
      </w:r>
    </w:p>
    <w:p w:rsidR="00741007" w:rsidRPr="00CB199D" w:rsidRDefault="00741007" w:rsidP="00741007">
      <w:pPr>
        <w:ind w:firstLine="708"/>
        <w:jc w:val="both"/>
      </w:pPr>
      <w:r w:rsidRPr="00CB199D">
        <w:rPr>
          <w:b/>
          <w:bCs/>
        </w:rPr>
        <w:t>Больную птицу</w:t>
      </w:r>
      <w:r w:rsidRPr="00CB199D">
        <w:t xml:space="preserve"> подвергают убою бескровным методом, трупы убитых и павших птиц сжигают.</w:t>
      </w:r>
    </w:p>
    <w:p w:rsidR="00741007" w:rsidRPr="00CB199D" w:rsidRDefault="00741007" w:rsidP="00741007">
      <w:pPr>
        <w:ind w:firstLine="708"/>
        <w:jc w:val="both"/>
      </w:pPr>
      <w:r w:rsidRPr="00CB199D">
        <w:t xml:space="preserve">Сожженные остатки следует закапывать в землю на глубину не менее 0,5 метра. </w:t>
      </w:r>
    </w:p>
    <w:p w:rsidR="00741007" w:rsidRPr="00CB199D" w:rsidRDefault="00741007" w:rsidP="00741007">
      <w:pPr>
        <w:ind w:firstLine="708"/>
        <w:jc w:val="both"/>
        <w:rPr>
          <w:b/>
        </w:rPr>
      </w:pPr>
      <w:r w:rsidRPr="00CB199D">
        <w:rPr>
          <w:b/>
        </w:rPr>
        <w:t>Для защиты птицепоголовья,  в хозяйствах</w:t>
      </w:r>
      <w:r>
        <w:rPr>
          <w:b/>
        </w:rPr>
        <w:t xml:space="preserve"> необходимо</w:t>
      </w:r>
      <w:r w:rsidRPr="00CB199D">
        <w:rPr>
          <w:b/>
        </w:rPr>
        <w:t xml:space="preserve">  соблюдать:    </w:t>
      </w:r>
      <w:r w:rsidRPr="00CB199D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41007" w:rsidRPr="00CB199D" w:rsidRDefault="00741007" w:rsidP="00741007">
      <w:pPr>
        <w:numPr>
          <w:ilvl w:val="0"/>
          <w:numId w:val="1"/>
        </w:numPr>
        <w:jc w:val="both"/>
      </w:pPr>
      <w:r w:rsidRPr="00CB199D">
        <w:lastRenderedPageBreak/>
        <w:t>Ветеринарные правила содержания птиц на птицеводческих предприятиях закрытого типа (птицефабриках) (приказ Минсельхоза России от 03.04.2006 № 104), в том числе:</w:t>
      </w:r>
    </w:p>
    <w:p w:rsidR="00741007" w:rsidRPr="00CB199D" w:rsidRDefault="00741007" w:rsidP="00741007">
      <w:pPr>
        <w:jc w:val="both"/>
      </w:pPr>
      <w:r w:rsidRPr="00CB199D">
        <w:tab/>
        <w:t xml:space="preserve">-  </w:t>
      </w:r>
      <w:r>
        <w:t xml:space="preserve">огородить </w:t>
      </w:r>
      <w:r w:rsidRPr="00CB199D">
        <w:t>территори</w:t>
      </w:r>
      <w:r>
        <w:t>ю</w:t>
      </w:r>
      <w:r w:rsidRPr="00CB199D">
        <w:t xml:space="preserve"> организации способом, обеспечивающим защиту от непреднамеренного проникновения на территорию организации;</w:t>
      </w:r>
    </w:p>
    <w:p w:rsidR="00741007" w:rsidRDefault="00741007" w:rsidP="00741007">
      <w:pPr>
        <w:jc w:val="both"/>
        <w:rPr>
          <w:rFonts w:ascii="Arial" w:hAnsi="Arial" w:cs="Arial"/>
          <w:color w:val="62787F"/>
          <w:lang w:eastAsia="ru-RU"/>
        </w:rPr>
      </w:pPr>
      <w:r w:rsidRPr="00CB199D">
        <w:tab/>
        <w:t xml:space="preserve">- </w:t>
      </w:r>
      <w:r>
        <w:t>п</w:t>
      </w:r>
      <w:r w:rsidRPr="00CB199D">
        <w:t>риобретать корма из благополучных по заболеваниям территорий по ветеринарно-сопроводительным документам и проводить их термическую обработку перед скармливанием.</w:t>
      </w:r>
      <w:r w:rsidRPr="00CB199D">
        <w:rPr>
          <w:rFonts w:ascii="Arial" w:hAnsi="Arial" w:cs="Arial"/>
          <w:color w:val="62787F"/>
          <w:lang w:eastAsia="ru-RU"/>
        </w:rPr>
        <w:t xml:space="preserve"> </w:t>
      </w:r>
    </w:p>
    <w:p w:rsidR="00741007" w:rsidRPr="00CB199D" w:rsidRDefault="00741007" w:rsidP="00741007">
      <w:pPr>
        <w:ind w:firstLine="708"/>
        <w:jc w:val="both"/>
      </w:pPr>
      <w:r w:rsidRPr="006E281C">
        <w:rPr>
          <w:color w:val="62787F"/>
          <w:lang w:eastAsia="ru-RU"/>
        </w:rPr>
        <w:t>-</w:t>
      </w:r>
      <w:r>
        <w:rPr>
          <w:rFonts w:ascii="Arial" w:hAnsi="Arial" w:cs="Arial"/>
          <w:color w:val="62787F"/>
          <w:lang w:eastAsia="ru-RU"/>
        </w:rPr>
        <w:t xml:space="preserve"> </w:t>
      </w:r>
      <w:r>
        <w:t>н</w:t>
      </w:r>
      <w:r w:rsidRPr="00CB199D">
        <w:t>е допуска</w:t>
      </w:r>
      <w:r>
        <w:t>ть</w:t>
      </w:r>
      <w:r w:rsidRPr="00CB199D">
        <w:t xml:space="preserve"> въезд на территорию организации транспорта, не связанного с обслуживанием организации.</w:t>
      </w:r>
      <w:r>
        <w:t xml:space="preserve"> Въезд и выезд автотранспорта организации только </w:t>
      </w:r>
      <w:proofErr w:type="gramStart"/>
      <w:r>
        <w:t>через</w:t>
      </w:r>
      <w:proofErr w:type="gramEnd"/>
      <w:r>
        <w:t xml:space="preserve"> действующий дезбарьер  </w:t>
      </w:r>
    </w:p>
    <w:p w:rsidR="00741007" w:rsidRPr="00CB199D" w:rsidRDefault="00741007" w:rsidP="00741007">
      <w:pPr>
        <w:ind w:firstLine="708"/>
        <w:jc w:val="both"/>
      </w:pPr>
      <w:r>
        <w:t>- осуществлять в</w:t>
      </w:r>
      <w:r w:rsidRPr="00CB199D">
        <w:t xml:space="preserve">ход обслуживающему персоналу на территорию производственных помещений организации, где содержится птица, через пропускник со сменой одежды и обуви </w:t>
      </w:r>
      <w:r>
        <w:t xml:space="preserve"> и </w:t>
      </w:r>
      <w:r w:rsidRPr="00CB199D">
        <w:t>пр</w:t>
      </w:r>
      <w:r>
        <w:t>охождением гигиенического душа.</w:t>
      </w:r>
    </w:p>
    <w:p w:rsidR="00741007" w:rsidRPr="00CB199D" w:rsidRDefault="00741007" w:rsidP="00741007">
      <w:pPr>
        <w:ind w:firstLine="708"/>
        <w:jc w:val="both"/>
      </w:pPr>
      <w:r w:rsidRPr="00CB199D">
        <w:t xml:space="preserve">- </w:t>
      </w:r>
      <w:r>
        <w:t>закрепить постоянный персонал для обслуживания птиц</w:t>
      </w:r>
      <w:r w:rsidRPr="00CB199D">
        <w:t>, прошедший медицинское обследование и зоотехническую и ветеринарную подготовку.</w:t>
      </w:r>
    </w:p>
    <w:p w:rsidR="00741007" w:rsidRPr="00CB199D" w:rsidRDefault="00741007" w:rsidP="00741007">
      <w:pPr>
        <w:ind w:firstLine="708"/>
        <w:jc w:val="both"/>
      </w:pPr>
      <w:r w:rsidRPr="00CB199D">
        <w:t xml:space="preserve"> - </w:t>
      </w:r>
      <w:r>
        <w:t>осуществлять к</w:t>
      </w:r>
      <w:r w:rsidRPr="00CB199D">
        <w:t xml:space="preserve">ормление птиц полнорационными комбикормами заводского изготовления, прошедшими термическую обработку при температуре, обеспечивающей уничтожение </w:t>
      </w:r>
      <w:r>
        <w:t xml:space="preserve"> патогенной микрофлоры и </w:t>
      </w:r>
      <w:r w:rsidRPr="00CB199D">
        <w:t xml:space="preserve">вирусов - возбудителей болезней птиц. </w:t>
      </w:r>
    </w:p>
    <w:p w:rsidR="00741007" w:rsidRPr="00CB199D" w:rsidRDefault="00741007" w:rsidP="00741007">
      <w:pPr>
        <w:jc w:val="both"/>
      </w:pPr>
    </w:p>
    <w:p w:rsidR="00741007" w:rsidRPr="00CB199D" w:rsidRDefault="00741007" w:rsidP="00741007">
      <w:pPr>
        <w:numPr>
          <w:ilvl w:val="0"/>
          <w:numId w:val="1"/>
        </w:numPr>
        <w:jc w:val="both"/>
      </w:pPr>
      <w:r w:rsidRPr="00CB199D">
        <w:t>Ветеринарные правила содержания птицы на личных подворьях граждан и птицеводческих предприятий открытого типа (приказ Минсельхоза России от 03.04.2006 № 103»), в том числе:</w:t>
      </w:r>
    </w:p>
    <w:p w:rsidR="00741007" w:rsidRPr="00CB199D" w:rsidRDefault="00741007" w:rsidP="00741007">
      <w:pPr>
        <w:ind w:left="720"/>
        <w:jc w:val="both"/>
      </w:pPr>
      <w:r w:rsidRPr="00CB199D">
        <w:t xml:space="preserve">  - </w:t>
      </w:r>
      <w:r w:rsidRPr="00CB199D">
        <w:rPr>
          <w:b/>
          <w:bCs/>
        </w:rPr>
        <w:t>запретить свободный выгул домашних птиц</w:t>
      </w:r>
      <w:r w:rsidRPr="00A83E83">
        <w:rPr>
          <w:b/>
        </w:rPr>
        <w:t xml:space="preserve">, содержать только </w:t>
      </w:r>
      <w:proofErr w:type="spellStart"/>
      <w:r w:rsidRPr="00A83E83">
        <w:rPr>
          <w:b/>
        </w:rPr>
        <w:t>поддворно</w:t>
      </w:r>
      <w:proofErr w:type="spellEnd"/>
      <w:r>
        <w:t>,</w:t>
      </w:r>
      <w:r w:rsidRPr="00A83E83">
        <w:t xml:space="preserve"> </w:t>
      </w:r>
      <w:r w:rsidRPr="00CB199D">
        <w:t>ограничить общения с дикими птицами — построить птичники с закрытыми условиями содержания;</w:t>
      </w:r>
    </w:p>
    <w:p w:rsidR="00741007" w:rsidRPr="00CB199D" w:rsidRDefault="00741007" w:rsidP="00741007">
      <w:pPr>
        <w:ind w:left="720"/>
        <w:jc w:val="both"/>
      </w:pPr>
      <w:r w:rsidRPr="00CB199D">
        <w:t xml:space="preserve">  - </w:t>
      </w:r>
      <w:r>
        <w:t xml:space="preserve">оборудовать </w:t>
      </w:r>
      <w:proofErr w:type="gramStart"/>
      <w:r w:rsidRPr="00CB199D">
        <w:t>перед</w:t>
      </w:r>
      <w:r>
        <w:t xml:space="preserve"> </w:t>
      </w:r>
      <w:r w:rsidRPr="00CB199D">
        <w:t xml:space="preserve"> входом в помещение для содержания птицы на подворьях для дезинфекции</w:t>
      </w:r>
      <w:proofErr w:type="gramEnd"/>
      <w:r w:rsidRPr="00CB199D">
        <w:t xml:space="preserve"> обуви дезинфекционные кюветы (дезковрики) во всю ширину прохода, которые регулярно заполняют дезинфицирующими растворами;</w:t>
      </w:r>
    </w:p>
    <w:p w:rsidR="00741007" w:rsidRPr="00CB199D" w:rsidRDefault="00741007" w:rsidP="00741007">
      <w:pPr>
        <w:ind w:left="720"/>
        <w:jc w:val="both"/>
      </w:pPr>
      <w:r w:rsidRPr="00CB199D">
        <w:t xml:space="preserve"> - </w:t>
      </w:r>
      <w:r>
        <w:t xml:space="preserve">регулярно очищать </w:t>
      </w:r>
      <w:r w:rsidRPr="00CB199D">
        <w:t>помещения для птицы от помета и других загрязнений, а насесты, полы, гнезда, поддоны, клетки, кормушки, поилки моются и при необходимости дезинфицир</w:t>
      </w:r>
      <w:r>
        <w:t>овать</w:t>
      </w:r>
      <w:r w:rsidRPr="00CB199D">
        <w:t>, помет собират</w:t>
      </w:r>
      <w:r>
        <w:t>ь</w:t>
      </w:r>
      <w:r w:rsidRPr="00CB199D">
        <w:t xml:space="preserve"> и подверга</w:t>
      </w:r>
      <w:r>
        <w:t>ть</w:t>
      </w:r>
      <w:r w:rsidRPr="00CB199D">
        <w:t xml:space="preserve"> биотермическому обеззараживанию;</w:t>
      </w:r>
    </w:p>
    <w:p w:rsidR="00741007" w:rsidRPr="00CB199D" w:rsidRDefault="00741007" w:rsidP="00741007">
      <w:pPr>
        <w:ind w:left="720"/>
        <w:jc w:val="both"/>
      </w:pPr>
      <w:r w:rsidRPr="00CB199D">
        <w:t xml:space="preserve">   - </w:t>
      </w:r>
      <w:r>
        <w:t xml:space="preserve">использовать </w:t>
      </w:r>
      <w:r w:rsidRPr="00CB199D">
        <w:t>при напольном содержании птицы на подворьях в качестве подстилочного материала опилки, древесные стружки, соломенную резку и иные материалы;</w:t>
      </w:r>
    </w:p>
    <w:p w:rsidR="00741007" w:rsidRPr="00CB199D" w:rsidRDefault="00741007" w:rsidP="00741007">
      <w:pPr>
        <w:ind w:left="720"/>
        <w:jc w:val="both"/>
      </w:pPr>
      <w:r w:rsidRPr="00CB199D">
        <w:t xml:space="preserve">    - в каждом помещении для содержания птицы на подворье окна, двери, вентиляционные отверстия </w:t>
      </w:r>
      <w:r>
        <w:t xml:space="preserve">оборудовать </w:t>
      </w:r>
      <w:r w:rsidRPr="00CB199D">
        <w:t>рамами с сеткой во избежание залета дикой птицы;</w:t>
      </w:r>
    </w:p>
    <w:p w:rsidR="00741007" w:rsidRDefault="00741007" w:rsidP="00741007">
      <w:pPr>
        <w:ind w:left="720"/>
        <w:jc w:val="both"/>
      </w:pPr>
      <w:r w:rsidRPr="00CB199D">
        <w:t xml:space="preserve">  - перед входом в помещение для содержания птицы необходимо сменить одежду, обувь и надеть чистую рабочую спецодежду. </w:t>
      </w:r>
    </w:p>
    <w:p w:rsidR="00741007" w:rsidRPr="00CB199D" w:rsidRDefault="00741007" w:rsidP="00741007">
      <w:pPr>
        <w:ind w:firstLine="708"/>
        <w:jc w:val="both"/>
      </w:pPr>
      <w:r>
        <w:t xml:space="preserve">В случае подозрении на заболевание, возникновение высокопатогенного гриппа птиц необходимо руководствоваться </w:t>
      </w:r>
      <w:r>
        <w:rPr>
          <w:u w:val="single"/>
        </w:rPr>
        <w:t xml:space="preserve">Правилами борьбы с гриппом птиц, утвержденными приказом Минсельхоза России от 27 марта 2006 года № 90, </w:t>
      </w:r>
      <w:r>
        <w:rPr>
          <w:bCs/>
          <w:u w:val="single"/>
        </w:rPr>
        <w:t>(в ред. Приказа Минсельхоза РФ от 06.07.2006 N 195)</w:t>
      </w:r>
      <w:r>
        <w:t>.</w:t>
      </w:r>
    </w:p>
    <w:p w:rsidR="00741007" w:rsidRPr="00CB199D" w:rsidRDefault="00741007" w:rsidP="00741007">
      <w:pPr>
        <w:ind w:firstLine="708"/>
        <w:jc w:val="both"/>
      </w:pPr>
      <w:r w:rsidRPr="00CB199D">
        <w:rPr>
          <w:b/>
          <w:bCs/>
        </w:rPr>
        <w:t>При контакте с потенциально инфицированной или павшей птицей</w:t>
      </w:r>
      <w:r w:rsidRPr="00CB199D">
        <w:t xml:space="preserve">, а также другими объектами, загрязненными фекалиями (сарай, загон и т.д.) необходимо обязательное использование защитной одежды: маски, защитные очки, халаты, резиновые сапоги и перчатки. Указанная одежда используется и в случае забоя заболевшей и  контактировавшей с ней птицы, транспортировки тушек, а также уборки и дезинфекции территории частного подворья. После окончания работы использованную одежду снять, вымыть руки, постирать одежду в горячей мыльной воде. Перчатки, полиэтиленовые </w:t>
      </w:r>
      <w:r w:rsidRPr="00CB199D">
        <w:lastRenderedPageBreak/>
        <w:t>пакеты и другие предметы одноразового использования уничтожить. Резиновые сапоги, защитные очки вычистить и вымыть с мылом или порошком.</w:t>
      </w:r>
    </w:p>
    <w:p w:rsidR="00741007" w:rsidRPr="00CB199D" w:rsidRDefault="00741007" w:rsidP="00741007">
      <w:pPr>
        <w:ind w:firstLine="708"/>
        <w:jc w:val="both"/>
      </w:pPr>
      <w:r w:rsidRPr="00CB199D">
        <w:rPr>
          <w:b/>
          <w:bCs/>
        </w:rPr>
        <w:t xml:space="preserve">В настоящее время вакцинация домашней птицы не </w:t>
      </w:r>
      <w:proofErr w:type="gramStart"/>
      <w:r w:rsidRPr="00CB199D">
        <w:rPr>
          <w:b/>
          <w:bCs/>
        </w:rPr>
        <w:t>приводится</w:t>
      </w:r>
      <w:proofErr w:type="gramEnd"/>
      <w:r w:rsidRPr="00CB199D">
        <w:t xml:space="preserve"> так как территория Чувашской Республики благополучна по гриппу птиц и не входит в субъекты, где зарегистрировано заболевание и проводится вакцинация. Решение о проведении вынужденной или профилактической вакцинации против гриппа в пределах угрожаемой зоны принимает Главный государственный ветеринарный инспектор Российской Федерации.</w:t>
      </w:r>
    </w:p>
    <w:p w:rsidR="00741007" w:rsidRPr="00CB199D" w:rsidRDefault="00741007" w:rsidP="00741007">
      <w:pPr>
        <w:ind w:firstLine="708"/>
        <w:jc w:val="both"/>
      </w:pPr>
      <w:r w:rsidRPr="00CB199D">
        <w:rPr>
          <w:b/>
          <w:bCs/>
        </w:rPr>
        <w:t>С целью снижения угрозы</w:t>
      </w:r>
      <w:r w:rsidRPr="00CB199D">
        <w:t xml:space="preserve"> возникновения заболевания на территории Чувашской Республики ввоз, вывоз птиц необходимо осуществлять то</w:t>
      </w:r>
      <w:r>
        <w:t xml:space="preserve">лько из благополучных хозяйств по </w:t>
      </w:r>
      <w:r w:rsidRPr="00CB199D">
        <w:t xml:space="preserve"> сог</w:t>
      </w:r>
      <w:r>
        <w:t xml:space="preserve">ласованию с  Россельхознадзором и  руководствоваться условиями перемещения поднадзорных госветнадзору товаров в связи с регионализацией по гриппу птиц (приложение 12 к Решению Россельхознадзора  от 20 января 2017 года).  </w:t>
      </w:r>
      <w:r w:rsidRPr="00CB199D">
        <w:t xml:space="preserve"> </w:t>
      </w:r>
    </w:p>
    <w:p w:rsidR="00741007" w:rsidRPr="00455232" w:rsidRDefault="00741007" w:rsidP="00741007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90768A">
        <w:t>На территории Цивильского района на 1 октября 2020 года птицепоголовье составляет 131 041</w:t>
      </w:r>
      <w:r w:rsidRPr="00CB199D">
        <w:t xml:space="preserve"> голов, в том числе в сельскох</w:t>
      </w:r>
      <w:r>
        <w:t>озяйственных предприятиях 31 416</w:t>
      </w:r>
      <w:r w:rsidRPr="00CB199D">
        <w:t xml:space="preserve"> голов, в крестьянских фермерск</w:t>
      </w:r>
      <w:r>
        <w:t>их хозяйствах 73 836</w:t>
      </w:r>
      <w:r w:rsidRPr="00CB199D">
        <w:t xml:space="preserve"> голо</w:t>
      </w:r>
      <w:r>
        <w:t>в, в хозяйствах населения 25 789</w:t>
      </w:r>
      <w:r w:rsidRPr="00CB199D">
        <w:t xml:space="preserve"> голов.   То есть это поголовье содержится сконцентрировано и постоянно подвергается высокому риску, в том</w:t>
      </w:r>
      <w:r>
        <w:t xml:space="preserve"> числе и к заражению инфекциями.</w:t>
      </w:r>
    </w:p>
    <w:p w:rsidR="00741007" w:rsidRPr="00CB199D" w:rsidRDefault="00741007" w:rsidP="00741007">
      <w:pPr>
        <w:pStyle w:val="a3"/>
        <w:shd w:val="clear" w:color="auto" w:fill="FFFFFF"/>
        <w:ind w:firstLine="708"/>
        <w:contextualSpacing/>
        <w:jc w:val="both"/>
        <w:rPr>
          <w:bCs/>
        </w:rPr>
      </w:pPr>
      <w:r w:rsidRPr="00CB199D">
        <w:rPr>
          <w:bCs/>
        </w:rPr>
        <w:t xml:space="preserve">Экономический ущерб от гриппа птиц чрезвычайно велик и связан с массовой гибелью заболевшей птицы, затратами </w:t>
      </w:r>
      <w:proofErr w:type="gramStart"/>
      <w:r w:rsidRPr="00CB199D">
        <w:rPr>
          <w:bCs/>
        </w:rPr>
        <w:t>при</w:t>
      </w:r>
      <w:proofErr w:type="gramEnd"/>
      <w:r w:rsidRPr="00CB199D">
        <w:rPr>
          <w:bCs/>
        </w:rPr>
        <w:t xml:space="preserve"> </w:t>
      </w:r>
      <w:proofErr w:type="gramStart"/>
      <w:r w:rsidRPr="00CB199D">
        <w:rPr>
          <w:bCs/>
        </w:rPr>
        <w:t>проведение</w:t>
      </w:r>
      <w:proofErr w:type="gramEnd"/>
      <w:r w:rsidRPr="00CB199D">
        <w:rPr>
          <w:bCs/>
        </w:rPr>
        <w:t xml:space="preserve"> жестких карантинных и ветеринарно-санитарных мероприятий, включая уничтожение больной птицы. К </w:t>
      </w:r>
      <w:proofErr w:type="gramStart"/>
      <w:r w:rsidRPr="00CB199D">
        <w:rPr>
          <w:bCs/>
        </w:rPr>
        <w:t>примеру</w:t>
      </w:r>
      <w:proofErr w:type="gramEnd"/>
      <w:r w:rsidRPr="00CB199D">
        <w:rPr>
          <w:bCs/>
        </w:rPr>
        <w:t xml:space="preserve"> панзоотия птичьего гриппа в мире в 2005 году нанесла материальный ущерб, который оценивается в 4 </w:t>
      </w:r>
      <w:proofErr w:type="spellStart"/>
      <w:r w:rsidRPr="00CB199D">
        <w:rPr>
          <w:bCs/>
        </w:rPr>
        <w:t>млр</w:t>
      </w:r>
      <w:proofErr w:type="spellEnd"/>
      <w:r w:rsidRPr="00CB199D">
        <w:rPr>
          <w:bCs/>
        </w:rPr>
        <w:t>. евро.</w:t>
      </w:r>
    </w:p>
    <w:p w:rsidR="00741007" w:rsidRPr="00A72457" w:rsidRDefault="00741007" w:rsidP="00741007">
      <w:pPr>
        <w:pStyle w:val="a3"/>
        <w:shd w:val="clear" w:color="auto" w:fill="FFFFFF"/>
        <w:ind w:firstLine="708"/>
        <w:contextualSpacing/>
        <w:jc w:val="both"/>
        <w:rPr>
          <w:b/>
          <w:bCs/>
        </w:rPr>
      </w:pPr>
      <w:r w:rsidRPr="00CB199D">
        <w:rPr>
          <w:b/>
          <w:bCs/>
        </w:rPr>
        <w:t xml:space="preserve">За нарушение условий карантина и других ветеринарно-санитарных правил борьбы с гриппом птиц виновные привлекаются к ответственности в порядке, </w:t>
      </w:r>
      <w:r w:rsidRPr="00455232">
        <w:rPr>
          <w:b/>
          <w:bCs/>
        </w:rPr>
        <w:t>предусмотренном действующим законодательством.</w:t>
      </w:r>
    </w:p>
    <w:p w:rsidR="00417B39" w:rsidRDefault="00417B39"/>
    <w:sectPr w:rsidR="00417B39" w:rsidSect="00417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buntu">
    <w:altName w:val="Times New Roman"/>
    <w:charset w:val="01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250133"/>
    <w:multiLevelType w:val="hybridMultilevel"/>
    <w:tmpl w:val="1D7452DC"/>
    <w:lvl w:ilvl="0" w:tplc="041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41007"/>
    <w:rsid w:val="00417B39"/>
    <w:rsid w:val="00741007"/>
    <w:rsid w:val="008456E5"/>
    <w:rsid w:val="00847C56"/>
    <w:rsid w:val="008750BD"/>
    <w:rsid w:val="00C76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0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00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">
    <w:name w:val="Основной текст 21"/>
    <w:basedOn w:val="a"/>
    <w:rsid w:val="00741007"/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1299</Words>
  <Characters>7407</Characters>
  <Application>Microsoft Office Word</Application>
  <DocSecurity>0</DocSecurity>
  <Lines>61</Lines>
  <Paragraphs>17</Paragraphs>
  <ScaleCrop>false</ScaleCrop>
  <Company>Microsoft</Company>
  <LinksUpToDate>false</LinksUpToDate>
  <CharactersWithSpaces>8689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7</cp:revision>
  <dcterms:created xsi:type="dcterms:W3CDTF">2020-10-28T11:14:00Z</dcterms:created>
  <dcterms:modified xsi:type="dcterms:W3CDTF">2020-10-28T11:24:00Z</dcterms:modified>
</cp:coreProperties>
</file>