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F" w:rsidRPr="009335F2" w:rsidRDefault="0074108F" w:rsidP="009335F2">
      <w:pPr>
        <w:jc w:val="center"/>
        <w:rPr>
          <w:b/>
          <w:sz w:val="28"/>
          <w:szCs w:val="28"/>
        </w:rPr>
      </w:pPr>
      <w:r w:rsidRPr="009335F2">
        <w:rPr>
          <w:b/>
          <w:sz w:val="28"/>
          <w:szCs w:val="28"/>
        </w:rPr>
        <w:t>Информация о деятельности комиссии по делам несовершеннолетних и защите их прав при администрации Цивильского района в сфере профилактики безнадзорности и правонарушений несовершеннолетних</w:t>
      </w:r>
    </w:p>
    <w:p w:rsidR="0074108F" w:rsidRPr="009335F2" w:rsidRDefault="0074108F" w:rsidP="009335F2">
      <w:pPr>
        <w:jc w:val="center"/>
        <w:rPr>
          <w:b/>
          <w:sz w:val="28"/>
          <w:szCs w:val="28"/>
        </w:rPr>
      </w:pPr>
      <w:r w:rsidRPr="009335F2">
        <w:rPr>
          <w:b/>
          <w:sz w:val="28"/>
          <w:szCs w:val="28"/>
        </w:rPr>
        <w:t xml:space="preserve">за </w:t>
      </w:r>
      <w:r w:rsidR="00B86866">
        <w:rPr>
          <w:b/>
          <w:sz w:val="28"/>
          <w:szCs w:val="28"/>
        </w:rPr>
        <w:t>3</w:t>
      </w:r>
      <w:r w:rsidR="00732F67" w:rsidRPr="009335F2">
        <w:rPr>
          <w:b/>
          <w:sz w:val="28"/>
          <w:szCs w:val="28"/>
        </w:rPr>
        <w:t xml:space="preserve"> </w:t>
      </w:r>
      <w:r w:rsidR="00B86866">
        <w:rPr>
          <w:b/>
          <w:sz w:val="28"/>
          <w:szCs w:val="28"/>
        </w:rPr>
        <w:t>квартал</w:t>
      </w:r>
      <w:r w:rsidR="00871D90" w:rsidRPr="009335F2">
        <w:rPr>
          <w:b/>
          <w:sz w:val="28"/>
          <w:szCs w:val="28"/>
        </w:rPr>
        <w:t xml:space="preserve"> </w:t>
      </w:r>
      <w:r w:rsidR="00733B63" w:rsidRPr="009335F2">
        <w:rPr>
          <w:b/>
          <w:sz w:val="28"/>
          <w:szCs w:val="28"/>
        </w:rPr>
        <w:t xml:space="preserve"> 2020</w:t>
      </w:r>
      <w:r w:rsidRPr="009335F2">
        <w:rPr>
          <w:b/>
          <w:sz w:val="28"/>
          <w:szCs w:val="28"/>
        </w:rPr>
        <w:t xml:space="preserve"> год</w:t>
      </w:r>
      <w:r w:rsidR="004F601E" w:rsidRPr="009335F2">
        <w:rPr>
          <w:b/>
          <w:sz w:val="28"/>
          <w:szCs w:val="28"/>
        </w:rPr>
        <w:t>а</w:t>
      </w:r>
    </w:p>
    <w:p w:rsidR="00023F90" w:rsidRPr="009335F2" w:rsidRDefault="00023F90" w:rsidP="009335F2">
      <w:pPr>
        <w:jc w:val="both"/>
        <w:rPr>
          <w:b/>
        </w:rPr>
      </w:pPr>
    </w:p>
    <w:p w:rsidR="002B30C9" w:rsidRPr="009335F2" w:rsidRDefault="002B30C9" w:rsidP="009335F2">
      <w:pPr>
        <w:ind w:firstLine="709"/>
        <w:contextualSpacing/>
        <w:jc w:val="both"/>
      </w:pPr>
      <w:r w:rsidRPr="009335F2">
        <w:t xml:space="preserve">По состоянию на </w:t>
      </w:r>
      <w:r w:rsidR="00707874" w:rsidRPr="009335F2">
        <w:t>01 октября</w:t>
      </w:r>
      <w:r w:rsidR="00733B63" w:rsidRPr="009335F2">
        <w:t xml:space="preserve"> 2020</w:t>
      </w:r>
      <w:r w:rsidR="004F601E" w:rsidRPr="009335F2">
        <w:t xml:space="preserve"> </w:t>
      </w:r>
      <w:r w:rsidRPr="009335F2">
        <w:t xml:space="preserve">года на учете в КДН и ЗП состоят </w:t>
      </w:r>
      <w:r w:rsidR="00871D90" w:rsidRPr="009335F2">
        <w:rPr>
          <w:b/>
        </w:rPr>
        <w:t>36</w:t>
      </w:r>
      <w:r w:rsidR="00DD12ED" w:rsidRPr="009335F2">
        <w:rPr>
          <w:b/>
        </w:rPr>
        <w:t xml:space="preserve"> </w:t>
      </w:r>
      <w:r w:rsidR="007810C1" w:rsidRPr="009335F2">
        <w:t>(АППГ-</w:t>
      </w:r>
      <w:r w:rsidR="00707874" w:rsidRPr="009335F2">
        <w:t>45</w:t>
      </w:r>
      <w:r w:rsidR="007810C1" w:rsidRPr="009335F2">
        <w:t>)</w:t>
      </w:r>
      <w:r w:rsidR="007810C1" w:rsidRPr="009335F2">
        <w:rPr>
          <w:b/>
        </w:rPr>
        <w:t xml:space="preserve"> </w:t>
      </w:r>
      <w:r w:rsidRPr="009335F2">
        <w:rPr>
          <w:b/>
        </w:rPr>
        <w:t>несовершеннолетни</w:t>
      </w:r>
      <w:r w:rsidR="004F601E" w:rsidRPr="009335F2">
        <w:rPr>
          <w:b/>
        </w:rPr>
        <w:t>х</w:t>
      </w:r>
      <w:r w:rsidRPr="009335F2">
        <w:rPr>
          <w:b/>
        </w:rPr>
        <w:t xml:space="preserve">. </w:t>
      </w:r>
      <w:r w:rsidRPr="009335F2">
        <w:t xml:space="preserve">Из них студентов – </w:t>
      </w:r>
      <w:r w:rsidR="00707874" w:rsidRPr="009335F2">
        <w:rPr>
          <w:b/>
        </w:rPr>
        <w:t>17</w:t>
      </w:r>
      <w:r w:rsidRPr="009335F2">
        <w:t>, учащихся школ</w:t>
      </w:r>
      <w:r w:rsidRPr="009335F2">
        <w:rPr>
          <w:b/>
        </w:rPr>
        <w:t xml:space="preserve"> – </w:t>
      </w:r>
      <w:r w:rsidR="00707874" w:rsidRPr="009335F2">
        <w:rPr>
          <w:b/>
        </w:rPr>
        <w:t>1</w:t>
      </w:r>
      <w:r w:rsidR="00143BF3" w:rsidRPr="009335F2">
        <w:rPr>
          <w:b/>
        </w:rPr>
        <w:t>8</w:t>
      </w:r>
      <w:r w:rsidR="00FD270B" w:rsidRPr="009335F2">
        <w:rPr>
          <w:b/>
        </w:rPr>
        <w:t>,</w:t>
      </w:r>
      <w:r w:rsidRPr="009335F2">
        <w:t xml:space="preserve"> </w:t>
      </w:r>
      <w:r w:rsidR="00E11011" w:rsidRPr="009335F2">
        <w:t>в отпуске по беременности и р</w:t>
      </w:r>
      <w:r w:rsidR="007810C1" w:rsidRPr="009335F2">
        <w:t>о</w:t>
      </w:r>
      <w:r w:rsidR="00E11011" w:rsidRPr="009335F2">
        <w:t>дам-</w:t>
      </w:r>
      <w:r w:rsidR="000200AD" w:rsidRPr="009335F2">
        <w:t>0</w:t>
      </w:r>
      <w:r w:rsidR="00066AF1" w:rsidRPr="009335F2">
        <w:t xml:space="preserve">, </w:t>
      </w:r>
      <w:r w:rsidR="00C2279F" w:rsidRPr="009335F2">
        <w:t xml:space="preserve">не учится и не </w:t>
      </w:r>
      <w:r w:rsidR="00066AF1" w:rsidRPr="009335F2">
        <w:t>работает-1</w:t>
      </w:r>
      <w:r w:rsidR="00E11011" w:rsidRPr="009335F2">
        <w:t>.</w:t>
      </w:r>
    </w:p>
    <w:p w:rsidR="002B30C9" w:rsidRPr="00EC7750" w:rsidRDefault="00871D90" w:rsidP="009335F2">
      <w:pPr>
        <w:ind w:firstLine="709"/>
        <w:contextualSpacing/>
        <w:jc w:val="both"/>
        <w:rPr>
          <w:i/>
        </w:rPr>
      </w:pPr>
      <w:proofErr w:type="gramStart"/>
      <w:r w:rsidRPr="009335F2">
        <w:t xml:space="preserve">За </w:t>
      </w:r>
      <w:r w:rsidR="00B86866">
        <w:t>9 месяцев</w:t>
      </w:r>
      <w:r w:rsidRPr="009335F2">
        <w:t xml:space="preserve"> 2</w:t>
      </w:r>
      <w:r w:rsidR="008E6E68" w:rsidRPr="009335F2">
        <w:t>020</w:t>
      </w:r>
      <w:r w:rsidR="004F601E" w:rsidRPr="009335F2">
        <w:t xml:space="preserve"> </w:t>
      </w:r>
      <w:r w:rsidR="002B30C9" w:rsidRPr="009335F2">
        <w:t xml:space="preserve"> год</w:t>
      </w:r>
      <w:r w:rsidR="004F601E" w:rsidRPr="009335F2">
        <w:t>а</w:t>
      </w:r>
      <w:r w:rsidR="002B30C9" w:rsidRPr="009335F2">
        <w:t xml:space="preserve">  на учет в комиссию по делам несовершеннолетних и защите их прав при администрации Цивильско</w:t>
      </w:r>
      <w:r w:rsidR="004B01E8" w:rsidRPr="009335F2">
        <w:t>го р</w:t>
      </w:r>
      <w:r w:rsidR="00E11011" w:rsidRPr="009335F2">
        <w:t xml:space="preserve">айона </w:t>
      </w:r>
      <w:r w:rsidRPr="009335F2">
        <w:t>поставлено 2</w:t>
      </w:r>
      <w:r w:rsidR="00707874" w:rsidRPr="009335F2">
        <w:t>8</w:t>
      </w:r>
      <w:r w:rsidR="002B30C9" w:rsidRPr="009335F2">
        <w:t xml:space="preserve"> несовершеннолетни</w:t>
      </w:r>
      <w:r w:rsidR="000200AD" w:rsidRPr="009335F2">
        <w:t>х</w:t>
      </w:r>
      <w:r w:rsidR="00720BE2" w:rsidRPr="009335F2">
        <w:t xml:space="preserve"> (АППГ-</w:t>
      </w:r>
      <w:r w:rsidR="00EC7750" w:rsidRPr="00EC7750">
        <w:t>21</w:t>
      </w:r>
      <w:r w:rsidR="00143BF3" w:rsidRPr="00EC7750">
        <w:t>)</w:t>
      </w:r>
      <w:proofErr w:type="gramEnd"/>
      <w:r w:rsidRPr="009335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874" w:rsidRPr="009335F2">
        <w:t>Снято с учета 28</w:t>
      </w:r>
      <w:r w:rsidR="004F601E" w:rsidRPr="009335F2">
        <w:t xml:space="preserve"> </w:t>
      </w:r>
      <w:r w:rsidR="002B30C9" w:rsidRPr="009335F2">
        <w:t xml:space="preserve">несовершеннолетних </w:t>
      </w:r>
      <w:r w:rsidR="00720BE2" w:rsidRPr="009335F2">
        <w:t>(</w:t>
      </w:r>
      <w:r w:rsidR="00720BE2" w:rsidRPr="00EC7750">
        <w:t>АППГ-</w:t>
      </w:r>
      <w:r w:rsidR="00B86866" w:rsidRPr="00EC7750">
        <w:t>26</w:t>
      </w:r>
      <w:r w:rsidR="00143BF3" w:rsidRPr="00EC7750">
        <w:t>)</w:t>
      </w:r>
      <w:r w:rsidRPr="00EC7750">
        <w:rPr>
          <w:color w:val="FF0000"/>
        </w:rPr>
        <w:t xml:space="preserve">                                                                                  </w:t>
      </w:r>
    </w:p>
    <w:p w:rsidR="002B30C9" w:rsidRPr="00EC7750" w:rsidRDefault="002B30C9" w:rsidP="009335F2">
      <w:pPr>
        <w:ind w:firstLine="709"/>
        <w:contextualSpacing/>
        <w:jc w:val="both"/>
        <w:rPr>
          <w:i/>
        </w:rPr>
      </w:pPr>
      <w:r w:rsidRPr="00EC7750">
        <w:t xml:space="preserve">- по </w:t>
      </w:r>
      <w:proofErr w:type="gramStart"/>
      <w:r w:rsidRPr="00EC7750">
        <w:t>достижении</w:t>
      </w:r>
      <w:proofErr w:type="gramEnd"/>
      <w:r w:rsidRPr="00EC7750">
        <w:t xml:space="preserve"> совершеннолетия – </w:t>
      </w:r>
      <w:r w:rsidR="00707874" w:rsidRPr="00EC7750">
        <w:t>10</w:t>
      </w:r>
      <w:r w:rsidRPr="00EC7750">
        <w:rPr>
          <w:i/>
        </w:rPr>
        <w:t>,</w:t>
      </w:r>
      <w:r w:rsidR="00720BE2" w:rsidRPr="00EC7750">
        <w:t xml:space="preserve"> (АППГ-</w:t>
      </w:r>
      <w:r w:rsidR="00EC7750" w:rsidRPr="00EC7750">
        <w:t>8</w:t>
      </w:r>
      <w:r w:rsidR="00720BE2" w:rsidRPr="00EC7750">
        <w:t>)</w:t>
      </w:r>
    </w:p>
    <w:p w:rsidR="002B30C9" w:rsidRPr="00EC7750" w:rsidRDefault="002B30C9" w:rsidP="009335F2">
      <w:pPr>
        <w:ind w:firstLine="709"/>
        <w:contextualSpacing/>
        <w:jc w:val="both"/>
      </w:pPr>
      <w:r w:rsidRPr="00EC7750">
        <w:t xml:space="preserve">- с исправлением – </w:t>
      </w:r>
      <w:r w:rsidR="00707874" w:rsidRPr="00EC7750">
        <w:t>14</w:t>
      </w:r>
      <w:r w:rsidRPr="00EC7750">
        <w:t xml:space="preserve"> </w:t>
      </w:r>
      <w:r w:rsidRPr="00EC7750">
        <w:rPr>
          <w:i/>
        </w:rPr>
        <w:t>,</w:t>
      </w:r>
      <w:r w:rsidR="00720BE2" w:rsidRPr="00EC7750">
        <w:t xml:space="preserve"> (АППГ-</w:t>
      </w:r>
      <w:r w:rsidR="00143BF3" w:rsidRPr="00EC7750">
        <w:t>1</w:t>
      </w:r>
      <w:r w:rsidR="00EC7750" w:rsidRPr="00EC7750">
        <w:t>6</w:t>
      </w:r>
      <w:r w:rsidR="00720BE2" w:rsidRPr="00EC7750">
        <w:t>)</w:t>
      </w:r>
    </w:p>
    <w:p w:rsidR="00CE18DC" w:rsidRPr="00EC7750" w:rsidRDefault="00CE18DC" w:rsidP="009335F2">
      <w:pPr>
        <w:ind w:firstLine="709"/>
        <w:contextualSpacing/>
        <w:jc w:val="both"/>
      </w:pPr>
      <w:r w:rsidRPr="00EC7750">
        <w:t>- в связи с направлением в СУВЗТ – 1(АППГ-0)</w:t>
      </w:r>
    </w:p>
    <w:p w:rsidR="00CE18DC" w:rsidRPr="00EC7750" w:rsidRDefault="00CE18DC" w:rsidP="009335F2">
      <w:pPr>
        <w:ind w:firstLine="709"/>
        <w:contextualSpacing/>
        <w:jc w:val="both"/>
      </w:pPr>
      <w:r w:rsidRPr="00EC7750">
        <w:t>- перее</w:t>
      </w:r>
      <w:r w:rsidR="00707874" w:rsidRPr="00EC7750">
        <w:t>зд на новое место жительства – 3</w:t>
      </w:r>
      <w:r w:rsidRPr="00EC7750">
        <w:t xml:space="preserve"> (</w:t>
      </w:r>
      <w:r w:rsidR="00EC7750" w:rsidRPr="00EC7750">
        <w:t>АППГ – 0</w:t>
      </w:r>
      <w:r w:rsidRPr="00EC7750">
        <w:t>)</w:t>
      </w:r>
    </w:p>
    <w:p w:rsidR="000E67A0" w:rsidRPr="009335F2" w:rsidRDefault="000E67A0" w:rsidP="009335F2">
      <w:pPr>
        <w:ind w:firstLine="709"/>
        <w:contextualSpacing/>
        <w:jc w:val="both"/>
        <w:rPr>
          <w:color w:val="FF0000"/>
        </w:rPr>
      </w:pPr>
      <w:r w:rsidRPr="00EC7750">
        <w:t>- по ин</w:t>
      </w:r>
      <w:r w:rsidR="008E6E68" w:rsidRPr="00EC7750">
        <w:t>ым причинам -</w:t>
      </w:r>
      <w:r w:rsidR="00EC7750" w:rsidRPr="00EC7750">
        <w:t>0 (АППГ – 2)</w:t>
      </w:r>
    </w:p>
    <w:p w:rsidR="002B30C9" w:rsidRPr="009335F2" w:rsidRDefault="002B30C9" w:rsidP="009335F2">
      <w:pPr>
        <w:ind w:firstLine="709"/>
        <w:contextualSpacing/>
        <w:jc w:val="both"/>
        <w:rPr>
          <w:b/>
        </w:rPr>
      </w:pPr>
      <w:r w:rsidRPr="009335F2">
        <w:t xml:space="preserve">По состоянию на </w:t>
      </w:r>
      <w:r w:rsidR="00732F67" w:rsidRPr="009335F2">
        <w:t xml:space="preserve">01 </w:t>
      </w:r>
      <w:r w:rsidR="00707874" w:rsidRPr="009335F2">
        <w:t>октября</w:t>
      </w:r>
      <w:r w:rsidR="008E6E68" w:rsidRPr="009335F2">
        <w:t xml:space="preserve"> 2020</w:t>
      </w:r>
      <w:r w:rsidR="004F601E" w:rsidRPr="009335F2">
        <w:t xml:space="preserve"> </w:t>
      </w:r>
      <w:r w:rsidRPr="009335F2">
        <w:t xml:space="preserve">на учете в КДН и ЗП состоит </w:t>
      </w:r>
      <w:r w:rsidR="00DD12ED" w:rsidRPr="009335F2">
        <w:rPr>
          <w:b/>
        </w:rPr>
        <w:t>6</w:t>
      </w:r>
      <w:r w:rsidR="00707874" w:rsidRPr="009335F2">
        <w:rPr>
          <w:b/>
        </w:rPr>
        <w:t>1</w:t>
      </w:r>
      <w:r w:rsidRPr="009335F2">
        <w:rPr>
          <w:b/>
        </w:rPr>
        <w:t xml:space="preserve"> сем</w:t>
      </w:r>
      <w:r w:rsidR="005B7230" w:rsidRPr="009335F2">
        <w:rPr>
          <w:b/>
        </w:rPr>
        <w:t>ьи</w:t>
      </w:r>
      <w:r w:rsidRPr="009335F2">
        <w:t xml:space="preserve">, в которых проживает </w:t>
      </w:r>
      <w:r w:rsidR="005B7230" w:rsidRPr="009335F2">
        <w:rPr>
          <w:b/>
        </w:rPr>
        <w:t>1</w:t>
      </w:r>
      <w:r w:rsidR="003D538F" w:rsidRPr="009335F2">
        <w:rPr>
          <w:b/>
        </w:rPr>
        <w:t>39</w:t>
      </w:r>
      <w:r w:rsidR="003F7E3F" w:rsidRPr="009335F2">
        <w:rPr>
          <w:b/>
        </w:rPr>
        <w:t xml:space="preserve"> </w:t>
      </w:r>
      <w:r w:rsidRPr="009335F2">
        <w:rPr>
          <w:b/>
        </w:rPr>
        <w:t xml:space="preserve"> несовершеннолетних</w:t>
      </w:r>
      <w:r w:rsidRPr="009335F2">
        <w:t xml:space="preserve">. Из них поставлено  на учет </w:t>
      </w:r>
      <w:r w:rsidR="008E6E68" w:rsidRPr="009335F2">
        <w:t xml:space="preserve">за </w:t>
      </w:r>
      <w:r w:rsidR="00EC7750">
        <w:t xml:space="preserve">9 месяцев </w:t>
      </w:r>
      <w:r w:rsidR="008E6E68" w:rsidRPr="009335F2">
        <w:t>2020</w:t>
      </w:r>
      <w:r w:rsidR="004F601E" w:rsidRPr="009335F2">
        <w:t xml:space="preserve">  года </w:t>
      </w:r>
      <w:r w:rsidR="003D538F" w:rsidRPr="009335F2">
        <w:t>10</w:t>
      </w:r>
      <w:r w:rsidR="005B7230" w:rsidRPr="009335F2">
        <w:t xml:space="preserve"> </w:t>
      </w:r>
      <w:r w:rsidRPr="009335F2">
        <w:t>сем</w:t>
      </w:r>
      <w:r w:rsidR="005B7230" w:rsidRPr="009335F2">
        <w:t>ей</w:t>
      </w:r>
      <w:r w:rsidRPr="009335F2">
        <w:t xml:space="preserve"> </w:t>
      </w:r>
      <w:r w:rsidR="00720BE2" w:rsidRPr="009335F2">
        <w:t>(</w:t>
      </w:r>
      <w:r w:rsidR="00720BE2" w:rsidRPr="00EC7750">
        <w:t>АППГ-</w:t>
      </w:r>
      <w:r w:rsidR="00EC7750" w:rsidRPr="00EC7750">
        <w:t>23</w:t>
      </w:r>
      <w:r w:rsidR="00720BE2" w:rsidRPr="00EC7750">
        <w:t>)</w:t>
      </w:r>
      <w:r w:rsidR="00E0110A" w:rsidRPr="00EC7750">
        <w:rPr>
          <w:i/>
        </w:rPr>
        <w:t>.</w:t>
      </w:r>
    </w:p>
    <w:p w:rsidR="006D45C4" w:rsidRPr="00185643" w:rsidRDefault="006D45C4" w:rsidP="009335F2">
      <w:pPr>
        <w:ind w:firstLine="709"/>
        <w:contextualSpacing/>
        <w:jc w:val="both"/>
      </w:pPr>
      <w:r w:rsidRPr="009335F2">
        <w:t xml:space="preserve">Снято с учета </w:t>
      </w:r>
      <w:r w:rsidR="003D538F" w:rsidRPr="009335F2">
        <w:t>23</w:t>
      </w:r>
      <w:r w:rsidR="00095760" w:rsidRPr="009335F2">
        <w:t xml:space="preserve"> </w:t>
      </w:r>
      <w:r w:rsidR="00CE18DC" w:rsidRPr="00185643">
        <w:t>сем</w:t>
      </w:r>
      <w:r w:rsidR="00AF6E09">
        <w:t>ьи</w:t>
      </w:r>
      <w:r w:rsidRPr="00185643">
        <w:t xml:space="preserve"> (АППГ- </w:t>
      </w:r>
      <w:r w:rsidR="00EC7750" w:rsidRPr="00185643">
        <w:t>12</w:t>
      </w:r>
      <w:r w:rsidR="002175FD" w:rsidRPr="00185643">
        <w:t>)</w:t>
      </w:r>
    </w:p>
    <w:p w:rsidR="005F0CB0" w:rsidRPr="00185643" w:rsidRDefault="003D538F" w:rsidP="009335F2">
      <w:pPr>
        <w:ind w:firstLine="709"/>
        <w:contextualSpacing/>
        <w:jc w:val="both"/>
      </w:pPr>
      <w:r w:rsidRPr="00185643">
        <w:t>-с исправлением- 9</w:t>
      </w:r>
      <w:r w:rsidR="00143BF3" w:rsidRPr="00185643">
        <w:t xml:space="preserve"> (АППГ- </w:t>
      </w:r>
      <w:r w:rsidR="00EC7750" w:rsidRPr="00185643">
        <w:t>9</w:t>
      </w:r>
      <w:r w:rsidR="002175FD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наступлением обстоятельств, исключающих возможность отрицательного влияния на детей –</w:t>
      </w:r>
      <w:r w:rsidR="003D538F" w:rsidRPr="00185643">
        <w:t>6</w:t>
      </w:r>
      <w:r w:rsidR="009F49BF" w:rsidRPr="00185643">
        <w:t xml:space="preserve"> (АППГ – 1</w:t>
      </w:r>
      <w:r w:rsidR="009D3E82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лишением свободы – 1</w:t>
      </w:r>
      <w:r w:rsidR="009D3E82" w:rsidRPr="00185643">
        <w:t xml:space="preserve"> (</w:t>
      </w:r>
      <w:r w:rsidR="00185643" w:rsidRPr="00185643">
        <w:t>АППГ -0</w:t>
      </w:r>
      <w:r w:rsidR="009D3E82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достижением несовершенн</w:t>
      </w:r>
      <w:r w:rsidR="005B7230" w:rsidRPr="00185643">
        <w:t>олетних детей совершеннолетия -2</w:t>
      </w:r>
      <w:r w:rsidR="009D3E82" w:rsidRPr="00185643">
        <w:t xml:space="preserve"> (АППГ -0)</w:t>
      </w:r>
      <w:r w:rsidRPr="00185643">
        <w:t xml:space="preserve">  </w:t>
      </w:r>
    </w:p>
    <w:p w:rsidR="009D3E82" w:rsidRPr="00185643" w:rsidRDefault="005F0CB0" w:rsidP="009335F2">
      <w:pPr>
        <w:ind w:firstLine="709"/>
        <w:contextualSpacing/>
        <w:jc w:val="both"/>
      </w:pPr>
      <w:r w:rsidRPr="00185643">
        <w:t xml:space="preserve">- в связи с переездом </w:t>
      </w:r>
      <w:r w:rsidR="009D3E82" w:rsidRPr="00185643">
        <w:t>–</w:t>
      </w:r>
      <w:r w:rsidRPr="00185643">
        <w:t xml:space="preserve"> </w:t>
      </w:r>
      <w:r w:rsidR="003D538F" w:rsidRPr="00185643">
        <w:t>2</w:t>
      </w:r>
      <w:r w:rsidR="009D3E82" w:rsidRPr="00185643">
        <w:t xml:space="preserve"> (АППГ – 0)</w:t>
      </w:r>
    </w:p>
    <w:p w:rsidR="005B7230" w:rsidRPr="00185643" w:rsidRDefault="005B7230" w:rsidP="009335F2">
      <w:pPr>
        <w:ind w:firstLine="709"/>
        <w:contextualSpacing/>
        <w:jc w:val="both"/>
      </w:pPr>
      <w:r w:rsidRPr="00185643">
        <w:t>- в связи с</w:t>
      </w:r>
      <w:r w:rsidR="00185643" w:rsidRPr="00185643">
        <w:t>о смертью – 1 (АППГ – 1</w:t>
      </w:r>
      <w:r w:rsidRPr="00185643">
        <w:t>)</w:t>
      </w:r>
    </w:p>
    <w:p w:rsidR="003D538F" w:rsidRPr="009335F2" w:rsidRDefault="003D538F" w:rsidP="009335F2">
      <w:pPr>
        <w:ind w:firstLine="709"/>
        <w:contextualSpacing/>
        <w:jc w:val="both"/>
      </w:pPr>
      <w:r w:rsidRPr="00185643">
        <w:t xml:space="preserve">- в связи с лишением родительских прав – 1 (АППГ </w:t>
      </w:r>
      <w:r w:rsidR="00185643" w:rsidRPr="00185643">
        <w:t>– 1</w:t>
      </w:r>
      <w:r w:rsidRPr="00185643">
        <w:t>)</w:t>
      </w:r>
    </w:p>
    <w:p w:rsidR="003D538F" w:rsidRPr="009335F2" w:rsidRDefault="00095760" w:rsidP="009335F2">
      <w:pPr>
        <w:ind w:firstLine="709"/>
        <w:contextualSpacing/>
        <w:jc w:val="both"/>
      </w:pPr>
      <w:r w:rsidRPr="009335F2">
        <w:t xml:space="preserve">За </w:t>
      </w:r>
      <w:r w:rsidR="00125208" w:rsidRPr="009335F2">
        <w:t xml:space="preserve">9 месяцев </w:t>
      </w:r>
      <w:r w:rsidRPr="009335F2">
        <w:t>2020</w:t>
      </w:r>
      <w:r w:rsidR="004F601E" w:rsidRPr="009335F2">
        <w:t xml:space="preserve">  года  </w:t>
      </w:r>
      <w:r w:rsidR="002B30C9" w:rsidRPr="009335F2">
        <w:t xml:space="preserve">проведено </w:t>
      </w:r>
      <w:r w:rsidR="003D538F" w:rsidRPr="009335F2">
        <w:t>18</w:t>
      </w:r>
      <w:r w:rsidR="002B30C9" w:rsidRPr="009335F2">
        <w:t xml:space="preserve"> </w:t>
      </w:r>
      <w:r w:rsidR="002B30C9" w:rsidRPr="009335F2">
        <w:rPr>
          <w:bCs/>
        </w:rPr>
        <w:t>заседаний</w:t>
      </w:r>
      <w:r w:rsidR="002B30C9" w:rsidRPr="009335F2">
        <w:t xml:space="preserve"> КДН и ЗП</w:t>
      </w:r>
      <w:r w:rsidR="003D538F" w:rsidRPr="009335F2">
        <w:t>, в том числе 1 расширенное заседание.</w:t>
      </w:r>
      <w:r w:rsidR="005A4AB2">
        <w:t xml:space="preserve"> Штатных сотрудников – 1.</w:t>
      </w:r>
    </w:p>
    <w:p w:rsidR="009D7EE9" w:rsidRPr="009335F2" w:rsidRDefault="009D7EE9" w:rsidP="009335F2">
      <w:pPr>
        <w:ind w:firstLine="709"/>
        <w:contextualSpacing/>
        <w:jc w:val="both"/>
      </w:pPr>
      <w:r w:rsidRPr="009335F2">
        <w:t>Заслушаны отчеты субъектов профилактики</w:t>
      </w:r>
      <w:r w:rsidR="00C2016D" w:rsidRPr="009335F2">
        <w:t xml:space="preserve">: </w:t>
      </w:r>
      <w:proofErr w:type="gramStart"/>
      <w:r w:rsidR="00C2016D" w:rsidRPr="009335F2">
        <w:t xml:space="preserve">МО МВД России "Цивильский", </w:t>
      </w:r>
      <w:r w:rsidR="00095760" w:rsidRPr="009335F2">
        <w:t xml:space="preserve"> МБОУ «Цивильская СОШ№1», МБОУ «Михайловская ООШ», </w:t>
      </w:r>
      <w:r w:rsidR="00C2016D" w:rsidRPr="009335F2">
        <w:t>МБОУ "СОШ п.</w:t>
      </w:r>
      <w:r w:rsidR="00A631AB" w:rsidRPr="009335F2">
        <w:t xml:space="preserve"> </w:t>
      </w:r>
      <w:r w:rsidR="00C2016D" w:rsidRPr="009335F2">
        <w:t>О</w:t>
      </w:r>
      <w:r w:rsidR="005B7230" w:rsidRPr="009335F2">
        <w:t>пытный", МБОУ "</w:t>
      </w:r>
      <w:proofErr w:type="spellStart"/>
      <w:r w:rsidR="005B7230" w:rsidRPr="009335F2">
        <w:t>Чурачикская</w:t>
      </w:r>
      <w:proofErr w:type="spellEnd"/>
      <w:r w:rsidR="005B7230" w:rsidRPr="009335F2">
        <w:t xml:space="preserve"> СОШ", отдела образования и социального развития администрации, ДЮСШ «</w:t>
      </w:r>
      <w:proofErr w:type="spellStart"/>
      <w:r w:rsidR="005B7230" w:rsidRPr="009335F2">
        <w:t>Азамат</w:t>
      </w:r>
      <w:proofErr w:type="spellEnd"/>
      <w:r w:rsidR="005B7230" w:rsidRPr="009335F2">
        <w:t>», БУ «Цивильский ЦСОН»</w:t>
      </w:r>
      <w:r w:rsidR="009335F2" w:rsidRPr="009335F2">
        <w:t xml:space="preserve">, </w:t>
      </w:r>
      <w:r w:rsidR="005B7230" w:rsidRPr="009335F2">
        <w:t>БУ «Цивильская ЦРБ»</w:t>
      </w:r>
      <w:r w:rsidR="009335F2" w:rsidRPr="009335F2">
        <w:t xml:space="preserve">, </w:t>
      </w:r>
      <w:r w:rsidR="005B7230" w:rsidRPr="009335F2">
        <w:t>КУ ЦЗН Цивильского района, Цивильского городского поселения</w:t>
      </w:r>
      <w:r w:rsidR="004E48F0" w:rsidRPr="009335F2">
        <w:t xml:space="preserve">, </w:t>
      </w:r>
      <w:r w:rsidR="005B7230" w:rsidRPr="009335F2">
        <w:t xml:space="preserve">ОГИБДД МО МВД России «Цивильский», </w:t>
      </w:r>
      <w:r w:rsidR="007E3C13" w:rsidRPr="009335F2">
        <w:t>отдела опеки и попечительства Цивильского района</w:t>
      </w:r>
      <w:r w:rsidR="009335F2" w:rsidRPr="009335F2">
        <w:t xml:space="preserve">, </w:t>
      </w:r>
      <w:r w:rsidR="009335F2">
        <w:t>админ</w:t>
      </w:r>
      <w:r w:rsidR="00B86866">
        <w:t xml:space="preserve">истрация </w:t>
      </w:r>
      <w:proofErr w:type="spellStart"/>
      <w:r w:rsidR="00B86866">
        <w:t>Богатыревского</w:t>
      </w:r>
      <w:proofErr w:type="spellEnd"/>
      <w:r w:rsidR="00B86866">
        <w:t xml:space="preserve"> сельского</w:t>
      </w:r>
      <w:r w:rsidR="009335F2">
        <w:t xml:space="preserve"> поселения</w:t>
      </w:r>
      <w:r w:rsidR="009335F2" w:rsidRPr="009335F2">
        <w:t>, МБОУ «</w:t>
      </w:r>
      <w:proofErr w:type="spellStart"/>
      <w:r w:rsidR="009335F2" w:rsidRPr="009335F2">
        <w:t>Богатыревская</w:t>
      </w:r>
      <w:proofErr w:type="spellEnd"/>
      <w:r w:rsidR="009335F2" w:rsidRPr="009335F2">
        <w:t xml:space="preserve"> СОШ»</w:t>
      </w:r>
      <w:r w:rsidR="009335F2">
        <w:t>.</w:t>
      </w:r>
      <w:proofErr w:type="gramEnd"/>
    </w:p>
    <w:p w:rsidR="000E20B3" w:rsidRPr="009335F2" w:rsidRDefault="00D04EC7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Особое внимание комиссией уделяется профилакти</w:t>
      </w:r>
      <w:r w:rsidR="00F230D1" w:rsidRPr="009335F2">
        <w:rPr>
          <w:rFonts w:ascii="Times New Roman" w:hAnsi="Times New Roman"/>
          <w:sz w:val="24"/>
          <w:szCs w:val="24"/>
        </w:rPr>
        <w:t>ческой</w:t>
      </w:r>
      <w:r w:rsidRPr="009335F2">
        <w:rPr>
          <w:rFonts w:ascii="Times New Roman" w:hAnsi="Times New Roman"/>
          <w:sz w:val="24"/>
          <w:szCs w:val="24"/>
        </w:rPr>
        <w:t xml:space="preserve">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детей,</w:t>
      </w:r>
      <w:r w:rsidR="00F230D1" w:rsidRPr="009335F2">
        <w:rPr>
          <w:rFonts w:ascii="Times New Roman" w:hAnsi="Times New Roman"/>
          <w:sz w:val="24"/>
          <w:szCs w:val="24"/>
        </w:rPr>
        <w:t xml:space="preserve"> профилактике суицидов среди несовершеннолетних.</w:t>
      </w:r>
      <w:r w:rsidRPr="009335F2">
        <w:rPr>
          <w:rFonts w:ascii="Times New Roman" w:hAnsi="Times New Roman"/>
          <w:sz w:val="24"/>
          <w:szCs w:val="24"/>
        </w:rPr>
        <w:t xml:space="preserve"> </w:t>
      </w:r>
    </w:p>
    <w:p w:rsidR="002B30C9" w:rsidRPr="009335F2" w:rsidRDefault="002B30C9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Комиссией </w:t>
      </w:r>
      <w:r w:rsidR="007E3C13" w:rsidRPr="009335F2">
        <w:rPr>
          <w:rFonts w:ascii="Times New Roman" w:hAnsi="Times New Roman"/>
          <w:sz w:val="24"/>
          <w:szCs w:val="24"/>
        </w:rPr>
        <w:t xml:space="preserve">за </w:t>
      </w:r>
      <w:r w:rsidR="00125208" w:rsidRPr="009335F2">
        <w:rPr>
          <w:rFonts w:ascii="Times New Roman" w:hAnsi="Times New Roman"/>
          <w:sz w:val="24"/>
          <w:szCs w:val="24"/>
        </w:rPr>
        <w:t>9 месяцев</w:t>
      </w:r>
      <w:r w:rsidR="007E3C13" w:rsidRPr="009335F2">
        <w:rPr>
          <w:rFonts w:ascii="Times New Roman" w:hAnsi="Times New Roman"/>
          <w:sz w:val="24"/>
          <w:szCs w:val="24"/>
        </w:rPr>
        <w:t xml:space="preserve"> </w:t>
      </w:r>
      <w:r w:rsidR="00FF1998" w:rsidRPr="009335F2">
        <w:rPr>
          <w:rFonts w:ascii="Times New Roman" w:hAnsi="Times New Roman"/>
          <w:sz w:val="24"/>
          <w:szCs w:val="24"/>
        </w:rPr>
        <w:t xml:space="preserve"> 2020</w:t>
      </w:r>
      <w:r w:rsidR="004F601E" w:rsidRPr="009335F2">
        <w:rPr>
          <w:rFonts w:ascii="Times New Roman" w:hAnsi="Times New Roman"/>
          <w:sz w:val="24"/>
          <w:szCs w:val="24"/>
        </w:rPr>
        <w:t xml:space="preserve">  года  </w:t>
      </w:r>
      <w:r w:rsidRPr="009335F2">
        <w:rPr>
          <w:rFonts w:ascii="Times New Roman" w:hAnsi="Times New Roman"/>
          <w:sz w:val="24"/>
          <w:szCs w:val="24"/>
        </w:rPr>
        <w:t xml:space="preserve">рассмотрено </w:t>
      </w:r>
      <w:r w:rsidR="003D538F" w:rsidRPr="009335F2">
        <w:rPr>
          <w:rFonts w:ascii="Times New Roman" w:hAnsi="Times New Roman"/>
          <w:sz w:val="24"/>
          <w:szCs w:val="24"/>
        </w:rPr>
        <w:t>38</w:t>
      </w:r>
      <w:r w:rsidRPr="00933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267B" w:rsidRPr="009335F2">
        <w:rPr>
          <w:rFonts w:ascii="Times New Roman" w:hAnsi="Times New Roman"/>
          <w:sz w:val="24"/>
          <w:szCs w:val="24"/>
        </w:rPr>
        <w:t xml:space="preserve">(АППГ - </w:t>
      </w:r>
      <w:r w:rsidR="003D538F" w:rsidRPr="009335F2">
        <w:rPr>
          <w:rFonts w:ascii="Times New Roman" w:hAnsi="Times New Roman"/>
          <w:sz w:val="24"/>
          <w:szCs w:val="24"/>
        </w:rPr>
        <w:t>49</w:t>
      </w:r>
      <w:r w:rsidR="0011267B" w:rsidRPr="009335F2">
        <w:rPr>
          <w:rFonts w:ascii="Times New Roman" w:hAnsi="Times New Roman"/>
          <w:sz w:val="24"/>
          <w:szCs w:val="24"/>
        </w:rPr>
        <w:t>)</w:t>
      </w:r>
      <w:r w:rsidR="005772AF" w:rsidRPr="009335F2">
        <w:rPr>
          <w:rFonts w:ascii="Times New Roman" w:hAnsi="Times New Roman"/>
          <w:sz w:val="24"/>
          <w:szCs w:val="24"/>
        </w:rPr>
        <w:t xml:space="preserve"> </w:t>
      </w:r>
      <w:r w:rsidRPr="009335F2">
        <w:rPr>
          <w:rFonts w:ascii="Times New Roman" w:hAnsi="Times New Roman"/>
          <w:sz w:val="24"/>
          <w:szCs w:val="24"/>
        </w:rPr>
        <w:t>административных материал</w:t>
      </w:r>
      <w:r w:rsidR="002F2A94" w:rsidRPr="009335F2">
        <w:rPr>
          <w:rFonts w:ascii="Times New Roman" w:hAnsi="Times New Roman"/>
          <w:sz w:val="24"/>
          <w:szCs w:val="24"/>
        </w:rPr>
        <w:t>ов</w:t>
      </w:r>
      <w:r w:rsidR="004F601E" w:rsidRPr="009335F2">
        <w:rPr>
          <w:rFonts w:ascii="Times New Roman" w:hAnsi="Times New Roman"/>
          <w:sz w:val="24"/>
          <w:szCs w:val="24"/>
        </w:rPr>
        <w:t xml:space="preserve"> </w:t>
      </w:r>
      <w:r w:rsidR="002F2A94" w:rsidRPr="009335F2">
        <w:rPr>
          <w:rFonts w:ascii="Times New Roman" w:hAnsi="Times New Roman"/>
          <w:sz w:val="24"/>
          <w:szCs w:val="24"/>
        </w:rPr>
        <w:t>на несовершеннолетних</w:t>
      </w:r>
      <w:r w:rsidR="004F601E" w:rsidRPr="009335F2">
        <w:rPr>
          <w:rFonts w:ascii="Times New Roman" w:hAnsi="Times New Roman"/>
          <w:sz w:val="24"/>
          <w:szCs w:val="24"/>
        </w:rPr>
        <w:t xml:space="preserve">, </w:t>
      </w:r>
      <w:r w:rsidR="002F2A94" w:rsidRPr="009335F2">
        <w:rPr>
          <w:rFonts w:ascii="Times New Roman" w:hAnsi="Times New Roman"/>
          <w:sz w:val="24"/>
          <w:szCs w:val="24"/>
        </w:rPr>
        <w:t xml:space="preserve"> </w:t>
      </w:r>
      <w:r w:rsidRPr="009335F2">
        <w:rPr>
          <w:rFonts w:ascii="Times New Roman" w:hAnsi="Times New Roman"/>
          <w:sz w:val="24"/>
          <w:szCs w:val="24"/>
        </w:rPr>
        <w:t xml:space="preserve">на родителей (законных представителей) – </w:t>
      </w:r>
      <w:r w:rsidR="00AF6E09">
        <w:rPr>
          <w:rFonts w:ascii="Times New Roman" w:hAnsi="Times New Roman"/>
          <w:sz w:val="24"/>
          <w:szCs w:val="24"/>
        </w:rPr>
        <w:t>148</w:t>
      </w:r>
      <w:r w:rsidR="004F601E" w:rsidRPr="009335F2">
        <w:rPr>
          <w:rFonts w:ascii="Times New Roman" w:hAnsi="Times New Roman"/>
          <w:sz w:val="24"/>
          <w:szCs w:val="24"/>
        </w:rPr>
        <w:t xml:space="preserve">(АППГ – </w:t>
      </w:r>
      <w:r w:rsidR="00A631AB" w:rsidRPr="009335F2">
        <w:rPr>
          <w:rFonts w:ascii="Times New Roman" w:hAnsi="Times New Roman"/>
          <w:sz w:val="24"/>
          <w:szCs w:val="24"/>
        </w:rPr>
        <w:t>117</w:t>
      </w:r>
      <w:r w:rsidR="004F601E" w:rsidRPr="009335F2">
        <w:rPr>
          <w:rFonts w:ascii="Times New Roman" w:hAnsi="Times New Roman"/>
          <w:sz w:val="24"/>
          <w:szCs w:val="24"/>
        </w:rPr>
        <w:t>)</w:t>
      </w:r>
      <w:r w:rsidR="00A75739" w:rsidRPr="009335F2">
        <w:rPr>
          <w:rFonts w:ascii="Times New Roman" w:hAnsi="Times New Roman"/>
          <w:sz w:val="24"/>
          <w:szCs w:val="24"/>
        </w:rPr>
        <w:t xml:space="preserve">, </w:t>
      </w:r>
      <w:r w:rsidR="00CE45B8" w:rsidRPr="009335F2">
        <w:rPr>
          <w:rFonts w:ascii="Times New Roman" w:hAnsi="Times New Roman"/>
          <w:sz w:val="24"/>
          <w:szCs w:val="24"/>
        </w:rPr>
        <w:t>на иных граждан (вовлечение несовершеннолетних в процесс пот</w:t>
      </w:r>
      <w:r w:rsidR="003666DE">
        <w:rPr>
          <w:rFonts w:ascii="Times New Roman" w:hAnsi="Times New Roman"/>
          <w:sz w:val="24"/>
          <w:szCs w:val="24"/>
        </w:rPr>
        <w:t>ребления табачных продукций) – 3</w:t>
      </w:r>
      <w:r w:rsidR="004E48F0" w:rsidRPr="009335F2">
        <w:rPr>
          <w:rFonts w:ascii="Times New Roman" w:hAnsi="Times New Roman"/>
          <w:sz w:val="24"/>
          <w:szCs w:val="24"/>
        </w:rPr>
        <w:t xml:space="preserve">, </w:t>
      </w:r>
      <w:r w:rsidR="00CE45B8" w:rsidRPr="009335F2">
        <w:rPr>
          <w:rFonts w:ascii="Times New Roman" w:hAnsi="Times New Roman"/>
          <w:sz w:val="24"/>
          <w:szCs w:val="24"/>
        </w:rPr>
        <w:t xml:space="preserve"> </w:t>
      </w:r>
      <w:r w:rsidR="004E48F0" w:rsidRPr="009335F2">
        <w:rPr>
          <w:rFonts w:ascii="Times New Roman" w:hAnsi="Times New Roman"/>
          <w:sz w:val="24"/>
          <w:szCs w:val="24"/>
        </w:rPr>
        <w:t>спиртосодержащей продукции</w:t>
      </w:r>
      <w:r w:rsidR="00AF6E09">
        <w:rPr>
          <w:rFonts w:ascii="Times New Roman" w:hAnsi="Times New Roman"/>
          <w:sz w:val="24"/>
          <w:szCs w:val="24"/>
        </w:rPr>
        <w:t xml:space="preserve"> – 3.</w:t>
      </w:r>
      <w:r w:rsidR="004E48F0" w:rsidRPr="009335F2">
        <w:rPr>
          <w:rFonts w:ascii="Times New Roman" w:hAnsi="Times New Roman"/>
          <w:sz w:val="24"/>
          <w:szCs w:val="24"/>
        </w:rPr>
        <w:t xml:space="preserve"> </w:t>
      </w:r>
    </w:p>
    <w:p w:rsidR="002B30C9" w:rsidRDefault="002B30C9" w:rsidP="009335F2">
      <w:pPr>
        <w:tabs>
          <w:tab w:val="left" w:pos="887"/>
        </w:tabs>
        <w:ind w:firstLine="709"/>
        <w:contextualSpacing/>
        <w:jc w:val="both"/>
      </w:pPr>
      <w:r w:rsidRPr="009335F2">
        <w:t xml:space="preserve">Всего вынесено </w:t>
      </w:r>
      <w:r w:rsidR="00A631AB" w:rsidRPr="009335F2">
        <w:rPr>
          <w:b/>
        </w:rPr>
        <w:t>192</w:t>
      </w:r>
      <w:r w:rsidRPr="009335F2">
        <w:rPr>
          <w:b/>
        </w:rPr>
        <w:t xml:space="preserve"> постановлени</w:t>
      </w:r>
      <w:r w:rsidR="00A631AB" w:rsidRPr="009335F2">
        <w:rPr>
          <w:b/>
        </w:rPr>
        <w:t>я</w:t>
      </w:r>
      <w:r w:rsidRPr="009335F2">
        <w:t xml:space="preserve"> о назначении наказания</w:t>
      </w:r>
      <w:r w:rsidR="00AA48F3" w:rsidRPr="009335F2">
        <w:t xml:space="preserve"> (АППГ-</w:t>
      </w:r>
      <w:r w:rsidR="00A8083C" w:rsidRPr="009335F2">
        <w:t>71</w:t>
      </w:r>
      <w:r w:rsidR="00AA48F3" w:rsidRPr="009335F2">
        <w:t>)</w:t>
      </w:r>
      <w:r w:rsidRPr="009335F2">
        <w:t>. Постановлений в  в</w:t>
      </w:r>
      <w:r w:rsidR="002F2A94" w:rsidRPr="009335F2">
        <w:t xml:space="preserve">иде предупреждения вынесено </w:t>
      </w:r>
      <w:r w:rsidR="00100B92" w:rsidRPr="009335F2">
        <w:t>56</w:t>
      </w:r>
      <w:r w:rsidR="00367AC6" w:rsidRPr="009335F2">
        <w:t xml:space="preserve"> </w:t>
      </w:r>
      <w:r w:rsidR="001F744E" w:rsidRPr="009335F2">
        <w:t>–</w:t>
      </w:r>
      <w:r w:rsidR="00915EA5" w:rsidRPr="009335F2">
        <w:t xml:space="preserve"> </w:t>
      </w:r>
      <w:r w:rsidR="001F744E" w:rsidRPr="009335F2">
        <w:t xml:space="preserve">(АППГ – </w:t>
      </w:r>
      <w:r w:rsidR="00783109" w:rsidRPr="00B86866">
        <w:t>3</w:t>
      </w:r>
      <w:r w:rsidR="009335F2" w:rsidRPr="00B86866">
        <w:t>9</w:t>
      </w:r>
      <w:r w:rsidR="001F744E" w:rsidRPr="00B86866">
        <w:t>)</w:t>
      </w:r>
      <w:r w:rsidR="00A8083C" w:rsidRPr="00B86866">
        <w:t>,</w:t>
      </w:r>
      <w:r w:rsidRPr="00B86866">
        <w:t xml:space="preserve">  </w:t>
      </w:r>
      <w:r w:rsidR="00100B92" w:rsidRPr="00B86866">
        <w:t>127</w:t>
      </w:r>
      <w:r w:rsidR="001F744E" w:rsidRPr="00B86866">
        <w:t xml:space="preserve"> (АППГ – </w:t>
      </w:r>
      <w:r w:rsidR="00B86866" w:rsidRPr="00B86866">
        <w:t>135</w:t>
      </w:r>
      <w:r w:rsidR="001F744E" w:rsidRPr="00B86866">
        <w:t>)</w:t>
      </w:r>
      <w:r w:rsidR="001F744E" w:rsidRPr="009335F2">
        <w:t xml:space="preserve"> </w:t>
      </w:r>
      <w:r w:rsidRPr="009335F2">
        <w:t>постановлени</w:t>
      </w:r>
      <w:r w:rsidR="001F744E" w:rsidRPr="009335F2">
        <w:t>я</w:t>
      </w:r>
      <w:r w:rsidRPr="009335F2">
        <w:t xml:space="preserve"> о назначении наказания в виде административного штрафа на общую сумму</w:t>
      </w:r>
      <w:r w:rsidR="001F744E" w:rsidRPr="009335F2">
        <w:t xml:space="preserve"> </w:t>
      </w:r>
      <w:r w:rsidR="00100B92" w:rsidRPr="009335F2">
        <w:t>89 7</w:t>
      </w:r>
      <w:r w:rsidR="00D60492" w:rsidRPr="009335F2">
        <w:t>00</w:t>
      </w:r>
      <w:r w:rsidR="001F744E" w:rsidRPr="009335F2">
        <w:t xml:space="preserve">  (АППГ – </w:t>
      </w:r>
      <w:r w:rsidR="00B86866">
        <w:t>100 800</w:t>
      </w:r>
      <w:r w:rsidR="001F744E" w:rsidRPr="009335F2">
        <w:t xml:space="preserve">) </w:t>
      </w:r>
      <w:r w:rsidRPr="009335F2">
        <w:t>рубл</w:t>
      </w:r>
      <w:r w:rsidR="00AA48F3" w:rsidRPr="009335F2">
        <w:t>ей</w:t>
      </w:r>
      <w:r w:rsidR="00100B92" w:rsidRPr="009335F2">
        <w:t xml:space="preserve"> и 8</w:t>
      </w:r>
      <w:r w:rsidR="00A8083C" w:rsidRPr="009335F2">
        <w:t xml:space="preserve"> постановлени</w:t>
      </w:r>
      <w:r w:rsidR="00175138" w:rsidRPr="009335F2">
        <w:t>й</w:t>
      </w:r>
      <w:r w:rsidR="00A8083C" w:rsidRPr="009335F2">
        <w:t xml:space="preserve"> о прекращении производства об </w:t>
      </w:r>
      <w:r w:rsidR="00732F67" w:rsidRPr="009335F2">
        <w:t>административном правонарушении</w:t>
      </w:r>
      <w:r w:rsidR="00175138" w:rsidRPr="009335F2">
        <w:t>.</w:t>
      </w:r>
      <w:r w:rsidR="00732F67" w:rsidRPr="009335F2">
        <w:t xml:space="preserve"> </w:t>
      </w:r>
    </w:p>
    <w:p w:rsidR="009335F2" w:rsidRDefault="009335F2" w:rsidP="009335F2">
      <w:pPr>
        <w:tabs>
          <w:tab w:val="left" w:pos="887"/>
        </w:tabs>
        <w:ind w:firstLine="709"/>
        <w:contextualSpacing/>
        <w:jc w:val="both"/>
      </w:pPr>
    </w:p>
    <w:p w:rsidR="009335F2" w:rsidRDefault="009335F2" w:rsidP="009335F2">
      <w:pPr>
        <w:tabs>
          <w:tab w:val="left" w:pos="887"/>
        </w:tabs>
        <w:ind w:firstLine="709"/>
        <w:contextualSpacing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7194"/>
        <w:gridCol w:w="995"/>
        <w:gridCol w:w="1120"/>
      </w:tblGrid>
      <w:tr w:rsidR="00C2016D" w:rsidRPr="009335F2" w:rsidTr="009335F2">
        <w:trPr>
          <w:trHeight w:val="276"/>
        </w:trPr>
        <w:tc>
          <w:tcPr>
            <w:tcW w:w="614" w:type="dxa"/>
          </w:tcPr>
          <w:p w:rsidR="00C2016D" w:rsidRPr="009335F2" w:rsidRDefault="00C2016D" w:rsidP="009335F2">
            <w:pPr>
              <w:tabs>
                <w:tab w:val="left" w:pos="887"/>
              </w:tabs>
              <w:ind w:left="142" w:firstLine="709"/>
              <w:contextualSpacing/>
              <w:jc w:val="both"/>
            </w:pPr>
          </w:p>
        </w:tc>
        <w:tc>
          <w:tcPr>
            <w:tcW w:w="7194" w:type="dxa"/>
          </w:tcPr>
          <w:p w:rsidR="00C2016D" w:rsidRPr="009335F2" w:rsidRDefault="00C2016D" w:rsidP="009335F2">
            <w:pPr>
              <w:tabs>
                <w:tab w:val="left" w:pos="887"/>
              </w:tabs>
              <w:ind w:left="142" w:firstLine="709"/>
              <w:contextualSpacing/>
              <w:jc w:val="both"/>
            </w:pPr>
          </w:p>
        </w:tc>
        <w:tc>
          <w:tcPr>
            <w:tcW w:w="995" w:type="dxa"/>
          </w:tcPr>
          <w:p w:rsidR="00C2016D" w:rsidRPr="009335F2" w:rsidRDefault="00C2016D" w:rsidP="009335F2">
            <w:pPr>
              <w:tabs>
                <w:tab w:val="left" w:pos="887"/>
              </w:tabs>
              <w:contextualSpacing/>
              <w:jc w:val="both"/>
            </w:pPr>
            <w:r w:rsidRPr="009335F2">
              <w:t>201</w:t>
            </w:r>
            <w:r w:rsidR="00A8083C" w:rsidRPr="009335F2">
              <w:t>9</w:t>
            </w:r>
          </w:p>
        </w:tc>
        <w:tc>
          <w:tcPr>
            <w:tcW w:w="1120" w:type="dxa"/>
          </w:tcPr>
          <w:p w:rsidR="00C2016D" w:rsidRPr="009335F2" w:rsidRDefault="00C2016D" w:rsidP="009335F2">
            <w:pPr>
              <w:tabs>
                <w:tab w:val="left" w:pos="887"/>
              </w:tabs>
              <w:contextualSpacing/>
              <w:jc w:val="both"/>
            </w:pPr>
            <w:r w:rsidRPr="009335F2">
              <w:t>20</w:t>
            </w:r>
            <w:r w:rsidR="00A8083C" w:rsidRPr="009335F2">
              <w:t>20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016D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38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ст. 20.1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A8083C" w:rsidP="009335F2">
            <w:pPr>
              <w:jc w:val="both"/>
            </w:pPr>
            <w:r w:rsidRPr="009335F2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E36515" w:rsidP="009335F2">
            <w:pPr>
              <w:tabs>
                <w:tab w:val="left" w:pos="390"/>
                <w:tab w:val="center" w:pos="453"/>
              </w:tabs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ч.1 ст. 20.20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7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ч.2 ст. 20.20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ч.3 ст. 20.20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ст. 20.21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372AF7" w:rsidP="009335F2">
            <w:pPr>
              <w:jc w:val="both"/>
            </w:pPr>
            <w:r w:rsidRPr="009335F2"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4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ст. 7.17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ст. 7.27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2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иные: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25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6D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2016D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372AF7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</w:t>
            </w:r>
            <w:r w:rsidR="00100B92" w:rsidRPr="009335F2">
              <w:rPr>
                <w:b/>
                <w:bCs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38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учащиеся и воспитанники общеобразовательных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20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студенты и слушатели профессиональных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proofErr w:type="gramStart"/>
            <w:r w:rsidRPr="009335F2">
              <w:t>30</w:t>
            </w:r>
            <w:proofErr w:type="gramEnd"/>
            <w:r w:rsidR="00372AF7" w:rsidRPr="009335F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18</w:t>
            </w:r>
            <w:r w:rsidR="00EE3829" w:rsidRPr="009335F2">
              <w:t xml:space="preserve"> 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студенты организаций </w:t>
            </w:r>
            <w:proofErr w:type="gramStart"/>
            <w:r w:rsidRPr="009335F2">
              <w:t>высшего</w:t>
            </w:r>
            <w:proofErr w:type="gramEnd"/>
            <w:r w:rsidRPr="009335F2">
              <w:t xml:space="preserve"> профессионального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EE3829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учащиеся других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работающие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не работающие, не учащиеся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AB7156" w:rsidP="009335F2">
            <w:pPr>
              <w:jc w:val="both"/>
            </w:pPr>
            <w:r w:rsidRPr="009335F2">
              <w:t>1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6D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2016D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 xml:space="preserve">По рассмотренным материалам вынесено решение: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AB7156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41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38</w:t>
            </w:r>
            <w:r w:rsidR="005F2B41" w:rsidRPr="009335F2">
              <w:rPr>
                <w:b/>
                <w:bCs/>
              </w:rPr>
              <w:t xml:space="preserve">  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lang w:val="en-US"/>
              </w:rPr>
            </w:pPr>
            <w:r w:rsidRPr="009335F2">
              <w:t>предупреждение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</w:rPr>
            </w:pPr>
            <w:r w:rsidRPr="009335F2">
              <w:rPr>
                <w:b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5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выговор согласно </w:t>
            </w:r>
            <w:proofErr w:type="gramStart"/>
            <w:r w:rsidRPr="009335F2">
              <w:t>ч</w:t>
            </w:r>
            <w:proofErr w:type="gramEnd"/>
            <w:r w:rsidRPr="009335F2">
              <w:t>. 2 ст. 2.3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  <w:rPr>
                <w:b/>
              </w:rPr>
            </w:pPr>
            <w:r w:rsidRPr="009335F2">
              <w:rPr>
                <w:b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  <w:rPr>
                <w:b/>
              </w:rPr>
            </w:pPr>
            <w:r w:rsidRPr="009335F2">
              <w:rPr>
                <w:b/>
              </w:rPr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устное замечание согласно ст. 2.9.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9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возвращение </w:t>
            </w:r>
            <w:proofErr w:type="spellStart"/>
            <w:r w:rsidRPr="009335F2">
              <w:t>адмпротокола</w:t>
            </w:r>
            <w:proofErr w:type="spellEnd"/>
            <w:r w:rsidRPr="009335F2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о передаче </w:t>
            </w:r>
            <w:proofErr w:type="spellStart"/>
            <w:r w:rsidRPr="009335F2">
              <w:t>адмпротокола</w:t>
            </w:r>
            <w:proofErr w:type="spellEnd"/>
            <w:r w:rsidRPr="009335F2">
              <w:t xml:space="preserve"> и других материалов дела на рассмотрение по подведомственности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в т.ч.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наложено штрафов на несовершеннолетних (всего):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32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на общую сумму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64 6</w:t>
            </w:r>
            <w:r w:rsidR="00A01026" w:rsidRPr="009335F2">
              <w:rPr>
                <w:b/>
                <w:bCs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44 40</w:t>
            </w:r>
            <w:r w:rsidR="002C5145" w:rsidRPr="009335F2">
              <w:rPr>
                <w:b/>
                <w:bCs/>
              </w:rPr>
              <w:t>0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2016D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457294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1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по малозначительности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отсутствие события правонарушения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457294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 xml:space="preserve">отсутствие состава  правонарушения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214A67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истечение сроков давности привлечения к административной ответственности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457294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100B92" w:rsidP="009335F2">
            <w:pPr>
              <w:jc w:val="both"/>
            </w:pPr>
            <w:r w:rsidRPr="009335F2">
              <w:t>1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72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2016D" w:rsidP="009335F2">
            <w:pPr>
              <w:jc w:val="both"/>
            </w:pPr>
            <w:r w:rsidRPr="009335F2">
              <w:t>-</w:t>
            </w:r>
          </w:p>
        </w:tc>
      </w:tr>
      <w:tr w:rsidR="00C2016D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6D" w:rsidRPr="009335F2" w:rsidRDefault="00C2016D" w:rsidP="009335F2">
            <w:pPr>
              <w:jc w:val="both"/>
            </w:pPr>
            <w:r w:rsidRPr="009335F2"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D" w:rsidRPr="009335F2" w:rsidRDefault="00CA2AFA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100B92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Состоит на учете семей всего: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61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00B92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117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154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ст. 5.35 ч. 1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 xml:space="preserve">144          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ст. 5.35 ч. 2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ст. 5.36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ч. 1 ст. 6.10 КоАП РФ (на граждан)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3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92" w:rsidRPr="009335F2" w:rsidRDefault="00100B92" w:rsidP="009335F2">
            <w:pPr>
              <w:jc w:val="both"/>
            </w:pPr>
            <w:r w:rsidRPr="009335F2">
              <w:t>ч. 2 ст. 6.10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 xml:space="preserve">ст. 6.23 </w:t>
            </w:r>
            <w:proofErr w:type="spellStart"/>
            <w:r w:rsidRPr="009335F2">
              <w:t>КоАП</w:t>
            </w:r>
            <w:proofErr w:type="spellEnd"/>
            <w:r w:rsidRPr="009335F2">
              <w:t xml:space="preserve"> РФ (на граждан)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3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ст. 20.22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3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иные: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00B92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 xml:space="preserve">По рассмотренным материалам вынесено решение: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132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147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предупреждение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51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устное замечание согласно ст. 2.9. КоАП РФ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8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 xml:space="preserve">возвращение </w:t>
            </w:r>
            <w:proofErr w:type="spellStart"/>
            <w:r w:rsidRPr="009335F2">
              <w:t>адмпротокола</w:t>
            </w:r>
            <w:proofErr w:type="spellEnd"/>
            <w:r w:rsidRPr="009335F2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 xml:space="preserve">7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 xml:space="preserve">о передаче </w:t>
            </w:r>
            <w:proofErr w:type="spellStart"/>
            <w:r w:rsidRPr="009335F2">
              <w:t>адмпротокола</w:t>
            </w:r>
            <w:proofErr w:type="spellEnd"/>
            <w:r w:rsidRPr="009335F2">
              <w:t xml:space="preserve"> и других материалов дела на рассмотрение по подведомственности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наложено штрафов на иных граждан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6 6</w:t>
            </w:r>
            <w:r w:rsidR="00100B92" w:rsidRPr="009335F2">
              <w:rPr>
                <w:b/>
                <w:bCs/>
              </w:rPr>
              <w:t>00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наложено штрафов на родителей и законных представителей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38</w:t>
            </w:r>
            <w:r w:rsidR="00100B92" w:rsidRPr="009335F2">
              <w:rPr>
                <w:b/>
                <w:bCs/>
              </w:rPr>
              <w:t xml:space="preserve"> </w:t>
            </w:r>
            <w:r w:rsidRPr="009335F2">
              <w:rPr>
                <w:b/>
                <w:bCs/>
              </w:rPr>
              <w:t>70</w:t>
            </w:r>
            <w:r w:rsidR="00100B92" w:rsidRPr="009335F2">
              <w:rPr>
                <w:b/>
                <w:bCs/>
              </w:rPr>
              <w:t>0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в т.ч.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наложено штрафов (всего):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88</w:t>
            </w:r>
            <w:r w:rsidR="00100B92" w:rsidRPr="009335F2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95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на общую сумму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proofErr w:type="gramStart"/>
            <w:r w:rsidRPr="009335F2">
              <w:rPr>
                <w:b/>
                <w:bCs/>
              </w:rPr>
              <w:t>36 2</w:t>
            </w:r>
            <w:r w:rsidR="00100B92" w:rsidRPr="009335F2">
              <w:rPr>
                <w:b/>
                <w:bCs/>
              </w:rPr>
              <w:t>00</w:t>
            </w:r>
            <w:proofErr w:type="gramEnd"/>
            <w:r w:rsidR="00100B92" w:rsidRPr="009335F2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45 300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9335F2" w:rsidP="009335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00B92" w:rsidRPr="009335F2">
              <w:rPr>
                <w:b/>
                <w:bCs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7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  <w:r w:rsidRPr="009335F2">
              <w:rPr>
                <w:b/>
                <w:bCs/>
              </w:rPr>
              <w:t>из них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по малозначительности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отсутствие события правонарушения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 xml:space="preserve">отсутствие состава правонарушения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истечение сроков давности привлечения к административной ответственности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</w:pPr>
            <w:r w:rsidRPr="009335F2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ED7D4B" w:rsidP="009335F2">
            <w:pPr>
              <w:jc w:val="both"/>
            </w:pPr>
            <w:r w:rsidRPr="009335F2">
              <w:t>6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3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  <w:tr w:rsidR="00100B92" w:rsidRPr="009335F2" w:rsidTr="00933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92" w:rsidRPr="009335F2" w:rsidRDefault="00100B92" w:rsidP="009335F2">
            <w:pPr>
              <w:jc w:val="both"/>
            </w:pPr>
            <w:r w:rsidRPr="009335F2">
              <w:t>иные: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92" w:rsidRPr="009335F2" w:rsidRDefault="00100B92" w:rsidP="009335F2">
            <w:pPr>
              <w:jc w:val="both"/>
            </w:pPr>
            <w:r w:rsidRPr="009335F2">
              <w:t>-</w:t>
            </w:r>
          </w:p>
        </w:tc>
      </w:tr>
    </w:tbl>
    <w:p w:rsidR="00B641BA" w:rsidRPr="009335F2" w:rsidRDefault="00B641BA" w:rsidP="009335F2">
      <w:pPr>
        <w:ind w:firstLine="709"/>
        <w:jc w:val="both"/>
      </w:pPr>
    </w:p>
    <w:p w:rsidR="00B641BA" w:rsidRPr="009335F2" w:rsidRDefault="00B641BA" w:rsidP="009335F2">
      <w:pPr>
        <w:ind w:firstLine="709"/>
        <w:contextualSpacing/>
        <w:jc w:val="both"/>
      </w:pPr>
      <w:proofErr w:type="gramStart"/>
      <w:r w:rsidRPr="009335F2">
        <w:t>В</w:t>
      </w:r>
      <w:proofErr w:type="gramEnd"/>
      <w:r w:rsidRPr="009335F2">
        <w:t xml:space="preserve"> </w:t>
      </w:r>
      <w:proofErr w:type="gramStart"/>
      <w:r w:rsidRPr="009335F2">
        <w:t>Цивильском</w:t>
      </w:r>
      <w:proofErr w:type="gramEnd"/>
      <w:r w:rsidRPr="009335F2">
        <w:t xml:space="preserve"> районе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несовершеннолетних и семей состоящих на учете в КДН и ЗП. В рамках межведомственного взаимодействия в городском и сельских поселениях Цивильского района проводятся рейдовые мероприятия по несовершеннолетним, состоящие на контроле субъектов профилактики и КДН, в том числе ночные рейды. </w:t>
      </w:r>
    </w:p>
    <w:p w:rsidR="0006206C" w:rsidRPr="009335F2" w:rsidRDefault="00B641BA" w:rsidP="009335F2">
      <w:pPr>
        <w:ind w:firstLine="708"/>
        <w:jc w:val="both"/>
      </w:pPr>
      <w:r w:rsidRPr="009335F2">
        <w:t xml:space="preserve">В подпрограмме «Профилактика правонарушений </w:t>
      </w:r>
      <w:proofErr w:type="gramStart"/>
      <w:r w:rsidRPr="009335F2">
        <w:t>в</w:t>
      </w:r>
      <w:proofErr w:type="gramEnd"/>
      <w:r w:rsidRPr="009335F2">
        <w:t xml:space="preserve"> </w:t>
      </w:r>
      <w:proofErr w:type="gramStart"/>
      <w:r w:rsidRPr="009335F2">
        <w:t>Цивильском</w:t>
      </w:r>
      <w:proofErr w:type="gramEnd"/>
      <w:r w:rsidRPr="009335F2">
        <w:t xml:space="preserve"> районе» муниципальной программы «Повышение безопасности жизнедеятельности населения и </w:t>
      </w:r>
      <w:r w:rsidRPr="009335F2">
        <w:lastRenderedPageBreak/>
        <w:t xml:space="preserve">территорий Цивильского района ЧР» на 2015-2020 годы, утв. Постановлением администрации Цивильского района от 12.01.2015 г. № 01,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 В рамках данной программы Комиссией разработаны буклеты по профилактике правонарушений в количестве 3000 шт. на тему «Административная ответственность несовершеннолетних», «Безопасность превыше всего», «Скажи наркотикам НЕТ!».  В </w:t>
      </w:r>
      <w:proofErr w:type="gramStart"/>
      <w:r w:rsidRPr="009335F2">
        <w:t>г</w:t>
      </w:r>
      <w:proofErr w:type="gramEnd"/>
      <w:r w:rsidRPr="009335F2">
        <w:t xml:space="preserve">. Цивильск, по ул. Никитина висит баннер на тему «Подарите детям трезвое будущее! Будьте примером для них». </w:t>
      </w:r>
      <w:r w:rsidR="0006206C" w:rsidRPr="009335F2">
        <w:t xml:space="preserve">Проведен районный конкурс, граффити, фото и видеоматериалов  для несовершеннолетних, состоящих на учете </w:t>
      </w:r>
      <w:r w:rsidR="00BA3290">
        <w:t xml:space="preserve">в КДН и ЗП, «Загляни в будущее». В рамках акции </w:t>
      </w:r>
      <w:r w:rsidR="0006206C" w:rsidRPr="009335F2">
        <w:t xml:space="preserve"> </w:t>
      </w:r>
      <w:r w:rsidR="00BA3290">
        <w:t>«Помоги пойти учиться» детям «группы риска» вручены школьные принадлежности.</w:t>
      </w:r>
    </w:p>
    <w:p w:rsidR="00B641BA" w:rsidRPr="009335F2" w:rsidRDefault="00B641BA" w:rsidP="009335F2">
      <w:pPr>
        <w:jc w:val="both"/>
      </w:pPr>
      <w:r w:rsidRPr="009335F2">
        <w:tab/>
        <w:t>С целью профилактики выпадения детей из окон на сайте администрации Цивильского района, КДН и ЗП при администрации Цивильского района, на сайтах образовательных учреждений, в социальных сетях, в районной газете «Цивильский Вестник» размещалась информация на тему  «Профилактика выпадения детей из окна». При посещении семей регулярно проводят профилактические беседы с детьми, родителями об установке устройства блокировки на окна, об опасности высоты и открытых окон.</w:t>
      </w:r>
    </w:p>
    <w:p w:rsidR="00F7714B" w:rsidRPr="009335F2" w:rsidRDefault="00F7714B" w:rsidP="009335F2">
      <w:pPr>
        <w:spacing w:before="100" w:beforeAutospacing="1" w:after="100" w:afterAutospacing="1"/>
        <w:contextualSpacing/>
        <w:jc w:val="both"/>
      </w:pPr>
      <w:r w:rsidRPr="009335F2">
        <w:tab/>
        <w:t xml:space="preserve">В конце декабря 2019 года был утвержден план-график совместных мероприятий субъектов профилактики в праздничные дни с 01 января 2020 года по 08 января 2020 года. Согласно данному графику специалистами городского и сельских  поселений, инспекторами ПДН МО МВД "Цивильский", медицинскими работниками, специалистами КДН и ЗП, органа опеки, центра занятости и центра социального обслуживания все семьи и </w:t>
      </w:r>
      <w:proofErr w:type="gramStart"/>
      <w:r w:rsidRPr="009335F2">
        <w:t>несовершеннолетние, состоящие на учете КДН и ЗП были</w:t>
      </w:r>
      <w:proofErr w:type="gramEnd"/>
      <w:r w:rsidRPr="009335F2">
        <w:t xml:space="preserve"> посещены не менее 2-х раз. Всего субъектами профилактики было выполнено 73 выезда по городу и району. В ходе выездов было совершено 145 посещений семей, состоящих на учете, а также проверено 304 ребенка в этих семьях. В период праздников посещались все 35 несовершеннолетних, состоящих на учете КДН и ЗП. Было подарено 28 новогодних подарков и игрушек. </w:t>
      </w:r>
    </w:p>
    <w:p w:rsidR="00C0322B" w:rsidRPr="009335F2" w:rsidRDefault="00C0322B" w:rsidP="009335F2">
      <w:pPr>
        <w:spacing w:before="100" w:beforeAutospacing="1" w:after="100" w:afterAutospacing="1"/>
        <w:contextualSpacing/>
        <w:jc w:val="both"/>
      </w:pPr>
      <w:r w:rsidRPr="009335F2">
        <w:tab/>
        <w:t xml:space="preserve">Субъекты профилактики особое внимание уделяют семьям, имеющим детей раннего возраста (до 1 года). В связи с этим, </w:t>
      </w:r>
      <w:proofErr w:type="gramStart"/>
      <w:r w:rsidRPr="009335F2">
        <w:t>разработаны и согласованы</w:t>
      </w:r>
      <w:proofErr w:type="gramEnd"/>
      <w:r w:rsidRPr="009335F2">
        <w:t xml:space="preserve"> руководителями субъектов профилактики графики выездов мобильной бригады в социально опасные семьи, где воспитываются дети до года. На сегодняшний день на учете </w:t>
      </w:r>
      <w:r w:rsidRPr="009335F2">
        <w:rPr>
          <w:color w:val="000000"/>
        </w:rPr>
        <w:t>состоит  2 семьи (</w:t>
      </w:r>
      <w:r w:rsidR="003A0311" w:rsidRPr="009335F2">
        <w:rPr>
          <w:b/>
          <w:color w:val="000000"/>
        </w:rPr>
        <w:t>в 2019</w:t>
      </w:r>
      <w:r w:rsidRPr="009335F2">
        <w:rPr>
          <w:b/>
          <w:color w:val="000000"/>
        </w:rPr>
        <w:t xml:space="preserve"> – </w:t>
      </w:r>
      <w:r w:rsidR="003A0311" w:rsidRPr="009335F2">
        <w:rPr>
          <w:b/>
          <w:color w:val="000000"/>
        </w:rPr>
        <w:t>2</w:t>
      </w:r>
      <w:r w:rsidRPr="009335F2">
        <w:rPr>
          <w:color w:val="000000"/>
        </w:rPr>
        <w:t xml:space="preserve"> </w:t>
      </w:r>
      <w:r w:rsidRPr="009335F2">
        <w:rPr>
          <w:b/>
          <w:color w:val="000000"/>
        </w:rPr>
        <w:t>сем</w:t>
      </w:r>
      <w:r w:rsidR="003A0311" w:rsidRPr="009335F2">
        <w:rPr>
          <w:b/>
          <w:color w:val="000000"/>
        </w:rPr>
        <w:t>ьи</w:t>
      </w:r>
      <w:r w:rsidRPr="009335F2">
        <w:rPr>
          <w:color w:val="000000"/>
        </w:rPr>
        <w:t>), имеющих детей до 1 года</w:t>
      </w:r>
      <w:r w:rsidR="003A0311" w:rsidRPr="009335F2">
        <w:rPr>
          <w:color w:val="000000"/>
        </w:rPr>
        <w:t xml:space="preserve">. </w:t>
      </w:r>
      <w:r w:rsidRPr="009335F2">
        <w:rPr>
          <w:color w:val="000000"/>
        </w:rPr>
        <w:t>С данными семьями проводится профилактическая работа, направленная на профилактику детской смертности, соблюдению правил пожарной безопасности.</w:t>
      </w:r>
    </w:p>
    <w:p w:rsidR="00C0322B" w:rsidRPr="009335F2" w:rsidRDefault="00C0322B" w:rsidP="009335F2">
      <w:pPr>
        <w:ind w:firstLine="709"/>
        <w:contextualSpacing/>
        <w:jc w:val="both"/>
      </w:pPr>
      <w:r w:rsidRPr="009335F2">
        <w:t>В школах района созданы и работают Советы по профилактике правонарушений, где рассматриваются предварительные итоги успеваемости и посещаемости, отчеты классных руководителей о проделанной работе с учащимися "группы риска", организация летного труда и отдыха, отчет общественного инспектора по охране прав детства.</w:t>
      </w:r>
    </w:p>
    <w:p w:rsidR="00C0322B" w:rsidRPr="009335F2" w:rsidRDefault="00C0322B" w:rsidP="009335F2">
      <w:pPr>
        <w:ind w:firstLine="709"/>
        <w:contextualSpacing/>
        <w:jc w:val="both"/>
        <w:rPr>
          <w:rFonts w:eastAsia="Calibri"/>
        </w:rPr>
      </w:pPr>
      <w:r w:rsidRPr="009335F2">
        <w:rPr>
          <w:rFonts w:eastAsia="Calibri"/>
        </w:rPr>
        <w:t xml:space="preserve">Кроме того во всех 16 сельских, </w:t>
      </w:r>
      <w:proofErr w:type="gramStart"/>
      <w:r w:rsidRPr="009335F2">
        <w:rPr>
          <w:rFonts w:eastAsia="Calibri"/>
        </w:rPr>
        <w:t>городском</w:t>
      </w:r>
      <w:proofErr w:type="gramEnd"/>
      <w:r w:rsidRPr="009335F2">
        <w:rPr>
          <w:rFonts w:eastAsia="Calibri"/>
        </w:rPr>
        <w:t xml:space="preserve"> поселениях созданы Советы профилактики. В их состав входят работники администраций поселений, правоохранительные органы, работники учреждений культуры, образования, здравоохранения, депутаты различных уровней, жители поселений,  заинтересованные в поддержании общественного порядка в населенных пунктах района. </w:t>
      </w:r>
      <w:r w:rsidR="001F74C8">
        <w:rPr>
          <w:rFonts w:eastAsia="Calibri"/>
        </w:rPr>
        <w:t xml:space="preserve"> </w:t>
      </w:r>
    </w:p>
    <w:p w:rsidR="00F7714B" w:rsidRPr="009335F2" w:rsidRDefault="00F7714B" w:rsidP="009335F2">
      <w:pPr>
        <w:contextualSpacing/>
        <w:jc w:val="both"/>
      </w:pPr>
      <w:r w:rsidRPr="009335F2">
        <w:tab/>
        <w:t>В целях усиления проведения индивидуальной профилактической работы с несовершеннолетними, состоящими на учете в КДН и ЗП, закреплены  общественные воспитатели, которые несут персональную ответственность за организацию профилактической работы с несовершеннолетним.</w:t>
      </w:r>
    </w:p>
    <w:p w:rsidR="00F7714B" w:rsidRPr="009335F2" w:rsidRDefault="00F7714B" w:rsidP="009335F2">
      <w:pPr>
        <w:ind w:firstLine="709"/>
        <w:contextualSpacing/>
        <w:jc w:val="both"/>
      </w:pPr>
      <w:r w:rsidRPr="009335F2">
        <w:t xml:space="preserve">Организовано вовлечение подростков «группы риска»  в </w:t>
      </w:r>
      <w:proofErr w:type="spellStart"/>
      <w:r w:rsidRPr="009335F2">
        <w:t>досуговую</w:t>
      </w:r>
      <w:proofErr w:type="spellEnd"/>
      <w:r w:rsidRPr="009335F2">
        <w:t xml:space="preserve"> деятельность, в т.ч. в занятия в кружках и секциях на бесплатной основе, а именно рекомендовано руководителям общеобразовательных организаций </w:t>
      </w:r>
      <w:proofErr w:type="gramStart"/>
      <w:r w:rsidRPr="009335F2">
        <w:t>охватить</w:t>
      </w:r>
      <w:proofErr w:type="gramEnd"/>
      <w:r w:rsidRPr="009335F2">
        <w:t xml:space="preserve"> дополнительным об</w:t>
      </w:r>
      <w:r w:rsidR="005A4AB2">
        <w:t>разованием все учащихся. Так, 34</w:t>
      </w:r>
      <w:r w:rsidRPr="009335F2">
        <w:t xml:space="preserve"> из 36 несовершеннолетних, состоящих на учете в КДН и ЗП, после уроков посещают кружки и секции. </w:t>
      </w:r>
    </w:p>
    <w:p w:rsidR="007E5DF0" w:rsidRPr="009335F2" w:rsidRDefault="007E5DF0" w:rsidP="009335F2">
      <w:pPr>
        <w:ind w:firstLine="709"/>
        <w:jc w:val="both"/>
      </w:pPr>
      <w:r w:rsidRPr="009335F2">
        <w:lastRenderedPageBreak/>
        <w:t>Приняты дополнительные меры по выявлению фактов вовлечения несовершеннолетних в противоправную деятельность – проведены рейды</w:t>
      </w:r>
      <w:r w:rsidR="0006206C" w:rsidRPr="009335F2">
        <w:t xml:space="preserve"> с участием КДН и ЗП </w:t>
      </w:r>
      <w:r w:rsidRPr="009335F2">
        <w:t xml:space="preserve"> по торговым точкам и местам скопления </w:t>
      </w:r>
      <w:r w:rsidR="001F74C8">
        <w:rPr>
          <w:color w:val="000000"/>
        </w:rPr>
        <w:t xml:space="preserve">молодежи – 32. Кроме этого, </w:t>
      </w:r>
      <w:r w:rsidR="009F775B">
        <w:rPr>
          <w:color w:val="000000"/>
        </w:rPr>
        <w:t xml:space="preserve">специалисты городского/сельских поселений на территории своего поселения </w:t>
      </w:r>
      <w:r w:rsidR="00784090">
        <w:rPr>
          <w:color w:val="000000"/>
        </w:rPr>
        <w:t>регулярно</w:t>
      </w:r>
      <w:r w:rsidR="001F74C8">
        <w:rPr>
          <w:color w:val="000000"/>
        </w:rPr>
        <w:t xml:space="preserve"> </w:t>
      </w:r>
      <w:r w:rsidR="009F775B">
        <w:rPr>
          <w:color w:val="000000"/>
        </w:rPr>
        <w:t>проводят</w:t>
      </w:r>
      <w:r w:rsidR="00784090">
        <w:rPr>
          <w:color w:val="000000"/>
        </w:rPr>
        <w:t xml:space="preserve"> рейдовые мероприятия</w:t>
      </w:r>
      <w:r w:rsidR="001F74C8">
        <w:rPr>
          <w:color w:val="000000"/>
        </w:rPr>
        <w:t xml:space="preserve"> по местам скоплении молодежи</w:t>
      </w:r>
      <w:r w:rsidR="00784090">
        <w:rPr>
          <w:color w:val="000000"/>
        </w:rPr>
        <w:t>, по торговым точкам</w:t>
      </w:r>
      <w:r w:rsidR="009F775B">
        <w:rPr>
          <w:color w:val="000000"/>
        </w:rPr>
        <w:t>.</w:t>
      </w:r>
      <w:r w:rsidR="001F74C8">
        <w:rPr>
          <w:color w:val="000000"/>
        </w:rPr>
        <w:t xml:space="preserve"> </w:t>
      </w:r>
      <w:r w:rsidRPr="009335F2">
        <w:t xml:space="preserve">В ходе проведенных мероприятий </w:t>
      </w:r>
      <w:proofErr w:type="gramStart"/>
      <w:r w:rsidRPr="009335F2">
        <w:t>выявлены</w:t>
      </w:r>
      <w:proofErr w:type="gramEnd"/>
      <w:r w:rsidRPr="009335F2">
        <w:t xml:space="preserve"> 14 несовершеннолетних находившихся в общественных местах после 22 часов без сопровождения родителей.  </w:t>
      </w:r>
    </w:p>
    <w:p w:rsidR="00F7714B" w:rsidRPr="009335F2" w:rsidRDefault="007E5DF0" w:rsidP="009335F2">
      <w:pPr>
        <w:ind w:firstLine="709"/>
        <w:jc w:val="both"/>
      </w:pPr>
      <w:r w:rsidRPr="009335F2">
        <w:t xml:space="preserve">Не выполняющих обязанности по воспитанию детей, за </w:t>
      </w:r>
      <w:r w:rsidR="0006206C" w:rsidRPr="009335F2">
        <w:t>9 месяцев</w:t>
      </w:r>
      <w:r w:rsidRPr="009335F2">
        <w:t xml:space="preserve"> 20</w:t>
      </w:r>
      <w:r w:rsidR="009F775B">
        <w:t>20</w:t>
      </w:r>
      <w:r w:rsidRPr="009335F2">
        <w:t xml:space="preserve"> года привлечены к административной ответственности 144  родителя,  3 человека за привлечение к распитию спиртного несоверш</w:t>
      </w:r>
      <w:r w:rsidR="0006206C" w:rsidRPr="009335F2">
        <w:t>еннолетн</w:t>
      </w:r>
      <w:r w:rsidR="000E20B3" w:rsidRPr="009335F2">
        <w:t>его</w:t>
      </w:r>
      <w:r w:rsidRPr="009335F2">
        <w:t xml:space="preserve">, 2 человека по ч.1 ст.6.23 </w:t>
      </w:r>
      <w:proofErr w:type="spellStart"/>
      <w:r w:rsidRPr="009335F2">
        <w:t>КоАП</w:t>
      </w:r>
      <w:proofErr w:type="spellEnd"/>
      <w:r w:rsidRPr="009335F2">
        <w:t xml:space="preserve"> РФ за вовлечение несовершеннолетнего в процесс потребление табака.</w:t>
      </w:r>
    </w:p>
    <w:p w:rsidR="00F7714B" w:rsidRPr="009335F2" w:rsidRDefault="00F7714B" w:rsidP="009335F2">
      <w:pPr>
        <w:ind w:right="-81"/>
        <w:jc w:val="both"/>
      </w:pPr>
      <w:r w:rsidRPr="009335F2">
        <w:t xml:space="preserve">         С целью ранней диагностики неблагополучия в семье детскими садами также обследуются социально-бытовые условия проживания семей и воспитанников, состав семьи, образовательный уровень родителей, возраст и профессия, в случае неблагополучия информация доводится до КДН и ЗП.</w:t>
      </w:r>
    </w:p>
    <w:p w:rsidR="00F7714B" w:rsidRPr="009335F2" w:rsidRDefault="00F7714B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Приоритетным направлением в работе комиссии является предупреждение причин, способствующих правонарушениям и антиобщественным действиям. В целях предупреждения безнадзорности, беспризорности несовершеннолетних и профилактики правонарушений и преступлений несовершеннолетних, </w:t>
      </w:r>
      <w:proofErr w:type="gramStart"/>
      <w:r w:rsidRPr="009335F2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работы КДН и ЗП мобильные группы, в которые входят представители КДН и ЗП, сектора опеки и попечительства, отдела образования, ПДН МО МВД России «Цивильский», БУ «Цивильский ЦСОН», встречаются с подростками, состоящими на учете; принимают участие в проведении профилактических операций «Быт  и семья», «Подросток», «Сообщи, где торгуют смертью!».</w:t>
      </w:r>
    </w:p>
    <w:p w:rsidR="007E5DF0" w:rsidRPr="009335F2" w:rsidRDefault="007E5DF0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 В 2020  году проведено 150 </w:t>
      </w:r>
      <w:r w:rsidR="0006206C" w:rsidRPr="009335F2">
        <w:rPr>
          <w:rFonts w:ascii="Times New Roman" w:hAnsi="Times New Roman"/>
          <w:sz w:val="24"/>
          <w:szCs w:val="24"/>
        </w:rPr>
        <w:t>выездов</w:t>
      </w:r>
      <w:r w:rsidRPr="009335F2">
        <w:rPr>
          <w:rFonts w:ascii="Times New Roman" w:hAnsi="Times New Roman"/>
          <w:sz w:val="24"/>
          <w:szCs w:val="24"/>
        </w:rPr>
        <w:t xml:space="preserve"> по неблагополучным семьям, проживающих на территории  Цивильского района.</w:t>
      </w:r>
    </w:p>
    <w:p w:rsidR="00E328A8" w:rsidRPr="009335F2" w:rsidRDefault="001F22CE" w:rsidP="009335F2">
      <w:pPr>
        <w:ind w:firstLine="708"/>
        <w:contextualSpacing/>
        <w:jc w:val="both"/>
      </w:pPr>
      <w:r w:rsidRPr="009335F2">
        <w:t xml:space="preserve">При содействии субъектов профилактики в социально-реабилитационные центры направлены </w:t>
      </w:r>
      <w:r w:rsidRPr="009335F2">
        <w:rPr>
          <w:color w:val="000000"/>
        </w:rPr>
        <w:t>11</w:t>
      </w:r>
      <w:r w:rsidR="0044017E" w:rsidRPr="009335F2">
        <w:rPr>
          <w:color w:val="000000"/>
        </w:rPr>
        <w:t xml:space="preserve"> детей, из семей находящихся</w:t>
      </w:r>
      <w:r w:rsidR="0044017E" w:rsidRPr="009335F2">
        <w:t xml:space="preserve"> в социально опасном положении, состоящих на профилактическом  учете. </w:t>
      </w:r>
      <w:r w:rsidRPr="009335F2">
        <w:rPr>
          <w:color w:val="000000"/>
        </w:rPr>
        <w:t xml:space="preserve"> </w:t>
      </w:r>
      <w:r w:rsidRPr="009335F2">
        <w:t>Кроме этого, в связи с нахождением в обстановке, угрожающей жизни и здоровью, помещены в педиатрическое отделение БУ «Цивильская Ц</w:t>
      </w:r>
      <w:r w:rsidR="0044017E" w:rsidRPr="009335F2">
        <w:t>РБ» 11 несовершеннолетних детей.</w:t>
      </w:r>
    </w:p>
    <w:p w:rsidR="00E328A8" w:rsidRPr="009335F2" w:rsidRDefault="00E328A8" w:rsidP="009335F2">
      <w:pPr>
        <w:ind w:firstLine="851"/>
        <w:jc w:val="both"/>
        <w:rPr>
          <w:color w:val="000000"/>
        </w:rPr>
      </w:pPr>
      <w:r w:rsidRPr="009335F2">
        <w:rPr>
          <w:color w:val="000000"/>
        </w:rPr>
        <w:t xml:space="preserve">Из анализа состояния преступности среди несовершеннолетних </w:t>
      </w:r>
      <w:r w:rsidRPr="009335F2">
        <w:t>на 01 октября 2020 года совершено 8 преступлений (АППГ-4). Анализ статистических сведений свидетельствует о росте  количества преступлений, совершенных  несовершеннолетними, на 100%.</w:t>
      </w:r>
    </w:p>
    <w:p w:rsidR="00E328A8" w:rsidRPr="009335F2" w:rsidRDefault="00E328A8" w:rsidP="009335F2">
      <w:pPr>
        <w:numPr>
          <w:ilvl w:val="0"/>
          <w:numId w:val="1"/>
        </w:numPr>
        <w:jc w:val="both"/>
        <w:rPr>
          <w:color w:val="000000"/>
        </w:rPr>
      </w:pPr>
      <w:r w:rsidRPr="009335F2">
        <w:rPr>
          <w:color w:val="000000"/>
        </w:rPr>
        <w:t xml:space="preserve"> </w:t>
      </w:r>
      <w:proofErr w:type="gramStart"/>
      <w:r w:rsidRPr="009335F2">
        <w:rPr>
          <w:color w:val="000000"/>
        </w:rPr>
        <w:t>у/</w:t>
      </w:r>
      <w:proofErr w:type="spellStart"/>
      <w:r w:rsidRPr="009335F2">
        <w:rPr>
          <w:color w:val="000000"/>
        </w:rPr>
        <w:t>д</w:t>
      </w:r>
      <w:proofErr w:type="spellEnd"/>
      <w:r w:rsidRPr="009335F2">
        <w:rPr>
          <w:color w:val="000000"/>
        </w:rPr>
        <w:t xml:space="preserve"> №119244 от 01.11.2019 г. по п. «а» ч.2  ст. 158 УК РФ,  было совершено в 2019 году </w:t>
      </w:r>
      <w:proofErr w:type="spellStart"/>
      <w:r w:rsidRPr="009335F2">
        <w:rPr>
          <w:b/>
          <w:color w:val="000000"/>
        </w:rPr>
        <w:t>Саликовым</w:t>
      </w:r>
      <w:proofErr w:type="spellEnd"/>
      <w:r w:rsidRPr="009335F2">
        <w:rPr>
          <w:b/>
          <w:color w:val="000000"/>
        </w:rPr>
        <w:t xml:space="preserve"> С.В</w:t>
      </w:r>
      <w:r w:rsidRPr="009335F2">
        <w:rPr>
          <w:color w:val="000000"/>
        </w:rPr>
        <w:t xml:space="preserve">.,21.05.2003 г.р. (кража денежных средств  около 2000 руб. из ящика для пожертвования в иконной лавке Тихвинского </w:t>
      </w:r>
      <w:proofErr w:type="spellStart"/>
      <w:r w:rsidRPr="009335F2">
        <w:rPr>
          <w:color w:val="000000"/>
        </w:rPr>
        <w:t>Богородского</w:t>
      </w:r>
      <w:proofErr w:type="spellEnd"/>
      <w:r w:rsidRPr="009335F2">
        <w:rPr>
          <w:color w:val="000000"/>
        </w:rPr>
        <w:t xml:space="preserve"> православного женского монастыря в г. Цивильск </w:t>
      </w:r>
      <w:proofErr w:type="spellStart"/>
      <w:r w:rsidRPr="009335F2">
        <w:rPr>
          <w:color w:val="000000"/>
        </w:rPr>
        <w:t>Можейко</w:t>
      </w:r>
      <w:proofErr w:type="spellEnd"/>
      <w:r w:rsidRPr="009335F2">
        <w:rPr>
          <w:color w:val="000000"/>
        </w:rPr>
        <w:t xml:space="preserve"> М.А. совместно с несовершеннолетним </w:t>
      </w:r>
      <w:proofErr w:type="spellStart"/>
      <w:r w:rsidRPr="009335F2">
        <w:rPr>
          <w:color w:val="000000"/>
        </w:rPr>
        <w:t>Саликовым</w:t>
      </w:r>
      <w:proofErr w:type="spellEnd"/>
      <w:r w:rsidRPr="009335F2">
        <w:rPr>
          <w:color w:val="000000"/>
        </w:rPr>
        <w:t xml:space="preserve"> С.В.), (</w:t>
      </w:r>
      <w:r w:rsidRPr="009335F2">
        <w:rPr>
          <w:i/>
          <w:color w:val="000000"/>
        </w:rPr>
        <w:t xml:space="preserve">05.03.2020 года </w:t>
      </w:r>
      <w:proofErr w:type="spellStart"/>
      <w:r w:rsidRPr="009335F2">
        <w:rPr>
          <w:i/>
          <w:color w:val="000000"/>
        </w:rPr>
        <w:t>Цивильским</w:t>
      </w:r>
      <w:proofErr w:type="spellEnd"/>
      <w:r w:rsidRPr="009335F2">
        <w:rPr>
          <w:i/>
          <w:color w:val="000000"/>
        </w:rPr>
        <w:t xml:space="preserve"> районным</w:t>
      </w:r>
      <w:proofErr w:type="gramEnd"/>
      <w:r w:rsidRPr="009335F2">
        <w:rPr>
          <w:i/>
          <w:color w:val="000000"/>
        </w:rPr>
        <w:t xml:space="preserve"> судом несовершеннолетний </w:t>
      </w:r>
      <w:proofErr w:type="spellStart"/>
      <w:r w:rsidRPr="009335F2">
        <w:rPr>
          <w:i/>
          <w:color w:val="000000"/>
        </w:rPr>
        <w:t>Саликов</w:t>
      </w:r>
      <w:proofErr w:type="spellEnd"/>
      <w:r w:rsidRPr="009335F2">
        <w:rPr>
          <w:i/>
          <w:color w:val="000000"/>
        </w:rPr>
        <w:t xml:space="preserve"> С.В. признан виновным в совершении преступления, предусмотренный ст. 158 ч.2 п. «а»  УК РФ и назначено наказание в виде 100 часов обязательных работ, с отбыванием на объектах, определяемых органами местного самоуправления по согласованию с уголовно-исполнительными инспекциями)</w:t>
      </w:r>
      <w:r w:rsidRPr="009335F2">
        <w:rPr>
          <w:color w:val="000000"/>
        </w:rPr>
        <w:t>;</w:t>
      </w:r>
    </w:p>
    <w:p w:rsidR="00E328A8" w:rsidRPr="009335F2" w:rsidRDefault="00E328A8" w:rsidP="009335F2">
      <w:pPr>
        <w:numPr>
          <w:ilvl w:val="0"/>
          <w:numId w:val="1"/>
        </w:numPr>
        <w:jc w:val="both"/>
        <w:rPr>
          <w:i/>
          <w:color w:val="000000"/>
        </w:rPr>
      </w:pPr>
      <w:r w:rsidRPr="009335F2">
        <w:rPr>
          <w:color w:val="000000"/>
        </w:rPr>
        <w:t>у/</w:t>
      </w:r>
      <w:proofErr w:type="spellStart"/>
      <w:r w:rsidRPr="009335F2">
        <w:rPr>
          <w:color w:val="000000"/>
        </w:rPr>
        <w:t>д</w:t>
      </w:r>
      <w:proofErr w:type="spellEnd"/>
      <w:r w:rsidRPr="009335F2">
        <w:rPr>
          <w:color w:val="000000"/>
        </w:rPr>
        <w:t xml:space="preserve"> №000011 от 23.01.2020 г. по ч.1 ст.158 УК РФ совершено </w:t>
      </w:r>
      <w:r w:rsidRPr="009335F2">
        <w:rPr>
          <w:b/>
          <w:color w:val="000000"/>
        </w:rPr>
        <w:t>Кузнецовым А.Г.,</w:t>
      </w:r>
      <w:r w:rsidRPr="009335F2">
        <w:rPr>
          <w:color w:val="000000"/>
        </w:rPr>
        <w:t xml:space="preserve"> 31.08.2003 г.р. (кража оставленного без присмотра Андреевым Я.А. в помещении пекарня «</w:t>
      </w:r>
      <w:proofErr w:type="spellStart"/>
      <w:r w:rsidRPr="009335F2">
        <w:rPr>
          <w:color w:val="000000"/>
        </w:rPr>
        <w:t>Добропек</w:t>
      </w:r>
      <w:proofErr w:type="spellEnd"/>
      <w:r w:rsidRPr="009335F2">
        <w:rPr>
          <w:color w:val="000000"/>
        </w:rPr>
        <w:t>» кошелька с деньгами в размере 3000 руб.) Состоял на учете в КДН и ЗП.</w:t>
      </w:r>
    </w:p>
    <w:p w:rsidR="00E328A8" w:rsidRPr="009335F2" w:rsidRDefault="00E328A8" w:rsidP="009335F2">
      <w:pPr>
        <w:ind w:left="720"/>
        <w:jc w:val="both"/>
        <w:rPr>
          <w:i/>
          <w:color w:val="000000"/>
        </w:rPr>
      </w:pPr>
      <w:r w:rsidRPr="009335F2">
        <w:rPr>
          <w:i/>
          <w:color w:val="000000"/>
        </w:rPr>
        <w:t>(у/</w:t>
      </w:r>
      <w:proofErr w:type="spellStart"/>
      <w:r w:rsidRPr="009335F2">
        <w:rPr>
          <w:i/>
          <w:color w:val="000000"/>
        </w:rPr>
        <w:t>д</w:t>
      </w:r>
      <w:proofErr w:type="spellEnd"/>
      <w:r w:rsidRPr="009335F2">
        <w:rPr>
          <w:i/>
          <w:color w:val="000000"/>
        </w:rPr>
        <w:t xml:space="preserve"> прекращено)</w:t>
      </w:r>
    </w:p>
    <w:p w:rsidR="00E328A8" w:rsidRPr="009335F2" w:rsidRDefault="00E328A8" w:rsidP="009335F2">
      <w:pPr>
        <w:numPr>
          <w:ilvl w:val="0"/>
          <w:numId w:val="1"/>
        </w:numPr>
        <w:jc w:val="both"/>
        <w:rPr>
          <w:color w:val="000000"/>
        </w:rPr>
      </w:pPr>
      <w:r w:rsidRPr="009335F2">
        <w:rPr>
          <w:color w:val="000000"/>
        </w:rPr>
        <w:t xml:space="preserve">10.01.2020 г.  п. «б», «в» ч.2 ст. 158 УК РФ совершено </w:t>
      </w:r>
      <w:r w:rsidRPr="009335F2">
        <w:rPr>
          <w:b/>
          <w:color w:val="000000"/>
        </w:rPr>
        <w:t>Черновым Д.Р</w:t>
      </w:r>
      <w:r w:rsidRPr="009335F2">
        <w:rPr>
          <w:color w:val="000000"/>
        </w:rPr>
        <w:t xml:space="preserve">. 16.10.2005 г.р. (тайно похитил принадлежащие </w:t>
      </w:r>
      <w:proofErr w:type="spellStart"/>
      <w:r w:rsidRPr="009335F2">
        <w:rPr>
          <w:color w:val="000000"/>
        </w:rPr>
        <w:t>Зотя</w:t>
      </w:r>
      <w:proofErr w:type="spellEnd"/>
      <w:r w:rsidRPr="009335F2">
        <w:rPr>
          <w:color w:val="000000"/>
        </w:rPr>
        <w:t xml:space="preserve"> О.Г. денежные средства в сумме 5000 руб.)</w:t>
      </w:r>
    </w:p>
    <w:p w:rsidR="00E328A8" w:rsidRPr="009335F2" w:rsidRDefault="00E328A8" w:rsidP="009335F2">
      <w:pPr>
        <w:ind w:left="720"/>
        <w:jc w:val="both"/>
        <w:rPr>
          <w:i/>
          <w:color w:val="000000"/>
        </w:rPr>
      </w:pPr>
      <w:r w:rsidRPr="009335F2">
        <w:rPr>
          <w:i/>
          <w:color w:val="000000"/>
        </w:rPr>
        <w:t>(у/</w:t>
      </w:r>
      <w:proofErr w:type="spellStart"/>
      <w:r w:rsidRPr="009335F2">
        <w:rPr>
          <w:i/>
          <w:color w:val="000000"/>
        </w:rPr>
        <w:t>д</w:t>
      </w:r>
      <w:proofErr w:type="spellEnd"/>
      <w:r w:rsidRPr="009335F2">
        <w:rPr>
          <w:i/>
          <w:color w:val="000000"/>
        </w:rPr>
        <w:t xml:space="preserve"> </w:t>
      </w:r>
      <w:proofErr w:type="spellStart"/>
      <w:r w:rsidRPr="009335F2">
        <w:rPr>
          <w:i/>
          <w:color w:val="000000"/>
        </w:rPr>
        <w:t>прекращео</w:t>
      </w:r>
      <w:proofErr w:type="spellEnd"/>
      <w:r w:rsidRPr="009335F2">
        <w:rPr>
          <w:i/>
          <w:color w:val="000000"/>
        </w:rPr>
        <w:t xml:space="preserve"> на основании ст.25 УПК РФ в связи с примирением сторон Чернов Д.Р. освобожден от уголовной ответственности на основании ст. 76 УК РФ)</w:t>
      </w:r>
    </w:p>
    <w:p w:rsidR="00E328A8" w:rsidRPr="009335F2" w:rsidRDefault="00E328A8" w:rsidP="009335F2">
      <w:pPr>
        <w:numPr>
          <w:ilvl w:val="0"/>
          <w:numId w:val="1"/>
        </w:numPr>
        <w:jc w:val="both"/>
        <w:rPr>
          <w:color w:val="000000"/>
        </w:rPr>
      </w:pPr>
      <w:r w:rsidRPr="009335F2">
        <w:rPr>
          <w:color w:val="000000"/>
        </w:rPr>
        <w:lastRenderedPageBreak/>
        <w:t xml:space="preserve"> у/</w:t>
      </w:r>
      <w:proofErr w:type="spellStart"/>
      <w:r w:rsidRPr="009335F2">
        <w:rPr>
          <w:color w:val="000000"/>
        </w:rPr>
        <w:t>д</w:t>
      </w:r>
      <w:proofErr w:type="spellEnd"/>
      <w:r w:rsidRPr="009335F2">
        <w:rPr>
          <w:color w:val="000000"/>
        </w:rPr>
        <w:t xml:space="preserve"> № 000008 по п. «а» </w:t>
      </w:r>
      <w:proofErr w:type="gramStart"/>
      <w:r w:rsidRPr="009335F2">
        <w:rPr>
          <w:color w:val="000000"/>
        </w:rPr>
        <w:t>ч</w:t>
      </w:r>
      <w:proofErr w:type="gramEnd"/>
      <w:r w:rsidRPr="009335F2">
        <w:rPr>
          <w:color w:val="000000"/>
        </w:rPr>
        <w:t xml:space="preserve">.3 ст. 158 УК РФ совершено </w:t>
      </w:r>
      <w:proofErr w:type="spellStart"/>
      <w:r w:rsidRPr="009335F2">
        <w:rPr>
          <w:b/>
          <w:color w:val="000000"/>
        </w:rPr>
        <w:t>Решновым</w:t>
      </w:r>
      <w:proofErr w:type="spellEnd"/>
      <w:r w:rsidRPr="009335F2">
        <w:rPr>
          <w:b/>
          <w:color w:val="000000"/>
        </w:rPr>
        <w:t xml:space="preserve"> А.И</w:t>
      </w:r>
      <w:r w:rsidRPr="009335F2">
        <w:rPr>
          <w:color w:val="000000"/>
        </w:rPr>
        <w:t xml:space="preserve">. 12.11.2002 г.р. (кража имущества </w:t>
      </w:r>
      <w:proofErr w:type="spellStart"/>
      <w:r w:rsidRPr="009335F2">
        <w:rPr>
          <w:color w:val="000000"/>
        </w:rPr>
        <w:t>Конюковой</w:t>
      </w:r>
      <w:proofErr w:type="spellEnd"/>
      <w:r w:rsidRPr="009335F2">
        <w:rPr>
          <w:color w:val="000000"/>
        </w:rPr>
        <w:t xml:space="preserve"> Л.Ю. в д. Третьи </w:t>
      </w:r>
      <w:proofErr w:type="spellStart"/>
      <w:r w:rsidRPr="009335F2">
        <w:rPr>
          <w:color w:val="000000"/>
        </w:rPr>
        <w:t>Вурманкасы</w:t>
      </w:r>
      <w:proofErr w:type="spellEnd"/>
      <w:r w:rsidRPr="009335F2">
        <w:rPr>
          <w:color w:val="000000"/>
        </w:rPr>
        <w:t>, ул. Лесная, Цивильского района) (</w:t>
      </w:r>
      <w:r w:rsidRPr="009335F2">
        <w:rPr>
          <w:i/>
          <w:color w:val="000000"/>
        </w:rPr>
        <w:t>снят с учета в связи с помещением в  СУВЗТ);</w:t>
      </w:r>
    </w:p>
    <w:p w:rsidR="00E328A8" w:rsidRPr="009335F2" w:rsidRDefault="00E328A8" w:rsidP="009335F2">
      <w:pPr>
        <w:numPr>
          <w:ilvl w:val="0"/>
          <w:numId w:val="1"/>
        </w:numPr>
        <w:jc w:val="both"/>
        <w:rPr>
          <w:color w:val="000000"/>
        </w:rPr>
      </w:pPr>
      <w:r w:rsidRPr="009335F2">
        <w:rPr>
          <w:color w:val="000000"/>
        </w:rPr>
        <w:t xml:space="preserve">18.03.2020 г.  ч.1  ст. 158 УК РФ совершено </w:t>
      </w:r>
      <w:proofErr w:type="spellStart"/>
      <w:r w:rsidRPr="009335F2">
        <w:rPr>
          <w:b/>
          <w:color w:val="000000"/>
        </w:rPr>
        <w:t>Сангавым</w:t>
      </w:r>
      <w:proofErr w:type="spellEnd"/>
      <w:r w:rsidRPr="009335F2">
        <w:rPr>
          <w:b/>
          <w:color w:val="000000"/>
        </w:rPr>
        <w:t xml:space="preserve"> З.М..</w:t>
      </w:r>
      <w:r w:rsidRPr="009335F2">
        <w:rPr>
          <w:color w:val="000000"/>
        </w:rPr>
        <w:t xml:space="preserve"> 03.10.2004 г.р. (тайно похитил принадлежащие денежные средства у Иванова С.И. в размере 7 000 тыс. руб.).</w:t>
      </w:r>
    </w:p>
    <w:p w:rsidR="00E328A8" w:rsidRPr="009335F2" w:rsidRDefault="00E328A8" w:rsidP="009335F2">
      <w:pPr>
        <w:ind w:left="720"/>
        <w:jc w:val="both"/>
        <w:rPr>
          <w:i/>
          <w:color w:val="000000"/>
        </w:rPr>
      </w:pPr>
      <w:r w:rsidRPr="009335F2">
        <w:rPr>
          <w:i/>
          <w:color w:val="000000"/>
        </w:rPr>
        <w:t>(у/</w:t>
      </w:r>
      <w:proofErr w:type="spellStart"/>
      <w:r w:rsidRPr="009335F2">
        <w:rPr>
          <w:i/>
          <w:color w:val="000000"/>
        </w:rPr>
        <w:t>д</w:t>
      </w:r>
      <w:proofErr w:type="spellEnd"/>
      <w:r w:rsidRPr="009335F2">
        <w:rPr>
          <w:i/>
          <w:color w:val="000000"/>
        </w:rPr>
        <w:t xml:space="preserve"> прекращено на основании ст.76 УК РФ, ст.25 и 254 УПК РФ в связи с примирением потерпевшего с подсудимым).</w:t>
      </w:r>
    </w:p>
    <w:p w:rsidR="00E328A8" w:rsidRPr="009335F2" w:rsidRDefault="00E328A8" w:rsidP="009335F2">
      <w:pPr>
        <w:ind w:left="567" w:hanging="283"/>
        <w:jc w:val="both"/>
        <w:rPr>
          <w:color w:val="000000"/>
        </w:rPr>
      </w:pPr>
      <w:proofErr w:type="gramStart"/>
      <w:r w:rsidRPr="009335F2">
        <w:rPr>
          <w:color w:val="000000"/>
        </w:rPr>
        <w:t xml:space="preserve">6)   у/д. №000113 от 21.05.2020 г. по п. «б» ч.2 ст. 158 УК РФ совершено </w:t>
      </w:r>
      <w:r w:rsidRPr="009335F2">
        <w:rPr>
          <w:b/>
          <w:color w:val="000000"/>
        </w:rPr>
        <w:t>Ивановым  Д.А.,</w:t>
      </w:r>
      <w:r w:rsidRPr="009335F2">
        <w:rPr>
          <w:color w:val="000000"/>
        </w:rPr>
        <w:t xml:space="preserve"> 10.09.2003 г.р., проживающий по адрес: с. Чурачики, ул. Терентьева, д.29, ранее на учете в КДН и ЗП не состоял,  </w:t>
      </w:r>
      <w:proofErr w:type="spellStart"/>
      <w:r w:rsidRPr="009335F2">
        <w:rPr>
          <w:b/>
          <w:color w:val="000000"/>
        </w:rPr>
        <w:t>Пшеничниковым</w:t>
      </w:r>
      <w:proofErr w:type="spellEnd"/>
      <w:r w:rsidRPr="009335F2">
        <w:rPr>
          <w:b/>
          <w:color w:val="000000"/>
        </w:rPr>
        <w:t xml:space="preserve"> А.А.,</w:t>
      </w:r>
      <w:r w:rsidRPr="009335F2">
        <w:rPr>
          <w:color w:val="000000"/>
        </w:rPr>
        <w:t xml:space="preserve"> 13.03.2004 г.р., </w:t>
      </w:r>
      <w:proofErr w:type="spellStart"/>
      <w:r w:rsidRPr="009335F2">
        <w:rPr>
          <w:color w:val="000000"/>
        </w:rPr>
        <w:t>прож</w:t>
      </w:r>
      <w:proofErr w:type="spellEnd"/>
      <w:r w:rsidRPr="009335F2">
        <w:rPr>
          <w:color w:val="000000"/>
        </w:rPr>
        <w:t>. по адресу: с. Чурачики, ул. Третий Переулок Ленина, д. 4, ранее состоял</w:t>
      </w:r>
      <w:proofErr w:type="gramEnd"/>
      <w:r w:rsidRPr="009335F2">
        <w:rPr>
          <w:color w:val="000000"/>
        </w:rPr>
        <w:t xml:space="preserve"> </w:t>
      </w:r>
      <w:proofErr w:type="gramStart"/>
      <w:r w:rsidRPr="009335F2">
        <w:rPr>
          <w:color w:val="000000"/>
        </w:rPr>
        <w:t xml:space="preserve">на учете в КДН и ЗП (в период времени с 15 час. 20.05.220 г. по 07 час. 45 мин 21.05.2020 г. Тимофеев И.В., 14.01.2002 г.р., совместно с несовершеннолетними Ивановым Д.А. и </w:t>
      </w:r>
      <w:proofErr w:type="spellStart"/>
      <w:r w:rsidRPr="009335F2">
        <w:rPr>
          <w:color w:val="000000"/>
        </w:rPr>
        <w:t>Пшеничниковым</w:t>
      </w:r>
      <w:proofErr w:type="spellEnd"/>
      <w:r w:rsidRPr="009335F2">
        <w:rPr>
          <w:color w:val="000000"/>
        </w:rPr>
        <w:t xml:space="preserve"> А.А. путем отгиба металлического засова запасной двери незаконно проникло в помещение храма Успения Пресвятой Богородицы с. Чурачики, где тайно из кассы лавки похитили деньги</w:t>
      </w:r>
      <w:proofErr w:type="gramEnd"/>
      <w:r w:rsidRPr="009335F2">
        <w:rPr>
          <w:color w:val="000000"/>
        </w:rPr>
        <w:t xml:space="preserve"> более 1500 руб., из алтаря 6.5 литров кагора стоимостью 2600 руб., причинив ущерб на сумму 4 100 руб.)</w:t>
      </w:r>
    </w:p>
    <w:p w:rsidR="00E328A8" w:rsidRPr="009335F2" w:rsidRDefault="00E328A8" w:rsidP="009335F2">
      <w:pPr>
        <w:ind w:left="567" w:hanging="283"/>
        <w:jc w:val="both"/>
        <w:rPr>
          <w:color w:val="000000"/>
        </w:rPr>
      </w:pPr>
      <w:r w:rsidRPr="009335F2">
        <w:rPr>
          <w:color w:val="000000"/>
        </w:rPr>
        <w:t>7) у/</w:t>
      </w:r>
      <w:proofErr w:type="spellStart"/>
      <w:r w:rsidRPr="009335F2">
        <w:rPr>
          <w:color w:val="000000"/>
        </w:rPr>
        <w:t>д</w:t>
      </w:r>
      <w:proofErr w:type="spellEnd"/>
      <w:r w:rsidRPr="009335F2">
        <w:rPr>
          <w:color w:val="000000"/>
        </w:rPr>
        <w:t xml:space="preserve"> №000114 от 22.05.2020 г. по п. «</w:t>
      </w:r>
      <w:proofErr w:type="spellStart"/>
      <w:r w:rsidRPr="009335F2">
        <w:rPr>
          <w:color w:val="000000"/>
        </w:rPr>
        <w:t>а</w:t>
      </w:r>
      <w:proofErr w:type="gramStart"/>
      <w:r w:rsidRPr="009335F2">
        <w:rPr>
          <w:color w:val="000000"/>
        </w:rPr>
        <w:t>,б</w:t>
      </w:r>
      <w:proofErr w:type="spellEnd"/>
      <w:proofErr w:type="gramEnd"/>
      <w:r w:rsidRPr="009335F2">
        <w:rPr>
          <w:color w:val="000000"/>
        </w:rPr>
        <w:t xml:space="preserve">» ч.2 ст.158 УК РФ совершено </w:t>
      </w:r>
      <w:r w:rsidRPr="009335F2">
        <w:rPr>
          <w:b/>
          <w:color w:val="000000"/>
        </w:rPr>
        <w:t>Ивановым  Д.А.,</w:t>
      </w:r>
      <w:r w:rsidRPr="009335F2">
        <w:rPr>
          <w:color w:val="000000"/>
        </w:rPr>
        <w:t xml:space="preserve"> 10.09.2003 г.р., и </w:t>
      </w:r>
      <w:proofErr w:type="spellStart"/>
      <w:r w:rsidRPr="009335F2">
        <w:rPr>
          <w:b/>
          <w:color w:val="000000"/>
        </w:rPr>
        <w:t>Пшеничниковым</w:t>
      </w:r>
      <w:proofErr w:type="spellEnd"/>
      <w:r w:rsidRPr="009335F2">
        <w:rPr>
          <w:b/>
          <w:color w:val="000000"/>
        </w:rPr>
        <w:t xml:space="preserve"> А.А.,</w:t>
      </w:r>
      <w:r w:rsidRPr="009335F2">
        <w:rPr>
          <w:color w:val="000000"/>
        </w:rPr>
        <w:t xml:space="preserve"> 13.03.2004 г.р. (20.04.2020 г. около 23 час. </w:t>
      </w:r>
      <w:proofErr w:type="gramStart"/>
      <w:r w:rsidRPr="009335F2">
        <w:rPr>
          <w:color w:val="000000"/>
        </w:rPr>
        <w:t xml:space="preserve">Тимофеев И.В. по предварительному сговору с </w:t>
      </w:r>
      <w:proofErr w:type="spellStart"/>
      <w:r w:rsidRPr="009335F2">
        <w:rPr>
          <w:color w:val="000000"/>
        </w:rPr>
        <w:t>н</w:t>
      </w:r>
      <w:proofErr w:type="spellEnd"/>
      <w:r w:rsidRPr="009335F2">
        <w:rPr>
          <w:color w:val="000000"/>
        </w:rPr>
        <w:t xml:space="preserve">/л </w:t>
      </w:r>
      <w:proofErr w:type="spellStart"/>
      <w:r w:rsidRPr="009335F2">
        <w:rPr>
          <w:color w:val="000000"/>
        </w:rPr>
        <w:t>Пшеничниковым</w:t>
      </w:r>
      <w:proofErr w:type="spellEnd"/>
      <w:r w:rsidRPr="009335F2">
        <w:rPr>
          <w:color w:val="000000"/>
        </w:rPr>
        <w:t xml:space="preserve"> А.А. и Ивановым Д.А. путем отгиба металлического засова запасной двери незаконно проникло в помещение храма Успения </w:t>
      </w:r>
      <w:proofErr w:type="spellStart"/>
      <w:r w:rsidRPr="009335F2">
        <w:rPr>
          <w:color w:val="000000"/>
        </w:rPr>
        <w:t>Присвятой</w:t>
      </w:r>
      <w:proofErr w:type="spellEnd"/>
      <w:r w:rsidRPr="009335F2">
        <w:rPr>
          <w:color w:val="000000"/>
        </w:rPr>
        <w:t xml:space="preserve"> Богородицы с. Чурачики, где тайно из корыстных побуждений из кассы лавки похитили деньги в сумме 7000 руб.)</w:t>
      </w:r>
      <w:proofErr w:type="gramEnd"/>
    </w:p>
    <w:p w:rsidR="00E328A8" w:rsidRPr="009335F2" w:rsidRDefault="00E328A8" w:rsidP="009335F2">
      <w:pPr>
        <w:ind w:left="567" w:hanging="283"/>
        <w:jc w:val="both"/>
        <w:rPr>
          <w:color w:val="000000"/>
        </w:rPr>
      </w:pPr>
      <w:proofErr w:type="gramStart"/>
      <w:r w:rsidRPr="009335F2">
        <w:rPr>
          <w:color w:val="000000"/>
        </w:rPr>
        <w:t>8)  у/</w:t>
      </w:r>
      <w:proofErr w:type="spellStart"/>
      <w:r w:rsidRPr="009335F2">
        <w:rPr>
          <w:color w:val="000000"/>
        </w:rPr>
        <w:t>д</w:t>
      </w:r>
      <w:proofErr w:type="spellEnd"/>
      <w:r w:rsidRPr="009335F2">
        <w:rPr>
          <w:color w:val="000000"/>
        </w:rPr>
        <w:t xml:space="preserve"> №000028 от 28.05.2020 года по п. «а» ч.3 ст. 158 УК РФ  совершено </w:t>
      </w:r>
      <w:proofErr w:type="spellStart"/>
      <w:r w:rsidRPr="009335F2">
        <w:rPr>
          <w:b/>
          <w:color w:val="000000"/>
        </w:rPr>
        <w:t>Пшеничниковым</w:t>
      </w:r>
      <w:proofErr w:type="spellEnd"/>
      <w:r w:rsidRPr="009335F2">
        <w:rPr>
          <w:b/>
          <w:color w:val="000000"/>
        </w:rPr>
        <w:t xml:space="preserve"> А.А.,</w:t>
      </w:r>
      <w:r w:rsidRPr="009335F2">
        <w:rPr>
          <w:color w:val="000000"/>
        </w:rPr>
        <w:t xml:space="preserve"> 13.03.2004 г.р. и </w:t>
      </w:r>
      <w:r w:rsidRPr="009335F2">
        <w:rPr>
          <w:b/>
          <w:color w:val="000000"/>
        </w:rPr>
        <w:t>Ивановым Д.А.</w:t>
      </w:r>
      <w:r w:rsidRPr="009335F2">
        <w:rPr>
          <w:color w:val="000000"/>
        </w:rPr>
        <w:t>, 10.09.2003 г.р. (20.04.2020 г. около 22 часов несовершеннолетние Пшеничников А.А. и Иванов Д.А. действуя группой лиц по предварительному сговору, совместно с Тимофеевым И.В. проникли в дом рядом с Церковью</w:t>
      </w:r>
      <w:proofErr w:type="gramEnd"/>
      <w:r w:rsidRPr="009335F2">
        <w:rPr>
          <w:color w:val="000000"/>
        </w:rPr>
        <w:t xml:space="preserve"> с. Чурачики, ул. </w:t>
      </w:r>
      <w:proofErr w:type="gramStart"/>
      <w:r w:rsidRPr="009335F2">
        <w:rPr>
          <w:color w:val="000000"/>
        </w:rPr>
        <w:t>Озерная</w:t>
      </w:r>
      <w:proofErr w:type="gramEnd"/>
      <w:r w:rsidRPr="009335F2">
        <w:rPr>
          <w:color w:val="000000"/>
        </w:rPr>
        <w:t>, д.17 с целью поиска и хищения алкогольной продукции, но не смогли довести свой умысел до конца).</w:t>
      </w:r>
    </w:p>
    <w:p w:rsidR="000E20B3" w:rsidRPr="009335F2" w:rsidRDefault="00A1136D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8 </w:t>
      </w:r>
      <w:r w:rsidR="000E20B3" w:rsidRPr="009335F2">
        <w:rPr>
          <w:rFonts w:ascii="Times New Roman" w:hAnsi="Times New Roman"/>
          <w:color w:val="000000"/>
          <w:sz w:val="24"/>
          <w:szCs w:val="24"/>
        </w:rPr>
        <w:t xml:space="preserve"> месяцев  2020 года  в отношении несовершеннолетн</w:t>
      </w:r>
      <w:r>
        <w:rPr>
          <w:rFonts w:ascii="Times New Roman" w:hAnsi="Times New Roman"/>
          <w:color w:val="000000"/>
          <w:sz w:val="24"/>
          <w:szCs w:val="24"/>
        </w:rPr>
        <w:t>их совершено 18 преступлений</w:t>
      </w:r>
      <w:r w:rsidR="00EB33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0B3" w:rsidRPr="009335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(АППГ -23</w:t>
      </w:r>
      <w:r w:rsidR="000E20B3" w:rsidRPr="00D9560B">
        <w:rPr>
          <w:rFonts w:ascii="Times New Roman" w:hAnsi="Times New Roman"/>
          <w:color w:val="000000"/>
          <w:sz w:val="24"/>
          <w:szCs w:val="24"/>
        </w:rPr>
        <w:t>).</w:t>
      </w:r>
    </w:p>
    <w:p w:rsidR="00E328A8" w:rsidRPr="009335F2" w:rsidRDefault="00E172FB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П</w:t>
      </w:r>
      <w:r w:rsidR="00E328A8" w:rsidRPr="009335F2">
        <w:rPr>
          <w:rFonts w:ascii="Times New Roman" w:hAnsi="Times New Roman"/>
          <w:sz w:val="24"/>
          <w:szCs w:val="24"/>
        </w:rPr>
        <w:t xml:space="preserve">андемия внесла свои коррективы. В период самоизоляции с несовершеннолетними тесно поддерживали связь общественные воспитатели как по телефону, так и в режиме </w:t>
      </w:r>
      <w:proofErr w:type="spellStart"/>
      <w:r w:rsidR="00E328A8" w:rsidRPr="009335F2">
        <w:rPr>
          <w:rFonts w:ascii="Times New Roman" w:hAnsi="Times New Roman"/>
          <w:sz w:val="24"/>
          <w:szCs w:val="24"/>
        </w:rPr>
        <w:t>онлайн</w:t>
      </w:r>
      <w:proofErr w:type="spellEnd"/>
      <w:r w:rsidR="00E328A8" w:rsidRPr="009335F2">
        <w:rPr>
          <w:rFonts w:ascii="Times New Roman" w:hAnsi="Times New Roman"/>
          <w:sz w:val="24"/>
          <w:szCs w:val="24"/>
        </w:rPr>
        <w:t xml:space="preserve">, социальные педагоги, классные руководители ежедневно </w:t>
      </w:r>
      <w:proofErr w:type="gramStart"/>
      <w:r w:rsidR="00E328A8" w:rsidRPr="009335F2">
        <w:rPr>
          <w:rFonts w:ascii="Times New Roman" w:hAnsi="Times New Roman"/>
          <w:sz w:val="24"/>
          <w:szCs w:val="24"/>
        </w:rPr>
        <w:t>созванивались  и проводили</w:t>
      </w:r>
      <w:proofErr w:type="gramEnd"/>
      <w:r w:rsidR="00E328A8" w:rsidRPr="009335F2">
        <w:rPr>
          <w:rFonts w:ascii="Times New Roman" w:hAnsi="Times New Roman"/>
          <w:sz w:val="24"/>
          <w:szCs w:val="24"/>
        </w:rPr>
        <w:t xml:space="preserve"> беседы с несовершеннолетними о соблюдении режима самоизоляции и уточняли проблемы, с которыми сталкиваются в процессе дистанционного обучения. Субъектами профилактики проводились рейды с посещением и проверкой несовершеннолетних на дому.</w:t>
      </w:r>
    </w:p>
    <w:p w:rsidR="00E328A8" w:rsidRPr="009335F2" w:rsidRDefault="00E328A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Не смотря на то, что во время пандемии проведен целый комплекс мероприятий, количество преступлений среди несовершеннолетних выросло на </w:t>
      </w:r>
      <w:r w:rsidR="00E172FB" w:rsidRPr="009335F2">
        <w:rPr>
          <w:rFonts w:ascii="Times New Roman" w:hAnsi="Times New Roman"/>
          <w:sz w:val="24"/>
          <w:szCs w:val="24"/>
        </w:rPr>
        <w:t>10</w:t>
      </w:r>
      <w:r w:rsidRPr="009335F2">
        <w:rPr>
          <w:rFonts w:ascii="Times New Roman" w:hAnsi="Times New Roman"/>
          <w:sz w:val="24"/>
          <w:szCs w:val="24"/>
        </w:rPr>
        <w:t>0%. Данный показатель свидетельствует об отсутствии занятости несовершеннолетних. В период пандемии несовершеннолетние предоставлены сами себе, ослабился контроль и со стороны  образовательных учреждений и  родителей.</w:t>
      </w:r>
    </w:p>
    <w:p w:rsidR="000E20B3" w:rsidRPr="009335F2" w:rsidRDefault="00E328A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В связи с увеличением роста  количества преступлений, совершенных несовершеннолетними</w:t>
      </w:r>
      <w:r w:rsidR="00E172FB" w:rsidRPr="009335F2">
        <w:rPr>
          <w:rFonts w:ascii="Times New Roman" w:hAnsi="Times New Roman"/>
          <w:sz w:val="24"/>
          <w:szCs w:val="24"/>
        </w:rPr>
        <w:t xml:space="preserve">, </w:t>
      </w:r>
      <w:r w:rsidR="000E20B3" w:rsidRPr="009335F2">
        <w:rPr>
          <w:rFonts w:ascii="Times New Roman" w:hAnsi="Times New Roman"/>
          <w:sz w:val="24"/>
          <w:szCs w:val="24"/>
        </w:rPr>
        <w:t>не</w:t>
      </w:r>
      <w:r w:rsidR="00E172FB" w:rsidRPr="009335F2">
        <w:rPr>
          <w:rFonts w:ascii="Times New Roman" w:hAnsi="Times New Roman"/>
          <w:sz w:val="24"/>
          <w:szCs w:val="24"/>
        </w:rPr>
        <w:t>однократно на заседаниях</w:t>
      </w:r>
      <w:r w:rsidRPr="009335F2">
        <w:rPr>
          <w:rFonts w:ascii="Times New Roman" w:hAnsi="Times New Roman"/>
          <w:sz w:val="24"/>
          <w:szCs w:val="24"/>
        </w:rPr>
        <w:t xml:space="preserve"> КДН и ЗП пров</w:t>
      </w:r>
      <w:r w:rsidR="00E172FB" w:rsidRPr="009335F2">
        <w:rPr>
          <w:rFonts w:ascii="Times New Roman" w:hAnsi="Times New Roman"/>
          <w:sz w:val="24"/>
          <w:szCs w:val="24"/>
        </w:rPr>
        <w:t>одили</w:t>
      </w:r>
      <w:r w:rsidRPr="009335F2">
        <w:rPr>
          <w:rFonts w:ascii="Times New Roman" w:hAnsi="Times New Roman"/>
          <w:sz w:val="24"/>
          <w:szCs w:val="24"/>
        </w:rPr>
        <w:t xml:space="preserve"> анализ преступности среди   несовершеннолетних</w:t>
      </w:r>
      <w:r w:rsidR="00E172FB" w:rsidRPr="009335F2">
        <w:rPr>
          <w:rFonts w:ascii="Times New Roman" w:hAnsi="Times New Roman"/>
          <w:sz w:val="24"/>
          <w:szCs w:val="24"/>
        </w:rPr>
        <w:t xml:space="preserve">, </w:t>
      </w:r>
      <w:r w:rsidRPr="009335F2">
        <w:rPr>
          <w:rFonts w:ascii="Times New Roman" w:hAnsi="Times New Roman"/>
          <w:sz w:val="24"/>
          <w:szCs w:val="24"/>
        </w:rPr>
        <w:t>приглаша</w:t>
      </w:r>
      <w:r w:rsidR="00E172FB" w:rsidRPr="009335F2">
        <w:rPr>
          <w:rFonts w:ascii="Times New Roman" w:hAnsi="Times New Roman"/>
          <w:sz w:val="24"/>
          <w:szCs w:val="24"/>
        </w:rPr>
        <w:t>лись</w:t>
      </w:r>
      <w:r w:rsidRPr="009335F2">
        <w:rPr>
          <w:rFonts w:ascii="Times New Roman" w:hAnsi="Times New Roman"/>
          <w:sz w:val="24"/>
          <w:szCs w:val="24"/>
        </w:rPr>
        <w:t xml:space="preserve"> представители  </w:t>
      </w:r>
      <w:r w:rsidR="00E172FB" w:rsidRPr="009335F2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9335F2">
        <w:rPr>
          <w:rFonts w:ascii="Times New Roman" w:hAnsi="Times New Roman"/>
          <w:sz w:val="24"/>
          <w:szCs w:val="24"/>
        </w:rPr>
        <w:t>, в которых учащиеся данных школ совершили наиб</w:t>
      </w:r>
      <w:r w:rsidR="00E172FB" w:rsidRPr="009335F2">
        <w:rPr>
          <w:rFonts w:ascii="Times New Roman" w:hAnsi="Times New Roman"/>
          <w:sz w:val="24"/>
          <w:szCs w:val="24"/>
        </w:rPr>
        <w:t xml:space="preserve">ольшее количество преступлений, </w:t>
      </w:r>
      <w:r w:rsidRPr="009335F2">
        <w:rPr>
          <w:rFonts w:ascii="Times New Roman" w:hAnsi="Times New Roman"/>
          <w:sz w:val="24"/>
          <w:szCs w:val="24"/>
        </w:rPr>
        <w:t xml:space="preserve">главы сельских поселений. </w:t>
      </w:r>
      <w:proofErr w:type="gramStart"/>
      <w:r w:rsidRPr="009335F2">
        <w:rPr>
          <w:rFonts w:ascii="Times New Roman" w:hAnsi="Times New Roman"/>
          <w:sz w:val="24"/>
          <w:szCs w:val="24"/>
        </w:rPr>
        <w:t xml:space="preserve">Заслушивали каждого представителя, </w:t>
      </w:r>
      <w:r w:rsidR="00E172FB" w:rsidRPr="009335F2">
        <w:rPr>
          <w:rFonts w:ascii="Times New Roman" w:hAnsi="Times New Roman"/>
          <w:sz w:val="24"/>
          <w:szCs w:val="24"/>
        </w:rPr>
        <w:t xml:space="preserve">всем субъектам профилактики </w:t>
      </w:r>
      <w:r w:rsidRPr="009335F2">
        <w:rPr>
          <w:rFonts w:ascii="Times New Roman" w:hAnsi="Times New Roman"/>
          <w:sz w:val="24"/>
          <w:szCs w:val="24"/>
        </w:rPr>
        <w:t xml:space="preserve">рекомендовано усилить контроль за несовершеннолетними, проконтролировать поступление </w:t>
      </w:r>
      <w:proofErr w:type="spellStart"/>
      <w:r w:rsidRPr="009335F2">
        <w:rPr>
          <w:rFonts w:ascii="Times New Roman" w:hAnsi="Times New Roman"/>
          <w:sz w:val="24"/>
          <w:szCs w:val="24"/>
        </w:rPr>
        <w:t>подучетных</w:t>
      </w:r>
      <w:proofErr w:type="spellEnd"/>
      <w:r w:rsidRPr="009335F2">
        <w:rPr>
          <w:rFonts w:ascii="Times New Roman" w:hAnsi="Times New Roman"/>
          <w:sz w:val="24"/>
          <w:szCs w:val="24"/>
        </w:rPr>
        <w:t xml:space="preserve"> после  9 класса в учебные заведения, информацию о поступлении присылать в КДН и ЗП при  администрации Цивильского района, а так же </w:t>
      </w:r>
      <w:r w:rsidR="000E20B3" w:rsidRPr="009335F2">
        <w:rPr>
          <w:rFonts w:ascii="Times New Roman" w:hAnsi="Times New Roman"/>
          <w:sz w:val="24"/>
          <w:szCs w:val="24"/>
        </w:rPr>
        <w:t xml:space="preserve">на летний период </w:t>
      </w:r>
      <w:r w:rsidRPr="009335F2">
        <w:rPr>
          <w:rFonts w:ascii="Times New Roman" w:hAnsi="Times New Roman"/>
          <w:sz w:val="24"/>
          <w:szCs w:val="24"/>
        </w:rPr>
        <w:t xml:space="preserve">дополнительно разработан график посещений за несовершеннолетними из группы риска, проживающих в г. </w:t>
      </w:r>
      <w:r w:rsidRPr="009335F2">
        <w:rPr>
          <w:rFonts w:ascii="Times New Roman" w:hAnsi="Times New Roman"/>
          <w:sz w:val="24"/>
          <w:szCs w:val="24"/>
        </w:rPr>
        <w:lastRenderedPageBreak/>
        <w:t>Цивильск.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В конце каждого месяца, согласно графику посещений, </w:t>
      </w:r>
      <w:r w:rsidR="000E20B3" w:rsidRPr="009335F2">
        <w:rPr>
          <w:rFonts w:ascii="Times New Roman" w:hAnsi="Times New Roman"/>
          <w:sz w:val="24"/>
          <w:szCs w:val="24"/>
        </w:rPr>
        <w:t xml:space="preserve">субъекты профилактики </w:t>
      </w:r>
      <w:proofErr w:type="gramStart"/>
      <w:r w:rsidRPr="009335F2">
        <w:rPr>
          <w:rFonts w:ascii="Times New Roman" w:hAnsi="Times New Roman"/>
          <w:sz w:val="24"/>
          <w:szCs w:val="24"/>
        </w:rPr>
        <w:t>предоставля</w:t>
      </w:r>
      <w:r w:rsidR="000E20B3" w:rsidRPr="009335F2">
        <w:rPr>
          <w:rFonts w:ascii="Times New Roman" w:hAnsi="Times New Roman"/>
          <w:sz w:val="24"/>
          <w:szCs w:val="24"/>
        </w:rPr>
        <w:t>ли</w:t>
      </w:r>
      <w:r w:rsidRPr="009335F2">
        <w:rPr>
          <w:rFonts w:ascii="Times New Roman" w:hAnsi="Times New Roman"/>
          <w:sz w:val="24"/>
          <w:szCs w:val="24"/>
        </w:rPr>
        <w:t xml:space="preserve"> отчеты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о проделанной работе. </w:t>
      </w:r>
    </w:p>
    <w:p w:rsidR="009335F2" w:rsidRPr="009335F2" w:rsidRDefault="0086499C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5F2">
        <w:rPr>
          <w:rFonts w:ascii="Times New Roman" w:hAnsi="Times New Roman"/>
          <w:sz w:val="24"/>
          <w:szCs w:val="24"/>
        </w:rPr>
        <w:t>В 3 квартале 2020 года со</w:t>
      </w:r>
      <w:r w:rsidR="00FF4902">
        <w:rPr>
          <w:rFonts w:ascii="Times New Roman" w:hAnsi="Times New Roman"/>
          <w:sz w:val="24"/>
          <w:szCs w:val="24"/>
        </w:rPr>
        <w:t>стоялось 1 расширенное заседание</w:t>
      </w:r>
      <w:r w:rsidRPr="009335F2">
        <w:rPr>
          <w:rFonts w:ascii="Times New Roman" w:hAnsi="Times New Roman"/>
          <w:sz w:val="24"/>
          <w:szCs w:val="24"/>
        </w:rPr>
        <w:t xml:space="preserve"> </w:t>
      </w:r>
      <w:r w:rsidR="0044017E" w:rsidRPr="009335F2">
        <w:rPr>
          <w:rFonts w:ascii="Times New Roman" w:hAnsi="Times New Roman"/>
          <w:sz w:val="24"/>
          <w:szCs w:val="24"/>
        </w:rPr>
        <w:t xml:space="preserve">межведомственной комиссии по профилактике правонарушений и комиссии по делам несовершеннолетних и защите их прав администрации Цивильского района </w:t>
      </w:r>
      <w:r w:rsidRPr="009335F2">
        <w:rPr>
          <w:rFonts w:ascii="Times New Roman" w:hAnsi="Times New Roman"/>
          <w:sz w:val="24"/>
          <w:szCs w:val="24"/>
        </w:rPr>
        <w:t xml:space="preserve">по профилактике </w:t>
      </w:r>
      <w:r w:rsidR="0044017E" w:rsidRPr="009335F2">
        <w:rPr>
          <w:rFonts w:ascii="Times New Roman" w:hAnsi="Times New Roman"/>
          <w:sz w:val="24"/>
          <w:szCs w:val="24"/>
        </w:rPr>
        <w:t xml:space="preserve">правонарушений, в том числе </w:t>
      </w:r>
      <w:r w:rsidRPr="009335F2">
        <w:rPr>
          <w:rFonts w:ascii="Times New Roman" w:hAnsi="Times New Roman"/>
          <w:sz w:val="24"/>
          <w:szCs w:val="24"/>
        </w:rPr>
        <w:t xml:space="preserve">среди несовершеннолетних Цивильского района, на котором заслушаны отчеты о проделанной работе всех субъектов профилактики за </w:t>
      </w:r>
      <w:r w:rsidR="0044017E" w:rsidRPr="009335F2">
        <w:rPr>
          <w:rFonts w:ascii="Times New Roman" w:hAnsi="Times New Roman"/>
          <w:sz w:val="24"/>
          <w:szCs w:val="24"/>
        </w:rPr>
        <w:t>7 месяцев</w:t>
      </w:r>
      <w:r w:rsidRPr="009335F2">
        <w:rPr>
          <w:rFonts w:ascii="Times New Roman" w:hAnsi="Times New Roman"/>
          <w:sz w:val="24"/>
          <w:szCs w:val="24"/>
        </w:rPr>
        <w:t xml:space="preserve"> </w:t>
      </w:r>
      <w:r w:rsidR="00CE696A" w:rsidRPr="009335F2">
        <w:rPr>
          <w:rFonts w:ascii="Times New Roman" w:hAnsi="Times New Roman"/>
          <w:sz w:val="24"/>
          <w:szCs w:val="24"/>
        </w:rPr>
        <w:t>2020</w:t>
      </w:r>
      <w:r w:rsidRPr="009335F2">
        <w:rPr>
          <w:rFonts w:ascii="Times New Roman" w:hAnsi="Times New Roman"/>
          <w:sz w:val="24"/>
          <w:szCs w:val="24"/>
        </w:rPr>
        <w:t xml:space="preserve"> года.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</w:t>
      </w:r>
      <w:r w:rsidR="00126DDF" w:rsidRPr="009335F2">
        <w:rPr>
          <w:rFonts w:ascii="Times New Roman" w:hAnsi="Times New Roman"/>
          <w:sz w:val="24"/>
          <w:szCs w:val="24"/>
        </w:rPr>
        <w:t xml:space="preserve"> В ходе чего рекомендовано, активизировать работу с </w:t>
      </w:r>
      <w:proofErr w:type="spellStart"/>
      <w:r w:rsidR="00126DDF" w:rsidRPr="009335F2">
        <w:rPr>
          <w:rFonts w:ascii="Times New Roman" w:hAnsi="Times New Roman"/>
          <w:sz w:val="24"/>
          <w:szCs w:val="24"/>
        </w:rPr>
        <w:t>подучетными</w:t>
      </w:r>
      <w:proofErr w:type="spellEnd"/>
      <w:r w:rsidR="00126DDF" w:rsidRPr="009335F2">
        <w:rPr>
          <w:rFonts w:ascii="Times New Roman" w:hAnsi="Times New Roman"/>
          <w:sz w:val="24"/>
          <w:szCs w:val="24"/>
        </w:rPr>
        <w:t xml:space="preserve">. </w:t>
      </w:r>
    </w:p>
    <w:p w:rsidR="009335F2" w:rsidRPr="009335F2" w:rsidRDefault="009335F2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Профилактическая работа  по предупреждению детской безнадзорности, преступности и правонарушений будет продолжена.</w:t>
      </w:r>
    </w:p>
    <w:p w:rsidR="009335F2" w:rsidRPr="009335F2" w:rsidRDefault="009335F2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ED3A1A" w:rsidRPr="009335F2" w:rsidRDefault="00ED3A1A" w:rsidP="009335F2">
      <w:pPr>
        <w:ind w:firstLine="709"/>
        <w:contextualSpacing/>
        <w:jc w:val="both"/>
      </w:pPr>
    </w:p>
    <w:p w:rsidR="00285BFD" w:rsidRPr="009335F2" w:rsidRDefault="00285BFD" w:rsidP="009335F2">
      <w:pPr>
        <w:jc w:val="both"/>
      </w:pPr>
    </w:p>
    <w:p w:rsidR="00285BFD" w:rsidRPr="009335F2" w:rsidRDefault="00285BFD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285BFD" w:rsidRPr="009335F2" w:rsidRDefault="00285BFD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16720C" w:rsidRPr="009335F2" w:rsidRDefault="0016720C" w:rsidP="009335F2">
      <w:pPr>
        <w:spacing w:before="100" w:beforeAutospacing="1" w:after="100" w:afterAutospacing="1"/>
        <w:contextualSpacing/>
        <w:jc w:val="both"/>
      </w:pPr>
      <w:r w:rsidRPr="009335F2">
        <w:tab/>
      </w:r>
    </w:p>
    <w:p w:rsidR="00756667" w:rsidRPr="009335F2" w:rsidRDefault="00756667" w:rsidP="009335F2">
      <w:pPr>
        <w:jc w:val="both"/>
      </w:pPr>
      <w:r w:rsidRPr="009335F2">
        <w:t>Председатель комиссии</w:t>
      </w:r>
    </w:p>
    <w:p w:rsidR="00756667" w:rsidRPr="009335F2" w:rsidRDefault="00756667" w:rsidP="009335F2">
      <w:pPr>
        <w:jc w:val="both"/>
      </w:pPr>
      <w:r w:rsidRPr="009335F2">
        <w:t xml:space="preserve">по делам несовершеннолетних и </w:t>
      </w:r>
    </w:p>
    <w:p w:rsidR="00756667" w:rsidRPr="009335F2" w:rsidRDefault="00756667" w:rsidP="009335F2">
      <w:pPr>
        <w:jc w:val="both"/>
      </w:pPr>
      <w:r w:rsidRPr="009335F2">
        <w:t xml:space="preserve">защите их прав </w:t>
      </w:r>
      <w:proofErr w:type="gramStart"/>
      <w:r w:rsidRPr="009335F2">
        <w:t>при</w:t>
      </w:r>
      <w:proofErr w:type="gramEnd"/>
      <w:r w:rsidRPr="009335F2">
        <w:t xml:space="preserve"> </w:t>
      </w:r>
    </w:p>
    <w:p w:rsidR="00756667" w:rsidRPr="009335F2" w:rsidRDefault="00756667" w:rsidP="009335F2">
      <w:pPr>
        <w:jc w:val="both"/>
      </w:pPr>
      <w:r w:rsidRPr="009335F2">
        <w:t xml:space="preserve">администрации Цивильского района                                 </w:t>
      </w:r>
      <w:r w:rsidR="00FF4902">
        <w:t xml:space="preserve">    </w:t>
      </w:r>
      <w:r w:rsidRPr="009335F2">
        <w:t xml:space="preserve">                   А.В. </w:t>
      </w:r>
      <w:proofErr w:type="spellStart"/>
      <w:r w:rsidRPr="009335F2">
        <w:t>Волчкова</w:t>
      </w:r>
      <w:proofErr w:type="spellEnd"/>
    </w:p>
    <w:p w:rsidR="00756667" w:rsidRPr="009335F2" w:rsidRDefault="00756667" w:rsidP="009335F2">
      <w:pPr>
        <w:jc w:val="both"/>
      </w:pPr>
    </w:p>
    <w:p w:rsidR="00756667" w:rsidRDefault="00756667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Pr="009335F2" w:rsidRDefault="00FF4902" w:rsidP="009335F2">
      <w:pPr>
        <w:jc w:val="both"/>
      </w:pPr>
    </w:p>
    <w:p w:rsidR="00756667" w:rsidRPr="00FF4902" w:rsidRDefault="00756667" w:rsidP="009335F2">
      <w:pPr>
        <w:spacing w:after="60"/>
        <w:jc w:val="both"/>
        <w:rPr>
          <w:sz w:val="16"/>
          <w:szCs w:val="16"/>
        </w:rPr>
      </w:pPr>
      <w:r w:rsidRPr="00FF4902">
        <w:rPr>
          <w:sz w:val="16"/>
          <w:szCs w:val="16"/>
        </w:rPr>
        <w:t xml:space="preserve">исп.: </w:t>
      </w:r>
      <w:r w:rsidR="00CD5BE2" w:rsidRPr="00FF4902">
        <w:rPr>
          <w:sz w:val="16"/>
          <w:szCs w:val="16"/>
        </w:rPr>
        <w:t>Дмитриева Н.Н.</w:t>
      </w:r>
      <w:r w:rsidR="003936C3" w:rsidRPr="00FF4902">
        <w:rPr>
          <w:sz w:val="16"/>
          <w:szCs w:val="16"/>
        </w:rPr>
        <w:t xml:space="preserve"> </w:t>
      </w:r>
    </w:p>
    <w:p w:rsidR="00756667" w:rsidRDefault="00756667" w:rsidP="009335F2">
      <w:pPr>
        <w:spacing w:after="60"/>
        <w:jc w:val="both"/>
        <w:rPr>
          <w:sz w:val="16"/>
          <w:szCs w:val="16"/>
        </w:rPr>
      </w:pPr>
      <w:r w:rsidRPr="00FF4902">
        <w:rPr>
          <w:sz w:val="16"/>
          <w:szCs w:val="16"/>
        </w:rPr>
        <w:t>тел. (83545) 21</w:t>
      </w:r>
      <w:r w:rsidR="00FF4902">
        <w:rPr>
          <w:sz w:val="16"/>
          <w:szCs w:val="16"/>
        </w:rPr>
        <w:t>-</w:t>
      </w:r>
      <w:r w:rsidRPr="00FF4902">
        <w:rPr>
          <w:sz w:val="16"/>
          <w:szCs w:val="16"/>
        </w:rPr>
        <w:t>5</w:t>
      </w:r>
      <w:r w:rsidR="00FF4902">
        <w:rPr>
          <w:sz w:val="16"/>
          <w:szCs w:val="16"/>
        </w:rPr>
        <w:t>-</w:t>
      </w:r>
      <w:r w:rsidRPr="00FF4902">
        <w:rPr>
          <w:sz w:val="16"/>
          <w:szCs w:val="16"/>
        </w:rPr>
        <w:t>37</w:t>
      </w:r>
    </w:p>
    <w:p w:rsidR="00FF4902" w:rsidRPr="00FF4902" w:rsidRDefault="00FF4902" w:rsidP="009335F2">
      <w:pPr>
        <w:spacing w:after="60"/>
        <w:jc w:val="both"/>
        <w:rPr>
          <w:sz w:val="16"/>
          <w:szCs w:val="16"/>
        </w:rPr>
      </w:pPr>
      <w:r w:rsidRPr="00FF4902">
        <w:rPr>
          <w:sz w:val="16"/>
          <w:szCs w:val="16"/>
        </w:rPr>
        <w:t>zivil_obrazov24@cap.ru</w:t>
      </w:r>
    </w:p>
    <w:p w:rsidR="002B30C9" w:rsidRPr="009335F2" w:rsidRDefault="002B30C9" w:rsidP="009335F2">
      <w:pPr>
        <w:ind w:firstLine="708"/>
        <w:jc w:val="both"/>
      </w:pPr>
    </w:p>
    <w:sectPr w:rsidR="002B30C9" w:rsidRPr="009335F2" w:rsidSect="00D11E3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85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021"/>
    <w:rsid w:val="0000171B"/>
    <w:rsid w:val="000129DF"/>
    <w:rsid w:val="00017B1F"/>
    <w:rsid w:val="000200AD"/>
    <w:rsid w:val="000233B7"/>
    <w:rsid w:val="00023F90"/>
    <w:rsid w:val="0003737D"/>
    <w:rsid w:val="00054730"/>
    <w:rsid w:val="0006206C"/>
    <w:rsid w:val="00066AF1"/>
    <w:rsid w:val="00083182"/>
    <w:rsid w:val="000929BE"/>
    <w:rsid w:val="00095760"/>
    <w:rsid w:val="000A3C5C"/>
    <w:rsid w:val="000A40D4"/>
    <w:rsid w:val="000B0CFB"/>
    <w:rsid w:val="000B5531"/>
    <w:rsid w:val="000C0EC8"/>
    <w:rsid w:val="000D0010"/>
    <w:rsid w:val="000D4D38"/>
    <w:rsid w:val="000E20B3"/>
    <w:rsid w:val="000E67A0"/>
    <w:rsid w:val="00100B92"/>
    <w:rsid w:val="0011267B"/>
    <w:rsid w:val="00125208"/>
    <w:rsid w:val="00126DDF"/>
    <w:rsid w:val="00143BF3"/>
    <w:rsid w:val="001608A5"/>
    <w:rsid w:val="0016720C"/>
    <w:rsid w:val="00175138"/>
    <w:rsid w:val="00181796"/>
    <w:rsid w:val="0018460A"/>
    <w:rsid w:val="00185643"/>
    <w:rsid w:val="00191F67"/>
    <w:rsid w:val="001D057D"/>
    <w:rsid w:val="001D545C"/>
    <w:rsid w:val="001F22CE"/>
    <w:rsid w:val="001F744E"/>
    <w:rsid w:val="001F74C8"/>
    <w:rsid w:val="002011A2"/>
    <w:rsid w:val="00214A67"/>
    <w:rsid w:val="002175FD"/>
    <w:rsid w:val="00227D8E"/>
    <w:rsid w:val="002611E5"/>
    <w:rsid w:val="00264545"/>
    <w:rsid w:val="00274DC7"/>
    <w:rsid w:val="002763B5"/>
    <w:rsid w:val="00285BFD"/>
    <w:rsid w:val="00290A8C"/>
    <w:rsid w:val="00295670"/>
    <w:rsid w:val="00297EC0"/>
    <w:rsid w:val="002B30C9"/>
    <w:rsid w:val="002C06D3"/>
    <w:rsid w:val="002C4E83"/>
    <w:rsid w:val="002C5145"/>
    <w:rsid w:val="002C5851"/>
    <w:rsid w:val="002C7A11"/>
    <w:rsid w:val="002F2A94"/>
    <w:rsid w:val="0032578E"/>
    <w:rsid w:val="00334F14"/>
    <w:rsid w:val="00346205"/>
    <w:rsid w:val="00347A82"/>
    <w:rsid w:val="0035149A"/>
    <w:rsid w:val="0036294B"/>
    <w:rsid w:val="003666DE"/>
    <w:rsid w:val="00367AC6"/>
    <w:rsid w:val="00371424"/>
    <w:rsid w:val="00372AF7"/>
    <w:rsid w:val="00383D28"/>
    <w:rsid w:val="003936C3"/>
    <w:rsid w:val="003A0311"/>
    <w:rsid w:val="003B5A78"/>
    <w:rsid w:val="003B78C8"/>
    <w:rsid w:val="003C360C"/>
    <w:rsid w:val="003C5FCD"/>
    <w:rsid w:val="003D3967"/>
    <w:rsid w:val="003D538F"/>
    <w:rsid w:val="003F4225"/>
    <w:rsid w:val="003F4FAE"/>
    <w:rsid w:val="003F7E3F"/>
    <w:rsid w:val="0040265E"/>
    <w:rsid w:val="004154B5"/>
    <w:rsid w:val="00421D18"/>
    <w:rsid w:val="004375A0"/>
    <w:rsid w:val="0044017E"/>
    <w:rsid w:val="004407E6"/>
    <w:rsid w:val="004565C2"/>
    <w:rsid w:val="00457294"/>
    <w:rsid w:val="00470692"/>
    <w:rsid w:val="004B01E8"/>
    <w:rsid w:val="004C3EEF"/>
    <w:rsid w:val="004D2F4D"/>
    <w:rsid w:val="004D32EB"/>
    <w:rsid w:val="004D38FB"/>
    <w:rsid w:val="004D6A3E"/>
    <w:rsid w:val="004D6EF7"/>
    <w:rsid w:val="004E48F0"/>
    <w:rsid w:val="004F601E"/>
    <w:rsid w:val="0052398C"/>
    <w:rsid w:val="0056405B"/>
    <w:rsid w:val="00570B95"/>
    <w:rsid w:val="005772AF"/>
    <w:rsid w:val="00590683"/>
    <w:rsid w:val="00590EC1"/>
    <w:rsid w:val="005A4AB2"/>
    <w:rsid w:val="005B7113"/>
    <w:rsid w:val="005B7230"/>
    <w:rsid w:val="005E186C"/>
    <w:rsid w:val="005F0CB0"/>
    <w:rsid w:val="005F2B41"/>
    <w:rsid w:val="006058D9"/>
    <w:rsid w:val="00612660"/>
    <w:rsid w:val="00622AE2"/>
    <w:rsid w:val="006251F5"/>
    <w:rsid w:val="00645931"/>
    <w:rsid w:val="00655317"/>
    <w:rsid w:val="006610FF"/>
    <w:rsid w:val="0068177D"/>
    <w:rsid w:val="006C0E31"/>
    <w:rsid w:val="006D3143"/>
    <w:rsid w:val="006D45C4"/>
    <w:rsid w:val="006D7746"/>
    <w:rsid w:val="006E1071"/>
    <w:rsid w:val="006E39F6"/>
    <w:rsid w:val="006F4283"/>
    <w:rsid w:val="00702319"/>
    <w:rsid w:val="00707874"/>
    <w:rsid w:val="00713E6D"/>
    <w:rsid w:val="00720BE2"/>
    <w:rsid w:val="00732F67"/>
    <w:rsid w:val="00733B63"/>
    <w:rsid w:val="00736955"/>
    <w:rsid w:val="0074108F"/>
    <w:rsid w:val="00754C4B"/>
    <w:rsid w:val="00756667"/>
    <w:rsid w:val="007810C1"/>
    <w:rsid w:val="00783109"/>
    <w:rsid w:val="00784090"/>
    <w:rsid w:val="007878A1"/>
    <w:rsid w:val="007B4824"/>
    <w:rsid w:val="007D17E9"/>
    <w:rsid w:val="007E3C13"/>
    <w:rsid w:val="007E5DF0"/>
    <w:rsid w:val="007F6210"/>
    <w:rsid w:val="008144AB"/>
    <w:rsid w:val="0082313B"/>
    <w:rsid w:val="00826838"/>
    <w:rsid w:val="0084251A"/>
    <w:rsid w:val="008471F6"/>
    <w:rsid w:val="008614A8"/>
    <w:rsid w:val="0086499C"/>
    <w:rsid w:val="00865BB8"/>
    <w:rsid w:val="00866C8C"/>
    <w:rsid w:val="00871D90"/>
    <w:rsid w:val="00880C15"/>
    <w:rsid w:val="0088594A"/>
    <w:rsid w:val="008A2E2C"/>
    <w:rsid w:val="008B0458"/>
    <w:rsid w:val="008B7B3A"/>
    <w:rsid w:val="008C6DC9"/>
    <w:rsid w:val="008D1702"/>
    <w:rsid w:val="008E102D"/>
    <w:rsid w:val="008E6E68"/>
    <w:rsid w:val="008F1C4E"/>
    <w:rsid w:val="00915EA5"/>
    <w:rsid w:val="009335F2"/>
    <w:rsid w:val="00933F0F"/>
    <w:rsid w:val="009820B4"/>
    <w:rsid w:val="00987BBF"/>
    <w:rsid w:val="009B419D"/>
    <w:rsid w:val="009B547A"/>
    <w:rsid w:val="009C59CF"/>
    <w:rsid w:val="009D3E82"/>
    <w:rsid w:val="009D7EE9"/>
    <w:rsid w:val="009F23A7"/>
    <w:rsid w:val="009F49BF"/>
    <w:rsid w:val="009F775B"/>
    <w:rsid w:val="00A01026"/>
    <w:rsid w:val="00A077FB"/>
    <w:rsid w:val="00A1136D"/>
    <w:rsid w:val="00A54662"/>
    <w:rsid w:val="00A631AB"/>
    <w:rsid w:val="00A64029"/>
    <w:rsid w:val="00A75739"/>
    <w:rsid w:val="00A7657B"/>
    <w:rsid w:val="00A8083C"/>
    <w:rsid w:val="00A82698"/>
    <w:rsid w:val="00A92714"/>
    <w:rsid w:val="00AA48F3"/>
    <w:rsid w:val="00AB1E97"/>
    <w:rsid w:val="00AB7156"/>
    <w:rsid w:val="00AB77B5"/>
    <w:rsid w:val="00AE2D8F"/>
    <w:rsid w:val="00AE3954"/>
    <w:rsid w:val="00AE7206"/>
    <w:rsid w:val="00AF6E09"/>
    <w:rsid w:val="00B01D0E"/>
    <w:rsid w:val="00B15A13"/>
    <w:rsid w:val="00B3427E"/>
    <w:rsid w:val="00B611B7"/>
    <w:rsid w:val="00B641BA"/>
    <w:rsid w:val="00B86866"/>
    <w:rsid w:val="00B869E8"/>
    <w:rsid w:val="00B9047B"/>
    <w:rsid w:val="00BA3290"/>
    <w:rsid w:val="00BF5C41"/>
    <w:rsid w:val="00C0322B"/>
    <w:rsid w:val="00C101B9"/>
    <w:rsid w:val="00C10BC8"/>
    <w:rsid w:val="00C2016D"/>
    <w:rsid w:val="00C22057"/>
    <w:rsid w:val="00C2279F"/>
    <w:rsid w:val="00C22840"/>
    <w:rsid w:val="00C23B4C"/>
    <w:rsid w:val="00C67E80"/>
    <w:rsid w:val="00C701F8"/>
    <w:rsid w:val="00C74C97"/>
    <w:rsid w:val="00C77D97"/>
    <w:rsid w:val="00C82FCA"/>
    <w:rsid w:val="00C87077"/>
    <w:rsid w:val="00C9038D"/>
    <w:rsid w:val="00C92042"/>
    <w:rsid w:val="00CA2AFA"/>
    <w:rsid w:val="00CA3CE1"/>
    <w:rsid w:val="00CA41D6"/>
    <w:rsid w:val="00CB762A"/>
    <w:rsid w:val="00CB7E63"/>
    <w:rsid w:val="00CC0378"/>
    <w:rsid w:val="00CC65CC"/>
    <w:rsid w:val="00CC6ABB"/>
    <w:rsid w:val="00CC7003"/>
    <w:rsid w:val="00CD1624"/>
    <w:rsid w:val="00CD45C8"/>
    <w:rsid w:val="00CD5BE2"/>
    <w:rsid w:val="00CE18DC"/>
    <w:rsid w:val="00CE45B8"/>
    <w:rsid w:val="00CE696A"/>
    <w:rsid w:val="00D04EC7"/>
    <w:rsid w:val="00D11E3B"/>
    <w:rsid w:val="00D123C1"/>
    <w:rsid w:val="00D30D36"/>
    <w:rsid w:val="00D35A83"/>
    <w:rsid w:val="00D37072"/>
    <w:rsid w:val="00D41FA8"/>
    <w:rsid w:val="00D54021"/>
    <w:rsid w:val="00D56F1C"/>
    <w:rsid w:val="00D60492"/>
    <w:rsid w:val="00D71A64"/>
    <w:rsid w:val="00D9192B"/>
    <w:rsid w:val="00D9560B"/>
    <w:rsid w:val="00DB149C"/>
    <w:rsid w:val="00DC023D"/>
    <w:rsid w:val="00DC1956"/>
    <w:rsid w:val="00DC1BA7"/>
    <w:rsid w:val="00DC245C"/>
    <w:rsid w:val="00DD12ED"/>
    <w:rsid w:val="00DD6760"/>
    <w:rsid w:val="00DE421A"/>
    <w:rsid w:val="00DE6342"/>
    <w:rsid w:val="00DE7DEE"/>
    <w:rsid w:val="00DF5F70"/>
    <w:rsid w:val="00E0110A"/>
    <w:rsid w:val="00E01447"/>
    <w:rsid w:val="00E11011"/>
    <w:rsid w:val="00E172FB"/>
    <w:rsid w:val="00E328A8"/>
    <w:rsid w:val="00E36515"/>
    <w:rsid w:val="00E428B4"/>
    <w:rsid w:val="00E47296"/>
    <w:rsid w:val="00E556FF"/>
    <w:rsid w:val="00EB330F"/>
    <w:rsid w:val="00EC5DBE"/>
    <w:rsid w:val="00EC67C5"/>
    <w:rsid w:val="00EC7750"/>
    <w:rsid w:val="00ED3A1A"/>
    <w:rsid w:val="00ED7D4B"/>
    <w:rsid w:val="00EE3829"/>
    <w:rsid w:val="00EE64E8"/>
    <w:rsid w:val="00EF408B"/>
    <w:rsid w:val="00EF526C"/>
    <w:rsid w:val="00F0555D"/>
    <w:rsid w:val="00F1565F"/>
    <w:rsid w:val="00F230D1"/>
    <w:rsid w:val="00F30B0C"/>
    <w:rsid w:val="00F36C85"/>
    <w:rsid w:val="00F44A33"/>
    <w:rsid w:val="00F51D37"/>
    <w:rsid w:val="00F7714B"/>
    <w:rsid w:val="00FA103B"/>
    <w:rsid w:val="00FB010D"/>
    <w:rsid w:val="00FB28A1"/>
    <w:rsid w:val="00FD270B"/>
    <w:rsid w:val="00FF1998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C8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5317"/>
    <w:rPr>
      <w:rFonts w:cs="Times New Roman"/>
      <w:color w:val="106BBE"/>
    </w:rPr>
  </w:style>
  <w:style w:type="paragraph" w:styleId="a6">
    <w:name w:val="Title"/>
    <w:basedOn w:val="a"/>
    <w:link w:val="a7"/>
    <w:qFormat/>
    <w:rsid w:val="003F422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4225"/>
    <w:rPr>
      <w:rFonts w:ascii="Times New Roman" w:eastAsia="Times New Roman" w:hAnsi="Times New Roman"/>
      <w:b/>
      <w:sz w:val="24"/>
      <w:szCs w:val="24"/>
    </w:rPr>
  </w:style>
  <w:style w:type="paragraph" w:styleId="a8">
    <w:name w:val="List Paragraph"/>
    <w:basedOn w:val="a"/>
    <w:uiPriority w:val="34"/>
    <w:qFormat/>
    <w:rsid w:val="00285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3E28-35F0-4D3F-813A-7FBE8227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zivil_obrazov24</cp:lastModifiedBy>
  <cp:revision>46</cp:revision>
  <cp:lastPrinted>2020-09-30T11:10:00Z</cp:lastPrinted>
  <dcterms:created xsi:type="dcterms:W3CDTF">2020-03-26T11:00:00Z</dcterms:created>
  <dcterms:modified xsi:type="dcterms:W3CDTF">2020-12-15T06:11:00Z</dcterms:modified>
</cp:coreProperties>
</file>