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73E9" w:rsidRDefault="000B73E9"/>
    <w:p w:rsidR="000B73E9" w:rsidRDefault="000B73E9"/>
    <w:tbl>
      <w:tblPr>
        <w:tblW w:w="5000" w:type="pct"/>
        <w:tblLook w:val="0000" w:firstRow="0" w:lastRow="0" w:firstColumn="0" w:lastColumn="0" w:noHBand="0" w:noVBand="0"/>
      </w:tblPr>
      <w:tblGrid>
        <w:gridCol w:w="4359"/>
        <w:gridCol w:w="1127"/>
        <w:gridCol w:w="4367"/>
      </w:tblGrid>
      <w:tr w:rsidR="00AB6B1C" w:rsidRPr="006F7E84" w:rsidTr="00F47302">
        <w:trPr>
          <w:cantSplit/>
          <w:trHeight w:val="420"/>
        </w:trPr>
        <w:tc>
          <w:tcPr>
            <w:tcW w:w="2212" w:type="pct"/>
          </w:tcPr>
          <w:p w:rsidR="00AB6B1C" w:rsidRPr="00AB6B1C" w:rsidRDefault="00C65ED5" w:rsidP="00F47302">
            <w:pPr>
              <w:pStyle w:val="a3"/>
              <w:rPr>
                <w:rFonts w:ascii="Times New Roman" w:hAnsi="Times New Roman" w:cs="Times New Roman"/>
                <w:b/>
                <w:bCs/>
                <w:iCs/>
                <w:sz w:val="22"/>
                <w:szCs w:val="22"/>
              </w:rPr>
            </w:pPr>
            <w:r>
              <w:rPr>
                <w:noProof/>
              </w:rPr>
              <w:drawing>
                <wp:anchor distT="0" distB="0" distL="114300" distR="114300" simplePos="0" relativeHeight="251658240" behindDoc="0" locked="0" layoutInCell="1" allowOverlap="1">
                  <wp:simplePos x="0" y="0"/>
                  <wp:positionH relativeFrom="column">
                    <wp:posOffset>2565400</wp:posOffset>
                  </wp:positionH>
                  <wp:positionV relativeFrom="paragraph">
                    <wp:posOffset>-405765</wp:posOffset>
                  </wp:positionV>
                  <wp:extent cx="738505" cy="693420"/>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738505" cy="693420"/>
                          </a:xfrm>
                          <a:prstGeom prst="rect">
                            <a:avLst/>
                          </a:prstGeom>
                          <a:noFill/>
                          <a:ln w="9525">
                            <a:noFill/>
                            <a:miter lim="800000"/>
                            <a:headEnd/>
                            <a:tailEnd/>
                          </a:ln>
                        </pic:spPr>
                      </pic:pic>
                    </a:graphicData>
                  </a:graphic>
                </wp:anchor>
              </w:drawing>
            </w:r>
          </w:p>
          <w:p w:rsidR="00AB6B1C" w:rsidRPr="00AB6B1C" w:rsidRDefault="00AB6B1C" w:rsidP="00F47302">
            <w:pPr>
              <w:pStyle w:val="a3"/>
              <w:jc w:val="center"/>
              <w:rPr>
                <w:rFonts w:ascii="Times New Roman" w:hAnsi="Times New Roman" w:cs="Times New Roman"/>
                <w:b/>
                <w:bCs/>
                <w:iCs/>
                <w:sz w:val="22"/>
                <w:szCs w:val="22"/>
              </w:rPr>
            </w:pPr>
            <w:r w:rsidRPr="00AB6B1C">
              <w:rPr>
                <w:rFonts w:ascii="Times New Roman" w:hAnsi="Times New Roman" w:cs="Times New Roman"/>
                <w:b/>
                <w:bCs/>
                <w:iCs/>
                <w:sz w:val="22"/>
                <w:szCs w:val="22"/>
              </w:rPr>
              <w:t>ЧǍ</w:t>
            </w:r>
            <w:proofErr w:type="gramStart"/>
            <w:r w:rsidRPr="00AB6B1C">
              <w:rPr>
                <w:rFonts w:ascii="Times New Roman" w:hAnsi="Times New Roman" w:cs="Times New Roman"/>
                <w:b/>
                <w:bCs/>
                <w:iCs/>
                <w:sz w:val="22"/>
                <w:szCs w:val="22"/>
              </w:rPr>
              <w:t>ВАШ</w:t>
            </w:r>
            <w:proofErr w:type="gramEnd"/>
            <w:r w:rsidRPr="00AB6B1C">
              <w:rPr>
                <w:rFonts w:ascii="Times New Roman" w:hAnsi="Times New Roman" w:cs="Times New Roman"/>
                <w:b/>
                <w:bCs/>
                <w:iCs/>
                <w:sz w:val="22"/>
                <w:szCs w:val="22"/>
              </w:rPr>
              <w:t xml:space="preserve">  РЕСПУБЛИКИ</w:t>
            </w:r>
          </w:p>
          <w:p w:rsidR="00AB6B1C" w:rsidRPr="00AB6B1C" w:rsidRDefault="00AB6B1C" w:rsidP="00F47302">
            <w:pPr>
              <w:pStyle w:val="a3"/>
              <w:jc w:val="center"/>
              <w:rPr>
                <w:rFonts w:ascii="Times New Roman" w:hAnsi="Times New Roman" w:cs="Times New Roman"/>
                <w:b/>
                <w:bCs/>
                <w:iCs/>
                <w:sz w:val="22"/>
                <w:szCs w:val="22"/>
              </w:rPr>
            </w:pPr>
            <w:r w:rsidRPr="00AB6B1C">
              <w:rPr>
                <w:rFonts w:ascii="Times New Roman" w:hAnsi="Times New Roman" w:cs="Times New Roman"/>
                <w:b/>
                <w:bCs/>
                <w:iCs/>
                <w:color w:val="000000"/>
                <w:sz w:val="22"/>
                <w:szCs w:val="22"/>
              </w:rPr>
              <w:t>ÇĔРПӲ РАЙОНĔ</w:t>
            </w:r>
          </w:p>
        </w:tc>
        <w:tc>
          <w:tcPr>
            <w:tcW w:w="572" w:type="pct"/>
            <w:vMerge w:val="restart"/>
          </w:tcPr>
          <w:p w:rsidR="00AB6B1C" w:rsidRPr="00AB6B1C" w:rsidRDefault="00AB6B1C" w:rsidP="00F47302">
            <w:pPr>
              <w:pStyle w:val="a3"/>
              <w:rPr>
                <w:rFonts w:ascii="Times New Roman" w:hAnsi="Times New Roman" w:cs="Times New Roman"/>
                <w:b/>
                <w:bCs/>
                <w:sz w:val="22"/>
                <w:szCs w:val="22"/>
              </w:rPr>
            </w:pPr>
          </w:p>
        </w:tc>
        <w:tc>
          <w:tcPr>
            <w:tcW w:w="2216" w:type="pct"/>
          </w:tcPr>
          <w:p w:rsidR="00AB6B1C" w:rsidRPr="00AB6B1C" w:rsidRDefault="00AB6B1C" w:rsidP="00F47302">
            <w:pPr>
              <w:pStyle w:val="a3"/>
              <w:jc w:val="center"/>
              <w:rPr>
                <w:rFonts w:ascii="Times New Roman" w:hAnsi="Times New Roman" w:cs="Times New Roman"/>
                <w:b/>
                <w:bCs/>
                <w:iCs/>
                <w:sz w:val="22"/>
                <w:szCs w:val="22"/>
              </w:rPr>
            </w:pPr>
          </w:p>
          <w:p w:rsidR="00AB6B1C" w:rsidRPr="00AB6B1C" w:rsidRDefault="00AB6B1C" w:rsidP="00F47302">
            <w:pPr>
              <w:pStyle w:val="a3"/>
              <w:jc w:val="center"/>
              <w:rPr>
                <w:rStyle w:val="a4"/>
                <w:rFonts w:ascii="Times New Roman" w:hAnsi="Times New Roman" w:cs="Times New Roman"/>
                <w:color w:val="000000"/>
                <w:sz w:val="22"/>
                <w:szCs w:val="22"/>
              </w:rPr>
            </w:pPr>
            <w:r w:rsidRPr="00AB6B1C">
              <w:rPr>
                <w:rFonts w:ascii="Times New Roman" w:hAnsi="Times New Roman" w:cs="Times New Roman"/>
                <w:b/>
                <w:bCs/>
                <w:iCs/>
                <w:sz w:val="22"/>
                <w:szCs w:val="22"/>
              </w:rPr>
              <w:t>ЧУВАШСКАЯ РЕСПУБЛИКА</w:t>
            </w:r>
          </w:p>
          <w:p w:rsidR="00AB6B1C" w:rsidRPr="00AB6B1C" w:rsidRDefault="00AB6B1C" w:rsidP="00F47302">
            <w:pPr>
              <w:pStyle w:val="a3"/>
              <w:jc w:val="center"/>
              <w:rPr>
                <w:rFonts w:ascii="Times New Roman" w:hAnsi="Times New Roman" w:cs="Times New Roman"/>
                <w:b/>
                <w:sz w:val="22"/>
                <w:szCs w:val="22"/>
              </w:rPr>
            </w:pPr>
            <w:r w:rsidRPr="00AB6B1C">
              <w:rPr>
                <w:rFonts w:ascii="Times New Roman" w:hAnsi="Times New Roman" w:cs="Times New Roman"/>
                <w:b/>
                <w:bCs/>
                <w:iCs/>
                <w:color w:val="000000"/>
                <w:sz w:val="22"/>
                <w:szCs w:val="22"/>
              </w:rPr>
              <w:t>ЦИВИЛЬСКИЙ РАЙОН</w:t>
            </w:r>
          </w:p>
        </w:tc>
      </w:tr>
      <w:tr w:rsidR="00AB6B1C" w:rsidRPr="006F7E84" w:rsidTr="00F47302">
        <w:trPr>
          <w:cantSplit/>
          <w:trHeight w:val="2355"/>
        </w:trPr>
        <w:tc>
          <w:tcPr>
            <w:tcW w:w="2212" w:type="pct"/>
          </w:tcPr>
          <w:p w:rsidR="00AB6B1C" w:rsidRPr="00AB6B1C" w:rsidRDefault="00AB6B1C" w:rsidP="00F47302">
            <w:pPr>
              <w:pStyle w:val="a3"/>
              <w:rPr>
                <w:rFonts w:ascii="Times New Roman" w:hAnsi="Times New Roman" w:cs="Times New Roman"/>
                <w:b/>
                <w:bCs/>
                <w:iCs/>
                <w:color w:val="000000"/>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ÇĔРПӲ РАЙОН</w:t>
            </w: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АДМИНИСТРАЦИЙĔ</w:t>
            </w:r>
          </w:p>
          <w:p w:rsidR="00AB6B1C" w:rsidRPr="00AB6B1C" w:rsidRDefault="00AB6B1C" w:rsidP="00F47302">
            <w:pPr>
              <w:pStyle w:val="a3"/>
              <w:rPr>
                <w:rFonts w:ascii="Times New Roman" w:hAnsi="Times New Roman" w:cs="Times New Roman"/>
                <w:b/>
                <w:bCs/>
                <w:sz w:val="22"/>
                <w:szCs w:val="22"/>
              </w:rPr>
            </w:pPr>
          </w:p>
          <w:p w:rsidR="00AB6B1C" w:rsidRPr="00AB6B1C" w:rsidRDefault="00AB6B1C" w:rsidP="00F47302">
            <w:pPr>
              <w:pStyle w:val="a3"/>
              <w:jc w:val="center"/>
              <w:rPr>
                <w:rStyle w:val="a4"/>
                <w:rFonts w:ascii="Times New Roman" w:hAnsi="Times New Roman" w:cs="Times New Roman"/>
                <w:iCs/>
                <w:color w:val="000000"/>
                <w:sz w:val="22"/>
                <w:szCs w:val="22"/>
              </w:rPr>
            </w:pPr>
            <w:r w:rsidRPr="00AB6B1C">
              <w:rPr>
                <w:rStyle w:val="a4"/>
                <w:rFonts w:ascii="Times New Roman" w:hAnsi="Times New Roman" w:cs="Times New Roman"/>
                <w:iCs/>
                <w:color w:val="000000"/>
                <w:sz w:val="22"/>
                <w:szCs w:val="22"/>
              </w:rPr>
              <w:t>ЙЫШǍНУ</w:t>
            </w:r>
          </w:p>
          <w:p w:rsidR="00AB6B1C" w:rsidRPr="00AB6B1C" w:rsidRDefault="00AB6B1C" w:rsidP="00F47302">
            <w:pPr>
              <w:pStyle w:val="a3"/>
              <w:rPr>
                <w:rFonts w:ascii="Times New Roman" w:hAnsi="Times New Roman" w:cs="Times New Roman"/>
                <w:b/>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 xml:space="preserve">2020 </w:t>
            </w:r>
            <w:proofErr w:type="spellStart"/>
            <w:r w:rsidRPr="00AB6B1C">
              <w:rPr>
                <w:rFonts w:ascii="Times New Roman" w:hAnsi="Times New Roman" w:cs="Times New Roman"/>
                <w:b/>
                <w:bCs/>
                <w:iCs/>
                <w:color w:val="000000"/>
                <w:sz w:val="22"/>
                <w:szCs w:val="22"/>
              </w:rPr>
              <w:t>ç</w:t>
            </w:r>
            <w:r w:rsidR="00815593">
              <w:rPr>
                <w:rFonts w:ascii="Times New Roman" w:hAnsi="Times New Roman" w:cs="Times New Roman"/>
                <w:b/>
                <w:bCs/>
                <w:iCs/>
                <w:color w:val="000000"/>
                <w:sz w:val="22"/>
                <w:szCs w:val="22"/>
              </w:rPr>
              <w:t>улхи</w:t>
            </w:r>
            <w:proofErr w:type="spellEnd"/>
            <w:r w:rsidRPr="00AB6B1C">
              <w:rPr>
                <w:rFonts w:ascii="Times New Roman" w:hAnsi="Times New Roman" w:cs="Times New Roman"/>
                <w:b/>
                <w:bCs/>
                <w:iCs/>
                <w:color w:val="000000"/>
                <w:sz w:val="22"/>
                <w:szCs w:val="22"/>
              </w:rPr>
              <w:t xml:space="preserve"> </w:t>
            </w:r>
            <w:proofErr w:type="spellStart"/>
            <w:r w:rsidR="00672B4E">
              <w:rPr>
                <w:rFonts w:ascii="Times New Roman" w:hAnsi="Times New Roman" w:cs="Times New Roman"/>
                <w:b/>
                <w:bCs/>
                <w:iCs/>
                <w:color w:val="000000"/>
                <w:sz w:val="22"/>
                <w:szCs w:val="22"/>
              </w:rPr>
              <w:t>ав</w:t>
            </w:r>
            <w:r w:rsidR="00815593">
              <w:rPr>
                <w:rFonts w:ascii="Times New Roman" w:hAnsi="Times New Roman" w:cs="Times New Roman"/>
                <w:b/>
                <w:bCs/>
                <w:iCs/>
                <w:color w:val="000000"/>
                <w:sz w:val="22"/>
                <w:szCs w:val="22"/>
              </w:rPr>
              <w:t>ӑ</w:t>
            </w:r>
            <w:r w:rsidR="00672B4E">
              <w:rPr>
                <w:rFonts w:ascii="Times New Roman" w:hAnsi="Times New Roman" w:cs="Times New Roman"/>
                <w:b/>
                <w:bCs/>
                <w:iCs/>
                <w:color w:val="000000"/>
                <w:sz w:val="22"/>
                <w:szCs w:val="22"/>
              </w:rPr>
              <w:t>н</w:t>
            </w:r>
            <w:proofErr w:type="spellEnd"/>
            <w:r w:rsidR="004D5246">
              <w:rPr>
                <w:rFonts w:ascii="Times New Roman" w:hAnsi="Times New Roman" w:cs="Times New Roman"/>
                <w:b/>
                <w:bCs/>
                <w:iCs/>
                <w:color w:val="000000"/>
                <w:sz w:val="22"/>
                <w:szCs w:val="22"/>
              </w:rPr>
              <w:t xml:space="preserve"> </w:t>
            </w:r>
            <w:proofErr w:type="spellStart"/>
            <w:r w:rsidR="001D6B04">
              <w:rPr>
                <w:rFonts w:ascii="Times New Roman" w:hAnsi="Times New Roman" w:cs="Times New Roman"/>
                <w:b/>
                <w:bCs/>
                <w:iCs/>
                <w:color w:val="000000"/>
                <w:sz w:val="22"/>
                <w:szCs w:val="22"/>
              </w:rPr>
              <w:t>уйӑх</w:t>
            </w:r>
            <w:r w:rsidRPr="00AB6B1C">
              <w:rPr>
                <w:rFonts w:ascii="Times New Roman" w:hAnsi="Times New Roman" w:cs="Times New Roman"/>
                <w:b/>
                <w:bCs/>
                <w:iCs/>
                <w:color w:val="000000"/>
                <w:sz w:val="22"/>
                <w:szCs w:val="22"/>
              </w:rPr>
              <w:t>ĕн</w:t>
            </w:r>
            <w:proofErr w:type="spellEnd"/>
            <w:r w:rsidR="007D57B5">
              <w:rPr>
                <w:rFonts w:ascii="Times New Roman" w:hAnsi="Times New Roman" w:cs="Times New Roman"/>
                <w:b/>
                <w:bCs/>
                <w:iCs/>
                <w:sz w:val="22"/>
                <w:szCs w:val="22"/>
              </w:rPr>
              <w:t xml:space="preserve"> </w:t>
            </w:r>
            <w:r w:rsidR="00672B4E">
              <w:rPr>
                <w:rFonts w:ascii="Times New Roman" w:hAnsi="Times New Roman" w:cs="Times New Roman"/>
                <w:b/>
                <w:bCs/>
                <w:iCs/>
                <w:sz w:val="22"/>
                <w:szCs w:val="22"/>
              </w:rPr>
              <w:t>06</w:t>
            </w:r>
            <w:r w:rsidR="00D42767">
              <w:rPr>
                <w:rFonts w:ascii="Times New Roman" w:hAnsi="Times New Roman" w:cs="Times New Roman"/>
                <w:b/>
                <w:bCs/>
                <w:iCs/>
                <w:sz w:val="22"/>
                <w:szCs w:val="22"/>
              </w:rPr>
              <w:t>-</w:t>
            </w:r>
            <w:r w:rsidRPr="00AB6B1C">
              <w:rPr>
                <w:rFonts w:ascii="Times New Roman" w:hAnsi="Times New Roman" w:cs="Times New Roman"/>
                <w:b/>
                <w:bCs/>
                <w:iCs/>
                <w:color w:val="000000"/>
                <w:sz w:val="22"/>
                <w:szCs w:val="22"/>
              </w:rPr>
              <w:t>м</w:t>
            </w:r>
            <w:r w:rsidRPr="00AB6B1C">
              <w:rPr>
                <w:rFonts w:ascii="Times New Roman" w:hAnsi="Times New Roman" w:cs="Times New Roman"/>
                <w:b/>
                <w:bCs/>
                <w:color w:val="000000"/>
                <w:sz w:val="22"/>
                <w:szCs w:val="22"/>
              </w:rPr>
              <w:t>ĕ</w:t>
            </w:r>
            <w:r w:rsidRPr="00AB6B1C">
              <w:rPr>
                <w:rFonts w:ascii="Times New Roman" w:hAnsi="Times New Roman" w:cs="Times New Roman"/>
                <w:b/>
                <w:bCs/>
                <w:iCs/>
                <w:color w:val="000000"/>
                <w:sz w:val="22"/>
                <w:szCs w:val="22"/>
              </w:rPr>
              <w:t>ш</w:t>
            </w:r>
            <w:r w:rsidRPr="00AB6B1C">
              <w:rPr>
                <w:rFonts w:ascii="Times New Roman" w:hAnsi="Times New Roman" w:cs="Times New Roman"/>
                <w:b/>
                <w:bCs/>
                <w:color w:val="000000"/>
                <w:sz w:val="22"/>
                <w:szCs w:val="22"/>
              </w:rPr>
              <w:t>ĕ</w:t>
            </w:r>
            <w:r w:rsidRPr="00AB6B1C">
              <w:rPr>
                <w:rFonts w:ascii="Times New Roman" w:hAnsi="Times New Roman" w:cs="Times New Roman"/>
                <w:b/>
                <w:bCs/>
                <w:iCs/>
                <w:color w:val="000000"/>
                <w:sz w:val="22"/>
                <w:szCs w:val="22"/>
              </w:rPr>
              <w:t xml:space="preserve"> </w:t>
            </w:r>
            <w:r w:rsidR="00815593">
              <w:rPr>
                <w:rFonts w:ascii="Times New Roman" w:hAnsi="Times New Roman" w:cs="Times New Roman"/>
                <w:b/>
                <w:bCs/>
                <w:iCs/>
                <w:color w:val="000000"/>
                <w:sz w:val="22"/>
                <w:szCs w:val="22"/>
              </w:rPr>
              <w:t>3</w:t>
            </w:r>
            <w:r w:rsidR="00672B4E">
              <w:rPr>
                <w:rFonts w:ascii="Times New Roman" w:hAnsi="Times New Roman" w:cs="Times New Roman"/>
                <w:b/>
                <w:bCs/>
                <w:iCs/>
                <w:color w:val="000000"/>
                <w:sz w:val="22"/>
                <w:szCs w:val="22"/>
              </w:rPr>
              <w:t>9</w:t>
            </w:r>
            <w:r w:rsidR="000B73E9">
              <w:rPr>
                <w:rFonts w:ascii="Times New Roman" w:hAnsi="Times New Roman" w:cs="Times New Roman"/>
                <w:b/>
                <w:bCs/>
                <w:iCs/>
                <w:color w:val="000000"/>
                <w:sz w:val="22"/>
                <w:szCs w:val="22"/>
              </w:rPr>
              <w:t>1</w:t>
            </w:r>
            <w:r w:rsidR="007654D6">
              <w:rPr>
                <w:rFonts w:ascii="Times New Roman" w:hAnsi="Times New Roman" w:cs="Times New Roman"/>
                <w:b/>
                <w:bCs/>
                <w:iCs/>
                <w:color w:val="000000"/>
                <w:sz w:val="22"/>
                <w:szCs w:val="22"/>
              </w:rPr>
              <w:t xml:space="preserve"> </w:t>
            </w:r>
            <w:r w:rsidRPr="00AB6B1C">
              <w:rPr>
                <w:rFonts w:ascii="Times New Roman" w:hAnsi="Times New Roman" w:cs="Times New Roman"/>
                <w:b/>
                <w:bCs/>
                <w:iCs/>
                <w:color w:val="000000"/>
                <w:sz w:val="22"/>
                <w:szCs w:val="22"/>
              </w:rPr>
              <w:t xml:space="preserve">№ </w:t>
            </w:r>
          </w:p>
          <w:p w:rsidR="00AB6B1C" w:rsidRPr="00AB6B1C" w:rsidRDefault="00AB6B1C" w:rsidP="00F47302"/>
          <w:p w:rsidR="00AB6B1C" w:rsidRDefault="00AB6B1C" w:rsidP="00F47302">
            <w:pPr>
              <w:jc w:val="center"/>
              <w:rPr>
                <w:b/>
                <w:bCs/>
                <w:color w:val="000000"/>
              </w:rPr>
            </w:pPr>
            <w:proofErr w:type="spellStart"/>
            <w:r w:rsidRPr="00AB6B1C">
              <w:rPr>
                <w:b/>
                <w:bCs/>
                <w:color w:val="000000"/>
                <w:sz w:val="22"/>
                <w:szCs w:val="22"/>
              </w:rPr>
              <w:t>Çĕрпý</w:t>
            </w:r>
            <w:proofErr w:type="spellEnd"/>
            <w:r w:rsidRPr="00AB6B1C">
              <w:rPr>
                <w:b/>
                <w:bCs/>
                <w:color w:val="000000"/>
                <w:sz w:val="22"/>
                <w:szCs w:val="22"/>
              </w:rPr>
              <w:t xml:space="preserve"> хули</w:t>
            </w:r>
          </w:p>
          <w:p w:rsidR="00864443" w:rsidRDefault="00864443" w:rsidP="00F47302">
            <w:pPr>
              <w:jc w:val="center"/>
              <w:rPr>
                <w:b/>
                <w:bCs/>
                <w:color w:val="000000"/>
              </w:rPr>
            </w:pPr>
          </w:p>
          <w:p w:rsidR="00864443" w:rsidRPr="00AB6B1C" w:rsidRDefault="00864443" w:rsidP="00F47302">
            <w:pPr>
              <w:jc w:val="center"/>
            </w:pPr>
          </w:p>
        </w:tc>
        <w:tc>
          <w:tcPr>
            <w:tcW w:w="572" w:type="pct"/>
            <w:vMerge/>
            <w:vAlign w:val="center"/>
          </w:tcPr>
          <w:p w:rsidR="00AB6B1C" w:rsidRPr="00AB6B1C" w:rsidRDefault="00AB6B1C" w:rsidP="00F47302"/>
        </w:tc>
        <w:tc>
          <w:tcPr>
            <w:tcW w:w="2216" w:type="pct"/>
          </w:tcPr>
          <w:p w:rsidR="00AB6B1C" w:rsidRPr="00AB6B1C" w:rsidRDefault="00AB6B1C" w:rsidP="00F47302">
            <w:pPr>
              <w:pStyle w:val="a3"/>
              <w:jc w:val="center"/>
              <w:rPr>
                <w:rFonts w:ascii="Times New Roman" w:hAnsi="Times New Roman" w:cs="Times New Roman"/>
                <w:b/>
                <w:bCs/>
                <w:iCs/>
                <w:color w:val="000000"/>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АДМИНИСТРАЦИЯ</w:t>
            </w: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ЦИВИЛЬСКОГО РАЙОНА</w:t>
            </w:r>
          </w:p>
          <w:p w:rsidR="00AB6B1C" w:rsidRPr="00AB6B1C" w:rsidRDefault="00AB6B1C" w:rsidP="00F47302">
            <w:pPr>
              <w:pStyle w:val="a3"/>
              <w:jc w:val="center"/>
              <w:rPr>
                <w:rFonts w:ascii="Times New Roman" w:hAnsi="Times New Roman" w:cs="Times New Roman"/>
                <w:b/>
                <w:bCs/>
                <w:sz w:val="22"/>
                <w:szCs w:val="22"/>
              </w:rPr>
            </w:pPr>
          </w:p>
          <w:p w:rsidR="00AB6B1C" w:rsidRPr="00AB6B1C" w:rsidRDefault="00AB6B1C" w:rsidP="00F47302">
            <w:pPr>
              <w:pStyle w:val="a3"/>
              <w:jc w:val="center"/>
              <w:rPr>
                <w:rStyle w:val="a4"/>
                <w:rFonts w:ascii="Times New Roman" w:hAnsi="Times New Roman" w:cs="Times New Roman"/>
                <w:iCs/>
                <w:color w:val="000000"/>
                <w:sz w:val="22"/>
                <w:szCs w:val="22"/>
              </w:rPr>
            </w:pPr>
            <w:r w:rsidRPr="00AB6B1C">
              <w:rPr>
                <w:rStyle w:val="a4"/>
                <w:rFonts w:ascii="Times New Roman" w:hAnsi="Times New Roman" w:cs="Times New Roman"/>
                <w:iCs/>
                <w:color w:val="000000"/>
                <w:sz w:val="22"/>
                <w:szCs w:val="22"/>
              </w:rPr>
              <w:t>ПОСТАНОВЛЕНИЕ</w:t>
            </w:r>
          </w:p>
          <w:p w:rsidR="00AB6B1C" w:rsidRPr="00AB6B1C" w:rsidRDefault="00AB6B1C" w:rsidP="00F47302">
            <w:pPr>
              <w:pStyle w:val="a3"/>
              <w:jc w:val="center"/>
              <w:rPr>
                <w:rFonts w:ascii="Times New Roman" w:hAnsi="Times New Roman" w:cs="Times New Roman"/>
                <w:b/>
                <w:sz w:val="22"/>
                <w:szCs w:val="22"/>
              </w:rPr>
            </w:pPr>
          </w:p>
          <w:p w:rsidR="00AB6B1C" w:rsidRPr="00AB6B1C" w:rsidRDefault="00672B4E" w:rsidP="00105207">
            <w:pPr>
              <w:pStyle w:val="a3"/>
              <w:jc w:val="center"/>
              <w:rPr>
                <w:sz w:val="22"/>
                <w:szCs w:val="22"/>
              </w:rPr>
            </w:pPr>
            <w:r>
              <w:rPr>
                <w:rFonts w:ascii="Times New Roman" w:hAnsi="Times New Roman" w:cs="Times New Roman"/>
                <w:b/>
                <w:sz w:val="22"/>
                <w:szCs w:val="22"/>
              </w:rPr>
              <w:t>06 августа</w:t>
            </w:r>
            <w:r w:rsidR="00AB6B1C" w:rsidRPr="00AB6B1C">
              <w:rPr>
                <w:rFonts w:ascii="Times New Roman" w:hAnsi="Times New Roman" w:cs="Times New Roman"/>
                <w:b/>
                <w:sz w:val="22"/>
                <w:szCs w:val="22"/>
              </w:rPr>
              <w:t xml:space="preserve"> 2020 года № </w:t>
            </w:r>
            <w:r w:rsidR="00815593">
              <w:rPr>
                <w:rFonts w:ascii="Times New Roman" w:hAnsi="Times New Roman" w:cs="Times New Roman"/>
                <w:b/>
                <w:sz w:val="22"/>
                <w:szCs w:val="22"/>
              </w:rPr>
              <w:t>3</w:t>
            </w:r>
            <w:r>
              <w:rPr>
                <w:rFonts w:ascii="Times New Roman" w:hAnsi="Times New Roman" w:cs="Times New Roman"/>
                <w:b/>
                <w:sz w:val="22"/>
                <w:szCs w:val="22"/>
              </w:rPr>
              <w:t>9</w:t>
            </w:r>
            <w:r w:rsidR="000B73E9">
              <w:rPr>
                <w:rFonts w:ascii="Times New Roman" w:hAnsi="Times New Roman" w:cs="Times New Roman"/>
                <w:b/>
                <w:sz w:val="22"/>
                <w:szCs w:val="22"/>
              </w:rPr>
              <w:t>1</w:t>
            </w:r>
          </w:p>
          <w:p w:rsidR="00105207" w:rsidRDefault="00105207" w:rsidP="00F47302">
            <w:pPr>
              <w:pStyle w:val="a3"/>
              <w:jc w:val="center"/>
              <w:rPr>
                <w:rFonts w:ascii="Times New Roman" w:hAnsi="Times New Roman" w:cs="Times New Roman"/>
                <w:b/>
                <w:bCs/>
                <w:color w:val="000000"/>
                <w:sz w:val="22"/>
                <w:szCs w:val="22"/>
              </w:rPr>
            </w:pPr>
          </w:p>
          <w:p w:rsidR="00AB6B1C" w:rsidRPr="00AB6B1C" w:rsidRDefault="00AB6B1C" w:rsidP="00F47302">
            <w:pPr>
              <w:pStyle w:val="a3"/>
              <w:jc w:val="center"/>
              <w:rPr>
                <w:rFonts w:ascii="Times New Roman" w:hAnsi="Times New Roman" w:cs="Times New Roman"/>
                <w:b/>
                <w:bCs/>
                <w:color w:val="000000"/>
                <w:sz w:val="22"/>
                <w:szCs w:val="22"/>
              </w:rPr>
            </w:pPr>
            <w:r w:rsidRPr="00AB6B1C">
              <w:rPr>
                <w:rFonts w:ascii="Times New Roman" w:hAnsi="Times New Roman" w:cs="Times New Roman"/>
                <w:b/>
                <w:bCs/>
                <w:color w:val="000000"/>
                <w:sz w:val="22"/>
                <w:szCs w:val="22"/>
              </w:rPr>
              <w:t>г. Цивильск</w:t>
            </w:r>
          </w:p>
          <w:p w:rsidR="00AB6B1C" w:rsidRPr="00AB6B1C" w:rsidRDefault="00AB6B1C" w:rsidP="00F47302">
            <w:pPr>
              <w:ind w:left="348"/>
              <w:jc w:val="center"/>
            </w:pPr>
          </w:p>
        </w:tc>
      </w:tr>
    </w:tbl>
    <w:p w:rsidR="007654D6" w:rsidRDefault="007654D6" w:rsidP="007654D6">
      <w:pPr>
        <w:ind w:left="180" w:hanging="180"/>
        <w:jc w:val="both"/>
        <w:rPr>
          <w:b/>
          <w:sz w:val="26"/>
          <w:szCs w:val="26"/>
        </w:rPr>
      </w:pPr>
      <w:bookmarkStart w:id="0" w:name="_GoBack"/>
    </w:p>
    <w:p w:rsidR="000B73E9" w:rsidRDefault="000B73E9" w:rsidP="000B73E9">
      <w:pPr>
        <w:pStyle w:val="a7"/>
        <w:rPr>
          <w:b/>
          <w:sz w:val="26"/>
          <w:szCs w:val="26"/>
        </w:rPr>
      </w:pPr>
      <w:r w:rsidRPr="00786755">
        <w:rPr>
          <w:b/>
          <w:sz w:val="26"/>
          <w:szCs w:val="26"/>
        </w:rPr>
        <w:t>Об утверждении программы профилактики</w:t>
      </w:r>
    </w:p>
    <w:p w:rsidR="000B73E9" w:rsidRDefault="000B73E9" w:rsidP="000B73E9">
      <w:pPr>
        <w:pStyle w:val="a7"/>
        <w:rPr>
          <w:b/>
          <w:sz w:val="26"/>
          <w:szCs w:val="26"/>
        </w:rPr>
      </w:pPr>
      <w:r w:rsidRPr="00786755">
        <w:rPr>
          <w:b/>
          <w:sz w:val="26"/>
          <w:szCs w:val="26"/>
        </w:rPr>
        <w:t>нарушений обязательных требований,</w:t>
      </w:r>
    </w:p>
    <w:p w:rsidR="000B73E9" w:rsidRDefault="000B73E9" w:rsidP="000B73E9">
      <w:pPr>
        <w:pStyle w:val="a7"/>
        <w:rPr>
          <w:b/>
          <w:sz w:val="26"/>
          <w:szCs w:val="26"/>
        </w:rPr>
      </w:pPr>
      <w:proofErr w:type="gramStart"/>
      <w:r w:rsidRPr="00786755">
        <w:rPr>
          <w:b/>
          <w:sz w:val="26"/>
          <w:szCs w:val="26"/>
        </w:rPr>
        <w:t>осуществляемой</w:t>
      </w:r>
      <w:proofErr w:type="gramEnd"/>
      <w:r w:rsidRPr="00786755">
        <w:rPr>
          <w:b/>
          <w:sz w:val="26"/>
          <w:szCs w:val="26"/>
        </w:rPr>
        <w:t xml:space="preserve"> органом муниципального</w:t>
      </w:r>
    </w:p>
    <w:p w:rsidR="000B73E9" w:rsidRDefault="000B73E9" w:rsidP="000B73E9">
      <w:pPr>
        <w:pStyle w:val="a7"/>
        <w:rPr>
          <w:b/>
          <w:sz w:val="26"/>
          <w:szCs w:val="26"/>
        </w:rPr>
      </w:pPr>
      <w:r w:rsidRPr="00786755">
        <w:rPr>
          <w:b/>
          <w:sz w:val="26"/>
          <w:szCs w:val="26"/>
        </w:rPr>
        <w:t xml:space="preserve">контроля </w:t>
      </w:r>
      <w:proofErr w:type="gramStart"/>
      <w:r w:rsidRPr="00786755">
        <w:rPr>
          <w:b/>
          <w:sz w:val="26"/>
          <w:szCs w:val="26"/>
        </w:rPr>
        <w:t>–а</w:t>
      </w:r>
      <w:proofErr w:type="gramEnd"/>
      <w:r w:rsidRPr="00786755">
        <w:rPr>
          <w:b/>
          <w:sz w:val="26"/>
          <w:szCs w:val="26"/>
        </w:rPr>
        <w:t>дминистрацией Цивильского района</w:t>
      </w:r>
    </w:p>
    <w:p w:rsidR="000B73E9" w:rsidRPr="002D4624" w:rsidRDefault="000B73E9" w:rsidP="000B73E9">
      <w:pPr>
        <w:pStyle w:val="a7"/>
        <w:rPr>
          <w:sz w:val="26"/>
          <w:szCs w:val="26"/>
        </w:rPr>
      </w:pPr>
      <w:r w:rsidRPr="00786755">
        <w:rPr>
          <w:b/>
          <w:sz w:val="26"/>
          <w:szCs w:val="26"/>
        </w:rPr>
        <w:t>Чувашской Республики в 20</w:t>
      </w:r>
      <w:r>
        <w:rPr>
          <w:b/>
          <w:sz w:val="26"/>
          <w:szCs w:val="26"/>
        </w:rPr>
        <w:t>20</w:t>
      </w:r>
      <w:r w:rsidRPr="00786755">
        <w:rPr>
          <w:b/>
          <w:sz w:val="26"/>
          <w:szCs w:val="26"/>
        </w:rPr>
        <w:t xml:space="preserve"> году</w:t>
      </w:r>
    </w:p>
    <w:bookmarkEnd w:id="0"/>
    <w:p w:rsidR="000B73E9" w:rsidRDefault="000B73E9" w:rsidP="000B73E9">
      <w:pPr>
        <w:ind w:firstLine="708"/>
        <w:jc w:val="both"/>
        <w:rPr>
          <w:sz w:val="26"/>
          <w:szCs w:val="26"/>
        </w:rPr>
      </w:pPr>
    </w:p>
    <w:p w:rsidR="000B73E9" w:rsidRPr="00786755" w:rsidRDefault="000B73E9" w:rsidP="000B73E9">
      <w:pPr>
        <w:ind w:firstLine="708"/>
        <w:jc w:val="both"/>
        <w:rPr>
          <w:sz w:val="26"/>
          <w:szCs w:val="26"/>
        </w:rPr>
      </w:pPr>
      <w:r w:rsidRPr="00786755">
        <w:rPr>
          <w:sz w:val="26"/>
          <w:szCs w:val="26"/>
        </w:rPr>
        <w:t xml:space="preserve">В соответствии с частью 1 статьи 8.2.Федерального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w:t>
      </w:r>
      <w:r>
        <w:rPr>
          <w:sz w:val="26"/>
          <w:szCs w:val="26"/>
        </w:rPr>
        <w:t xml:space="preserve">     </w:t>
      </w:r>
      <w:r w:rsidRPr="00786755">
        <w:rPr>
          <w:sz w:val="26"/>
          <w:szCs w:val="26"/>
        </w:rPr>
        <w:t xml:space="preserve">контроля», руководствуясь Уставом Цивильского района Чувашской Республики, администрация Цивильского района  Чувашской Республики </w:t>
      </w:r>
    </w:p>
    <w:p w:rsidR="000B73E9" w:rsidRPr="00786755" w:rsidRDefault="000B73E9" w:rsidP="000B73E9">
      <w:pPr>
        <w:ind w:firstLine="708"/>
        <w:jc w:val="both"/>
        <w:rPr>
          <w:sz w:val="26"/>
          <w:szCs w:val="26"/>
        </w:rPr>
      </w:pPr>
    </w:p>
    <w:p w:rsidR="000B73E9" w:rsidRPr="00786755" w:rsidRDefault="000B73E9" w:rsidP="000B73E9">
      <w:pPr>
        <w:ind w:firstLine="708"/>
        <w:jc w:val="both"/>
        <w:rPr>
          <w:b/>
          <w:sz w:val="26"/>
          <w:szCs w:val="26"/>
        </w:rPr>
      </w:pPr>
      <w:r w:rsidRPr="00786755">
        <w:rPr>
          <w:b/>
          <w:sz w:val="26"/>
          <w:szCs w:val="26"/>
        </w:rPr>
        <w:t>ПОСТАНОВЛЯЕТ:</w:t>
      </w:r>
    </w:p>
    <w:p w:rsidR="000B73E9" w:rsidRPr="00786755" w:rsidRDefault="000B73E9" w:rsidP="000B73E9">
      <w:pPr>
        <w:ind w:firstLine="708"/>
        <w:jc w:val="both"/>
        <w:rPr>
          <w:sz w:val="26"/>
          <w:szCs w:val="26"/>
        </w:rPr>
      </w:pPr>
    </w:p>
    <w:p w:rsidR="000B73E9" w:rsidRPr="00786755" w:rsidRDefault="000B73E9" w:rsidP="000B73E9">
      <w:pPr>
        <w:ind w:firstLine="708"/>
        <w:jc w:val="both"/>
        <w:rPr>
          <w:sz w:val="26"/>
          <w:szCs w:val="26"/>
        </w:rPr>
      </w:pPr>
      <w:r w:rsidRPr="00786755">
        <w:rPr>
          <w:sz w:val="26"/>
          <w:szCs w:val="26"/>
        </w:rPr>
        <w:t xml:space="preserve">1.Утвердить программу профилактики нарушений обязательных требований, осуществляемой органом муниципального контроля - администрацией </w:t>
      </w:r>
      <w:r>
        <w:rPr>
          <w:sz w:val="26"/>
          <w:szCs w:val="26"/>
        </w:rPr>
        <w:t xml:space="preserve">               </w:t>
      </w:r>
      <w:r w:rsidRPr="00786755">
        <w:rPr>
          <w:sz w:val="26"/>
          <w:szCs w:val="26"/>
        </w:rPr>
        <w:t>Цивильского района Чувашской Республики в 20</w:t>
      </w:r>
      <w:r>
        <w:rPr>
          <w:sz w:val="26"/>
          <w:szCs w:val="26"/>
        </w:rPr>
        <w:t>20</w:t>
      </w:r>
      <w:r w:rsidRPr="00786755">
        <w:rPr>
          <w:sz w:val="26"/>
          <w:szCs w:val="26"/>
        </w:rPr>
        <w:t xml:space="preserve"> году</w:t>
      </w:r>
      <w:r>
        <w:rPr>
          <w:sz w:val="26"/>
          <w:szCs w:val="26"/>
        </w:rPr>
        <w:t xml:space="preserve"> </w:t>
      </w:r>
      <w:r w:rsidRPr="00786755">
        <w:rPr>
          <w:sz w:val="26"/>
          <w:szCs w:val="26"/>
        </w:rPr>
        <w:t>(далее - Программа профилактики нарушений) (Приложение).</w:t>
      </w:r>
    </w:p>
    <w:p w:rsidR="000B73E9" w:rsidRPr="00786755" w:rsidRDefault="000B73E9" w:rsidP="000B73E9">
      <w:pPr>
        <w:ind w:firstLine="708"/>
        <w:jc w:val="both"/>
        <w:rPr>
          <w:sz w:val="26"/>
          <w:szCs w:val="26"/>
        </w:rPr>
      </w:pPr>
      <w:r w:rsidRPr="00786755">
        <w:rPr>
          <w:sz w:val="26"/>
          <w:szCs w:val="26"/>
        </w:rPr>
        <w:t>2.Специалистам администрации Цивильского района Чувашской Республики, уполномоченным на осуществление муниципального контроля обеспечить в пределах своей компетенции выполнение Программы профилактики нарушений, утвержденной пунктом 1 настоящего Постановления.</w:t>
      </w:r>
    </w:p>
    <w:p w:rsidR="000B73E9" w:rsidRPr="00786755" w:rsidRDefault="000B73E9" w:rsidP="000B73E9">
      <w:pPr>
        <w:ind w:firstLine="708"/>
        <w:jc w:val="both"/>
        <w:rPr>
          <w:sz w:val="26"/>
          <w:szCs w:val="26"/>
        </w:rPr>
      </w:pPr>
      <w:r w:rsidRPr="00786755">
        <w:rPr>
          <w:sz w:val="26"/>
          <w:szCs w:val="26"/>
        </w:rPr>
        <w:t>3.</w:t>
      </w:r>
      <w:proofErr w:type="gramStart"/>
      <w:r w:rsidRPr="00786755">
        <w:rPr>
          <w:sz w:val="26"/>
          <w:szCs w:val="26"/>
        </w:rPr>
        <w:t>Контроль за</w:t>
      </w:r>
      <w:proofErr w:type="gramEnd"/>
      <w:r w:rsidRPr="00786755">
        <w:rPr>
          <w:sz w:val="26"/>
          <w:szCs w:val="26"/>
        </w:rPr>
        <w:t xml:space="preserve"> исполнением настоящего постановления</w:t>
      </w:r>
      <w:r>
        <w:rPr>
          <w:sz w:val="26"/>
          <w:szCs w:val="26"/>
        </w:rPr>
        <w:t xml:space="preserve">     </w:t>
      </w:r>
      <w:r w:rsidRPr="00786755">
        <w:rPr>
          <w:sz w:val="26"/>
          <w:szCs w:val="26"/>
        </w:rPr>
        <w:t xml:space="preserve"> возложить </w:t>
      </w:r>
      <w:r>
        <w:rPr>
          <w:sz w:val="26"/>
          <w:szCs w:val="26"/>
        </w:rPr>
        <w:t xml:space="preserve">        </w:t>
      </w:r>
      <w:r w:rsidRPr="00786755">
        <w:rPr>
          <w:sz w:val="26"/>
          <w:szCs w:val="26"/>
        </w:rPr>
        <w:t>на заместителя главы - начальника отдела развития АПК и муниципальной собственности администрации Цивильского района Чувашской Республики Маркова Б.Н.</w:t>
      </w:r>
    </w:p>
    <w:p w:rsidR="000B73E9" w:rsidRDefault="000B73E9" w:rsidP="000B73E9">
      <w:pPr>
        <w:jc w:val="both"/>
        <w:rPr>
          <w:sz w:val="26"/>
          <w:szCs w:val="26"/>
        </w:rPr>
      </w:pPr>
    </w:p>
    <w:p w:rsidR="000B73E9" w:rsidRPr="00786755" w:rsidRDefault="000B73E9" w:rsidP="000B73E9">
      <w:pPr>
        <w:jc w:val="both"/>
        <w:outlineLvl w:val="0"/>
        <w:rPr>
          <w:sz w:val="26"/>
          <w:szCs w:val="26"/>
        </w:rPr>
      </w:pPr>
    </w:p>
    <w:p w:rsidR="000B73E9" w:rsidRPr="00786755" w:rsidRDefault="000B73E9" w:rsidP="000B73E9">
      <w:pPr>
        <w:ind w:firstLine="720"/>
        <w:jc w:val="both"/>
        <w:outlineLvl w:val="0"/>
        <w:rPr>
          <w:b/>
          <w:i/>
          <w:sz w:val="26"/>
          <w:szCs w:val="26"/>
        </w:rPr>
      </w:pPr>
      <w:r>
        <w:rPr>
          <w:sz w:val="26"/>
          <w:szCs w:val="26"/>
        </w:rPr>
        <w:t>Глава</w:t>
      </w:r>
      <w:r w:rsidRPr="00786755">
        <w:rPr>
          <w:sz w:val="26"/>
          <w:szCs w:val="26"/>
        </w:rPr>
        <w:t xml:space="preserve"> администрации</w:t>
      </w:r>
    </w:p>
    <w:p w:rsidR="000B73E9" w:rsidRPr="00786755" w:rsidRDefault="000B73E9" w:rsidP="000B73E9">
      <w:pPr>
        <w:ind w:firstLine="720"/>
        <w:jc w:val="both"/>
        <w:rPr>
          <w:b/>
          <w:i/>
          <w:sz w:val="26"/>
          <w:szCs w:val="26"/>
        </w:rPr>
      </w:pPr>
      <w:r w:rsidRPr="00786755">
        <w:rPr>
          <w:sz w:val="26"/>
          <w:szCs w:val="26"/>
        </w:rPr>
        <w:t xml:space="preserve">Цивильского района                                             </w:t>
      </w:r>
      <w:r>
        <w:rPr>
          <w:sz w:val="26"/>
          <w:szCs w:val="26"/>
        </w:rPr>
        <w:t xml:space="preserve">    </w:t>
      </w:r>
      <w:r w:rsidRPr="00786755">
        <w:rPr>
          <w:sz w:val="26"/>
          <w:szCs w:val="26"/>
        </w:rPr>
        <w:t xml:space="preserve"> </w:t>
      </w:r>
      <w:r>
        <w:rPr>
          <w:sz w:val="26"/>
          <w:szCs w:val="26"/>
        </w:rPr>
        <w:t xml:space="preserve">        </w:t>
      </w:r>
      <w:r w:rsidRPr="00786755">
        <w:rPr>
          <w:sz w:val="26"/>
          <w:szCs w:val="26"/>
        </w:rPr>
        <w:t xml:space="preserve">                </w:t>
      </w:r>
      <w:r>
        <w:rPr>
          <w:sz w:val="26"/>
          <w:szCs w:val="26"/>
        </w:rPr>
        <w:t>С.Ф. Беккер</w:t>
      </w:r>
    </w:p>
    <w:p w:rsidR="0046452A" w:rsidRDefault="0046452A" w:rsidP="0046452A">
      <w:pPr>
        <w:pStyle w:val="23"/>
        <w:rPr>
          <w:sz w:val="26"/>
        </w:rPr>
      </w:pPr>
    </w:p>
    <w:p w:rsidR="0046452A" w:rsidRDefault="0046452A" w:rsidP="0046452A">
      <w:pPr>
        <w:pStyle w:val="23"/>
        <w:rPr>
          <w:sz w:val="26"/>
        </w:rPr>
      </w:pPr>
    </w:p>
    <w:p w:rsidR="0046452A" w:rsidRDefault="0046452A" w:rsidP="0046452A">
      <w:pPr>
        <w:pStyle w:val="23"/>
        <w:rPr>
          <w:sz w:val="26"/>
        </w:rPr>
      </w:pPr>
    </w:p>
    <w:p w:rsidR="0046452A" w:rsidRDefault="0046452A" w:rsidP="0046452A">
      <w:pPr>
        <w:pStyle w:val="23"/>
        <w:rPr>
          <w:sz w:val="26"/>
        </w:rPr>
      </w:pPr>
    </w:p>
    <w:p w:rsidR="0046452A" w:rsidRDefault="0046452A" w:rsidP="0046452A">
      <w:pPr>
        <w:pStyle w:val="23"/>
        <w:rPr>
          <w:sz w:val="26"/>
        </w:rP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Default="0046452A" w:rsidP="0046452A">
      <w:pPr>
        <w:jc w:val="center"/>
      </w:pPr>
    </w:p>
    <w:p w:rsidR="0046452A" w:rsidRDefault="0046452A" w:rsidP="0046452A">
      <w:pPr>
        <w:jc w:val="center"/>
      </w:pPr>
    </w:p>
    <w:p w:rsidR="0072046A" w:rsidRPr="006F7E84" w:rsidRDefault="0072046A" w:rsidP="0046452A">
      <w:pPr>
        <w:pStyle w:val="a7"/>
        <w:ind w:right="4252"/>
        <w:jc w:val="both"/>
        <w:rPr>
          <w:sz w:val="22"/>
          <w:szCs w:val="22"/>
        </w:rPr>
      </w:pPr>
    </w:p>
    <w:sectPr w:rsidR="0072046A" w:rsidRPr="006F7E84" w:rsidSect="001D6B04">
      <w:pgSz w:w="11906" w:h="16838"/>
      <w:pgMar w:top="1134"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73"/>
    <w:multiLevelType w:val="singleLevel"/>
    <w:tmpl w:val="5C662A90"/>
    <w:lvl w:ilvl="0">
      <w:start w:val="1"/>
      <w:numFmt w:val="decimal"/>
      <w:lvlText w:val="9.%1."/>
      <w:legacy w:legacy="1" w:legacySpace="0" w:legacyIndent="442"/>
      <w:lvlJc w:val="left"/>
      <w:rPr>
        <w:rFonts w:ascii="Times New Roman" w:hAnsi="Times New Roman" w:cs="Times New Roman" w:hint="default"/>
      </w:rPr>
    </w:lvl>
  </w:abstractNum>
  <w:abstractNum w:abstractNumId="1">
    <w:nsid w:val="08B705BF"/>
    <w:multiLevelType w:val="singleLevel"/>
    <w:tmpl w:val="1FA42DB0"/>
    <w:lvl w:ilvl="0">
      <w:start w:val="5"/>
      <w:numFmt w:val="decimal"/>
      <w:lvlText w:val="6.%1."/>
      <w:legacy w:legacy="1" w:legacySpace="0" w:legacyIndent="413"/>
      <w:lvlJc w:val="left"/>
      <w:rPr>
        <w:rFonts w:ascii="Times New Roman" w:hAnsi="Times New Roman" w:cs="Times New Roman" w:hint="default"/>
      </w:rPr>
    </w:lvl>
  </w:abstractNum>
  <w:abstractNum w:abstractNumId="2">
    <w:nsid w:val="0A2F58D9"/>
    <w:multiLevelType w:val="singleLevel"/>
    <w:tmpl w:val="6DB2CC06"/>
    <w:lvl w:ilvl="0">
      <w:start w:val="1"/>
      <w:numFmt w:val="decimal"/>
      <w:lvlText w:val="7.4.%1"/>
      <w:legacy w:legacy="1" w:legacySpace="0" w:legacyIndent="557"/>
      <w:lvlJc w:val="left"/>
      <w:rPr>
        <w:rFonts w:ascii="Times New Roman" w:hAnsi="Times New Roman" w:cs="Times New Roman" w:hint="default"/>
      </w:rPr>
    </w:lvl>
  </w:abstractNum>
  <w:abstractNum w:abstractNumId="3">
    <w:nsid w:val="118C5A5E"/>
    <w:multiLevelType w:val="singleLevel"/>
    <w:tmpl w:val="2FEE379A"/>
    <w:lvl w:ilvl="0">
      <w:start w:val="3"/>
      <w:numFmt w:val="decimal"/>
      <w:lvlText w:val="6.6.%1."/>
      <w:legacy w:legacy="1" w:legacySpace="0" w:legacyIndent="644"/>
      <w:lvlJc w:val="left"/>
      <w:rPr>
        <w:rFonts w:ascii="Times New Roman" w:hAnsi="Times New Roman" w:cs="Times New Roman" w:hint="default"/>
      </w:rPr>
    </w:lvl>
  </w:abstractNum>
  <w:abstractNum w:abstractNumId="4">
    <w:nsid w:val="2DA561B2"/>
    <w:multiLevelType w:val="singleLevel"/>
    <w:tmpl w:val="65840B7A"/>
    <w:lvl w:ilvl="0">
      <w:start w:val="1"/>
      <w:numFmt w:val="decimal"/>
      <w:lvlText w:val="3.1.%1"/>
      <w:legacy w:legacy="1" w:legacySpace="0" w:legacyIndent="567"/>
      <w:lvlJc w:val="left"/>
      <w:rPr>
        <w:rFonts w:ascii="Times New Roman" w:hAnsi="Times New Roman" w:cs="Times New Roman" w:hint="default"/>
      </w:rPr>
    </w:lvl>
  </w:abstractNum>
  <w:abstractNum w:abstractNumId="5">
    <w:nsid w:val="392B5E70"/>
    <w:multiLevelType w:val="singleLevel"/>
    <w:tmpl w:val="6392312A"/>
    <w:lvl w:ilvl="0">
      <w:start w:val="2"/>
      <w:numFmt w:val="decimal"/>
      <w:lvlText w:val="6.1.%1"/>
      <w:legacy w:legacy="1" w:legacySpace="0" w:legacyIndent="614"/>
      <w:lvlJc w:val="left"/>
      <w:rPr>
        <w:rFonts w:ascii="Times New Roman" w:hAnsi="Times New Roman" w:cs="Times New Roman" w:hint="default"/>
      </w:rPr>
    </w:lvl>
  </w:abstractNum>
  <w:abstractNum w:abstractNumId="6">
    <w:nsid w:val="3C9E35D2"/>
    <w:multiLevelType w:val="singleLevel"/>
    <w:tmpl w:val="035A0E78"/>
    <w:lvl w:ilvl="0">
      <w:start w:val="2"/>
      <w:numFmt w:val="decimal"/>
      <w:lvlText w:val="7.3.%1"/>
      <w:legacy w:legacy="1" w:legacySpace="0" w:legacyIndent="566"/>
      <w:lvlJc w:val="left"/>
      <w:rPr>
        <w:rFonts w:ascii="Times New Roman" w:hAnsi="Times New Roman" w:cs="Times New Roman" w:hint="default"/>
      </w:rPr>
    </w:lvl>
  </w:abstractNum>
  <w:abstractNum w:abstractNumId="7">
    <w:nsid w:val="4A7F3568"/>
    <w:multiLevelType w:val="singleLevel"/>
    <w:tmpl w:val="0BE6FB04"/>
    <w:lvl w:ilvl="0">
      <w:start w:val="1"/>
      <w:numFmt w:val="decimal"/>
      <w:lvlText w:val="7.%1."/>
      <w:legacy w:legacy="1" w:legacySpace="0" w:legacyIndent="432"/>
      <w:lvlJc w:val="left"/>
      <w:rPr>
        <w:rFonts w:ascii="Times New Roman" w:hAnsi="Times New Roman" w:cs="Times New Roman" w:hint="default"/>
      </w:rPr>
    </w:lvl>
  </w:abstractNum>
  <w:abstractNum w:abstractNumId="8">
    <w:nsid w:val="4A8178B6"/>
    <w:multiLevelType w:val="singleLevel"/>
    <w:tmpl w:val="60EE06B8"/>
    <w:lvl w:ilvl="0">
      <w:start w:val="1"/>
      <w:numFmt w:val="decimal"/>
      <w:lvlText w:val="6.2.%1"/>
      <w:legacy w:legacy="1" w:legacySpace="0" w:legacyIndent="615"/>
      <w:lvlJc w:val="left"/>
      <w:rPr>
        <w:rFonts w:ascii="Times New Roman" w:hAnsi="Times New Roman" w:cs="Times New Roman" w:hint="default"/>
      </w:rPr>
    </w:lvl>
  </w:abstractNum>
  <w:abstractNum w:abstractNumId="9">
    <w:nsid w:val="51085AAF"/>
    <w:multiLevelType w:val="singleLevel"/>
    <w:tmpl w:val="626AF8A6"/>
    <w:lvl w:ilvl="0">
      <w:start w:val="1"/>
      <w:numFmt w:val="decimal"/>
      <w:lvlText w:val="6.8.%1"/>
      <w:legacy w:legacy="1" w:legacySpace="0" w:legacyIndent="566"/>
      <w:lvlJc w:val="left"/>
      <w:rPr>
        <w:rFonts w:ascii="Times New Roman" w:hAnsi="Times New Roman" w:cs="Times New Roman" w:hint="default"/>
      </w:rPr>
    </w:lvl>
  </w:abstractNum>
  <w:abstractNum w:abstractNumId="10">
    <w:nsid w:val="54E47AC6"/>
    <w:multiLevelType w:val="hybridMultilevel"/>
    <w:tmpl w:val="D4F657AE"/>
    <w:lvl w:ilvl="0" w:tplc="13029EE2">
      <w:start w:val="1"/>
      <w:numFmt w:val="decimal"/>
      <w:lvlText w:val="%1."/>
      <w:lvlJc w:val="left"/>
      <w:pPr>
        <w:tabs>
          <w:tab w:val="num" w:pos="456"/>
        </w:tabs>
        <w:ind w:left="456" w:hanging="360"/>
      </w:pPr>
      <w:rPr>
        <w:rFonts w:cs="Times New Roman" w:hint="default"/>
      </w:rPr>
    </w:lvl>
    <w:lvl w:ilvl="1" w:tplc="04190019">
      <w:start w:val="1"/>
      <w:numFmt w:val="lowerLetter"/>
      <w:lvlText w:val="%2."/>
      <w:lvlJc w:val="left"/>
      <w:pPr>
        <w:tabs>
          <w:tab w:val="num" w:pos="1176"/>
        </w:tabs>
        <w:ind w:left="1176" w:hanging="360"/>
      </w:pPr>
      <w:rPr>
        <w:rFonts w:cs="Times New Roman"/>
      </w:rPr>
    </w:lvl>
    <w:lvl w:ilvl="2" w:tplc="0419001B">
      <w:start w:val="1"/>
      <w:numFmt w:val="lowerRoman"/>
      <w:lvlText w:val="%3."/>
      <w:lvlJc w:val="right"/>
      <w:pPr>
        <w:tabs>
          <w:tab w:val="num" w:pos="1896"/>
        </w:tabs>
        <w:ind w:left="1896" w:hanging="180"/>
      </w:pPr>
      <w:rPr>
        <w:rFonts w:cs="Times New Roman"/>
      </w:rPr>
    </w:lvl>
    <w:lvl w:ilvl="3" w:tplc="0419000F">
      <w:start w:val="1"/>
      <w:numFmt w:val="decimal"/>
      <w:lvlText w:val="%4."/>
      <w:lvlJc w:val="left"/>
      <w:pPr>
        <w:tabs>
          <w:tab w:val="num" w:pos="2616"/>
        </w:tabs>
        <w:ind w:left="2616" w:hanging="360"/>
      </w:pPr>
      <w:rPr>
        <w:rFonts w:cs="Times New Roman"/>
      </w:rPr>
    </w:lvl>
    <w:lvl w:ilvl="4" w:tplc="04190019">
      <w:start w:val="1"/>
      <w:numFmt w:val="lowerLetter"/>
      <w:lvlText w:val="%5."/>
      <w:lvlJc w:val="left"/>
      <w:pPr>
        <w:tabs>
          <w:tab w:val="num" w:pos="3336"/>
        </w:tabs>
        <w:ind w:left="3336" w:hanging="360"/>
      </w:pPr>
      <w:rPr>
        <w:rFonts w:cs="Times New Roman"/>
      </w:rPr>
    </w:lvl>
    <w:lvl w:ilvl="5" w:tplc="0419001B">
      <w:start w:val="1"/>
      <w:numFmt w:val="lowerRoman"/>
      <w:lvlText w:val="%6."/>
      <w:lvlJc w:val="right"/>
      <w:pPr>
        <w:tabs>
          <w:tab w:val="num" w:pos="4056"/>
        </w:tabs>
        <w:ind w:left="4056" w:hanging="180"/>
      </w:pPr>
      <w:rPr>
        <w:rFonts w:cs="Times New Roman"/>
      </w:rPr>
    </w:lvl>
    <w:lvl w:ilvl="6" w:tplc="0419000F">
      <w:start w:val="1"/>
      <w:numFmt w:val="decimal"/>
      <w:lvlText w:val="%7."/>
      <w:lvlJc w:val="left"/>
      <w:pPr>
        <w:tabs>
          <w:tab w:val="num" w:pos="4776"/>
        </w:tabs>
        <w:ind w:left="4776" w:hanging="360"/>
      </w:pPr>
      <w:rPr>
        <w:rFonts w:cs="Times New Roman"/>
      </w:rPr>
    </w:lvl>
    <w:lvl w:ilvl="7" w:tplc="04190019">
      <w:start w:val="1"/>
      <w:numFmt w:val="lowerLetter"/>
      <w:lvlText w:val="%8."/>
      <w:lvlJc w:val="left"/>
      <w:pPr>
        <w:tabs>
          <w:tab w:val="num" w:pos="5496"/>
        </w:tabs>
        <w:ind w:left="5496" w:hanging="360"/>
      </w:pPr>
      <w:rPr>
        <w:rFonts w:cs="Times New Roman"/>
      </w:rPr>
    </w:lvl>
    <w:lvl w:ilvl="8" w:tplc="0419001B">
      <w:start w:val="1"/>
      <w:numFmt w:val="lowerRoman"/>
      <w:lvlText w:val="%9."/>
      <w:lvlJc w:val="right"/>
      <w:pPr>
        <w:tabs>
          <w:tab w:val="num" w:pos="6216"/>
        </w:tabs>
        <w:ind w:left="6216" w:hanging="180"/>
      </w:pPr>
      <w:rPr>
        <w:rFonts w:cs="Times New Roman"/>
      </w:rPr>
    </w:lvl>
  </w:abstractNum>
  <w:abstractNum w:abstractNumId="11">
    <w:nsid w:val="594E4F6B"/>
    <w:multiLevelType w:val="multilevel"/>
    <w:tmpl w:val="FB3855FE"/>
    <w:lvl w:ilvl="0">
      <w:start w:val="1"/>
      <w:numFmt w:val="decimal"/>
      <w:lvlText w:val="%1."/>
      <w:lvlJc w:val="left"/>
      <w:pPr>
        <w:ind w:left="1695" w:hanging="975"/>
      </w:pPr>
      <w:rPr>
        <w:rFonts w:cs="Times New Roman" w:hint="default"/>
        <w:b w:val="0"/>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60F190E"/>
    <w:multiLevelType w:val="singleLevel"/>
    <w:tmpl w:val="B3B8424E"/>
    <w:lvl w:ilvl="0">
      <w:start w:val="4"/>
      <w:numFmt w:val="decimal"/>
      <w:lvlText w:val="8.%1."/>
      <w:legacy w:legacy="1" w:legacySpace="0" w:legacyIndent="451"/>
      <w:lvlJc w:val="left"/>
      <w:rPr>
        <w:rFonts w:ascii="Times New Roman" w:hAnsi="Times New Roman" w:cs="Times New Roman" w:hint="default"/>
      </w:rPr>
    </w:lvl>
  </w:abstractNum>
  <w:abstractNum w:abstractNumId="13">
    <w:nsid w:val="669646CD"/>
    <w:multiLevelType w:val="singleLevel"/>
    <w:tmpl w:val="C1AA52C2"/>
    <w:lvl w:ilvl="0">
      <w:start w:val="1"/>
      <w:numFmt w:val="decimal"/>
      <w:lvlText w:val="4.%1."/>
      <w:legacy w:legacy="1" w:legacySpace="0" w:legacyIndent="442"/>
      <w:lvlJc w:val="left"/>
      <w:rPr>
        <w:rFonts w:ascii="Times New Roman" w:hAnsi="Times New Roman" w:cs="Times New Roman" w:hint="default"/>
      </w:rPr>
    </w:lvl>
  </w:abstractNum>
  <w:num w:numId="1">
    <w:abstractNumId w:val="4"/>
  </w:num>
  <w:num w:numId="2">
    <w:abstractNumId w:val="13"/>
  </w:num>
  <w:num w:numId="3">
    <w:abstractNumId w:val="5"/>
  </w:num>
  <w:num w:numId="4">
    <w:abstractNumId w:val="8"/>
  </w:num>
  <w:num w:numId="5">
    <w:abstractNumId w:val="1"/>
  </w:num>
  <w:num w:numId="6">
    <w:abstractNumId w:val="3"/>
  </w:num>
  <w:num w:numId="7">
    <w:abstractNumId w:val="9"/>
  </w:num>
  <w:num w:numId="8">
    <w:abstractNumId w:val="7"/>
  </w:num>
  <w:num w:numId="9">
    <w:abstractNumId w:val="6"/>
  </w:num>
  <w:num w:numId="10">
    <w:abstractNumId w:val="2"/>
  </w:num>
  <w:num w:numId="11">
    <w:abstractNumId w:val="12"/>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A40824"/>
    <w:rsid w:val="00000F3E"/>
    <w:rsid w:val="00006C1A"/>
    <w:rsid w:val="0001035E"/>
    <w:rsid w:val="000121C2"/>
    <w:rsid w:val="00020AEA"/>
    <w:rsid w:val="00042165"/>
    <w:rsid w:val="00050318"/>
    <w:rsid w:val="00050334"/>
    <w:rsid w:val="00070EDF"/>
    <w:rsid w:val="00081E83"/>
    <w:rsid w:val="00081E9D"/>
    <w:rsid w:val="0008652C"/>
    <w:rsid w:val="00086CD3"/>
    <w:rsid w:val="00087FF9"/>
    <w:rsid w:val="000B0DBC"/>
    <w:rsid w:val="000B2702"/>
    <w:rsid w:val="000B595E"/>
    <w:rsid w:val="000B73E9"/>
    <w:rsid w:val="000C3AB4"/>
    <w:rsid w:val="000C7556"/>
    <w:rsid w:val="000E023C"/>
    <w:rsid w:val="000E24CD"/>
    <w:rsid w:val="000F2214"/>
    <w:rsid w:val="00104D6F"/>
    <w:rsid w:val="00105207"/>
    <w:rsid w:val="001061DD"/>
    <w:rsid w:val="0011200A"/>
    <w:rsid w:val="0011548C"/>
    <w:rsid w:val="0013016E"/>
    <w:rsid w:val="001315E6"/>
    <w:rsid w:val="00135CB9"/>
    <w:rsid w:val="0014254F"/>
    <w:rsid w:val="001514F2"/>
    <w:rsid w:val="0016084D"/>
    <w:rsid w:val="00162C86"/>
    <w:rsid w:val="001707AD"/>
    <w:rsid w:val="00173D36"/>
    <w:rsid w:val="001C0B3D"/>
    <w:rsid w:val="001C5D64"/>
    <w:rsid w:val="001D0B20"/>
    <w:rsid w:val="001D6B04"/>
    <w:rsid w:val="001E74CA"/>
    <w:rsid w:val="001F6199"/>
    <w:rsid w:val="002051E6"/>
    <w:rsid w:val="002133B5"/>
    <w:rsid w:val="00220310"/>
    <w:rsid w:val="0023079B"/>
    <w:rsid w:val="00233ACD"/>
    <w:rsid w:val="00241D35"/>
    <w:rsid w:val="0025020E"/>
    <w:rsid w:val="00283818"/>
    <w:rsid w:val="00285434"/>
    <w:rsid w:val="00294ACE"/>
    <w:rsid w:val="002A2AE3"/>
    <w:rsid w:val="002A3BD4"/>
    <w:rsid w:val="002B3391"/>
    <w:rsid w:val="002C0593"/>
    <w:rsid w:val="002D1707"/>
    <w:rsid w:val="002D2224"/>
    <w:rsid w:val="002F2ACC"/>
    <w:rsid w:val="0030133E"/>
    <w:rsid w:val="00307821"/>
    <w:rsid w:val="003132EF"/>
    <w:rsid w:val="003140DF"/>
    <w:rsid w:val="00341EDC"/>
    <w:rsid w:val="00356B8E"/>
    <w:rsid w:val="0036023E"/>
    <w:rsid w:val="00367EDF"/>
    <w:rsid w:val="003825A3"/>
    <w:rsid w:val="0038269D"/>
    <w:rsid w:val="003840B2"/>
    <w:rsid w:val="003A6EF1"/>
    <w:rsid w:val="003C3166"/>
    <w:rsid w:val="003D6D1D"/>
    <w:rsid w:val="003E45DD"/>
    <w:rsid w:val="003F550B"/>
    <w:rsid w:val="00404E9F"/>
    <w:rsid w:val="0042148F"/>
    <w:rsid w:val="0042680F"/>
    <w:rsid w:val="00426A5B"/>
    <w:rsid w:val="00426DF4"/>
    <w:rsid w:val="00440590"/>
    <w:rsid w:val="004436D4"/>
    <w:rsid w:val="004460CD"/>
    <w:rsid w:val="004511E8"/>
    <w:rsid w:val="00451C80"/>
    <w:rsid w:val="0045287A"/>
    <w:rsid w:val="004617F5"/>
    <w:rsid w:val="00461A79"/>
    <w:rsid w:val="0046452A"/>
    <w:rsid w:val="004729BB"/>
    <w:rsid w:val="00490840"/>
    <w:rsid w:val="0049630C"/>
    <w:rsid w:val="004A64AC"/>
    <w:rsid w:val="004C5D03"/>
    <w:rsid w:val="004C76F3"/>
    <w:rsid w:val="004D5246"/>
    <w:rsid w:val="004E1268"/>
    <w:rsid w:val="004E6AE3"/>
    <w:rsid w:val="00517497"/>
    <w:rsid w:val="00530A13"/>
    <w:rsid w:val="0053268F"/>
    <w:rsid w:val="005357F5"/>
    <w:rsid w:val="0054132E"/>
    <w:rsid w:val="0055386A"/>
    <w:rsid w:val="00572165"/>
    <w:rsid w:val="005809E1"/>
    <w:rsid w:val="00581BFE"/>
    <w:rsid w:val="005B094C"/>
    <w:rsid w:val="005E100B"/>
    <w:rsid w:val="005E7825"/>
    <w:rsid w:val="005F0535"/>
    <w:rsid w:val="00623534"/>
    <w:rsid w:val="00633EEE"/>
    <w:rsid w:val="00657829"/>
    <w:rsid w:val="00660DAE"/>
    <w:rsid w:val="00672B4E"/>
    <w:rsid w:val="00673A5B"/>
    <w:rsid w:val="00692F0B"/>
    <w:rsid w:val="006A263F"/>
    <w:rsid w:val="006A3A91"/>
    <w:rsid w:val="006B3183"/>
    <w:rsid w:val="006C22F9"/>
    <w:rsid w:val="006D0CF9"/>
    <w:rsid w:val="006E0C28"/>
    <w:rsid w:val="006F7E84"/>
    <w:rsid w:val="00710B5E"/>
    <w:rsid w:val="0072046A"/>
    <w:rsid w:val="007224DF"/>
    <w:rsid w:val="00730929"/>
    <w:rsid w:val="00737114"/>
    <w:rsid w:val="00750B7F"/>
    <w:rsid w:val="00761F9E"/>
    <w:rsid w:val="007624F4"/>
    <w:rsid w:val="007654D6"/>
    <w:rsid w:val="0078158B"/>
    <w:rsid w:val="00794293"/>
    <w:rsid w:val="007A7168"/>
    <w:rsid w:val="007B0E31"/>
    <w:rsid w:val="007D57B5"/>
    <w:rsid w:val="007E4299"/>
    <w:rsid w:val="00806D9A"/>
    <w:rsid w:val="00815593"/>
    <w:rsid w:val="008232EE"/>
    <w:rsid w:val="00832F51"/>
    <w:rsid w:val="008521DB"/>
    <w:rsid w:val="00857CAD"/>
    <w:rsid w:val="00864443"/>
    <w:rsid w:val="00873360"/>
    <w:rsid w:val="00887762"/>
    <w:rsid w:val="008A33A6"/>
    <w:rsid w:val="008C3D22"/>
    <w:rsid w:val="008D1BB7"/>
    <w:rsid w:val="00904188"/>
    <w:rsid w:val="009142FE"/>
    <w:rsid w:val="00980ECE"/>
    <w:rsid w:val="00994DC4"/>
    <w:rsid w:val="009A60D6"/>
    <w:rsid w:val="009C5C1C"/>
    <w:rsid w:val="009C6C44"/>
    <w:rsid w:val="009F0277"/>
    <w:rsid w:val="00A07E95"/>
    <w:rsid w:val="00A1037B"/>
    <w:rsid w:val="00A40824"/>
    <w:rsid w:val="00A40CD6"/>
    <w:rsid w:val="00A45902"/>
    <w:rsid w:val="00A50DFC"/>
    <w:rsid w:val="00A518B3"/>
    <w:rsid w:val="00A52251"/>
    <w:rsid w:val="00A57A07"/>
    <w:rsid w:val="00A64559"/>
    <w:rsid w:val="00A73475"/>
    <w:rsid w:val="00A75485"/>
    <w:rsid w:val="00A771F6"/>
    <w:rsid w:val="00A8487D"/>
    <w:rsid w:val="00A85E0B"/>
    <w:rsid w:val="00A97D1A"/>
    <w:rsid w:val="00AA27BD"/>
    <w:rsid w:val="00AA6295"/>
    <w:rsid w:val="00AB3429"/>
    <w:rsid w:val="00AB6B1C"/>
    <w:rsid w:val="00AC1E68"/>
    <w:rsid w:val="00AC5C1F"/>
    <w:rsid w:val="00AE2F22"/>
    <w:rsid w:val="00AE700C"/>
    <w:rsid w:val="00B005F3"/>
    <w:rsid w:val="00B231C9"/>
    <w:rsid w:val="00B436A6"/>
    <w:rsid w:val="00B47316"/>
    <w:rsid w:val="00B60611"/>
    <w:rsid w:val="00B74D86"/>
    <w:rsid w:val="00B953EE"/>
    <w:rsid w:val="00B97CAC"/>
    <w:rsid w:val="00BB10CB"/>
    <w:rsid w:val="00BB143D"/>
    <w:rsid w:val="00BC0B0C"/>
    <w:rsid w:val="00BD074C"/>
    <w:rsid w:val="00BD41E4"/>
    <w:rsid w:val="00BE4527"/>
    <w:rsid w:val="00BF44A7"/>
    <w:rsid w:val="00C10AAF"/>
    <w:rsid w:val="00C10EE1"/>
    <w:rsid w:val="00C20D56"/>
    <w:rsid w:val="00C21B83"/>
    <w:rsid w:val="00C30F42"/>
    <w:rsid w:val="00C373EF"/>
    <w:rsid w:val="00C377E7"/>
    <w:rsid w:val="00C4024E"/>
    <w:rsid w:val="00C65ED5"/>
    <w:rsid w:val="00C66530"/>
    <w:rsid w:val="00C76C5C"/>
    <w:rsid w:val="00C80432"/>
    <w:rsid w:val="00CA7663"/>
    <w:rsid w:val="00CB128B"/>
    <w:rsid w:val="00CC356E"/>
    <w:rsid w:val="00CC4D9A"/>
    <w:rsid w:val="00CE6FBE"/>
    <w:rsid w:val="00CF0CC7"/>
    <w:rsid w:val="00D00EA0"/>
    <w:rsid w:val="00D04798"/>
    <w:rsid w:val="00D156E4"/>
    <w:rsid w:val="00D42767"/>
    <w:rsid w:val="00D46C74"/>
    <w:rsid w:val="00D6065A"/>
    <w:rsid w:val="00D63FFA"/>
    <w:rsid w:val="00D645E7"/>
    <w:rsid w:val="00D64671"/>
    <w:rsid w:val="00D67142"/>
    <w:rsid w:val="00D67BED"/>
    <w:rsid w:val="00D72D92"/>
    <w:rsid w:val="00D751B5"/>
    <w:rsid w:val="00D77DE7"/>
    <w:rsid w:val="00D847A2"/>
    <w:rsid w:val="00D90BDA"/>
    <w:rsid w:val="00DB4026"/>
    <w:rsid w:val="00DB4DFC"/>
    <w:rsid w:val="00DD7D2E"/>
    <w:rsid w:val="00DF5EB5"/>
    <w:rsid w:val="00E215FB"/>
    <w:rsid w:val="00E26371"/>
    <w:rsid w:val="00E327BB"/>
    <w:rsid w:val="00E55AF7"/>
    <w:rsid w:val="00E56D09"/>
    <w:rsid w:val="00E62517"/>
    <w:rsid w:val="00E832BE"/>
    <w:rsid w:val="00E91991"/>
    <w:rsid w:val="00E94A38"/>
    <w:rsid w:val="00EA1D37"/>
    <w:rsid w:val="00EB6009"/>
    <w:rsid w:val="00EB6273"/>
    <w:rsid w:val="00EB7511"/>
    <w:rsid w:val="00EF1A0B"/>
    <w:rsid w:val="00EF5045"/>
    <w:rsid w:val="00F3093E"/>
    <w:rsid w:val="00F36620"/>
    <w:rsid w:val="00F42FE5"/>
    <w:rsid w:val="00F47302"/>
    <w:rsid w:val="00F478F7"/>
    <w:rsid w:val="00F50D22"/>
    <w:rsid w:val="00F5470D"/>
    <w:rsid w:val="00F56014"/>
    <w:rsid w:val="00F728B9"/>
    <w:rsid w:val="00F764F7"/>
    <w:rsid w:val="00F9487E"/>
    <w:rsid w:val="00FA313D"/>
    <w:rsid w:val="00FB1D9E"/>
    <w:rsid w:val="00FC0A66"/>
    <w:rsid w:val="00FC3A42"/>
    <w:rsid w:val="00FC5677"/>
    <w:rsid w:val="00FD6CD9"/>
    <w:rsid w:val="00FE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24"/>
    <w:pPr>
      <w:spacing w:after="0" w:line="240" w:lineRule="auto"/>
    </w:pPr>
    <w:rPr>
      <w:sz w:val="24"/>
      <w:szCs w:val="24"/>
    </w:rPr>
  </w:style>
  <w:style w:type="paragraph" w:styleId="1">
    <w:name w:val="heading 1"/>
    <w:basedOn w:val="a"/>
    <w:next w:val="a"/>
    <w:link w:val="10"/>
    <w:uiPriority w:val="99"/>
    <w:qFormat/>
    <w:rsid w:val="00D77DE7"/>
    <w:pPr>
      <w:keepNext/>
      <w:jc w:val="center"/>
      <w:outlineLvl w:val="0"/>
    </w:pPr>
    <w:rPr>
      <w:b/>
      <w:bCs/>
      <w:sz w:val="20"/>
      <w:szCs w:val="20"/>
    </w:rPr>
  </w:style>
  <w:style w:type="paragraph" w:styleId="2">
    <w:name w:val="heading 2"/>
    <w:basedOn w:val="a"/>
    <w:next w:val="a"/>
    <w:link w:val="20"/>
    <w:uiPriority w:val="99"/>
    <w:qFormat/>
    <w:rsid w:val="00D77DE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053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F0535"/>
    <w:rPr>
      <w:rFonts w:ascii="Cambria" w:hAnsi="Cambria" w:cs="Times New Roman"/>
      <w:b/>
      <w:bCs/>
      <w:i/>
      <w:iCs/>
      <w:sz w:val="28"/>
      <w:szCs w:val="28"/>
    </w:rPr>
  </w:style>
  <w:style w:type="paragraph" w:customStyle="1" w:styleId="a3">
    <w:name w:val="Таблицы (моноширинный)"/>
    <w:basedOn w:val="a"/>
    <w:next w:val="a"/>
    <w:uiPriority w:val="99"/>
    <w:rsid w:val="00A40824"/>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A40824"/>
    <w:rPr>
      <w:b/>
      <w:color w:val="000080"/>
    </w:rPr>
  </w:style>
  <w:style w:type="paragraph" w:styleId="21">
    <w:name w:val="Body Text 2"/>
    <w:basedOn w:val="a"/>
    <w:link w:val="22"/>
    <w:uiPriority w:val="99"/>
    <w:rsid w:val="00D77DE7"/>
    <w:pPr>
      <w:jc w:val="center"/>
    </w:pPr>
    <w:rPr>
      <w:b/>
      <w:bCs/>
    </w:rPr>
  </w:style>
  <w:style w:type="character" w:customStyle="1" w:styleId="22">
    <w:name w:val="Основной текст 2 Знак"/>
    <w:basedOn w:val="a0"/>
    <w:link w:val="21"/>
    <w:uiPriority w:val="99"/>
    <w:semiHidden/>
    <w:locked/>
    <w:rsid w:val="005F0535"/>
    <w:rPr>
      <w:rFonts w:cs="Times New Roman"/>
      <w:sz w:val="24"/>
      <w:szCs w:val="24"/>
    </w:rPr>
  </w:style>
  <w:style w:type="table" w:styleId="a5">
    <w:name w:val="Table Grid"/>
    <w:basedOn w:val="a1"/>
    <w:uiPriority w:val="99"/>
    <w:rsid w:val="00D77DE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aaoiaiaauaaeaiea">
    <w:name w:val="Oaaoiaia auaaeaiea"/>
    <w:uiPriority w:val="99"/>
    <w:rsid w:val="0023079B"/>
    <w:rPr>
      <w:b/>
      <w:color w:val="000080"/>
    </w:rPr>
  </w:style>
  <w:style w:type="paragraph" w:customStyle="1" w:styleId="124pt">
    <w:name w:val="Обычный + 124 pt"/>
    <w:aliases w:val="по центру"/>
    <w:basedOn w:val="a"/>
    <w:uiPriority w:val="99"/>
    <w:rsid w:val="0023079B"/>
    <w:pPr>
      <w:jc w:val="center"/>
    </w:pPr>
    <w:rPr>
      <w:sz w:val="28"/>
      <w:szCs w:val="28"/>
    </w:rPr>
  </w:style>
  <w:style w:type="paragraph" w:customStyle="1" w:styleId="Oaaeeouiiiioeeiiue">
    <w:name w:val="Oaaeeou (iiiioe?eiiue)"/>
    <w:basedOn w:val="a"/>
    <w:next w:val="a"/>
    <w:uiPriority w:val="99"/>
    <w:rsid w:val="0023079B"/>
    <w:pPr>
      <w:overflowPunct w:val="0"/>
      <w:autoSpaceDE w:val="0"/>
      <w:autoSpaceDN w:val="0"/>
      <w:adjustRightInd w:val="0"/>
      <w:jc w:val="both"/>
    </w:pPr>
    <w:rPr>
      <w:rFonts w:ascii="Courier New" w:hAnsi="Courier New" w:cs="Courier New"/>
      <w:sz w:val="20"/>
      <w:szCs w:val="20"/>
    </w:rPr>
  </w:style>
  <w:style w:type="character" w:customStyle="1" w:styleId="a6">
    <w:name w:val="Гипертекстовая ссылка"/>
    <w:basedOn w:val="a4"/>
    <w:uiPriority w:val="99"/>
    <w:rsid w:val="005E7825"/>
    <w:rPr>
      <w:rFonts w:cs="Times New Roman"/>
      <w:b/>
      <w:color w:val="auto"/>
    </w:rPr>
  </w:style>
  <w:style w:type="paragraph" w:styleId="a7">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8"/>
    <w:uiPriority w:val="99"/>
    <w:rsid w:val="001D6B04"/>
    <w:pPr>
      <w:spacing w:after="120"/>
    </w:pPr>
  </w:style>
  <w:style w:type="character" w:customStyle="1" w:styleId="a8">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7"/>
    <w:uiPriority w:val="99"/>
    <w:locked/>
    <w:rsid w:val="001D6B04"/>
    <w:rPr>
      <w:rFonts w:cs="Times New Roman"/>
      <w:sz w:val="24"/>
      <w:szCs w:val="24"/>
    </w:rPr>
  </w:style>
  <w:style w:type="character" w:customStyle="1" w:styleId="4">
    <w:name w:val="Основной текст (4)_"/>
    <w:link w:val="40"/>
    <w:uiPriority w:val="99"/>
    <w:locked/>
    <w:rsid w:val="00D645E7"/>
    <w:rPr>
      <w:shd w:val="clear" w:color="auto" w:fill="FFFFFF"/>
    </w:rPr>
  </w:style>
  <w:style w:type="paragraph" w:customStyle="1" w:styleId="40">
    <w:name w:val="Основной текст (4)"/>
    <w:basedOn w:val="a"/>
    <w:link w:val="4"/>
    <w:uiPriority w:val="99"/>
    <w:rsid w:val="00D645E7"/>
    <w:pPr>
      <w:widowControl w:val="0"/>
      <w:shd w:val="clear" w:color="auto" w:fill="FFFFFF"/>
      <w:spacing w:after="240" w:line="269" w:lineRule="exact"/>
      <w:jc w:val="center"/>
    </w:pPr>
    <w:rPr>
      <w:sz w:val="22"/>
      <w:szCs w:val="22"/>
    </w:rPr>
  </w:style>
  <w:style w:type="character" w:styleId="a9">
    <w:name w:val="Strong"/>
    <w:basedOn w:val="a0"/>
    <w:uiPriority w:val="99"/>
    <w:qFormat/>
    <w:rsid w:val="00F50D22"/>
    <w:rPr>
      <w:rFonts w:cs="Times New Roman"/>
      <w:b/>
      <w:bCs/>
    </w:rPr>
  </w:style>
  <w:style w:type="paragraph" w:styleId="23">
    <w:name w:val="Body Text Indent 2"/>
    <w:basedOn w:val="a"/>
    <w:link w:val="24"/>
    <w:uiPriority w:val="99"/>
    <w:semiHidden/>
    <w:unhideWhenUsed/>
    <w:rsid w:val="0046452A"/>
    <w:pPr>
      <w:spacing w:after="120" w:line="480" w:lineRule="auto"/>
      <w:ind w:left="283"/>
    </w:pPr>
  </w:style>
  <w:style w:type="character" w:customStyle="1" w:styleId="24">
    <w:name w:val="Основной текст с отступом 2 Знак"/>
    <w:basedOn w:val="a0"/>
    <w:link w:val="23"/>
    <w:uiPriority w:val="99"/>
    <w:semiHidden/>
    <w:locked/>
    <w:rsid w:val="0046452A"/>
    <w:rPr>
      <w:rFonts w:cs="Times New Roman"/>
      <w:sz w:val="24"/>
      <w:szCs w:val="24"/>
    </w:rPr>
  </w:style>
  <w:style w:type="character" w:styleId="aa">
    <w:name w:val="Hyperlink"/>
    <w:basedOn w:val="a0"/>
    <w:uiPriority w:val="99"/>
    <w:rsid w:val="0046452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7908">
      <w:marLeft w:val="0"/>
      <w:marRight w:val="0"/>
      <w:marTop w:val="0"/>
      <w:marBottom w:val="0"/>
      <w:divBdr>
        <w:top w:val="none" w:sz="0" w:space="0" w:color="auto"/>
        <w:left w:val="none" w:sz="0" w:space="0" w:color="auto"/>
        <w:bottom w:val="none" w:sz="0" w:space="0" w:color="auto"/>
        <w:right w:val="none" w:sz="0" w:space="0" w:color="auto"/>
      </w:divBdr>
    </w:div>
    <w:div w:id="324087909">
      <w:marLeft w:val="0"/>
      <w:marRight w:val="0"/>
      <w:marTop w:val="0"/>
      <w:marBottom w:val="0"/>
      <w:divBdr>
        <w:top w:val="none" w:sz="0" w:space="0" w:color="auto"/>
        <w:left w:val="none" w:sz="0" w:space="0" w:color="auto"/>
        <w:bottom w:val="none" w:sz="0" w:space="0" w:color="auto"/>
        <w:right w:val="none" w:sz="0" w:space="0" w:color="auto"/>
      </w:divBdr>
    </w:div>
    <w:div w:id="324087910">
      <w:marLeft w:val="0"/>
      <w:marRight w:val="0"/>
      <w:marTop w:val="0"/>
      <w:marBottom w:val="0"/>
      <w:divBdr>
        <w:top w:val="none" w:sz="0" w:space="0" w:color="auto"/>
        <w:left w:val="none" w:sz="0" w:space="0" w:color="auto"/>
        <w:bottom w:val="none" w:sz="0" w:space="0" w:color="auto"/>
        <w:right w:val="none" w:sz="0" w:space="0" w:color="auto"/>
      </w:divBdr>
    </w:div>
    <w:div w:id="324087911">
      <w:marLeft w:val="0"/>
      <w:marRight w:val="0"/>
      <w:marTop w:val="0"/>
      <w:marBottom w:val="0"/>
      <w:divBdr>
        <w:top w:val="none" w:sz="0" w:space="0" w:color="auto"/>
        <w:left w:val="none" w:sz="0" w:space="0" w:color="auto"/>
        <w:bottom w:val="none" w:sz="0" w:space="0" w:color="auto"/>
        <w:right w:val="none" w:sz="0" w:space="0" w:color="auto"/>
      </w:divBdr>
    </w:div>
    <w:div w:id="324087912">
      <w:marLeft w:val="0"/>
      <w:marRight w:val="0"/>
      <w:marTop w:val="0"/>
      <w:marBottom w:val="0"/>
      <w:divBdr>
        <w:top w:val="none" w:sz="0" w:space="0" w:color="auto"/>
        <w:left w:val="none" w:sz="0" w:space="0" w:color="auto"/>
        <w:bottom w:val="none" w:sz="0" w:space="0" w:color="auto"/>
        <w:right w:val="none" w:sz="0" w:space="0" w:color="auto"/>
      </w:divBdr>
    </w:div>
    <w:div w:id="324087913">
      <w:marLeft w:val="0"/>
      <w:marRight w:val="0"/>
      <w:marTop w:val="0"/>
      <w:marBottom w:val="0"/>
      <w:divBdr>
        <w:top w:val="none" w:sz="0" w:space="0" w:color="auto"/>
        <w:left w:val="none" w:sz="0" w:space="0" w:color="auto"/>
        <w:bottom w:val="none" w:sz="0" w:space="0" w:color="auto"/>
        <w:right w:val="none" w:sz="0" w:space="0" w:color="auto"/>
      </w:divBdr>
    </w:div>
    <w:div w:id="324087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Цивильского района</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Цивильский район адм.р-на Степанова А.Р.</cp:lastModifiedBy>
  <cp:revision>3</cp:revision>
  <cp:lastPrinted>2020-08-06T09:02:00Z</cp:lastPrinted>
  <dcterms:created xsi:type="dcterms:W3CDTF">2020-09-04T12:15:00Z</dcterms:created>
  <dcterms:modified xsi:type="dcterms:W3CDTF">2020-09-17T07:09:00Z</dcterms:modified>
</cp:coreProperties>
</file>