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081"/>
        <w:tblW w:w="5000" w:type="pct"/>
        <w:tblLook w:val="0000"/>
      </w:tblPr>
      <w:tblGrid>
        <w:gridCol w:w="4253"/>
        <w:gridCol w:w="1064"/>
        <w:gridCol w:w="4253"/>
      </w:tblGrid>
      <w:tr w:rsidR="00BA4783" w:rsidTr="00BA4783">
        <w:trPr>
          <w:cantSplit/>
          <w:trHeight w:val="100"/>
        </w:trPr>
        <w:tc>
          <w:tcPr>
            <w:tcW w:w="2222" w:type="pct"/>
          </w:tcPr>
          <w:p w:rsidR="00BA4783" w:rsidRPr="005071DB" w:rsidRDefault="00BA4783" w:rsidP="00BA4783">
            <w:pPr>
              <w:pStyle w:val="a5"/>
              <w:ind w:firstLine="540"/>
              <w:jc w:val="center"/>
              <w:rPr>
                <w:rFonts w:ascii="Baltica Chv" w:hAnsi="Baltica Chv" w:cs="Times New Roman"/>
                <w:b/>
                <w:bCs/>
                <w:iCs/>
                <w:sz w:val="22"/>
                <w:szCs w:val="22"/>
              </w:rPr>
            </w:pPr>
            <w:r w:rsidRPr="005071DB">
              <w:rPr>
                <w:rFonts w:ascii="Baltica Chv" w:hAnsi="Baltica Chv" w:cs="Times New Roman"/>
                <w:b/>
                <w:bCs/>
                <w:iCs/>
                <w:sz w:val="22"/>
                <w:szCs w:val="22"/>
              </w:rPr>
              <w:t xml:space="preserve">                                                                                                                                                                                                                                                                                                                                                                                                                                                                                                                                                                                                                                                                                                                                                                                                                                                                                                                                                                                                                                                                                                                                                                                                                                                                                                                                                                                                                                                                                                                                                                                                                                                                                                                                                                                                                                                                                                                                                                                                                                                                                                                                                                                        </w:t>
            </w:r>
          </w:p>
          <w:p w:rsidR="00BA4783" w:rsidRPr="005071DB" w:rsidRDefault="00BA4783" w:rsidP="00BA4783">
            <w:pPr>
              <w:pStyle w:val="a5"/>
              <w:ind w:firstLine="540"/>
              <w:jc w:val="center"/>
              <w:rPr>
                <w:rFonts w:ascii="Baltica Chv" w:hAnsi="Baltica Chv" w:cs="Times New Roman"/>
                <w:b/>
                <w:bCs/>
                <w:iCs/>
                <w:sz w:val="22"/>
                <w:szCs w:val="22"/>
              </w:rPr>
            </w:pPr>
            <w:r>
              <w:rPr>
                <w:rFonts w:ascii="Baltica Chv" w:hAnsi="Baltica Chv" w:cs="Times New Roman"/>
                <w:b/>
                <w:bCs/>
                <w:iCs/>
                <w:sz w:val="22"/>
                <w:szCs w:val="22"/>
              </w:rPr>
              <w:t>ЧА</w:t>
            </w:r>
            <w:r w:rsidRPr="005071DB">
              <w:rPr>
                <w:rFonts w:ascii="Baltica Chv" w:hAnsi="Baltica Chv" w:cs="Times New Roman"/>
                <w:b/>
                <w:bCs/>
                <w:iCs/>
                <w:sz w:val="22"/>
                <w:szCs w:val="22"/>
              </w:rPr>
              <w:t>ВАШ  РЕСПУБЛИКИ</w:t>
            </w:r>
          </w:p>
          <w:p w:rsidR="00BA4783" w:rsidRPr="005071DB" w:rsidRDefault="00BA4783" w:rsidP="00BA4783">
            <w:pPr>
              <w:pStyle w:val="a5"/>
              <w:ind w:firstLine="540"/>
              <w:jc w:val="center"/>
              <w:rPr>
                <w:rFonts w:ascii="Baltica Chv" w:hAnsi="Baltica Chv" w:cs="Times New Roman"/>
                <w:b/>
                <w:bCs/>
                <w:iCs/>
                <w:sz w:val="22"/>
                <w:szCs w:val="22"/>
              </w:rPr>
            </w:pPr>
            <w:r>
              <w:rPr>
                <w:rFonts w:ascii="Times New Roman" w:hAnsi="Times New Roman" w:cs="Times New Roman"/>
                <w:b/>
                <w:bCs/>
                <w:iCs/>
                <w:sz w:val="22"/>
                <w:szCs w:val="22"/>
              </w:rPr>
              <w:t>ҪḔ</w:t>
            </w:r>
            <w:r w:rsidRPr="005071DB">
              <w:rPr>
                <w:rFonts w:ascii="Baltica Chv" w:hAnsi="Baltica Chv" w:cs="Times New Roman"/>
                <w:b/>
                <w:bCs/>
                <w:iCs/>
                <w:sz w:val="22"/>
                <w:szCs w:val="22"/>
              </w:rPr>
              <w:t>РП</w:t>
            </w:r>
            <w:r>
              <w:rPr>
                <w:rFonts w:ascii="Baltica Chv" w:hAnsi="Baltica Chv" w:cs="Times New Roman"/>
                <w:b/>
                <w:bCs/>
                <w:iCs/>
                <w:sz w:val="22"/>
                <w:szCs w:val="22"/>
              </w:rPr>
              <w:t xml:space="preserve">У </w:t>
            </w:r>
            <w:proofErr w:type="gramStart"/>
            <w:r w:rsidRPr="005071DB">
              <w:rPr>
                <w:rFonts w:ascii="Baltica Chv" w:hAnsi="Baltica Chv" w:cs="Times New Roman"/>
                <w:b/>
                <w:bCs/>
                <w:iCs/>
                <w:sz w:val="22"/>
                <w:szCs w:val="22"/>
              </w:rPr>
              <w:t>РАЙОН</w:t>
            </w:r>
            <w:r>
              <w:rPr>
                <w:rFonts w:ascii="Baltica Chv" w:hAnsi="Baltica Chv" w:cs="Times New Roman"/>
                <w:b/>
                <w:bCs/>
                <w:iCs/>
                <w:sz w:val="22"/>
                <w:szCs w:val="22"/>
              </w:rPr>
              <w:t>Е</w:t>
            </w:r>
            <w:proofErr w:type="gramEnd"/>
          </w:p>
        </w:tc>
        <w:tc>
          <w:tcPr>
            <w:tcW w:w="556" w:type="pct"/>
            <w:vMerge w:val="restart"/>
          </w:tcPr>
          <w:p w:rsidR="00BA4783" w:rsidRPr="005071DB" w:rsidRDefault="007B4CCA" w:rsidP="00BA4783">
            <w:pPr>
              <w:pStyle w:val="a5"/>
              <w:ind w:firstLine="540"/>
              <w:jc w:val="center"/>
              <w:rPr>
                <w:rFonts w:ascii="Times New Roman" w:hAnsi="Times New Roman" w:cs="Times New Roman"/>
                <w:b/>
                <w:bCs/>
                <w:sz w:val="22"/>
                <w:szCs w:val="22"/>
              </w:rPr>
            </w:pPr>
            <w:r>
              <w:rPr>
                <w:rFonts w:ascii="Times New Roman" w:hAnsi="Times New Roman" w:cs="Times New Roman"/>
                <w:b/>
                <w:bCs/>
                <w:noProof/>
                <w:sz w:val="22"/>
                <w:szCs w:val="22"/>
              </w:rPr>
              <w:drawing>
                <wp:anchor distT="0" distB="0" distL="114300" distR="114300" simplePos="0" relativeHeight="251657728" behindDoc="0" locked="0" layoutInCell="1" allowOverlap="1">
                  <wp:simplePos x="0" y="0"/>
                  <wp:positionH relativeFrom="column">
                    <wp:posOffset>19050</wp:posOffset>
                  </wp:positionH>
                  <wp:positionV relativeFrom="paragraph">
                    <wp:posOffset>129540</wp:posOffset>
                  </wp:positionV>
                  <wp:extent cx="733425" cy="695325"/>
                  <wp:effectExtent l="19050" t="0" r="9525" b="0"/>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733425" cy="695325"/>
                          </a:xfrm>
                          <a:prstGeom prst="rect">
                            <a:avLst/>
                          </a:prstGeom>
                          <a:noFill/>
                          <a:ln w="9525">
                            <a:noFill/>
                            <a:miter lim="800000"/>
                            <a:headEnd/>
                            <a:tailEnd/>
                          </a:ln>
                        </pic:spPr>
                      </pic:pic>
                    </a:graphicData>
                  </a:graphic>
                </wp:anchor>
              </w:drawing>
            </w:r>
          </w:p>
        </w:tc>
        <w:tc>
          <w:tcPr>
            <w:tcW w:w="2222" w:type="pct"/>
          </w:tcPr>
          <w:p w:rsidR="00BA4783" w:rsidRDefault="00BA4783" w:rsidP="00BA4783">
            <w:pPr>
              <w:pStyle w:val="a5"/>
              <w:ind w:firstLine="540"/>
              <w:jc w:val="center"/>
              <w:rPr>
                <w:rFonts w:ascii="Times New Roman" w:hAnsi="Times New Roman" w:cs="Times New Roman"/>
                <w:b/>
                <w:bCs/>
                <w:iCs/>
                <w:sz w:val="22"/>
                <w:szCs w:val="22"/>
              </w:rPr>
            </w:pPr>
          </w:p>
          <w:p w:rsidR="00BA4783" w:rsidRDefault="00BA4783" w:rsidP="00BA4783">
            <w:pPr>
              <w:pStyle w:val="a5"/>
              <w:ind w:firstLine="540"/>
              <w:jc w:val="center"/>
              <w:rPr>
                <w:rStyle w:val="a6"/>
                <w:sz w:val="22"/>
                <w:szCs w:val="22"/>
              </w:rPr>
            </w:pPr>
            <w:r>
              <w:rPr>
                <w:rFonts w:ascii="Times New Roman" w:hAnsi="Times New Roman" w:cs="Times New Roman"/>
                <w:b/>
                <w:bCs/>
                <w:iCs/>
                <w:sz w:val="22"/>
                <w:szCs w:val="22"/>
              </w:rPr>
              <w:t>ЧУВАШСКАЯ РЕСПУБЛИКА</w:t>
            </w:r>
            <w:r>
              <w:rPr>
                <w:rStyle w:val="a6"/>
                <w:rFonts w:ascii="Times New Roman" w:hAnsi="Times New Roman" w:cs="Times New Roman"/>
                <w:b w:val="0"/>
                <w:bCs w:val="0"/>
                <w:iCs/>
                <w:sz w:val="22"/>
                <w:szCs w:val="22"/>
              </w:rPr>
              <w:t xml:space="preserve"> </w:t>
            </w:r>
          </w:p>
          <w:p w:rsidR="00BA4783" w:rsidRDefault="00BA4783" w:rsidP="00BA4783">
            <w:pPr>
              <w:pStyle w:val="a5"/>
              <w:ind w:firstLine="540"/>
              <w:jc w:val="center"/>
              <w:rPr>
                <w:sz w:val="22"/>
                <w:szCs w:val="22"/>
              </w:rPr>
            </w:pPr>
            <w:r>
              <w:rPr>
                <w:rFonts w:ascii="Times New Roman" w:hAnsi="Times New Roman" w:cs="Times New Roman"/>
                <w:b/>
                <w:bCs/>
                <w:iCs/>
                <w:sz w:val="22"/>
                <w:szCs w:val="22"/>
              </w:rPr>
              <w:t>ЦИВИЛЬСКИЙ РАЙОН</w:t>
            </w:r>
          </w:p>
        </w:tc>
      </w:tr>
      <w:tr w:rsidR="00BA4783" w:rsidRPr="00C40A66" w:rsidTr="00BA4783">
        <w:trPr>
          <w:cantSplit/>
          <w:trHeight w:val="2783"/>
        </w:trPr>
        <w:tc>
          <w:tcPr>
            <w:tcW w:w="2222" w:type="pct"/>
          </w:tcPr>
          <w:p w:rsidR="00BA4783" w:rsidRPr="005071DB" w:rsidRDefault="00BA4783" w:rsidP="00BA4783">
            <w:pPr>
              <w:pStyle w:val="a5"/>
              <w:ind w:firstLine="540"/>
              <w:jc w:val="center"/>
              <w:rPr>
                <w:rFonts w:ascii="Baltica Chv" w:hAnsi="Baltica Chv" w:cs="Times New Roman"/>
                <w:b/>
                <w:bCs/>
                <w:iCs/>
                <w:sz w:val="22"/>
                <w:szCs w:val="22"/>
              </w:rPr>
            </w:pPr>
          </w:p>
          <w:p w:rsidR="00BA4783" w:rsidRPr="005071DB" w:rsidRDefault="00BA4783" w:rsidP="00BA4783">
            <w:pPr>
              <w:pStyle w:val="a5"/>
              <w:ind w:firstLine="540"/>
              <w:jc w:val="center"/>
              <w:rPr>
                <w:rFonts w:ascii="Baltica Chv" w:hAnsi="Baltica Chv" w:cs="Times New Roman"/>
                <w:b/>
                <w:bCs/>
                <w:iCs/>
                <w:sz w:val="22"/>
                <w:szCs w:val="22"/>
              </w:rPr>
            </w:pPr>
            <w:r>
              <w:rPr>
                <w:rFonts w:ascii="Times New Roman" w:hAnsi="Times New Roman" w:cs="Times New Roman"/>
                <w:b/>
                <w:bCs/>
                <w:iCs/>
                <w:sz w:val="22"/>
                <w:szCs w:val="22"/>
              </w:rPr>
              <w:t>ҪḔ</w:t>
            </w:r>
            <w:r w:rsidRPr="005071DB">
              <w:rPr>
                <w:rFonts w:ascii="Baltica Chv" w:hAnsi="Baltica Chv" w:cs="Times New Roman"/>
                <w:b/>
                <w:bCs/>
                <w:iCs/>
                <w:sz w:val="22"/>
                <w:szCs w:val="22"/>
              </w:rPr>
              <w:t>РП</w:t>
            </w:r>
            <w:r>
              <w:rPr>
                <w:rFonts w:ascii="Baltica Chv" w:hAnsi="Baltica Chv" w:cs="Times New Roman"/>
                <w:b/>
                <w:bCs/>
                <w:iCs/>
                <w:sz w:val="22"/>
                <w:szCs w:val="22"/>
              </w:rPr>
              <w:t xml:space="preserve">У </w:t>
            </w:r>
            <w:r w:rsidRPr="005071DB">
              <w:rPr>
                <w:rFonts w:ascii="Baltica Chv" w:hAnsi="Baltica Chv" w:cs="Times New Roman"/>
                <w:b/>
                <w:bCs/>
                <w:iCs/>
                <w:sz w:val="22"/>
                <w:szCs w:val="22"/>
              </w:rPr>
              <w:t xml:space="preserve"> РАЙОН </w:t>
            </w:r>
          </w:p>
          <w:p w:rsidR="00BA4783" w:rsidRPr="005071DB" w:rsidRDefault="00BA4783" w:rsidP="00BA4783">
            <w:pPr>
              <w:pStyle w:val="a5"/>
              <w:ind w:firstLine="540"/>
              <w:jc w:val="center"/>
              <w:rPr>
                <w:rFonts w:ascii="Baltica Chv" w:hAnsi="Baltica Chv" w:cs="Times New Roman"/>
                <w:b/>
                <w:bCs/>
                <w:iCs/>
                <w:sz w:val="22"/>
                <w:szCs w:val="22"/>
              </w:rPr>
            </w:pPr>
            <w:r w:rsidRPr="005071DB">
              <w:rPr>
                <w:rFonts w:ascii="Baltica Chv" w:hAnsi="Baltica Chv" w:cs="Times New Roman"/>
                <w:b/>
                <w:bCs/>
                <w:iCs/>
                <w:sz w:val="22"/>
                <w:szCs w:val="22"/>
              </w:rPr>
              <w:t>АДМИНИ</w:t>
            </w:r>
            <w:r>
              <w:rPr>
                <w:rFonts w:ascii="Baltica Chv" w:hAnsi="Baltica Chv" w:cs="Times New Roman"/>
                <w:b/>
                <w:bCs/>
                <w:iCs/>
                <w:sz w:val="22"/>
                <w:szCs w:val="22"/>
              </w:rPr>
              <w:t>СТРАЦИЙЕ</w:t>
            </w:r>
          </w:p>
          <w:p w:rsidR="00BA4783" w:rsidRPr="005071DB" w:rsidRDefault="00BA4783" w:rsidP="00BA4783">
            <w:pPr>
              <w:pStyle w:val="a5"/>
              <w:ind w:firstLine="540"/>
              <w:jc w:val="center"/>
              <w:rPr>
                <w:rFonts w:ascii="Baltica Chv" w:hAnsi="Baltica Chv" w:cs="Times New Roman"/>
                <w:b/>
                <w:bCs/>
                <w:sz w:val="22"/>
                <w:szCs w:val="22"/>
              </w:rPr>
            </w:pPr>
          </w:p>
          <w:p w:rsidR="00BA4783" w:rsidRPr="002203A1" w:rsidRDefault="00BA4783" w:rsidP="00BA4783">
            <w:pPr>
              <w:pStyle w:val="a5"/>
              <w:ind w:firstLine="540"/>
              <w:jc w:val="center"/>
              <w:rPr>
                <w:rStyle w:val="a6"/>
                <w:rFonts w:ascii="Baltica Chv" w:hAnsi="Baltica Chv" w:cs="Times New Roman"/>
                <w:iCs/>
                <w:sz w:val="22"/>
                <w:szCs w:val="22"/>
              </w:rPr>
            </w:pPr>
            <w:r w:rsidRPr="002203A1">
              <w:rPr>
                <w:rStyle w:val="a6"/>
                <w:rFonts w:ascii="Baltica Chv" w:hAnsi="Baltica Chv" w:cs="Times New Roman"/>
                <w:iCs/>
                <w:sz w:val="22"/>
                <w:szCs w:val="22"/>
              </w:rPr>
              <w:t>ЙЫШАНУ</w:t>
            </w:r>
          </w:p>
          <w:p w:rsidR="00BA4783" w:rsidRPr="005071DB" w:rsidRDefault="00BA4783" w:rsidP="00BA4783">
            <w:pPr>
              <w:pStyle w:val="a5"/>
              <w:ind w:firstLine="540"/>
              <w:jc w:val="center"/>
              <w:rPr>
                <w:rFonts w:ascii="Baltica Chv" w:hAnsi="Baltica Chv" w:cs="Times New Roman"/>
                <w:sz w:val="22"/>
                <w:szCs w:val="22"/>
              </w:rPr>
            </w:pPr>
          </w:p>
          <w:p w:rsidR="00BA4783" w:rsidRDefault="00BA4783" w:rsidP="00947C3F">
            <w:pPr>
              <w:pStyle w:val="a5"/>
              <w:jc w:val="center"/>
              <w:rPr>
                <w:rFonts w:ascii="Baltica Chv" w:hAnsi="Baltica Chv" w:cs="Times New Roman"/>
                <w:b/>
                <w:bCs/>
                <w:sz w:val="22"/>
                <w:szCs w:val="22"/>
              </w:rPr>
            </w:pPr>
            <w:r>
              <w:rPr>
                <w:rFonts w:ascii="Baltica Chv" w:hAnsi="Baltica Chv" w:cs="Times New Roman"/>
                <w:b/>
                <w:bCs/>
                <w:iCs/>
                <w:sz w:val="22"/>
                <w:szCs w:val="22"/>
              </w:rPr>
              <w:t xml:space="preserve">  2020 ¸ </w:t>
            </w:r>
            <w:proofErr w:type="spellStart"/>
            <w:r w:rsidR="00417937">
              <w:rPr>
                <w:b/>
                <w:bCs/>
                <w:iCs/>
                <w:sz w:val="22"/>
              </w:rPr>
              <w:t>сентябрен</w:t>
            </w:r>
            <w:proofErr w:type="spellEnd"/>
            <w:r w:rsidRPr="008232EE">
              <w:rPr>
                <w:rFonts w:ascii="Times New Roman" w:hAnsi="Times New Roman" w:cs="Times New Roman"/>
                <w:b/>
                <w:bCs/>
                <w:iCs/>
                <w:sz w:val="22"/>
                <w:szCs w:val="22"/>
              </w:rPr>
              <w:t xml:space="preserve"> </w:t>
            </w:r>
            <w:r w:rsidR="00947C3F">
              <w:rPr>
                <w:rFonts w:ascii="Times New Roman" w:hAnsi="Times New Roman" w:cs="Times New Roman"/>
                <w:b/>
                <w:bCs/>
                <w:iCs/>
                <w:sz w:val="22"/>
                <w:szCs w:val="22"/>
              </w:rPr>
              <w:t xml:space="preserve"> 09</w:t>
            </w:r>
            <w:r>
              <w:rPr>
                <w:rFonts w:ascii="Times New Roman" w:hAnsi="Times New Roman" w:cs="Times New Roman"/>
                <w:b/>
                <w:bCs/>
                <w:iCs/>
                <w:sz w:val="22"/>
                <w:szCs w:val="22"/>
              </w:rPr>
              <w:t xml:space="preserve"> </w:t>
            </w:r>
            <w:r w:rsidRPr="008232EE">
              <w:rPr>
                <w:rFonts w:ascii="Times New Roman" w:hAnsi="Times New Roman" w:cs="Times New Roman"/>
                <w:b/>
                <w:bCs/>
                <w:iCs/>
                <w:sz w:val="22"/>
                <w:szCs w:val="22"/>
              </w:rPr>
              <w:t>-</w:t>
            </w:r>
            <w:r>
              <w:rPr>
                <w:rFonts w:ascii="Times New Roman" w:hAnsi="Times New Roman" w:cs="Times New Roman"/>
                <w:b/>
                <w:bCs/>
                <w:iCs/>
                <w:sz w:val="22"/>
                <w:szCs w:val="22"/>
              </w:rPr>
              <w:t xml:space="preserve"> </w:t>
            </w:r>
            <w:r w:rsidRPr="008232EE">
              <w:rPr>
                <w:rFonts w:ascii="Baltica Chv" w:hAnsi="Baltica Chv" w:cs="Times New Roman"/>
                <w:b/>
                <w:bCs/>
                <w:iCs/>
                <w:sz w:val="22"/>
                <w:szCs w:val="22"/>
              </w:rPr>
              <w:t>м</w:t>
            </w:r>
            <w:r>
              <w:rPr>
                <w:rFonts w:ascii="Times New Roman" w:hAnsi="Times New Roman" w:cs="Times New Roman"/>
                <w:b/>
                <w:bCs/>
                <w:iCs/>
                <w:sz w:val="22"/>
                <w:szCs w:val="22"/>
              </w:rPr>
              <w:t>ӗ</w:t>
            </w:r>
            <w:r w:rsidRPr="008232EE">
              <w:rPr>
                <w:rFonts w:ascii="Baltica Chv" w:hAnsi="Baltica Chv" w:cs="Times New Roman"/>
                <w:b/>
                <w:bCs/>
                <w:iCs/>
                <w:sz w:val="22"/>
                <w:szCs w:val="22"/>
              </w:rPr>
              <w:t>ш</w:t>
            </w:r>
            <w:r>
              <w:rPr>
                <w:rFonts w:ascii="Times New Roman" w:hAnsi="Times New Roman" w:cs="Times New Roman"/>
                <w:b/>
                <w:bCs/>
                <w:iCs/>
                <w:sz w:val="22"/>
                <w:szCs w:val="22"/>
              </w:rPr>
              <w:t>ӗ</w:t>
            </w:r>
            <w:r w:rsidRPr="005071DB">
              <w:rPr>
                <w:rFonts w:ascii="Baltica Chv" w:hAnsi="Baltica Chv" w:cs="Times New Roman"/>
                <w:b/>
                <w:bCs/>
                <w:iCs/>
                <w:sz w:val="22"/>
                <w:szCs w:val="22"/>
              </w:rPr>
              <w:t xml:space="preserve"> </w:t>
            </w:r>
            <w:r>
              <w:rPr>
                <w:rFonts w:ascii="Times New Roman" w:hAnsi="Times New Roman" w:cs="Times New Roman"/>
                <w:b/>
                <w:bCs/>
                <w:iCs/>
                <w:sz w:val="22"/>
                <w:szCs w:val="22"/>
              </w:rPr>
              <w:t>№</w:t>
            </w:r>
            <w:r>
              <w:rPr>
                <w:rFonts w:ascii="Baltica Chv" w:hAnsi="Baltica Chv" w:cs="Times New Roman"/>
                <w:b/>
                <w:bCs/>
                <w:iCs/>
                <w:sz w:val="22"/>
                <w:szCs w:val="22"/>
              </w:rPr>
              <w:t xml:space="preserve"> </w:t>
            </w:r>
            <w:r w:rsidR="00947C3F">
              <w:rPr>
                <w:rFonts w:ascii="Baltica Chv" w:hAnsi="Baltica Chv" w:cs="Times New Roman"/>
                <w:b/>
                <w:bCs/>
                <w:iCs/>
                <w:sz w:val="22"/>
                <w:szCs w:val="22"/>
              </w:rPr>
              <w:t>446</w:t>
            </w:r>
          </w:p>
          <w:p w:rsidR="00BA4783" w:rsidRPr="005071DB" w:rsidRDefault="00BA4783" w:rsidP="00BA4783">
            <w:pPr>
              <w:pStyle w:val="a5"/>
              <w:ind w:firstLine="540"/>
              <w:jc w:val="center"/>
              <w:rPr>
                <w:rFonts w:ascii="Baltica Chv" w:hAnsi="Baltica Chv" w:cs="Times New Roman"/>
                <w:b/>
                <w:bCs/>
                <w:sz w:val="22"/>
                <w:szCs w:val="22"/>
              </w:rPr>
            </w:pPr>
            <w:r>
              <w:rPr>
                <w:rFonts w:ascii="Times New Roman" w:hAnsi="Times New Roman" w:cs="Times New Roman"/>
                <w:b/>
                <w:bCs/>
                <w:sz w:val="22"/>
                <w:szCs w:val="22"/>
              </w:rPr>
              <w:t>Ҫӗ</w:t>
            </w:r>
            <w:r w:rsidRPr="005071DB">
              <w:rPr>
                <w:rFonts w:ascii="Times New Roman" w:hAnsi="Times New Roman" w:cs="Times New Roman"/>
                <w:b/>
                <w:bCs/>
                <w:sz w:val="22"/>
                <w:szCs w:val="22"/>
              </w:rPr>
              <w:t>рп</w:t>
            </w:r>
            <w:r>
              <w:rPr>
                <w:rFonts w:ascii="Times New Roman" w:hAnsi="Times New Roman" w:cs="Times New Roman"/>
                <w:b/>
                <w:bCs/>
                <w:sz w:val="22"/>
                <w:szCs w:val="22"/>
              </w:rPr>
              <w:t xml:space="preserve">у </w:t>
            </w:r>
            <w:r w:rsidRPr="005071DB">
              <w:rPr>
                <w:rFonts w:ascii="Baltica Chv" w:hAnsi="Baltica Chv" w:cs="Times New Roman"/>
                <w:b/>
                <w:bCs/>
                <w:sz w:val="22"/>
                <w:szCs w:val="22"/>
              </w:rPr>
              <w:t xml:space="preserve"> хули</w:t>
            </w:r>
          </w:p>
        </w:tc>
        <w:tc>
          <w:tcPr>
            <w:tcW w:w="556" w:type="pct"/>
            <w:vMerge/>
            <w:vAlign w:val="center"/>
          </w:tcPr>
          <w:p w:rsidR="00BA4783" w:rsidRPr="00C40A66" w:rsidRDefault="00BA4783" w:rsidP="00BA4783">
            <w:pPr>
              <w:rPr>
                <w:b/>
                <w:bCs/>
                <w:sz w:val="22"/>
                <w:szCs w:val="22"/>
              </w:rPr>
            </w:pPr>
          </w:p>
        </w:tc>
        <w:tc>
          <w:tcPr>
            <w:tcW w:w="2222" w:type="pct"/>
          </w:tcPr>
          <w:p w:rsidR="00BA4783" w:rsidRDefault="00BA4783" w:rsidP="00BA4783">
            <w:pPr>
              <w:pStyle w:val="a5"/>
              <w:ind w:firstLine="540"/>
              <w:jc w:val="center"/>
              <w:rPr>
                <w:rFonts w:ascii="Times New Roman" w:hAnsi="Times New Roman" w:cs="Times New Roman"/>
                <w:b/>
                <w:bCs/>
                <w:iCs/>
                <w:sz w:val="22"/>
                <w:szCs w:val="22"/>
              </w:rPr>
            </w:pPr>
          </w:p>
          <w:p w:rsidR="00BA4783" w:rsidRDefault="00BA4783" w:rsidP="00BA4783">
            <w:pPr>
              <w:pStyle w:val="a5"/>
              <w:ind w:firstLine="540"/>
              <w:jc w:val="center"/>
              <w:rPr>
                <w:rFonts w:ascii="Times New Roman" w:hAnsi="Times New Roman" w:cs="Times New Roman"/>
                <w:b/>
                <w:bCs/>
                <w:iCs/>
                <w:sz w:val="22"/>
                <w:szCs w:val="22"/>
              </w:rPr>
            </w:pPr>
            <w:r>
              <w:rPr>
                <w:rFonts w:ascii="Times New Roman" w:hAnsi="Times New Roman" w:cs="Times New Roman"/>
                <w:b/>
                <w:bCs/>
                <w:iCs/>
                <w:sz w:val="22"/>
                <w:szCs w:val="22"/>
              </w:rPr>
              <w:t>АДМИНИСТРАЦИЯ</w:t>
            </w:r>
          </w:p>
          <w:p w:rsidR="00BA4783" w:rsidRDefault="00BA4783" w:rsidP="00BA4783">
            <w:pPr>
              <w:pStyle w:val="a5"/>
              <w:ind w:firstLine="540"/>
              <w:jc w:val="center"/>
              <w:rPr>
                <w:rFonts w:ascii="Times New Roman" w:hAnsi="Times New Roman" w:cs="Times New Roman"/>
                <w:b/>
                <w:bCs/>
                <w:iCs/>
                <w:sz w:val="22"/>
                <w:szCs w:val="22"/>
              </w:rPr>
            </w:pPr>
            <w:r>
              <w:rPr>
                <w:rFonts w:ascii="Times New Roman" w:hAnsi="Times New Roman" w:cs="Times New Roman"/>
                <w:b/>
                <w:bCs/>
                <w:iCs/>
                <w:sz w:val="22"/>
                <w:szCs w:val="22"/>
              </w:rPr>
              <w:t>ЦИВИЛЬСКОГО РАЙОНА</w:t>
            </w:r>
          </w:p>
          <w:p w:rsidR="00BA4783" w:rsidRDefault="00BA4783" w:rsidP="00BA4783">
            <w:pPr>
              <w:pStyle w:val="a5"/>
              <w:ind w:firstLine="540"/>
              <w:jc w:val="center"/>
              <w:rPr>
                <w:rFonts w:ascii="Times New Roman" w:hAnsi="Times New Roman"/>
                <w:b/>
                <w:bCs/>
                <w:sz w:val="22"/>
                <w:szCs w:val="22"/>
              </w:rPr>
            </w:pPr>
          </w:p>
          <w:p w:rsidR="00BA4783" w:rsidRPr="002203A1" w:rsidRDefault="00BA4783" w:rsidP="00BA4783">
            <w:pPr>
              <w:pStyle w:val="a5"/>
              <w:ind w:firstLine="540"/>
              <w:jc w:val="center"/>
              <w:rPr>
                <w:rStyle w:val="a6"/>
                <w:rFonts w:cs="Times New Roman"/>
                <w:iCs/>
                <w:sz w:val="22"/>
                <w:szCs w:val="22"/>
              </w:rPr>
            </w:pPr>
            <w:r w:rsidRPr="002203A1">
              <w:rPr>
                <w:rStyle w:val="a6"/>
                <w:rFonts w:ascii="Times New Roman" w:hAnsi="Times New Roman" w:cs="Times New Roman"/>
                <w:iCs/>
                <w:sz w:val="22"/>
                <w:szCs w:val="22"/>
              </w:rPr>
              <w:t>ПОСТАНОВЛЕНИЕ</w:t>
            </w:r>
          </w:p>
          <w:p w:rsidR="00BA4783" w:rsidRPr="001F7679" w:rsidRDefault="00BA4783" w:rsidP="00BA4783">
            <w:pPr>
              <w:pStyle w:val="a5"/>
              <w:ind w:firstLine="540"/>
              <w:jc w:val="center"/>
              <w:rPr>
                <w:sz w:val="22"/>
                <w:szCs w:val="22"/>
              </w:rPr>
            </w:pPr>
          </w:p>
          <w:p w:rsidR="00BA4783" w:rsidRPr="009177DE" w:rsidRDefault="00947C3F" w:rsidP="00BA4783">
            <w:pPr>
              <w:pStyle w:val="a5"/>
              <w:ind w:firstLine="540"/>
              <w:jc w:val="center"/>
              <w:rPr>
                <w:rFonts w:ascii="Times New Roman" w:hAnsi="Times New Roman" w:cs="Times New Roman"/>
                <w:b/>
                <w:bCs/>
                <w:iCs/>
                <w:sz w:val="22"/>
                <w:szCs w:val="22"/>
              </w:rPr>
            </w:pPr>
            <w:r>
              <w:rPr>
                <w:rFonts w:ascii="Times New Roman" w:hAnsi="Times New Roman" w:cs="Times New Roman"/>
                <w:b/>
                <w:bCs/>
                <w:iCs/>
                <w:sz w:val="22"/>
                <w:szCs w:val="22"/>
              </w:rPr>
              <w:t xml:space="preserve"> 09 </w:t>
            </w:r>
            <w:r w:rsidR="00417937">
              <w:rPr>
                <w:rFonts w:ascii="Times New Roman" w:hAnsi="Times New Roman" w:cs="Times New Roman"/>
                <w:b/>
                <w:bCs/>
                <w:iCs/>
                <w:sz w:val="22"/>
                <w:szCs w:val="22"/>
              </w:rPr>
              <w:t>сентября</w:t>
            </w:r>
            <w:r w:rsidR="00BA4783">
              <w:rPr>
                <w:rFonts w:ascii="Times New Roman" w:hAnsi="Times New Roman" w:cs="Times New Roman"/>
                <w:b/>
                <w:bCs/>
                <w:iCs/>
                <w:sz w:val="22"/>
                <w:szCs w:val="22"/>
              </w:rPr>
              <w:t xml:space="preserve"> 2020 года № </w:t>
            </w:r>
            <w:r>
              <w:rPr>
                <w:rFonts w:ascii="Times New Roman" w:hAnsi="Times New Roman" w:cs="Times New Roman"/>
                <w:b/>
                <w:bCs/>
                <w:iCs/>
                <w:sz w:val="22"/>
                <w:szCs w:val="22"/>
              </w:rPr>
              <w:t>446</w:t>
            </w:r>
          </w:p>
          <w:p w:rsidR="00BA4783" w:rsidRDefault="00BA4783" w:rsidP="00BA4783">
            <w:pPr>
              <w:rPr>
                <w:sz w:val="22"/>
                <w:szCs w:val="22"/>
              </w:rPr>
            </w:pPr>
          </w:p>
          <w:p w:rsidR="00BA4783" w:rsidRDefault="00BA4783" w:rsidP="00BA4783">
            <w:pPr>
              <w:pStyle w:val="a5"/>
              <w:ind w:firstLine="540"/>
              <w:jc w:val="center"/>
              <w:rPr>
                <w:rFonts w:ascii="Times New Roman" w:hAnsi="Times New Roman"/>
                <w:b/>
                <w:bCs/>
                <w:sz w:val="22"/>
                <w:szCs w:val="22"/>
              </w:rPr>
            </w:pPr>
            <w:r>
              <w:rPr>
                <w:rFonts w:ascii="Times New Roman" w:hAnsi="Times New Roman"/>
                <w:b/>
                <w:bCs/>
                <w:sz w:val="22"/>
                <w:szCs w:val="22"/>
              </w:rPr>
              <w:t>г. Цивильск</w:t>
            </w:r>
          </w:p>
          <w:p w:rsidR="00BA4783" w:rsidRPr="00C40A66" w:rsidRDefault="00BA4783" w:rsidP="00BA4783"/>
        </w:tc>
      </w:tr>
    </w:tbl>
    <w:p w:rsidR="00804652" w:rsidRDefault="00804652" w:rsidP="00804652">
      <w:pPr>
        <w:pStyle w:val="13"/>
        <w:tabs>
          <w:tab w:val="left" w:pos="5670"/>
        </w:tabs>
        <w:ind w:right="-2"/>
        <w:jc w:val="both"/>
        <w:rPr>
          <w:sz w:val="24"/>
          <w:szCs w:val="24"/>
        </w:rPr>
      </w:pPr>
    </w:p>
    <w:p w:rsidR="00516299" w:rsidRPr="003F53F3" w:rsidRDefault="00516299" w:rsidP="00516299">
      <w:pPr>
        <w:pStyle w:val="13"/>
        <w:tabs>
          <w:tab w:val="left" w:pos="5670"/>
        </w:tabs>
        <w:ind w:right="4315"/>
        <w:jc w:val="both"/>
        <w:rPr>
          <w:b/>
          <w:sz w:val="24"/>
          <w:szCs w:val="24"/>
        </w:rPr>
      </w:pPr>
      <w:r w:rsidRPr="003F53F3">
        <w:rPr>
          <w:b/>
          <w:sz w:val="24"/>
          <w:szCs w:val="24"/>
        </w:rPr>
        <w:t xml:space="preserve">О внесении изменений в постановление администрации Цивильского района Чувашской Республики от </w:t>
      </w:r>
      <w:r w:rsidR="00804652">
        <w:rPr>
          <w:b/>
          <w:sz w:val="24"/>
          <w:szCs w:val="24"/>
        </w:rPr>
        <w:t>13.10.2014 г</w:t>
      </w:r>
      <w:r w:rsidRPr="003F53F3">
        <w:rPr>
          <w:b/>
          <w:sz w:val="24"/>
          <w:szCs w:val="24"/>
        </w:rPr>
        <w:t xml:space="preserve">. № </w:t>
      </w:r>
      <w:r w:rsidR="00804652">
        <w:rPr>
          <w:b/>
          <w:sz w:val="24"/>
          <w:szCs w:val="24"/>
        </w:rPr>
        <w:t>986</w:t>
      </w:r>
      <w:r w:rsidRPr="003F53F3">
        <w:rPr>
          <w:b/>
          <w:sz w:val="24"/>
          <w:szCs w:val="24"/>
        </w:rPr>
        <w:t xml:space="preserve">  «О </w:t>
      </w:r>
      <w:r w:rsidR="00804652">
        <w:rPr>
          <w:b/>
          <w:sz w:val="24"/>
          <w:szCs w:val="24"/>
        </w:rPr>
        <w:t>Совете по инвестиционному развитию и предпринимательству Цивильского района Чувашской Республики</w:t>
      </w:r>
      <w:r w:rsidRPr="003F53F3">
        <w:rPr>
          <w:b/>
          <w:sz w:val="24"/>
          <w:szCs w:val="24"/>
        </w:rPr>
        <w:t>»</w:t>
      </w:r>
    </w:p>
    <w:p w:rsidR="00516299" w:rsidRPr="003F53F3" w:rsidRDefault="00516299" w:rsidP="00516299">
      <w:pPr>
        <w:pStyle w:val="13"/>
        <w:jc w:val="both"/>
        <w:rPr>
          <w:sz w:val="24"/>
          <w:szCs w:val="24"/>
        </w:rPr>
      </w:pPr>
    </w:p>
    <w:p w:rsidR="00516299" w:rsidRPr="00417937" w:rsidRDefault="00417937" w:rsidP="00516299">
      <w:pPr>
        <w:pStyle w:val="a4"/>
        <w:ind w:right="-1" w:firstLine="709"/>
        <w:jc w:val="both"/>
        <w:rPr>
          <w:rFonts w:ascii="Times New Roman" w:hAnsi="Times New Roman"/>
          <w:sz w:val="24"/>
          <w:szCs w:val="24"/>
        </w:rPr>
      </w:pPr>
      <w:r w:rsidRPr="00417937">
        <w:rPr>
          <w:rFonts w:ascii="Times New Roman" w:hAnsi="Times New Roman"/>
          <w:sz w:val="24"/>
          <w:szCs w:val="24"/>
          <w:shd w:val="clear" w:color="auto" w:fill="FFFFFF"/>
        </w:rPr>
        <w:t>В</w:t>
      </w:r>
      <w:r w:rsidRPr="00417937">
        <w:rPr>
          <w:rFonts w:cs="Baltica Chv"/>
          <w:sz w:val="24"/>
          <w:szCs w:val="24"/>
          <w:shd w:val="clear" w:color="auto" w:fill="FFFFFF"/>
        </w:rPr>
        <w:t xml:space="preserve"> </w:t>
      </w:r>
      <w:r w:rsidRPr="00417937">
        <w:rPr>
          <w:rFonts w:ascii="Times New Roman" w:hAnsi="Times New Roman"/>
          <w:sz w:val="24"/>
          <w:szCs w:val="24"/>
          <w:shd w:val="clear" w:color="auto" w:fill="FFFFFF"/>
        </w:rPr>
        <w:t>целях</w:t>
      </w:r>
      <w:r w:rsidRPr="00417937">
        <w:rPr>
          <w:rFonts w:cs="Baltica Chv"/>
          <w:sz w:val="24"/>
          <w:szCs w:val="24"/>
          <w:shd w:val="clear" w:color="auto" w:fill="FFFFFF"/>
        </w:rPr>
        <w:t xml:space="preserve"> </w:t>
      </w:r>
      <w:r w:rsidRPr="00417937">
        <w:rPr>
          <w:rFonts w:ascii="Times New Roman" w:hAnsi="Times New Roman"/>
          <w:sz w:val="24"/>
          <w:szCs w:val="24"/>
          <w:shd w:val="clear" w:color="auto" w:fill="FFFFFF"/>
        </w:rPr>
        <w:t>активизации</w:t>
      </w:r>
      <w:r w:rsidRPr="00417937">
        <w:rPr>
          <w:rFonts w:cs="Baltica Chv"/>
          <w:sz w:val="24"/>
          <w:szCs w:val="24"/>
          <w:shd w:val="clear" w:color="auto" w:fill="FFFFFF"/>
        </w:rPr>
        <w:t xml:space="preserve"> </w:t>
      </w:r>
      <w:r w:rsidRPr="00417937">
        <w:rPr>
          <w:rFonts w:ascii="Times New Roman" w:hAnsi="Times New Roman"/>
          <w:sz w:val="24"/>
          <w:szCs w:val="24"/>
          <w:shd w:val="clear" w:color="auto" w:fill="FFFFFF"/>
        </w:rPr>
        <w:t>инвестиционной</w:t>
      </w:r>
      <w:r w:rsidRPr="00417937">
        <w:rPr>
          <w:rFonts w:cs="Baltica Chv"/>
          <w:sz w:val="24"/>
          <w:szCs w:val="24"/>
          <w:shd w:val="clear" w:color="auto" w:fill="FFFFFF"/>
        </w:rPr>
        <w:t xml:space="preserve"> </w:t>
      </w:r>
      <w:r w:rsidRPr="00417937">
        <w:rPr>
          <w:rFonts w:ascii="Times New Roman" w:hAnsi="Times New Roman"/>
          <w:sz w:val="24"/>
          <w:szCs w:val="24"/>
          <w:shd w:val="clear" w:color="auto" w:fill="FFFFFF"/>
        </w:rPr>
        <w:t>и</w:t>
      </w:r>
      <w:r w:rsidRPr="00417937">
        <w:rPr>
          <w:rFonts w:cs="Baltica Chv"/>
          <w:sz w:val="24"/>
          <w:szCs w:val="24"/>
          <w:shd w:val="clear" w:color="auto" w:fill="FFFFFF"/>
        </w:rPr>
        <w:t xml:space="preserve"> </w:t>
      </w:r>
      <w:r w:rsidRPr="00417937">
        <w:rPr>
          <w:rFonts w:ascii="Times New Roman" w:hAnsi="Times New Roman"/>
          <w:sz w:val="24"/>
          <w:szCs w:val="24"/>
          <w:shd w:val="clear" w:color="auto" w:fill="FFFFFF"/>
        </w:rPr>
        <w:t>предпринимательской</w:t>
      </w:r>
      <w:r w:rsidRPr="00417937">
        <w:rPr>
          <w:rFonts w:cs="Baltica Chv"/>
          <w:sz w:val="24"/>
          <w:szCs w:val="24"/>
          <w:shd w:val="clear" w:color="auto" w:fill="FFFFFF"/>
        </w:rPr>
        <w:t xml:space="preserve"> </w:t>
      </w:r>
      <w:r w:rsidRPr="00417937">
        <w:rPr>
          <w:rFonts w:ascii="Times New Roman" w:hAnsi="Times New Roman"/>
          <w:sz w:val="24"/>
          <w:szCs w:val="24"/>
          <w:shd w:val="clear" w:color="auto" w:fill="FFFFFF"/>
        </w:rPr>
        <w:t>деятельности</w:t>
      </w:r>
      <w:r w:rsidRPr="00417937">
        <w:rPr>
          <w:rFonts w:cs="Baltica Chv"/>
          <w:sz w:val="24"/>
          <w:szCs w:val="24"/>
          <w:shd w:val="clear" w:color="auto" w:fill="FFFFFF"/>
        </w:rPr>
        <w:t xml:space="preserve"> </w:t>
      </w:r>
      <w:r w:rsidRPr="00417937">
        <w:rPr>
          <w:rFonts w:ascii="Times New Roman" w:hAnsi="Times New Roman"/>
          <w:sz w:val="24"/>
          <w:szCs w:val="24"/>
          <w:shd w:val="clear" w:color="auto" w:fill="FFFFFF"/>
        </w:rPr>
        <w:t>на</w:t>
      </w:r>
      <w:r w:rsidRPr="00417937">
        <w:rPr>
          <w:rFonts w:cs="Baltica Chv"/>
          <w:sz w:val="24"/>
          <w:szCs w:val="24"/>
          <w:shd w:val="clear" w:color="auto" w:fill="FFFFFF"/>
        </w:rPr>
        <w:t xml:space="preserve"> </w:t>
      </w:r>
      <w:r w:rsidRPr="00417937">
        <w:rPr>
          <w:rFonts w:ascii="Times New Roman" w:hAnsi="Times New Roman"/>
          <w:sz w:val="24"/>
          <w:szCs w:val="24"/>
          <w:shd w:val="clear" w:color="auto" w:fill="FFFFFF"/>
        </w:rPr>
        <w:t>территории</w:t>
      </w:r>
      <w:r w:rsidRPr="00417937">
        <w:rPr>
          <w:rFonts w:cs="Baltica Chv"/>
          <w:sz w:val="24"/>
          <w:szCs w:val="24"/>
          <w:shd w:val="clear" w:color="auto" w:fill="FFFFFF"/>
        </w:rPr>
        <w:t xml:space="preserve"> </w:t>
      </w:r>
      <w:r w:rsidRPr="00417937">
        <w:rPr>
          <w:rFonts w:ascii="Times New Roman" w:hAnsi="Times New Roman"/>
          <w:sz w:val="24"/>
          <w:szCs w:val="24"/>
          <w:shd w:val="clear" w:color="auto" w:fill="FFFFFF"/>
        </w:rPr>
        <w:t>Цивильского</w:t>
      </w:r>
      <w:r w:rsidRPr="00417937">
        <w:rPr>
          <w:rFonts w:cs="Baltica Chv"/>
          <w:sz w:val="24"/>
          <w:szCs w:val="24"/>
          <w:shd w:val="clear" w:color="auto" w:fill="FFFFFF"/>
        </w:rPr>
        <w:t xml:space="preserve"> </w:t>
      </w:r>
      <w:r w:rsidRPr="00417937">
        <w:rPr>
          <w:rFonts w:ascii="Times New Roman" w:hAnsi="Times New Roman"/>
          <w:sz w:val="24"/>
          <w:szCs w:val="24"/>
          <w:shd w:val="clear" w:color="auto" w:fill="FFFFFF"/>
        </w:rPr>
        <w:t>района</w:t>
      </w:r>
      <w:r w:rsidRPr="00417937">
        <w:rPr>
          <w:rFonts w:cs="Baltica Chv"/>
          <w:sz w:val="24"/>
          <w:szCs w:val="24"/>
          <w:shd w:val="clear" w:color="auto" w:fill="FFFFFF"/>
        </w:rPr>
        <w:t xml:space="preserve"> </w:t>
      </w:r>
      <w:r w:rsidRPr="00417937">
        <w:rPr>
          <w:rFonts w:ascii="Times New Roman" w:hAnsi="Times New Roman"/>
          <w:sz w:val="24"/>
          <w:szCs w:val="24"/>
          <w:shd w:val="clear" w:color="auto" w:fill="FFFFFF"/>
        </w:rPr>
        <w:t>Чувашской</w:t>
      </w:r>
      <w:r w:rsidRPr="00417937">
        <w:rPr>
          <w:rFonts w:cs="Baltica Chv"/>
          <w:sz w:val="24"/>
          <w:szCs w:val="24"/>
          <w:shd w:val="clear" w:color="auto" w:fill="FFFFFF"/>
        </w:rPr>
        <w:t xml:space="preserve"> </w:t>
      </w:r>
      <w:r w:rsidRPr="00417937">
        <w:rPr>
          <w:rFonts w:ascii="Times New Roman" w:hAnsi="Times New Roman"/>
          <w:sz w:val="24"/>
          <w:szCs w:val="24"/>
          <w:shd w:val="clear" w:color="auto" w:fill="FFFFFF"/>
        </w:rPr>
        <w:t>Республики,</w:t>
      </w:r>
      <w:r w:rsidRPr="00417937">
        <w:rPr>
          <w:rFonts w:cs="Baltica Chv"/>
          <w:sz w:val="24"/>
          <w:szCs w:val="24"/>
          <w:shd w:val="clear" w:color="auto" w:fill="FFFFFF"/>
        </w:rPr>
        <w:t xml:space="preserve"> </w:t>
      </w:r>
      <w:r w:rsidRPr="00417937">
        <w:rPr>
          <w:rFonts w:ascii="Times New Roman" w:hAnsi="Times New Roman"/>
          <w:sz w:val="24"/>
          <w:szCs w:val="24"/>
          <w:shd w:val="clear" w:color="auto" w:fill="FFFFFF"/>
        </w:rPr>
        <w:t>привлечения</w:t>
      </w:r>
      <w:r w:rsidRPr="00417937">
        <w:rPr>
          <w:rFonts w:cs="Baltica Chv"/>
          <w:sz w:val="24"/>
          <w:szCs w:val="24"/>
          <w:shd w:val="clear" w:color="auto" w:fill="FFFFFF"/>
        </w:rPr>
        <w:t xml:space="preserve"> </w:t>
      </w:r>
      <w:r w:rsidRPr="00417937">
        <w:rPr>
          <w:rFonts w:ascii="Times New Roman" w:hAnsi="Times New Roman"/>
          <w:sz w:val="24"/>
          <w:szCs w:val="24"/>
          <w:shd w:val="clear" w:color="auto" w:fill="FFFFFF"/>
        </w:rPr>
        <w:t>инвестиций</w:t>
      </w:r>
      <w:r w:rsidRPr="00417937">
        <w:rPr>
          <w:rFonts w:cs="Baltica Chv"/>
          <w:sz w:val="24"/>
          <w:szCs w:val="24"/>
          <w:shd w:val="clear" w:color="auto" w:fill="FFFFFF"/>
        </w:rPr>
        <w:t xml:space="preserve"> </w:t>
      </w:r>
      <w:r w:rsidRPr="00417937">
        <w:rPr>
          <w:rFonts w:ascii="Times New Roman" w:hAnsi="Times New Roman"/>
          <w:sz w:val="24"/>
          <w:szCs w:val="24"/>
          <w:shd w:val="clear" w:color="auto" w:fill="FFFFFF"/>
        </w:rPr>
        <w:t>в</w:t>
      </w:r>
      <w:r w:rsidRPr="00417937">
        <w:rPr>
          <w:rFonts w:cs="Baltica Chv"/>
          <w:sz w:val="24"/>
          <w:szCs w:val="24"/>
          <w:shd w:val="clear" w:color="auto" w:fill="FFFFFF"/>
        </w:rPr>
        <w:t xml:space="preserve"> </w:t>
      </w:r>
      <w:r w:rsidRPr="00417937">
        <w:rPr>
          <w:rFonts w:ascii="Times New Roman" w:hAnsi="Times New Roman"/>
          <w:sz w:val="24"/>
          <w:szCs w:val="24"/>
          <w:shd w:val="clear" w:color="auto" w:fill="FFFFFF"/>
        </w:rPr>
        <w:t>социально</w:t>
      </w:r>
      <w:r w:rsidRPr="00417937">
        <w:rPr>
          <w:rFonts w:cs="Baltica Chv"/>
          <w:sz w:val="24"/>
          <w:szCs w:val="24"/>
          <w:shd w:val="clear" w:color="auto" w:fill="FFFFFF"/>
        </w:rPr>
        <w:t>-</w:t>
      </w:r>
      <w:r w:rsidRPr="00417937">
        <w:rPr>
          <w:rFonts w:ascii="Times New Roman" w:hAnsi="Times New Roman"/>
          <w:sz w:val="24"/>
          <w:szCs w:val="24"/>
          <w:shd w:val="clear" w:color="auto" w:fill="FFFFFF"/>
        </w:rPr>
        <w:t>экономическое</w:t>
      </w:r>
      <w:r w:rsidRPr="00417937">
        <w:rPr>
          <w:rFonts w:cs="Baltica Chv"/>
          <w:sz w:val="24"/>
          <w:szCs w:val="24"/>
          <w:shd w:val="clear" w:color="auto" w:fill="FFFFFF"/>
        </w:rPr>
        <w:t xml:space="preserve"> </w:t>
      </w:r>
      <w:r w:rsidRPr="00417937">
        <w:rPr>
          <w:rFonts w:ascii="Times New Roman" w:hAnsi="Times New Roman"/>
          <w:sz w:val="24"/>
          <w:szCs w:val="24"/>
          <w:shd w:val="clear" w:color="auto" w:fill="FFFFFF"/>
        </w:rPr>
        <w:t>развитие</w:t>
      </w:r>
      <w:r w:rsidRPr="00417937">
        <w:rPr>
          <w:rFonts w:cs="Baltica Chv"/>
          <w:sz w:val="24"/>
          <w:szCs w:val="24"/>
          <w:shd w:val="clear" w:color="auto" w:fill="FFFFFF"/>
        </w:rPr>
        <w:t xml:space="preserve"> </w:t>
      </w:r>
      <w:r w:rsidRPr="00417937">
        <w:rPr>
          <w:rFonts w:ascii="Times New Roman" w:hAnsi="Times New Roman"/>
          <w:sz w:val="24"/>
          <w:szCs w:val="24"/>
          <w:shd w:val="clear" w:color="auto" w:fill="FFFFFF"/>
        </w:rPr>
        <w:t>района,</w:t>
      </w:r>
      <w:r w:rsidRPr="00417937">
        <w:rPr>
          <w:rFonts w:cs="Baltica Chv"/>
          <w:sz w:val="24"/>
          <w:szCs w:val="24"/>
          <w:shd w:val="clear" w:color="auto" w:fill="FFFFFF"/>
        </w:rPr>
        <w:t xml:space="preserve"> </w:t>
      </w:r>
      <w:r w:rsidRPr="00417937">
        <w:rPr>
          <w:rFonts w:ascii="Times New Roman" w:hAnsi="Times New Roman"/>
          <w:sz w:val="24"/>
          <w:szCs w:val="24"/>
          <w:shd w:val="clear" w:color="auto" w:fill="FFFFFF"/>
        </w:rPr>
        <w:t>повышения</w:t>
      </w:r>
      <w:r w:rsidRPr="00417937">
        <w:rPr>
          <w:rFonts w:cs="Baltica Chv"/>
          <w:sz w:val="24"/>
          <w:szCs w:val="24"/>
          <w:shd w:val="clear" w:color="auto" w:fill="FFFFFF"/>
        </w:rPr>
        <w:t xml:space="preserve"> </w:t>
      </w:r>
      <w:r w:rsidRPr="00417937">
        <w:rPr>
          <w:rFonts w:ascii="Times New Roman" w:hAnsi="Times New Roman"/>
          <w:sz w:val="24"/>
          <w:szCs w:val="24"/>
          <w:shd w:val="clear" w:color="auto" w:fill="FFFFFF"/>
        </w:rPr>
        <w:t>заинтересованности</w:t>
      </w:r>
      <w:r w:rsidRPr="00417937">
        <w:rPr>
          <w:rFonts w:cs="Baltica Chv"/>
          <w:sz w:val="24"/>
          <w:szCs w:val="24"/>
          <w:shd w:val="clear" w:color="auto" w:fill="FFFFFF"/>
        </w:rPr>
        <w:t xml:space="preserve"> </w:t>
      </w:r>
      <w:r w:rsidRPr="00417937">
        <w:rPr>
          <w:rFonts w:ascii="Times New Roman" w:hAnsi="Times New Roman"/>
          <w:sz w:val="24"/>
          <w:szCs w:val="24"/>
          <w:shd w:val="clear" w:color="auto" w:fill="FFFFFF"/>
        </w:rPr>
        <w:t>организаций</w:t>
      </w:r>
      <w:r w:rsidRPr="00417937">
        <w:rPr>
          <w:rFonts w:cs="Baltica Chv"/>
          <w:sz w:val="24"/>
          <w:szCs w:val="24"/>
          <w:shd w:val="clear" w:color="auto" w:fill="FFFFFF"/>
        </w:rPr>
        <w:t xml:space="preserve"> </w:t>
      </w:r>
      <w:r w:rsidRPr="00417937">
        <w:rPr>
          <w:rFonts w:ascii="Times New Roman" w:hAnsi="Times New Roman"/>
          <w:sz w:val="24"/>
          <w:szCs w:val="24"/>
          <w:shd w:val="clear" w:color="auto" w:fill="FFFFFF"/>
        </w:rPr>
        <w:t>Цивильского</w:t>
      </w:r>
      <w:r w:rsidRPr="00417937">
        <w:rPr>
          <w:rFonts w:cs="Baltica Chv"/>
          <w:sz w:val="24"/>
          <w:szCs w:val="24"/>
          <w:shd w:val="clear" w:color="auto" w:fill="FFFFFF"/>
        </w:rPr>
        <w:t xml:space="preserve"> </w:t>
      </w:r>
      <w:r w:rsidRPr="00417937">
        <w:rPr>
          <w:rFonts w:ascii="Times New Roman" w:hAnsi="Times New Roman"/>
          <w:sz w:val="24"/>
          <w:szCs w:val="24"/>
          <w:shd w:val="clear" w:color="auto" w:fill="FFFFFF"/>
        </w:rPr>
        <w:t>района</w:t>
      </w:r>
      <w:r w:rsidRPr="00417937">
        <w:rPr>
          <w:rFonts w:cs="Baltica Chv"/>
          <w:sz w:val="24"/>
          <w:szCs w:val="24"/>
          <w:shd w:val="clear" w:color="auto" w:fill="FFFFFF"/>
        </w:rPr>
        <w:t xml:space="preserve"> </w:t>
      </w:r>
      <w:r w:rsidRPr="00417937">
        <w:rPr>
          <w:rFonts w:ascii="Times New Roman" w:hAnsi="Times New Roman"/>
          <w:sz w:val="24"/>
          <w:szCs w:val="24"/>
          <w:shd w:val="clear" w:color="auto" w:fill="FFFFFF"/>
        </w:rPr>
        <w:t>Чувашской</w:t>
      </w:r>
      <w:r w:rsidRPr="00417937">
        <w:rPr>
          <w:rFonts w:cs="Baltica Chv"/>
          <w:sz w:val="24"/>
          <w:szCs w:val="24"/>
          <w:shd w:val="clear" w:color="auto" w:fill="FFFFFF"/>
        </w:rPr>
        <w:t xml:space="preserve"> </w:t>
      </w:r>
      <w:r w:rsidRPr="00417937">
        <w:rPr>
          <w:rFonts w:ascii="Times New Roman" w:hAnsi="Times New Roman"/>
          <w:sz w:val="24"/>
          <w:szCs w:val="24"/>
          <w:shd w:val="clear" w:color="auto" w:fill="FFFFFF"/>
        </w:rPr>
        <w:t>Республики</w:t>
      </w:r>
      <w:r w:rsidRPr="00417937">
        <w:rPr>
          <w:rFonts w:cs="Baltica Chv"/>
          <w:sz w:val="24"/>
          <w:szCs w:val="24"/>
          <w:shd w:val="clear" w:color="auto" w:fill="FFFFFF"/>
        </w:rPr>
        <w:t xml:space="preserve"> </w:t>
      </w:r>
      <w:r w:rsidRPr="00417937">
        <w:rPr>
          <w:rFonts w:ascii="Times New Roman" w:hAnsi="Times New Roman"/>
          <w:sz w:val="24"/>
          <w:szCs w:val="24"/>
          <w:shd w:val="clear" w:color="auto" w:fill="FFFFFF"/>
        </w:rPr>
        <w:t>в</w:t>
      </w:r>
      <w:r w:rsidRPr="00417937">
        <w:rPr>
          <w:rFonts w:cs="Baltica Chv"/>
          <w:sz w:val="24"/>
          <w:szCs w:val="24"/>
          <w:shd w:val="clear" w:color="auto" w:fill="FFFFFF"/>
        </w:rPr>
        <w:t xml:space="preserve"> </w:t>
      </w:r>
      <w:r w:rsidRPr="00417937">
        <w:rPr>
          <w:rFonts w:ascii="Times New Roman" w:hAnsi="Times New Roman"/>
          <w:sz w:val="24"/>
          <w:szCs w:val="24"/>
          <w:shd w:val="clear" w:color="auto" w:fill="FFFFFF"/>
        </w:rPr>
        <w:t>увеличении</w:t>
      </w:r>
      <w:r w:rsidRPr="00417937">
        <w:rPr>
          <w:rFonts w:cs="Baltica Chv"/>
          <w:sz w:val="24"/>
          <w:szCs w:val="24"/>
          <w:shd w:val="clear" w:color="auto" w:fill="FFFFFF"/>
        </w:rPr>
        <w:t xml:space="preserve"> </w:t>
      </w:r>
      <w:r w:rsidRPr="00417937">
        <w:rPr>
          <w:rFonts w:ascii="Times New Roman" w:hAnsi="Times New Roman"/>
          <w:sz w:val="24"/>
          <w:szCs w:val="24"/>
          <w:shd w:val="clear" w:color="auto" w:fill="FFFFFF"/>
        </w:rPr>
        <w:t>производства</w:t>
      </w:r>
      <w:r w:rsidRPr="00417937">
        <w:rPr>
          <w:rFonts w:cs="Baltica Chv"/>
          <w:sz w:val="24"/>
          <w:szCs w:val="24"/>
          <w:shd w:val="clear" w:color="auto" w:fill="FFFFFF"/>
        </w:rPr>
        <w:t xml:space="preserve"> </w:t>
      </w:r>
      <w:r w:rsidRPr="00417937">
        <w:rPr>
          <w:rFonts w:ascii="Times New Roman" w:hAnsi="Times New Roman"/>
          <w:sz w:val="24"/>
          <w:szCs w:val="24"/>
          <w:shd w:val="clear" w:color="auto" w:fill="FFFFFF"/>
        </w:rPr>
        <w:t>товаров,</w:t>
      </w:r>
      <w:r w:rsidRPr="00417937">
        <w:rPr>
          <w:rFonts w:cs="Baltica Chv"/>
          <w:sz w:val="24"/>
          <w:szCs w:val="24"/>
          <w:shd w:val="clear" w:color="auto" w:fill="FFFFFF"/>
        </w:rPr>
        <w:t xml:space="preserve"> </w:t>
      </w:r>
      <w:r w:rsidRPr="00417937">
        <w:rPr>
          <w:rFonts w:ascii="Times New Roman" w:hAnsi="Times New Roman"/>
          <w:sz w:val="24"/>
          <w:szCs w:val="24"/>
          <w:shd w:val="clear" w:color="auto" w:fill="FFFFFF"/>
        </w:rPr>
        <w:t>работ,</w:t>
      </w:r>
      <w:r w:rsidRPr="00417937">
        <w:rPr>
          <w:rFonts w:cs="Baltica Chv"/>
          <w:sz w:val="24"/>
          <w:szCs w:val="24"/>
          <w:shd w:val="clear" w:color="auto" w:fill="FFFFFF"/>
        </w:rPr>
        <w:t xml:space="preserve"> </w:t>
      </w:r>
      <w:r w:rsidRPr="00417937">
        <w:rPr>
          <w:rFonts w:ascii="Times New Roman" w:hAnsi="Times New Roman"/>
          <w:sz w:val="24"/>
          <w:szCs w:val="24"/>
          <w:shd w:val="clear" w:color="auto" w:fill="FFFFFF"/>
        </w:rPr>
        <w:t>услуг</w:t>
      </w:r>
      <w:r w:rsidRPr="00417937">
        <w:rPr>
          <w:rFonts w:cs="Baltica Chv"/>
          <w:sz w:val="24"/>
          <w:szCs w:val="24"/>
          <w:shd w:val="clear" w:color="auto" w:fill="FFFFFF"/>
        </w:rPr>
        <w:t xml:space="preserve"> </w:t>
      </w:r>
      <w:r w:rsidRPr="00417937">
        <w:rPr>
          <w:rFonts w:ascii="Times New Roman" w:hAnsi="Times New Roman"/>
          <w:sz w:val="24"/>
          <w:szCs w:val="24"/>
          <w:shd w:val="clear" w:color="auto" w:fill="FFFFFF"/>
        </w:rPr>
        <w:t>создании</w:t>
      </w:r>
      <w:r w:rsidRPr="00417937">
        <w:rPr>
          <w:rFonts w:cs="Baltica Chv"/>
          <w:sz w:val="24"/>
          <w:szCs w:val="24"/>
          <w:shd w:val="clear" w:color="auto" w:fill="FFFFFF"/>
        </w:rPr>
        <w:t xml:space="preserve"> </w:t>
      </w:r>
      <w:r w:rsidRPr="00417937">
        <w:rPr>
          <w:rFonts w:ascii="Times New Roman" w:hAnsi="Times New Roman"/>
          <w:sz w:val="24"/>
          <w:szCs w:val="24"/>
          <w:shd w:val="clear" w:color="auto" w:fill="FFFFFF"/>
        </w:rPr>
        <w:t>новых</w:t>
      </w:r>
      <w:r w:rsidRPr="00417937">
        <w:rPr>
          <w:rFonts w:cs="Baltica Chv"/>
          <w:sz w:val="24"/>
          <w:szCs w:val="24"/>
          <w:shd w:val="clear" w:color="auto" w:fill="FFFFFF"/>
        </w:rPr>
        <w:t xml:space="preserve"> </w:t>
      </w:r>
      <w:r w:rsidRPr="00417937">
        <w:rPr>
          <w:rFonts w:ascii="Times New Roman" w:hAnsi="Times New Roman"/>
          <w:sz w:val="24"/>
          <w:szCs w:val="24"/>
          <w:shd w:val="clear" w:color="auto" w:fill="FFFFFF"/>
        </w:rPr>
        <w:t>рабочих</w:t>
      </w:r>
      <w:r w:rsidRPr="00417937">
        <w:rPr>
          <w:rFonts w:cs="Baltica Chv"/>
          <w:sz w:val="24"/>
          <w:szCs w:val="24"/>
          <w:shd w:val="clear" w:color="auto" w:fill="FFFFFF"/>
        </w:rPr>
        <w:t xml:space="preserve"> </w:t>
      </w:r>
      <w:r w:rsidRPr="00417937">
        <w:rPr>
          <w:rFonts w:ascii="Times New Roman" w:hAnsi="Times New Roman"/>
          <w:sz w:val="24"/>
          <w:szCs w:val="24"/>
          <w:shd w:val="clear" w:color="auto" w:fill="FFFFFF"/>
        </w:rPr>
        <w:t>мест</w:t>
      </w:r>
      <w:r w:rsidR="00516299" w:rsidRPr="00417937">
        <w:rPr>
          <w:rFonts w:ascii="Times New Roman" w:hAnsi="Times New Roman"/>
          <w:sz w:val="24"/>
          <w:szCs w:val="24"/>
        </w:rPr>
        <w:t>, администрация Цивильского района</w:t>
      </w:r>
    </w:p>
    <w:p w:rsidR="00516299" w:rsidRPr="00516299" w:rsidRDefault="00516299" w:rsidP="00516299">
      <w:pPr>
        <w:pStyle w:val="13"/>
        <w:ind w:firstLine="709"/>
        <w:jc w:val="both"/>
        <w:rPr>
          <w:sz w:val="24"/>
          <w:szCs w:val="24"/>
        </w:rPr>
      </w:pPr>
    </w:p>
    <w:p w:rsidR="00516299" w:rsidRPr="003F53F3" w:rsidRDefault="00516299" w:rsidP="00516299">
      <w:pPr>
        <w:pStyle w:val="13"/>
        <w:ind w:firstLine="709"/>
        <w:rPr>
          <w:b/>
          <w:sz w:val="24"/>
          <w:szCs w:val="24"/>
        </w:rPr>
      </w:pPr>
      <w:r w:rsidRPr="003F53F3">
        <w:rPr>
          <w:b/>
          <w:sz w:val="24"/>
          <w:szCs w:val="24"/>
        </w:rPr>
        <w:t>ПОСТАНОВЛЯЕТ:</w:t>
      </w:r>
    </w:p>
    <w:p w:rsidR="00516299" w:rsidRPr="003F53F3" w:rsidRDefault="00516299" w:rsidP="00516299">
      <w:pPr>
        <w:pStyle w:val="13"/>
        <w:ind w:firstLine="709"/>
        <w:rPr>
          <w:b/>
          <w:sz w:val="24"/>
          <w:szCs w:val="24"/>
        </w:rPr>
      </w:pPr>
    </w:p>
    <w:p w:rsidR="00B8403F" w:rsidRDefault="00516299" w:rsidP="00417937">
      <w:pPr>
        <w:pStyle w:val="af0"/>
        <w:spacing w:line="276" w:lineRule="auto"/>
        <w:ind w:firstLine="709"/>
        <w:jc w:val="both"/>
      </w:pPr>
      <w:proofErr w:type="gramStart"/>
      <w:r w:rsidRPr="00432CFB">
        <w:t xml:space="preserve">1.Внести в </w:t>
      </w:r>
      <w:r w:rsidRPr="00432CFB">
        <w:rPr>
          <w:rStyle w:val="af"/>
          <w:b w:val="0"/>
        </w:rPr>
        <w:t>постановление</w:t>
      </w:r>
      <w:r w:rsidRPr="00432CFB">
        <w:t xml:space="preserve"> администрации Цивильского района Чувашской Республики от </w:t>
      </w:r>
      <w:r w:rsidR="00804652">
        <w:t>13.10.2014</w:t>
      </w:r>
      <w:r w:rsidRPr="00432CFB">
        <w:t xml:space="preserve"> г. № </w:t>
      </w:r>
      <w:r w:rsidR="00804652">
        <w:t>986</w:t>
      </w:r>
      <w:r w:rsidRPr="00432CFB">
        <w:t xml:space="preserve">  </w:t>
      </w:r>
      <w:r w:rsidRPr="00804652">
        <w:t>«</w:t>
      </w:r>
      <w:r w:rsidR="00804652" w:rsidRPr="00804652">
        <w:t>О Совете по инвестиционному развитию и предпринимательству Цивильского района Чувашской Республики</w:t>
      </w:r>
      <w:r w:rsidRPr="00804652">
        <w:t>» (с изменениями</w:t>
      </w:r>
      <w:r w:rsidRPr="00432CFB">
        <w:t xml:space="preserve">, внесенными постановлениями администрации Цивильского района от </w:t>
      </w:r>
      <w:r w:rsidR="00804652">
        <w:t>08.09.2016</w:t>
      </w:r>
      <w:r w:rsidR="003F7373" w:rsidRPr="00432CFB">
        <w:t xml:space="preserve"> г. № </w:t>
      </w:r>
      <w:r w:rsidR="00804652">
        <w:t>338</w:t>
      </w:r>
      <w:r w:rsidR="003F7373" w:rsidRPr="00432CFB">
        <w:t xml:space="preserve">, от </w:t>
      </w:r>
      <w:r w:rsidR="00804652">
        <w:t>02.06.2017</w:t>
      </w:r>
      <w:r w:rsidR="003F7373" w:rsidRPr="00432CFB">
        <w:t xml:space="preserve"> г. № </w:t>
      </w:r>
      <w:r w:rsidR="00804652">
        <w:t>328</w:t>
      </w:r>
      <w:r w:rsidR="003862C3">
        <w:t>, от 29.05.2019 г. № 284</w:t>
      </w:r>
      <w:r w:rsidR="0070018F">
        <w:t>, от 15.05.2020 г. № 241</w:t>
      </w:r>
      <w:r w:rsidRPr="00432CFB">
        <w:t xml:space="preserve">) (далее – Постановление) следующие изменения: </w:t>
      </w:r>
      <w:proofErr w:type="gramEnd"/>
    </w:p>
    <w:p w:rsidR="00417937" w:rsidRPr="00417937" w:rsidRDefault="0070018F" w:rsidP="00417937">
      <w:pPr>
        <w:pStyle w:val="af0"/>
        <w:spacing w:line="276" w:lineRule="auto"/>
        <w:ind w:firstLine="709"/>
        <w:jc w:val="both"/>
      </w:pPr>
      <w:r w:rsidRPr="00B8403F">
        <w:t>И</w:t>
      </w:r>
      <w:r w:rsidR="00516299" w:rsidRPr="00B8403F">
        <w:t xml:space="preserve">зложить </w:t>
      </w:r>
      <w:r w:rsidRPr="00B8403F">
        <w:t>пункт 4.12</w:t>
      </w:r>
      <w:r w:rsidR="00417937">
        <w:t xml:space="preserve"> и 4.13</w:t>
      </w:r>
      <w:r w:rsidRPr="00B8403F">
        <w:t xml:space="preserve"> Положения</w:t>
      </w:r>
      <w:r w:rsidR="00B8403F">
        <w:t xml:space="preserve"> </w:t>
      </w:r>
      <w:r w:rsidR="00B8403F" w:rsidRPr="00B8403F">
        <w:t xml:space="preserve">о Совете по инвестиционному развитию и  предпринимательству Цивильского района Чувашской Республики </w:t>
      </w:r>
      <w:r w:rsidR="00516299" w:rsidRPr="00B8403F">
        <w:t xml:space="preserve">в </w:t>
      </w:r>
      <w:r w:rsidR="00B8403F" w:rsidRPr="00B8403F">
        <w:t>следующей</w:t>
      </w:r>
      <w:r w:rsidR="00516299" w:rsidRPr="00B8403F">
        <w:t xml:space="preserve"> редакции</w:t>
      </w:r>
      <w:r w:rsidR="00B8403F" w:rsidRPr="00B8403F">
        <w:t>:</w:t>
      </w:r>
      <w:r w:rsidR="00516299" w:rsidRPr="00B8403F">
        <w:t xml:space="preserve"> </w:t>
      </w:r>
    </w:p>
    <w:p w:rsidR="00417937" w:rsidRPr="00417937" w:rsidRDefault="00516299" w:rsidP="00417937">
      <w:pPr>
        <w:pStyle w:val="af0"/>
        <w:spacing w:line="276" w:lineRule="auto"/>
        <w:jc w:val="both"/>
      </w:pPr>
      <w:r w:rsidRPr="00417937">
        <w:t xml:space="preserve"> </w:t>
      </w:r>
      <w:r w:rsidR="00B8403F" w:rsidRPr="00417937">
        <w:t>«</w:t>
      </w:r>
      <w:r w:rsidR="00417937" w:rsidRPr="00417937">
        <w:t xml:space="preserve">4.12. </w:t>
      </w:r>
      <w:r w:rsidR="00B8403F" w:rsidRPr="00417937">
        <w:t xml:space="preserve">Заседание Совета и принятые на них решения оформляются протоколом в течении 2 рабочих дней. Протоколы заседаний Совета подписываются в </w:t>
      </w:r>
      <w:proofErr w:type="gramStart"/>
      <w:r w:rsidR="00B8403F" w:rsidRPr="00417937">
        <w:t>течении</w:t>
      </w:r>
      <w:proofErr w:type="gramEnd"/>
      <w:r w:rsidR="00B8403F" w:rsidRPr="00417937">
        <w:t xml:space="preserve"> 2 рабочих дней председателем Совета либо председательствующим на заседании Совета его заместителем и секретарем Совета</w:t>
      </w:r>
      <w:r w:rsidR="00417937" w:rsidRPr="00417937">
        <w:t>.</w:t>
      </w:r>
    </w:p>
    <w:p w:rsidR="0070018F" w:rsidRPr="003F53F3" w:rsidRDefault="00417937" w:rsidP="00417937">
      <w:pPr>
        <w:pStyle w:val="af0"/>
        <w:spacing w:line="276" w:lineRule="auto"/>
        <w:jc w:val="both"/>
      </w:pPr>
      <w:r w:rsidRPr="00417937">
        <w:t>4.13. Копии протоколов и иная информация о деятельности Совета доводятся до сведения его членов, зая</w:t>
      </w:r>
      <w:r>
        <w:t>вителя или его доверенног</w:t>
      </w:r>
      <w:r w:rsidR="00D1530F">
        <w:t>о лица в течении 5 рабочих дней</w:t>
      </w:r>
      <w:r>
        <w:t>»</w:t>
      </w:r>
      <w:r w:rsidR="00D1530F">
        <w:t>.</w:t>
      </w:r>
      <w:r>
        <w:t xml:space="preserve"> </w:t>
      </w:r>
    </w:p>
    <w:p w:rsidR="00516299" w:rsidRPr="003F53F3" w:rsidRDefault="00516299" w:rsidP="00417937">
      <w:pPr>
        <w:pStyle w:val="13"/>
        <w:spacing w:line="276" w:lineRule="auto"/>
        <w:ind w:firstLine="709"/>
        <w:jc w:val="both"/>
        <w:rPr>
          <w:sz w:val="24"/>
          <w:szCs w:val="24"/>
        </w:rPr>
      </w:pPr>
      <w:r w:rsidRPr="003F53F3">
        <w:rPr>
          <w:sz w:val="24"/>
          <w:szCs w:val="24"/>
        </w:rPr>
        <w:t xml:space="preserve">2.Настоящее постановление вступает в силу после его официального опубликования (обнародования). </w:t>
      </w:r>
    </w:p>
    <w:p w:rsidR="002F6660" w:rsidRPr="009F700A" w:rsidRDefault="002F6660" w:rsidP="005740EA">
      <w:pPr>
        <w:jc w:val="both"/>
        <w:rPr>
          <w:sz w:val="26"/>
          <w:szCs w:val="26"/>
        </w:rPr>
      </w:pPr>
    </w:p>
    <w:p w:rsidR="0035441B" w:rsidRPr="00516299" w:rsidRDefault="003F7373" w:rsidP="003F7373">
      <w:pPr>
        <w:tabs>
          <w:tab w:val="left" w:pos="2260"/>
        </w:tabs>
        <w:ind w:firstLine="851"/>
        <w:jc w:val="both"/>
      </w:pPr>
      <w:r>
        <w:t>Глава</w:t>
      </w:r>
      <w:r w:rsidR="003B7EC7" w:rsidRPr="00516299">
        <w:t xml:space="preserve"> администрации</w:t>
      </w:r>
    </w:p>
    <w:p w:rsidR="003B7EC7" w:rsidRPr="00516299" w:rsidRDefault="003B7EC7" w:rsidP="003F7373">
      <w:pPr>
        <w:tabs>
          <w:tab w:val="left" w:pos="2260"/>
        </w:tabs>
        <w:ind w:firstLine="851"/>
        <w:jc w:val="both"/>
      </w:pPr>
      <w:r w:rsidRPr="00516299">
        <w:t xml:space="preserve">Цивильского района                                                      </w:t>
      </w:r>
      <w:r w:rsidR="003F7373">
        <w:t xml:space="preserve">               </w:t>
      </w:r>
      <w:r w:rsidRPr="00516299">
        <w:t xml:space="preserve"> </w:t>
      </w:r>
      <w:r w:rsidR="003F7373">
        <w:t xml:space="preserve">       </w:t>
      </w:r>
      <w:r w:rsidR="003862C3">
        <w:t xml:space="preserve"> </w:t>
      </w:r>
      <w:r w:rsidR="003F7373">
        <w:t xml:space="preserve">    </w:t>
      </w:r>
      <w:r w:rsidR="003862C3">
        <w:t>С.Ф. Беккер</w:t>
      </w:r>
    </w:p>
    <w:p w:rsidR="0099766B" w:rsidRPr="00516299" w:rsidRDefault="0099766B" w:rsidP="003F7373">
      <w:pPr>
        <w:ind w:firstLine="851"/>
      </w:pPr>
    </w:p>
    <w:p w:rsidR="00AE46BB" w:rsidRDefault="00AE46BB" w:rsidP="00AE46BB"/>
    <w:sectPr w:rsidR="00AE46BB" w:rsidSect="00BF280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 Chv">
    <w:panose1 w:val="00000000000000000000"/>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6D4173"/>
    <w:rsid w:val="00005038"/>
    <w:rsid w:val="00015326"/>
    <w:rsid w:val="000173D0"/>
    <w:rsid w:val="000317F5"/>
    <w:rsid w:val="00044F1B"/>
    <w:rsid w:val="0005018E"/>
    <w:rsid w:val="000505F0"/>
    <w:rsid w:val="000610F9"/>
    <w:rsid w:val="00077CB6"/>
    <w:rsid w:val="00080783"/>
    <w:rsid w:val="000813A5"/>
    <w:rsid w:val="00081EFD"/>
    <w:rsid w:val="000872E3"/>
    <w:rsid w:val="000875FA"/>
    <w:rsid w:val="00091276"/>
    <w:rsid w:val="00095E61"/>
    <w:rsid w:val="000A73EC"/>
    <w:rsid w:val="000A7A30"/>
    <w:rsid w:val="000B4208"/>
    <w:rsid w:val="000B5FD8"/>
    <w:rsid w:val="000B6277"/>
    <w:rsid w:val="000C5E5A"/>
    <w:rsid w:val="000C6328"/>
    <w:rsid w:val="000E141A"/>
    <w:rsid w:val="000E394F"/>
    <w:rsid w:val="000F1C2F"/>
    <w:rsid w:val="000F2D52"/>
    <w:rsid w:val="00102D41"/>
    <w:rsid w:val="00150EAB"/>
    <w:rsid w:val="00163BF7"/>
    <w:rsid w:val="00170268"/>
    <w:rsid w:val="001711BA"/>
    <w:rsid w:val="0019141F"/>
    <w:rsid w:val="001924B8"/>
    <w:rsid w:val="001A15E2"/>
    <w:rsid w:val="001B4795"/>
    <w:rsid w:val="001C4FAA"/>
    <w:rsid w:val="001D66C8"/>
    <w:rsid w:val="001D715D"/>
    <w:rsid w:val="001E3E7E"/>
    <w:rsid w:val="001F2866"/>
    <w:rsid w:val="001F2BB2"/>
    <w:rsid w:val="002007BD"/>
    <w:rsid w:val="002119C0"/>
    <w:rsid w:val="00215983"/>
    <w:rsid w:val="00217FF4"/>
    <w:rsid w:val="00242074"/>
    <w:rsid w:val="00244D5C"/>
    <w:rsid w:val="00245C1E"/>
    <w:rsid w:val="00261E1C"/>
    <w:rsid w:val="0026665D"/>
    <w:rsid w:val="002802C2"/>
    <w:rsid w:val="002807A2"/>
    <w:rsid w:val="00283EC5"/>
    <w:rsid w:val="00290C53"/>
    <w:rsid w:val="002912A1"/>
    <w:rsid w:val="00291396"/>
    <w:rsid w:val="00292BE7"/>
    <w:rsid w:val="002938AD"/>
    <w:rsid w:val="002A1CC7"/>
    <w:rsid w:val="002A258A"/>
    <w:rsid w:val="002A53C7"/>
    <w:rsid w:val="002A7D21"/>
    <w:rsid w:val="002B1A6D"/>
    <w:rsid w:val="002C58F4"/>
    <w:rsid w:val="002E4864"/>
    <w:rsid w:val="002F3CD6"/>
    <w:rsid w:val="002F6660"/>
    <w:rsid w:val="0030170C"/>
    <w:rsid w:val="00302FCD"/>
    <w:rsid w:val="00314442"/>
    <w:rsid w:val="00320A43"/>
    <w:rsid w:val="00321C81"/>
    <w:rsid w:val="00325866"/>
    <w:rsid w:val="00326967"/>
    <w:rsid w:val="003368D2"/>
    <w:rsid w:val="00343519"/>
    <w:rsid w:val="0035441B"/>
    <w:rsid w:val="00354B75"/>
    <w:rsid w:val="00366DD7"/>
    <w:rsid w:val="003862C3"/>
    <w:rsid w:val="00390A7B"/>
    <w:rsid w:val="00391113"/>
    <w:rsid w:val="00392C89"/>
    <w:rsid w:val="003A4A2F"/>
    <w:rsid w:val="003B0520"/>
    <w:rsid w:val="003B7EC7"/>
    <w:rsid w:val="003C37FA"/>
    <w:rsid w:val="003D3051"/>
    <w:rsid w:val="003D42BF"/>
    <w:rsid w:val="003F5914"/>
    <w:rsid w:val="003F7373"/>
    <w:rsid w:val="003F7C7B"/>
    <w:rsid w:val="00403A22"/>
    <w:rsid w:val="004108CB"/>
    <w:rsid w:val="0041170C"/>
    <w:rsid w:val="00413A79"/>
    <w:rsid w:val="00417937"/>
    <w:rsid w:val="00427610"/>
    <w:rsid w:val="00432CFB"/>
    <w:rsid w:val="00443D59"/>
    <w:rsid w:val="00450A00"/>
    <w:rsid w:val="00462E6B"/>
    <w:rsid w:val="00470606"/>
    <w:rsid w:val="004B3723"/>
    <w:rsid w:val="004C381A"/>
    <w:rsid w:val="004C63C2"/>
    <w:rsid w:val="004E1B50"/>
    <w:rsid w:val="004E7629"/>
    <w:rsid w:val="005022D3"/>
    <w:rsid w:val="00513A42"/>
    <w:rsid w:val="005146FB"/>
    <w:rsid w:val="00516299"/>
    <w:rsid w:val="00517949"/>
    <w:rsid w:val="00545C96"/>
    <w:rsid w:val="00555CE2"/>
    <w:rsid w:val="00556741"/>
    <w:rsid w:val="00560ADD"/>
    <w:rsid w:val="005627C5"/>
    <w:rsid w:val="005740EA"/>
    <w:rsid w:val="00581EB7"/>
    <w:rsid w:val="00582034"/>
    <w:rsid w:val="005864DA"/>
    <w:rsid w:val="00594D89"/>
    <w:rsid w:val="005A14FF"/>
    <w:rsid w:val="005A63EE"/>
    <w:rsid w:val="005B3DF2"/>
    <w:rsid w:val="005C58C3"/>
    <w:rsid w:val="005C633C"/>
    <w:rsid w:val="005D06FE"/>
    <w:rsid w:val="005D1841"/>
    <w:rsid w:val="005D4F66"/>
    <w:rsid w:val="005E1739"/>
    <w:rsid w:val="005E4810"/>
    <w:rsid w:val="005E5305"/>
    <w:rsid w:val="005F71F4"/>
    <w:rsid w:val="00602E76"/>
    <w:rsid w:val="0060323A"/>
    <w:rsid w:val="00610378"/>
    <w:rsid w:val="006128A5"/>
    <w:rsid w:val="00625754"/>
    <w:rsid w:val="006323F4"/>
    <w:rsid w:val="00634F22"/>
    <w:rsid w:val="00640501"/>
    <w:rsid w:val="00647C0C"/>
    <w:rsid w:val="00650333"/>
    <w:rsid w:val="00652E0C"/>
    <w:rsid w:val="006556A2"/>
    <w:rsid w:val="00655AA9"/>
    <w:rsid w:val="006561CC"/>
    <w:rsid w:val="006618F7"/>
    <w:rsid w:val="0067149B"/>
    <w:rsid w:val="00672AA4"/>
    <w:rsid w:val="00697D0B"/>
    <w:rsid w:val="006B7554"/>
    <w:rsid w:val="006C39AF"/>
    <w:rsid w:val="006C3E6E"/>
    <w:rsid w:val="006C7B63"/>
    <w:rsid w:val="006D23C2"/>
    <w:rsid w:val="006D3897"/>
    <w:rsid w:val="006D3B29"/>
    <w:rsid w:val="006D4173"/>
    <w:rsid w:val="006E590D"/>
    <w:rsid w:val="0070018F"/>
    <w:rsid w:val="00702B2E"/>
    <w:rsid w:val="00705805"/>
    <w:rsid w:val="00705D90"/>
    <w:rsid w:val="00710790"/>
    <w:rsid w:val="0072175C"/>
    <w:rsid w:val="00741CA6"/>
    <w:rsid w:val="0074791A"/>
    <w:rsid w:val="0075138E"/>
    <w:rsid w:val="00753FB5"/>
    <w:rsid w:val="00755352"/>
    <w:rsid w:val="00756B6D"/>
    <w:rsid w:val="00760798"/>
    <w:rsid w:val="007704A9"/>
    <w:rsid w:val="00771896"/>
    <w:rsid w:val="007927BF"/>
    <w:rsid w:val="007A3C46"/>
    <w:rsid w:val="007B4923"/>
    <w:rsid w:val="007B4CCA"/>
    <w:rsid w:val="007B587F"/>
    <w:rsid w:val="007D2799"/>
    <w:rsid w:val="007E0D15"/>
    <w:rsid w:val="007E58F3"/>
    <w:rsid w:val="007E775D"/>
    <w:rsid w:val="007E7955"/>
    <w:rsid w:val="007F76C7"/>
    <w:rsid w:val="00804652"/>
    <w:rsid w:val="00811F6E"/>
    <w:rsid w:val="00853541"/>
    <w:rsid w:val="008839EE"/>
    <w:rsid w:val="00897A97"/>
    <w:rsid w:val="008E33D0"/>
    <w:rsid w:val="008E57BE"/>
    <w:rsid w:val="008F4360"/>
    <w:rsid w:val="008F62BC"/>
    <w:rsid w:val="00900F86"/>
    <w:rsid w:val="009054A6"/>
    <w:rsid w:val="00911530"/>
    <w:rsid w:val="00911FE9"/>
    <w:rsid w:val="009141A6"/>
    <w:rsid w:val="0092749A"/>
    <w:rsid w:val="00943768"/>
    <w:rsid w:val="00947C3F"/>
    <w:rsid w:val="00952777"/>
    <w:rsid w:val="0096107F"/>
    <w:rsid w:val="0098182E"/>
    <w:rsid w:val="0099766B"/>
    <w:rsid w:val="00997C9E"/>
    <w:rsid w:val="009A364D"/>
    <w:rsid w:val="009B0E66"/>
    <w:rsid w:val="009D16E1"/>
    <w:rsid w:val="00A120E7"/>
    <w:rsid w:val="00A20EF4"/>
    <w:rsid w:val="00A32AE4"/>
    <w:rsid w:val="00A52454"/>
    <w:rsid w:val="00A65CA3"/>
    <w:rsid w:val="00A67D1C"/>
    <w:rsid w:val="00A7161B"/>
    <w:rsid w:val="00A71A15"/>
    <w:rsid w:val="00A7582F"/>
    <w:rsid w:val="00A82722"/>
    <w:rsid w:val="00A923AA"/>
    <w:rsid w:val="00AB0076"/>
    <w:rsid w:val="00AB298C"/>
    <w:rsid w:val="00AC0B08"/>
    <w:rsid w:val="00AC6F46"/>
    <w:rsid w:val="00AD0E02"/>
    <w:rsid w:val="00AD7427"/>
    <w:rsid w:val="00AE46BB"/>
    <w:rsid w:val="00AF0E5E"/>
    <w:rsid w:val="00AF27E5"/>
    <w:rsid w:val="00AF673A"/>
    <w:rsid w:val="00B16A4C"/>
    <w:rsid w:val="00B21405"/>
    <w:rsid w:val="00B24B5D"/>
    <w:rsid w:val="00B3158D"/>
    <w:rsid w:val="00B35ADB"/>
    <w:rsid w:val="00B42AFC"/>
    <w:rsid w:val="00B45568"/>
    <w:rsid w:val="00B613F6"/>
    <w:rsid w:val="00B65A81"/>
    <w:rsid w:val="00B67E0C"/>
    <w:rsid w:val="00B7184A"/>
    <w:rsid w:val="00B73D7A"/>
    <w:rsid w:val="00B8403F"/>
    <w:rsid w:val="00B842D4"/>
    <w:rsid w:val="00B86096"/>
    <w:rsid w:val="00B938CD"/>
    <w:rsid w:val="00BA4783"/>
    <w:rsid w:val="00BA7A3B"/>
    <w:rsid w:val="00BB5224"/>
    <w:rsid w:val="00BC064A"/>
    <w:rsid w:val="00BC415C"/>
    <w:rsid w:val="00BD5C98"/>
    <w:rsid w:val="00BE4BFF"/>
    <w:rsid w:val="00BE6341"/>
    <w:rsid w:val="00BE69D0"/>
    <w:rsid w:val="00BE7C2A"/>
    <w:rsid w:val="00BF2807"/>
    <w:rsid w:val="00BF550D"/>
    <w:rsid w:val="00BF7369"/>
    <w:rsid w:val="00C0114F"/>
    <w:rsid w:val="00C24BA6"/>
    <w:rsid w:val="00C3135E"/>
    <w:rsid w:val="00C34BBC"/>
    <w:rsid w:val="00C3518B"/>
    <w:rsid w:val="00C37551"/>
    <w:rsid w:val="00C4395E"/>
    <w:rsid w:val="00C56817"/>
    <w:rsid w:val="00C579AF"/>
    <w:rsid w:val="00C62B69"/>
    <w:rsid w:val="00C65C6D"/>
    <w:rsid w:val="00C816EC"/>
    <w:rsid w:val="00C84BA6"/>
    <w:rsid w:val="00C87C3D"/>
    <w:rsid w:val="00CA1EDC"/>
    <w:rsid w:val="00CB41D2"/>
    <w:rsid w:val="00CB69BE"/>
    <w:rsid w:val="00CC2D4B"/>
    <w:rsid w:val="00CD0954"/>
    <w:rsid w:val="00CD5A85"/>
    <w:rsid w:val="00CE546F"/>
    <w:rsid w:val="00CE57CD"/>
    <w:rsid w:val="00CF47E3"/>
    <w:rsid w:val="00D1530F"/>
    <w:rsid w:val="00D169C9"/>
    <w:rsid w:val="00D21697"/>
    <w:rsid w:val="00D31230"/>
    <w:rsid w:val="00D400BE"/>
    <w:rsid w:val="00D41572"/>
    <w:rsid w:val="00D4633A"/>
    <w:rsid w:val="00D46608"/>
    <w:rsid w:val="00D5637B"/>
    <w:rsid w:val="00D60532"/>
    <w:rsid w:val="00D635AD"/>
    <w:rsid w:val="00D71BB6"/>
    <w:rsid w:val="00D71EEA"/>
    <w:rsid w:val="00DA2C92"/>
    <w:rsid w:val="00DC5BDC"/>
    <w:rsid w:val="00DE24A3"/>
    <w:rsid w:val="00DE4FF7"/>
    <w:rsid w:val="00DF141C"/>
    <w:rsid w:val="00E074D1"/>
    <w:rsid w:val="00E326C4"/>
    <w:rsid w:val="00E42336"/>
    <w:rsid w:val="00E55B75"/>
    <w:rsid w:val="00E55CEF"/>
    <w:rsid w:val="00E63B20"/>
    <w:rsid w:val="00E66041"/>
    <w:rsid w:val="00E72520"/>
    <w:rsid w:val="00E74733"/>
    <w:rsid w:val="00E82B99"/>
    <w:rsid w:val="00E86429"/>
    <w:rsid w:val="00E9135A"/>
    <w:rsid w:val="00EA53DB"/>
    <w:rsid w:val="00EA575D"/>
    <w:rsid w:val="00EB69B1"/>
    <w:rsid w:val="00EC4764"/>
    <w:rsid w:val="00ED062C"/>
    <w:rsid w:val="00EE26C4"/>
    <w:rsid w:val="00EF773C"/>
    <w:rsid w:val="00F0443D"/>
    <w:rsid w:val="00F21212"/>
    <w:rsid w:val="00F243CA"/>
    <w:rsid w:val="00F370CB"/>
    <w:rsid w:val="00F40D46"/>
    <w:rsid w:val="00F4645B"/>
    <w:rsid w:val="00F542DC"/>
    <w:rsid w:val="00F74D8B"/>
    <w:rsid w:val="00F8137E"/>
    <w:rsid w:val="00F8304C"/>
    <w:rsid w:val="00F832B6"/>
    <w:rsid w:val="00FA639F"/>
    <w:rsid w:val="00FB781F"/>
    <w:rsid w:val="00FD5CCA"/>
    <w:rsid w:val="00FF0DF7"/>
    <w:rsid w:val="00FF3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4173"/>
    <w:rPr>
      <w:sz w:val="24"/>
      <w:szCs w:val="24"/>
    </w:rPr>
  </w:style>
  <w:style w:type="paragraph" w:styleId="1">
    <w:name w:val="heading 1"/>
    <w:basedOn w:val="a"/>
    <w:next w:val="a"/>
    <w:link w:val="10"/>
    <w:qFormat/>
    <w:rsid w:val="00B42AF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B5FD8"/>
    <w:rPr>
      <w:rFonts w:ascii="Tahoma" w:hAnsi="Tahoma" w:cs="Tahoma"/>
      <w:sz w:val="16"/>
      <w:szCs w:val="16"/>
    </w:rPr>
  </w:style>
  <w:style w:type="paragraph" w:styleId="a4">
    <w:name w:val="Body Text Indent"/>
    <w:basedOn w:val="a"/>
    <w:rsid w:val="007F76C7"/>
    <w:pPr>
      <w:jc w:val="center"/>
    </w:pPr>
    <w:rPr>
      <w:rFonts w:ascii="Baltica Chv" w:hAnsi="Baltica Chv"/>
      <w:sz w:val="20"/>
      <w:szCs w:val="20"/>
    </w:rPr>
  </w:style>
  <w:style w:type="paragraph" w:styleId="3">
    <w:name w:val="Body Text Indent 3"/>
    <w:basedOn w:val="a"/>
    <w:rsid w:val="007F76C7"/>
    <w:pPr>
      <w:ind w:firstLine="720"/>
      <w:jc w:val="both"/>
    </w:pPr>
    <w:rPr>
      <w:szCs w:val="20"/>
    </w:rPr>
  </w:style>
  <w:style w:type="paragraph" w:customStyle="1" w:styleId="a5">
    <w:name w:val="Таблицы (моноширинный)"/>
    <w:basedOn w:val="a"/>
    <w:next w:val="a"/>
    <w:uiPriority w:val="99"/>
    <w:rsid w:val="00AF0E5E"/>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AF0E5E"/>
    <w:rPr>
      <w:b/>
      <w:bCs/>
      <w:color w:val="000080"/>
    </w:rPr>
  </w:style>
  <w:style w:type="paragraph" w:styleId="a7">
    <w:name w:val="List Paragraph"/>
    <w:basedOn w:val="a"/>
    <w:uiPriority w:val="34"/>
    <w:qFormat/>
    <w:rsid w:val="00760798"/>
    <w:pPr>
      <w:spacing w:after="200" w:line="276" w:lineRule="auto"/>
      <w:ind w:left="720"/>
      <w:contextualSpacing/>
    </w:pPr>
    <w:rPr>
      <w:rFonts w:ascii="Calibri" w:eastAsia="Calibri" w:hAnsi="Calibri"/>
      <w:sz w:val="22"/>
      <w:szCs w:val="22"/>
      <w:lang w:eastAsia="en-US"/>
    </w:rPr>
  </w:style>
  <w:style w:type="table" w:styleId="a8">
    <w:name w:val="Table Grid"/>
    <w:basedOn w:val="a1"/>
    <w:uiPriority w:val="59"/>
    <w:rsid w:val="00AC0B0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B42AFC"/>
    <w:rPr>
      <w:rFonts w:ascii="Cambria" w:eastAsia="Times New Roman" w:hAnsi="Cambria" w:cs="Times New Roman"/>
      <w:b/>
      <w:bCs/>
      <w:kern w:val="32"/>
      <w:sz w:val="32"/>
      <w:szCs w:val="32"/>
    </w:rPr>
  </w:style>
  <w:style w:type="paragraph" w:styleId="a9">
    <w:name w:val="Normal (Web)"/>
    <w:basedOn w:val="a"/>
    <w:uiPriority w:val="99"/>
    <w:unhideWhenUsed/>
    <w:rsid w:val="006E590D"/>
    <w:pPr>
      <w:spacing w:before="100" w:beforeAutospacing="1" w:after="100" w:afterAutospacing="1"/>
    </w:pPr>
  </w:style>
  <w:style w:type="paragraph" w:styleId="aa">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uiPriority w:val="99"/>
    <w:rsid w:val="00FD5CCA"/>
    <w:pPr>
      <w:spacing w:after="120"/>
    </w:p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a"/>
    <w:uiPriority w:val="99"/>
    <w:rsid w:val="00FD5CCA"/>
    <w:rPr>
      <w:sz w:val="24"/>
      <w:szCs w:val="24"/>
    </w:rPr>
  </w:style>
  <w:style w:type="character" w:customStyle="1" w:styleId="Oaaoiaiaauaaeaiea">
    <w:name w:val="Oaaoiaia auaaeaiea"/>
    <w:rsid w:val="004B3723"/>
    <w:rPr>
      <w:b/>
      <w:bCs/>
      <w:color w:val="000080"/>
    </w:rPr>
  </w:style>
  <w:style w:type="character" w:styleId="ac">
    <w:name w:val="Strong"/>
    <w:basedOn w:val="a0"/>
    <w:uiPriority w:val="22"/>
    <w:qFormat/>
    <w:rsid w:val="004B3723"/>
    <w:rPr>
      <w:b/>
      <w:bCs/>
    </w:rPr>
  </w:style>
  <w:style w:type="character" w:customStyle="1" w:styleId="ad">
    <w:name w:val="Верхний колонтитул Знак"/>
    <w:basedOn w:val="a0"/>
    <w:link w:val="ae"/>
    <w:rsid w:val="00D41572"/>
    <w:rPr>
      <w:sz w:val="24"/>
      <w:szCs w:val="24"/>
    </w:rPr>
  </w:style>
  <w:style w:type="paragraph" w:styleId="ae">
    <w:name w:val="header"/>
    <w:basedOn w:val="a"/>
    <w:link w:val="ad"/>
    <w:rsid w:val="00D41572"/>
    <w:pPr>
      <w:tabs>
        <w:tab w:val="center" w:pos="4677"/>
        <w:tab w:val="right" w:pos="9355"/>
      </w:tabs>
    </w:pPr>
  </w:style>
  <w:style w:type="character" w:customStyle="1" w:styleId="11">
    <w:name w:val="Верхний колонтитул Знак1"/>
    <w:basedOn w:val="a0"/>
    <w:link w:val="ae"/>
    <w:rsid w:val="00D41572"/>
    <w:rPr>
      <w:sz w:val="24"/>
      <w:szCs w:val="24"/>
    </w:rPr>
  </w:style>
  <w:style w:type="character" w:customStyle="1" w:styleId="af">
    <w:name w:val="Гипертекстовая ссылка"/>
    <w:basedOn w:val="a6"/>
    <w:uiPriority w:val="99"/>
    <w:rsid w:val="00516299"/>
    <w:rPr>
      <w:rFonts w:cs="Times New Roman"/>
      <w:color w:val="auto"/>
    </w:rPr>
  </w:style>
  <w:style w:type="paragraph" w:customStyle="1" w:styleId="13">
    <w:name w:val="13"/>
    <w:basedOn w:val="a"/>
    <w:rsid w:val="00516299"/>
    <w:rPr>
      <w:sz w:val="28"/>
      <w:szCs w:val="28"/>
    </w:rPr>
  </w:style>
  <w:style w:type="paragraph" w:styleId="af0">
    <w:name w:val="No Spacing"/>
    <w:uiPriority w:val="1"/>
    <w:qFormat/>
    <w:rsid w:val="00516299"/>
    <w:rPr>
      <w:sz w:val="24"/>
      <w:szCs w:val="24"/>
    </w:rPr>
  </w:style>
  <w:style w:type="paragraph" w:customStyle="1" w:styleId="s1">
    <w:name w:val="s_1"/>
    <w:basedOn w:val="a"/>
    <w:rsid w:val="00804652"/>
    <w:pPr>
      <w:spacing w:before="100" w:beforeAutospacing="1" w:after="100" w:afterAutospacing="1"/>
    </w:pPr>
  </w:style>
  <w:style w:type="character" w:styleId="af1">
    <w:name w:val="Emphasis"/>
    <w:basedOn w:val="a0"/>
    <w:uiPriority w:val="20"/>
    <w:qFormat/>
    <w:rsid w:val="00804652"/>
    <w:rPr>
      <w:i/>
      <w:iCs/>
    </w:rPr>
  </w:style>
</w:styles>
</file>

<file path=word/webSettings.xml><?xml version="1.0" encoding="utf-8"?>
<w:webSettings xmlns:r="http://schemas.openxmlformats.org/officeDocument/2006/relationships" xmlns:w="http://schemas.openxmlformats.org/wordprocessingml/2006/main">
  <w:divs>
    <w:div w:id="4796732">
      <w:bodyDiv w:val="1"/>
      <w:marLeft w:val="0"/>
      <w:marRight w:val="0"/>
      <w:marTop w:val="0"/>
      <w:marBottom w:val="0"/>
      <w:divBdr>
        <w:top w:val="none" w:sz="0" w:space="0" w:color="auto"/>
        <w:left w:val="none" w:sz="0" w:space="0" w:color="auto"/>
        <w:bottom w:val="none" w:sz="0" w:space="0" w:color="auto"/>
        <w:right w:val="none" w:sz="0" w:space="0" w:color="auto"/>
      </w:divBdr>
    </w:div>
    <w:div w:id="404961920">
      <w:bodyDiv w:val="1"/>
      <w:marLeft w:val="0"/>
      <w:marRight w:val="0"/>
      <w:marTop w:val="0"/>
      <w:marBottom w:val="0"/>
      <w:divBdr>
        <w:top w:val="none" w:sz="0" w:space="0" w:color="auto"/>
        <w:left w:val="none" w:sz="0" w:space="0" w:color="auto"/>
        <w:bottom w:val="none" w:sz="0" w:space="0" w:color="auto"/>
        <w:right w:val="none" w:sz="0" w:space="0" w:color="auto"/>
      </w:divBdr>
    </w:div>
    <w:div w:id="673143342">
      <w:bodyDiv w:val="1"/>
      <w:marLeft w:val="0"/>
      <w:marRight w:val="0"/>
      <w:marTop w:val="0"/>
      <w:marBottom w:val="0"/>
      <w:divBdr>
        <w:top w:val="none" w:sz="0" w:space="0" w:color="auto"/>
        <w:left w:val="none" w:sz="0" w:space="0" w:color="auto"/>
        <w:bottom w:val="none" w:sz="0" w:space="0" w:color="auto"/>
        <w:right w:val="none" w:sz="0" w:space="0" w:color="auto"/>
      </w:divBdr>
      <w:divsChild>
        <w:div w:id="2012415214">
          <w:marLeft w:val="0"/>
          <w:marRight w:val="0"/>
          <w:marTop w:val="0"/>
          <w:marBottom w:val="0"/>
          <w:divBdr>
            <w:top w:val="none" w:sz="0" w:space="0" w:color="auto"/>
            <w:left w:val="none" w:sz="0" w:space="0" w:color="auto"/>
            <w:bottom w:val="none" w:sz="0" w:space="0" w:color="auto"/>
            <w:right w:val="none" w:sz="0" w:space="0" w:color="auto"/>
          </w:divBdr>
          <w:divsChild>
            <w:div w:id="490483108">
              <w:marLeft w:val="0"/>
              <w:marRight w:val="0"/>
              <w:marTop w:val="0"/>
              <w:marBottom w:val="0"/>
              <w:divBdr>
                <w:top w:val="none" w:sz="0" w:space="0" w:color="auto"/>
                <w:left w:val="none" w:sz="0" w:space="0" w:color="auto"/>
                <w:bottom w:val="none" w:sz="0" w:space="0" w:color="auto"/>
                <w:right w:val="none" w:sz="0" w:space="0" w:color="auto"/>
              </w:divBdr>
              <w:divsChild>
                <w:div w:id="694383978">
                  <w:marLeft w:val="0"/>
                  <w:marRight w:val="0"/>
                  <w:marTop w:val="0"/>
                  <w:marBottom w:val="0"/>
                  <w:divBdr>
                    <w:top w:val="none" w:sz="0" w:space="0" w:color="auto"/>
                    <w:left w:val="none" w:sz="0" w:space="0" w:color="auto"/>
                    <w:bottom w:val="none" w:sz="0" w:space="0" w:color="auto"/>
                    <w:right w:val="none" w:sz="0" w:space="0" w:color="auto"/>
                  </w:divBdr>
                  <w:divsChild>
                    <w:div w:id="82730008">
                      <w:marLeft w:val="0"/>
                      <w:marRight w:val="0"/>
                      <w:marTop w:val="0"/>
                      <w:marBottom w:val="0"/>
                      <w:divBdr>
                        <w:top w:val="none" w:sz="0" w:space="0" w:color="auto"/>
                        <w:left w:val="none" w:sz="0" w:space="0" w:color="auto"/>
                        <w:bottom w:val="none" w:sz="0" w:space="0" w:color="auto"/>
                        <w:right w:val="none" w:sz="0" w:space="0" w:color="auto"/>
                      </w:divBdr>
                      <w:divsChild>
                        <w:div w:id="1016152722">
                          <w:marLeft w:val="0"/>
                          <w:marRight w:val="0"/>
                          <w:marTop w:val="0"/>
                          <w:marBottom w:val="0"/>
                          <w:divBdr>
                            <w:top w:val="none" w:sz="0" w:space="0" w:color="auto"/>
                            <w:left w:val="none" w:sz="0" w:space="0" w:color="auto"/>
                            <w:bottom w:val="none" w:sz="0" w:space="0" w:color="auto"/>
                            <w:right w:val="none" w:sz="0" w:space="0" w:color="auto"/>
                          </w:divBdr>
                          <w:divsChild>
                            <w:div w:id="1165438410">
                              <w:marLeft w:val="0"/>
                              <w:marRight w:val="0"/>
                              <w:marTop w:val="0"/>
                              <w:marBottom w:val="0"/>
                              <w:divBdr>
                                <w:top w:val="none" w:sz="0" w:space="0" w:color="auto"/>
                                <w:left w:val="none" w:sz="0" w:space="0" w:color="auto"/>
                                <w:bottom w:val="none" w:sz="0" w:space="0" w:color="auto"/>
                                <w:right w:val="none" w:sz="0" w:space="0" w:color="auto"/>
                              </w:divBdr>
                              <w:divsChild>
                                <w:div w:id="244999724">
                                  <w:marLeft w:val="0"/>
                                  <w:marRight w:val="0"/>
                                  <w:marTop w:val="0"/>
                                  <w:marBottom w:val="0"/>
                                  <w:divBdr>
                                    <w:top w:val="none" w:sz="0" w:space="0" w:color="auto"/>
                                    <w:left w:val="none" w:sz="0" w:space="0" w:color="auto"/>
                                    <w:bottom w:val="none" w:sz="0" w:space="0" w:color="auto"/>
                                    <w:right w:val="none" w:sz="0" w:space="0" w:color="auto"/>
                                  </w:divBdr>
                                  <w:divsChild>
                                    <w:div w:id="1864703058">
                                      <w:marLeft w:val="0"/>
                                      <w:marRight w:val="0"/>
                                      <w:marTop w:val="0"/>
                                      <w:marBottom w:val="0"/>
                                      <w:divBdr>
                                        <w:top w:val="none" w:sz="0" w:space="0" w:color="auto"/>
                                        <w:left w:val="none" w:sz="0" w:space="0" w:color="auto"/>
                                        <w:bottom w:val="none" w:sz="0" w:space="0" w:color="auto"/>
                                        <w:right w:val="none" w:sz="0" w:space="0" w:color="auto"/>
                                      </w:divBdr>
                                      <w:divsChild>
                                        <w:div w:id="1378894212">
                                          <w:marLeft w:val="0"/>
                                          <w:marRight w:val="0"/>
                                          <w:marTop w:val="0"/>
                                          <w:marBottom w:val="0"/>
                                          <w:divBdr>
                                            <w:top w:val="none" w:sz="0" w:space="0" w:color="auto"/>
                                            <w:left w:val="none" w:sz="0" w:space="0" w:color="auto"/>
                                            <w:bottom w:val="none" w:sz="0" w:space="0" w:color="auto"/>
                                            <w:right w:val="none" w:sz="0" w:space="0" w:color="auto"/>
                                          </w:divBdr>
                                          <w:divsChild>
                                            <w:div w:id="1740706579">
                                              <w:marLeft w:val="0"/>
                                              <w:marRight w:val="0"/>
                                              <w:marTop w:val="0"/>
                                              <w:marBottom w:val="0"/>
                                              <w:divBdr>
                                                <w:top w:val="none" w:sz="0" w:space="0" w:color="auto"/>
                                                <w:left w:val="none" w:sz="0" w:space="0" w:color="auto"/>
                                                <w:bottom w:val="none" w:sz="0" w:space="0" w:color="auto"/>
                                                <w:right w:val="none" w:sz="0" w:space="0" w:color="auto"/>
                                              </w:divBdr>
                                              <w:divsChild>
                                                <w:div w:id="411126291">
                                                  <w:marLeft w:val="0"/>
                                                  <w:marRight w:val="0"/>
                                                  <w:marTop w:val="0"/>
                                                  <w:marBottom w:val="0"/>
                                                  <w:divBdr>
                                                    <w:top w:val="none" w:sz="0" w:space="0" w:color="auto"/>
                                                    <w:left w:val="none" w:sz="0" w:space="0" w:color="auto"/>
                                                    <w:bottom w:val="none" w:sz="0" w:space="0" w:color="auto"/>
                                                    <w:right w:val="none" w:sz="0" w:space="0" w:color="auto"/>
                                                  </w:divBdr>
                                                  <w:divsChild>
                                                    <w:div w:id="1468669851">
                                                      <w:marLeft w:val="0"/>
                                                      <w:marRight w:val="0"/>
                                                      <w:marTop w:val="0"/>
                                                      <w:marBottom w:val="0"/>
                                                      <w:divBdr>
                                                        <w:top w:val="none" w:sz="0" w:space="0" w:color="auto"/>
                                                        <w:left w:val="none" w:sz="0" w:space="0" w:color="auto"/>
                                                        <w:bottom w:val="none" w:sz="0" w:space="0" w:color="auto"/>
                                                        <w:right w:val="none" w:sz="0" w:space="0" w:color="auto"/>
                                                      </w:divBdr>
                                                      <w:divsChild>
                                                        <w:div w:id="184902472">
                                                          <w:marLeft w:val="0"/>
                                                          <w:marRight w:val="0"/>
                                                          <w:marTop w:val="0"/>
                                                          <w:marBottom w:val="0"/>
                                                          <w:divBdr>
                                                            <w:top w:val="none" w:sz="0" w:space="0" w:color="auto"/>
                                                            <w:left w:val="none" w:sz="0" w:space="0" w:color="auto"/>
                                                            <w:bottom w:val="none" w:sz="0" w:space="0" w:color="auto"/>
                                                            <w:right w:val="none" w:sz="0" w:space="0" w:color="auto"/>
                                                          </w:divBdr>
                                                          <w:divsChild>
                                                            <w:div w:id="2134787207">
                                                              <w:marLeft w:val="0"/>
                                                              <w:marRight w:val="0"/>
                                                              <w:marTop w:val="0"/>
                                                              <w:marBottom w:val="11250"/>
                                                              <w:divBdr>
                                                                <w:top w:val="none" w:sz="0" w:space="0" w:color="auto"/>
                                                                <w:left w:val="none" w:sz="0" w:space="0" w:color="auto"/>
                                                                <w:bottom w:val="none" w:sz="0" w:space="0" w:color="auto"/>
                                                                <w:right w:val="none" w:sz="0" w:space="0" w:color="auto"/>
                                                              </w:divBdr>
                                                              <w:divsChild>
                                                                <w:div w:id="14909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1074156">
      <w:bodyDiv w:val="1"/>
      <w:marLeft w:val="0"/>
      <w:marRight w:val="0"/>
      <w:marTop w:val="0"/>
      <w:marBottom w:val="0"/>
      <w:divBdr>
        <w:top w:val="none" w:sz="0" w:space="0" w:color="auto"/>
        <w:left w:val="none" w:sz="0" w:space="0" w:color="auto"/>
        <w:bottom w:val="none" w:sz="0" w:space="0" w:color="auto"/>
        <w:right w:val="none" w:sz="0" w:space="0" w:color="auto"/>
      </w:divBdr>
    </w:div>
    <w:div w:id="1856070382">
      <w:bodyDiv w:val="1"/>
      <w:marLeft w:val="0"/>
      <w:marRight w:val="0"/>
      <w:marTop w:val="0"/>
      <w:marBottom w:val="0"/>
      <w:divBdr>
        <w:top w:val="none" w:sz="0" w:space="0" w:color="auto"/>
        <w:left w:val="none" w:sz="0" w:space="0" w:color="auto"/>
        <w:bottom w:val="none" w:sz="0" w:space="0" w:color="auto"/>
        <w:right w:val="none" w:sz="0" w:space="0" w:color="auto"/>
      </w:divBdr>
    </w:div>
    <w:div w:id="210934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3971</Characters>
  <Application>Microsoft Office Word</Application>
  <DocSecurity>0</DocSecurity>
  <Lines>33</Lines>
  <Paragraphs>8</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об организации учета детей, подлежащих обязательному обучению в общеобразовательных учреждениях, реализующих образовательные программы начального общего, основного общего и среднего (полного) общего образования на территории горо</vt:lpstr>
    </vt:vector>
  </TitlesOfParts>
  <Company>Tycoon</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об организации учета детей, подлежащих обязательному обучению в общеобразовательных учреждениях, реализующих образовательные программы начального общего, основного общего и среднего (полного) общего образования на территории горо</dc:title>
  <dc:creator>YROO i MP1</dc:creator>
  <cp:lastModifiedBy>zivil_info3</cp:lastModifiedBy>
  <cp:revision>4</cp:revision>
  <cp:lastPrinted>2020-09-10T05:47:00Z</cp:lastPrinted>
  <dcterms:created xsi:type="dcterms:W3CDTF">2020-10-07T13:36:00Z</dcterms:created>
  <dcterms:modified xsi:type="dcterms:W3CDTF">2020-10-16T11:59:00Z</dcterms:modified>
</cp:coreProperties>
</file>