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827"/>
      </w:tblGrid>
      <w:tr w:rsidR="000F4D04" w:rsidTr="000F4D04">
        <w:tc>
          <w:tcPr>
            <w:tcW w:w="4077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11B69">
              <w:rPr>
                <w:rFonts w:ascii="TimesET" w:hAnsi="TimesET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 wp14:anchorId="0D734718" wp14:editId="1A7B0969">
                  <wp:simplePos x="0" y="0"/>
                  <wp:positionH relativeFrom="margin">
                    <wp:posOffset>429260</wp:posOffset>
                  </wp:positionH>
                  <wp:positionV relativeFrom="margin">
                    <wp:posOffset>1905</wp:posOffset>
                  </wp:positionV>
                  <wp:extent cx="508635" cy="600075"/>
                  <wp:effectExtent l="0" t="0" r="571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F4D04" w:rsidTr="000F4D04">
        <w:tc>
          <w:tcPr>
            <w:tcW w:w="4077" w:type="dxa"/>
          </w:tcPr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Улат</w:t>
            </w:r>
            <w:r w:rsidRPr="00211B69">
              <w:rPr>
                <w:rFonts w:ascii="Cambria Math" w:hAnsi="Cambria Math" w:cs="Cambria Math"/>
                <w:sz w:val="26"/>
                <w:szCs w:val="26"/>
              </w:rPr>
              <w:t>ӑ</w:t>
            </w:r>
            <w:proofErr w:type="gramStart"/>
            <w:r w:rsidRPr="00211B69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администраций</w:t>
            </w:r>
            <w:r w:rsidRPr="00211B69">
              <w:rPr>
                <w:rFonts w:ascii="Cambria Math" w:hAnsi="Cambria Math" w:cs="Cambria Math"/>
                <w:sz w:val="26"/>
                <w:szCs w:val="26"/>
              </w:rPr>
              <w:t>ӗ</w:t>
            </w:r>
            <w:proofErr w:type="spellEnd"/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</w:p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11B69">
              <w:rPr>
                <w:rFonts w:ascii="Cambria Math" w:hAnsi="Cambria Math" w:cs="Cambria Math"/>
                <w:sz w:val="26"/>
                <w:szCs w:val="26"/>
              </w:rPr>
              <w:t>ӑваш</w:t>
            </w:r>
            <w:proofErr w:type="spellEnd"/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Республикин</w:t>
            </w:r>
            <w:proofErr w:type="spellEnd"/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F4D04" w:rsidTr="000F4D04">
        <w:tc>
          <w:tcPr>
            <w:tcW w:w="4077" w:type="dxa"/>
          </w:tcPr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b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b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b/>
                <w:sz w:val="26"/>
                <w:szCs w:val="26"/>
              </w:rPr>
              <w:t>ХУШУ</w:t>
            </w: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F4D04" w:rsidTr="000F4D04">
        <w:tc>
          <w:tcPr>
            <w:tcW w:w="4077" w:type="dxa"/>
          </w:tcPr>
          <w:p w:rsidR="000F4D04" w:rsidRPr="00211B69" w:rsidRDefault="002B5873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r>
              <w:rPr>
                <w:rFonts w:ascii="TimesET" w:hAnsi="TimesET" w:cs="Times New Roman"/>
                <w:sz w:val="26"/>
                <w:szCs w:val="26"/>
              </w:rPr>
              <w:t>11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>.0</w:t>
            </w:r>
            <w:r w:rsidR="006F22F2">
              <w:rPr>
                <w:rFonts w:ascii="TimesET" w:hAnsi="TimesET" w:cs="Times New Roman"/>
                <w:sz w:val="26"/>
                <w:szCs w:val="26"/>
              </w:rPr>
              <w:t>8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 xml:space="preserve">.2021 </w:t>
            </w:r>
            <w:r w:rsidR="000F4D04" w:rsidRPr="00211B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>
              <w:rPr>
                <w:rFonts w:ascii="TimesET" w:hAnsi="TimesET" w:cs="Times New Roman"/>
                <w:sz w:val="26"/>
                <w:szCs w:val="26"/>
              </w:rPr>
              <w:t>178</w:t>
            </w: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4D04" w:rsidRPr="00211B69" w:rsidRDefault="002B5873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r>
              <w:rPr>
                <w:rFonts w:ascii="TimesET" w:hAnsi="TimesET" w:cs="Times New Roman"/>
                <w:sz w:val="26"/>
                <w:szCs w:val="26"/>
              </w:rPr>
              <w:t>11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>.0</w:t>
            </w:r>
            <w:r w:rsidR="006F22F2">
              <w:rPr>
                <w:rFonts w:ascii="TimesET" w:hAnsi="TimesET" w:cs="Times New Roman"/>
                <w:sz w:val="26"/>
                <w:szCs w:val="26"/>
              </w:rPr>
              <w:t>8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 xml:space="preserve">.2021 </w:t>
            </w:r>
            <w:r w:rsidR="000F4D04" w:rsidRPr="00211B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>
              <w:rPr>
                <w:rFonts w:ascii="TimesET" w:hAnsi="TimesET" w:cs="Times New Roman"/>
                <w:sz w:val="26"/>
                <w:szCs w:val="26"/>
              </w:rPr>
              <w:t>178</w:t>
            </w:r>
            <w:bookmarkStart w:id="0" w:name="_GoBack"/>
            <w:bookmarkEnd w:id="0"/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F4D04" w:rsidTr="000F4D04">
        <w:tc>
          <w:tcPr>
            <w:tcW w:w="4077" w:type="dxa"/>
          </w:tcPr>
          <w:p w:rsidR="000F4D04" w:rsidRDefault="000F4D04" w:rsidP="000F4D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.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Алатырь</w:t>
            </w:r>
          </w:p>
        </w:tc>
        <w:tc>
          <w:tcPr>
            <w:tcW w:w="2268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4D04" w:rsidRDefault="000F4D04" w:rsidP="000F4D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Улат</w:t>
            </w:r>
            <w:r w:rsidRPr="00211B69">
              <w:rPr>
                <w:rFonts w:ascii="Cambria Math" w:hAnsi="Cambria Math" w:cs="Cambria Math"/>
                <w:sz w:val="26"/>
                <w:szCs w:val="26"/>
              </w:rPr>
              <w:t>ӑ</w:t>
            </w:r>
            <w:proofErr w:type="gramStart"/>
            <w:r w:rsidRPr="00211B69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>.</w:t>
            </w:r>
          </w:p>
        </w:tc>
      </w:tr>
    </w:tbl>
    <w:p w:rsidR="00346EDF" w:rsidRDefault="00346EDF" w:rsidP="00346EDF">
      <w:pPr>
        <w:pStyle w:val="Iauiue"/>
        <w:ind w:firstLine="567"/>
        <w:jc w:val="center"/>
        <w:rPr>
          <w:b/>
          <w:sz w:val="26"/>
          <w:szCs w:val="26"/>
        </w:rPr>
      </w:pPr>
    </w:p>
    <w:p w:rsidR="00346EDF" w:rsidRPr="001C42E6" w:rsidRDefault="00346EDF" w:rsidP="00346EDF">
      <w:pPr>
        <w:ind w:firstLine="567"/>
        <w:contextualSpacing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proofErr w:type="gramStart"/>
      <w:r w:rsidRPr="001C42E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44765">
        <w:rPr>
          <w:rFonts w:ascii="Times New Roman" w:hAnsi="Times New Roman" w:cs="Times New Roman"/>
          <w:sz w:val="26"/>
          <w:szCs w:val="26"/>
        </w:rPr>
        <w:t xml:space="preserve">с </w:t>
      </w:r>
      <w:r w:rsidRPr="001C42E6">
        <w:rPr>
          <w:rFonts w:ascii="Times New Roman" w:hAnsi="Times New Roman" w:cs="Times New Roman"/>
          <w:sz w:val="26"/>
          <w:szCs w:val="26"/>
        </w:rPr>
        <w:t>Правил</w:t>
      </w:r>
      <w:r w:rsidR="00B44765">
        <w:rPr>
          <w:rFonts w:ascii="Times New Roman" w:hAnsi="Times New Roman" w:cs="Times New Roman"/>
          <w:sz w:val="26"/>
          <w:szCs w:val="26"/>
        </w:rPr>
        <w:t>ами</w:t>
      </w:r>
      <w:r w:rsidRPr="001C42E6">
        <w:rPr>
          <w:rFonts w:ascii="Times New Roman" w:hAnsi="Times New Roman" w:cs="Times New Roman"/>
          <w:sz w:val="26"/>
          <w:szCs w:val="26"/>
        </w:rPr>
        <w:t xml:space="preserve">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утвержденных постановлением Правительства Российской Федерации от 17.05.2011 № 376 «О чрезвычайных ситуациях в лесах, возникших вследствие лесных пожаров», Федеральным законом от 21.12.1994 № 68-ФЗ «О защите населения и территорий от чрезвычайных ситуаций природного и техногенного характера</w:t>
      </w:r>
      <w:proofErr w:type="gramEnd"/>
      <w:r w:rsidRPr="001C42E6">
        <w:rPr>
          <w:rFonts w:ascii="Times New Roman" w:hAnsi="Times New Roman" w:cs="Times New Roman"/>
          <w:sz w:val="26"/>
          <w:szCs w:val="26"/>
        </w:rPr>
        <w:t>», в связи с ухудшением противопожарной обстановки, возникновением возгорания в лесах на территории Алатырского района</w:t>
      </w:r>
      <w:r w:rsidRPr="001C42E6">
        <w:rPr>
          <w:rFonts w:ascii="Times New Roman" w:hAnsi="Times New Roman" w:cs="Times New Roman"/>
          <w:b/>
          <w:spacing w:val="20"/>
          <w:sz w:val="26"/>
          <w:szCs w:val="26"/>
        </w:rPr>
        <w:t xml:space="preserve">: </w:t>
      </w:r>
    </w:p>
    <w:p w:rsidR="00346EDF" w:rsidRDefault="00346EDF" w:rsidP="00346ED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2E6">
        <w:rPr>
          <w:rFonts w:ascii="Times New Roman" w:hAnsi="Times New Roman" w:cs="Times New Roman"/>
          <w:sz w:val="26"/>
          <w:szCs w:val="26"/>
        </w:rPr>
        <w:t>1. Ввести</w:t>
      </w:r>
      <w:r w:rsidR="00610A3C" w:rsidRPr="00610A3C">
        <w:rPr>
          <w:rFonts w:ascii="Times New Roman" w:hAnsi="Times New Roman" w:cs="Times New Roman"/>
          <w:sz w:val="26"/>
          <w:szCs w:val="26"/>
        </w:rPr>
        <w:t xml:space="preserve"> </w:t>
      </w:r>
      <w:r w:rsidR="00610A3C">
        <w:rPr>
          <w:rFonts w:ascii="Times New Roman" w:hAnsi="Times New Roman" w:cs="Times New Roman"/>
          <w:sz w:val="26"/>
          <w:szCs w:val="26"/>
        </w:rPr>
        <w:t xml:space="preserve">режим функционирования «Чрезвычайная ситуация муниципального характера»  в границах </w:t>
      </w:r>
      <w:r w:rsidR="00E13FA7" w:rsidRPr="00610A3C">
        <w:rPr>
          <w:rFonts w:ascii="Times New Roman" w:hAnsi="Times New Roman" w:cs="Times New Roman"/>
          <w:sz w:val="26"/>
          <w:szCs w:val="26"/>
        </w:rPr>
        <w:t>ФГБУ «Государственный природный заповедник «</w:t>
      </w:r>
      <w:proofErr w:type="spellStart"/>
      <w:r w:rsidR="00E13FA7" w:rsidRPr="00610A3C">
        <w:rPr>
          <w:rFonts w:ascii="Times New Roman" w:hAnsi="Times New Roman" w:cs="Times New Roman"/>
          <w:sz w:val="26"/>
          <w:szCs w:val="26"/>
        </w:rPr>
        <w:t>Присурский</w:t>
      </w:r>
      <w:proofErr w:type="spellEnd"/>
      <w:r w:rsidR="00E13FA7" w:rsidRPr="00610A3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9F9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11 августа 2021 года до особого распоряжения.</w:t>
      </w:r>
    </w:p>
    <w:p w:rsidR="00346EDF" w:rsidRPr="001C42E6" w:rsidRDefault="00346EDF" w:rsidP="00346ED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Установить муниципальный уровень реагирования для органов управления и сил </w:t>
      </w:r>
      <w:r w:rsidRPr="001C42E6">
        <w:rPr>
          <w:rFonts w:ascii="Times New Roman" w:hAnsi="Times New Roman" w:cs="Times New Roman"/>
          <w:sz w:val="26"/>
          <w:szCs w:val="26"/>
        </w:rPr>
        <w:t xml:space="preserve"> Алатырского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– Т</w:t>
      </w:r>
      <w:r>
        <w:rPr>
          <w:rFonts w:ascii="Times New Roman" w:hAnsi="Times New Roman" w:cs="Times New Roman"/>
          <w:sz w:val="26"/>
          <w:szCs w:val="26"/>
        </w:rPr>
        <w:t xml:space="preserve">П РСЧС Чувашской Республики). </w:t>
      </w:r>
    </w:p>
    <w:p w:rsidR="00346EDF" w:rsidRPr="001C42E6" w:rsidRDefault="00346EDF" w:rsidP="00346ED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2E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42E6">
        <w:rPr>
          <w:rFonts w:ascii="Times New Roman" w:hAnsi="Times New Roman" w:cs="Times New Roman"/>
          <w:sz w:val="26"/>
          <w:szCs w:val="26"/>
        </w:rPr>
        <w:t>Органам управления и силам Алатырского районного звена ТП РСЧС Чувашской Республики организовать проведение работ по ликвидации чрезвычайной ситуации в лесах, всестороннее обеспечение действий сил и средств, привлеченных к ликвидации чрезвычайной ситуации в лесах,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возникшей чрезвычайной ситуации.</w:t>
      </w:r>
      <w:proofErr w:type="gramEnd"/>
    </w:p>
    <w:p w:rsidR="00772C63" w:rsidRDefault="00346EDF" w:rsidP="00346ED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2E6">
        <w:rPr>
          <w:rFonts w:ascii="Times New Roman" w:hAnsi="Times New Roman" w:cs="Times New Roman"/>
          <w:sz w:val="26"/>
          <w:szCs w:val="26"/>
        </w:rPr>
        <w:t xml:space="preserve">4. Отделу культуры, по делам национальностей, спорта и информационного обеспечения совместно с сектором специальных программ организовать своевременное доведение до населения информации о введении </w:t>
      </w:r>
      <w:r w:rsidR="00772C63">
        <w:rPr>
          <w:rFonts w:ascii="Times New Roman" w:hAnsi="Times New Roman" w:cs="Times New Roman"/>
          <w:sz w:val="26"/>
          <w:szCs w:val="26"/>
        </w:rPr>
        <w:t xml:space="preserve">режима функционирования «Чрезвычайная ситуация муниципального характера» в границах </w:t>
      </w:r>
      <w:r w:rsidR="00772C63" w:rsidRPr="00610A3C">
        <w:rPr>
          <w:rFonts w:ascii="Times New Roman" w:hAnsi="Times New Roman" w:cs="Times New Roman"/>
          <w:sz w:val="26"/>
          <w:szCs w:val="26"/>
        </w:rPr>
        <w:t>ФГБУ «Государственный пр</w:t>
      </w:r>
      <w:r w:rsidR="00772C63">
        <w:rPr>
          <w:rFonts w:ascii="Times New Roman" w:hAnsi="Times New Roman" w:cs="Times New Roman"/>
          <w:sz w:val="26"/>
          <w:szCs w:val="26"/>
        </w:rPr>
        <w:t>иродный заповедник «</w:t>
      </w:r>
      <w:proofErr w:type="spellStart"/>
      <w:r w:rsidR="00772C63">
        <w:rPr>
          <w:rFonts w:ascii="Times New Roman" w:hAnsi="Times New Roman" w:cs="Times New Roman"/>
          <w:sz w:val="26"/>
          <w:szCs w:val="26"/>
        </w:rPr>
        <w:t>Присурский</w:t>
      </w:r>
      <w:proofErr w:type="spellEnd"/>
      <w:r w:rsidR="00772C63">
        <w:rPr>
          <w:rFonts w:ascii="Times New Roman" w:hAnsi="Times New Roman" w:cs="Times New Roman"/>
          <w:sz w:val="26"/>
          <w:szCs w:val="26"/>
        </w:rPr>
        <w:t>».</w:t>
      </w:r>
    </w:p>
    <w:p w:rsidR="00346EDF" w:rsidRPr="001C42E6" w:rsidRDefault="00346EDF" w:rsidP="00346ED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2E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C42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42E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772C63">
        <w:rPr>
          <w:rFonts w:ascii="Times New Roman" w:hAnsi="Times New Roman" w:cs="Times New Roman"/>
          <w:sz w:val="26"/>
          <w:szCs w:val="26"/>
        </w:rPr>
        <w:t>распоряжения</w:t>
      </w:r>
      <w:r w:rsidRPr="001C42E6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346EDF" w:rsidRPr="001C42E6" w:rsidRDefault="00346EDF" w:rsidP="00346ED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2E6">
        <w:rPr>
          <w:rFonts w:ascii="Times New Roman" w:hAnsi="Times New Roman" w:cs="Times New Roman"/>
          <w:sz w:val="26"/>
          <w:szCs w:val="26"/>
        </w:rPr>
        <w:t xml:space="preserve">6. Настоящее </w:t>
      </w:r>
      <w:r w:rsidR="00772C63">
        <w:rPr>
          <w:rFonts w:ascii="Times New Roman" w:hAnsi="Times New Roman" w:cs="Times New Roman"/>
          <w:sz w:val="26"/>
          <w:szCs w:val="26"/>
        </w:rPr>
        <w:t>распоряжение</w:t>
      </w:r>
      <w:r w:rsidRPr="001C42E6">
        <w:rPr>
          <w:rFonts w:ascii="Times New Roman" w:hAnsi="Times New Roman" w:cs="Times New Roman"/>
          <w:sz w:val="26"/>
          <w:szCs w:val="26"/>
        </w:rPr>
        <w:t xml:space="preserve"> вступает в силу после его подписания.</w:t>
      </w:r>
    </w:p>
    <w:p w:rsidR="00772C63" w:rsidRPr="00772C63" w:rsidRDefault="00772C63" w:rsidP="00772C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2C63" w:rsidRPr="00772C63" w:rsidRDefault="00772C63" w:rsidP="00772C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5DE6" w:rsidRPr="000F4D04" w:rsidRDefault="00DD7E50" w:rsidP="00772C6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4D0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0F4D04">
        <w:rPr>
          <w:rFonts w:ascii="Times New Roman" w:hAnsi="Times New Roman" w:cs="Times New Roman"/>
          <w:sz w:val="26"/>
          <w:szCs w:val="26"/>
        </w:rPr>
        <w:t>администрации</w:t>
      </w:r>
      <w:r w:rsidRPr="000F4D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72C63">
        <w:rPr>
          <w:rFonts w:ascii="Times New Roman" w:hAnsi="Times New Roman" w:cs="Times New Roman"/>
          <w:sz w:val="26"/>
          <w:szCs w:val="26"/>
        </w:rPr>
        <w:t xml:space="preserve">    </w:t>
      </w:r>
      <w:r w:rsidRPr="000F4D04">
        <w:rPr>
          <w:rFonts w:ascii="Times New Roman" w:hAnsi="Times New Roman" w:cs="Times New Roman"/>
          <w:sz w:val="26"/>
          <w:szCs w:val="26"/>
        </w:rPr>
        <w:t xml:space="preserve">    </w:t>
      </w:r>
      <w:r w:rsidR="00A23041" w:rsidRPr="000F4D04">
        <w:rPr>
          <w:rFonts w:ascii="Times New Roman" w:hAnsi="Times New Roman" w:cs="Times New Roman"/>
          <w:sz w:val="26"/>
          <w:szCs w:val="26"/>
        </w:rPr>
        <w:t xml:space="preserve">     </w:t>
      </w:r>
      <w:r w:rsidR="00A111DD" w:rsidRPr="000F4D04">
        <w:rPr>
          <w:rFonts w:ascii="Times New Roman" w:hAnsi="Times New Roman" w:cs="Times New Roman"/>
          <w:sz w:val="26"/>
          <w:szCs w:val="26"/>
        </w:rPr>
        <w:t>Н.И. Шпилевая</w:t>
      </w:r>
    </w:p>
    <w:sectPr w:rsidR="00AD5DE6" w:rsidRPr="000F4D04" w:rsidSect="00772C63">
      <w:headerReference w:type="even" r:id="rId10"/>
      <w:pgSz w:w="11906" w:h="16838"/>
      <w:pgMar w:top="567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C8" w:rsidRDefault="007D7CC8" w:rsidP="00FC7127">
      <w:pPr>
        <w:spacing w:after="0" w:line="240" w:lineRule="auto"/>
      </w:pPr>
      <w:r>
        <w:separator/>
      </w:r>
    </w:p>
  </w:endnote>
  <w:endnote w:type="continuationSeparator" w:id="0">
    <w:p w:rsidR="007D7CC8" w:rsidRDefault="007D7CC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C8" w:rsidRDefault="007D7CC8" w:rsidP="00FC7127">
      <w:pPr>
        <w:spacing w:after="0" w:line="240" w:lineRule="auto"/>
      </w:pPr>
      <w:r>
        <w:separator/>
      </w:r>
    </w:p>
  </w:footnote>
  <w:footnote w:type="continuationSeparator" w:id="0">
    <w:p w:rsidR="007D7CC8" w:rsidRDefault="007D7CC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1A2B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4D04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5873"/>
    <w:rsid w:val="002C003B"/>
    <w:rsid w:val="002C263E"/>
    <w:rsid w:val="002C4A84"/>
    <w:rsid w:val="002C5A10"/>
    <w:rsid w:val="002D1BDB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6EDF"/>
    <w:rsid w:val="003473E9"/>
    <w:rsid w:val="0035737D"/>
    <w:rsid w:val="003613FA"/>
    <w:rsid w:val="003618FF"/>
    <w:rsid w:val="00365E5F"/>
    <w:rsid w:val="00372F4C"/>
    <w:rsid w:val="00376CDB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9F9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0B24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B5221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A3C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2F2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2C63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7CC8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0429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4765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51F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13FA7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auiue">
    <w:name w:val="Iau?iue"/>
    <w:rsid w:val="0034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auiue">
    <w:name w:val="Iau?iue"/>
    <w:rsid w:val="0034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08B59-3A0D-45B9-AEBC-E32CED96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9</cp:revision>
  <cp:lastPrinted>2021-08-11T15:04:00Z</cp:lastPrinted>
  <dcterms:created xsi:type="dcterms:W3CDTF">2021-08-11T11:16:00Z</dcterms:created>
  <dcterms:modified xsi:type="dcterms:W3CDTF">2021-08-12T05:02:00Z</dcterms:modified>
</cp:coreProperties>
</file>