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3D" w:rsidRDefault="00EA3F3D" w:rsidP="00EA3F3D">
      <w:pPr>
        <w:jc w:val="right"/>
        <w:rPr>
          <w:sz w:val="22"/>
          <w:szCs w:val="22"/>
          <w:u w:val="single"/>
        </w:rPr>
      </w:pPr>
    </w:p>
    <w:tbl>
      <w:tblPr>
        <w:tblW w:w="9736" w:type="dxa"/>
        <w:tblLayout w:type="fixed"/>
        <w:tblLook w:val="0000" w:firstRow="0" w:lastRow="0" w:firstColumn="0" w:lastColumn="0" w:noHBand="0" w:noVBand="0"/>
      </w:tblPr>
      <w:tblGrid>
        <w:gridCol w:w="4361"/>
        <w:gridCol w:w="1173"/>
        <w:gridCol w:w="4202"/>
      </w:tblGrid>
      <w:tr w:rsidR="00EA3F3D" w:rsidTr="007651EE">
        <w:trPr>
          <w:cantSplit/>
          <w:trHeight w:val="828"/>
        </w:trPr>
        <w:tc>
          <w:tcPr>
            <w:tcW w:w="4361" w:type="dxa"/>
            <w:shd w:val="clear" w:color="auto" w:fill="auto"/>
            <w:vAlign w:val="center"/>
          </w:tcPr>
          <w:p w:rsidR="007651EE" w:rsidRDefault="00EA3F3D" w:rsidP="004B2F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71755</wp:posOffset>
                  </wp:positionV>
                  <wp:extent cx="723900" cy="7239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A3F3D" w:rsidRDefault="00EA3F3D" w:rsidP="004B2F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ЧУВАШСКАЯ РЕСПУБЛИКА</w:t>
            </w:r>
            <w:r w:rsidR="007651EE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АДМИНИСТРАЦИЯ </w:t>
            </w:r>
          </w:p>
          <w:p w:rsidR="00EA3F3D" w:rsidRPr="008310AF" w:rsidRDefault="00EA3F3D" w:rsidP="004B2F7D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КРАСНОЧЕТАЙСКОГО </w:t>
            </w:r>
            <w:r>
              <w:rPr>
                <w:b/>
                <w:bCs/>
              </w:rPr>
              <w:t>РАЙОНА</w:t>
            </w:r>
          </w:p>
          <w:p w:rsidR="00EA3F3D" w:rsidRDefault="00EA3F3D" w:rsidP="004B2F7D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3F3D" w:rsidRDefault="00EA3F3D" w:rsidP="004B2F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EA3F3D" w:rsidRPr="005A5503" w:rsidRDefault="00EA3F3D" w:rsidP="004B2F7D">
            <w:pPr>
              <w:snapToGrid w:val="0"/>
              <w:jc w:val="center"/>
              <w:rPr>
                <w:b/>
                <w:bCs/>
                <w:caps/>
              </w:rPr>
            </w:pPr>
            <w:r w:rsidRPr="005A5503">
              <w:rPr>
                <w:b/>
                <w:bCs/>
                <w:caps/>
              </w:rPr>
              <w:t>ЧĂВАШ РЕСПУБЛИКИ</w:t>
            </w:r>
          </w:p>
          <w:p w:rsidR="00EA3F3D" w:rsidRPr="005A5503" w:rsidRDefault="00EA3F3D" w:rsidP="004B2F7D">
            <w:pPr>
              <w:jc w:val="center"/>
              <w:rPr>
                <w:b/>
                <w:caps/>
              </w:rPr>
            </w:pPr>
            <w:r w:rsidRPr="005A5503">
              <w:rPr>
                <w:b/>
                <w:bCs/>
                <w:caps/>
              </w:rPr>
              <w:t xml:space="preserve">ХĔРЛĔ ЧУТАЙ РАЙОН </w:t>
            </w:r>
          </w:p>
          <w:p w:rsidR="00EA3F3D" w:rsidRDefault="00EA3F3D" w:rsidP="004B2F7D">
            <w:pPr>
              <w:jc w:val="center"/>
            </w:pPr>
            <w:r w:rsidRPr="005A5503">
              <w:rPr>
                <w:b/>
                <w:caps/>
              </w:rPr>
              <w:t>администрацийĔ</w:t>
            </w:r>
          </w:p>
        </w:tc>
      </w:tr>
      <w:tr w:rsidR="00EA3F3D" w:rsidRPr="007651EE" w:rsidTr="007651EE">
        <w:trPr>
          <w:cantSplit/>
          <w:trHeight w:val="1399"/>
        </w:trPr>
        <w:tc>
          <w:tcPr>
            <w:tcW w:w="4361" w:type="dxa"/>
            <w:shd w:val="clear" w:color="auto" w:fill="auto"/>
          </w:tcPr>
          <w:p w:rsidR="00EA3F3D" w:rsidRPr="007651EE" w:rsidRDefault="00EA3F3D" w:rsidP="004B2F7D">
            <w:pPr>
              <w:snapToGrid w:val="0"/>
              <w:spacing w:line="192" w:lineRule="auto"/>
              <w:rPr>
                <w:b/>
                <w:bCs/>
                <w:sz w:val="26"/>
                <w:szCs w:val="26"/>
              </w:rPr>
            </w:pPr>
          </w:p>
          <w:p w:rsidR="00EA3F3D" w:rsidRDefault="000651FA" w:rsidP="000651F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РАСПОРЯЖЕНИЕ</w:t>
            </w:r>
          </w:p>
          <w:p w:rsidR="000651FA" w:rsidRPr="000651FA" w:rsidRDefault="000651FA" w:rsidP="000651FA"/>
          <w:p w:rsidR="00EA3F3D" w:rsidRPr="007651EE" w:rsidRDefault="0075228B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1E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.2021 г.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   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  <w:p w:rsidR="00EA3F3D" w:rsidRPr="007651EE" w:rsidRDefault="00EA3F3D" w:rsidP="004B2F7D">
            <w:pPr>
              <w:jc w:val="center"/>
              <w:rPr>
                <w:b/>
                <w:bCs/>
                <w:sz w:val="26"/>
                <w:szCs w:val="26"/>
              </w:rPr>
            </w:pPr>
            <w:r w:rsidRPr="007651EE">
              <w:rPr>
                <w:color w:val="000000"/>
                <w:sz w:val="26"/>
                <w:szCs w:val="26"/>
              </w:rPr>
              <w:t xml:space="preserve">с. Красные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EA3F3D" w:rsidRPr="007651EE" w:rsidRDefault="00EA3F3D" w:rsidP="004B2F7D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EA3F3D" w:rsidRPr="007651EE" w:rsidRDefault="00EA3F3D" w:rsidP="004B2F7D">
            <w:pPr>
              <w:pStyle w:val="a3"/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  <w:p w:rsidR="00EA3F3D" w:rsidRPr="007651EE" w:rsidRDefault="000651FA" w:rsidP="004B2F7D">
            <w:pPr>
              <w:pStyle w:val="a3"/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  <w:t>ХУШУ</w:t>
            </w:r>
          </w:p>
          <w:p w:rsidR="00EA3F3D" w:rsidRPr="007651EE" w:rsidRDefault="00EA3F3D" w:rsidP="004B2F7D">
            <w:pPr>
              <w:rPr>
                <w:sz w:val="26"/>
                <w:szCs w:val="26"/>
              </w:rPr>
            </w:pPr>
          </w:p>
          <w:p w:rsidR="00EA3F3D" w:rsidRPr="007651EE" w:rsidRDefault="0075228B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1E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.2021 г.   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  <w:p w:rsidR="00EA3F3D" w:rsidRPr="007651EE" w:rsidRDefault="00EA3F3D" w:rsidP="004B2F7D">
            <w:pPr>
              <w:jc w:val="center"/>
              <w:rPr>
                <w:sz w:val="26"/>
                <w:szCs w:val="26"/>
              </w:rPr>
            </w:pPr>
            <w:proofErr w:type="spellStart"/>
            <w:r w:rsidRPr="007651EE">
              <w:rPr>
                <w:color w:val="000000"/>
                <w:sz w:val="26"/>
                <w:szCs w:val="26"/>
              </w:rPr>
              <w:t>Хĕрлĕ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Чутай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сали</w:t>
            </w:r>
            <w:proofErr w:type="spellEnd"/>
          </w:p>
        </w:tc>
      </w:tr>
    </w:tbl>
    <w:p w:rsidR="00EA3F3D" w:rsidRPr="007651EE" w:rsidRDefault="00EA3F3D" w:rsidP="00EA3F3D">
      <w:pPr>
        <w:rPr>
          <w:sz w:val="26"/>
          <w:szCs w:val="26"/>
        </w:rPr>
      </w:pPr>
    </w:p>
    <w:p w:rsidR="00EA3F3D" w:rsidRDefault="00EA3F3D" w:rsidP="00EA3F3D">
      <w:pPr>
        <w:rPr>
          <w:sz w:val="26"/>
          <w:szCs w:val="26"/>
        </w:rPr>
      </w:pPr>
    </w:p>
    <w:p w:rsidR="003F136B" w:rsidRDefault="003F136B" w:rsidP="003F136B">
      <w:pPr>
        <w:pStyle w:val="21"/>
        <w:shd w:val="clear" w:color="auto" w:fill="auto"/>
        <w:spacing w:after="0" w:line="360" w:lineRule="auto"/>
        <w:ind w:left="62" w:right="40" w:firstLine="460"/>
        <w:rPr>
          <w:rFonts w:ascii="Times New Roman" w:hAnsi="Times New Roman"/>
          <w:sz w:val="28"/>
          <w:szCs w:val="28"/>
        </w:rPr>
      </w:pPr>
    </w:p>
    <w:p w:rsidR="00537ABF" w:rsidRPr="00940EE6" w:rsidRDefault="00537ABF" w:rsidP="00745C80">
      <w:pPr>
        <w:ind w:right="4393"/>
        <w:jc w:val="both"/>
        <w:rPr>
          <w:b/>
          <w:sz w:val="26"/>
          <w:szCs w:val="26"/>
        </w:rPr>
      </w:pPr>
      <w:r w:rsidRPr="00940EE6">
        <w:rPr>
          <w:b/>
          <w:sz w:val="26"/>
          <w:szCs w:val="26"/>
        </w:rPr>
        <w:t xml:space="preserve">Об утверждении Перечней теплоснабжающих организаций, осуществляющих деятельность в сфере теплоснабжения и </w:t>
      </w:r>
      <w:r w:rsidR="006834D3" w:rsidRPr="00940EE6">
        <w:rPr>
          <w:b/>
          <w:sz w:val="26"/>
          <w:szCs w:val="26"/>
        </w:rPr>
        <w:t>потребителей тепловой</w:t>
      </w:r>
      <w:r w:rsidRPr="00940EE6">
        <w:rPr>
          <w:b/>
          <w:sz w:val="26"/>
          <w:szCs w:val="26"/>
        </w:rPr>
        <w:t xml:space="preserve"> энергии на </w:t>
      </w:r>
      <w:r w:rsidR="006834D3" w:rsidRPr="00940EE6">
        <w:rPr>
          <w:b/>
          <w:sz w:val="26"/>
          <w:szCs w:val="26"/>
        </w:rPr>
        <w:t>территории Красночетайского</w:t>
      </w:r>
      <w:r w:rsidR="00745C80" w:rsidRPr="00940EE6">
        <w:rPr>
          <w:b/>
          <w:sz w:val="26"/>
          <w:szCs w:val="26"/>
        </w:rPr>
        <w:t xml:space="preserve"> района Чувашской Республики</w:t>
      </w:r>
    </w:p>
    <w:p w:rsidR="00537ABF" w:rsidRPr="00940EE6" w:rsidRDefault="00537ABF" w:rsidP="00537ABF">
      <w:pPr>
        <w:jc w:val="center"/>
        <w:rPr>
          <w:b/>
          <w:sz w:val="26"/>
          <w:szCs w:val="26"/>
        </w:rPr>
      </w:pPr>
    </w:p>
    <w:p w:rsidR="00537ABF" w:rsidRPr="00940EE6" w:rsidRDefault="00537ABF" w:rsidP="00537ABF">
      <w:pPr>
        <w:rPr>
          <w:b/>
          <w:sz w:val="26"/>
          <w:szCs w:val="26"/>
        </w:rPr>
      </w:pPr>
    </w:p>
    <w:p w:rsidR="00537ABF" w:rsidRPr="00940EE6" w:rsidRDefault="00537ABF" w:rsidP="003D6635">
      <w:pPr>
        <w:spacing w:line="360" w:lineRule="auto"/>
        <w:ind w:firstLine="720"/>
        <w:jc w:val="both"/>
        <w:rPr>
          <w:sz w:val="26"/>
          <w:szCs w:val="26"/>
        </w:rPr>
      </w:pPr>
      <w:r w:rsidRPr="00940EE6">
        <w:rPr>
          <w:sz w:val="26"/>
          <w:szCs w:val="26"/>
        </w:rPr>
        <w:t>В соответствии с п</w:t>
      </w:r>
      <w:r w:rsidR="00745C80" w:rsidRPr="00940EE6">
        <w:rPr>
          <w:sz w:val="26"/>
          <w:szCs w:val="26"/>
        </w:rPr>
        <w:t xml:space="preserve">унктом </w:t>
      </w:r>
      <w:r w:rsidRPr="00940EE6">
        <w:rPr>
          <w:sz w:val="26"/>
          <w:szCs w:val="26"/>
        </w:rPr>
        <w:t>2 ст</w:t>
      </w:r>
      <w:r w:rsidR="00745C80" w:rsidRPr="00940EE6">
        <w:rPr>
          <w:sz w:val="26"/>
          <w:szCs w:val="26"/>
        </w:rPr>
        <w:t>атьи</w:t>
      </w:r>
      <w:r w:rsidRPr="00940EE6">
        <w:rPr>
          <w:sz w:val="26"/>
          <w:szCs w:val="26"/>
        </w:rPr>
        <w:t xml:space="preserve"> 20 Федерального закона от 27</w:t>
      </w:r>
      <w:r w:rsidR="00745C80" w:rsidRPr="00940EE6">
        <w:rPr>
          <w:sz w:val="26"/>
          <w:szCs w:val="26"/>
        </w:rPr>
        <w:t>.07.</w:t>
      </w:r>
      <w:r w:rsidRPr="00940EE6">
        <w:rPr>
          <w:sz w:val="26"/>
          <w:szCs w:val="26"/>
        </w:rPr>
        <w:t>2010   № 190 - ФЗ «О теплоснабжении», приказа Министерства энергетики от 12</w:t>
      </w:r>
      <w:r w:rsidR="00232C60" w:rsidRPr="00940EE6">
        <w:rPr>
          <w:sz w:val="26"/>
          <w:szCs w:val="26"/>
        </w:rPr>
        <w:t>.03.</w:t>
      </w:r>
      <w:r w:rsidRPr="00940EE6">
        <w:rPr>
          <w:sz w:val="26"/>
          <w:szCs w:val="26"/>
        </w:rPr>
        <w:t>2013</w:t>
      </w:r>
      <w:r w:rsidR="00232C60" w:rsidRPr="00940EE6">
        <w:rPr>
          <w:sz w:val="26"/>
          <w:szCs w:val="26"/>
        </w:rPr>
        <w:t xml:space="preserve"> </w:t>
      </w:r>
      <w:r w:rsidRPr="00940EE6">
        <w:rPr>
          <w:sz w:val="26"/>
          <w:szCs w:val="26"/>
        </w:rPr>
        <w:t>№ 103 «Об утверждении правил оценки готов</w:t>
      </w:r>
      <w:r w:rsidR="003D6635" w:rsidRPr="00940EE6">
        <w:rPr>
          <w:sz w:val="26"/>
          <w:szCs w:val="26"/>
        </w:rPr>
        <w:t>ности к отопительному периоду»</w:t>
      </w:r>
    </w:p>
    <w:p w:rsidR="00537ABF" w:rsidRPr="00940EE6" w:rsidRDefault="00537ABF" w:rsidP="001925E4">
      <w:pPr>
        <w:spacing w:line="360" w:lineRule="auto"/>
        <w:ind w:firstLine="720"/>
        <w:jc w:val="both"/>
        <w:rPr>
          <w:sz w:val="26"/>
          <w:szCs w:val="26"/>
        </w:rPr>
      </w:pPr>
      <w:r w:rsidRPr="00940EE6">
        <w:rPr>
          <w:sz w:val="26"/>
          <w:szCs w:val="26"/>
        </w:rPr>
        <w:t xml:space="preserve">Утвердить Перечень теплоснабжающих организаций, осуществляющих деятельность в сфере теплоснабжения </w:t>
      </w:r>
      <w:r w:rsidR="001925E4">
        <w:rPr>
          <w:sz w:val="26"/>
          <w:szCs w:val="26"/>
        </w:rPr>
        <w:t xml:space="preserve">и </w:t>
      </w:r>
      <w:r w:rsidRPr="00940EE6">
        <w:rPr>
          <w:sz w:val="26"/>
          <w:szCs w:val="26"/>
        </w:rPr>
        <w:t>потребителей тепловой энергии</w:t>
      </w:r>
      <w:r w:rsidR="00232C60" w:rsidRPr="00940EE6">
        <w:rPr>
          <w:sz w:val="26"/>
          <w:szCs w:val="26"/>
        </w:rPr>
        <w:t xml:space="preserve"> </w:t>
      </w:r>
      <w:r w:rsidRPr="00940EE6">
        <w:rPr>
          <w:sz w:val="26"/>
          <w:szCs w:val="26"/>
        </w:rPr>
        <w:t>на территории</w:t>
      </w:r>
      <w:r w:rsidR="00940EE6" w:rsidRPr="00940EE6">
        <w:rPr>
          <w:sz w:val="26"/>
          <w:szCs w:val="26"/>
        </w:rPr>
        <w:t xml:space="preserve"> Красночетайского района Чувашской Республики</w:t>
      </w:r>
      <w:r w:rsidRPr="00940EE6">
        <w:rPr>
          <w:sz w:val="26"/>
          <w:szCs w:val="26"/>
        </w:rPr>
        <w:t xml:space="preserve"> (приложение </w:t>
      </w:r>
      <w:r w:rsidR="001925E4">
        <w:rPr>
          <w:sz w:val="26"/>
          <w:szCs w:val="26"/>
        </w:rPr>
        <w:t>№ 1</w:t>
      </w:r>
      <w:r w:rsidRPr="00940EE6">
        <w:rPr>
          <w:sz w:val="26"/>
          <w:szCs w:val="26"/>
        </w:rPr>
        <w:t>)</w:t>
      </w:r>
      <w:r w:rsidR="00940EE6" w:rsidRPr="00940EE6">
        <w:rPr>
          <w:sz w:val="26"/>
          <w:szCs w:val="26"/>
        </w:rPr>
        <w:t>.</w:t>
      </w:r>
    </w:p>
    <w:p w:rsidR="00537ABF" w:rsidRPr="00940EE6" w:rsidRDefault="00537ABF" w:rsidP="003D6635">
      <w:pPr>
        <w:spacing w:line="360" w:lineRule="auto"/>
        <w:ind w:firstLine="720"/>
        <w:jc w:val="both"/>
        <w:rPr>
          <w:sz w:val="26"/>
          <w:szCs w:val="26"/>
        </w:rPr>
      </w:pPr>
    </w:p>
    <w:p w:rsidR="00537ABF" w:rsidRPr="00940EE6" w:rsidRDefault="00537ABF" w:rsidP="00537ABF">
      <w:pPr>
        <w:rPr>
          <w:sz w:val="26"/>
          <w:szCs w:val="26"/>
        </w:rPr>
      </w:pPr>
    </w:p>
    <w:p w:rsidR="00940EE6" w:rsidRPr="00940EE6" w:rsidRDefault="00940EE6" w:rsidP="00940EE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40EE6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940EE6" w:rsidRPr="00940EE6" w:rsidRDefault="00940EE6" w:rsidP="00940EE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40EE6">
        <w:rPr>
          <w:rFonts w:ascii="Times New Roman" w:hAnsi="Times New Roman" w:cs="Times New Roman"/>
          <w:sz w:val="26"/>
          <w:szCs w:val="26"/>
        </w:rPr>
        <w:t xml:space="preserve">Красночетайского района                                                                    И.Н. </w:t>
      </w:r>
      <w:proofErr w:type="spellStart"/>
      <w:r w:rsidRPr="00940EE6">
        <w:rPr>
          <w:rFonts w:ascii="Times New Roman" w:hAnsi="Times New Roman" w:cs="Times New Roman"/>
          <w:sz w:val="26"/>
          <w:szCs w:val="26"/>
        </w:rPr>
        <w:t>Михопаров</w:t>
      </w:r>
      <w:proofErr w:type="spellEnd"/>
    </w:p>
    <w:p w:rsidR="00940EE6" w:rsidRPr="00F63A98" w:rsidRDefault="00940EE6" w:rsidP="00940E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7ABF" w:rsidRPr="00537ABF" w:rsidRDefault="00537ABF" w:rsidP="00537ABF">
      <w:pPr>
        <w:rPr>
          <w:sz w:val="28"/>
          <w:szCs w:val="28"/>
        </w:rPr>
      </w:pPr>
    </w:p>
    <w:p w:rsidR="00745C80" w:rsidRDefault="00745C80" w:rsidP="00537ABF">
      <w:pPr>
        <w:jc w:val="right"/>
      </w:pPr>
    </w:p>
    <w:p w:rsidR="00745C80" w:rsidRDefault="00745C80" w:rsidP="00537ABF">
      <w:pPr>
        <w:jc w:val="right"/>
      </w:pPr>
    </w:p>
    <w:p w:rsidR="00232C60" w:rsidRDefault="00232C60" w:rsidP="00537ABF">
      <w:pPr>
        <w:jc w:val="right"/>
      </w:pPr>
    </w:p>
    <w:p w:rsidR="00940EE6" w:rsidRDefault="00940EE6" w:rsidP="00537ABF">
      <w:pPr>
        <w:jc w:val="right"/>
      </w:pPr>
    </w:p>
    <w:p w:rsidR="00940EE6" w:rsidRDefault="00940EE6" w:rsidP="00537ABF">
      <w:pPr>
        <w:jc w:val="right"/>
      </w:pPr>
    </w:p>
    <w:p w:rsidR="00940EE6" w:rsidRDefault="00940EE6" w:rsidP="00537ABF">
      <w:pPr>
        <w:jc w:val="right"/>
      </w:pPr>
    </w:p>
    <w:p w:rsidR="00940EE6" w:rsidRDefault="00940EE6" w:rsidP="00537ABF">
      <w:pPr>
        <w:jc w:val="right"/>
      </w:pPr>
    </w:p>
    <w:p w:rsidR="00940EE6" w:rsidRDefault="00940EE6" w:rsidP="00537ABF">
      <w:pPr>
        <w:jc w:val="right"/>
      </w:pPr>
    </w:p>
    <w:p w:rsidR="00940EE6" w:rsidRDefault="00940EE6" w:rsidP="00537ABF">
      <w:pPr>
        <w:jc w:val="right"/>
      </w:pPr>
    </w:p>
    <w:p w:rsidR="00940EE6" w:rsidRDefault="00940EE6" w:rsidP="00537ABF">
      <w:pPr>
        <w:jc w:val="right"/>
      </w:pPr>
    </w:p>
    <w:p w:rsidR="00940EE6" w:rsidRDefault="00940EE6" w:rsidP="00537ABF">
      <w:pPr>
        <w:jc w:val="right"/>
      </w:pPr>
    </w:p>
    <w:p w:rsidR="00940EE6" w:rsidRDefault="00940EE6" w:rsidP="00537ABF">
      <w:pPr>
        <w:jc w:val="right"/>
      </w:pPr>
    </w:p>
    <w:p w:rsidR="00940EE6" w:rsidRDefault="00940EE6" w:rsidP="00940EE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25E4" w:rsidRDefault="001925E4" w:rsidP="00940EE6">
      <w:pPr>
        <w:pStyle w:val="ConsPlusNormal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25E4" w:rsidRDefault="001925E4" w:rsidP="00940EE6">
      <w:pPr>
        <w:pStyle w:val="ConsPlusNormal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40EE6" w:rsidRDefault="00940EE6" w:rsidP="00940EE6">
      <w:pPr>
        <w:pStyle w:val="ConsPlusNormal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 </w:t>
      </w:r>
    </w:p>
    <w:p w:rsidR="00940EE6" w:rsidRDefault="00940EE6" w:rsidP="00940EE6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A9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40EE6" w:rsidRDefault="00940EE6" w:rsidP="00940EE6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Красночетайского района </w:t>
      </w:r>
    </w:p>
    <w:p w:rsidR="00940EE6" w:rsidRPr="00F63A98" w:rsidRDefault="00940EE6" w:rsidP="00940EE6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940EE6" w:rsidRPr="00F63A98" w:rsidRDefault="00940EE6" w:rsidP="00940EE6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от </w:t>
      </w:r>
      <w:r w:rsidR="00482474">
        <w:rPr>
          <w:rFonts w:ascii="Times New Roman" w:hAnsi="Times New Roman" w:cs="Times New Roman"/>
          <w:sz w:val="26"/>
          <w:szCs w:val="26"/>
        </w:rPr>
        <w:t>27.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F63A9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63A98">
        <w:rPr>
          <w:rFonts w:ascii="Times New Roman" w:hAnsi="Times New Roman" w:cs="Times New Roman"/>
          <w:sz w:val="26"/>
          <w:szCs w:val="26"/>
        </w:rPr>
        <w:t xml:space="preserve"> </w:t>
      </w:r>
      <w:r w:rsidR="00482474">
        <w:rPr>
          <w:rFonts w:ascii="Times New Roman" w:hAnsi="Times New Roman" w:cs="Times New Roman"/>
          <w:sz w:val="26"/>
          <w:szCs w:val="26"/>
        </w:rPr>
        <w:t>№291</w:t>
      </w:r>
      <w:bookmarkStart w:id="0" w:name="_GoBack"/>
      <w:bookmarkEnd w:id="0"/>
    </w:p>
    <w:p w:rsidR="00940EE6" w:rsidRPr="00F63A98" w:rsidRDefault="00940EE6" w:rsidP="00940EE6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</w:p>
    <w:p w:rsidR="00537ABF" w:rsidRPr="00537ABF" w:rsidRDefault="00537ABF" w:rsidP="00537ABF">
      <w:pPr>
        <w:jc w:val="center"/>
        <w:rPr>
          <w:sz w:val="28"/>
          <w:szCs w:val="28"/>
        </w:rPr>
      </w:pPr>
    </w:p>
    <w:p w:rsidR="001925E4" w:rsidRDefault="001925E4" w:rsidP="001925E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40EE6">
        <w:rPr>
          <w:sz w:val="26"/>
          <w:szCs w:val="26"/>
        </w:rPr>
        <w:t xml:space="preserve">Перечень </w:t>
      </w:r>
    </w:p>
    <w:p w:rsidR="001925E4" w:rsidRDefault="001925E4" w:rsidP="001925E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40EE6">
        <w:rPr>
          <w:sz w:val="26"/>
          <w:szCs w:val="26"/>
        </w:rPr>
        <w:t xml:space="preserve">теплоснабжающих организаций, осуществляющих деятельность </w:t>
      </w:r>
    </w:p>
    <w:p w:rsidR="001925E4" w:rsidRDefault="001925E4" w:rsidP="001925E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40EE6">
        <w:rPr>
          <w:sz w:val="26"/>
          <w:szCs w:val="26"/>
        </w:rPr>
        <w:t xml:space="preserve">в сфере теплоснабжения </w:t>
      </w:r>
      <w:r>
        <w:rPr>
          <w:sz w:val="26"/>
          <w:szCs w:val="26"/>
        </w:rPr>
        <w:t xml:space="preserve">и </w:t>
      </w:r>
      <w:r w:rsidRPr="00940EE6">
        <w:rPr>
          <w:sz w:val="26"/>
          <w:szCs w:val="26"/>
        </w:rPr>
        <w:t xml:space="preserve">потребителей тепловой энергии на территории Красночетайского района Чувашской Республики </w:t>
      </w:r>
    </w:p>
    <w:p w:rsidR="001925E4" w:rsidRPr="00AE0A4F" w:rsidRDefault="001925E4" w:rsidP="001925E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8"/>
        <w:gridCol w:w="8050"/>
      </w:tblGrid>
      <w:tr w:rsidR="001925E4" w:rsidRPr="00AE0A4F" w:rsidTr="00DE7ECB">
        <w:tc>
          <w:tcPr>
            <w:tcW w:w="1008" w:type="dxa"/>
          </w:tcPr>
          <w:p w:rsidR="001925E4" w:rsidRPr="00AE0A4F" w:rsidRDefault="001925E4" w:rsidP="00DE7EC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E0A4F">
              <w:rPr>
                <w:sz w:val="22"/>
                <w:szCs w:val="20"/>
              </w:rPr>
              <w:t>N</w:t>
            </w:r>
          </w:p>
          <w:p w:rsidR="001925E4" w:rsidRPr="00AE0A4F" w:rsidRDefault="001925E4" w:rsidP="00DE7EC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spellStart"/>
            <w:r w:rsidRPr="00AE0A4F">
              <w:rPr>
                <w:sz w:val="22"/>
                <w:szCs w:val="20"/>
              </w:rPr>
              <w:t>пп</w:t>
            </w:r>
            <w:proofErr w:type="spellEnd"/>
          </w:p>
        </w:tc>
        <w:tc>
          <w:tcPr>
            <w:tcW w:w="8050" w:type="dxa"/>
          </w:tcPr>
          <w:p w:rsidR="001925E4" w:rsidRPr="00AE0A4F" w:rsidRDefault="001925E4" w:rsidP="00DE7EC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E0A4F">
              <w:rPr>
                <w:sz w:val="22"/>
                <w:szCs w:val="20"/>
              </w:rPr>
              <w:t>Объекты, подлежащие проверке</w:t>
            </w:r>
          </w:p>
        </w:tc>
      </w:tr>
      <w:tr w:rsidR="001925E4" w:rsidRPr="00AE0A4F" w:rsidTr="00DE7ECB">
        <w:tc>
          <w:tcPr>
            <w:tcW w:w="1008" w:type="dxa"/>
          </w:tcPr>
          <w:p w:rsidR="001925E4" w:rsidRPr="00AE0A4F" w:rsidRDefault="001925E4" w:rsidP="00DE7EC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E0A4F">
              <w:rPr>
                <w:sz w:val="22"/>
                <w:szCs w:val="20"/>
              </w:rPr>
              <w:t>1</w:t>
            </w:r>
          </w:p>
        </w:tc>
        <w:tc>
          <w:tcPr>
            <w:tcW w:w="8050" w:type="dxa"/>
          </w:tcPr>
          <w:p w:rsidR="001925E4" w:rsidRPr="00AE0A4F" w:rsidRDefault="001925E4" w:rsidP="00DE7ECB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E0A4F">
              <w:rPr>
                <w:sz w:val="22"/>
                <w:szCs w:val="20"/>
              </w:rPr>
              <w:t xml:space="preserve">Теплоснабжающие, </w:t>
            </w:r>
            <w:proofErr w:type="spellStart"/>
            <w:r w:rsidRPr="00AE0A4F">
              <w:rPr>
                <w:sz w:val="22"/>
                <w:szCs w:val="20"/>
              </w:rPr>
              <w:t>теплосетевые</w:t>
            </w:r>
            <w:proofErr w:type="spellEnd"/>
            <w:r w:rsidRPr="00AE0A4F">
              <w:rPr>
                <w:sz w:val="22"/>
                <w:szCs w:val="20"/>
              </w:rPr>
              <w:t xml:space="preserve"> организации, в том числе:</w:t>
            </w:r>
          </w:p>
        </w:tc>
      </w:tr>
      <w:tr w:rsidR="001925E4" w:rsidRPr="00AE0A4F" w:rsidTr="00DE7ECB">
        <w:tc>
          <w:tcPr>
            <w:tcW w:w="1008" w:type="dxa"/>
          </w:tcPr>
          <w:p w:rsidR="001925E4" w:rsidRPr="00AE0A4F" w:rsidRDefault="001925E4" w:rsidP="00DE7EC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E0A4F">
              <w:rPr>
                <w:sz w:val="22"/>
                <w:szCs w:val="20"/>
              </w:rPr>
              <w:t>1.1.</w:t>
            </w:r>
          </w:p>
        </w:tc>
        <w:tc>
          <w:tcPr>
            <w:tcW w:w="8050" w:type="dxa"/>
          </w:tcPr>
          <w:p w:rsidR="001925E4" w:rsidRPr="00AE0A4F" w:rsidRDefault="001925E4" w:rsidP="00DE7ECB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E0A4F">
              <w:rPr>
                <w:sz w:val="22"/>
                <w:szCs w:val="20"/>
              </w:rPr>
              <w:t>МП по МТС «</w:t>
            </w:r>
            <w:proofErr w:type="spellStart"/>
            <w:r w:rsidR="00AE0A4F" w:rsidRPr="00AE0A4F">
              <w:rPr>
                <w:sz w:val="22"/>
                <w:szCs w:val="20"/>
              </w:rPr>
              <w:t>Красночетайскагропромснаб</w:t>
            </w:r>
            <w:proofErr w:type="spellEnd"/>
            <w:r w:rsidR="00AE0A4F" w:rsidRPr="00AE0A4F">
              <w:rPr>
                <w:sz w:val="22"/>
                <w:szCs w:val="20"/>
              </w:rPr>
              <w:t>»</w:t>
            </w:r>
          </w:p>
        </w:tc>
      </w:tr>
      <w:tr w:rsidR="001925E4" w:rsidRPr="00AE0A4F" w:rsidTr="00DE7ECB">
        <w:tc>
          <w:tcPr>
            <w:tcW w:w="1008" w:type="dxa"/>
          </w:tcPr>
          <w:p w:rsidR="001925E4" w:rsidRPr="00AE0A4F" w:rsidRDefault="001925E4" w:rsidP="00DE7EC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E0A4F">
              <w:rPr>
                <w:sz w:val="22"/>
                <w:szCs w:val="20"/>
              </w:rPr>
              <w:t>2.</w:t>
            </w:r>
          </w:p>
        </w:tc>
        <w:tc>
          <w:tcPr>
            <w:tcW w:w="8050" w:type="dxa"/>
          </w:tcPr>
          <w:p w:rsidR="001925E4" w:rsidRPr="00AE0A4F" w:rsidRDefault="001925E4" w:rsidP="00DE7ECB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E0A4F">
              <w:rPr>
                <w:sz w:val="22"/>
                <w:szCs w:val="20"/>
              </w:rPr>
              <w:t>Учреждения социальной сферы, в том числе:</w:t>
            </w:r>
          </w:p>
        </w:tc>
      </w:tr>
      <w:tr w:rsidR="001925E4" w:rsidRPr="00AE0A4F" w:rsidTr="00DE7ECB">
        <w:tc>
          <w:tcPr>
            <w:tcW w:w="1008" w:type="dxa"/>
          </w:tcPr>
          <w:p w:rsidR="001925E4" w:rsidRPr="00AE0A4F" w:rsidRDefault="001925E4" w:rsidP="00DE7EC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E0A4F">
              <w:rPr>
                <w:sz w:val="22"/>
                <w:szCs w:val="20"/>
              </w:rPr>
              <w:t>2.1.</w:t>
            </w:r>
          </w:p>
        </w:tc>
        <w:tc>
          <w:tcPr>
            <w:tcW w:w="8050" w:type="dxa"/>
          </w:tcPr>
          <w:p w:rsidR="001925E4" w:rsidRPr="00AE0A4F" w:rsidRDefault="00AE0A4F" w:rsidP="001925E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E0A4F">
              <w:rPr>
                <w:sz w:val="22"/>
                <w:szCs w:val="20"/>
              </w:rPr>
              <w:t>О</w:t>
            </w:r>
            <w:r w:rsidR="001925E4" w:rsidRPr="00AE0A4F">
              <w:rPr>
                <w:sz w:val="22"/>
                <w:szCs w:val="20"/>
              </w:rPr>
              <w:t>тдел образования и молодежной политики администрации Красночетайского района: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2.1.1.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МБОУ «</w:t>
            </w:r>
            <w:proofErr w:type="spellStart"/>
            <w:r w:rsidRPr="007F5221">
              <w:t>Атнарская</w:t>
            </w:r>
            <w:proofErr w:type="spellEnd"/>
            <w:r w:rsidRPr="007F5221">
              <w:t xml:space="preserve"> СОШ»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2.1.2.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МБОУ «</w:t>
            </w:r>
            <w:proofErr w:type="spellStart"/>
            <w:r w:rsidRPr="007F5221">
              <w:t>Большеатменская</w:t>
            </w:r>
            <w:proofErr w:type="spellEnd"/>
            <w:r w:rsidRPr="007F5221">
              <w:t xml:space="preserve"> СОШ»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2.1.3.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МАОУ «</w:t>
            </w:r>
            <w:proofErr w:type="spellStart"/>
            <w:r w:rsidRPr="007F5221">
              <w:t>Красночетайская</w:t>
            </w:r>
            <w:proofErr w:type="spellEnd"/>
            <w:r w:rsidRPr="007F5221">
              <w:t xml:space="preserve"> СОШ»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2.1.4.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МБОУ «</w:t>
            </w:r>
            <w:proofErr w:type="spellStart"/>
            <w:r w:rsidRPr="007F5221">
              <w:t>Новоатайская</w:t>
            </w:r>
            <w:proofErr w:type="spellEnd"/>
            <w:r w:rsidRPr="007F5221">
              <w:t xml:space="preserve"> СОШ»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2.1.5.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МБОУ «</w:t>
            </w:r>
            <w:proofErr w:type="spellStart"/>
            <w:r w:rsidRPr="007F5221">
              <w:t>Питеркинская</w:t>
            </w:r>
            <w:proofErr w:type="spellEnd"/>
            <w:r w:rsidRPr="007F5221">
              <w:t xml:space="preserve"> СОШ»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2.1.6.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МБОУ «</w:t>
            </w:r>
            <w:proofErr w:type="spellStart"/>
            <w:r w:rsidRPr="007F5221">
              <w:t>Верхнеаккозинская</w:t>
            </w:r>
            <w:proofErr w:type="spellEnd"/>
            <w:r w:rsidRPr="007F5221">
              <w:t xml:space="preserve"> ООШ»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2.1.7.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МБОУ «</w:t>
            </w:r>
            <w:proofErr w:type="spellStart"/>
            <w:r w:rsidRPr="007F5221">
              <w:t>Мижеркасинская</w:t>
            </w:r>
            <w:proofErr w:type="spellEnd"/>
            <w:r w:rsidRPr="007F5221">
              <w:t xml:space="preserve"> ООШ»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2.1.8.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МБОУ «</w:t>
            </w:r>
            <w:proofErr w:type="spellStart"/>
            <w:r w:rsidRPr="007F5221">
              <w:t>Хозанкинская</w:t>
            </w:r>
            <w:proofErr w:type="spellEnd"/>
            <w:r w:rsidRPr="007F5221">
              <w:t xml:space="preserve"> ООШ»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2.1.9.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МБОУ «</w:t>
            </w:r>
            <w:proofErr w:type="spellStart"/>
            <w:r w:rsidRPr="007F5221">
              <w:t>Шолинская</w:t>
            </w:r>
            <w:proofErr w:type="spellEnd"/>
            <w:r w:rsidRPr="007F5221">
              <w:t xml:space="preserve"> ООШ»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2.1.10.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МБДОУ «Детский сад «Солнышко»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2.1.11.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МБДОУ «Детский сад «</w:t>
            </w:r>
            <w:proofErr w:type="spellStart"/>
            <w:r w:rsidRPr="007F5221">
              <w:t>Рябинушка</w:t>
            </w:r>
            <w:proofErr w:type="spellEnd"/>
            <w:r w:rsidRPr="007F5221">
              <w:t>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2.1.12.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МБДОУ «Детский сад «Колосок»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2.1.13.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МБДОУ «Детский сад «Ромашка»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2.1.14.</w:t>
            </w:r>
          </w:p>
        </w:tc>
        <w:tc>
          <w:tcPr>
            <w:tcW w:w="8050" w:type="dxa"/>
          </w:tcPr>
          <w:p w:rsidR="0089160B" w:rsidRPr="007F5221" w:rsidRDefault="0089160B" w:rsidP="0089160B">
            <w:r w:rsidRPr="007F5221">
              <w:t>МАУДО «</w:t>
            </w:r>
            <w:proofErr w:type="spellStart"/>
            <w:r w:rsidRPr="007F5221">
              <w:t>Красночетайская</w:t>
            </w:r>
            <w:proofErr w:type="spellEnd"/>
            <w:r w:rsidRPr="007F5221">
              <w:t xml:space="preserve"> ДШИ»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7F5221" w:rsidRDefault="0089160B" w:rsidP="0089160B">
            <w:r w:rsidRPr="007F5221">
              <w:t>2.1.15.</w:t>
            </w:r>
          </w:p>
        </w:tc>
        <w:tc>
          <w:tcPr>
            <w:tcW w:w="8050" w:type="dxa"/>
          </w:tcPr>
          <w:p w:rsidR="0089160B" w:rsidRDefault="0089160B" w:rsidP="0089160B">
            <w:r w:rsidRPr="007F5221">
              <w:t>МАУ ДО «ДЮСШ -ФСК «</w:t>
            </w:r>
            <w:proofErr w:type="spellStart"/>
            <w:r w:rsidRPr="007F5221">
              <w:t>Хастар</w:t>
            </w:r>
            <w:proofErr w:type="spellEnd"/>
            <w:r w:rsidRPr="007F5221">
              <w:t>»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4E5EE7" w:rsidRDefault="0089160B" w:rsidP="0089160B">
            <w:r w:rsidRPr="004E5EE7">
              <w:t>2.1.16.</w:t>
            </w:r>
          </w:p>
        </w:tc>
        <w:tc>
          <w:tcPr>
            <w:tcW w:w="8050" w:type="dxa"/>
          </w:tcPr>
          <w:p w:rsidR="0089160B" w:rsidRPr="004E5EE7" w:rsidRDefault="0089160B" w:rsidP="0089160B">
            <w:r w:rsidRPr="004E5EE7">
              <w:t>МБУДО «Д ДТ» Красночетайского района ЧР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4E5EE7" w:rsidRDefault="0089160B" w:rsidP="0089160B">
            <w:r w:rsidRPr="004E5EE7">
              <w:t>2.2.</w:t>
            </w:r>
          </w:p>
        </w:tc>
        <w:tc>
          <w:tcPr>
            <w:tcW w:w="8050" w:type="dxa"/>
          </w:tcPr>
          <w:p w:rsidR="0089160B" w:rsidRDefault="0089160B" w:rsidP="0089160B">
            <w:r w:rsidRPr="004E5EE7">
              <w:t>Отдел культуры и информационного обеспечения: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ED244F" w:rsidRDefault="0089160B" w:rsidP="0089160B">
            <w:r w:rsidRPr="00ED244F">
              <w:t>2.2.1.</w:t>
            </w:r>
          </w:p>
        </w:tc>
        <w:tc>
          <w:tcPr>
            <w:tcW w:w="8050" w:type="dxa"/>
          </w:tcPr>
          <w:p w:rsidR="0089160B" w:rsidRDefault="0089160B" w:rsidP="0089160B">
            <w:proofErr w:type="spellStart"/>
            <w:r w:rsidRPr="00ED244F">
              <w:t>Питеркинский</w:t>
            </w:r>
            <w:proofErr w:type="spellEnd"/>
            <w:r w:rsidRPr="00ED244F">
              <w:t xml:space="preserve"> СДК АУ «МФКЦ» Красночетайского района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lastRenderedPageBreak/>
              <w:t>2.2.2.</w:t>
            </w:r>
          </w:p>
        </w:tc>
        <w:tc>
          <w:tcPr>
            <w:tcW w:w="8050" w:type="dxa"/>
          </w:tcPr>
          <w:p w:rsidR="0089160B" w:rsidRPr="00947F48" w:rsidRDefault="0089160B" w:rsidP="0089160B">
            <w:r w:rsidRPr="00947F48">
              <w:t>РДК АУ «МФКЦ» Красночетайского района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t>2.3.</w:t>
            </w:r>
          </w:p>
        </w:tc>
        <w:tc>
          <w:tcPr>
            <w:tcW w:w="8050" w:type="dxa"/>
          </w:tcPr>
          <w:p w:rsidR="0089160B" w:rsidRPr="00947F48" w:rsidRDefault="0089160B" w:rsidP="0089160B">
            <w:r w:rsidRPr="00947F48">
              <w:t>Сельские поселения: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t>2.3.1.</w:t>
            </w:r>
          </w:p>
        </w:tc>
        <w:tc>
          <w:tcPr>
            <w:tcW w:w="8050" w:type="dxa"/>
          </w:tcPr>
          <w:p w:rsidR="0089160B" w:rsidRPr="00947F48" w:rsidRDefault="0089160B" w:rsidP="0089160B">
            <w:r w:rsidRPr="00947F48">
              <w:t>Акчикасинское сельское поселение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t>2.3.2.</w:t>
            </w:r>
          </w:p>
        </w:tc>
        <w:tc>
          <w:tcPr>
            <w:tcW w:w="8050" w:type="dxa"/>
          </w:tcPr>
          <w:p w:rsidR="0089160B" w:rsidRPr="00947F48" w:rsidRDefault="0089160B" w:rsidP="0089160B">
            <w:proofErr w:type="spellStart"/>
            <w:r w:rsidRPr="00947F48">
              <w:t>Атнарское</w:t>
            </w:r>
            <w:proofErr w:type="spellEnd"/>
            <w:r w:rsidRPr="00947F48">
              <w:t xml:space="preserve"> сельское поселение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t>2.3.3.</w:t>
            </w:r>
          </w:p>
        </w:tc>
        <w:tc>
          <w:tcPr>
            <w:tcW w:w="8050" w:type="dxa"/>
          </w:tcPr>
          <w:p w:rsidR="0089160B" w:rsidRPr="00947F48" w:rsidRDefault="0089160B" w:rsidP="0089160B">
            <w:r w:rsidRPr="00947F48">
              <w:t>Большеатменское сельское поселение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t>2.3.4.</w:t>
            </w:r>
          </w:p>
        </w:tc>
        <w:tc>
          <w:tcPr>
            <w:tcW w:w="8050" w:type="dxa"/>
          </w:tcPr>
          <w:p w:rsidR="0089160B" w:rsidRPr="00947F48" w:rsidRDefault="0089160B" w:rsidP="0089160B">
            <w:proofErr w:type="spellStart"/>
            <w:r w:rsidRPr="00947F48">
              <w:t>Красночетайское</w:t>
            </w:r>
            <w:proofErr w:type="spellEnd"/>
            <w:r w:rsidRPr="00947F48">
              <w:t xml:space="preserve"> сельское поселение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t>2.3.5.</w:t>
            </w:r>
          </w:p>
        </w:tc>
        <w:tc>
          <w:tcPr>
            <w:tcW w:w="8050" w:type="dxa"/>
          </w:tcPr>
          <w:p w:rsidR="0089160B" w:rsidRPr="00947F48" w:rsidRDefault="0089160B" w:rsidP="0089160B">
            <w:r w:rsidRPr="00947F48">
              <w:t>Испуханское сельское поселение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t>2.3.6.</w:t>
            </w:r>
          </w:p>
        </w:tc>
        <w:tc>
          <w:tcPr>
            <w:tcW w:w="8050" w:type="dxa"/>
          </w:tcPr>
          <w:p w:rsidR="0089160B" w:rsidRPr="00947F48" w:rsidRDefault="0089160B" w:rsidP="0089160B">
            <w:r w:rsidRPr="00947F48">
              <w:t>Пандиковское сельское поселение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t>2.3.7.</w:t>
            </w:r>
          </w:p>
        </w:tc>
        <w:tc>
          <w:tcPr>
            <w:tcW w:w="8050" w:type="dxa"/>
          </w:tcPr>
          <w:p w:rsidR="0089160B" w:rsidRPr="00947F48" w:rsidRDefault="0089160B" w:rsidP="0089160B">
            <w:r w:rsidRPr="00947F48">
              <w:t>Питеркинское сельское поселение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t>2.3.8.</w:t>
            </w:r>
          </w:p>
        </w:tc>
        <w:tc>
          <w:tcPr>
            <w:tcW w:w="8050" w:type="dxa"/>
          </w:tcPr>
          <w:p w:rsidR="0089160B" w:rsidRPr="00947F48" w:rsidRDefault="0089160B" w:rsidP="0089160B">
            <w:proofErr w:type="spellStart"/>
            <w:r w:rsidRPr="00947F48">
              <w:t>Старатайское</w:t>
            </w:r>
            <w:proofErr w:type="spellEnd"/>
            <w:r w:rsidRPr="00947F48">
              <w:t xml:space="preserve"> сельское поселение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t>2.3.9.</w:t>
            </w:r>
          </w:p>
        </w:tc>
        <w:tc>
          <w:tcPr>
            <w:tcW w:w="8050" w:type="dxa"/>
          </w:tcPr>
          <w:p w:rsidR="0089160B" w:rsidRPr="00947F48" w:rsidRDefault="0089160B" w:rsidP="0089160B">
            <w:r w:rsidRPr="00947F48">
              <w:t>Хозанкинское сельское поселение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t>2.3.10</w:t>
            </w:r>
          </w:p>
        </w:tc>
        <w:tc>
          <w:tcPr>
            <w:tcW w:w="8050" w:type="dxa"/>
          </w:tcPr>
          <w:p w:rsidR="0089160B" w:rsidRPr="00947F48" w:rsidRDefault="0089160B" w:rsidP="0089160B">
            <w:proofErr w:type="spellStart"/>
            <w:r w:rsidRPr="00947F48">
              <w:t>Штанашское</w:t>
            </w:r>
            <w:proofErr w:type="spellEnd"/>
            <w:r w:rsidRPr="00947F48">
              <w:t xml:space="preserve"> сельское поселение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t>2.4.</w:t>
            </w:r>
          </w:p>
        </w:tc>
        <w:tc>
          <w:tcPr>
            <w:tcW w:w="8050" w:type="dxa"/>
          </w:tcPr>
          <w:p w:rsidR="0089160B" w:rsidRPr="00947F48" w:rsidRDefault="0089160B" w:rsidP="0089160B">
            <w:r w:rsidRPr="00947F48">
              <w:t>Жилищный фонд:</w:t>
            </w:r>
          </w:p>
        </w:tc>
      </w:tr>
      <w:tr w:rsidR="0089160B" w:rsidRPr="00AE0A4F" w:rsidTr="00DE7ECB">
        <w:tc>
          <w:tcPr>
            <w:tcW w:w="1008" w:type="dxa"/>
          </w:tcPr>
          <w:p w:rsidR="0089160B" w:rsidRPr="00947F48" w:rsidRDefault="0089160B" w:rsidP="0089160B">
            <w:r w:rsidRPr="00947F48">
              <w:t>2.4.1.</w:t>
            </w:r>
          </w:p>
        </w:tc>
        <w:tc>
          <w:tcPr>
            <w:tcW w:w="8050" w:type="dxa"/>
          </w:tcPr>
          <w:p w:rsidR="0089160B" w:rsidRDefault="0089160B" w:rsidP="0089160B">
            <w:r w:rsidRPr="00947F48">
              <w:t>ООО "</w:t>
            </w:r>
            <w:proofErr w:type="spellStart"/>
            <w:r w:rsidRPr="00947F48">
              <w:t>Жилсервис</w:t>
            </w:r>
            <w:proofErr w:type="spellEnd"/>
            <w:r w:rsidRPr="00947F48">
              <w:t>"</w:t>
            </w:r>
          </w:p>
        </w:tc>
      </w:tr>
    </w:tbl>
    <w:p w:rsidR="001925E4" w:rsidRPr="00AE0A4F" w:rsidRDefault="001925E4" w:rsidP="001925E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1925E4" w:rsidRPr="00AE0A4F" w:rsidRDefault="001925E4" w:rsidP="001925E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1925E4" w:rsidRPr="00AE0A4F" w:rsidRDefault="001925E4" w:rsidP="001925E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37ABF" w:rsidRPr="00537ABF" w:rsidRDefault="00537ABF" w:rsidP="00537ABF">
      <w:pPr>
        <w:jc w:val="center"/>
        <w:rPr>
          <w:sz w:val="28"/>
          <w:szCs w:val="28"/>
        </w:rPr>
      </w:pPr>
    </w:p>
    <w:sectPr w:rsidR="00537ABF" w:rsidRPr="00537ABF" w:rsidSect="007A29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DD"/>
    <w:multiLevelType w:val="multilevel"/>
    <w:tmpl w:val="48904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570F"/>
    <w:multiLevelType w:val="multilevel"/>
    <w:tmpl w:val="54800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236D"/>
    <w:multiLevelType w:val="multilevel"/>
    <w:tmpl w:val="850C9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36EC"/>
    <w:multiLevelType w:val="multilevel"/>
    <w:tmpl w:val="1B2CB2A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704D5"/>
    <w:multiLevelType w:val="multilevel"/>
    <w:tmpl w:val="FF286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B07DC"/>
    <w:multiLevelType w:val="hybridMultilevel"/>
    <w:tmpl w:val="50E85926"/>
    <w:lvl w:ilvl="0" w:tplc="A41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40BF4"/>
    <w:multiLevelType w:val="hybridMultilevel"/>
    <w:tmpl w:val="0F1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A2E7C"/>
    <w:multiLevelType w:val="hybridMultilevel"/>
    <w:tmpl w:val="19DA0248"/>
    <w:lvl w:ilvl="0" w:tplc="012C6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0"/>
    <w:rsid w:val="00015AC6"/>
    <w:rsid w:val="000651FA"/>
    <w:rsid w:val="00076D33"/>
    <w:rsid w:val="0008649C"/>
    <w:rsid w:val="000C7F97"/>
    <w:rsid w:val="000F4466"/>
    <w:rsid w:val="001925E4"/>
    <w:rsid w:val="00193998"/>
    <w:rsid w:val="001B32C9"/>
    <w:rsid w:val="001D3781"/>
    <w:rsid w:val="001D709C"/>
    <w:rsid w:val="00232C60"/>
    <w:rsid w:val="002A672F"/>
    <w:rsid w:val="002B2E9D"/>
    <w:rsid w:val="002D4F8A"/>
    <w:rsid w:val="002D52B7"/>
    <w:rsid w:val="003106D8"/>
    <w:rsid w:val="00347FB5"/>
    <w:rsid w:val="00360087"/>
    <w:rsid w:val="003665F9"/>
    <w:rsid w:val="00374649"/>
    <w:rsid w:val="003C24D9"/>
    <w:rsid w:val="003D6635"/>
    <w:rsid w:val="003F136B"/>
    <w:rsid w:val="0040587D"/>
    <w:rsid w:val="00407FDC"/>
    <w:rsid w:val="00472411"/>
    <w:rsid w:val="00482474"/>
    <w:rsid w:val="00487D91"/>
    <w:rsid w:val="00506A92"/>
    <w:rsid w:val="0053127F"/>
    <w:rsid w:val="00537ABF"/>
    <w:rsid w:val="00581261"/>
    <w:rsid w:val="005B7B7A"/>
    <w:rsid w:val="005C1AD8"/>
    <w:rsid w:val="005D12B8"/>
    <w:rsid w:val="005F369F"/>
    <w:rsid w:val="00601EF8"/>
    <w:rsid w:val="006129B3"/>
    <w:rsid w:val="00625018"/>
    <w:rsid w:val="00630514"/>
    <w:rsid w:val="006834D3"/>
    <w:rsid w:val="006D4E76"/>
    <w:rsid w:val="00745C80"/>
    <w:rsid w:val="0075228B"/>
    <w:rsid w:val="007651EE"/>
    <w:rsid w:val="007A29EA"/>
    <w:rsid w:val="007D3108"/>
    <w:rsid w:val="007D59B9"/>
    <w:rsid w:val="007E610B"/>
    <w:rsid w:val="00812C61"/>
    <w:rsid w:val="0089160B"/>
    <w:rsid w:val="008E6D92"/>
    <w:rsid w:val="00933AE5"/>
    <w:rsid w:val="00940EE6"/>
    <w:rsid w:val="00946ECE"/>
    <w:rsid w:val="00966A2D"/>
    <w:rsid w:val="009D706E"/>
    <w:rsid w:val="00A52302"/>
    <w:rsid w:val="00A90449"/>
    <w:rsid w:val="00AD72BC"/>
    <w:rsid w:val="00AE0A4F"/>
    <w:rsid w:val="00B475EC"/>
    <w:rsid w:val="00B523DA"/>
    <w:rsid w:val="00BC15E9"/>
    <w:rsid w:val="00BC2908"/>
    <w:rsid w:val="00BC6742"/>
    <w:rsid w:val="00C82B42"/>
    <w:rsid w:val="00C939D8"/>
    <w:rsid w:val="00D655DB"/>
    <w:rsid w:val="00D9162D"/>
    <w:rsid w:val="00DB0480"/>
    <w:rsid w:val="00DB1078"/>
    <w:rsid w:val="00DD0770"/>
    <w:rsid w:val="00DF257E"/>
    <w:rsid w:val="00E46FFB"/>
    <w:rsid w:val="00EA3F3D"/>
    <w:rsid w:val="00EC1838"/>
    <w:rsid w:val="00F11E66"/>
    <w:rsid w:val="00FB433A"/>
    <w:rsid w:val="00FC5084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2596-321A-4C62-BC1C-24E9A360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7651E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7651EE"/>
    <w:pPr>
      <w:keepNext/>
      <w:overflowPunct w:val="0"/>
      <w:autoSpaceDE w:val="0"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07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0770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04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51EE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651EE"/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customStyle="1" w:styleId="Standard">
    <w:name w:val="Standard"/>
    <w:rsid w:val="007651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Текст1"/>
    <w:basedOn w:val="Standard"/>
    <w:rsid w:val="007651EE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7651EE"/>
    <w:rPr>
      <w:i/>
      <w:iCs/>
    </w:rPr>
  </w:style>
  <w:style w:type="paragraph" w:customStyle="1" w:styleId="consnonformat">
    <w:name w:val="consnonformat"/>
    <w:basedOn w:val="a"/>
    <w:rsid w:val="007651EE"/>
    <w:pPr>
      <w:spacing w:before="100" w:beforeAutospacing="1" w:after="100" w:afterAutospacing="1"/>
    </w:pPr>
  </w:style>
  <w:style w:type="paragraph" w:customStyle="1" w:styleId="s1">
    <w:name w:val="s_1"/>
    <w:basedOn w:val="a"/>
    <w:rsid w:val="007651EE"/>
    <w:pPr>
      <w:spacing w:before="100" w:beforeAutospacing="1" w:after="100" w:afterAutospacing="1"/>
    </w:pPr>
  </w:style>
  <w:style w:type="paragraph" w:customStyle="1" w:styleId="s3">
    <w:name w:val="s_3"/>
    <w:basedOn w:val="a"/>
    <w:rsid w:val="007651E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01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2A672F"/>
    <w:rPr>
      <w:b/>
      <w:bCs/>
    </w:rPr>
  </w:style>
  <w:style w:type="character" w:styleId="a9">
    <w:name w:val="Hyperlink"/>
    <w:basedOn w:val="a0"/>
    <w:rsid w:val="002A672F"/>
    <w:rPr>
      <w:color w:val="0000FF"/>
      <w:u w:val="single"/>
    </w:rPr>
  </w:style>
  <w:style w:type="paragraph" w:customStyle="1" w:styleId="TimesNewRoman">
    <w:name w:val="Обычный + Times New Roman"/>
    <w:aliases w:val="13 пт,По ширине,Слева:  0,48 см,Первая строка: ..."/>
    <w:basedOn w:val="aa"/>
    <w:rsid w:val="002A672F"/>
    <w:pPr>
      <w:overflowPunct w:val="0"/>
      <w:autoSpaceDE w:val="0"/>
      <w:autoSpaceDN w:val="0"/>
      <w:adjustRightInd w:val="0"/>
      <w:spacing w:after="0"/>
      <w:ind w:firstLine="709"/>
      <w:textAlignment w:val="baseline"/>
    </w:pPr>
    <w:rPr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2A672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A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A67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сновной текст с отступом + Times New Roman"/>
    <w:aliases w:val="Первая строка:  0 см"/>
    <w:basedOn w:val="ac"/>
    <w:rsid w:val="002A672F"/>
    <w:pPr>
      <w:overflowPunct w:val="0"/>
      <w:autoSpaceDE w:val="0"/>
      <w:autoSpaceDN w:val="0"/>
      <w:adjustRightInd w:val="0"/>
      <w:spacing w:after="0"/>
      <w:ind w:left="0"/>
      <w:jc w:val="both"/>
      <w:textAlignment w:val="baseline"/>
    </w:pPr>
    <w:rPr>
      <w:sz w:val="26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E6D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6D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Основной текст_"/>
    <w:link w:val="21"/>
    <w:rsid w:val="000651FA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651FA"/>
    <w:pPr>
      <w:shd w:val="clear" w:color="auto" w:fill="FFFFFF"/>
      <w:spacing w:after="240" w:line="288" w:lineRule="exact"/>
      <w:jc w:val="both"/>
    </w:pPr>
    <w:rPr>
      <w:rFonts w:ascii="Sylfaen" w:eastAsia="Sylfaen" w:hAnsi="Sylfaen" w:cs="Sylfaen"/>
      <w:sz w:val="23"/>
      <w:szCs w:val="23"/>
      <w:lang w:eastAsia="en-US"/>
    </w:rPr>
  </w:style>
  <w:style w:type="paragraph" w:customStyle="1" w:styleId="ConsPlusNormal">
    <w:name w:val="ConsPlusNormal"/>
    <w:rsid w:val="0094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2">
    <w:name w:val="Основной текст (2)_"/>
    <w:basedOn w:val="a0"/>
    <w:rsid w:val="008916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2"/>
    <w:rsid w:val="008916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A654B-37DA-482C-8EDE-6B4E27A1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Адм. Красночетайского района - Кристина Аргандейкина</cp:lastModifiedBy>
  <cp:revision>15</cp:revision>
  <cp:lastPrinted>2021-09-07T08:39:00Z</cp:lastPrinted>
  <dcterms:created xsi:type="dcterms:W3CDTF">2021-09-24T12:56:00Z</dcterms:created>
  <dcterms:modified xsi:type="dcterms:W3CDTF">2021-09-27T12:44:00Z</dcterms:modified>
</cp:coreProperties>
</file>