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4A0"/>
      </w:tblPr>
      <w:tblGrid>
        <w:gridCol w:w="3540"/>
        <w:gridCol w:w="2160"/>
        <w:gridCol w:w="3391"/>
      </w:tblGrid>
      <w:tr w:rsidR="00E66F46" w:rsidTr="00E66F46">
        <w:trPr>
          <w:trHeight w:val="1418"/>
        </w:trPr>
        <w:tc>
          <w:tcPr>
            <w:tcW w:w="3540" w:type="dxa"/>
          </w:tcPr>
          <w:p w:rsidR="00E66F46" w:rsidRDefault="00E66F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E66F46" w:rsidRDefault="00E66F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E66F46" w:rsidRDefault="00E66F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E66F46" w:rsidRDefault="00E66F46">
            <w:pPr>
              <w:jc w:val="center"/>
              <w:rPr>
                <w:b/>
                <w:bCs/>
              </w:rPr>
            </w:pPr>
          </w:p>
          <w:p w:rsidR="00E66F46" w:rsidRDefault="00E66F46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E66F46" w:rsidRDefault="00E66F46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66F46" w:rsidRDefault="00E66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E66F46" w:rsidRDefault="00E66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E66F46" w:rsidRDefault="00E66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E66F46" w:rsidRDefault="00E66F46">
            <w:pPr>
              <w:jc w:val="center"/>
              <w:rPr>
                <w:b/>
                <w:bCs/>
              </w:rPr>
            </w:pPr>
          </w:p>
          <w:p w:rsidR="00E66F46" w:rsidRDefault="00E66F46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3F43D6" w:rsidRDefault="003F43D6" w:rsidP="003F43D6">
      <w:pPr>
        <w:ind w:right="4392"/>
        <w:jc w:val="both"/>
        <w:rPr>
          <w:sz w:val="28"/>
          <w:szCs w:val="28"/>
        </w:rPr>
      </w:pPr>
    </w:p>
    <w:p w:rsidR="003F43D6" w:rsidRDefault="00E66F46" w:rsidP="00E66F4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14.03.2014 №934</w:t>
      </w:r>
    </w:p>
    <w:p w:rsidR="003F43D6" w:rsidRDefault="003F43D6" w:rsidP="003F43D6">
      <w:pPr>
        <w:ind w:right="4392"/>
        <w:jc w:val="both"/>
        <w:rPr>
          <w:sz w:val="28"/>
          <w:szCs w:val="28"/>
        </w:rPr>
      </w:pPr>
    </w:p>
    <w:p w:rsidR="003F43D6" w:rsidRDefault="003F43D6" w:rsidP="000D09A6">
      <w:pPr>
        <w:ind w:right="4392"/>
        <w:jc w:val="both"/>
      </w:pPr>
      <w:r>
        <w:rPr>
          <w:sz w:val="28"/>
          <w:szCs w:val="28"/>
        </w:rPr>
        <w:t>О внесении изменений в постановление администрации города Чебоксары от 30.12.2013 № 4445</w:t>
      </w:r>
    </w:p>
    <w:p w:rsidR="003F43D6" w:rsidRPr="006E4322" w:rsidRDefault="003F43D6" w:rsidP="000D09A6">
      <w:pPr>
        <w:ind w:right="4534"/>
        <w:jc w:val="both"/>
        <w:rPr>
          <w:sz w:val="28"/>
          <w:szCs w:val="28"/>
        </w:rPr>
      </w:pPr>
    </w:p>
    <w:p w:rsidR="003F43D6" w:rsidRDefault="003F43D6" w:rsidP="000D09A6">
      <w:p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освоения средств, выделенных из бюджета города Чебоксары на муниципальную программу «Развитие транспортной системы города Чебоксары» на 2014-2016 годы, </w:t>
      </w:r>
    </w:p>
    <w:p w:rsidR="003F43D6" w:rsidRDefault="003F43D6" w:rsidP="004B1FD1">
      <w:pPr>
        <w:spacing w:after="160" w:line="276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F43D6" w:rsidRDefault="003F43D6" w:rsidP="000D09A6">
      <w:pPr>
        <w:spacing w:line="360" w:lineRule="auto"/>
        <w:ind w:firstLine="709"/>
        <w:jc w:val="both"/>
        <w:rPr>
          <w:sz w:val="28"/>
          <w:szCs w:val="28"/>
        </w:rPr>
      </w:pPr>
      <w:r w:rsidRPr="00617CE8">
        <w:rPr>
          <w:sz w:val="28"/>
          <w:szCs w:val="28"/>
        </w:rPr>
        <w:t>1.</w:t>
      </w:r>
      <w:r w:rsidR="000D09A6">
        <w:rPr>
          <w:sz w:val="28"/>
          <w:szCs w:val="28"/>
        </w:rPr>
        <w:t> </w:t>
      </w:r>
      <w:r w:rsidRPr="00617CE8">
        <w:rPr>
          <w:sz w:val="28"/>
          <w:szCs w:val="28"/>
        </w:rPr>
        <w:t>Внести следующие изменения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0D09A6">
        <w:rPr>
          <w:sz w:val="28"/>
          <w:szCs w:val="28"/>
        </w:rPr>
        <w:t>е</w:t>
      </w:r>
      <w:r>
        <w:rPr>
          <w:sz w:val="28"/>
          <w:szCs w:val="28"/>
        </w:rPr>
        <w:t xml:space="preserve"> 5 к муниципальной программе города Чебоксары «Развитие транспортной системы города Чебоксары»</w:t>
      </w:r>
      <w:r w:rsidR="006B2B96">
        <w:rPr>
          <w:sz w:val="28"/>
          <w:szCs w:val="28"/>
        </w:rPr>
        <w:t xml:space="preserve"> на 2014-2016 годы, утвержденн</w:t>
      </w:r>
      <w:bookmarkStart w:id="0" w:name="_GoBack"/>
      <w:bookmarkEnd w:id="0"/>
      <w:r w:rsidR="000D09A6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города Чебоксары от 30.12.2013 № 4445:</w:t>
      </w:r>
    </w:p>
    <w:p w:rsidR="003F43D6" w:rsidRDefault="003F43D6" w:rsidP="000D09A6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D09A6">
        <w:rPr>
          <w:sz w:val="28"/>
          <w:szCs w:val="28"/>
        </w:rPr>
        <w:t> </w:t>
      </w:r>
      <w:r>
        <w:rPr>
          <w:sz w:val="28"/>
          <w:szCs w:val="28"/>
        </w:rPr>
        <w:t>В паспорт</w:t>
      </w:r>
      <w:r w:rsidR="000D09A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D09A6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A81A50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«Соисполнители подпрограммы» дополнить словами «Администрация </w:t>
      </w:r>
      <w:proofErr w:type="gramStart"/>
      <w:r>
        <w:rPr>
          <w:sz w:val="28"/>
          <w:szCs w:val="28"/>
        </w:rPr>
        <w:t>Московского</w:t>
      </w:r>
      <w:proofErr w:type="gramEnd"/>
      <w:r>
        <w:rPr>
          <w:sz w:val="28"/>
          <w:szCs w:val="28"/>
        </w:rPr>
        <w:t xml:space="preserve"> района города Чебоксары».</w:t>
      </w:r>
    </w:p>
    <w:p w:rsidR="003F43D6" w:rsidRDefault="003F43D6" w:rsidP="000D09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D09A6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4 к приложению к </w:t>
      </w:r>
      <w:r w:rsidR="000D09A6">
        <w:rPr>
          <w:sz w:val="28"/>
          <w:szCs w:val="28"/>
        </w:rPr>
        <w:t>П</w:t>
      </w:r>
      <w:r>
        <w:rPr>
          <w:sz w:val="28"/>
          <w:szCs w:val="28"/>
        </w:rPr>
        <w:t>одпрограмме изложить</w:t>
      </w:r>
      <w:r w:rsidRPr="0056725A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3F43D6" w:rsidRDefault="003F43D6" w:rsidP="000D09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09A6">
        <w:rPr>
          <w:sz w:val="28"/>
          <w:szCs w:val="28"/>
        </w:rPr>
        <w:t> </w:t>
      </w:r>
      <w:r>
        <w:rPr>
          <w:sz w:val="28"/>
          <w:szCs w:val="28"/>
        </w:rPr>
        <w:t>Управлению по связям со СМИ и молодежной политик</w:t>
      </w:r>
      <w:r w:rsidR="000D09A6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города Чебоксары опубликовать данное постановление в средствах массовой информации.</w:t>
      </w:r>
    </w:p>
    <w:p w:rsidR="003F43D6" w:rsidRDefault="003F43D6" w:rsidP="000D09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вопросам ЖКХ     Г.Г. Александрова.</w:t>
      </w:r>
    </w:p>
    <w:p w:rsidR="003F43D6" w:rsidRPr="000D09A6" w:rsidRDefault="003F43D6" w:rsidP="000D09A6">
      <w:pPr>
        <w:ind w:firstLine="708"/>
        <w:jc w:val="both"/>
        <w:rPr>
          <w:sz w:val="16"/>
          <w:szCs w:val="16"/>
        </w:rPr>
      </w:pPr>
    </w:p>
    <w:p w:rsidR="003F43D6" w:rsidRDefault="003F43D6" w:rsidP="004B1F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0D09A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9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 Ю. </w:t>
      </w:r>
      <w:proofErr w:type="spellStart"/>
      <w:r>
        <w:rPr>
          <w:sz w:val="28"/>
          <w:szCs w:val="28"/>
        </w:rPr>
        <w:t>Маклыгин</w:t>
      </w:r>
      <w:proofErr w:type="spellEnd"/>
    </w:p>
    <w:p w:rsidR="003F43D6" w:rsidRDefault="003F43D6" w:rsidP="004B1FD1">
      <w:pPr>
        <w:spacing w:line="276" w:lineRule="auto"/>
        <w:jc w:val="both"/>
        <w:rPr>
          <w:sz w:val="28"/>
          <w:szCs w:val="28"/>
        </w:rPr>
        <w:sectPr w:rsidR="003F43D6" w:rsidSect="000D09A6">
          <w:footerReference w:type="default" r:id="rId7"/>
          <w:pgSz w:w="11906" w:h="16838"/>
          <w:pgMar w:top="1134" w:right="850" w:bottom="851" w:left="1701" w:header="708" w:footer="448" w:gutter="0"/>
          <w:cols w:space="708"/>
          <w:docGrid w:linePitch="360"/>
        </w:sectPr>
      </w:pPr>
    </w:p>
    <w:p w:rsidR="003F43D6" w:rsidRPr="00144A9B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</w:p>
    <w:p w:rsidR="003F43D6" w:rsidRPr="00144A9B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144A9B">
        <w:rPr>
          <w:sz w:val="24"/>
          <w:szCs w:val="24"/>
          <w:lang w:eastAsia="ru-RU"/>
        </w:rPr>
        <w:t>к постановлению администрации</w:t>
      </w:r>
    </w:p>
    <w:p w:rsidR="003F43D6" w:rsidRPr="00144A9B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144A9B">
        <w:rPr>
          <w:sz w:val="24"/>
          <w:szCs w:val="24"/>
          <w:lang w:eastAsia="ru-RU"/>
        </w:rPr>
        <w:t>города Чебоксары</w:t>
      </w:r>
    </w:p>
    <w:p w:rsidR="003F43D6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144A9B">
        <w:rPr>
          <w:sz w:val="24"/>
          <w:szCs w:val="24"/>
          <w:lang w:eastAsia="ru-RU"/>
        </w:rPr>
        <w:t xml:space="preserve">от </w:t>
      </w:r>
      <w:r w:rsidR="00E66F46">
        <w:rPr>
          <w:sz w:val="24"/>
          <w:szCs w:val="24"/>
          <w:lang w:eastAsia="ru-RU"/>
        </w:rPr>
        <w:t>14.03.2014 №934</w:t>
      </w:r>
    </w:p>
    <w:p w:rsidR="003F43D6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</w:p>
    <w:p w:rsidR="004677D1" w:rsidRDefault="004677D1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</w:p>
    <w:p w:rsidR="003F43D6" w:rsidRPr="0056725A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56725A">
        <w:rPr>
          <w:sz w:val="24"/>
          <w:szCs w:val="24"/>
          <w:lang w:eastAsia="ru-RU"/>
        </w:rPr>
        <w:t>Приложение 4</w:t>
      </w:r>
    </w:p>
    <w:p w:rsidR="004677D1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color w:val="000000"/>
          <w:sz w:val="24"/>
          <w:szCs w:val="24"/>
          <w:lang w:eastAsia="ru-RU"/>
        </w:rPr>
      </w:pPr>
      <w:r w:rsidRPr="0056725A">
        <w:rPr>
          <w:color w:val="000000"/>
          <w:sz w:val="24"/>
          <w:szCs w:val="24"/>
          <w:lang w:eastAsia="ru-RU"/>
        </w:rPr>
        <w:t xml:space="preserve">к приложению к Подпрограмме «Повышение </w:t>
      </w:r>
    </w:p>
    <w:p w:rsidR="004677D1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color w:val="000000"/>
          <w:sz w:val="24"/>
          <w:szCs w:val="24"/>
          <w:lang w:eastAsia="ru-RU"/>
        </w:rPr>
      </w:pPr>
      <w:r w:rsidRPr="0056725A">
        <w:rPr>
          <w:color w:val="000000"/>
          <w:sz w:val="24"/>
          <w:szCs w:val="24"/>
          <w:lang w:eastAsia="ru-RU"/>
        </w:rPr>
        <w:t xml:space="preserve">безопасности дорожного движения» муниципальной программы города Чебоксары «Развитие </w:t>
      </w:r>
    </w:p>
    <w:p w:rsidR="003F43D6" w:rsidRPr="0056725A" w:rsidRDefault="003F43D6" w:rsidP="003F43D6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56725A">
        <w:rPr>
          <w:color w:val="000000"/>
          <w:sz w:val="24"/>
          <w:szCs w:val="24"/>
          <w:lang w:eastAsia="ru-RU"/>
        </w:rPr>
        <w:t>транспортной системы города Чебоксары» на 2014-2016 годы</w:t>
      </w:r>
    </w:p>
    <w:p w:rsidR="004677D1" w:rsidRDefault="004677D1" w:rsidP="003F43D6">
      <w:pPr>
        <w:widowControl w:val="0"/>
        <w:overflowPunct/>
        <w:autoSpaceDN w:val="0"/>
        <w:adjustRightInd w:val="0"/>
        <w:spacing w:line="100" w:lineRule="atLeast"/>
        <w:ind w:left="4800"/>
        <w:jc w:val="both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F43D6" w:rsidRPr="0056725A" w:rsidRDefault="003F43D6" w:rsidP="003F43D6">
      <w:pPr>
        <w:widowControl w:val="0"/>
        <w:overflowPunct/>
        <w:autoSpaceDN w:val="0"/>
        <w:adjustRightInd w:val="0"/>
        <w:spacing w:line="100" w:lineRule="atLeast"/>
        <w:ind w:left="4800"/>
        <w:jc w:val="both"/>
        <w:textAlignment w:val="auto"/>
        <w:rPr>
          <w:rFonts w:eastAsia="Arial Unicode MS" w:cs="Mangal"/>
          <w:sz w:val="24"/>
          <w:szCs w:val="24"/>
          <w:lang w:bidi="hi-IN"/>
        </w:rPr>
      </w:pPr>
      <w:r w:rsidRPr="0056725A">
        <w:rPr>
          <w:rFonts w:eastAsia="Arial Unicode MS" w:cs="Mangal"/>
          <w:sz w:val="24"/>
          <w:szCs w:val="24"/>
          <w:lang w:bidi="hi-IN"/>
        </w:rPr>
        <w:t xml:space="preserve"> </w:t>
      </w:r>
    </w:p>
    <w:p w:rsidR="000D09A6" w:rsidRDefault="003F43D6" w:rsidP="003F43D6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  <w:r w:rsidRPr="000D09A6">
        <w:rPr>
          <w:rFonts w:eastAsia="Arial Unicode MS" w:cs="Mangal"/>
          <w:sz w:val="24"/>
          <w:szCs w:val="24"/>
          <w:lang w:bidi="hi-IN"/>
        </w:rPr>
        <w:t xml:space="preserve">Приобретение специализированной техники и оборудования для строительства, содержания, модернизации и ремонта технических средств </w:t>
      </w:r>
    </w:p>
    <w:p w:rsidR="003F43D6" w:rsidRPr="0056725A" w:rsidRDefault="003F43D6" w:rsidP="003F43D6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  <w:r w:rsidRPr="000D09A6">
        <w:rPr>
          <w:rFonts w:eastAsia="Arial Unicode MS" w:cs="Mangal"/>
          <w:sz w:val="24"/>
          <w:szCs w:val="24"/>
          <w:lang w:bidi="hi-IN"/>
        </w:rPr>
        <w:t>организации дорожного движения</w:t>
      </w:r>
    </w:p>
    <w:p w:rsidR="003F43D6" w:rsidRDefault="003F43D6" w:rsidP="003F43D6">
      <w:pPr>
        <w:widowControl w:val="0"/>
        <w:overflowPunct/>
        <w:autoSpaceDN w:val="0"/>
        <w:adjustRightInd w:val="0"/>
        <w:spacing w:line="100" w:lineRule="atLeast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4677D1" w:rsidRPr="0056725A" w:rsidRDefault="004677D1" w:rsidP="003F43D6">
      <w:pPr>
        <w:widowControl w:val="0"/>
        <w:overflowPunct/>
        <w:autoSpaceDN w:val="0"/>
        <w:adjustRightInd w:val="0"/>
        <w:spacing w:line="100" w:lineRule="atLeast"/>
        <w:textAlignment w:val="auto"/>
        <w:rPr>
          <w:rFonts w:eastAsia="Arial Unicode MS" w:cs="Mangal"/>
          <w:sz w:val="24"/>
          <w:szCs w:val="24"/>
          <w:lang w:bidi="hi-IN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67"/>
        <w:gridCol w:w="2943"/>
        <w:gridCol w:w="1134"/>
        <w:gridCol w:w="1134"/>
        <w:gridCol w:w="1276"/>
        <w:gridCol w:w="2552"/>
      </w:tblGrid>
      <w:tr w:rsidR="003F43D6" w:rsidRPr="0056725A" w:rsidTr="004677D1">
        <w:trPr>
          <w:trHeight w:val="830"/>
        </w:trPr>
        <w:tc>
          <w:tcPr>
            <w:tcW w:w="567" w:type="dxa"/>
            <w:tcMar>
              <w:left w:w="108" w:type="dxa"/>
            </w:tcMar>
            <w:vAlign w:val="center"/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6725A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56725A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  <w:vAlign w:val="center"/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  <w:vAlign w:val="center"/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Кол</w:t>
            </w:r>
            <w:r w:rsidRPr="0056725A">
              <w:rPr>
                <w:sz w:val="26"/>
                <w:szCs w:val="26"/>
                <w:lang w:eastAsia="ru-RU"/>
              </w:rPr>
              <w:t>и</w:t>
            </w:r>
            <w:r w:rsidRPr="0056725A">
              <w:rPr>
                <w:sz w:val="26"/>
                <w:szCs w:val="26"/>
                <w:lang w:eastAsia="ru-RU"/>
              </w:rPr>
              <w:t>чество</w:t>
            </w:r>
          </w:p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  <w:vAlign w:val="center"/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Цена</w:t>
            </w:r>
          </w:p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  <w:vAlign w:val="center"/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Сто</w:t>
            </w:r>
            <w:r w:rsidRPr="0056725A">
              <w:rPr>
                <w:sz w:val="26"/>
                <w:szCs w:val="26"/>
                <w:lang w:eastAsia="ru-RU"/>
              </w:rPr>
              <w:t>и</w:t>
            </w:r>
            <w:r w:rsidRPr="0056725A">
              <w:rPr>
                <w:sz w:val="26"/>
                <w:szCs w:val="26"/>
                <w:lang w:eastAsia="ru-RU"/>
              </w:rPr>
              <w:t>мость</w:t>
            </w:r>
          </w:p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  <w:vAlign w:val="center"/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56725A">
              <w:rPr>
                <w:sz w:val="26"/>
                <w:szCs w:val="26"/>
                <w:lang w:eastAsia="ru-RU"/>
              </w:rPr>
              <w:t>Примечание</w:t>
            </w:r>
          </w:p>
        </w:tc>
      </w:tr>
      <w:tr w:rsidR="003F43D6" w:rsidRPr="0056725A" w:rsidTr="004677D1">
        <w:trPr>
          <w:trHeight w:val="302"/>
        </w:trPr>
        <w:tc>
          <w:tcPr>
            <w:tcW w:w="9606" w:type="dxa"/>
            <w:gridSpan w:val="6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rFonts w:eastAsia="Arial Unicode MS" w:cs="Mangal"/>
                <w:b/>
                <w:sz w:val="26"/>
                <w:szCs w:val="26"/>
                <w:lang w:bidi="hi-IN"/>
              </w:rPr>
              <w:t>2014 год</w:t>
            </w:r>
          </w:p>
        </w:tc>
      </w:tr>
      <w:tr w:rsidR="003F43D6" w:rsidRPr="0056725A" w:rsidTr="004677D1">
        <w:trPr>
          <w:trHeight w:val="1433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КАМАЗ 65117-3010-78 манипулятор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Для перевозки мато</w:t>
            </w:r>
            <w:r w:rsidRPr="0056725A">
              <w:rPr>
                <w:sz w:val="24"/>
                <w:szCs w:val="24"/>
                <w:lang w:eastAsia="ru-RU"/>
              </w:rPr>
              <w:t>ч</w:t>
            </w:r>
            <w:r w:rsidRPr="0056725A">
              <w:rPr>
                <w:sz w:val="24"/>
                <w:szCs w:val="24"/>
                <w:lang w:eastAsia="ru-RU"/>
              </w:rPr>
              <w:t>ного котла и терм</w:t>
            </w:r>
            <w:r w:rsidRPr="0056725A">
              <w:rPr>
                <w:sz w:val="24"/>
                <w:szCs w:val="24"/>
                <w:lang w:eastAsia="ru-RU"/>
              </w:rPr>
              <w:t>о</w:t>
            </w:r>
            <w:r w:rsidRPr="0056725A">
              <w:rPr>
                <w:sz w:val="24"/>
                <w:szCs w:val="24"/>
                <w:lang w:eastAsia="ru-RU"/>
              </w:rPr>
              <w:t>пластика в мешках, завоза разметочного материала</w:t>
            </w:r>
          </w:p>
        </w:tc>
      </w:tr>
      <w:tr w:rsidR="003F43D6" w:rsidRPr="0056725A" w:rsidTr="004677D1">
        <w:trPr>
          <w:trHeight w:val="845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Прицеп 835301 для пер</w:t>
            </w:r>
            <w:r w:rsidRPr="0056725A">
              <w:rPr>
                <w:sz w:val="24"/>
                <w:szCs w:val="24"/>
                <w:lang w:eastAsia="ru-RU"/>
              </w:rPr>
              <w:t>е</w:t>
            </w:r>
            <w:r w:rsidRPr="0056725A">
              <w:rPr>
                <w:sz w:val="24"/>
                <w:szCs w:val="24"/>
                <w:lang w:eastAsia="ru-RU"/>
              </w:rPr>
              <w:t>возки машины для терм</w:t>
            </w:r>
            <w:r w:rsidRPr="0056725A">
              <w:rPr>
                <w:sz w:val="24"/>
                <w:szCs w:val="24"/>
                <w:lang w:eastAsia="ru-RU"/>
              </w:rPr>
              <w:t>о</w:t>
            </w:r>
            <w:r w:rsidRPr="0056725A">
              <w:rPr>
                <w:sz w:val="24"/>
                <w:szCs w:val="24"/>
                <w:lang w:eastAsia="ru-RU"/>
              </w:rPr>
              <w:t>пластика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Для перевозки Контур 700 ТП и разметочной машины МДР 4</w:t>
            </w:r>
          </w:p>
        </w:tc>
      </w:tr>
      <w:tr w:rsidR="003F43D6" w:rsidRPr="0056725A" w:rsidTr="004677D1">
        <w:trPr>
          <w:trHeight w:val="830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 xml:space="preserve">Разметочная машина для термопластика МДР-4 </w:t>
            </w:r>
            <w:proofErr w:type="spellStart"/>
            <w:r w:rsidRPr="0056725A">
              <w:rPr>
                <w:sz w:val="24"/>
                <w:szCs w:val="24"/>
                <w:lang w:val="en-US" w:eastAsia="ru-RU"/>
              </w:rPr>
              <w:t>midiliner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val="en-US" w:eastAsia="ru-RU"/>
              </w:rPr>
              <w:t>3</w:t>
            </w:r>
            <w:r w:rsidRPr="0056725A">
              <w:rPr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val="en-US" w:eastAsia="ru-RU"/>
              </w:rPr>
              <w:t>3</w:t>
            </w:r>
            <w:r w:rsidRPr="0056725A">
              <w:rPr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830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proofErr w:type="spellStart"/>
            <w:r w:rsidRPr="0056725A">
              <w:rPr>
                <w:sz w:val="24"/>
                <w:szCs w:val="24"/>
                <w:lang w:eastAsia="ru-RU"/>
              </w:rPr>
              <w:t>Лайн</w:t>
            </w:r>
            <w:proofErr w:type="spellEnd"/>
            <w:r w:rsidRPr="0056725A">
              <w:rPr>
                <w:sz w:val="24"/>
                <w:szCs w:val="24"/>
                <w:lang w:eastAsia="ru-RU"/>
              </w:rPr>
              <w:t xml:space="preserve"> Драйвер </w:t>
            </w:r>
            <w:smartTag w:uri="urn:schemas-microsoft-com:office:smarttags" w:element="metricconverter">
              <w:smartTagPr>
                <w:attr w:name="ProductID" w:val="6,5 л"/>
              </w:smartTagPr>
              <w:r w:rsidRPr="0056725A">
                <w:rPr>
                  <w:sz w:val="24"/>
                  <w:szCs w:val="24"/>
                  <w:lang w:eastAsia="ru-RU"/>
                </w:rPr>
                <w:t>6,5 л</w:t>
              </w:r>
            </w:smartTag>
            <w:r w:rsidRPr="0056725A">
              <w:rPr>
                <w:sz w:val="24"/>
                <w:szCs w:val="24"/>
                <w:lang w:eastAsia="ru-RU"/>
              </w:rPr>
              <w:t xml:space="preserve">.с. </w:t>
            </w:r>
            <w:proofErr w:type="gramStart"/>
            <w:r w:rsidRPr="0056725A">
              <w:rPr>
                <w:sz w:val="24"/>
                <w:szCs w:val="24"/>
                <w:lang w:eastAsia="ru-RU"/>
              </w:rPr>
              <w:t>–с</w:t>
            </w:r>
            <w:proofErr w:type="gramEnd"/>
            <w:r w:rsidRPr="0056725A">
              <w:rPr>
                <w:sz w:val="24"/>
                <w:szCs w:val="24"/>
                <w:lang w:eastAsia="ru-RU"/>
              </w:rPr>
              <w:t>амоходная тележка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Дополнительное об</w:t>
            </w:r>
            <w:r w:rsidRPr="0056725A">
              <w:rPr>
                <w:sz w:val="24"/>
                <w:szCs w:val="24"/>
                <w:lang w:eastAsia="ru-RU"/>
              </w:rPr>
              <w:t>о</w:t>
            </w:r>
            <w:r w:rsidRPr="0056725A">
              <w:rPr>
                <w:sz w:val="24"/>
                <w:szCs w:val="24"/>
                <w:lang w:eastAsia="ru-RU"/>
              </w:rPr>
              <w:t>рудование для «</w:t>
            </w:r>
            <w:proofErr w:type="spellStart"/>
            <w:r w:rsidRPr="0056725A">
              <w:rPr>
                <w:sz w:val="24"/>
                <w:szCs w:val="24"/>
                <w:lang w:eastAsia="ru-RU"/>
              </w:rPr>
              <w:t>Евр</w:t>
            </w:r>
            <w:r w:rsidRPr="0056725A">
              <w:rPr>
                <w:sz w:val="24"/>
                <w:szCs w:val="24"/>
                <w:lang w:eastAsia="ru-RU"/>
              </w:rPr>
              <w:t>о</w:t>
            </w:r>
            <w:r w:rsidRPr="0056725A">
              <w:rPr>
                <w:sz w:val="24"/>
                <w:szCs w:val="24"/>
                <w:lang w:eastAsia="ru-RU"/>
              </w:rPr>
              <w:t>микс</w:t>
            </w:r>
            <w:proofErr w:type="spellEnd"/>
            <w:r w:rsidRPr="0056725A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F43D6" w:rsidRPr="0056725A" w:rsidTr="004677D1">
        <w:trPr>
          <w:trHeight w:val="569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Передвижная лаборатория диагностики ТСОДД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Для устройства и д</w:t>
            </w:r>
            <w:r w:rsidRPr="0056725A">
              <w:rPr>
                <w:sz w:val="24"/>
                <w:szCs w:val="24"/>
                <w:lang w:eastAsia="ru-RU"/>
              </w:rPr>
              <w:t>и</w:t>
            </w:r>
            <w:r w:rsidRPr="0056725A">
              <w:rPr>
                <w:sz w:val="24"/>
                <w:szCs w:val="24"/>
                <w:lang w:eastAsia="ru-RU"/>
              </w:rPr>
              <w:t>агностики ТСОДД</w:t>
            </w:r>
          </w:p>
        </w:tc>
      </w:tr>
      <w:tr w:rsidR="003F43D6" w:rsidRPr="0056725A" w:rsidTr="004677D1">
        <w:trPr>
          <w:trHeight w:val="1372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proofErr w:type="spellStart"/>
            <w:r w:rsidRPr="0056725A">
              <w:rPr>
                <w:sz w:val="24"/>
                <w:szCs w:val="24"/>
                <w:lang w:eastAsia="ru-RU"/>
              </w:rPr>
              <w:t>Демаркировщик</w:t>
            </w:r>
            <w:proofErr w:type="spellEnd"/>
            <w:r w:rsidRPr="0056725A">
              <w:rPr>
                <w:sz w:val="24"/>
                <w:szCs w:val="24"/>
                <w:lang w:eastAsia="ru-RU"/>
              </w:rPr>
              <w:t xml:space="preserve"> (агрегат высокого давления ВСМ Б3 рабочее давление </w:t>
            </w:r>
            <w:proofErr w:type="gramStart"/>
            <w:r w:rsidRPr="0056725A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56725A">
              <w:rPr>
                <w:sz w:val="24"/>
                <w:szCs w:val="24"/>
                <w:lang w:eastAsia="ru-RU"/>
              </w:rPr>
              <w:t>=500 бар, рабочая среда вода)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1372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Измеритель текущих значений времени  с </w:t>
            </w:r>
            <w:proofErr w:type="spellStart"/>
            <w:r>
              <w:rPr>
                <w:sz w:val="24"/>
                <w:szCs w:val="24"/>
              </w:rPr>
              <w:t>видеофиксацией</w:t>
            </w:r>
            <w:proofErr w:type="spellEnd"/>
            <w:r>
              <w:rPr>
                <w:sz w:val="24"/>
                <w:szCs w:val="24"/>
              </w:rPr>
              <w:t xml:space="preserve">   со станцией  «</w:t>
            </w:r>
            <w:proofErr w:type="spellStart"/>
            <w:r>
              <w:rPr>
                <w:sz w:val="24"/>
                <w:szCs w:val="24"/>
              </w:rPr>
              <w:t>Паркон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pacing w:line="100" w:lineRule="atLeast"/>
              <w:jc w:val="center"/>
              <w:rPr>
                <w:rFonts w:eastAsia="Arial Unicode MS" w:cs="Mangal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1372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для нанесения дорожной разметки (</w:t>
            </w:r>
            <w:proofErr w:type="spellStart"/>
            <w:r>
              <w:rPr>
                <w:sz w:val="24"/>
                <w:szCs w:val="24"/>
              </w:rPr>
              <w:t>краска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ветоот</w:t>
            </w:r>
            <w:r w:rsidR="004677D1">
              <w:rPr>
                <w:sz w:val="24"/>
                <w:szCs w:val="24"/>
              </w:rPr>
              <w:t>ража-ющие</w:t>
            </w:r>
            <w:proofErr w:type="spellEnd"/>
            <w:r w:rsidR="004677D1">
              <w:rPr>
                <w:sz w:val="24"/>
                <w:szCs w:val="24"/>
              </w:rPr>
              <w:t xml:space="preserve"> шарики, растворитель)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napToGrid w:val="0"/>
              <w:spacing w:line="100" w:lineRule="atLeast"/>
              <w:jc w:val="center"/>
              <w:rPr>
                <w:rFonts w:eastAsia="Arial Unicode MS" w:cs="Mangal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1207,0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1372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3F43D6" w:rsidRDefault="003F43D6" w:rsidP="000D09A6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нанесения </w:t>
            </w:r>
            <w:proofErr w:type="gramStart"/>
            <w:r>
              <w:rPr>
                <w:sz w:val="24"/>
                <w:szCs w:val="24"/>
              </w:rPr>
              <w:t>дорожной</w:t>
            </w:r>
            <w:proofErr w:type="gramEnd"/>
          </w:p>
          <w:p w:rsidR="003F43D6" w:rsidRDefault="003F43D6" w:rsidP="000D09A6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разметки</w:t>
            </w:r>
          </w:p>
          <w:p w:rsidR="003F43D6" w:rsidRDefault="003F43D6" w:rsidP="000D09A6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(холодный пластик, отвердитель)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Default="003F43D6" w:rsidP="000D09A6">
            <w:pPr>
              <w:snapToGrid w:val="0"/>
              <w:spacing w:line="100" w:lineRule="atLeast"/>
              <w:jc w:val="center"/>
              <w:rPr>
                <w:rFonts w:eastAsia="Arial Unicode MS" w:cs="Mangal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2397,0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271"/>
        </w:trPr>
        <w:tc>
          <w:tcPr>
            <w:tcW w:w="5778" w:type="dxa"/>
            <w:gridSpan w:val="4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b/>
                <w:sz w:val="24"/>
                <w:szCs w:val="24"/>
                <w:lang w:eastAsia="ru-RU"/>
              </w:rPr>
              <w:t>Итого за 2014: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144A9B">
              <w:rPr>
                <w:b/>
                <w:sz w:val="24"/>
                <w:szCs w:val="24"/>
                <w:lang w:eastAsia="ru-RU"/>
              </w:rPr>
              <w:t>15654,4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302"/>
        </w:trPr>
        <w:tc>
          <w:tcPr>
            <w:tcW w:w="9606" w:type="dxa"/>
            <w:gridSpan w:val="6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rFonts w:eastAsia="Arial Unicode MS" w:cs="Mangal"/>
                <w:b/>
                <w:sz w:val="26"/>
                <w:szCs w:val="26"/>
                <w:lang w:bidi="hi-IN"/>
              </w:rPr>
              <w:t>2015 год</w:t>
            </w:r>
          </w:p>
        </w:tc>
      </w:tr>
      <w:tr w:rsidR="003F43D6" w:rsidRPr="0056725A" w:rsidTr="004677D1">
        <w:trPr>
          <w:trHeight w:val="558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56725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sz w:val="24"/>
                <w:szCs w:val="24"/>
                <w:lang w:eastAsia="ru-RU"/>
              </w:rPr>
              <w:t>Специализированная те</w:t>
            </w:r>
            <w:r w:rsidRPr="0056725A">
              <w:rPr>
                <w:sz w:val="24"/>
                <w:szCs w:val="24"/>
                <w:lang w:eastAsia="ru-RU"/>
              </w:rPr>
              <w:t>х</w:t>
            </w:r>
            <w:r w:rsidRPr="0056725A">
              <w:rPr>
                <w:sz w:val="24"/>
                <w:szCs w:val="24"/>
                <w:lang w:eastAsia="ru-RU"/>
              </w:rPr>
              <w:t>ника и оборудование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rFonts w:eastAsia="Arial Unicode MS" w:cs="Mangal"/>
                <w:sz w:val="24"/>
                <w:szCs w:val="24"/>
                <w:lang w:bidi="hi-IN"/>
              </w:rPr>
              <w:t>10000,0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271"/>
        </w:trPr>
        <w:tc>
          <w:tcPr>
            <w:tcW w:w="5778" w:type="dxa"/>
            <w:gridSpan w:val="4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b/>
                <w:sz w:val="24"/>
                <w:szCs w:val="24"/>
                <w:lang w:eastAsia="ru-RU"/>
              </w:rPr>
              <w:t>Итого за 2015: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56725A">
              <w:rPr>
                <w:rFonts w:eastAsia="Arial Unicode MS" w:cs="Mangal"/>
                <w:b/>
                <w:sz w:val="24"/>
                <w:szCs w:val="24"/>
                <w:lang w:bidi="hi-IN"/>
              </w:rPr>
              <w:t>10000,0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287"/>
        </w:trPr>
        <w:tc>
          <w:tcPr>
            <w:tcW w:w="9606" w:type="dxa"/>
            <w:gridSpan w:val="6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rFonts w:eastAsia="Arial Unicode MS" w:cs="Mangal"/>
                <w:b/>
                <w:sz w:val="26"/>
                <w:szCs w:val="26"/>
                <w:lang w:bidi="hi-IN"/>
              </w:rPr>
              <w:t>2016 год</w:t>
            </w:r>
          </w:p>
        </w:tc>
      </w:tr>
      <w:tr w:rsidR="003F43D6" w:rsidRPr="0056725A" w:rsidTr="004677D1">
        <w:trPr>
          <w:trHeight w:val="558"/>
        </w:trPr>
        <w:tc>
          <w:tcPr>
            <w:tcW w:w="567" w:type="dxa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56725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sz w:val="24"/>
                <w:szCs w:val="24"/>
                <w:lang w:eastAsia="ru-RU"/>
              </w:rPr>
              <w:t>Специализированная те</w:t>
            </w:r>
            <w:r w:rsidRPr="0056725A">
              <w:rPr>
                <w:sz w:val="24"/>
                <w:szCs w:val="24"/>
                <w:lang w:eastAsia="ru-RU"/>
              </w:rPr>
              <w:t>х</w:t>
            </w:r>
            <w:r w:rsidRPr="0056725A">
              <w:rPr>
                <w:sz w:val="24"/>
                <w:szCs w:val="24"/>
                <w:lang w:eastAsia="ru-RU"/>
              </w:rPr>
              <w:t>ника и оборудование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rFonts w:eastAsia="Arial Unicode MS" w:cs="Mangal"/>
                <w:sz w:val="24"/>
                <w:szCs w:val="24"/>
                <w:lang w:bidi="hi-IN"/>
              </w:rPr>
              <w:t>9320,0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271"/>
        </w:trPr>
        <w:tc>
          <w:tcPr>
            <w:tcW w:w="5778" w:type="dxa"/>
            <w:gridSpan w:val="4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b/>
                <w:sz w:val="24"/>
                <w:szCs w:val="24"/>
                <w:lang w:eastAsia="ru-RU"/>
              </w:rPr>
              <w:t>Итого за 2015: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56725A">
              <w:rPr>
                <w:rFonts w:eastAsia="Arial Unicode MS" w:cs="Mangal"/>
                <w:b/>
                <w:sz w:val="24"/>
                <w:szCs w:val="24"/>
                <w:lang w:bidi="hi-IN"/>
              </w:rPr>
              <w:t>9320,0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F43D6" w:rsidRPr="0056725A" w:rsidTr="004677D1">
        <w:trPr>
          <w:trHeight w:val="302"/>
        </w:trPr>
        <w:tc>
          <w:tcPr>
            <w:tcW w:w="5778" w:type="dxa"/>
            <w:gridSpan w:val="4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56725A">
              <w:rPr>
                <w:rFonts w:eastAsia="Arial Unicode MS" w:cs="Mangal"/>
                <w:b/>
                <w:sz w:val="26"/>
                <w:szCs w:val="26"/>
                <w:lang w:bidi="hi-IN"/>
              </w:rPr>
              <w:t>Всего: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b/>
                <w:sz w:val="24"/>
                <w:szCs w:val="24"/>
                <w:lang w:bidi="hi-IN"/>
              </w:rPr>
            </w:pPr>
            <w:r>
              <w:rPr>
                <w:rFonts w:eastAsia="Arial Unicode MS" w:cs="Mangal"/>
                <w:b/>
                <w:sz w:val="24"/>
                <w:szCs w:val="24"/>
                <w:lang w:bidi="hi-IN"/>
              </w:rPr>
              <w:t>34974</w:t>
            </w:r>
            <w:r w:rsidRPr="0056725A">
              <w:rPr>
                <w:rFonts w:eastAsia="Arial Unicode MS" w:cs="Mangal"/>
                <w:b/>
                <w:sz w:val="24"/>
                <w:szCs w:val="24"/>
                <w:lang w:bidi="hi-IN"/>
              </w:rPr>
              <w:t>,4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F43D6" w:rsidRPr="0056725A" w:rsidRDefault="003F43D6" w:rsidP="000D09A6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</w:tbl>
    <w:p w:rsidR="003F43D6" w:rsidRDefault="003F43D6" w:rsidP="003F43D6">
      <w:pPr>
        <w:widowControl w:val="0"/>
        <w:suppressAutoHyphens w:val="0"/>
        <w:overflowPunct/>
        <w:autoSpaceDN w:val="0"/>
        <w:adjustRightInd w:val="0"/>
        <w:textAlignment w:val="auto"/>
        <w:rPr>
          <w:rFonts w:ascii="Arial" w:hAnsi="Arial"/>
          <w:sz w:val="26"/>
          <w:szCs w:val="26"/>
          <w:lang w:eastAsia="ru-RU"/>
        </w:rPr>
      </w:pPr>
    </w:p>
    <w:p w:rsidR="003F43D6" w:rsidRPr="0056725A" w:rsidRDefault="004677D1" w:rsidP="004677D1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/>
          <w:sz w:val="26"/>
          <w:szCs w:val="26"/>
          <w:lang w:eastAsia="ru-RU"/>
        </w:rPr>
      </w:pPr>
      <w:r>
        <w:rPr>
          <w:rFonts w:ascii="Arial" w:hAnsi="Arial"/>
          <w:sz w:val="26"/>
          <w:szCs w:val="26"/>
          <w:lang w:eastAsia="ru-RU"/>
        </w:rPr>
        <w:t>_______________________________________</w:t>
      </w:r>
    </w:p>
    <w:p w:rsidR="00691D2B" w:rsidRDefault="00691D2B"/>
    <w:sectPr w:rsidR="00691D2B" w:rsidSect="000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A6" w:rsidRDefault="000D09A6" w:rsidP="000D09A6">
      <w:r>
        <w:separator/>
      </w:r>
    </w:p>
  </w:endnote>
  <w:endnote w:type="continuationSeparator" w:id="0">
    <w:p w:rsidR="000D09A6" w:rsidRDefault="000D09A6" w:rsidP="000D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A6" w:rsidRPr="000D09A6" w:rsidRDefault="000D09A6" w:rsidP="000D09A6">
    <w:pPr>
      <w:pStyle w:val="a6"/>
      <w:jc w:val="right"/>
      <w:rPr>
        <w:sz w:val="16"/>
        <w:szCs w:val="16"/>
      </w:rPr>
    </w:pPr>
    <w:r>
      <w:rPr>
        <w:sz w:val="16"/>
        <w:szCs w:val="16"/>
      </w:rPr>
      <w:t>026-1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A6" w:rsidRDefault="000D09A6" w:rsidP="000D09A6">
      <w:r>
        <w:separator/>
      </w:r>
    </w:p>
  </w:footnote>
  <w:footnote w:type="continuationSeparator" w:id="0">
    <w:p w:rsidR="000D09A6" w:rsidRDefault="000D09A6" w:rsidP="000D0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81"/>
    <w:rsid w:val="000D09A6"/>
    <w:rsid w:val="000D764F"/>
    <w:rsid w:val="001D68CB"/>
    <w:rsid w:val="002F6E87"/>
    <w:rsid w:val="003F43D6"/>
    <w:rsid w:val="004677D1"/>
    <w:rsid w:val="004B1FD1"/>
    <w:rsid w:val="004F3C81"/>
    <w:rsid w:val="00691D2B"/>
    <w:rsid w:val="006B2B96"/>
    <w:rsid w:val="00A81A50"/>
    <w:rsid w:val="00CE0A54"/>
    <w:rsid w:val="00E6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3D6"/>
    <w:pPr>
      <w:spacing w:before="280" w:after="280"/>
    </w:pPr>
  </w:style>
  <w:style w:type="paragraph" w:styleId="a4">
    <w:name w:val="header"/>
    <w:basedOn w:val="a"/>
    <w:link w:val="a5"/>
    <w:uiPriority w:val="99"/>
    <w:semiHidden/>
    <w:unhideWhenUsed/>
    <w:rsid w:val="000D09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9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0D09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9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6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F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3D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Владимир Альвович</dc:creator>
  <cp:keywords/>
  <dc:description/>
  <cp:lastModifiedBy>delo</cp:lastModifiedBy>
  <cp:revision>9</cp:revision>
  <cp:lastPrinted>2014-03-14T09:22:00Z</cp:lastPrinted>
  <dcterms:created xsi:type="dcterms:W3CDTF">2014-03-14T07:59:00Z</dcterms:created>
  <dcterms:modified xsi:type="dcterms:W3CDTF">2014-03-31T09:16:00Z</dcterms:modified>
</cp:coreProperties>
</file>