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AA" w:rsidRPr="00335E0E" w:rsidRDefault="004B64AA" w:rsidP="00104C40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Приложение 1</w:t>
      </w:r>
    </w:p>
    <w:p w:rsidR="004B64AA" w:rsidRPr="00335E0E" w:rsidRDefault="004B64AA" w:rsidP="00104C40">
      <w:pPr>
        <w:autoSpaceDE w:val="0"/>
        <w:autoSpaceDN w:val="0"/>
        <w:adjustRightInd w:val="0"/>
        <w:ind w:left="3600"/>
        <w:jc w:val="center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к Закону Чувашской Республики</w:t>
      </w:r>
    </w:p>
    <w:p w:rsidR="004B64AA" w:rsidRPr="00335E0E" w:rsidRDefault="003126A9" w:rsidP="00104C40">
      <w:pPr>
        <w:autoSpaceDE w:val="0"/>
        <w:autoSpaceDN w:val="0"/>
        <w:adjustRightInd w:val="0"/>
        <w:ind w:left="360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4B64AA" w:rsidRPr="00335E0E">
        <w:rPr>
          <w:i/>
          <w:sz w:val="26"/>
          <w:szCs w:val="26"/>
        </w:rPr>
        <w:t>О регулировании бюджетных правоотношений</w:t>
      </w:r>
    </w:p>
    <w:p w:rsidR="004B64AA" w:rsidRPr="00335E0E" w:rsidRDefault="004B64AA" w:rsidP="00104C40">
      <w:pPr>
        <w:autoSpaceDE w:val="0"/>
        <w:autoSpaceDN w:val="0"/>
        <w:adjustRightInd w:val="0"/>
        <w:ind w:left="3600"/>
        <w:jc w:val="center"/>
        <w:rPr>
          <w:b/>
          <w:sz w:val="28"/>
          <w:szCs w:val="28"/>
        </w:rPr>
      </w:pPr>
      <w:r w:rsidRPr="00335E0E">
        <w:rPr>
          <w:i/>
          <w:sz w:val="26"/>
          <w:szCs w:val="26"/>
        </w:rPr>
        <w:t>в Чувашской Республике</w:t>
      </w:r>
      <w:r w:rsidR="003126A9">
        <w:rPr>
          <w:i/>
          <w:sz w:val="26"/>
          <w:szCs w:val="26"/>
        </w:rPr>
        <w:t>"</w:t>
      </w:r>
    </w:p>
    <w:p w:rsidR="004B64AA" w:rsidRPr="00335E0E" w:rsidRDefault="004B64AA" w:rsidP="00104C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4F94" w:rsidRPr="00335E0E" w:rsidRDefault="00784F94" w:rsidP="00104C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64AA" w:rsidRPr="00335E0E" w:rsidRDefault="004B64AA" w:rsidP="00F11149">
      <w:pPr>
        <w:pStyle w:val="2"/>
        <w:keepNext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r2751"/>
      <w:bookmarkEnd w:id="0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МЕТОДИКА</w:t>
      </w:r>
    </w:p>
    <w:p w:rsidR="004B64AA" w:rsidRPr="00335E0E" w:rsidRDefault="00784F94" w:rsidP="00F11149">
      <w:pPr>
        <w:pStyle w:val="2"/>
        <w:keepNext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установления дифференцированных нормативов отчислений</w:t>
      </w:r>
    </w:p>
    <w:p w:rsidR="004B64AA" w:rsidRPr="00335E0E" w:rsidRDefault="00784F94" w:rsidP="00F11149">
      <w:pPr>
        <w:pStyle w:val="2"/>
        <w:keepNext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в местные бюджеты от акцизов на </w:t>
      </w:r>
      <w:proofErr w:type="gramStart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автомобильный</w:t>
      </w:r>
      <w:proofErr w:type="gramEnd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прямогонный</w:t>
      </w:r>
    </w:p>
    <w:p w:rsidR="004B64AA" w:rsidRPr="00335E0E" w:rsidRDefault="00784F94" w:rsidP="00F11149">
      <w:pPr>
        <w:pStyle w:val="2"/>
        <w:keepNext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бензин, дизельное топливо, моторные масла для </w:t>
      </w:r>
      <w:proofErr w:type="gramStart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дизельных</w:t>
      </w:r>
      <w:proofErr w:type="gramEnd"/>
    </w:p>
    <w:p w:rsidR="004B64AA" w:rsidRPr="00335E0E" w:rsidRDefault="00784F94" w:rsidP="00F11149">
      <w:pPr>
        <w:pStyle w:val="2"/>
        <w:keepNext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и (или) карбюраторных (</w:t>
      </w:r>
      <w:proofErr w:type="spellStart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инжекторных</w:t>
      </w:r>
      <w:proofErr w:type="spellEnd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) двигателей,</w:t>
      </w:r>
    </w:p>
    <w:p w:rsidR="004B64AA" w:rsidRPr="00335E0E" w:rsidRDefault="00784F94" w:rsidP="00F11149">
      <w:pPr>
        <w:pStyle w:val="2"/>
        <w:keepNext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производимые на территории </w:t>
      </w:r>
      <w:r w:rsidR="00B57FE8" w:rsidRPr="00335E0E">
        <w:rPr>
          <w:rFonts w:ascii="Times New Roman" w:hAnsi="Times New Roman"/>
          <w:b/>
          <w:bCs/>
          <w:sz w:val="28"/>
          <w:szCs w:val="28"/>
          <w:lang w:val="ru-RU"/>
        </w:rPr>
        <w:t>Российской Федерации</w:t>
      </w:r>
    </w:p>
    <w:p w:rsidR="004B64AA" w:rsidRPr="00335E0E" w:rsidRDefault="004B64AA" w:rsidP="00104C4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81DDE" w:rsidRPr="00335E0E" w:rsidRDefault="00981DDE" w:rsidP="00104C4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B64AA" w:rsidRPr="00335E0E" w:rsidRDefault="004B64AA" w:rsidP="00F11149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Дифференцированные нормативы отчислений в местные бюджеты от акцизов на автомобильный и прямогонный бензин, дизельное топливо, м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торные масла для дизельных и (или) карбюраторных (</w:t>
      </w:r>
      <w:proofErr w:type="spellStart"/>
      <w:r w:rsidRPr="00335E0E">
        <w:rPr>
          <w:sz w:val="28"/>
          <w:szCs w:val="28"/>
        </w:rPr>
        <w:t>инжекторных</w:t>
      </w:r>
      <w:proofErr w:type="spellEnd"/>
      <w:r w:rsidRPr="00335E0E">
        <w:rPr>
          <w:sz w:val="28"/>
          <w:szCs w:val="28"/>
        </w:rPr>
        <w:t>) дв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гателей, производимые на территории Российской Федерации (далее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дифференцированный норматив отчислений), рассчитываются по следу</w:t>
      </w:r>
      <w:r w:rsidRPr="00335E0E">
        <w:rPr>
          <w:sz w:val="28"/>
          <w:szCs w:val="28"/>
        </w:rPr>
        <w:t>ю</w:t>
      </w:r>
      <w:r w:rsidRPr="00335E0E">
        <w:rPr>
          <w:sz w:val="28"/>
          <w:szCs w:val="28"/>
        </w:rPr>
        <w:t>щей формуле:</w:t>
      </w:r>
    </w:p>
    <w:p w:rsidR="004B64AA" w:rsidRPr="00335E0E" w:rsidRDefault="004B64AA" w:rsidP="00F11149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ДН</w:t>
      </w:r>
      <w:proofErr w:type="gramStart"/>
      <w:r w:rsidRPr="00335E0E">
        <w:rPr>
          <w:sz w:val="28"/>
          <w:szCs w:val="28"/>
          <w:vertAlign w:val="subscript"/>
        </w:rPr>
        <w:t>i</w:t>
      </w:r>
      <w:proofErr w:type="spellEnd"/>
      <w:proofErr w:type="gramEnd"/>
      <w:r w:rsidRPr="00335E0E">
        <w:rPr>
          <w:sz w:val="28"/>
          <w:szCs w:val="28"/>
        </w:rPr>
        <w:t xml:space="preserve"> = </w:t>
      </w:r>
      <w:proofErr w:type="spellStart"/>
      <w:r w:rsidRPr="00335E0E">
        <w:rPr>
          <w:sz w:val="28"/>
          <w:szCs w:val="28"/>
        </w:rPr>
        <w:t>ПД</w:t>
      </w:r>
      <w:r w:rsidRPr="00335E0E">
        <w:rPr>
          <w:sz w:val="28"/>
          <w:szCs w:val="28"/>
          <w:vertAlign w:val="subscript"/>
        </w:rPr>
        <w:t>i</w:t>
      </w:r>
      <w:proofErr w:type="spellEnd"/>
      <w:r w:rsidRPr="00335E0E">
        <w:rPr>
          <w:sz w:val="28"/>
          <w:szCs w:val="28"/>
        </w:rPr>
        <w:t xml:space="preserve"> / </w:t>
      </w:r>
      <w:proofErr w:type="spellStart"/>
      <w:r w:rsidRPr="00335E0E">
        <w:rPr>
          <w:sz w:val="28"/>
          <w:szCs w:val="28"/>
        </w:rPr>
        <w:t>ПД</w:t>
      </w:r>
      <w:r w:rsidRPr="00335E0E">
        <w:rPr>
          <w:sz w:val="28"/>
          <w:szCs w:val="28"/>
          <w:vertAlign w:val="subscript"/>
        </w:rPr>
        <w:t>общ</w:t>
      </w:r>
      <w:proofErr w:type="spellEnd"/>
      <w:r w:rsidRPr="00335E0E">
        <w:rPr>
          <w:sz w:val="28"/>
          <w:szCs w:val="28"/>
        </w:rPr>
        <w:t xml:space="preserve"> </w:t>
      </w:r>
      <w:r w:rsidR="007669CB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100, где:</w:t>
      </w:r>
    </w:p>
    <w:p w:rsidR="004B64AA" w:rsidRPr="00335E0E" w:rsidRDefault="004B64AA" w:rsidP="00F11149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ДН</w:t>
      </w:r>
      <w:proofErr w:type="gramStart"/>
      <w:r w:rsidRPr="00335E0E">
        <w:rPr>
          <w:sz w:val="28"/>
          <w:szCs w:val="28"/>
          <w:vertAlign w:val="subscript"/>
        </w:rPr>
        <w:t>i</w:t>
      </w:r>
      <w:proofErr w:type="spellEnd"/>
      <w:proofErr w:type="gram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дифференцированный норматив отчислений в бюджет i-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</w:t>
      </w:r>
      <w:r w:rsidRPr="00335E0E">
        <w:rPr>
          <w:sz w:val="28"/>
          <w:szCs w:val="28"/>
        </w:rPr>
        <w:t>у</w:t>
      </w:r>
      <w:r w:rsidRPr="00335E0E">
        <w:rPr>
          <w:sz w:val="28"/>
          <w:szCs w:val="28"/>
        </w:rPr>
        <w:t>ниципального образования Чувашской Республики от акцизов на автом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бильный и прямогонный бензин, дизельное топливо, моторные масла для дизельных и (или) карбюраторных (</w:t>
      </w:r>
      <w:proofErr w:type="spellStart"/>
      <w:r w:rsidRPr="00335E0E">
        <w:rPr>
          <w:sz w:val="28"/>
          <w:szCs w:val="28"/>
        </w:rPr>
        <w:t>инжекторных</w:t>
      </w:r>
      <w:proofErr w:type="spellEnd"/>
      <w:r w:rsidRPr="00335E0E">
        <w:rPr>
          <w:sz w:val="28"/>
          <w:szCs w:val="28"/>
        </w:rPr>
        <w:t>) двигателей, производ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мые на территории Российской Федерации;</w:t>
      </w:r>
    </w:p>
    <w:p w:rsidR="004B64AA" w:rsidRPr="00335E0E" w:rsidRDefault="004B64AA" w:rsidP="00F11149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ПД</w:t>
      </w:r>
      <w:r w:rsidRPr="00335E0E">
        <w:rPr>
          <w:sz w:val="28"/>
          <w:szCs w:val="28"/>
          <w:vertAlign w:val="subscript"/>
        </w:rPr>
        <w:t>i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протяженность автомобильных дорог общего пользования местного значения i-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муниципального образования Чувашской Респу</w:t>
      </w:r>
      <w:r w:rsidRPr="00335E0E">
        <w:rPr>
          <w:sz w:val="28"/>
          <w:szCs w:val="28"/>
        </w:rPr>
        <w:t>б</w:t>
      </w:r>
      <w:r w:rsidRPr="00335E0E">
        <w:rPr>
          <w:sz w:val="28"/>
          <w:szCs w:val="28"/>
        </w:rPr>
        <w:t xml:space="preserve">лики, органы </w:t>
      </w:r>
      <w:proofErr w:type="gramStart"/>
      <w:r w:rsidRPr="00335E0E">
        <w:rPr>
          <w:sz w:val="28"/>
          <w:szCs w:val="28"/>
        </w:rPr>
        <w:t>местного</w:t>
      </w:r>
      <w:proofErr w:type="gramEnd"/>
      <w:r w:rsidRPr="00335E0E">
        <w:rPr>
          <w:sz w:val="28"/>
          <w:szCs w:val="28"/>
        </w:rPr>
        <w:t xml:space="preserve"> самоуправления которого решают вопросы местн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го значения в сфере дорожной деятельности, на 1 января текущего года по данным Территориального органа Федеральной службы государственной статистики по Чувашской Республике;</w:t>
      </w:r>
    </w:p>
    <w:p w:rsidR="004B64AA" w:rsidRPr="00335E0E" w:rsidRDefault="004B64AA" w:rsidP="00F11149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ПД</w:t>
      </w:r>
      <w:r w:rsidRPr="00335E0E">
        <w:rPr>
          <w:sz w:val="28"/>
          <w:szCs w:val="28"/>
          <w:vertAlign w:val="subscript"/>
        </w:rPr>
        <w:t>общ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общая протяженность автомобильных дорог общего польз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 xml:space="preserve">вания местного значения всех муниципальных образований Чувашской Республики, органы местного самоуправления которых решают вопросы местного значения в сфере дорожной деятельности, на 1 января текущего </w:t>
      </w:r>
      <w:r w:rsidRPr="00335E0E">
        <w:rPr>
          <w:sz w:val="28"/>
          <w:szCs w:val="28"/>
        </w:rPr>
        <w:lastRenderedPageBreak/>
        <w:t>года по данным Территориального органа Федеральной службы госуда</w:t>
      </w:r>
      <w:r w:rsidRPr="00335E0E">
        <w:rPr>
          <w:sz w:val="28"/>
          <w:szCs w:val="28"/>
        </w:rPr>
        <w:t>р</w:t>
      </w:r>
      <w:r w:rsidRPr="00335E0E">
        <w:rPr>
          <w:sz w:val="28"/>
          <w:szCs w:val="28"/>
        </w:rPr>
        <w:t>ственной статистики по Чувашской Республике.</w:t>
      </w:r>
    </w:p>
    <w:p w:rsidR="00FB5902" w:rsidRPr="00335E0E" w:rsidRDefault="004B64AA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Значения дифференцированных нормативов отчислений рассчит</w:t>
      </w:r>
      <w:r w:rsidRPr="00335E0E">
        <w:rPr>
          <w:sz w:val="28"/>
          <w:szCs w:val="28"/>
        </w:rPr>
        <w:t>ы</w:t>
      </w:r>
      <w:r w:rsidRPr="00335E0E">
        <w:rPr>
          <w:sz w:val="28"/>
          <w:szCs w:val="28"/>
        </w:rPr>
        <w:t>ваются с округлением до четырех десятичных знаков.</w:t>
      </w:r>
    </w:p>
    <w:p w:rsidR="001067CA" w:rsidRPr="00335E0E" w:rsidRDefault="001067CA" w:rsidP="00104C40">
      <w:pPr>
        <w:autoSpaceDE w:val="0"/>
        <w:autoSpaceDN w:val="0"/>
        <w:adjustRightInd w:val="0"/>
        <w:ind w:left="3600" w:firstLine="709"/>
        <w:jc w:val="center"/>
        <w:outlineLvl w:val="0"/>
        <w:rPr>
          <w:sz w:val="28"/>
          <w:szCs w:val="28"/>
        </w:rPr>
      </w:pPr>
    </w:p>
    <w:p w:rsidR="004F1670" w:rsidRPr="00335E0E" w:rsidRDefault="004F1670">
      <w:pPr>
        <w:jc w:val="center"/>
        <w:rPr>
          <w:sz w:val="26"/>
        </w:rPr>
      </w:pPr>
    </w:p>
    <w:p w:rsidR="004F1670" w:rsidRPr="00335E0E" w:rsidRDefault="004F1670" w:rsidP="00104C40">
      <w:pPr>
        <w:autoSpaceDE w:val="0"/>
        <w:autoSpaceDN w:val="0"/>
        <w:adjustRightInd w:val="0"/>
        <w:ind w:left="3600" w:firstLine="709"/>
        <w:jc w:val="center"/>
        <w:outlineLvl w:val="0"/>
        <w:rPr>
          <w:sz w:val="28"/>
          <w:szCs w:val="28"/>
        </w:rPr>
        <w:sectPr w:rsidR="004F1670" w:rsidRPr="00335E0E" w:rsidSect="00F11149">
          <w:headerReference w:type="even" r:id="rId9"/>
          <w:headerReference w:type="default" r:id="rId10"/>
          <w:pgSz w:w="11907" w:h="16839" w:code="9"/>
          <w:pgMar w:top="1134" w:right="851" w:bottom="1134" w:left="1985" w:header="709" w:footer="709" w:gutter="0"/>
          <w:cols w:space="720"/>
          <w:titlePg/>
          <w:docGrid w:linePitch="272"/>
        </w:sectPr>
      </w:pPr>
    </w:p>
    <w:p w:rsidR="00862FDC" w:rsidRPr="00335E0E" w:rsidRDefault="00FB5902" w:rsidP="00104C40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lastRenderedPageBreak/>
        <w:t>П</w:t>
      </w:r>
      <w:r w:rsidR="00862FDC" w:rsidRPr="00335E0E">
        <w:rPr>
          <w:i/>
          <w:sz w:val="26"/>
          <w:szCs w:val="26"/>
        </w:rPr>
        <w:t xml:space="preserve">риложение </w:t>
      </w:r>
      <w:r w:rsidR="0004497C" w:rsidRPr="00335E0E">
        <w:rPr>
          <w:i/>
          <w:sz w:val="26"/>
          <w:szCs w:val="26"/>
        </w:rPr>
        <w:t>2</w:t>
      </w:r>
    </w:p>
    <w:p w:rsidR="00862FDC" w:rsidRPr="00335E0E" w:rsidRDefault="00862FDC" w:rsidP="00104C40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к Закону Чувашской Республики</w:t>
      </w:r>
    </w:p>
    <w:p w:rsidR="00862FDC" w:rsidRPr="00335E0E" w:rsidRDefault="003126A9" w:rsidP="00104C40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862FDC" w:rsidRPr="00335E0E">
        <w:rPr>
          <w:i/>
          <w:sz w:val="26"/>
          <w:szCs w:val="26"/>
        </w:rPr>
        <w:t>О регулировании бюджетных правоотношений</w:t>
      </w:r>
    </w:p>
    <w:p w:rsidR="00862FDC" w:rsidRPr="00335E0E" w:rsidRDefault="00057648" w:rsidP="00104C40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в Чувашской Республике</w:t>
      </w:r>
      <w:r w:rsidR="003126A9">
        <w:rPr>
          <w:i/>
          <w:sz w:val="26"/>
          <w:szCs w:val="26"/>
        </w:rPr>
        <w:t>"</w:t>
      </w:r>
    </w:p>
    <w:p w:rsidR="00862FDC" w:rsidRPr="00F11149" w:rsidRDefault="00862FDC" w:rsidP="00F11149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A1A95" w:rsidRPr="00F11149" w:rsidRDefault="001A1A95" w:rsidP="00F11149">
      <w:pPr>
        <w:autoSpaceDE w:val="0"/>
        <w:autoSpaceDN w:val="0"/>
        <w:adjustRightInd w:val="0"/>
        <w:ind w:left="3600"/>
        <w:jc w:val="center"/>
        <w:outlineLvl w:val="0"/>
        <w:rPr>
          <w:sz w:val="24"/>
          <w:szCs w:val="28"/>
        </w:rPr>
      </w:pPr>
    </w:p>
    <w:p w:rsidR="00862FDC" w:rsidRPr="00335E0E" w:rsidRDefault="00862FDC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r2309"/>
      <w:bookmarkEnd w:id="1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МЕТОДИКА</w:t>
      </w:r>
    </w:p>
    <w:p w:rsidR="00DF6B8C" w:rsidRPr="00335E0E" w:rsidRDefault="00981DDE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распределения дотаций на выравнивание бюджетной</w:t>
      </w:r>
      <w:r w:rsidR="00FA7880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876A2" w:rsidRPr="00335E0E" w:rsidRDefault="00981DDE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обеспеченности муниципальных районов (муниципальных округов, городских округов),</w:t>
      </w:r>
      <w:r w:rsidR="00FA7880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в том числе расчета дополнительного норматива отчислений</w:t>
      </w:r>
      <w:r w:rsidR="00DF6B8C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от налога на доходы физических лиц в бюджеты </w:t>
      </w:r>
    </w:p>
    <w:p w:rsidR="00B876A2" w:rsidRPr="00335E0E" w:rsidRDefault="00981DDE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муниципальных</w:t>
      </w:r>
      <w:r w:rsidR="00DF6B8C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районов (муниципальных округов, городских </w:t>
      </w:r>
    </w:p>
    <w:p w:rsidR="00F11149" w:rsidRDefault="00981DDE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округов), заменяющего дотации</w:t>
      </w:r>
      <w:r w:rsidR="00FA7880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(часть дотации) на выравнивание бюджетной обеспеченности</w:t>
      </w:r>
      <w:r w:rsidR="00DF6B8C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муниципальных районов </w:t>
      </w:r>
    </w:p>
    <w:p w:rsidR="00862FDC" w:rsidRPr="00335E0E" w:rsidRDefault="00981DDE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(муниципальных округов, городских округов)</w:t>
      </w:r>
    </w:p>
    <w:p w:rsidR="00862FDC" w:rsidRPr="00F11149" w:rsidRDefault="00862FDC" w:rsidP="00F11149">
      <w:pPr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862FDC" w:rsidRPr="00F11149" w:rsidRDefault="00862FDC" w:rsidP="00F1114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Распределение дотаций на выравнивание бюджетной обеспеченности муниципальных районов (</w:t>
      </w:r>
      <w:r w:rsidR="009B223B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 включает следующие этапы: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определение уровня расчетной бюджетной обеспеченности муниц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пальных районов (</w:t>
      </w:r>
      <w:r w:rsidR="009B223B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расчет дотаций на выравнивание бюджетной обеспеченности мун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ципальных районов (</w:t>
      </w:r>
      <w:r w:rsidR="009B223B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округов).</w:t>
      </w:r>
    </w:p>
    <w:p w:rsidR="00862FDC" w:rsidRPr="00F11149" w:rsidRDefault="00862FDC" w:rsidP="00F111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11149" w:rsidRDefault="00862FDC" w:rsidP="0055572C">
      <w:pPr>
        <w:pStyle w:val="2"/>
        <w:keepNext w:val="0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Определение уровня расчетной бюджетной </w:t>
      </w:r>
    </w:p>
    <w:p w:rsidR="00F11149" w:rsidRDefault="00F11149" w:rsidP="0055572C">
      <w:pPr>
        <w:pStyle w:val="2"/>
        <w:keepNext w:val="0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862FDC" w:rsidRPr="00335E0E">
        <w:rPr>
          <w:rFonts w:ascii="Times New Roman" w:hAnsi="Times New Roman"/>
          <w:b/>
          <w:bCs/>
          <w:sz w:val="28"/>
          <w:szCs w:val="28"/>
          <w:lang w:val="ru-RU"/>
        </w:rPr>
        <w:t>беспеченности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2FDC" w:rsidRPr="00335E0E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района (</w:t>
      </w:r>
      <w:r w:rsidR="00B57FE8" w:rsidRPr="00335E0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</w:p>
    <w:p w:rsidR="00862FDC" w:rsidRPr="00335E0E" w:rsidRDefault="00B57FE8" w:rsidP="0055572C">
      <w:pPr>
        <w:pStyle w:val="2"/>
        <w:keepNext w:val="0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sz w:val="28"/>
          <w:szCs w:val="28"/>
          <w:lang w:val="ru-RU"/>
        </w:rPr>
        <w:t>округа</w:t>
      </w:r>
      <w:r w:rsidR="009B223B" w:rsidRPr="00335E0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62FDC" w:rsidRPr="00335E0E">
        <w:rPr>
          <w:rFonts w:ascii="Times New Roman" w:hAnsi="Times New Roman"/>
          <w:b/>
          <w:bCs/>
          <w:sz w:val="28"/>
          <w:szCs w:val="28"/>
          <w:lang w:val="ru-RU"/>
        </w:rPr>
        <w:t>городского округа)</w:t>
      </w:r>
    </w:p>
    <w:p w:rsidR="00862FDC" w:rsidRPr="00F11149" w:rsidRDefault="00862FDC" w:rsidP="00F111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862FDC" w:rsidRPr="00F11149" w:rsidRDefault="00F11149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862FDC" w:rsidRPr="00F11149">
        <w:rPr>
          <w:spacing w:val="-4"/>
          <w:sz w:val="28"/>
          <w:szCs w:val="28"/>
        </w:rPr>
        <w:t xml:space="preserve">Уровень расчетной бюджетной обеспеченности муниципального </w:t>
      </w:r>
      <w:r w:rsidR="00862FDC" w:rsidRPr="00F11149">
        <w:rPr>
          <w:spacing w:val="-6"/>
          <w:sz w:val="28"/>
          <w:szCs w:val="28"/>
        </w:rPr>
        <w:t>района (</w:t>
      </w:r>
      <w:r w:rsidR="009B223B" w:rsidRPr="00F11149">
        <w:rPr>
          <w:spacing w:val="-6"/>
          <w:sz w:val="28"/>
          <w:szCs w:val="28"/>
        </w:rPr>
        <w:t xml:space="preserve">муниципального округа, </w:t>
      </w:r>
      <w:r w:rsidR="00862FDC" w:rsidRPr="00F11149">
        <w:rPr>
          <w:spacing w:val="-6"/>
          <w:sz w:val="28"/>
          <w:szCs w:val="28"/>
        </w:rPr>
        <w:t>городского округа) определяется по фор</w:t>
      </w:r>
      <w:r w:rsidR="00B876A2" w:rsidRPr="00F11149">
        <w:rPr>
          <w:spacing w:val="-6"/>
          <w:sz w:val="28"/>
          <w:szCs w:val="28"/>
        </w:rPr>
        <w:t>муле</w:t>
      </w:r>
      <w:r w:rsidRPr="00F11149">
        <w:rPr>
          <w:spacing w:val="-6"/>
          <w:sz w:val="28"/>
          <w:szCs w:val="28"/>
        </w:rPr>
        <w:t>: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БО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 xml:space="preserve"> = </w:t>
      </w:r>
      <w:proofErr w:type="spellStart"/>
      <w:r w:rsidRPr="00335E0E">
        <w:rPr>
          <w:sz w:val="28"/>
          <w:szCs w:val="28"/>
        </w:rPr>
        <w:t>ИНП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 xml:space="preserve"> / </w:t>
      </w:r>
      <w:proofErr w:type="spellStart"/>
      <w:r w:rsidRPr="00335E0E">
        <w:rPr>
          <w:sz w:val="28"/>
          <w:szCs w:val="28"/>
        </w:rPr>
        <w:t>ИБР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>, где: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БО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уровень расчетной бюджетной обеспеченности j-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пального района (</w:t>
      </w:r>
      <w:r w:rsidR="009B223B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ИНП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индекс налогового потенциала j-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муниципального района (</w:t>
      </w:r>
      <w:r w:rsidR="003F6A57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ИБР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индекс бюджетных расходов j-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муниципального района (</w:t>
      </w:r>
      <w:r w:rsidR="003F6A57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округа).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lastRenderedPageBreak/>
        <w:t>Уровень расчетной бюджетной обеспеченности муниципального района (</w:t>
      </w:r>
      <w:r w:rsidR="003F6A57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(</w:t>
      </w:r>
      <w:proofErr w:type="spellStart"/>
      <w:r w:rsidRPr="00335E0E">
        <w:rPr>
          <w:sz w:val="28"/>
          <w:szCs w:val="28"/>
        </w:rPr>
        <w:t>БО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>) рассчитывается с округлением до трех десятичных знаков.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2. Индекс налогового потенциала муниципального района (</w:t>
      </w:r>
      <w:r w:rsidR="003F6A57" w:rsidRPr="00335E0E">
        <w:rPr>
          <w:sz w:val="28"/>
          <w:szCs w:val="28"/>
        </w:rPr>
        <w:t>муниц</w:t>
      </w:r>
      <w:r w:rsidR="003F6A57" w:rsidRPr="00335E0E">
        <w:rPr>
          <w:sz w:val="28"/>
          <w:szCs w:val="28"/>
        </w:rPr>
        <w:t>и</w:t>
      </w:r>
      <w:r w:rsidR="003F6A57" w:rsidRPr="00335E0E">
        <w:rPr>
          <w:sz w:val="28"/>
          <w:szCs w:val="28"/>
        </w:rPr>
        <w:t xml:space="preserve">пального округа, </w:t>
      </w:r>
      <w:r w:rsidRPr="00335E0E">
        <w:rPr>
          <w:sz w:val="28"/>
          <w:szCs w:val="28"/>
        </w:rPr>
        <w:t>городского округа)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относительная (по сравнению со средним по муниципальным районам (</w:t>
      </w:r>
      <w:r w:rsidR="003F6A57" w:rsidRPr="00335E0E">
        <w:rPr>
          <w:sz w:val="28"/>
          <w:szCs w:val="28"/>
        </w:rPr>
        <w:t xml:space="preserve">муниципальным округам, </w:t>
      </w:r>
      <w:r w:rsidRPr="00335E0E">
        <w:rPr>
          <w:sz w:val="28"/>
          <w:szCs w:val="28"/>
        </w:rPr>
        <w:t>городским округам) уровнем) оценка налогового потенциала в расчете на одного ж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теля муниципального района (</w:t>
      </w:r>
      <w:r w:rsidR="003F6A57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округа), определяемая с учетом уровня развития и структуры экономики и (или) налоговой базы (налогового потенциала) муниципального района (</w:t>
      </w:r>
      <w:r w:rsidR="003F6A57" w:rsidRPr="00335E0E">
        <w:rPr>
          <w:sz w:val="28"/>
          <w:szCs w:val="28"/>
        </w:rPr>
        <w:t>мун</w:t>
      </w:r>
      <w:r w:rsidR="003F6A57" w:rsidRPr="00335E0E">
        <w:rPr>
          <w:sz w:val="28"/>
          <w:szCs w:val="28"/>
        </w:rPr>
        <w:t>и</w:t>
      </w:r>
      <w:r w:rsidR="003F6A57" w:rsidRPr="00335E0E">
        <w:rPr>
          <w:sz w:val="28"/>
          <w:szCs w:val="28"/>
        </w:rPr>
        <w:t xml:space="preserve">ципального округа, </w:t>
      </w:r>
      <w:r w:rsidRPr="00335E0E">
        <w:rPr>
          <w:sz w:val="28"/>
          <w:szCs w:val="28"/>
        </w:rPr>
        <w:t>городского округа).</w:t>
      </w:r>
    </w:p>
    <w:p w:rsidR="00862FDC" w:rsidRPr="00F11149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F11149">
        <w:rPr>
          <w:spacing w:val="-4"/>
          <w:sz w:val="28"/>
          <w:szCs w:val="28"/>
        </w:rPr>
        <w:t>Индекс налогового потенциала применяется для сопоставления уро</w:t>
      </w:r>
      <w:r w:rsidRPr="00F11149">
        <w:rPr>
          <w:spacing w:val="-4"/>
          <w:sz w:val="28"/>
          <w:szCs w:val="28"/>
        </w:rPr>
        <w:t>в</w:t>
      </w:r>
      <w:r w:rsidRPr="00F11149">
        <w:rPr>
          <w:spacing w:val="-4"/>
          <w:sz w:val="28"/>
          <w:szCs w:val="28"/>
        </w:rPr>
        <w:t>ней расчетной бюджетной обеспеченности муниципальных районов (</w:t>
      </w:r>
      <w:r w:rsidR="003F6A57" w:rsidRPr="00F11149">
        <w:rPr>
          <w:spacing w:val="-4"/>
          <w:sz w:val="28"/>
          <w:szCs w:val="28"/>
        </w:rPr>
        <w:t>мун</w:t>
      </w:r>
      <w:r w:rsidR="003F6A57" w:rsidRPr="00F11149">
        <w:rPr>
          <w:spacing w:val="-4"/>
          <w:sz w:val="28"/>
          <w:szCs w:val="28"/>
        </w:rPr>
        <w:t>и</w:t>
      </w:r>
      <w:r w:rsidR="003F6A57" w:rsidRPr="00F11149">
        <w:rPr>
          <w:spacing w:val="-4"/>
          <w:sz w:val="28"/>
          <w:szCs w:val="28"/>
        </w:rPr>
        <w:t xml:space="preserve">ципальных округов, </w:t>
      </w:r>
      <w:r w:rsidRPr="00F11149">
        <w:rPr>
          <w:spacing w:val="-4"/>
          <w:sz w:val="28"/>
          <w:szCs w:val="28"/>
        </w:rPr>
        <w:t>городских округов) и не является прогнозируемой оце</w:t>
      </w:r>
      <w:r w:rsidRPr="00F11149">
        <w:rPr>
          <w:spacing w:val="-4"/>
          <w:sz w:val="28"/>
          <w:szCs w:val="28"/>
        </w:rPr>
        <w:t>н</w:t>
      </w:r>
      <w:r w:rsidRPr="00F11149">
        <w:rPr>
          <w:spacing w:val="-4"/>
          <w:sz w:val="28"/>
          <w:szCs w:val="28"/>
        </w:rPr>
        <w:t>кой налоговых доходов муниципального района (</w:t>
      </w:r>
      <w:r w:rsidR="003F6A57" w:rsidRPr="00F11149">
        <w:rPr>
          <w:spacing w:val="-4"/>
          <w:sz w:val="28"/>
          <w:szCs w:val="28"/>
        </w:rPr>
        <w:t xml:space="preserve">муниципального округа, </w:t>
      </w:r>
      <w:r w:rsidR="00F11149">
        <w:rPr>
          <w:spacing w:val="-4"/>
          <w:sz w:val="28"/>
          <w:szCs w:val="28"/>
        </w:rPr>
        <w:br/>
      </w:r>
      <w:r w:rsidRPr="00F11149">
        <w:rPr>
          <w:spacing w:val="-4"/>
          <w:sz w:val="28"/>
          <w:szCs w:val="28"/>
        </w:rPr>
        <w:t>городского округа) в расчете на душу населения или в абсолютном размере.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Индекс налогового потенциала муниципального района (</w:t>
      </w:r>
      <w:r w:rsidR="000B6116" w:rsidRPr="00335E0E">
        <w:rPr>
          <w:sz w:val="28"/>
          <w:szCs w:val="28"/>
        </w:rPr>
        <w:t>муниц</w:t>
      </w:r>
      <w:r w:rsidR="000B6116" w:rsidRPr="00335E0E">
        <w:rPr>
          <w:sz w:val="28"/>
          <w:szCs w:val="28"/>
        </w:rPr>
        <w:t>и</w:t>
      </w:r>
      <w:r w:rsidR="000B6116" w:rsidRPr="00335E0E">
        <w:rPr>
          <w:sz w:val="28"/>
          <w:szCs w:val="28"/>
        </w:rPr>
        <w:t xml:space="preserve">пального округа, </w:t>
      </w:r>
      <w:r w:rsidRPr="00335E0E">
        <w:rPr>
          <w:sz w:val="28"/>
          <w:szCs w:val="28"/>
        </w:rPr>
        <w:t>городского округа) рассчитывае</w:t>
      </w:r>
      <w:r w:rsidR="009E0CD4" w:rsidRPr="00335E0E">
        <w:rPr>
          <w:sz w:val="28"/>
          <w:szCs w:val="28"/>
        </w:rPr>
        <w:t>тся по формуле</w:t>
      </w:r>
      <w:r w:rsidR="00F11149">
        <w:rPr>
          <w:sz w:val="28"/>
          <w:szCs w:val="28"/>
        </w:rPr>
        <w:t>: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ИНП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 xml:space="preserve"> = ((</w:t>
      </w:r>
      <w:proofErr w:type="spellStart"/>
      <w:r w:rsidRPr="00335E0E">
        <w:rPr>
          <w:sz w:val="28"/>
          <w:szCs w:val="28"/>
        </w:rPr>
        <w:t>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 xml:space="preserve">Сот) / </w:t>
      </w:r>
      <w:proofErr w:type="spellStart"/>
      <w:r w:rsidRPr="00335E0E">
        <w:rPr>
          <w:sz w:val="28"/>
          <w:szCs w:val="28"/>
        </w:rPr>
        <w:t>Н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>) / (НП / Н), где: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ИНП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индекс налогового потенциала j-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муниципального района (</w:t>
      </w:r>
      <w:r w:rsidR="000B6116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налоговый потенциал j-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муниципального района (</w:t>
      </w:r>
      <w:r w:rsidR="000B6116" w:rsidRPr="00335E0E">
        <w:rPr>
          <w:sz w:val="28"/>
          <w:szCs w:val="28"/>
        </w:rPr>
        <w:t>муниц</w:t>
      </w:r>
      <w:r w:rsidR="000B6116" w:rsidRPr="00335E0E">
        <w:rPr>
          <w:sz w:val="28"/>
          <w:szCs w:val="28"/>
        </w:rPr>
        <w:t>и</w:t>
      </w:r>
      <w:r w:rsidR="000B6116" w:rsidRPr="00335E0E">
        <w:rPr>
          <w:sz w:val="28"/>
          <w:szCs w:val="28"/>
        </w:rPr>
        <w:t xml:space="preserve">пального округа, </w:t>
      </w:r>
      <w:r w:rsidRPr="00335E0E">
        <w:rPr>
          <w:sz w:val="28"/>
          <w:szCs w:val="28"/>
        </w:rPr>
        <w:t>городского округа);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Сот </w:t>
      </w:r>
      <w:r w:rsidR="000B6116" w:rsidRPr="00335E0E">
        <w:rPr>
          <w:sz w:val="28"/>
          <w:szCs w:val="28"/>
        </w:rPr>
        <w:t>–</w:t>
      </w:r>
      <w:r w:rsidRPr="00335E0E">
        <w:rPr>
          <w:sz w:val="28"/>
          <w:szCs w:val="28"/>
        </w:rPr>
        <w:t xml:space="preserve"> </w:t>
      </w:r>
      <w:r w:rsidR="003126A9">
        <w:rPr>
          <w:sz w:val="28"/>
          <w:szCs w:val="28"/>
        </w:rPr>
        <w:t>"</w:t>
      </w:r>
      <w:r w:rsidRPr="00335E0E">
        <w:rPr>
          <w:sz w:val="28"/>
          <w:szCs w:val="28"/>
        </w:rPr>
        <w:t>отрицательный трансферт</w:t>
      </w:r>
      <w:r w:rsidR="003126A9">
        <w:rPr>
          <w:sz w:val="28"/>
          <w:szCs w:val="28"/>
        </w:rPr>
        <w:t>"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субсидии, перечисляемые из бюджета муниципального района (</w:t>
      </w:r>
      <w:r w:rsidR="00764D38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в республиканский бюджет Чувашской Республики согласно ст</w:t>
      </w:r>
      <w:r w:rsidRPr="00335E0E">
        <w:rPr>
          <w:sz w:val="28"/>
          <w:szCs w:val="28"/>
        </w:rPr>
        <w:t>а</w:t>
      </w:r>
      <w:r w:rsidRPr="00335E0E">
        <w:rPr>
          <w:sz w:val="28"/>
          <w:szCs w:val="28"/>
        </w:rPr>
        <w:t>тье</w:t>
      </w:r>
      <w:r w:rsidR="003508B0" w:rsidRPr="00335E0E">
        <w:rPr>
          <w:sz w:val="28"/>
          <w:szCs w:val="28"/>
        </w:rPr>
        <w:t> </w:t>
      </w:r>
      <w:r w:rsidR="00AC0FE6" w:rsidRPr="00335E0E">
        <w:rPr>
          <w:sz w:val="28"/>
          <w:szCs w:val="28"/>
        </w:rPr>
        <w:t>1</w:t>
      </w:r>
      <w:r w:rsidR="00874A6B" w:rsidRPr="00335E0E">
        <w:rPr>
          <w:sz w:val="28"/>
          <w:szCs w:val="28"/>
        </w:rPr>
        <w:t>6</w:t>
      </w:r>
      <w:r w:rsidRPr="00335E0E">
        <w:rPr>
          <w:sz w:val="28"/>
          <w:szCs w:val="28"/>
        </w:rPr>
        <w:t xml:space="preserve"> Закона Чувашской Республики </w:t>
      </w:r>
      <w:r w:rsidR="003126A9">
        <w:rPr>
          <w:sz w:val="28"/>
          <w:szCs w:val="28"/>
        </w:rPr>
        <w:t>"</w:t>
      </w:r>
      <w:r w:rsidRPr="00335E0E">
        <w:rPr>
          <w:sz w:val="28"/>
          <w:szCs w:val="28"/>
        </w:rPr>
        <w:t>О регулировании бюджетных пр</w:t>
      </w:r>
      <w:r w:rsidRPr="00335E0E">
        <w:rPr>
          <w:sz w:val="28"/>
          <w:szCs w:val="28"/>
        </w:rPr>
        <w:t>а</w:t>
      </w:r>
      <w:r w:rsidRPr="00335E0E">
        <w:rPr>
          <w:sz w:val="28"/>
          <w:szCs w:val="28"/>
        </w:rPr>
        <w:t>воо</w:t>
      </w:r>
      <w:r w:rsidR="000B6116" w:rsidRPr="00335E0E">
        <w:rPr>
          <w:sz w:val="28"/>
          <w:szCs w:val="28"/>
        </w:rPr>
        <w:t>тношений в Чувашской Республике</w:t>
      </w:r>
      <w:r w:rsidR="003126A9">
        <w:rPr>
          <w:sz w:val="28"/>
          <w:szCs w:val="28"/>
        </w:rPr>
        <w:t>"</w:t>
      </w:r>
      <w:r w:rsidRPr="00335E0E">
        <w:rPr>
          <w:sz w:val="28"/>
          <w:szCs w:val="28"/>
        </w:rPr>
        <w:t>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335E0E">
        <w:rPr>
          <w:sz w:val="28"/>
          <w:szCs w:val="28"/>
        </w:rPr>
        <w:t>Н</w:t>
      </w:r>
      <w:r w:rsidRPr="00335E0E">
        <w:rPr>
          <w:sz w:val="28"/>
          <w:szCs w:val="28"/>
          <w:vertAlign w:val="subscript"/>
        </w:rPr>
        <w:t>j</w:t>
      </w:r>
      <w:proofErr w:type="spellEnd"/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численность населения j-</w:t>
      </w:r>
      <w:proofErr w:type="spellStart"/>
      <w:r w:rsidRPr="00335E0E">
        <w:rPr>
          <w:sz w:val="28"/>
          <w:szCs w:val="28"/>
        </w:rPr>
        <w:t>го</w:t>
      </w:r>
      <w:proofErr w:type="spellEnd"/>
      <w:r w:rsidRPr="00335E0E">
        <w:rPr>
          <w:sz w:val="28"/>
          <w:szCs w:val="28"/>
        </w:rPr>
        <w:t xml:space="preserve"> муниципального района (</w:t>
      </w:r>
      <w:r w:rsidR="000B6116" w:rsidRPr="00335E0E">
        <w:rPr>
          <w:sz w:val="28"/>
          <w:szCs w:val="28"/>
        </w:rPr>
        <w:t>муниц</w:t>
      </w:r>
      <w:r w:rsidR="000B6116" w:rsidRPr="00335E0E">
        <w:rPr>
          <w:sz w:val="28"/>
          <w:szCs w:val="28"/>
        </w:rPr>
        <w:t>и</w:t>
      </w:r>
      <w:r w:rsidR="000B6116" w:rsidRPr="00335E0E">
        <w:rPr>
          <w:sz w:val="28"/>
          <w:szCs w:val="28"/>
        </w:rPr>
        <w:t xml:space="preserve">пального округа, </w:t>
      </w:r>
      <w:r w:rsidRPr="00335E0E">
        <w:rPr>
          <w:sz w:val="28"/>
          <w:szCs w:val="28"/>
        </w:rPr>
        <w:t>городского округа);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НП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суммарный налоговый потенциал всех муниципальных рай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нов</w:t>
      </w:r>
      <w:r w:rsidR="009E0CD4" w:rsidRPr="00335E0E">
        <w:rPr>
          <w:sz w:val="28"/>
          <w:szCs w:val="28"/>
        </w:rPr>
        <w:t xml:space="preserve">, </w:t>
      </w:r>
      <w:r w:rsidR="000B6116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округов;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Н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численность населения Чувашской Республики.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Индекс налогового потенциала муниципального района (</w:t>
      </w:r>
      <w:r w:rsidR="000B6116" w:rsidRPr="00335E0E">
        <w:rPr>
          <w:sz w:val="28"/>
          <w:szCs w:val="28"/>
        </w:rPr>
        <w:t>муниц</w:t>
      </w:r>
      <w:r w:rsidR="000B6116" w:rsidRPr="00335E0E">
        <w:rPr>
          <w:sz w:val="28"/>
          <w:szCs w:val="28"/>
        </w:rPr>
        <w:t>и</w:t>
      </w:r>
      <w:r w:rsidR="000B6116" w:rsidRPr="00335E0E">
        <w:rPr>
          <w:sz w:val="28"/>
          <w:szCs w:val="28"/>
        </w:rPr>
        <w:t xml:space="preserve">пального округа, </w:t>
      </w:r>
      <w:r w:rsidRPr="00335E0E">
        <w:rPr>
          <w:sz w:val="28"/>
          <w:szCs w:val="28"/>
        </w:rPr>
        <w:t>городского округа) (</w:t>
      </w:r>
      <w:proofErr w:type="spellStart"/>
      <w:r w:rsidRPr="00335E0E">
        <w:rPr>
          <w:sz w:val="28"/>
          <w:szCs w:val="28"/>
        </w:rPr>
        <w:t>ИНП</w:t>
      </w:r>
      <w:r w:rsidRPr="00335E0E">
        <w:rPr>
          <w:sz w:val="28"/>
          <w:szCs w:val="28"/>
          <w:vertAlign w:val="subscript"/>
        </w:rPr>
        <w:t>j</w:t>
      </w:r>
      <w:proofErr w:type="spellEnd"/>
      <w:r w:rsidRPr="00335E0E">
        <w:rPr>
          <w:sz w:val="28"/>
          <w:szCs w:val="28"/>
        </w:rPr>
        <w:t>) рассчитывается с округлением до трех десятичных знаков.</w:t>
      </w:r>
    </w:p>
    <w:p w:rsidR="00862FDC" w:rsidRPr="00335E0E" w:rsidRDefault="008E498B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lastRenderedPageBreak/>
        <w:t>3</w:t>
      </w:r>
      <w:r w:rsidR="00862FDC" w:rsidRPr="00335E0E">
        <w:rPr>
          <w:sz w:val="28"/>
          <w:szCs w:val="28"/>
        </w:rPr>
        <w:t>. Расчет налогового потенциала муниципального района (</w:t>
      </w:r>
      <w:r w:rsidR="000B6116" w:rsidRPr="00335E0E">
        <w:rPr>
          <w:sz w:val="28"/>
          <w:szCs w:val="28"/>
        </w:rPr>
        <w:t>муниц</w:t>
      </w:r>
      <w:r w:rsidR="000B6116" w:rsidRPr="00335E0E">
        <w:rPr>
          <w:sz w:val="28"/>
          <w:szCs w:val="28"/>
        </w:rPr>
        <w:t>и</w:t>
      </w:r>
      <w:r w:rsidR="000B6116" w:rsidRPr="00335E0E">
        <w:rPr>
          <w:sz w:val="28"/>
          <w:szCs w:val="28"/>
        </w:rPr>
        <w:t xml:space="preserve">пального округа, </w:t>
      </w:r>
      <w:r w:rsidR="00862FDC" w:rsidRPr="00335E0E">
        <w:rPr>
          <w:sz w:val="28"/>
          <w:szCs w:val="28"/>
        </w:rPr>
        <w:t>городского округа) производится по репрезентативной системе налоговых доходов в разрезе отдельных видов налоговых доходов исходя из показателей уровня экономического развития (базы налогообл</w:t>
      </w:r>
      <w:r w:rsidR="00862FDC" w:rsidRPr="00335E0E">
        <w:rPr>
          <w:sz w:val="28"/>
          <w:szCs w:val="28"/>
        </w:rPr>
        <w:t>о</w:t>
      </w:r>
      <w:r w:rsidR="00862FDC" w:rsidRPr="00335E0E">
        <w:rPr>
          <w:sz w:val="28"/>
          <w:szCs w:val="28"/>
        </w:rPr>
        <w:t>жения) муниципального района (</w:t>
      </w:r>
      <w:r w:rsidR="000B6116" w:rsidRPr="00335E0E">
        <w:rPr>
          <w:sz w:val="28"/>
          <w:szCs w:val="28"/>
        </w:rPr>
        <w:t xml:space="preserve">муниципального округа, </w:t>
      </w:r>
      <w:r w:rsidR="00862FDC" w:rsidRPr="00335E0E">
        <w:rPr>
          <w:sz w:val="28"/>
          <w:szCs w:val="28"/>
        </w:rPr>
        <w:t>городского окр</w:t>
      </w:r>
      <w:r w:rsidR="00862FDC" w:rsidRPr="00335E0E">
        <w:rPr>
          <w:sz w:val="28"/>
          <w:szCs w:val="28"/>
        </w:rPr>
        <w:t>у</w:t>
      </w:r>
      <w:r w:rsidR="00862FDC" w:rsidRPr="00335E0E">
        <w:rPr>
          <w:sz w:val="28"/>
          <w:szCs w:val="28"/>
        </w:rPr>
        <w:t>га), прогноза поступления данного налогового дохода с территории всех муниципальных районов</w:t>
      </w:r>
      <w:r w:rsidR="000B6116" w:rsidRPr="00335E0E">
        <w:rPr>
          <w:sz w:val="28"/>
          <w:szCs w:val="28"/>
        </w:rPr>
        <w:t>, муниципальных округов</w:t>
      </w:r>
      <w:r w:rsidR="00862FDC" w:rsidRPr="00335E0E">
        <w:rPr>
          <w:sz w:val="28"/>
          <w:szCs w:val="28"/>
        </w:rPr>
        <w:t xml:space="preserve"> и городских округов </w:t>
      </w:r>
      <w:r w:rsidR="00F11149">
        <w:rPr>
          <w:sz w:val="28"/>
          <w:szCs w:val="28"/>
        </w:rPr>
        <w:br/>
      </w:r>
      <w:r w:rsidR="00862FDC" w:rsidRPr="00335E0E">
        <w:rPr>
          <w:sz w:val="28"/>
          <w:szCs w:val="28"/>
        </w:rPr>
        <w:t>в консолидированный бюджет Чувашской Республики, а также норматива отчислений от данного налога в местные бюджеты.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Репрезентативная система налоговых доходов включает основные налоги, зачисляемые в бюджеты муниципальных районов (</w:t>
      </w:r>
      <w:r w:rsidR="000B6116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округов), и отражает доходные возможности, которые учитываются при распределении финансовых средств в рамках межбю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жетного регулирования. Не входящие в репрезентативную систему налог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вые доходы не учитываются при расчете уровня расчетной бюджетной обеспеченности муниципальных районов (</w:t>
      </w:r>
      <w:r w:rsidR="000B6116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ских округов).</w:t>
      </w:r>
    </w:p>
    <w:p w:rsidR="00862FDC" w:rsidRPr="00335E0E" w:rsidRDefault="00862FDC" w:rsidP="00F111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Состав репрезентативной системы налоговых доходов для расчета налогового потенциала муниципального района (</w:t>
      </w:r>
      <w:r w:rsidR="000B6116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приведен в таблице 1.</w:t>
      </w:r>
    </w:p>
    <w:p w:rsidR="00862FDC" w:rsidRPr="00335E0E" w:rsidRDefault="00862FDC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FDC" w:rsidRPr="00F11149" w:rsidRDefault="00862FDC" w:rsidP="00104C40">
      <w:pPr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  <w:r w:rsidRPr="00F11149">
        <w:rPr>
          <w:sz w:val="26"/>
          <w:szCs w:val="26"/>
        </w:rPr>
        <w:t>Таблица 1</w:t>
      </w:r>
    </w:p>
    <w:p w:rsidR="00862FDC" w:rsidRDefault="00862FDC" w:rsidP="00104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149" w:rsidRPr="00335E0E" w:rsidRDefault="00F11149" w:rsidP="00104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CD4" w:rsidRPr="00335E0E" w:rsidRDefault="00862FDC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  <w:r w:rsidR="001A1A95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репрезентативной системы налоговых доходов</w:t>
      </w:r>
      <w:r w:rsidR="001A1A95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расчета </w:t>
      </w:r>
    </w:p>
    <w:p w:rsidR="009E0CD4" w:rsidRPr="00335E0E" w:rsidRDefault="00862FDC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налогового потенциала муниципального района</w:t>
      </w:r>
      <w:r w:rsidR="001A1A95"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0B6116" w:rsidRPr="00335E0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</w:p>
    <w:p w:rsidR="00862FDC" w:rsidRPr="00335E0E" w:rsidRDefault="000B6116" w:rsidP="00F1114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sz w:val="28"/>
          <w:szCs w:val="28"/>
          <w:lang w:val="ru-RU"/>
        </w:rPr>
        <w:t>округа,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62FDC" w:rsidRPr="00335E0E">
        <w:rPr>
          <w:rFonts w:ascii="Times New Roman" w:hAnsi="Times New Roman"/>
          <w:b/>
          <w:bCs/>
          <w:sz w:val="28"/>
          <w:szCs w:val="28"/>
          <w:lang w:val="ru-RU"/>
        </w:rPr>
        <w:t>городского округа)</w:t>
      </w:r>
    </w:p>
    <w:p w:rsidR="00865B5B" w:rsidRDefault="00865B5B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149" w:rsidRPr="00335E0E" w:rsidRDefault="00F11149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3403"/>
        <w:gridCol w:w="2760"/>
      </w:tblGrid>
      <w:tr w:rsidR="00862FDC" w:rsidRPr="00335E0E" w:rsidTr="00F11149">
        <w:tc>
          <w:tcPr>
            <w:tcW w:w="1682" w:type="pct"/>
            <w:vAlign w:val="center"/>
          </w:tcPr>
          <w:p w:rsidR="00862FDC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832" w:type="pct"/>
            <w:vAlign w:val="center"/>
          </w:tcPr>
          <w:p w:rsidR="007669CB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Показатель,</w:t>
            </w:r>
          </w:p>
          <w:p w:rsidR="007669CB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характеризующий</w:t>
            </w:r>
          </w:p>
          <w:p w:rsidR="00862FDC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налоговую базу</w:t>
            </w:r>
          </w:p>
        </w:tc>
        <w:tc>
          <w:tcPr>
            <w:tcW w:w="1486" w:type="pct"/>
            <w:vAlign w:val="center"/>
          </w:tcPr>
          <w:p w:rsidR="007669CB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Источник</w:t>
            </w:r>
          </w:p>
          <w:p w:rsidR="00862FDC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информации</w:t>
            </w:r>
          </w:p>
        </w:tc>
      </w:tr>
    </w:tbl>
    <w:p w:rsidR="00F11149" w:rsidRPr="00F11149" w:rsidRDefault="00F11149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24"/>
        <w:gridCol w:w="3403"/>
        <w:gridCol w:w="2760"/>
      </w:tblGrid>
      <w:tr w:rsidR="00862FDC" w:rsidRPr="00335E0E" w:rsidTr="00027234">
        <w:trPr>
          <w:tblHeader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335E0E" w:rsidRDefault="00862FDC" w:rsidP="00104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3</w:t>
            </w:r>
          </w:p>
        </w:tc>
      </w:tr>
      <w:tr w:rsidR="00862FDC" w:rsidRPr="00335E0E" w:rsidTr="00027234">
        <w:tc>
          <w:tcPr>
            <w:tcW w:w="1682" w:type="pct"/>
            <w:tcBorders>
              <w:top w:val="single" w:sz="4" w:space="0" w:color="auto"/>
            </w:tcBorders>
          </w:tcPr>
          <w:p w:rsidR="00862FDC" w:rsidRPr="00335E0E" w:rsidRDefault="00862FDC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Налог на доходы физич</w:t>
            </w:r>
            <w:r w:rsidRPr="00335E0E">
              <w:rPr>
                <w:sz w:val="24"/>
                <w:szCs w:val="24"/>
              </w:rPr>
              <w:t>е</w:t>
            </w:r>
            <w:r w:rsidRPr="00335E0E">
              <w:rPr>
                <w:sz w:val="24"/>
                <w:szCs w:val="24"/>
              </w:rPr>
              <w:t>ских лиц</w:t>
            </w: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862FDC" w:rsidRPr="00335E0E" w:rsidRDefault="00862FDC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862FDC" w:rsidRPr="00335E0E" w:rsidRDefault="00862FDC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Территориальный орган Федеральной службы государственной стат</w:t>
            </w:r>
            <w:r w:rsidRPr="00335E0E">
              <w:rPr>
                <w:sz w:val="24"/>
                <w:szCs w:val="24"/>
              </w:rPr>
              <w:t>и</w:t>
            </w:r>
            <w:r w:rsidRPr="00335E0E">
              <w:rPr>
                <w:sz w:val="24"/>
                <w:szCs w:val="24"/>
              </w:rPr>
              <w:t>стики по Чувашской Республике</w:t>
            </w:r>
          </w:p>
          <w:p w:rsidR="007669CB" w:rsidRPr="00335E0E" w:rsidRDefault="007669CB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566DE" w:rsidRPr="00335E0E" w:rsidTr="00027234">
        <w:tc>
          <w:tcPr>
            <w:tcW w:w="1682" w:type="pct"/>
          </w:tcPr>
          <w:p w:rsidR="009566DE" w:rsidRPr="00335E0E" w:rsidRDefault="009566DE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  <w:r w:rsidR="00B94FF2" w:rsidRPr="00335E0E">
              <w:rPr>
                <w:b w:val="0"/>
                <w:sz w:val="24"/>
                <w:szCs w:val="24"/>
              </w:rPr>
              <w:t>, в том числе минимальн</w:t>
            </w:r>
            <w:r w:rsidR="0032664A" w:rsidRPr="00335E0E">
              <w:rPr>
                <w:b w:val="0"/>
                <w:sz w:val="24"/>
                <w:szCs w:val="24"/>
              </w:rPr>
              <w:t>ый</w:t>
            </w:r>
            <w:r w:rsidR="00B94FF2" w:rsidRPr="00335E0E">
              <w:rPr>
                <w:b w:val="0"/>
                <w:sz w:val="24"/>
                <w:szCs w:val="24"/>
              </w:rPr>
              <w:t xml:space="preserve"> налог</w:t>
            </w:r>
          </w:p>
          <w:p w:rsidR="009566DE" w:rsidRPr="00335E0E" w:rsidRDefault="009566DE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32" w:type="pct"/>
          </w:tcPr>
          <w:p w:rsidR="009566DE" w:rsidRPr="00335E0E" w:rsidRDefault="006376AD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налоговая база</w:t>
            </w:r>
          </w:p>
          <w:p w:rsidR="009566DE" w:rsidRPr="00335E0E" w:rsidRDefault="009566DE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pct"/>
          </w:tcPr>
          <w:p w:rsidR="009566DE" w:rsidRPr="00335E0E" w:rsidRDefault="00DE5EA9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Управление Федерал</w:t>
            </w:r>
            <w:r w:rsidRPr="00335E0E">
              <w:rPr>
                <w:b w:val="0"/>
                <w:sz w:val="24"/>
                <w:szCs w:val="24"/>
              </w:rPr>
              <w:t>ь</w:t>
            </w:r>
            <w:r w:rsidRPr="00335E0E">
              <w:rPr>
                <w:b w:val="0"/>
                <w:sz w:val="24"/>
                <w:szCs w:val="24"/>
              </w:rPr>
              <w:t>ной налоговой службы по Чувашской Респу</w:t>
            </w:r>
            <w:r w:rsidRPr="00335E0E">
              <w:rPr>
                <w:b w:val="0"/>
                <w:sz w:val="24"/>
                <w:szCs w:val="24"/>
              </w:rPr>
              <w:t>б</w:t>
            </w:r>
            <w:r w:rsidRPr="00335E0E">
              <w:rPr>
                <w:b w:val="0"/>
                <w:sz w:val="24"/>
                <w:szCs w:val="24"/>
              </w:rPr>
              <w:t>лике</w:t>
            </w:r>
          </w:p>
          <w:p w:rsidR="00641771" w:rsidRPr="00335E0E" w:rsidRDefault="00641771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66DE" w:rsidRPr="00335E0E" w:rsidTr="00027234">
        <w:tc>
          <w:tcPr>
            <w:tcW w:w="1682" w:type="pct"/>
          </w:tcPr>
          <w:p w:rsidR="009566DE" w:rsidRPr="00335E0E" w:rsidRDefault="009566DE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Акцизы на автомобильный бензин, прямогонный бе</w:t>
            </w:r>
            <w:r w:rsidRPr="00335E0E">
              <w:rPr>
                <w:b w:val="0"/>
                <w:sz w:val="24"/>
                <w:szCs w:val="24"/>
              </w:rPr>
              <w:t>н</w:t>
            </w:r>
            <w:r w:rsidRPr="00335E0E">
              <w:rPr>
                <w:b w:val="0"/>
                <w:sz w:val="24"/>
                <w:szCs w:val="24"/>
              </w:rPr>
              <w:t>зин, дизельное топливо, м</w:t>
            </w:r>
            <w:r w:rsidRPr="00335E0E">
              <w:rPr>
                <w:b w:val="0"/>
                <w:sz w:val="24"/>
                <w:szCs w:val="24"/>
              </w:rPr>
              <w:t>о</w:t>
            </w:r>
            <w:r w:rsidRPr="00335E0E">
              <w:rPr>
                <w:b w:val="0"/>
                <w:sz w:val="24"/>
                <w:szCs w:val="24"/>
              </w:rPr>
              <w:t>торные масла для дизел</w:t>
            </w:r>
            <w:r w:rsidRPr="00335E0E">
              <w:rPr>
                <w:b w:val="0"/>
                <w:sz w:val="24"/>
                <w:szCs w:val="24"/>
              </w:rPr>
              <w:t>ь</w:t>
            </w:r>
            <w:r w:rsidRPr="00335E0E">
              <w:rPr>
                <w:b w:val="0"/>
                <w:sz w:val="24"/>
                <w:szCs w:val="24"/>
              </w:rPr>
              <w:t>ных и (или) карбюраторных (</w:t>
            </w:r>
            <w:proofErr w:type="spellStart"/>
            <w:r w:rsidRPr="00335E0E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335E0E">
              <w:rPr>
                <w:b w:val="0"/>
                <w:sz w:val="24"/>
                <w:szCs w:val="24"/>
              </w:rPr>
              <w:t>) двигателей, производимые на террит</w:t>
            </w:r>
            <w:r w:rsidRPr="00335E0E">
              <w:rPr>
                <w:b w:val="0"/>
                <w:sz w:val="24"/>
                <w:szCs w:val="24"/>
              </w:rPr>
              <w:t>о</w:t>
            </w:r>
            <w:r w:rsidRPr="00335E0E">
              <w:rPr>
                <w:b w:val="0"/>
                <w:sz w:val="24"/>
                <w:szCs w:val="24"/>
              </w:rPr>
              <w:t>рии Россий</w:t>
            </w:r>
            <w:r w:rsidR="00DC03E0" w:rsidRPr="00335E0E">
              <w:rPr>
                <w:b w:val="0"/>
                <w:sz w:val="24"/>
                <w:szCs w:val="24"/>
              </w:rPr>
              <w:t>ской Федерации</w:t>
            </w:r>
          </w:p>
        </w:tc>
        <w:tc>
          <w:tcPr>
            <w:tcW w:w="1832" w:type="pct"/>
          </w:tcPr>
          <w:p w:rsidR="009566DE" w:rsidRPr="00335E0E" w:rsidRDefault="009566DE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объем поступления акцизов на автомобильный бензин, пр</w:t>
            </w:r>
            <w:r w:rsidRPr="00335E0E">
              <w:rPr>
                <w:b w:val="0"/>
                <w:sz w:val="24"/>
                <w:szCs w:val="24"/>
              </w:rPr>
              <w:t>я</w:t>
            </w:r>
            <w:r w:rsidRPr="00335E0E">
              <w:rPr>
                <w:b w:val="0"/>
                <w:sz w:val="24"/>
                <w:szCs w:val="24"/>
              </w:rPr>
              <w:t>могонный бензин, дизельное топливо, моторные масла для дизельных и (или) карбюр</w:t>
            </w:r>
            <w:r w:rsidRPr="00335E0E">
              <w:rPr>
                <w:b w:val="0"/>
                <w:sz w:val="24"/>
                <w:szCs w:val="24"/>
              </w:rPr>
              <w:t>а</w:t>
            </w:r>
            <w:r w:rsidRPr="00335E0E">
              <w:rPr>
                <w:b w:val="0"/>
                <w:sz w:val="24"/>
                <w:szCs w:val="24"/>
              </w:rPr>
              <w:t>торных (</w:t>
            </w:r>
            <w:proofErr w:type="spellStart"/>
            <w:r w:rsidRPr="00335E0E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335E0E">
              <w:rPr>
                <w:b w:val="0"/>
                <w:sz w:val="24"/>
                <w:szCs w:val="24"/>
              </w:rPr>
              <w:t>) двиг</w:t>
            </w:r>
            <w:r w:rsidRPr="00335E0E">
              <w:rPr>
                <w:b w:val="0"/>
                <w:sz w:val="24"/>
                <w:szCs w:val="24"/>
              </w:rPr>
              <w:t>а</w:t>
            </w:r>
            <w:r w:rsidRPr="00335E0E">
              <w:rPr>
                <w:b w:val="0"/>
                <w:sz w:val="24"/>
                <w:szCs w:val="24"/>
              </w:rPr>
              <w:t>телей, производимые на те</w:t>
            </w:r>
            <w:r w:rsidRPr="00335E0E">
              <w:rPr>
                <w:b w:val="0"/>
                <w:sz w:val="24"/>
                <w:szCs w:val="24"/>
              </w:rPr>
              <w:t>р</w:t>
            </w:r>
            <w:r w:rsidRPr="00335E0E">
              <w:rPr>
                <w:b w:val="0"/>
                <w:sz w:val="24"/>
                <w:szCs w:val="24"/>
              </w:rPr>
              <w:t>ритории Российской Федер</w:t>
            </w:r>
            <w:r w:rsidRPr="00335E0E">
              <w:rPr>
                <w:b w:val="0"/>
                <w:sz w:val="24"/>
                <w:szCs w:val="24"/>
              </w:rPr>
              <w:t>а</w:t>
            </w:r>
            <w:r w:rsidRPr="00335E0E">
              <w:rPr>
                <w:b w:val="0"/>
                <w:sz w:val="24"/>
                <w:szCs w:val="24"/>
              </w:rPr>
              <w:t>ции</w:t>
            </w:r>
            <w:r w:rsidR="004B66E5" w:rsidRPr="00335E0E">
              <w:rPr>
                <w:b w:val="0"/>
                <w:sz w:val="24"/>
                <w:szCs w:val="24"/>
              </w:rPr>
              <w:t xml:space="preserve"> </w:t>
            </w:r>
          </w:p>
          <w:p w:rsidR="007669CB" w:rsidRPr="00335E0E" w:rsidRDefault="007669CB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pct"/>
          </w:tcPr>
          <w:p w:rsidR="009566DE" w:rsidRPr="00335E0E" w:rsidRDefault="009566DE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Министерство финансов Чувашской Республики</w:t>
            </w:r>
          </w:p>
        </w:tc>
      </w:tr>
      <w:tr w:rsidR="008F6574" w:rsidRPr="00335E0E" w:rsidTr="00027234">
        <w:tc>
          <w:tcPr>
            <w:tcW w:w="1682" w:type="pct"/>
          </w:tcPr>
          <w:p w:rsidR="008F6574" w:rsidRPr="00335E0E" w:rsidRDefault="008F6574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Транспортный налог</w:t>
            </w:r>
          </w:p>
        </w:tc>
        <w:tc>
          <w:tcPr>
            <w:tcW w:w="1832" w:type="pct"/>
          </w:tcPr>
          <w:p w:rsidR="008F6574" w:rsidRPr="00027234" w:rsidRDefault="00B94FF2" w:rsidP="00027234">
            <w:pPr>
              <w:pStyle w:val="ConsPlusNormal"/>
              <w:adjustRightInd w:val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027234">
              <w:rPr>
                <w:b w:val="0"/>
                <w:spacing w:val="-4"/>
                <w:sz w:val="24"/>
                <w:szCs w:val="24"/>
              </w:rPr>
              <w:t>о</w:t>
            </w:r>
            <w:r w:rsidR="008F6574" w:rsidRPr="00027234">
              <w:rPr>
                <w:b w:val="0"/>
                <w:spacing w:val="-4"/>
                <w:sz w:val="24"/>
                <w:szCs w:val="24"/>
              </w:rPr>
              <w:t>бъем поступления транспор</w:t>
            </w:r>
            <w:r w:rsidR="008F6574" w:rsidRPr="00027234">
              <w:rPr>
                <w:b w:val="0"/>
                <w:spacing w:val="-4"/>
                <w:sz w:val="24"/>
                <w:szCs w:val="24"/>
              </w:rPr>
              <w:t>т</w:t>
            </w:r>
            <w:r w:rsidR="008F6574" w:rsidRPr="00027234">
              <w:rPr>
                <w:b w:val="0"/>
                <w:spacing w:val="-4"/>
                <w:sz w:val="24"/>
                <w:szCs w:val="24"/>
              </w:rPr>
              <w:t>ного налога</w:t>
            </w:r>
          </w:p>
          <w:p w:rsidR="00777FD1" w:rsidRPr="00335E0E" w:rsidRDefault="00777FD1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pct"/>
          </w:tcPr>
          <w:p w:rsidR="008F6574" w:rsidRPr="00335E0E" w:rsidRDefault="008F6574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335E0E">
              <w:rPr>
                <w:b w:val="0"/>
                <w:sz w:val="24"/>
                <w:szCs w:val="24"/>
              </w:rPr>
              <w:t>Министерство финансов Чувашской Республики</w:t>
            </w:r>
          </w:p>
          <w:p w:rsidR="00561AA6" w:rsidRPr="00335E0E" w:rsidRDefault="00561AA6" w:rsidP="00027234">
            <w:pPr>
              <w:pStyle w:val="ConsPlusNormal"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66DE" w:rsidRPr="00335E0E" w:rsidTr="00027234">
        <w:tc>
          <w:tcPr>
            <w:tcW w:w="1682" w:type="pct"/>
          </w:tcPr>
          <w:p w:rsidR="009566DE" w:rsidRPr="00335E0E" w:rsidRDefault="009566DE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32" w:type="pct"/>
          </w:tcPr>
          <w:p w:rsidR="009566DE" w:rsidRDefault="009566DE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объем поступления госуда</w:t>
            </w:r>
            <w:r w:rsidRPr="00335E0E">
              <w:rPr>
                <w:sz w:val="24"/>
                <w:szCs w:val="24"/>
              </w:rPr>
              <w:t>р</w:t>
            </w:r>
            <w:r w:rsidRPr="00335E0E">
              <w:rPr>
                <w:sz w:val="24"/>
                <w:szCs w:val="24"/>
              </w:rPr>
              <w:t>ственной пошлины за юрид</w:t>
            </w:r>
            <w:r w:rsidRPr="00335E0E">
              <w:rPr>
                <w:sz w:val="24"/>
                <w:szCs w:val="24"/>
              </w:rPr>
              <w:t>и</w:t>
            </w:r>
            <w:r w:rsidRPr="00335E0E">
              <w:rPr>
                <w:sz w:val="24"/>
                <w:szCs w:val="24"/>
              </w:rPr>
              <w:t>чески значимые действия</w:t>
            </w:r>
          </w:p>
          <w:p w:rsidR="00027234" w:rsidRPr="00335E0E" w:rsidRDefault="00027234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pct"/>
          </w:tcPr>
          <w:p w:rsidR="009566DE" w:rsidRPr="00335E0E" w:rsidRDefault="009566DE" w:rsidP="00027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Министерство финансов Чувашской Республики</w:t>
            </w:r>
          </w:p>
        </w:tc>
      </w:tr>
    </w:tbl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4</w:t>
      </w:r>
      <w:r w:rsidR="00862FDC" w:rsidRPr="002A7B2A">
        <w:rPr>
          <w:sz w:val="28"/>
          <w:szCs w:val="28"/>
        </w:rPr>
        <w:t>. Налоговый потенциал муниципального района (</w:t>
      </w:r>
      <w:r w:rsidR="000B6116" w:rsidRPr="002A7B2A">
        <w:rPr>
          <w:sz w:val="28"/>
          <w:szCs w:val="28"/>
        </w:rPr>
        <w:t xml:space="preserve">муниципального округа, </w:t>
      </w:r>
      <w:r w:rsidR="00862FDC" w:rsidRPr="002A7B2A">
        <w:rPr>
          <w:sz w:val="28"/>
          <w:szCs w:val="28"/>
        </w:rPr>
        <w:t>городского округа) рассчитывается как сумма налоговых потенц</w:t>
      </w:r>
      <w:r w:rsidR="00862FDC" w:rsidRPr="002A7B2A">
        <w:rPr>
          <w:sz w:val="28"/>
          <w:szCs w:val="28"/>
        </w:rPr>
        <w:t>и</w:t>
      </w:r>
      <w:r w:rsidR="00862FDC" w:rsidRPr="002A7B2A">
        <w:rPr>
          <w:sz w:val="28"/>
          <w:szCs w:val="28"/>
        </w:rPr>
        <w:t>алов по репрезентативн</w:t>
      </w:r>
      <w:r w:rsidR="0032664A" w:rsidRPr="002A7B2A">
        <w:rPr>
          <w:sz w:val="28"/>
          <w:szCs w:val="28"/>
        </w:rPr>
        <w:t>ым налоговым доходам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НП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</w:t>
      </w:r>
      <w:proofErr w:type="spellStart"/>
      <w:r w:rsidRPr="002A7B2A">
        <w:rPr>
          <w:sz w:val="28"/>
          <w:szCs w:val="28"/>
        </w:rPr>
        <w:t>SUMНП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>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НП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налоговый потенциал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0B6116" w:rsidRPr="002A7B2A">
        <w:rPr>
          <w:sz w:val="28"/>
          <w:szCs w:val="28"/>
        </w:rPr>
        <w:t>муниц</w:t>
      </w:r>
      <w:r w:rsidR="000B6116" w:rsidRPr="002A7B2A">
        <w:rPr>
          <w:sz w:val="28"/>
          <w:szCs w:val="28"/>
        </w:rPr>
        <w:t>и</w:t>
      </w:r>
      <w:r w:rsidR="000B6116" w:rsidRPr="002A7B2A">
        <w:rPr>
          <w:sz w:val="28"/>
          <w:szCs w:val="28"/>
        </w:rPr>
        <w:t xml:space="preserve">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SUMНП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сумма налоговых потенциалов по репрезентативным налогам по j-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муниципальному району (</w:t>
      </w:r>
      <w:r w:rsidR="000B6116" w:rsidRPr="002A7B2A">
        <w:rPr>
          <w:sz w:val="28"/>
          <w:szCs w:val="28"/>
        </w:rPr>
        <w:t xml:space="preserve">муниципальному округу, </w:t>
      </w:r>
      <w:r w:rsidRPr="002A7B2A">
        <w:rPr>
          <w:sz w:val="28"/>
          <w:szCs w:val="28"/>
        </w:rPr>
        <w:t>горо</w:t>
      </w:r>
      <w:r w:rsidRPr="002A7B2A">
        <w:rPr>
          <w:sz w:val="28"/>
          <w:szCs w:val="28"/>
        </w:rPr>
        <w:t>д</w:t>
      </w:r>
      <w:r w:rsidRPr="002A7B2A">
        <w:rPr>
          <w:sz w:val="28"/>
          <w:szCs w:val="28"/>
        </w:rPr>
        <w:t>скому округу).</w:t>
      </w:r>
    </w:p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A7B2A">
        <w:rPr>
          <w:spacing w:val="-4"/>
          <w:sz w:val="28"/>
          <w:szCs w:val="28"/>
        </w:rPr>
        <w:t>5</w:t>
      </w:r>
      <w:r w:rsidR="00862FDC" w:rsidRPr="002A7B2A">
        <w:rPr>
          <w:spacing w:val="-4"/>
          <w:sz w:val="28"/>
          <w:szCs w:val="28"/>
        </w:rPr>
        <w:t>. Расчет налогового потенциала по каждому муниципальному району (</w:t>
      </w:r>
      <w:r w:rsidR="000B6116" w:rsidRPr="002A7B2A">
        <w:rPr>
          <w:spacing w:val="-4"/>
          <w:sz w:val="28"/>
          <w:szCs w:val="28"/>
        </w:rPr>
        <w:t xml:space="preserve">муниципальному округу, </w:t>
      </w:r>
      <w:r w:rsidR="00862FDC" w:rsidRPr="002A7B2A">
        <w:rPr>
          <w:spacing w:val="-4"/>
          <w:sz w:val="28"/>
          <w:szCs w:val="28"/>
        </w:rPr>
        <w:t>городскому округу) и по каждому виду репрезе</w:t>
      </w:r>
      <w:r w:rsidR="00862FDC" w:rsidRPr="002A7B2A">
        <w:rPr>
          <w:spacing w:val="-4"/>
          <w:sz w:val="28"/>
          <w:szCs w:val="28"/>
        </w:rPr>
        <w:t>н</w:t>
      </w:r>
      <w:r w:rsidR="00862FDC" w:rsidRPr="002A7B2A">
        <w:rPr>
          <w:spacing w:val="-4"/>
          <w:sz w:val="28"/>
          <w:szCs w:val="28"/>
        </w:rPr>
        <w:t xml:space="preserve">тативных налоговых доходов производится путем умножения налоговой </w:t>
      </w:r>
      <w:r w:rsidR="002A7B2A">
        <w:rPr>
          <w:spacing w:val="-4"/>
          <w:sz w:val="28"/>
          <w:szCs w:val="28"/>
        </w:rPr>
        <w:br/>
      </w:r>
      <w:r w:rsidR="00862FDC" w:rsidRPr="002A7B2A">
        <w:rPr>
          <w:spacing w:val="-4"/>
          <w:sz w:val="28"/>
          <w:szCs w:val="28"/>
        </w:rPr>
        <w:t>базы по виду налога на среднюю репрезентативную налоговую ставку и но</w:t>
      </w:r>
      <w:r w:rsidR="00862FDC" w:rsidRPr="002A7B2A">
        <w:rPr>
          <w:spacing w:val="-4"/>
          <w:sz w:val="28"/>
          <w:szCs w:val="28"/>
        </w:rPr>
        <w:t>р</w:t>
      </w:r>
      <w:r w:rsidR="00862FDC" w:rsidRPr="002A7B2A">
        <w:rPr>
          <w:spacing w:val="-4"/>
          <w:sz w:val="28"/>
          <w:szCs w:val="28"/>
        </w:rPr>
        <w:t>матив отчислений в бюджеты муниципальных районов (</w:t>
      </w:r>
      <w:r w:rsidR="000B6116" w:rsidRPr="002A7B2A">
        <w:rPr>
          <w:spacing w:val="-4"/>
          <w:sz w:val="28"/>
          <w:szCs w:val="28"/>
        </w:rPr>
        <w:t xml:space="preserve">муниципальных округов, </w:t>
      </w:r>
      <w:r w:rsidR="0032664A" w:rsidRPr="002A7B2A">
        <w:rPr>
          <w:spacing w:val="-4"/>
          <w:sz w:val="28"/>
          <w:szCs w:val="28"/>
        </w:rPr>
        <w:t>городских округов) по формуле</w:t>
      </w:r>
      <w:r w:rsidR="00027234" w:rsidRPr="002A7B2A">
        <w:rPr>
          <w:spacing w:val="-4"/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 xml:space="preserve"> = </w:t>
      </w:r>
      <w:proofErr w:type="spellStart"/>
      <w:r w:rsidRPr="002A7B2A">
        <w:rPr>
          <w:sz w:val="28"/>
          <w:szCs w:val="28"/>
        </w:rPr>
        <w:t>НБ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</w:t>
      </w:r>
      <w:proofErr w:type="spellStart"/>
      <w:r w:rsidRPr="002A7B2A">
        <w:rPr>
          <w:sz w:val="28"/>
          <w:szCs w:val="28"/>
        </w:rPr>
        <w:t>СРС</w:t>
      </w:r>
      <w:r w:rsidRPr="002A7B2A">
        <w:rPr>
          <w:sz w:val="28"/>
          <w:szCs w:val="28"/>
          <w:vertAlign w:val="subscript"/>
        </w:rPr>
        <w:t>i</w:t>
      </w:r>
      <w:proofErr w:type="spellEnd"/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</w:t>
      </w:r>
      <w:proofErr w:type="spellStart"/>
      <w:r w:rsidRPr="002A7B2A">
        <w:rPr>
          <w:sz w:val="28"/>
          <w:szCs w:val="28"/>
        </w:rPr>
        <w:t>Норм</w:t>
      </w:r>
      <w:r w:rsidRPr="002A7B2A">
        <w:rPr>
          <w:sz w:val="28"/>
          <w:szCs w:val="28"/>
          <w:vertAlign w:val="subscript"/>
        </w:rPr>
        <w:t>i</w:t>
      </w:r>
      <w:proofErr w:type="spellEnd"/>
      <w:r w:rsidRPr="002A7B2A">
        <w:rPr>
          <w:sz w:val="28"/>
          <w:szCs w:val="28"/>
        </w:rPr>
        <w:t>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налоговый потенциал по j-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муниципальному району (</w:t>
      </w:r>
      <w:r w:rsidR="000B6116" w:rsidRPr="002A7B2A">
        <w:rPr>
          <w:sz w:val="28"/>
          <w:szCs w:val="28"/>
        </w:rPr>
        <w:t>мун</w:t>
      </w:r>
      <w:r w:rsidR="000B6116" w:rsidRPr="002A7B2A">
        <w:rPr>
          <w:sz w:val="28"/>
          <w:szCs w:val="28"/>
        </w:rPr>
        <w:t>и</w:t>
      </w:r>
      <w:r w:rsidR="000B6116" w:rsidRPr="002A7B2A">
        <w:rPr>
          <w:sz w:val="28"/>
          <w:szCs w:val="28"/>
        </w:rPr>
        <w:t xml:space="preserve">ципальному округу, </w:t>
      </w:r>
      <w:r w:rsidRPr="002A7B2A">
        <w:rPr>
          <w:sz w:val="28"/>
          <w:szCs w:val="28"/>
        </w:rPr>
        <w:t>городскому округу)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виду репрезентативного налога;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lastRenderedPageBreak/>
        <w:t>НБ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налоговая база по j-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муниципальному району (</w:t>
      </w:r>
      <w:r w:rsidR="000B6116" w:rsidRPr="002A7B2A">
        <w:rPr>
          <w:sz w:val="28"/>
          <w:szCs w:val="28"/>
        </w:rPr>
        <w:t>муниципал</w:t>
      </w:r>
      <w:r w:rsidR="000B6116" w:rsidRPr="002A7B2A">
        <w:rPr>
          <w:sz w:val="28"/>
          <w:szCs w:val="28"/>
        </w:rPr>
        <w:t>ь</w:t>
      </w:r>
      <w:r w:rsidR="000B6116" w:rsidRPr="002A7B2A">
        <w:rPr>
          <w:sz w:val="28"/>
          <w:szCs w:val="28"/>
        </w:rPr>
        <w:t xml:space="preserve">ному округу, </w:t>
      </w:r>
      <w:r w:rsidRPr="002A7B2A">
        <w:rPr>
          <w:sz w:val="28"/>
          <w:szCs w:val="28"/>
        </w:rPr>
        <w:t>городскому округу)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виду репрезентативного налога;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СРС</w:t>
      </w:r>
      <w:r w:rsidRPr="002A7B2A">
        <w:rPr>
          <w:sz w:val="28"/>
          <w:szCs w:val="28"/>
          <w:vertAlign w:val="subscript"/>
        </w:rPr>
        <w:t>i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средняя репрезентативная налоговая ставка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налогу;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Норм</w:t>
      </w:r>
      <w:r w:rsidRPr="002A7B2A">
        <w:rPr>
          <w:sz w:val="28"/>
          <w:szCs w:val="28"/>
          <w:vertAlign w:val="subscript"/>
        </w:rPr>
        <w:t>i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норматив отчислений от i-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вида репрезентативного налога в бюджет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0B6116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</w:t>
      </w:r>
      <w:r w:rsidRPr="002A7B2A">
        <w:rPr>
          <w:sz w:val="28"/>
          <w:szCs w:val="28"/>
        </w:rPr>
        <w:t>о</w:t>
      </w:r>
      <w:r w:rsidRPr="002A7B2A">
        <w:rPr>
          <w:sz w:val="28"/>
          <w:szCs w:val="28"/>
        </w:rPr>
        <w:t>го округа).</w:t>
      </w:r>
    </w:p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6</w:t>
      </w:r>
      <w:r w:rsidR="002A7B2A">
        <w:rPr>
          <w:sz w:val="28"/>
          <w:szCs w:val="28"/>
        </w:rPr>
        <w:t>. </w:t>
      </w:r>
      <w:r w:rsidR="00862FDC" w:rsidRPr="002A7B2A">
        <w:rPr>
          <w:sz w:val="28"/>
          <w:szCs w:val="28"/>
        </w:rPr>
        <w:t xml:space="preserve">Средняя репрезентативная налоговая ставка рассчитывается как отношение оценки налоговых поступлений </w:t>
      </w:r>
      <w:r w:rsidR="00B4637F" w:rsidRPr="002A7B2A">
        <w:rPr>
          <w:sz w:val="28"/>
          <w:szCs w:val="28"/>
        </w:rPr>
        <w:t>к</w:t>
      </w:r>
      <w:r w:rsidR="00862FDC" w:rsidRPr="002A7B2A">
        <w:rPr>
          <w:sz w:val="28"/>
          <w:szCs w:val="28"/>
        </w:rPr>
        <w:t xml:space="preserve"> налоговой баз</w:t>
      </w:r>
      <w:r w:rsidR="00B4637F" w:rsidRPr="002A7B2A">
        <w:rPr>
          <w:sz w:val="28"/>
          <w:szCs w:val="28"/>
        </w:rPr>
        <w:t>е</w:t>
      </w:r>
      <w:r w:rsidR="00862FDC" w:rsidRPr="002A7B2A">
        <w:rPr>
          <w:sz w:val="28"/>
          <w:szCs w:val="28"/>
        </w:rPr>
        <w:t xml:space="preserve"> данного нал</w:t>
      </w:r>
      <w:r w:rsidR="00862FDC" w:rsidRPr="002A7B2A">
        <w:rPr>
          <w:sz w:val="28"/>
          <w:szCs w:val="28"/>
        </w:rPr>
        <w:t>о</w:t>
      </w:r>
      <w:r w:rsidR="00B4637F" w:rsidRPr="002A7B2A">
        <w:rPr>
          <w:sz w:val="28"/>
          <w:szCs w:val="28"/>
        </w:rPr>
        <w:t>га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СРС</w:t>
      </w:r>
      <w:r w:rsidRPr="002A7B2A">
        <w:rPr>
          <w:sz w:val="28"/>
          <w:szCs w:val="28"/>
          <w:vertAlign w:val="subscript"/>
        </w:rPr>
        <w:t>i</w:t>
      </w:r>
      <w:proofErr w:type="spellEnd"/>
      <w:r w:rsidRPr="002A7B2A">
        <w:rPr>
          <w:sz w:val="28"/>
          <w:szCs w:val="28"/>
        </w:rPr>
        <w:t xml:space="preserve"> = </w:t>
      </w:r>
      <w:proofErr w:type="spellStart"/>
      <w:r w:rsidRPr="002A7B2A">
        <w:rPr>
          <w:sz w:val="28"/>
          <w:szCs w:val="28"/>
        </w:rPr>
        <w:t>ПД</w:t>
      </w:r>
      <w:r w:rsidRPr="002A7B2A">
        <w:rPr>
          <w:sz w:val="28"/>
          <w:szCs w:val="28"/>
          <w:vertAlign w:val="subscript"/>
        </w:rPr>
        <w:t>i</w:t>
      </w:r>
      <w:proofErr w:type="spellEnd"/>
      <w:r w:rsidRPr="002A7B2A">
        <w:rPr>
          <w:sz w:val="28"/>
          <w:szCs w:val="28"/>
        </w:rPr>
        <w:t xml:space="preserve"> / </w:t>
      </w:r>
      <w:proofErr w:type="spellStart"/>
      <w:r w:rsidRPr="002A7B2A">
        <w:rPr>
          <w:sz w:val="28"/>
          <w:szCs w:val="28"/>
        </w:rPr>
        <w:t>НБ</w:t>
      </w:r>
      <w:r w:rsidRPr="002A7B2A">
        <w:rPr>
          <w:sz w:val="28"/>
          <w:szCs w:val="28"/>
          <w:vertAlign w:val="subscript"/>
        </w:rPr>
        <w:t>i</w:t>
      </w:r>
      <w:proofErr w:type="spellEnd"/>
      <w:r w:rsidRPr="002A7B2A">
        <w:rPr>
          <w:sz w:val="28"/>
          <w:szCs w:val="28"/>
        </w:rPr>
        <w:t>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СРС</w:t>
      </w:r>
      <w:r w:rsidRPr="002A7B2A">
        <w:rPr>
          <w:sz w:val="28"/>
          <w:szCs w:val="28"/>
          <w:vertAlign w:val="subscript"/>
        </w:rPr>
        <w:t>i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средняя репрезентативная налоговая ставка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налогу;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ПД</w:t>
      </w:r>
      <w:r w:rsidRPr="002A7B2A">
        <w:rPr>
          <w:sz w:val="28"/>
          <w:szCs w:val="28"/>
          <w:vertAlign w:val="subscript"/>
        </w:rPr>
        <w:t>i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оценка поступлений доходов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налогу в республиканский бюджет Чувашской Республики в планируемом году;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НБ</w:t>
      </w:r>
      <w:r w:rsidRPr="002A7B2A">
        <w:rPr>
          <w:sz w:val="28"/>
          <w:szCs w:val="28"/>
          <w:vertAlign w:val="subscript"/>
        </w:rPr>
        <w:t>i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суммарная по Чувашской Республике налоговая база i-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нал</w:t>
      </w:r>
      <w:r w:rsidRPr="002A7B2A">
        <w:rPr>
          <w:sz w:val="28"/>
          <w:szCs w:val="28"/>
        </w:rPr>
        <w:t>о</w:t>
      </w:r>
      <w:r w:rsidRPr="002A7B2A">
        <w:rPr>
          <w:sz w:val="28"/>
          <w:szCs w:val="28"/>
        </w:rPr>
        <w:t>га в последнем отчетном году.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r w:rsidRPr="002A7B2A">
        <w:rPr>
          <w:spacing w:val="-4"/>
          <w:sz w:val="28"/>
          <w:szCs w:val="28"/>
        </w:rPr>
        <w:t>Оценка поступлений доходов по каждому виду репрезентативных налогов производится в соответствии с Методикой формирования прогноза доходного потенциала муниципальных районов (</w:t>
      </w:r>
      <w:r w:rsidR="000B6116" w:rsidRPr="002A7B2A">
        <w:rPr>
          <w:spacing w:val="-4"/>
          <w:sz w:val="28"/>
          <w:szCs w:val="28"/>
        </w:rPr>
        <w:t xml:space="preserve">муниципальных округов, </w:t>
      </w:r>
      <w:r w:rsidRPr="002A7B2A">
        <w:rPr>
          <w:spacing w:val="-4"/>
          <w:sz w:val="28"/>
          <w:szCs w:val="28"/>
        </w:rPr>
        <w:t xml:space="preserve">городских округов) согласно приложению </w:t>
      </w:r>
      <w:r w:rsidR="0004497C" w:rsidRPr="002A7B2A">
        <w:rPr>
          <w:spacing w:val="-4"/>
          <w:sz w:val="28"/>
          <w:szCs w:val="28"/>
        </w:rPr>
        <w:t xml:space="preserve">3 </w:t>
      </w:r>
      <w:r w:rsidRPr="002A7B2A">
        <w:rPr>
          <w:spacing w:val="-4"/>
          <w:sz w:val="28"/>
          <w:szCs w:val="28"/>
        </w:rPr>
        <w:t xml:space="preserve">к Закону Чувашской Республики </w:t>
      </w:r>
      <w:r w:rsidR="003126A9" w:rsidRPr="002A7B2A">
        <w:rPr>
          <w:spacing w:val="-4"/>
          <w:sz w:val="28"/>
          <w:szCs w:val="28"/>
        </w:rPr>
        <w:t>"</w:t>
      </w:r>
      <w:r w:rsidRPr="002A7B2A">
        <w:rPr>
          <w:spacing w:val="-4"/>
          <w:sz w:val="28"/>
          <w:szCs w:val="28"/>
        </w:rPr>
        <w:t>О регулировании бюджетных правоотношений в Чувашской Республике</w:t>
      </w:r>
      <w:r w:rsidR="003126A9" w:rsidRPr="002A7B2A">
        <w:rPr>
          <w:spacing w:val="-4"/>
          <w:sz w:val="28"/>
          <w:szCs w:val="28"/>
        </w:rPr>
        <w:t>"</w:t>
      </w:r>
      <w:r w:rsidRPr="002A7B2A">
        <w:rPr>
          <w:spacing w:val="-4"/>
          <w:sz w:val="28"/>
          <w:szCs w:val="28"/>
        </w:rPr>
        <w:t>. Налоговый потенциал по каждому муниципальному району (</w:t>
      </w:r>
      <w:r w:rsidR="000B6116" w:rsidRPr="002A7B2A">
        <w:rPr>
          <w:spacing w:val="-4"/>
          <w:sz w:val="28"/>
          <w:szCs w:val="28"/>
        </w:rPr>
        <w:t>муниципальн</w:t>
      </w:r>
      <w:r w:rsidR="000B6116" w:rsidRPr="002A7B2A">
        <w:rPr>
          <w:spacing w:val="-4"/>
          <w:sz w:val="28"/>
          <w:szCs w:val="28"/>
        </w:rPr>
        <w:t>о</w:t>
      </w:r>
      <w:r w:rsidR="000B6116" w:rsidRPr="002A7B2A">
        <w:rPr>
          <w:spacing w:val="-4"/>
          <w:sz w:val="28"/>
          <w:szCs w:val="28"/>
        </w:rPr>
        <w:t xml:space="preserve">му округу, </w:t>
      </w:r>
      <w:r w:rsidRPr="002A7B2A">
        <w:rPr>
          <w:spacing w:val="-4"/>
          <w:sz w:val="28"/>
          <w:szCs w:val="28"/>
        </w:rPr>
        <w:t>городскому округу) (</w:t>
      </w:r>
      <w:proofErr w:type="spellStart"/>
      <w:r w:rsidRPr="002A7B2A">
        <w:rPr>
          <w:spacing w:val="-4"/>
          <w:sz w:val="28"/>
          <w:szCs w:val="28"/>
        </w:rPr>
        <w:t>НП</w:t>
      </w:r>
      <w:r w:rsidRPr="002A7B2A">
        <w:rPr>
          <w:spacing w:val="-4"/>
          <w:sz w:val="28"/>
          <w:szCs w:val="28"/>
          <w:vertAlign w:val="subscript"/>
        </w:rPr>
        <w:t>ij</w:t>
      </w:r>
      <w:proofErr w:type="spellEnd"/>
      <w:r w:rsidRPr="002A7B2A">
        <w:rPr>
          <w:spacing w:val="-4"/>
          <w:sz w:val="28"/>
          <w:szCs w:val="28"/>
        </w:rPr>
        <w:t xml:space="preserve">) по акцизам на автомобильный бензин, прямогонный бензин, дизельное топливо, моторные масла для дизельных </w:t>
      </w:r>
      <w:r w:rsidR="002A7B2A">
        <w:rPr>
          <w:spacing w:val="-4"/>
          <w:sz w:val="28"/>
          <w:szCs w:val="28"/>
        </w:rPr>
        <w:br/>
      </w:r>
      <w:r w:rsidRPr="002A7B2A">
        <w:rPr>
          <w:spacing w:val="-4"/>
          <w:sz w:val="28"/>
          <w:szCs w:val="28"/>
        </w:rPr>
        <w:t>и (или) карбюраторных (</w:t>
      </w:r>
      <w:proofErr w:type="spellStart"/>
      <w:r w:rsidRPr="002A7B2A">
        <w:rPr>
          <w:spacing w:val="-4"/>
          <w:sz w:val="28"/>
          <w:szCs w:val="28"/>
        </w:rPr>
        <w:t>инжекторных</w:t>
      </w:r>
      <w:proofErr w:type="spellEnd"/>
      <w:r w:rsidRPr="002A7B2A">
        <w:rPr>
          <w:spacing w:val="-4"/>
          <w:sz w:val="28"/>
          <w:szCs w:val="28"/>
        </w:rPr>
        <w:t>) двигателей, производимые на терр</w:t>
      </w:r>
      <w:r w:rsidRPr="002A7B2A">
        <w:rPr>
          <w:spacing w:val="-4"/>
          <w:sz w:val="28"/>
          <w:szCs w:val="28"/>
        </w:rPr>
        <w:t>и</w:t>
      </w:r>
      <w:r w:rsidRPr="002A7B2A">
        <w:rPr>
          <w:spacing w:val="-4"/>
          <w:sz w:val="28"/>
          <w:szCs w:val="28"/>
        </w:rPr>
        <w:t xml:space="preserve">тории Российской Федерации, </w:t>
      </w:r>
      <w:r w:rsidR="008F6574" w:rsidRPr="002A7B2A">
        <w:rPr>
          <w:spacing w:val="-4"/>
          <w:sz w:val="28"/>
          <w:szCs w:val="28"/>
        </w:rPr>
        <w:t xml:space="preserve">транспортному налогу, </w:t>
      </w:r>
      <w:r w:rsidRPr="002A7B2A">
        <w:rPr>
          <w:spacing w:val="-4"/>
          <w:sz w:val="28"/>
          <w:szCs w:val="28"/>
        </w:rPr>
        <w:t>государственной п</w:t>
      </w:r>
      <w:r w:rsidRPr="002A7B2A">
        <w:rPr>
          <w:spacing w:val="-4"/>
          <w:sz w:val="28"/>
          <w:szCs w:val="28"/>
        </w:rPr>
        <w:t>о</w:t>
      </w:r>
      <w:r w:rsidRPr="002A7B2A">
        <w:rPr>
          <w:spacing w:val="-4"/>
          <w:sz w:val="28"/>
          <w:szCs w:val="28"/>
        </w:rPr>
        <w:t>шлине принимается равным оценке поступлений доходов.</w:t>
      </w:r>
    </w:p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r w:rsidRPr="002A7B2A">
        <w:rPr>
          <w:spacing w:val="-4"/>
          <w:sz w:val="28"/>
          <w:szCs w:val="28"/>
        </w:rPr>
        <w:t>7</w:t>
      </w:r>
      <w:r w:rsidR="00862FDC" w:rsidRPr="002A7B2A">
        <w:rPr>
          <w:spacing w:val="-4"/>
          <w:sz w:val="28"/>
          <w:szCs w:val="28"/>
        </w:rPr>
        <w:t>. Индекс бюджетных расходов муниципального образования</w:t>
      </w:r>
      <w:r w:rsidR="00981DDE" w:rsidRPr="002A7B2A">
        <w:rPr>
          <w:spacing w:val="-4"/>
          <w:sz w:val="28"/>
          <w:szCs w:val="28"/>
        </w:rPr>
        <w:t xml:space="preserve"> – </w:t>
      </w:r>
      <w:r w:rsidR="00862FDC" w:rsidRPr="002A7B2A">
        <w:rPr>
          <w:spacing w:val="-4"/>
          <w:sz w:val="28"/>
          <w:szCs w:val="28"/>
        </w:rPr>
        <w:t>отн</w:t>
      </w:r>
      <w:r w:rsidR="00862FDC" w:rsidRPr="002A7B2A">
        <w:rPr>
          <w:spacing w:val="-4"/>
          <w:sz w:val="28"/>
          <w:szCs w:val="28"/>
        </w:rPr>
        <w:t>о</w:t>
      </w:r>
      <w:r w:rsidR="00862FDC" w:rsidRPr="002A7B2A">
        <w:rPr>
          <w:spacing w:val="-4"/>
          <w:sz w:val="28"/>
          <w:szCs w:val="28"/>
        </w:rPr>
        <w:t>сительная (по сравнению со средним по муниципальным районам (</w:t>
      </w:r>
      <w:r w:rsidR="000B6116" w:rsidRPr="002A7B2A">
        <w:rPr>
          <w:spacing w:val="-4"/>
          <w:sz w:val="28"/>
          <w:szCs w:val="28"/>
        </w:rPr>
        <w:t>муниц</w:t>
      </w:r>
      <w:r w:rsidR="000B6116" w:rsidRPr="002A7B2A">
        <w:rPr>
          <w:spacing w:val="-4"/>
          <w:sz w:val="28"/>
          <w:szCs w:val="28"/>
        </w:rPr>
        <w:t>и</w:t>
      </w:r>
      <w:r w:rsidR="000B6116" w:rsidRPr="002A7B2A">
        <w:rPr>
          <w:spacing w:val="-4"/>
          <w:sz w:val="28"/>
          <w:szCs w:val="28"/>
        </w:rPr>
        <w:t xml:space="preserve">пальным округам, </w:t>
      </w:r>
      <w:r w:rsidR="00862FDC" w:rsidRPr="002A7B2A">
        <w:rPr>
          <w:spacing w:val="-4"/>
          <w:sz w:val="28"/>
          <w:szCs w:val="28"/>
        </w:rPr>
        <w:t>городским округам) уровнем) оценка расходов бюджета муниципального района (</w:t>
      </w:r>
      <w:r w:rsidR="000B6116" w:rsidRPr="002A7B2A">
        <w:rPr>
          <w:spacing w:val="-4"/>
          <w:sz w:val="28"/>
          <w:szCs w:val="28"/>
        </w:rPr>
        <w:t xml:space="preserve">муниципального округа, </w:t>
      </w:r>
      <w:r w:rsidR="00862FDC" w:rsidRPr="002A7B2A">
        <w:rPr>
          <w:spacing w:val="-4"/>
          <w:sz w:val="28"/>
          <w:szCs w:val="28"/>
        </w:rPr>
        <w:t>городского округа) по предоставлению муниципальных услуг в расчете на одного жителя, опред</w:t>
      </w:r>
      <w:r w:rsidR="00862FDC" w:rsidRPr="002A7B2A">
        <w:rPr>
          <w:spacing w:val="-4"/>
          <w:sz w:val="28"/>
          <w:szCs w:val="28"/>
        </w:rPr>
        <w:t>е</w:t>
      </w:r>
      <w:r w:rsidR="00862FDC" w:rsidRPr="002A7B2A">
        <w:rPr>
          <w:spacing w:val="-4"/>
          <w:sz w:val="28"/>
          <w:szCs w:val="28"/>
        </w:rPr>
        <w:t>ляемая с учетом объективных факторов и условий, влияющих на стоимость предоставления муниципальных услуг.</w:t>
      </w:r>
    </w:p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lastRenderedPageBreak/>
        <w:t>8</w:t>
      </w:r>
      <w:r w:rsidR="00862FDC" w:rsidRPr="002A7B2A">
        <w:rPr>
          <w:sz w:val="28"/>
          <w:szCs w:val="28"/>
        </w:rPr>
        <w:t>. Индекс бюджетных расходов муниципального района (</w:t>
      </w:r>
      <w:r w:rsidR="000B6116" w:rsidRPr="002A7B2A">
        <w:rPr>
          <w:sz w:val="28"/>
          <w:szCs w:val="28"/>
        </w:rPr>
        <w:t>муниц</w:t>
      </w:r>
      <w:r w:rsidR="000B6116" w:rsidRPr="002A7B2A">
        <w:rPr>
          <w:sz w:val="28"/>
          <w:szCs w:val="28"/>
        </w:rPr>
        <w:t>и</w:t>
      </w:r>
      <w:r w:rsidR="000B6116" w:rsidRPr="002A7B2A">
        <w:rPr>
          <w:sz w:val="28"/>
          <w:szCs w:val="28"/>
        </w:rPr>
        <w:t>пально</w:t>
      </w:r>
      <w:r w:rsidR="00C95B8C" w:rsidRPr="002A7B2A">
        <w:rPr>
          <w:sz w:val="28"/>
          <w:szCs w:val="28"/>
        </w:rPr>
        <w:t>го</w:t>
      </w:r>
      <w:r w:rsidR="000B6116" w:rsidRPr="002A7B2A">
        <w:rPr>
          <w:sz w:val="28"/>
          <w:szCs w:val="28"/>
        </w:rPr>
        <w:t xml:space="preserve"> округ</w:t>
      </w:r>
      <w:r w:rsidR="00C95B8C" w:rsidRPr="002A7B2A">
        <w:rPr>
          <w:sz w:val="28"/>
          <w:szCs w:val="28"/>
        </w:rPr>
        <w:t>а</w:t>
      </w:r>
      <w:r w:rsidR="000B6116" w:rsidRPr="002A7B2A">
        <w:rPr>
          <w:sz w:val="28"/>
          <w:szCs w:val="28"/>
        </w:rPr>
        <w:t xml:space="preserve">, </w:t>
      </w:r>
      <w:r w:rsidR="00862FDC" w:rsidRPr="002A7B2A">
        <w:rPr>
          <w:sz w:val="28"/>
          <w:szCs w:val="28"/>
        </w:rPr>
        <w:t xml:space="preserve">городского </w:t>
      </w:r>
      <w:r w:rsidR="00B4637F" w:rsidRPr="002A7B2A">
        <w:rPr>
          <w:sz w:val="28"/>
          <w:szCs w:val="28"/>
        </w:rPr>
        <w:t>округа) определяется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SUM (</w:t>
      </w:r>
      <w:proofErr w:type="spellStart"/>
      <w:r w:rsidRPr="002A7B2A">
        <w:rPr>
          <w:sz w:val="28"/>
          <w:szCs w:val="28"/>
        </w:rPr>
        <w:t>а</w:t>
      </w:r>
      <w:r w:rsidRPr="002A7B2A">
        <w:rPr>
          <w:sz w:val="28"/>
          <w:szCs w:val="28"/>
          <w:vertAlign w:val="subscript"/>
        </w:rPr>
        <w:t>i</w:t>
      </w:r>
      <w:proofErr w:type="spellEnd"/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</w:t>
      </w: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>),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индекс бюджетных расходов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C95B8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а</w:t>
      </w:r>
      <w:r w:rsidRPr="002A7B2A">
        <w:rPr>
          <w:sz w:val="28"/>
          <w:szCs w:val="28"/>
          <w:vertAlign w:val="subscript"/>
        </w:rPr>
        <w:t>i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доля i-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вида расходов в составе репрезентативной системы ра</w:t>
      </w:r>
      <w:r w:rsidRPr="002A7B2A">
        <w:rPr>
          <w:sz w:val="28"/>
          <w:szCs w:val="28"/>
        </w:rPr>
        <w:t>с</w:t>
      </w:r>
      <w:r w:rsidRPr="002A7B2A">
        <w:rPr>
          <w:sz w:val="28"/>
          <w:szCs w:val="28"/>
        </w:rPr>
        <w:t>ходных обязательств согласно таблице 2;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индекс бюджетных расходов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C95B8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виду расходов репр</w:t>
      </w:r>
      <w:r w:rsidRPr="002A7B2A">
        <w:rPr>
          <w:sz w:val="28"/>
          <w:szCs w:val="28"/>
        </w:rPr>
        <w:t>е</w:t>
      </w:r>
      <w:r w:rsidRPr="002A7B2A">
        <w:rPr>
          <w:sz w:val="28"/>
          <w:szCs w:val="28"/>
        </w:rPr>
        <w:t>зентативной системы расходных обязательств.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Индекс бюджетных расходов муниципального района (</w:t>
      </w:r>
      <w:r w:rsidR="00C95B8C" w:rsidRPr="002A7B2A">
        <w:rPr>
          <w:sz w:val="28"/>
          <w:szCs w:val="28"/>
        </w:rPr>
        <w:t>муниципал</w:t>
      </w:r>
      <w:r w:rsidR="00C95B8C" w:rsidRPr="002A7B2A">
        <w:rPr>
          <w:sz w:val="28"/>
          <w:szCs w:val="28"/>
        </w:rPr>
        <w:t>ь</w:t>
      </w:r>
      <w:r w:rsidR="00C95B8C" w:rsidRPr="002A7B2A">
        <w:rPr>
          <w:sz w:val="28"/>
          <w:szCs w:val="28"/>
        </w:rPr>
        <w:t xml:space="preserve">ного округа, </w:t>
      </w:r>
      <w:r w:rsidRPr="002A7B2A">
        <w:rPr>
          <w:sz w:val="28"/>
          <w:szCs w:val="28"/>
        </w:rPr>
        <w:t>городского округа) (</w:t>
      </w: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>) рассчитывается с округлением до трех десятичных знаков.</w:t>
      </w:r>
    </w:p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9</w:t>
      </w:r>
      <w:r w:rsidR="00862FDC" w:rsidRPr="002A7B2A">
        <w:rPr>
          <w:sz w:val="28"/>
          <w:szCs w:val="28"/>
        </w:rPr>
        <w:t>. Индекс бюджетных расходов муниципального района (</w:t>
      </w:r>
      <w:r w:rsidR="00C95B8C" w:rsidRPr="002A7B2A">
        <w:rPr>
          <w:sz w:val="28"/>
          <w:szCs w:val="28"/>
        </w:rPr>
        <w:t>муниц</w:t>
      </w:r>
      <w:r w:rsidR="00C95B8C" w:rsidRPr="002A7B2A">
        <w:rPr>
          <w:sz w:val="28"/>
          <w:szCs w:val="28"/>
        </w:rPr>
        <w:t>и</w:t>
      </w:r>
      <w:r w:rsidR="00C95B8C" w:rsidRPr="002A7B2A">
        <w:rPr>
          <w:sz w:val="28"/>
          <w:szCs w:val="28"/>
        </w:rPr>
        <w:t xml:space="preserve">пального округа, </w:t>
      </w:r>
      <w:r w:rsidR="00862FDC" w:rsidRPr="002A7B2A">
        <w:rPr>
          <w:sz w:val="28"/>
          <w:szCs w:val="28"/>
        </w:rPr>
        <w:t>городского округа) по отдельному виду расходных обяз</w:t>
      </w:r>
      <w:r w:rsidR="00862FDC" w:rsidRPr="002A7B2A">
        <w:rPr>
          <w:sz w:val="28"/>
          <w:szCs w:val="28"/>
        </w:rPr>
        <w:t>а</w:t>
      </w:r>
      <w:r w:rsidR="00862FDC" w:rsidRPr="002A7B2A">
        <w:rPr>
          <w:sz w:val="28"/>
          <w:szCs w:val="28"/>
        </w:rPr>
        <w:t>тельств, входящему в состав репрезентативной системы расходных обяз</w:t>
      </w:r>
      <w:r w:rsidR="00862FDC" w:rsidRPr="002A7B2A">
        <w:rPr>
          <w:sz w:val="28"/>
          <w:szCs w:val="28"/>
        </w:rPr>
        <w:t>а</w:t>
      </w:r>
      <w:r w:rsidR="00862FDC" w:rsidRPr="002A7B2A">
        <w:rPr>
          <w:sz w:val="28"/>
          <w:szCs w:val="28"/>
        </w:rPr>
        <w:t>тельств, рас</w:t>
      </w:r>
      <w:r w:rsidR="00B4637F" w:rsidRPr="002A7B2A">
        <w:rPr>
          <w:sz w:val="28"/>
          <w:szCs w:val="28"/>
        </w:rPr>
        <w:t>считывается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 xml:space="preserve"> = ((</w:t>
      </w:r>
      <w:proofErr w:type="spellStart"/>
      <w:r w:rsidRPr="002A7B2A">
        <w:rPr>
          <w:sz w:val="28"/>
          <w:szCs w:val="28"/>
        </w:rPr>
        <w:t>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К1</w:t>
      </w:r>
      <w:r w:rsidRPr="002A7B2A">
        <w:rPr>
          <w:sz w:val="28"/>
          <w:szCs w:val="28"/>
          <w:vertAlign w:val="subscript"/>
        </w:rPr>
        <w:t>ij</w:t>
      </w:r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>...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</w:t>
      </w:r>
      <w:proofErr w:type="spellStart"/>
      <w:r w:rsidRPr="002A7B2A">
        <w:rPr>
          <w:sz w:val="28"/>
          <w:szCs w:val="28"/>
        </w:rPr>
        <w:t>Кn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 xml:space="preserve">) / </w:t>
      </w:r>
      <w:proofErr w:type="spellStart"/>
      <w:r w:rsidRPr="002A7B2A">
        <w:rPr>
          <w:sz w:val="28"/>
          <w:szCs w:val="28"/>
        </w:rPr>
        <w:t>SUM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(</w:t>
      </w:r>
      <w:proofErr w:type="spellStart"/>
      <w:r w:rsidRPr="002A7B2A">
        <w:rPr>
          <w:sz w:val="28"/>
          <w:szCs w:val="28"/>
        </w:rPr>
        <w:t>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К1</w:t>
      </w:r>
      <w:r w:rsidRPr="002A7B2A">
        <w:rPr>
          <w:sz w:val="28"/>
          <w:szCs w:val="28"/>
          <w:vertAlign w:val="subscript"/>
        </w:rPr>
        <w:t>ij</w:t>
      </w:r>
      <w:r w:rsidRPr="002A7B2A">
        <w:rPr>
          <w:sz w:val="28"/>
          <w:szCs w:val="28"/>
        </w:rPr>
        <w:t xml:space="preserve"> 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>...</w:t>
      </w:r>
      <w:r w:rsidR="00422BC7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</w:t>
      </w:r>
      <w:proofErr w:type="spellStart"/>
      <w:r w:rsidRPr="002A7B2A">
        <w:rPr>
          <w:sz w:val="28"/>
          <w:szCs w:val="28"/>
        </w:rPr>
        <w:t>Кn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>)) / (</w:t>
      </w:r>
      <w:proofErr w:type="spellStart"/>
      <w:r w:rsidRPr="002A7B2A">
        <w:rPr>
          <w:sz w:val="28"/>
          <w:szCs w:val="28"/>
        </w:rPr>
        <w:t>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/ Н),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индекс бюджетных расходов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C95B8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виду расходов репр</w:t>
      </w:r>
      <w:r w:rsidRPr="002A7B2A">
        <w:rPr>
          <w:sz w:val="28"/>
          <w:szCs w:val="28"/>
        </w:rPr>
        <w:t>е</w:t>
      </w:r>
      <w:r w:rsidRPr="002A7B2A">
        <w:rPr>
          <w:sz w:val="28"/>
          <w:szCs w:val="28"/>
        </w:rPr>
        <w:t>зентативной системы расходных обязательств;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П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потребителей муниципальных услуг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</w:t>
      </w:r>
      <w:r w:rsidRPr="002A7B2A">
        <w:rPr>
          <w:sz w:val="28"/>
          <w:szCs w:val="28"/>
        </w:rPr>
        <w:t>и</w:t>
      </w:r>
      <w:r w:rsidRPr="002A7B2A">
        <w:rPr>
          <w:sz w:val="28"/>
          <w:szCs w:val="28"/>
        </w:rPr>
        <w:t>пального района (</w:t>
      </w:r>
      <w:r w:rsidR="00C95B8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виду расходов, входящему в состав репрезентативной системы расходных об</w:t>
      </w:r>
      <w:r w:rsidRPr="002A7B2A">
        <w:rPr>
          <w:sz w:val="28"/>
          <w:szCs w:val="28"/>
        </w:rPr>
        <w:t>я</w:t>
      </w:r>
      <w:r w:rsidRPr="002A7B2A">
        <w:rPr>
          <w:sz w:val="28"/>
          <w:szCs w:val="28"/>
        </w:rPr>
        <w:t>зательств, согласно таблице 2;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К1</w:t>
      </w:r>
      <w:r w:rsidRPr="002A7B2A">
        <w:rPr>
          <w:sz w:val="28"/>
          <w:szCs w:val="28"/>
          <w:vertAlign w:val="subscript"/>
        </w:rPr>
        <w:t>ij</w:t>
      </w:r>
      <w:r w:rsidR="000D73A6" w:rsidRPr="002A7B2A">
        <w:rPr>
          <w:sz w:val="28"/>
          <w:szCs w:val="28"/>
          <w:vertAlign w:val="subscript"/>
        </w:rPr>
        <w:t xml:space="preserve"> </w:t>
      </w:r>
      <w:r w:rsidRPr="002A7B2A">
        <w:rPr>
          <w:sz w:val="28"/>
          <w:szCs w:val="28"/>
        </w:rPr>
        <w:t xml:space="preserve">... </w:t>
      </w:r>
      <w:proofErr w:type="spellStart"/>
      <w:r w:rsidRPr="002A7B2A">
        <w:rPr>
          <w:sz w:val="28"/>
          <w:szCs w:val="28"/>
        </w:rPr>
        <w:t>Кn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коэффициенты удорожания стоимости предоставления муниципальных услуг, отражающие факторы, влияющие на стоимость предоставляемых муниципальных услуг по i-</w:t>
      </w:r>
      <w:proofErr w:type="spellStart"/>
      <w:r w:rsidRPr="002A7B2A">
        <w:rPr>
          <w:sz w:val="28"/>
          <w:szCs w:val="28"/>
        </w:rPr>
        <w:t>му</w:t>
      </w:r>
      <w:proofErr w:type="spellEnd"/>
      <w:r w:rsidRPr="002A7B2A">
        <w:rPr>
          <w:sz w:val="28"/>
          <w:szCs w:val="28"/>
        </w:rPr>
        <w:t xml:space="preserve"> виду расходов, входящему в состав репрезентативной системы расходных обязательств, в расчете на одного потребителя муниципальных услуг в j-м муниципальном районе (</w:t>
      </w:r>
      <w:r w:rsidR="00C95B8C" w:rsidRPr="002A7B2A">
        <w:rPr>
          <w:sz w:val="28"/>
          <w:szCs w:val="28"/>
        </w:rPr>
        <w:t xml:space="preserve">муниципальном округе, </w:t>
      </w:r>
      <w:r w:rsidRPr="002A7B2A">
        <w:rPr>
          <w:sz w:val="28"/>
          <w:szCs w:val="28"/>
        </w:rPr>
        <w:t>городском округе);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населения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C95B8C" w:rsidRPr="002A7B2A">
        <w:rPr>
          <w:sz w:val="28"/>
          <w:szCs w:val="28"/>
        </w:rPr>
        <w:t>муниц</w:t>
      </w:r>
      <w:r w:rsidR="00C95B8C" w:rsidRPr="002A7B2A">
        <w:rPr>
          <w:sz w:val="28"/>
          <w:szCs w:val="28"/>
        </w:rPr>
        <w:t>и</w:t>
      </w:r>
      <w:r w:rsidR="00C95B8C" w:rsidRPr="002A7B2A">
        <w:rPr>
          <w:sz w:val="28"/>
          <w:szCs w:val="28"/>
        </w:rPr>
        <w:t xml:space="preserve">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Н</w:t>
      </w:r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населения Чувашской Республики.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lastRenderedPageBreak/>
        <w:t>Индекс бюджетных расходов муниципального района (</w:t>
      </w:r>
      <w:r w:rsidR="00C95B8C" w:rsidRPr="002A7B2A">
        <w:rPr>
          <w:sz w:val="28"/>
          <w:szCs w:val="28"/>
        </w:rPr>
        <w:t>муниципал</w:t>
      </w:r>
      <w:r w:rsidR="00C95B8C" w:rsidRPr="002A7B2A">
        <w:rPr>
          <w:sz w:val="28"/>
          <w:szCs w:val="28"/>
        </w:rPr>
        <w:t>ь</w:t>
      </w:r>
      <w:r w:rsidR="00C95B8C" w:rsidRPr="002A7B2A">
        <w:rPr>
          <w:sz w:val="28"/>
          <w:szCs w:val="28"/>
        </w:rPr>
        <w:t xml:space="preserve">ного округа, </w:t>
      </w:r>
      <w:r w:rsidRPr="002A7B2A">
        <w:rPr>
          <w:sz w:val="28"/>
          <w:szCs w:val="28"/>
        </w:rPr>
        <w:t>городского округа) (</w:t>
      </w:r>
      <w:proofErr w:type="spellStart"/>
      <w:r w:rsidRPr="002A7B2A">
        <w:rPr>
          <w:sz w:val="28"/>
          <w:szCs w:val="28"/>
        </w:rPr>
        <w:t>ИБР</w:t>
      </w:r>
      <w:r w:rsidRPr="002A7B2A">
        <w:rPr>
          <w:sz w:val="28"/>
          <w:szCs w:val="28"/>
          <w:vertAlign w:val="subscript"/>
        </w:rPr>
        <w:t>ij</w:t>
      </w:r>
      <w:proofErr w:type="spellEnd"/>
      <w:r w:rsidRPr="002A7B2A">
        <w:rPr>
          <w:sz w:val="28"/>
          <w:szCs w:val="28"/>
        </w:rPr>
        <w:t>) по отдельным видам расходных обязательств, входящих в состав репрезентативной системы расходных обязательств, рассчитывается с округлением до трех десятичных знаков.</w:t>
      </w:r>
    </w:p>
    <w:p w:rsidR="00862FDC" w:rsidRPr="002A7B2A" w:rsidRDefault="008E498B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10</w:t>
      </w:r>
      <w:r w:rsidR="00862FDC" w:rsidRPr="002A7B2A">
        <w:rPr>
          <w:sz w:val="28"/>
          <w:szCs w:val="28"/>
        </w:rPr>
        <w:t>. В расчете применяются следующие коэффициенты удорожания: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 xml:space="preserve">1) коэффициент масштаба, </w:t>
      </w:r>
      <w:r w:rsidR="00B4637F" w:rsidRPr="002A7B2A">
        <w:rPr>
          <w:sz w:val="28"/>
          <w:szCs w:val="28"/>
        </w:rPr>
        <w:t>который определяется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Км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(0,6 + 0,4 </w:t>
      </w:r>
      <w:r w:rsidR="00B331AE" w:rsidRPr="002A7B2A">
        <w:rPr>
          <w:sz w:val="28"/>
          <w:szCs w:val="28"/>
        </w:rPr>
        <w:t>×</w:t>
      </w:r>
      <w:r w:rsidRPr="002A7B2A">
        <w:rPr>
          <w:sz w:val="28"/>
          <w:szCs w:val="28"/>
        </w:rPr>
        <w:t xml:space="preserve"> </w:t>
      </w:r>
      <w:proofErr w:type="spellStart"/>
      <w:r w:rsidRPr="002A7B2A">
        <w:rPr>
          <w:sz w:val="28"/>
          <w:szCs w:val="28"/>
        </w:rPr>
        <w:t>H</w:t>
      </w:r>
      <w:r w:rsidRPr="002A7B2A">
        <w:rPr>
          <w:sz w:val="28"/>
          <w:szCs w:val="28"/>
          <w:vertAlign w:val="subscript"/>
        </w:rPr>
        <w:t>ср</w:t>
      </w:r>
      <w:proofErr w:type="spellEnd"/>
      <w:r w:rsidRPr="002A7B2A">
        <w:rPr>
          <w:sz w:val="28"/>
          <w:szCs w:val="28"/>
        </w:rPr>
        <w:t xml:space="preserve">) / </w:t>
      </w:r>
      <w:proofErr w:type="spellStart"/>
      <w:r w:rsidRPr="002A7B2A">
        <w:rPr>
          <w:sz w:val="28"/>
          <w:szCs w:val="28"/>
        </w:rPr>
        <w:t>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>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Км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масштаба в j-м муниципальном районе (</w:t>
      </w:r>
      <w:r w:rsidR="00C95B8C" w:rsidRPr="002A7B2A">
        <w:rPr>
          <w:sz w:val="28"/>
          <w:szCs w:val="28"/>
        </w:rPr>
        <w:t>муниц</w:t>
      </w:r>
      <w:r w:rsidR="00C95B8C" w:rsidRPr="002A7B2A">
        <w:rPr>
          <w:sz w:val="28"/>
          <w:szCs w:val="28"/>
        </w:rPr>
        <w:t>и</w:t>
      </w:r>
      <w:r w:rsidR="00C95B8C" w:rsidRPr="002A7B2A">
        <w:rPr>
          <w:sz w:val="28"/>
          <w:szCs w:val="28"/>
        </w:rPr>
        <w:t xml:space="preserve">пальном округе, </w:t>
      </w:r>
      <w:r w:rsidRPr="002A7B2A">
        <w:rPr>
          <w:sz w:val="28"/>
          <w:szCs w:val="28"/>
        </w:rPr>
        <w:t>городском округе);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</w:t>
      </w:r>
      <w:r w:rsidRPr="002A7B2A">
        <w:rPr>
          <w:sz w:val="28"/>
          <w:szCs w:val="28"/>
          <w:vertAlign w:val="subscript"/>
        </w:rPr>
        <w:t>ср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средняя численность населения муниципальных районов (</w:t>
      </w:r>
      <w:r w:rsidR="00C95B8C" w:rsidRPr="002A7B2A">
        <w:rPr>
          <w:sz w:val="28"/>
          <w:szCs w:val="28"/>
        </w:rPr>
        <w:t>м</w:t>
      </w:r>
      <w:r w:rsidR="00C95B8C" w:rsidRPr="002A7B2A">
        <w:rPr>
          <w:sz w:val="28"/>
          <w:szCs w:val="28"/>
        </w:rPr>
        <w:t>у</w:t>
      </w:r>
      <w:r w:rsidR="00C95B8C" w:rsidRPr="002A7B2A">
        <w:rPr>
          <w:sz w:val="28"/>
          <w:szCs w:val="28"/>
        </w:rPr>
        <w:t xml:space="preserve">ниципальных округов, </w:t>
      </w:r>
      <w:r w:rsidRPr="002A7B2A">
        <w:rPr>
          <w:sz w:val="28"/>
          <w:szCs w:val="28"/>
        </w:rPr>
        <w:t>городских округов) Чувашской Республики;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населения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C95B8C" w:rsidRPr="002A7B2A">
        <w:rPr>
          <w:sz w:val="28"/>
          <w:szCs w:val="28"/>
        </w:rPr>
        <w:t>муниц</w:t>
      </w:r>
      <w:r w:rsidR="00C95B8C" w:rsidRPr="002A7B2A">
        <w:rPr>
          <w:sz w:val="28"/>
          <w:szCs w:val="28"/>
        </w:rPr>
        <w:t>и</w:t>
      </w:r>
      <w:r w:rsidR="00C95B8C" w:rsidRPr="002A7B2A">
        <w:rPr>
          <w:sz w:val="28"/>
          <w:szCs w:val="28"/>
        </w:rPr>
        <w:t xml:space="preserve">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2) коэффициент стоимости предоставления коммунальных услуг м</w:t>
      </w:r>
      <w:r w:rsidRPr="002A7B2A">
        <w:rPr>
          <w:sz w:val="28"/>
          <w:szCs w:val="28"/>
        </w:rPr>
        <w:t>у</w:t>
      </w:r>
      <w:r w:rsidRPr="002A7B2A">
        <w:rPr>
          <w:sz w:val="28"/>
          <w:szCs w:val="28"/>
        </w:rPr>
        <w:t>ниципальным учреждениям, который оп</w:t>
      </w:r>
      <w:r w:rsidR="00B4637F" w:rsidRPr="002A7B2A">
        <w:rPr>
          <w:sz w:val="28"/>
          <w:szCs w:val="28"/>
        </w:rPr>
        <w:t>ределяется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Кку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1 + </w:t>
      </w:r>
      <w:proofErr w:type="spellStart"/>
      <w:r w:rsidRPr="002A7B2A">
        <w:rPr>
          <w:sz w:val="28"/>
          <w:szCs w:val="28"/>
        </w:rPr>
        <w:t>УВку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>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Кку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стоимости предоставления коммунальных услуг муниципальным учреждениям в j-м муниципальном районе (</w:t>
      </w:r>
      <w:r w:rsidR="00C95B8C" w:rsidRPr="002A7B2A">
        <w:rPr>
          <w:sz w:val="28"/>
          <w:szCs w:val="28"/>
        </w:rPr>
        <w:t>муниципал</w:t>
      </w:r>
      <w:r w:rsidR="00C95B8C" w:rsidRPr="002A7B2A">
        <w:rPr>
          <w:sz w:val="28"/>
          <w:szCs w:val="28"/>
        </w:rPr>
        <w:t>ь</w:t>
      </w:r>
      <w:r w:rsidR="00C95B8C" w:rsidRPr="002A7B2A">
        <w:rPr>
          <w:sz w:val="28"/>
          <w:szCs w:val="28"/>
        </w:rPr>
        <w:t xml:space="preserve">ном округе, </w:t>
      </w:r>
      <w:r w:rsidRPr="002A7B2A">
        <w:rPr>
          <w:sz w:val="28"/>
          <w:szCs w:val="28"/>
        </w:rPr>
        <w:t>городском округе);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УВку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удельный вес расходов на коммунальные услуги муниц</w:t>
      </w:r>
      <w:r w:rsidRPr="002A7B2A">
        <w:rPr>
          <w:sz w:val="28"/>
          <w:szCs w:val="28"/>
        </w:rPr>
        <w:t>и</w:t>
      </w:r>
      <w:r w:rsidRPr="002A7B2A">
        <w:rPr>
          <w:sz w:val="28"/>
          <w:szCs w:val="28"/>
        </w:rPr>
        <w:t>пальных учреждений в общем объеме расходов бюджета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</w:t>
      </w:r>
      <w:r w:rsidRPr="002A7B2A">
        <w:rPr>
          <w:sz w:val="28"/>
          <w:szCs w:val="28"/>
        </w:rPr>
        <w:t>ь</w:t>
      </w:r>
      <w:r w:rsidRPr="002A7B2A">
        <w:rPr>
          <w:sz w:val="28"/>
          <w:szCs w:val="28"/>
        </w:rPr>
        <w:t>ного района (</w:t>
      </w:r>
      <w:r w:rsidR="00C95B8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 xml:space="preserve">3) коэффициент дисперсности расселения, </w:t>
      </w:r>
      <w:r w:rsidR="00B4637F" w:rsidRPr="002A7B2A">
        <w:rPr>
          <w:sz w:val="28"/>
          <w:szCs w:val="28"/>
        </w:rPr>
        <w:t>который определяется по формуле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Кдисп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(1 + </w:t>
      </w:r>
      <w:proofErr w:type="spellStart"/>
      <w:r w:rsidRPr="002A7B2A">
        <w:rPr>
          <w:sz w:val="28"/>
          <w:szCs w:val="28"/>
        </w:rPr>
        <w:t>УВН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>) / (1 + УВН),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Кдисп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дисперсности расселения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</w:t>
      </w:r>
      <w:r w:rsidRPr="002A7B2A">
        <w:rPr>
          <w:sz w:val="28"/>
          <w:szCs w:val="28"/>
        </w:rPr>
        <w:t>о</w:t>
      </w:r>
      <w:r w:rsidRPr="002A7B2A">
        <w:rPr>
          <w:sz w:val="28"/>
          <w:szCs w:val="28"/>
        </w:rPr>
        <w:t>го района (</w:t>
      </w:r>
      <w:r w:rsidR="003C5E4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УВН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удельный вес жителей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3C5E4C" w:rsidRPr="002A7B2A">
        <w:rPr>
          <w:sz w:val="28"/>
          <w:szCs w:val="28"/>
        </w:rPr>
        <w:t>муниц</w:t>
      </w:r>
      <w:r w:rsidR="003C5E4C" w:rsidRPr="002A7B2A">
        <w:rPr>
          <w:sz w:val="28"/>
          <w:szCs w:val="28"/>
        </w:rPr>
        <w:t>и</w:t>
      </w:r>
      <w:r w:rsidR="003C5E4C" w:rsidRPr="002A7B2A">
        <w:rPr>
          <w:sz w:val="28"/>
          <w:szCs w:val="28"/>
        </w:rPr>
        <w:t xml:space="preserve">пального округа, </w:t>
      </w:r>
      <w:r w:rsidRPr="002A7B2A">
        <w:rPr>
          <w:sz w:val="28"/>
          <w:szCs w:val="28"/>
        </w:rPr>
        <w:t>городского округа), проживающих в населенных пунктах с численностью насел</w:t>
      </w:r>
      <w:r w:rsidR="00B4637F" w:rsidRPr="002A7B2A">
        <w:rPr>
          <w:sz w:val="28"/>
          <w:szCs w:val="28"/>
        </w:rPr>
        <w:t>ения менее 500 человек</w:t>
      </w:r>
      <w:r w:rsidR="005737CA" w:rsidRPr="002A7B2A">
        <w:rPr>
          <w:sz w:val="28"/>
          <w:szCs w:val="28"/>
        </w:rPr>
        <w:t>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УВН</w:t>
      </w:r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удельный вес жителей всех муниципальных районов (</w:t>
      </w:r>
      <w:r w:rsidR="003C5E4C" w:rsidRPr="002A7B2A">
        <w:rPr>
          <w:sz w:val="28"/>
          <w:szCs w:val="28"/>
        </w:rPr>
        <w:t>мун</w:t>
      </w:r>
      <w:r w:rsidR="003C5E4C" w:rsidRPr="002A7B2A">
        <w:rPr>
          <w:sz w:val="28"/>
          <w:szCs w:val="28"/>
        </w:rPr>
        <w:t>и</w:t>
      </w:r>
      <w:r w:rsidR="003C5E4C" w:rsidRPr="002A7B2A">
        <w:rPr>
          <w:sz w:val="28"/>
          <w:szCs w:val="28"/>
        </w:rPr>
        <w:t xml:space="preserve">ципальных округов, </w:t>
      </w:r>
      <w:r w:rsidRPr="002A7B2A">
        <w:rPr>
          <w:sz w:val="28"/>
          <w:szCs w:val="28"/>
        </w:rPr>
        <w:t>городских округов), проживающих в населенных пунктах с численностью населения менее 500 человек;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lastRenderedPageBreak/>
        <w:t>4) коэффициент уровня урбанизации, который определяется по фо</w:t>
      </w:r>
      <w:r w:rsidRPr="002A7B2A">
        <w:rPr>
          <w:sz w:val="28"/>
          <w:szCs w:val="28"/>
        </w:rPr>
        <w:t>р</w:t>
      </w:r>
      <w:r w:rsidR="00335E0E" w:rsidRPr="002A7B2A">
        <w:rPr>
          <w:sz w:val="28"/>
          <w:szCs w:val="28"/>
        </w:rPr>
        <w:t>муле</w:t>
      </w:r>
      <w:r w:rsidR="00027234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Курб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1 + </w:t>
      </w:r>
      <w:proofErr w:type="spellStart"/>
      <w:r w:rsidRPr="002A7B2A">
        <w:rPr>
          <w:sz w:val="28"/>
          <w:szCs w:val="28"/>
        </w:rPr>
        <w:t>УВГ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>, где: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Курб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уровня урбанизации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</w:t>
      </w:r>
      <w:r w:rsidRPr="002A7B2A">
        <w:rPr>
          <w:sz w:val="28"/>
          <w:szCs w:val="28"/>
        </w:rPr>
        <w:t>й</w:t>
      </w:r>
      <w:r w:rsidRPr="002A7B2A">
        <w:rPr>
          <w:sz w:val="28"/>
          <w:szCs w:val="28"/>
        </w:rPr>
        <w:t>она (</w:t>
      </w:r>
      <w:r w:rsidR="003C5E4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УВГ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удельный вес городского населения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</w:t>
      </w:r>
      <w:r w:rsidR="003C5E4C" w:rsidRPr="002A7B2A">
        <w:rPr>
          <w:sz w:val="28"/>
          <w:szCs w:val="28"/>
        </w:rPr>
        <w:t xml:space="preserve">муниципального округа, </w:t>
      </w:r>
      <w:r w:rsidRPr="002A7B2A">
        <w:rPr>
          <w:sz w:val="28"/>
          <w:szCs w:val="28"/>
        </w:rPr>
        <w:t>городского округа) в общей численности городского населения Чувашской Республики;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5) коэффициент благоустройства, который определяется по фор</w:t>
      </w:r>
      <w:r w:rsidR="00335E0E" w:rsidRPr="002A7B2A">
        <w:rPr>
          <w:sz w:val="28"/>
          <w:szCs w:val="28"/>
        </w:rPr>
        <w:t>муле</w:t>
      </w:r>
      <w:r w:rsidR="00027234" w:rsidRPr="002A7B2A">
        <w:rPr>
          <w:sz w:val="28"/>
          <w:szCs w:val="28"/>
        </w:rPr>
        <w:t>:</w:t>
      </w:r>
    </w:p>
    <w:p w:rsidR="0070472F" w:rsidRPr="002A7B2A" w:rsidRDefault="0070472F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Кблаг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B331A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= 1</w:t>
      </w:r>
      <w:r w:rsidR="00B331A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0,5</w:t>
      </w:r>
      <w:r w:rsidR="001E3A82" w:rsidRPr="002A7B2A">
        <w:rPr>
          <w:sz w:val="28"/>
          <w:szCs w:val="28"/>
        </w:rPr>
        <w:t xml:space="preserve"> </w:t>
      </w:r>
      <w:r w:rsidR="00122F66" w:rsidRPr="002A7B2A">
        <w:rPr>
          <w:sz w:val="28"/>
          <w:szCs w:val="28"/>
        </w:rPr>
        <w:t>×</w:t>
      </w:r>
      <w:r w:rsidR="001E3A82" w:rsidRPr="002A7B2A">
        <w:rPr>
          <w:sz w:val="28"/>
          <w:szCs w:val="28"/>
        </w:rPr>
        <w:t xml:space="preserve"> (</w:t>
      </w:r>
      <w:proofErr w:type="spellStart"/>
      <w:r w:rsidR="001E3A82" w:rsidRPr="002A7B2A">
        <w:rPr>
          <w:sz w:val="28"/>
          <w:szCs w:val="28"/>
        </w:rPr>
        <w:t>П</w:t>
      </w:r>
      <w:r w:rsidR="001E3A82" w:rsidRPr="002A7B2A">
        <w:rPr>
          <w:sz w:val="28"/>
          <w:szCs w:val="28"/>
          <w:vertAlign w:val="subscript"/>
        </w:rPr>
        <w:t>j</w:t>
      </w:r>
      <w:proofErr w:type="spellEnd"/>
      <w:r w:rsidR="00B331AE" w:rsidRPr="002A7B2A">
        <w:rPr>
          <w:sz w:val="28"/>
          <w:szCs w:val="28"/>
        </w:rPr>
        <w:t xml:space="preserve"> </w:t>
      </w:r>
      <w:r w:rsidR="001E3A82" w:rsidRPr="002A7B2A">
        <w:rPr>
          <w:sz w:val="28"/>
          <w:szCs w:val="28"/>
        </w:rPr>
        <w:t xml:space="preserve">/ </w:t>
      </w:r>
      <w:proofErr w:type="spellStart"/>
      <w:r w:rsidR="001E3A82" w:rsidRPr="002A7B2A">
        <w:rPr>
          <w:sz w:val="28"/>
          <w:szCs w:val="28"/>
        </w:rPr>
        <w:t>Нмг</w:t>
      </w:r>
      <w:r w:rsidR="001E3A82" w:rsidRPr="002A7B2A">
        <w:rPr>
          <w:sz w:val="28"/>
          <w:szCs w:val="28"/>
          <w:vertAlign w:val="subscript"/>
        </w:rPr>
        <w:t>j</w:t>
      </w:r>
      <w:proofErr w:type="spellEnd"/>
      <w:r w:rsidR="001E3A82" w:rsidRPr="002A7B2A">
        <w:rPr>
          <w:sz w:val="28"/>
          <w:szCs w:val="28"/>
        </w:rPr>
        <w:t>)</w:t>
      </w:r>
      <w:r w:rsidR="00B331AE" w:rsidRPr="002A7B2A">
        <w:rPr>
          <w:sz w:val="28"/>
          <w:szCs w:val="28"/>
        </w:rPr>
        <w:t xml:space="preserve"> </w:t>
      </w:r>
      <w:r w:rsidR="001E3A82" w:rsidRPr="002A7B2A">
        <w:rPr>
          <w:sz w:val="28"/>
          <w:szCs w:val="28"/>
        </w:rPr>
        <w:t>/</w:t>
      </w:r>
      <w:r w:rsidR="00B331AE" w:rsidRPr="002A7B2A">
        <w:rPr>
          <w:sz w:val="28"/>
          <w:szCs w:val="28"/>
        </w:rPr>
        <w:t xml:space="preserve"> </w:t>
      </w:r>
      <w:r w:rsidR="0055572C">
        <w:rPr>
          <w:sz w:val="28"/>
          <w:szCs w:val="28"/>
        </w:rPr>
        <w:t>(</w:t>
      </w:r>
      <w:proofErr w:type="gramStart"/>
      <w:r w:rsidR="001E3A82" w:rsidRPr="002A7B2A">
        <w:rPr>
          <w:sz w:val="28"/>
          <w:szCs w:val="28"/>
        </w:rPr>
        <w:t>П</w:t>
      </w:r>
      <w:proofErr w:type="gramEnd"/>
      <w:r w:rsidR="00B331AE" w:rsidRPr="002A7B2A">
        <w:rPr>
          <w:sz w:val="28"/>
          <w:szCs w:val="28"/>
        </w:rPr>
        <w:t xml:space="preserve"> </w:t>
      </w:r>
      <w:r w:rsidR="001E3A82" w:rsidRPr="002A7B2A">
        <w:rPr>
          <w:sz w:val="28"/>
          <w:szCs w:val="28"/>
        </w:rPr>
        <w:t>/ Н),</w:t>
      </w:r>
    </w:p>
    <w:p w:rsidR="00305541" w:rsidRPr="002A7B2A" w:rsidRDefault="001E3A82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е</w:t>
      </w:r>
      <w:r w:rsidR="00AA4ABC" w:rsidRPr="002A7B2A">
        <w:rPr>
          <w:sz w:val="28"/>
          <w:szCs w:val="28"/>
        </w:rPr>
        <w:t xml:space="preserve">сли </w:t>
      </w:r>
      <w:proofErr w:type="spellStart"/>
      <w:r w:rsidR="00AA4ABC" w:rsidRPr="002A7B2A">
        <w:rPr>
          <w:sz w:val="28"/>
          <w:szCs w:val="28"/>
        </w:rPr>
        <w:t>Кблаг</w:t>
      </w:r>
      <w:r w:rsidR="00AA4ABC" w:rsidRPr="002A7B2A">
        <w:rPr>
          <w:sz w:val="28"/>
          <w:szCs w:val="28"/>
          <w:vertAlign w:val="subscript"/>
        </w:rPr>
        <w:t>j</w:t>
      </w:r>
      <w:proofErr w:type="spellEnd"/>
      <w:r w:rsidR="00027234" w:rsidRPr="002A7B2A">
        <w:rPr>
          <w:sz w:val="28"/>
          <w:szCs w:val="28"/>
        </w:rPr>
        <w:t xml:space="preserve"> </w:t>
      </w:r>
      <w:r w:rsidR="00AA4ABC" w:rsidRPr="002A7B2A">
        <w:rPr>
          <w:sz w:val="28"/>
          <w:szCs w:val="28"/>
        </w:rPr>
        <w:t>&lt;</w:t>
      </w:r>
      <w:r w:rsidR="00AA4ABC" w:rsidRPr="002A7B2A">
        <w:rPr>
          <w:sz w:val="28"/>
          <w:szCs w:val="28"/>
          <w:vertAlign w:val="subscript"/>
        </w:rPr>
        <w:t xml:space="preserve"> </w:t>
      </w:r>
      <w:r w:rsidR="00AA4ABC" w:rsidRPr="002A7B2A">
        <w:rPr>
          <w:sz w:val="28"/>
          <w:szCs w:val="28"/>
        </w:rPr>
        <w:t xml:space="preserve">0,5, то </w:t>
      </w:r>
      <w:proofErr w:type="spellStart"/>
      <w:r w:rsidR="00AA4ABC" w:rsidRPr="002A7B2A">
        <w:rPr>
          <w:sz w:val="28"/>
          <w:szCs w:val="28"/>
        </w:rPr>
        <w:t>Кблаг</w:t>
      </w:r>
      <w:r w:rsidR="00AA4ABC" w:rsidRPr="002A7B2A">
        <w:rPr>
          <w:sz w:val="28"/>
          <w:szCs w:val="28"/>
          <w:vertAlign w:val="subscript"/>
        </w:rPr>
        <w:t>j</w:t>
      </w:r>
      <w:proofErr w:type="spellEnd"/>
      <w:r w:rsidR="00E2732E" w:rsidRPr="002A7B2A">
        <w:rPr>
          <w:sz w:val="28"/>
          <w:szCs w:val="28"/>
        </w:rPr>
        <w:t xml:space="preserve"> </w:t>
      </w:r>
      <w:r w:rsidR="00AA4ABC" w:rsidRPr="002A7B2A">
        <w:rPr>
          <w:sz w:val="28"/>
          <w:szCs w:val="28"/>
        </w:rPr>
        <w:t>=</w:t>
      </w:r>
      <w:r w:rsidR="00E2732E" w:rsidRPr="002A7B2A">
        <w:rPr>
          <w:sz w:val="28"/>
          <w:szCs w:val="28"/>
        </w:rPr>
        <w:t xml:space="preserve"> </w:t>
      </w:r>
      <w:r w:rsidR="00AA4ABC" w:rsidRPr="002A7B2A">
        <w:rPr>
          <w:sz w:val="28"/>
          <w:szCs w:val="28"/>
        </w:rPr>
        <w:t xml:space="preserve">0,5, </w:t>
      </w:r>
      <w:r w:rsidR="00305541" w:rsidRPr="002A7B2A">
        <w:rPr>
          <w:sz w:val="28"/>
          <w:szCs w:val="28"/>
        </w:rPr>
        <w:t>где</w:t>
      </w:r>
      <w:r w:rsidR="00E2732E" w:rsidRPr="002A7B2A">
        <w:rPr>
          <w:sz w:val="28"/>
          <w:szCs w:val="28"/>
        </w:rPr>
        <w:t>: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Кблаг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благоустройства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городского округа</w:t>
      </w:r>
      <w:r w:rsidR="005A030C" w:rsidRPr="002A7B2A">
        <w:rPr>
          <w:sz w:val="28"/>
          <w:szCs w:val="28"/>
        </w:rPr>
        <w:t>, м</w:t>
      </w:r>
      <w:r w:rsidR="005A030C" w:rsidRPr="002A7B2A">
        <w:rPr>
          <w:sz w:val="28"/>
          <w:szCs w:val="28"/>
        </w:rPr>
        <w:t>у</w:t>
      </w:r>
      <w:r w:rsidR="005A030C" w:rsidRPr="002A7B2A">
        <w:rPr>
          <w:sz w:val="28"/>
          <w:szCs w:val="28"/>
        </w:rPr>
        <w:t>ниципального округа</w:t>
      </w:r>
      <w:r w:rsidRPr="002A7B2A">
        <w:rPr>
          <w:sz w:val="28"/>
          <w:szCs w:val="28"/>
        </w:rPr>
        <w:t>;</w:t>
      </w:r>
    </w:p>
    <w:p w:rsidR="00862FDC" w:rsidRPr="002A7B2A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П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площадь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городского округа</w:t>
      </w:r>
      <w:r w:rsidR="00680AC1" w:rsidRPr="002A7B2A">
        <w:rPr>
          <w:sz w:val="28"/>
          <w:szCs w:val="28"/>
        </w:rPr>
        <w:t>, муниципального округа</w:t>
      </w:r>
      <w:r w:rsidRPr="002A7B2A">
        <w:rPr>
          <w:sz w:val="28"/>
          <w:szCs w:val="28"/>
        </w:rPr>
        <w:t>;</w:t>
      </w:r>
    </w:p>
    <w:p w:rsidR="00862FDC" w:rsidRPr="002A7B2A" w:rsidRDefault="001E3A82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Нмг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="00862FDC" w:rsidRPr="002A7B2A">
        <w:rPr>
          <w:sz w:val="28"/>
          <w:szCs w:val="28"/>
        </w:rPr>
        <w:t>численность населения j-</w:t>
      </w:r>
      <w:proofErr w:type="spellStart"/>
      <w:r w:rsidR="00862FDC" w:rsidRPr="002A7B2A">
        <w:rPr>
          <w:sz w:val="28"/>
          <w:szCs w:val="28"/>
        </w:rPr>
        <w:t>го</w:t>
      </w:r>
      <w:proofErr w:type="spellEnd"/>
      <w:r w:rsidR="00862FDC" w:rsidRPr="002A7B2A">
        <w:rPr>
          <w:sz w:val="28"/>
          <w:szCs w:val="28"/>
        </w:rPr>
        <w:t xml:space="preserve"> городского округа</w:t>
      </w:r>
      <w:r w:rsidR="00680AC1" w:rsidRPr="002A7B2A">
        <w:rPr>
          <w:sz w:val="28"/>
          <w:szCs w:val="28"/>
        </w:rPr>
        <w:t>, муниципал</w:t>
      </w:r>
      <w:r w:rsidR="00680AC1" w:rsidRPr="002A7B2A">
        <w:rPr>
          <w:sz w:val="28"/>
          <w:szCs w:val="28"/>
        </w:rPr>
        <w:t>ь</w:t>
      </w:r>
      <w:r w:rsidR="00680AC1" w:rsidRPr="002A7B2A">
        <w:rPr>
          <w:sz w:val="28"/>
          <w:szCs w:val="28"/>
        </w:rPr>
        <w:t>ного округа;</w:t>
      </w:r>
    </w:p>
    <w:p w:rsidR="00862FDC" w:rsidRPr="001A6E06" w:rsidRDefault="00862FDC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2A7B2A">
        <w:rPr>
          <w:sz w:val="28"/>
          <w:szCs w:val="28"/>
        </w:rPr>
        <w:t>П</w:t>
      </w:r>
      <w:proofErr w:type="gram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 xml:space="preserve">площадь </w:t>
      </w:r>
      <w:r w:rsidR="00F97F75" w:rsidRPr="001A6E06">
        <w:rPr>
          <w:sz w:val="28"/>
          <w:szCs w:val="28"/>
        </w:rPr>
        <w:t xml:space="preserve">всех </w:t>
      </w:r>
      <w:r w:rsidR="00C210C4" w:rsidRPr="001A6E06">
        <w:rPr>
          <w:sz w:val="28"/>
          <w:szCs w:val="28"/>
        </w:rPr>
        <w:t>муниципальн</w:t>
      </w:r>
      <w:r w:rsidR="00F97F75" w:rsidRPr="001A6E06">
        <w:rPr>
          <w:sz w:val="28"/>
          <w:szCs w:val="28"/>
        </w:rPr>
        <w:t>ых</w:t>
      </w:r>
      <w:r w:rsidR="00C210C4" w:rsidRPr="001A6E06">
        <w:rPr>
          <w:sz w:val="28"/>
          <w:szCs w:val="28"/>
        </w:rPr>
        <w:t xml:space="preserve"> район</w:t>
      </w:r>
      <w:r w:rsidR="00F97F75" w:rsidRPr="001A6E06">
        <w:rPr>
          <w:sz w:val="28"/>
          <w:szCs w:val="28"/>
        </w:rPr>
        <w:t xml:space="preserve">ов, </w:t>
      </w:r>
      <w:r w:rsidR="00C210C4" w:rsidRPr="001A6E06">
        <w:rPr>
          <w:sz w:val="28"/>
          <w:szCs w:val="28"/>
        </w:rPr>
        <w:t>муниципальн</w:t>
      </w:r>
      <w:r w:rsidR="00F97F75" w:rsidRPr="001A6E06">
        <w:rPr>
          <w:sz w:val="28"/>
          <w:szCs w:val="28"/>
        </w:rPr>
        <w:t>ых</w:t>
      </w:r>
      <w:r w:rsidR="00C210C4" w:rsidRPr="001A6E06">
        <w:rPr>
          <w:sz w:val="28"/>
          <w:szCs w:val="28"/>
        </w:rPr>
        <w:t xml:space="preserve"> округ</w:t>
      </w:r>
      <w:r w:rsidR="00F97F75" w:rsidRPr="001A6E06">
        <w:rPr>
          <w:sz w:val="28"/>
          <w:szCs w:val="28"/>
        </w:rPr>
        <w:t>ов,</w:t>
      </w:r>
      <w:r w:rsidR="00C210C4" w:rsidRPr="001A6E06">
        <w:rPr>
          <w:sz w:val="28"/>
          <w:szCs w:val="28"/>
        </w:rPr>
        <w:t xml:space="preserve"> городск</w:t>
      </w:r>
      <w:r w:rsidR="00F97F75" w:rsidRPr="001A6E06">
        <w:rPr>
          <w:sz w:val="28"/>
          <w:szCs w:val="28"/>
        </w:rPr>
        <w:t>их</w:t>
      </w:r>
      <w:r w:rsidR="00C210C4" w:rsidRPr="001A6E06">
        <w:rPr>
          <w:sz w:val="28"/>
          <w:szCs w:val="28"/>
        </w:rPr>
        <w:t xml:space="preserve"> округ</w:t>
      </w:r>
      <w:r w:rsidR="00F97F75" w:rsidRPr="001A6E06">
        <w:rPr>
          <w:sz w:val="28"/>
          <w:szCs w:val="28"/>
        </w:rPr>
        <w:t>ов</w:t>
      </w:r>
      <w:r w:rsidR="00C210C4" w:rsidRPr="001A6E06">
        <w:rPr>
          <w:sz w:val="28"/>
          <w:szCs w:val="28"/>
        </w:rPr>
        <w:t>;</w:t>
      </w:r>
    </w:p>
    <w:p w:rsidR="001E3A82" w:rsidRPr="002A7B2A" w:rsidRDefault="001E3A82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Н</w:t>
      </w:r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населения Чувашской Республики;</w:t>
      </w:r>
    </w:p>
    <w:p w:rsidR="00C210C4" w:rsidRPr="002A7B2A" w:rsidRDefault="00C210C4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 xml:space="preserve">6) коэффициент структуры территории, </w:t>
      </w:r>
      <w:r w:rsidR="00335E0E" w:rsidRPr="002A7B2A">
        <w:rPr>
          <w:sz w:val="28"/>
          <w:szCs w:val="28"/>
        </w:rPr>
        <w:t>который определяется по формуле</w:t>
      </w:r>
      <w:r w:rsidR="00027234" w:rsidRPr="002A7B2A">
        <w:rPr>
          <w:sz w:val="28"/>
          <w:szCs w:val="28"/>
        </w:rPr>
        <w:t>:</w:t>
      </w:r>
    </w:p>
    <w:p w:rsidR="002B5C39" w:rsidRPr="002A7B2A" w:rsidRDefault="008B2383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Кстр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 xml:space="preserve">= </w:t>
      </w:r>
      <w:r w:rsidR="00EE1E1A" w:rsidRPr="002A7B2A">
        <w:rPr>
          <w:sz w:val="28"/>
          <w:szCs w:val="28"/>
        </w:rPr>
        <w:t>(1</w:t>
      </w:r>
      <w:r w:rsidR="00E2732E" w:rsidRPr="002A7B2A">
        <w:rPr>
          <w:sz w:val="28"/>
          <w:szCs w:val="28"/>
        </w:rPr>
        <w:t xml:space="preserve"> </w:t>
      </w:r>
      <w:r w:rsidR="00EE1E1A" w:rsidRPr="002A7B2A">
        <w:rPr>
          <w:sz w:val="28"/>
          <w:szCs w:val="28"/>
        </w:rPr>
        <w:t>+</w:t>
      </w:r>
      <w:r w:rsidR="00E2732E" w:rsidRPr="002A7B2A">
        <w:rPr>
          <w:sz w:val="28"/>
          <w:szCs w:val="28"/>
        </w:rPr>
        <w:t xml:space="preserve"> </w:t>
      </w:r>
      <w:proofErr w:type="spellStart"/>
      <w:r w:rsidR="00EE1E1A" w:rsidRPr="002A7B2A">
        <w:rPr>
          <w:sz w:val="28"/>
          <w:szCs w:val="28"/>
        </w:rPr>
        <w:t>КНП</w:t>
      </w:r>
      <w:r w:rsidR="00EE1E1A" w:rsidRPr="002A7B2A">
        <w:rPr>
          <w:sz w:val="28"/>
          <w:szCs w:val="28"/>
          <w:vertAlign w:val="subscript"/>
        </w:rPr>
        <w:t>j</w:t>
      </w:r>
      <w:proofErr w:type="spellEnd"/>
      <w:r w:rsidR="00E2732E" w:rsidRPr="002A7B2A">
        <w:rPr>
          <w:sz w:val="28"/>
          <w:szCs w:val="28"/>
        </w:rPr>
        <w:t xml:space="preserve"> </w:t>
      </w:r>
      <w:r w:rsidR="00AA289B" w:rsidRPr="002A7B2A">
        <w:rPr>
          <w:sz w:val="28"/>
          <w:szCs w:val="28"/>
        </w:rPr>
        <w:t>/</w:t>
      </w:r>
      <w:r w:rsidR="00E2732E" w:rsidRPr="002A7B2A">
        <w:rPr>
          <w:sz w:val="28"/>
          <w:szCs w:val="28"/>
        </w:rPr>
        <w:t xml:space="preserve"> </w:t>
      </w:r>
      <w:r w:rsidR="00AA289B" w:rsidRPr="002A7B2A">
        <w:rPr>
          <w:sz w:val="28"/>
          <w:szCs w:val="28"/>
        </w:rPr>
        <w:t xml:space="preserve">SUM </w:t>
      </w:r>
      <w:proofErr w:type="spellStart"/>
      <w:r w:rsidR="00AA289B" w:rsidRPr="002A7B2A">
        <w:rPr>
          <w:sz w:val="28"/>
          <w:szCs w:val="28"/>
        </w:rPr>
        <w:t>КНП</w:t>
      </w:r>
      <w:r w:rsidR="00AA289B" w:rsidRPr="002A7B2A">
        <w:rPr>
          <w:sz w:val="28"/>
          <w:szCs w:val="28"/>
          <w:vertAlign w:val="subscript"/>
        </w:rPr>
        <w:t>j</w:t>
      </w:r>
      <w:proofErr w:type="spellEnd"/>
      <w:r w:rsidR="00AA289B" w:rsidRPr="002A7B2A">
        <w:rPr>
          <w:sz w:val="28"/>
          <w:szCs w:val="28"/>
        </w:rPr>
        <w:t>)</w:t>
      </w:r>
      <w:r w:rsidR="00E2732E" w:rsidRPr="002A7B2A">
        <w:rPr>
          <w:sz w:val="28"/>
          <w:szCs w:val="28"/>
        </w:rPr>
        <w:t xml:space="preserve"> </w:t>
      </w:r>
      <w:r w:rsidR="00AA289B" w:rsidRPr="002A7B2A">
        <w:rPr>
          <w:sz w:val="28"/>
          <w:szCs w:val="28"/>
        </w:rPr>
        <w:t>/</w:t>
      </w:r>
      <w:r w:rsidR="00E2732E" w:rsidRPr="002A7B2A">
        <w:rPr>
          <w:sz w:val="28"/>
          <w:szCs w:val="28"/>
        </w:rPr>
        <w:t xml:space="preserve"> </w:t>
      </w:r>
      <w:r w:rsidR="00AA289B" w:rsidRPr="002A7B2A">
        <w:rPr>
          <w:sz w:val="28"/>
          <w:szCs w:val="28"/>
        </w:rPr>
        <w:t>(1</w:t>
      </w:r>
      <w:r w:rsidR="00E2732E" w:rsidRPr="002A7B2A">
        <w:rPr>
          <w:sz w:val="28"/>
          <w:szCs w:val="28"/>
        </w:rPr>
        <w:t xml:space="preserve"> </w:t>
      </w:r>
      <w:r w:rsidR="00AA289B" w:rsidRPr="002A7B2A">
        <w:rPr>
          <w:sz w:val="28"/>
          <w:szCs w:val="28"/>
        </w:rPr>
        <w:t xml:space="preserve">+ </w:t>
      </w:r>
      <w:proofErr w:type="spellStart"/>
      <w:r w:rsidR="00AA289B" w:rsidRPr="002A7B2A">
        <w:rPr>
          <w:sz w:val="28"/>
          <w:szCs w:val="28"/>
        </w:rPr>
        <w:t>Нмг</w:t>
      </w:r>
      <w:r w:rsidR="00AA289B" w:rsidRPr="002A7B2A">
        <w:rPr>
          <w:sz w:val="28"/>
          <w:szCs w:val="28"/>
          <w:vertAlign w:val="subscript"/>
        </w:rPr>
        <w:t>j</w:t>
      </w:r>
      <w:proofErr w:type="spellEnd"/>
      <w:r w:rsidR="00E2732E" w:rsidRPr="002A7B2A">
        <w:rPr>
          <w:sz w:val="28"/>
          <w:szCs w:val="28"/>
        </w:rPr>
        <w:t xml:space="preserve"> </w:t>
      </w:r>
      <w:r w:rsidR="00AA289B" w:rsidRPr="002A7B2A">
        <w:rPr>
          <w:sz w:val="28"/>
          <w:szCs w:val="28"/>
        </w:rPr>
        <w:t xml:space="preserve">/ SUM </w:t>
      </w:r>
      <w:proofErr w:type="spellStart"/>
      <w:r w:rsidR="00AA289B" w:rsidRPr="002A7B2A">
        <w:rPr>
          <w:sz w:val="28"/>
          <w:szCs w:val="28"/>
        </w:rPr>
        <w:t>Нмг</w:t>
      </w:r>
      <w:r w:rsidR="00AA289B" w:rsidRPr="002A7B2A">
        <w:rPr>
          <w:sz w:val="28"/>
          <w:szCs w:val="28"/>
          <w:vertAlign w:val="subscript"/>
        </w:rPr>
        <w:t>j</w:t>
      </w:r>
      <w:proofErr w:type="spellEnd"/>
      <w:r w:rsidR="00AA289B" w:rsidRPr="002A7B2A">
        <w:rPr>
          <w:sz w:val="28"/>
          <w:szCs w:val="28"/>
        </w:rPr>
        <w:t xml:space="preserve">), </w:t>
      </w:r>
    </w:p>
    <w:p w:rsidR="00C210C4" w:rsidRPr="002A7B2A" w:rsidRDefault="002B5C39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 xml:space="preserve">если </w:t>
      </w:r>
      <w:proofErr w:type="spellStart"/>
      <w:r w:rsidRPr="002A7B2A">
        <w:rPr>
          <w:sz w:val="28"/>
          <w:szCs w:val="28"/>
        </w:rPr>
        <w:t>Кстр</w:t>
      </w:r>
      <w:proofErr w:type="gramStart"/>
      <w:r w:rsidRPr="002A7B2A">
        <w:rPr>
          <w:sz w:val="28"/>
          <w:szCs w:val="28"/>
          <w:vertAlign w:val="subscript"/>
        </w:rPr>
        <w:t>j</w:t>
      </w:r>
      <w:proofErr w:type="spellEnd"/>
      <w:proofErr w:type="gramEnd"/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&lt;</w:t>
      </w:r>
      <w:r w:rsidRPr="002A7B2A">
        <w:rPr>
          <w:sz w:val="28"/>
          <w:szCs w:val="28"/>
          <w:vertAlign w:val="subscript"/>
        </w:rPr>
        <w:t xml:space="preserve"> </w:t>
      </w:r>
      <w:r w:rsidRPr="002A7B2A">
        <w:rPr>
          <w:sz w:val="28"/>
          <w:szCs w:val="28"/>
        </w:rPr>
        <w:t>1</w:t>
      </w:r>
      <w:r w:rsidRPr="008B25F1">
        <w:rPr>
          <w:sz w:val="28"/>
          <w:szCs w:val="28"/>
        </w:rPr>
        <w:t>,</w:t>
      </w:r>
      <w:r w:rsidRPr="002A7B2A">
        <w:rPr>
          <w:sz w:val="28"/>
          <w:szCs w:val="28"/>
          <w:vertAlign w:val="subscript"/>
        </w:rPr>
        <w:t xml:space="preserve"> </w:t>
      </w:r>
      <w:r w:rsidRPr="002A7B2A">
        <w:rPr>
          <w:sz w:val="28"/>
          <w:szCs w:val="28"/>
        </w:rPr>
        <w:t xml:space="preserve">то </w:t>
      </w:r>
      <w:proofErr w:type="spellStart"/>
      <w:r w:rsidRPr="002A7B2A">
        <w:rPr>
          <w:sz w:val="28"/>
          <w:szCs w:val="28"/>
        </w:rPr>
        <w:t>Кстр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= 1</w:t>
      </w:r>
      <w:r w:rsidR="00EF7019" w:rsidRPr="002A7B2A">
        <w:rPr>
          <w:sz w:val="28"/>
          <w:szCs w:val="28"/>
        </w:rPr>
        <w:t xml:space="preserve">, </w:t>
      </w:r>
      <w:r w:rsidR="00AA289B" w:rsidRPr="002A7B2A">
        <w:rPr>
          <w:sz w:val="28"/>
          <w:szCs w:val="28"/>
        </w:rPr>
        <w:t>где</w:t>
      </w:r>
      <w:r w:rsidR="00E2732E" w:rsidRPr="002A7B2A">
        <w:rPr>
          <w:sz w:val="28"/>
          <w:szCs w:val="28"/>
        </w:rPr>
        <w:t>:</w:t>
      </w:r>
    </w:p>
    <w:p w:rsidR="00887330" w:rsidRPr="002A7B2A" w:rsidRDefault="00887330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Кстр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структуры территории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городского округа, муниципального округа;</w:t>
      </w:r>
    </w:p>
    <w:p w:rsidR="00AA289B" w:rsidRPr="002A7B2A" w:rsidRDefault="007C4780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КНП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– количество населенных пунктов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городского округа, м</w:t>
      </w:r>
      <w:r w:rsidRPr="002A7B2A">
        <w:rPr>
          <w:sz w:val="28"/>
          <w:szCs w:val="28"/>
        </w:rPr>
        <w:t>у</w:t>
      </w:r>
      <w:r w:rsidRPr="002A7B2A">
        <w:rPr>
          <w:sz w:val="28"/>
          <w:szCs w:val="28"/>
        </w:rPr>
        <w:t>ниципального округа;</w:t>
      </w:r>
    </w:p>
    <w:p w:rsidR="007C4780" w:rsidRPr="002A7B2A" w:rsidRDefault="007C4780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Нмг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населения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городского округа, муниципал</w:t>
      </w:r>
      <w:r w:rsidRPr="002A7B2A">
        <w:rPr>
          <w:sz w:val="28"/>
          <w:szCs w:val="28"/>
        </w:rPr>
        <w:t>ь</w:t>
      </w:r>
      <w:r w:rsidRPr="002A7B2A">
        <w:rPr>
          <w:sz w:val="28"/>
          <w:szCs w:val="28"/>
        </w:rPr>
        <w:t>ного округа;</w:t>
      </w:r>
    </w:p>
    <w:p w:rsidR="002B5C39" w:rsidRPr="002A7B2A" w:rsidRDefault="002B5C39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 xml:space="preserve">7) коэффициент содержания </w:t>
      </w:r>
      <w:r w:rsidR="007B3796" w:rsidRPr="002A7B2A">
        <w:rPr>
          <w:sz w:val="28"/>
          <w:szCs w:val="28"/>
        </w:rPr>
        <w:t xml:space="preserve">автомобильных </w:t>
      </w:r>
      <w:r w:rsidRPr="002A7B2A">
        <w:rPr>
          <w:sz w:val="28"/>
          <w:szCs w:val="28"/>
        </w:rPr>
        <w:t>дорог</w:t>
      </w:r>
      <w:r w:rsidR="007B3796" w:rsidRPr="002A7B2A">
        <w:rPr>
          <w:sz w:val="28"/>
          <w:szCs w:val="28"/>
        </w:rPr>
        <w:t>, который опред</w:t>
      </w:r>
      <w:r w:rsidR="007B3796" w:rsidRPr="002A7B2A">
        <w:rPr>
          <w:sz w:val="28"/>
          <w:szCs w:val="28"/>
        </w:rPr>
        <w:t>е</w:t>
      </w:r>
      <w:r w:rsidR="00335E0E" w:rsidRPr="002A7B2A">
        <w:rPr>
          <w:sz w:val="28"/>
          <w:szCs w:val="28"/>
        </w:rPr>
        <w:t>ляется по формуле</w:t>
      </w:r>
      <w:r w:rsidR="00027234" w:rsidRPr="002A7B2A">
        <w:rPr>
          <w:sz w:val="28"/>
          <w:szCs w:val="28"/>
        </w:rPr>
        <w:t>:</w:t>
      </w:r>
    </w:p>
    <w:p w:rsidR="003B1D89" w:rsidRPr="002A7B2A" w:rsidRDefault="003B1D89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Кавт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= 0,4</w:t>
      </w:r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+</w:t>
      </w:r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0,6</w:t>
      </w:r>
      <w:r w:rsidR="00CB221B" w:rsidRPr="002A7B2A">
        <w:rPr>
          <w:sz w:val="28"/>
          <w:szCs w:val="28"/>
        </w:rPr>
        <w:t xml:space="preserve"> </w:t>
      </w:r>
      <w:r w:rsidR="00122F66" w:rsidRPr="002A7B2A">
        <w:rPr>
          <w:sz w:val="28"/>
          <w:szCs w:val="28"/>
        </w:rPr>
        <w:t>×</w:t>
      </w:r>
      <w:r w:rsidR="00CB221B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(</w:t>
      </w:r>
      <w:proofErr w:type="spellStart"/>
      <w:r w:rsidRPr="002A7B2A">
        <w:rPr>
          <w:sz w:val="28"/>
          <w:szCs w:val="28"/>
        </w:rPr>
        <w:t>ПАВ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>/</w:t>
      </w:r>
      <w:r w:rsidR="00E2732E" w:rsidRPr="002A7B2A">
        <w:rPr>
          <w:sz w:val="28"/>
          <w:szCs w:val="28"/>
        </w:rPr>
        <w:t xml:space="preserve"> </w:t>
      </w:r>
      <w:proofErr w:type="spellStart"/>
      <w:r w:rsidR="00887330" w:rsidRPr="002A7B2A">
        <w:rPr>
          <w:sz w:val="28"/>
          <w:szCs w:val="28"/>
        </w:rPr>
        <w:t>Н</w:t>
      </w:r>
      <w:r w:rsidR="00887330" w:rsidRPr="002A7B2A">
        <w:rPr>
          <w:sz w:val="28"/>
          <w:szCs w:val="28"/>
          <w:vertAlign w:val="subscript"/>
        </w:rPr>
        <w:t>j</w:t>
      </w:r>
      <w:proofErr w:type="spellEnd"/>
      <w:r w:rsidR="00887330" w:rsidRPr="002A7B2A">
        <w:rPr>
          <w:sz w:val="28"/>
          <w:szCs w:val="28"/>
        </w:rPr>
        <w:t>)</w:t>
      </w:r>
      <w:r w:rsidR="00E2732E" w:rsidRPr="002A7B2A">
        <w:rPr>
          <w:sz w:val="28"/>
          <w:szCs w:val="28"/>
        </w:rPr>
        <w:t xml:space="preserve"> </w:t>
      </w:r>
      <w:r w:rsidR="00887330" w:rsidRPr="002A7B2A">
        <w:rPr>
          <w:sz w:val="28"/>
          <w:szCs w:val="28"/>
        </w:rPr>
        <w:t>/</w:t>
      </w:r>
      <w:r w:rsidRPr="002A7B2A">
        <w:rPr>
          <w:sz w:val="28"/>
          <w:szCs w:val="28"/>
        </w:rPr>
        <w:t xml:space="preserve"> </w:t>
      </w:r>
      <w:r w:rsidR="00887330" w:rsidRPr="002A7B2A">
        <w:rPr>
          <w:sz w:val="28"/>
          <w:szCs w:val="28"/>
        </w:rPr>
        <w:t>ПАВ</w:t>
      </w:r>
      <w:r w:rsidR="00E2732E" w:rsidRPr="002A7B2A">
        <w:rPr>
          <w:sz w:val="28"/>
          <w:szCs w:val="28"/>
        </w:rPr>
        <w:t xml:space="preserve"> </w:t>
      </w:r>
      <w:r w:rsidRPr="002A7B2A">
        <w:rPr>
          <w:sz w:val="28"/>
          <w:szCs w:val="28"/>
        </w:rPr>
        <w:t xml:space="preserve">/ </w:t>
      </w:r>
      <w:r w:rsidR="00887330" w:rsidRPr="002A7B2A">
        <w:rPr>
          <w:sz w:val="28"/>
          <w:szCs w:val="28"/>
        </w:rPr>
        <w:t>Н</w:t>
      </w:r>
      <w:r w:rsidRPr="002A7B2A">
        <w:rPr>
          <w:sz w:val="28"/>
          <w:szCs w:val="28"/>
        </w:rPr>
        <w:t xml:space="preserve">), </w:t>
      </w:r>
      <w:r w:rsidR="00E2732E" w:rsidRPr="002A7B2A">
        <w:rPr>
          <w:sz w:val="28"/>
          <w:szCs w:val="28"/>
        </w:rPr>
        <w:t>где:</w:t>
      </w:r>
    </w:p>
    <w:p w:rsidR="00887330" w:rsidRPr="002A7B2A" w:rsidRDefault="00887330" w:rsidP="002A7B2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Кавт</w:t>
      </w:r>
      <w:r w:rsidRPr="002A7B2A">
        <w:rPr>
          <w:sz w:val="28"/>
          <w:szCs w:val="28"/>
          <w:vertAlign w:val="subscript"/>
        </w:rPr>
        <w:t>j</w:t>
      </w:r>
      <w:proofErr w:type="spellEnd"/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коэффициент содержания автомобильных дорог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</w:t>
      </w:r>
      <w:r w:rsidRPr="002A7B2A">
        <w:rPr>
          <w:sz w:val="28"/>
          <w:szCs w:val="28"/>
        </w:rPr>
        <w:t>и</w:t>
      </w:r>
      <w:r w:rsidRPr="002A7B2A">
        <w:rPr>
          <w:sz w:val="28"/>
          <w:szCs w:val="28"/>
        </w:rPr>
        <w:t>пального района (муниципального округа, городского округа);</w:t>
      </w:r>
    </w:p>
    <w:p w:rsidR="00C210C4" w:rsidRPr="002A7B2A" w:rsidRDefault="00887330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lastRenderedPageBreak/>
        <w:t>ПАВ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  <w:vertAlign w:val="subscript"/>
        </w:rPr>
        <w:t xml:space="preserve"> </w:t>
      </w:r>
      <w:r w:rsidRPr="002A7B2A">
        <w:rPr>
          <w:sz w:val="28"/>
          <w:szCs w:val="28"/>
        </w:rPr>
        <w:t>– протяженность автомобильных дорог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664226" w:rsidRPr="002A7B2A" w:rsidRDefault="00664226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A7B2A">
        <w:rPr>
          <w:sz w:val="28"/>
          <w:szCs w:val="28"/>
        </w:rPr>
        <w:t>Н</w:t>
      </w:r>
      <w:r w:rsidRPr="002A7B2A">
        <w:rPr>
          <w:sz w:val="28"/>
          <w:szCs w:val="28"/>
          <w:vertAlign w:val="subscript"/>
        </w:rPr>
        <w:t>j</w:t>
      </w:r>
      <w:proofErr w:type="spellEnd"/>
      <w:r w:rsidRPr="002A7B2A">
        <w:rPr>
          <w:sz w:val="28"/>
          <w:szCs w:val="28"/>
        </w:rPr>
        <w:t xml:space="preserve"> – численность населения j-</w:t>
      </w:r>
      <w:proofErr w:type="spellStart"/>
      <w:r w:rsidRPr="002A7B2A">
        <w:rPr>
          <w:sz w:val="28"/>
          <w:szCs w:val="28"/>
        </w:rPr>
        <w:t>го</w:t>
      </w:r>
      <w:proofErr w:type="spellEnd"/>
      <w:r w:rsidRPr="002A7B2A">
        <w:rPr>
          <w:sz w:val="28"/>
          <w:szCs w:val="28"/>
        </w:rPr>
        <w:t xml:space="preserve"> муниципального района (муниц</w:t>
      </w:r>
      <w:r w:rsidRPr="002A7B2A">
        <w:rPr>
          <w:sz w:val="28"/>
          <w:szCs w:val="28"/>
        </w:rPr>
        <w:t>и</w:t>
      </w:r>
      <w:r w:rsidRPr="002A7B2A">
        <w:rPr>
          <w:sz w:val="28"/>
          <w:szCs w:val="28"/>
        </w:rPr>
        <w:t>пального округа, городского округа);</w:t>
      </w:r>
    </w:p>
    <w:p w:rsidR="00B94FF2" w:rsidRPr="002A7B2A" w:rsidRDefault="00B94FF2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ПАВ</w:t>
      </w:r>
      <w:r w:rsidR="00654FB6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протяженность автомобильных дорог муниципальных рай</w:t>
      </w:r>
      <w:r w:rsidRPr="002A7B2A">
        <w:rPr>
          <w:sz w:val="28"/>
          <w:szCs w:val="28"/>
        </w:rPr>
        <w:t>о</w:t>
      </w:r>
      <w:r w:rsidRPr="002A7B2A">
        <w:rPr>
          <w:sz w:val="28"/>
          <w:szCs w:val="28"/>
        </w:rPr>
        <w:t>нов, муниципальных округов и городских округов;</w:t>
      </w:r>
    </w:p>
    <w:p w:rsidR="00210EE2" w:rsidRPr="002A7B2A" w:rsidRDefault="00210EE2" w:rsidP="002A7B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B2A">
        <w:rPr>
          <w:sz w:val="28"/>
          <w:szCs w:val="28"/>
        </w:rPr>
        <w:t>Н</w:t>
      </w:r>
      <w:r w:rsidR="00981DDE" w:rsidRPr="002A7B2A">
        <w:rPr>
          <w:sz w:val="28"/>
          <w:szCs w:val="28"/>
        </w:rPr>
        <w:t xml:space="preserve"> – </w:t>
      </w:r>
      <w:r w:rsidRPr="002A7B2A">
        <w:rPr>
          <w:sz w:val="28"/>
          <w:szCs w:val="28"/>
        </w:rPr>
        <w:t>численность населения Чувашской Республики.</w:t>
      </w:r>
    </w:p>
    <w:p w:rsidR="00862FDC" w:rsidRPr="00027234" w:rsidRDefault="00862FDC" w:rsidP="003F607A">
      <w:pPr>
        <w:autoSpaceDE w:val="0"/>
        <w:autoSpaceDN w:val="0"/>
        <w:adjustRightInd w:val="0"/>
        <w:spacing w:line="228" w:lineRule="auto"/>
        <w:ind w:firstLine="709"/>
        <w:jc w:val="right"/>
        <w:outlineLvl w:val="2"/>
        <w:rPr>
          <w:sz w:val="26"/>
          <w:szCs w:val="26"/>
        </w:rPr>
      </w:pPr>
      <w:r w:rsidRPr="00027234">
        <w:rPr>
          <w:sz w:val="26"/>
          <w:szCs w:val="26"/>
        </w:rPr>
        <w:t>Таблица 2</w:t>
      </w:r>
    </w:p>
    <w:p w:rsidR="00862FDC" w:rsidRDefault="00862FDC" w:rsidP="003F60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27234" w:rsidRPr="00027234" w:rsidRDefault="00027234" w:rsidP="003F60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335E0E" w:rsidRPr="00027234" w:rsidRDefault="00862FDC" w:rsidP="00027234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r2466"/>
      <w:bookmarkEnd w:id="2"/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>Вопросы</w:t>
      </w:r>
      <w:r w:rsidR="00780A6C" w:rsidRPr="000272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местного значения, определяющие структуру </w:t>
      </w:r>
    </w:p>
    <w:p w:rsidR="00862FDC" w:rsidRPr="00027234" w:rsidRDefault="00862FDC" w:rsidP="00027234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>репрезентативной</w:t>
      </w:r>
      <w:r w:rsidR="00780A6C" w:rsidRPr="000272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>системы расходных обязательств муниципальных районов</w:t>
      </w:r>
      <w:r w:rsidR="00780A6C" w:rsidRPr="000272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3C5E4C" w:rsidRPr="00027234">
        <w:rPr>
          <w:rFonts w:ascii="Times New Roman" w:hAnsi="Times New Roman"/>
          <w:b/>
          <w:sz w:val="28"/>
          <w:szCs w:val="28"/>
          <w:lang w:val="ru-RU"/>
        </w:rPr>
        <w:t>муниципальных округов,</w:t>
      </w:r>
      <w:r w:rsidR="003C5E4C" w:rsidRPr="000272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>городских округов), и показатели для расчета индекса</w:t>
      </w:r>
      <w:r w:rsidR="000E05B7" w:rsidRPr="000272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7234">
        <w:rPr>
          <w:rFonts w:ascii="Times New Roman" w:hAnsi="Times New Roman"/>
          <w:b/>
          <w:bCs/>
          <w:sz w:val="28"/>
          <w:szCs w:val="28"/>
          <w:lang w:val="ru-RU"/>
        </w:rPr>
        <w:t>бюджетных расходов</w:t>
      </w:r>
    </w:p>
    <w:p w:rsidR="00862FDC" w:rsidRPr="00027234" w:rsidRDefault="00862FDC" w:rsidP="003F60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027234" w:rsidRPr="00027234" w:rsidRDefault="00027234" w:rsidP="003F60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2138"/>
        <w:gridCol w:w="2164"/>
        <w:gridCol w:w="1161"/>
      </w:tblGrid>
      <w:tr w:rsidR="00862FDC" w:rsidRPr="00335E0E" w:rsidTr="00027234">
        <w:tc>
          <w:tcPr>
            <w:tcW w:w="2059" w:type="pct"/>
            <w:vAlign w:val="center"/>
          </w:tcPr>
          <w:p w:rsidR="00862FDC" w:rsidRPr="00335E0E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1151" w:type="pct"/>
            <w:vAlign w:val="center"/>
          </w:tcPr>
          <w:p w:rsidR="00862FDC" w:rsidRPr="00335E0E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Показатель, х</w:t>
            </w:r>
            <w:r w:rsidRPr="00335E0E">
              <w:rPr>
                <w:sz w:val="24"/>
                <w:szCs w:val="24"/>
              </w:rPr>
              <w:t>а</w:t>
            </w:r>
            <w:r w:rsidRPr="00335E0E">
              <w:rPr>
                <w:sz w:val="24"/>
                <w:szCs w:val="24"/>
              </w:rPr>
              <w:t>рактеризующий потребителей бюджетных услуг</w:t>
            </w:r>
          </w:p>
        </w:tc>
        <w:tc>
          <w:tcPr>
            <w:tcW w:w="1165" w:type="pct"/>
            <w:vAlign w:val="center"/>
          </w:tcPr>
          <w:p w:rsidR="00027234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 xml:space="preserve">Применяемый </w:t>
            </w:r>
          </w:p>
          <w:p w:rsidR="00027234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 xml:space="preserve">коэффициент </w:t>
            </w:r>
          </w:p>
          <w:p w:rsidR="00862FDC" w:rsidRPr="00335E0E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удорожания</w:t>
            </w:r>
          </w:p>
        </w:tc>
        <w:tc>
          <w:tcPr>
            <w:tcW w:w="625" w:type="pct"/>
            <w:vAlign w:val="center"/>
          </w:tcPr>
          <w:p w:rsidR="00027234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 xml:space="preserve">Доля </w:t>
            </w:r>
          </w:p>
          <w:p w:rsidR="00862FDC" w:rsidRPr="00335E0E" w:rsidRDefault="00862FDC" w:rsidP="003F607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видов расходов</w:t>
            </w:r>
          </w:p>
        </w:tc>
      </w:tr>
    </w:tbl>
    <w:p w:rsidR="00AF66DE" w:rsidRPr="00335E0E" w:rsidRDefault="00AF66DE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24"/>
        <w:gridCol w:w="2138"/>
        <w:gridCol w:w="2164"/>
        <w:gridCol w:w="1161"/>
      </w:tblGrid>
      <w:tr w:rsidR="00862FDC" w:rsidRPr="00335E0E" w:rsidTr="00027234">
        <w:trPr>
          <w:tblHeader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4</w:t>
            </w:r>
          </w:p>
        </w:tc>
      </w:tr>
      <w:tr w:rsidR="00862FDC" w:rsidRPr="00335E0E" w:rsidTr="0067172A">
        <w:tc>
          <w:tcPr>
            <w:tcW w:w="2059" w:type="pct"/>
            <w:tcBorders>
              <w:top w:val="single" w:sz="4" w:space="0" w:color="auto"/>
            </w:tcBorders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Финансирование расходов на с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держание органов местного сам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управления муниципальных рай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нов (</w:t>
            </w:r>
            <w:r w:rsidR="003C5E4C" w:rsidRPr="00335E0E">
              <w:rPr>
                <w:sz w:val="24"/>
                <w:szCs w:val="24"/>
              </w:rPr>
              <w:t>муниципальных округов</w:t>
            </w:r>
            <w:r w:rsidR="00E2732E" w:rsidRPr="00335E0E">
              <w:rPr>
                <w:sz w:val="24"/>
                <w:szCs w:val="24"/>
              </w:rPr>
              <w:t>,</w:t>
            </w:r>
            <w:r w:rsidR="003C5E4C" w:rsidRPr="00335E0E">
              <w:rPr>
                <w:sz w:val="24"/>
                <w:szCs w:val="24"/>
              </w:rPr>
              <w:t xml:space="preserve"> </w:t>
            </w:r>
            <w:r w:rsidRPr="00335E0E">
              <w:rPr>
                <w:sz w:val="24"/>
                <w:szCs w:val="24"/>
              </w:rPr>
              <w:t>г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родских округов)</w:t>
            </w: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численность нас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ления муниципал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районов (</w:t>
            </w:r>
            <w:r w:rsidR="003C5E4C" w:rsidRPr="002A7B2A">
              <w:rPr>
                <w:spacing w:val="-4"/>
                <w:sz w:val="24"/>
                <w:szCs w:val="24"/>
              </w:rPr>
              <w:t>мун</w:t>
            </w:r>
            <w:r w:rsidR="003C5E4C" w:rsidRPr="002A7B2A">
              <w:rPr>
                <w:spacing w:val="-4"/>
                <w:sz w:val="24"/>
                <w:szCs w:val="24"/>
              </w:rPr>
              <w:t>и</w:t>
            </w:r>
            <w:r w:rsidR="003C5E4C" w:rsidRPr="002A7B2A">
              <w:rPr>
                <w:spacing w:val="-4"/>
                <w:sz w:val="24"/>
                <w:szCs w:val="24"/>
              </w:rPr>
              <w:t xml:space="preserve">ципальных округов, </w:t>
            </w:r>
            <w:r w:rsidRPr="002A7B2A">
              <w:rPr>
                <w:spacing w:val="-4"/>
                <w:sz w:val="24"/>
                <w:szCs w:val="24"/>
              </w:rPr>
              <w:t>городских окру</w:t>
            </w:r>
            <w:r w:rsidR="002A7B2A" w:rsidRP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гов)</w:t>
            </w:r>
          </w:p>
          <w:p w:rsidR="00AF66DE" w:rsidRPr="00AB3E24" w:rsidRDefault="00AF66DE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ма</w:t>
            </w:r>
            <w:r w:rsidRPr="002A7B2A">
              <w:rPr>
                <w:spacing w:val="-4"/>
                <w:sz w:val="24"/>
                <w:szCs w:val="24"/>
              </w:rPr>
              <w:t>с</w:t>
            </w:r>
            <w:r w:rsidRPr="002A7B2A">
              <w:rPr>
                <w:spacing w:val="-4"/>
                <w:sz w:val="24"/>
                <w:szCs w:val="24"/>
              </w:rPr>
              <w:t>штаба</w:t>
            </w:r>
            <w:r w:rsidR="002A7B2A" w:rsidRPr="002A7B2A">
              <w:rPr>
                <w:spacing w:val="-4"/>
                <w:sz w:val="24"/>
                <w:szCs w:val="24"/>
              </w:rPr>
              <w:t xml:space="preserve"> 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680D4A" w:rsidRPr="002A7B2A" w:rsidRDefault="00680D4A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струк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туры территории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а</w:t>
            </w:r>
            <w:r w:rsidRPr="00335E0E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862FDC" w:rsidRPr="00335E0E" w:rsidTr="0067172A">
        <w:tc>
          <w:tcPr>
            <w:tcW w:w="2059" w:type="pct"/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Организация предоставления о</w:t>
            </w:r>
            <w:r w:rsidRPr="00335E0E">
              <w:rPr>
                <w:sz w:val="24"/>
                <w:szCs w:val="24"/>
              </w:rPr>
              <w:t>б</w:t>
            </w:r>
            <w:r w:rsidRPr="00335E0E">
              <w:rPr>
                <w:sz w:val="24"/>
                <w:szCs w:val="24"/>
              </w:rPr>
              <w:t>щедоступного и бесплатного д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школьного образования по осно</w:t>
            </w:r>
            <w:r w:rsidRPr="00335E0E">
              <w:rPr>
                <w:sz w:val="24"/>
                <w:szCs w:val="24"/>
              </w:rPr>
              <w:t>в</w:t>
            </w:r>
            <w:r w:rsidRPr="00335E0E">
              <w:rPr>
                <w:sz w:val="24"/>
                <w:szCs w:val="24"/>
              </w:rPr>
              <w:t>ным общеобразовательным пр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граммам в муниципальных обр</w:t>
            </w:r>
            <w:r w:rsidRPr="00335E0E">
              <w:rPr>
                <w:sz w:val="24"/>
                <w:szCs w:val="24"/>
              </w:rPr>
              <w:t>а</w:t>
            </w:r>
            <w:r w:rsidRPr="00335E0E">
              <w:rPr>
                <w:sz w:val="24"/>
                <w:szCs w:val="24"/>
              </w:rPr>
              <w:t>зовательных организациях (за и</w:t>
            </w:r>
            <w:r w:rsidRPr="00335E0E">
              <w:rPr>
                <w:sz w:val="24"/>
                <w:szCs w:val="24"/>
              </w:rPr>
              <w:t>с</w:t>
            </w:r>
            <w:r w:rsidRPr="00335E0E">
              <w:rPr>
                <w:sz w:val="24"/>
                <w:szCs w:val="24"/>
              </w:rPr>
              <w:t>ключением полномочий по фина</w:t>
            </w:r>
            <w:r w:rsidRPr="00335E0E">
              <w:rPr>
                <w:sz w:val="24"/>
                <w:szCs w:val="24"/>
              </w:rPr>
              <w:t>н</w:t>
            </w:r>
            <w:r w:rsidRPr="00335E0E">
              <w:rPr>
                <w:sz w:val="24"/>
                <w:szCs w:val="24"/>
              </w:rPr>
              <w:t>совому обеспечению реализации основных общеобразовательных программ в соответствии с фед</w:t>
            </w:r>
            <w:r w:rsidRPr="00335E0E">
              <w:rPr>
                <w:sz w:val="24"/>
                <w:szCs w:val="24"/>
              </w:rPr>
              <w:t>е</w:t>
            </w:r>
            <w:r w:rsidRPr="00335E0E">
              <w:rPr>
                <w:sz w:val="24"/>
                <w:szCs w:val="24"/>
              </w:rPr>
              <w:t>ральными государственными о</w:t>
            </w:r>
            <w:r w:rsidRPr="00335E0E">
              <w:rPr>
                <w:sz w:val="24"/>
                <w:szCs w:val="24"/>
              </w:rPr>
              <w:t>б</w:t>
            </w:r>
            <w:r w:rsidRPr="00335E0E">
              <w:rPr>
                <w:sz w:val="24"/>
                <w:szCs w:val="24"/>
              </w:rPr>
              <w:t>разовательными стандартами), с</w:t>
            </w:r>
            <w:r w:rsidRPr="00335E0E">
              <w:rPr>
                <w:sz w:val="24"/>
                <w:szCs w:val="24"/>
              </w:rPr>
              <w:t>о</w:t>
            </w:r>
            <w:r w:rsidRPr="00335E0E">
              <w:rPr>
                <w:sz w:val="24"/>
                <w:szCs w:val="24"/>
              </w:rPr>
              <w:t>здание условий для осуществл</w:t>
            </w:r>
            <w:r w:rsidRPr="00335E0E">
              <w:rPr>
                <w:sz w:val="24"/>
                <w:szCs w:val="24"/>
              </w:rPr>
              <w:t>е</w:t>
            </w:r>
            <w:r w:rsidRPr="00335E0E">
              <w:rPr>
                <w:sz w:val="24"/>
                <w:szCs w:val="24"/>
              </w:rPr>
              <w:t>ния присмотра и ухода за детьми</w:t>
            </w:r>
          </w:p>
          <w:p w:rsidR="00AF66DE" w:rsidRPr="00AB3E24" w:rsidRDefault="00AF66DE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 xml:space="preserve">дети в возрасте </w:t>
            </w:r>
            <w:r w:rsidR="004F5694">
              <w:rPr>
                <w:sz w:val="24"/>
                <w:szCs w:val="24"/>
              </w:rPr>
              <w:br/>
            </w:r>
            <w:r w:rsidRPr="00335E0E">
              <w:rPr>
                <w:sz w:val="24"/>
                <w:szCs w:val="24"/>
              </w:rPr>
              <w:t>1</w:t>
            </w:r>
            <w:r w:rsidR="0004236F" w:rsidRPr="00335E0E">
              <w:rPr>
                <w:sz w:val="24"/>
                <w:szCs w:val="24"/>
              </w:rPr>
              <w:t>–</w:t>
            </w:r>
            <w:r w:rsidRPr="00335E0E">
              <w:rPr>
                <w:sz w:val="24"/>
                <w:szCs w:val="24"/>
              </w:rPr>
              <w:t>6 лет</w:t>
            </w:r>
          </w:p>
        </w:tc>
        <w:tc>
          <w:tcPr>
            <w:tcW w:w="1165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ди</w:t>
            </w:r>
            <w:r w:rsidRPr="002A7B2A">
              <w:rPr>
                <w:spacing w:val="-4"/>
                <w:sz w:val="24"/>
                <w:szCs w:val="24"/>
              </w:rPr>
              <w:t>с</w:t>
            </w:r>
            <w:r w:rsidRPr="002A7B2A">
              <w:rPr>
                <w:spacing w:val="-4"/>
                <w:sz w:val="24"/>
                <w:szCs w:val="24"/>
              </w:rPr>
              <w:t>персности рассел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ния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сто</w:t>
            </w:r>
            <w:r w:rsidRPr="002A7B2A">
              <w:rPr>
                <w:spacing w:val="-4"/>
                <w:sz w:val="24"/>
                <w:szCs w:val="24"/>
              </w:rPr>
              <w:t>и</w:t>
            </w:r>
            <w:r w:rsidRPr="002A7B2A">
              <w:rPr>
                <w:spacing w:val="-4"/>
                <w:sz w:val="24"/>
                <w:szCs w:val="24"/>
              </w:rPr>
              <w:t>мости предо</w:t>
            </w:r>
            <w:r w:rsidR="00E2732E" w:rsidRP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став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ления коммунал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услуг муниц</w:t>
            </w:r>
            <w:r w:rsidRPr="002A7B2A">
              <w:rPr>
                <w:spacing w:val="-4"/>
                <w:sz w:val="24"/>
                <w:szCs w:val="24"/>
              </w:rPr>
              <w:t>и</w:t>
            </w:r>
            <w:r w:rsidRPr="002A7B2A">
              <w:rPr>
                <w:spacing w:val="-4"/>
                <w:sz w:val="24"/>
                <w:szCs w:val="24"/>
              </w:rPr>
              <w:t>пальным учрежд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ниям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уро</w:t>
            </w:r>
            <w:r w:rsidRPr="002A7B2A">
              <w:rPr>
                <w:spacing w:val="-4"/>
                <w:sz w:val="24"/>
                <w:szCs w:val="24"/>
              </w:rPr>
              <w:t>в</w:t>
            </w:r>
            <w:r w:rsidRPr="002A7B2A">
              <w:rPr>
                <w:spacing w:val="-4"/>
                <w:sz w:val="24"/>
                <w:szCs w:val="24"/>
              </w:rPr>
              <w:t>ня урбанизации</w:t>
            </w:r>
          </w:p>
        </w:tc>
        <w:tc>
          <w:tcPr>
            <w:tcW w:w="625" w:type="pct"/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а</w:t>
            </w:r>
            <w:r w:rsidRPr="00335E0E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862FDC" w:rsidRPr="009D647D" w:rsidTr="0067172A">
        <w:tc>
          <w:tcPr>
            <w:tcW w:w="2059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Организация предоставления о</w:t>
            </w:r>
            <w:r w:rsidRPr="009D647D">
              <w:rPr>
                <w:sz w:val="24"/>
                <w:szCs w:val="24"/>
              </w:rPr>
              <w:t>б</w:t>
            </w:r>
            <w:r w:rsidRPr="009D647D">
              <w:rPr>
                <w:sz w:val="24"/>
                <w:szCs w:val="24"/>
              </w:rPr>
              <w:t>щедоступного и бесплатного начального общего, основного общего, среднего общего образ</w:t>
            </w:r>
            <w:r w:rsidRPr="009D647D">
              <w:rPr>
                <w:sz w:val="24"/>
                <w:szCs w:val="24"/>
              </w:rPr>
              <w:t>о</w:t>
            </w:r>
            <w:r w:rsidRPr="009D647D">
              <w:rPr>
                <w:sz w:val="24"/>
                <w:szCs w:val="24"/>
              </w:rPr>
              <w:lastRenderedPageBreak/>
              <w:t>вания по основным общеобразов</w:t>
            </w: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</w:rPr>
              <w:t>тельным программам в муниц</w:t>
            </w:r>
            <w:r w:rsidRPr="009D647D">
              <w:rPr>
                <w:sz w:val="24"/>
                <w:szCs w:val="24"/>
              </w:rPr>
              <w:t>и</w:t>
            </w:r>
            <w:r w:rsidRPr="009D647D">
              <w:rPr>
                <w:sz w:val="24"/>
                <w:szCs w:val="24"/>
              </w:rPr>
              <w:t>пальных образовательных орган</w:t>
            </w:r>
            <w:r w:rsidRPr="009D647D">
              <w:rPr>
                <w:sz w:val="24"/>
                <w:szCs w:val="24"/>
              </w:rPr>
              <w:t>и</w:t>
            </w:r>
            <w:r w:rsidRPr="009D647D">
              <w:rPr>
                <w:sz w:val="24"/>
                <w:szCs w:val="24"/>
              </w:rPr>
              <w:t>зациях (за исключением полном</w:t>
            </w:r>
            <w:r w:rsidRPr="009D647D">
              <w:rPr>
                <w:sz w:val="24"/>
                <w:szCs w:val="24"/>
              </w:rPr>
              <w:t>о</w:t>
            </w:r>
            <w:r w:rsidRPr="009D647D">
              <w:rPr>
                <w:sz w:val="24"/>
                <w:szCs w:val="24"/>
              </w:rPr>
              <w:t>чий по финансовому обеспечению реализации основных общеобр</w:t>
            </w: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</w:rPr>
              <w:t>зовательных программ в соотве</w:t>
            </w:r>
            <w:r w:rsidRPr="009D647D">
              <w:rPr>
                <w:sz w:val="24"/>
                <w:szCs w:val="24"/>
              </w:rPr>
              <w:t>т</w:t>
            </w:r>
            <w:r w:rsidRPr="009D647D">
              <w:rPr>
                <w:sz w:val="24"/>
                <w:szCs w:val="24"/>
              </w:rPr>
              <w:t>ствии с федеральными госуда</w:t>
            </w:r>
            <w:r w:rsidRPr="009D647D">
              <w:rPr>
                <w:sz w:val="24"/>
                <w:szCs w:val="24"/>
              </w:rPr>
              <w:t>р</w:t>
            </w:r>
            <w:r w:rsidRPr="009D647D">
              <w:rPr>
                <w:sz w:val="24"/>
                <w:szCs w:val="24"/>
              </w:rPr>
              <w:t>ственными образовательными стандартами), организация пред</w:t>
            </w:r>
            <w:r w:rsidRPr="009D647D">
              <w:rPr>
                <w:sz w:val="24"/>
                <w:szCs w:val="24"/>
              </w:rPr>
              <w:t>о</w:t>
            </w:r>
            <w:r w:rsidRPr="009D647D">
              <w:rPr>
                <w:sz w:val="24"/>
                <w:szCs w:val="24"/>
              </w:rPr>
              <w:t>ставления дополнительного обр</w:t>
            </w: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</w:rPr>
              <w:t>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</w:t>
            </w:r>
            <w:r w:rsidRPr="009D647D">
              <w:rPr>
                <w:sz w:val="24"/>
                <w:szCs w:val="24"/>
              </w:rPr>
              <w:t>в</w:t>
            </w:r>
            <w:r w:rsidRPr="009D647D">
              <w:rPr>
                <w:sz w:val="24"/>
                <w:szCs w:val="24"/>
              </w:rPr>
              <w:t xml:space="preserve">ляется органами государственной власти </w:t>
            </w:r>
            <w:r w:rsidR="001162E6" w:rsidRPr="009D647D">
              <w:rPr>
                <w:sz w:val="24"/>
                <w:szCs w:val="24"/>
              </w:rPr>
              <w:t>Чувашской Республики</w:t>
            </w:r>
            <w:r w:rsidRPr="009D647D">
              <w:rPr>
                <w:sz w:val="24"/>
                <w:szCs w:val="24"/>
              </w:rPr>
              <w:t>), создание условий для осуществл</w:t>
            </w:r>
            <w:r w:rsidRPr="009D647D">
              <w:rPr>
                <w:sz w:val="24"/>
                <w:szCs w:val="24"/>
              </w:rPr>
              <w:t>е</w:t>
            </w:r>
            <w:r w:rsidRPr="009D647D">
              <w:rPr>
                <w:sz w:val="24"/>
                <w:szCs w:val="24"/>
              </w:rPr>
              <w:t>ния присмотра и ухода за детьми, содержания детей в муниципал</w:t>
            </w:r>
            <w:r w:rsidRPr="009D647D">
              <w:rPr>
                <w:sz w:val="24"/>
                <w:szCs w:val="24"/>
              </w:rPr>
              <w:t>ь</w:t>
            </w:r>
            <w:r w:rsidRPr="009D647D">
              <w:rPr>
                <w:sz w:val="24"/>
                <w:szCs w:val="24"/>
              </w:rPr>
              <w:t>ных образовательных организац</w:t>
            </w:r>
            <w:r w:rsidRPr="009D647D">
              <w:rPr>
                <w:sz w:val="24"/>
                <w:szCs w:val="24"/>
              </w:rPr>
              <w:t>и</w:t>
            </w:r>
            <w:r w:rsidRPr="009D647D">
              <w:rPr>
                <w:sz w:val="24"/>
                <w:szCs w:val="24"/>
              </w:rPr>
              <w:t>ях, а также осуществление в пр</w:t>
            </w:r>
            <w:r w:rsidRPr="009D647D">
              <w:rPr>
                <w:sz w:val="24"/>
                <w:szCs w:val="24"/>
              </w:rPr>
              <w:t>е</w:t>
            </w:r>
            <w:r w:rsidRPr="009D647D">
              <w:rPr>
                <w:sz w:val="24"/>
                <w:szCs w:val="24"/>
              </w:rPr>
              <w:t>делах своих полномочий меропр</w:t>
            </w:r>
            <w:r w:rsidRPr="009D647D">
              <w:rPr>
                <w:sz w:val="24"/>
                <w:szCs w:val="24"/>
              </w:rPr>
              <w:t>и</w:t>
            </w:r>
            <w:r w:rsidRPr="009D647D">
              <w:rPr>
                <w:sz w:val="24"/>
                <w:szCs w:val="24"/>
              </w:rPr>
              <w:t>ятий по обеспечению организации отдыха детей в каникулярное вр</w:t>
            </w:r>
            <w:r w:rsidRPr="009D647D">
              <w:rPr>
                <w:sz w:val="24"/>
                <w:szCs w:val="24"/>
              </w:rPr>
              <w:t>е</w:t>
            </w:r>
            <w:r w:rsidRPr="009D647D">
              <w:rPr>
                <w:sz w:val="24"/>
                <w:szCs w:val="24"/>
              </w:rPr>
              <w:t>мя, включая мероприятия по обе</w:t>
            </w:r>
            <w:r w:rsidRPr="009D647D">
              <w:rPr>
                <w:sz w:val="24"/>
                <w:szCs w:val="24"/>
              </w:rPr>
              <w:t>с</w:t>
            </w:r>
            <w:r w:rsidRPr="009D647D">
              <w:rPr>
                <w:sz w:val="24"/>
                <w:szCs w:val="24"/>
              </w:rPr>
              <w:t>печению безопасности их жизни и здоровья</w:t>
            </w:r>
          </w:p>
          <w:p w:rsidR="00AF66DE" w:rsidRPr="00AB3E24" w:rsidRDefault="00AF66DE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lastRenderedPageBreak/>
              <w:t xml:space="preserve">дети в возрасте </w:t>
            </w:r>
            <w:r w:rsidR="004F5694" w:rsidRPr="009D647D">
              <w:rPr>
                <w:sz w:val="24"/>
                <w:szCs w:val="24"/>
              </w:rPr>
              <w:br/>
            </w:r>
            <w:r w:rsidRPr="009D647D">
              <w:rPr>
                <w:sz w:val="24"/>
                <w:szCs w:val="24"/>
              </w:rPr>
              <w:t>7</w:t>
            </w:r>
            <w:r w:rsidR="0004236F" w:rsidRPr="009D647D">
              <w:rPr>
                <w:sz w:val="24"/>
                <w:szCs w:val="24"/>
              </w:rPr>
              <w:t>–</w:t>
            </w:r>
            <w:r w:rsidRPr="009D647D">
              <w:rPr>
                <w:sz w:val="24"/>
                <w:szCs w:val="24"/>
              </w:rPr>
              <w:t>17 лет</w:t>
            </w:r>
          </w:p>
        </w:tc>
        <w:tc>
          <w:tcPr>
            <w:tcW w:w="1165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ди</w:t>
            </w:r>
            <w:r w:rsidRPr="002A7B2A">
              <w:rPr>
                <w:spacing w:val="-4"/>
                <w:sz w:val="24"/>
                <w:szCs w:val="24"/>
              </w:rPr>
              <w:t>с</w:t>
            </w:r>
            <w:r w:rsidRPr="002A7B2A">
              <w:rPr>
                <w:spacing w:val="-4"/>
                <w:sz w:val="24"/>
                <w:szCs w:val="24"/>
              </w:rPr>
              <w:t>персности рассел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ния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lastRenderedPageBreak/>
              <w:t>коэффициент сто</w:t>
            </w:r>
            <w:r w:rsidRPr="002A7B2A">
              <w:rPr>
                <w:spacing w:val="-4"/>
                <w:sz w:val="24"/>
                <w:szCs w:val="24"/>
              </w:rPr>
              <w:t>и</w:t>
            </w:r>
            <w:r w:rsidRPr="002A7B2A">
              <w:rPr>
                <w:spacing w:val="-4"/>
                <w:sz w:val="24"/>
                <w:szCs w:val="24"/>
              </w:rPr>
              <w:t>мости предо</w:t>
            </w:r>
            <w:r w:rsidR="00E2732E" w:rsidRP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став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ления коммунал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услуг муниц</w:t>
            </w:r>
            <w:r w:rsidRPr="002A7B2A">
              <w:rPr>
                <w:spacing w:val="-4"/>
                <w:sz w:val="24"/>
                <w:szCs w:val="24"/>
              </w:rPr>
              <w:t>и</w:t>
            </w:r>
            <w:r w:rsidRPr="002A7B2A">
              <w:rPr>
                <w:spacing w:val="-4"/>
                <w:sz w:val="24"/>
                <w:szCs w:val="24"/>
              </w:rPr>
              <w:t>пальным учрежд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ниям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уро</w:t>
            </w:r>
            <w:r w:rsidRPr="002A7B2A">
              <w:rPr>
                <w:spacing w:val="-4"/>
                <w:sz w:val="24"/>
                <w:szCs w:val="24"/>
              </w:rPr>
              <w:t>в</w:t>
            </w:r>
            <w:r w:rsidRPr="002A7B2A">
              <w:rPr>
                <w:spacing w:val="-4"/>
                <w:sz w:val="24"/>
                <w:szCs w:val="24"/>
              </w:rPr>
              <w:t>ня урбанизации</w:t>
            </w:r>
          </w:p>
        </w:tc>
        <w:tc>
          <w:tcPr>
            <w:tcW w:w="625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lastRenderedPageBreak/>
              <w:t>а</w:t>
            </w:r>
            <w:r w:rsidRPr="009D647D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862FDC" w:rsidRPr="009D647D" w:rsidTr="0067172A">
        <w:tc>
          <w:tcPr>
            <w:tcW w:w="2059" w:type="pct"/>
          </w:tcPr>
          <w:p w:rsidR="00862FDC" w:rsidRPr="009D647D" w:rsidRDefault="00B94FF2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lastRenderedPageBreak/>
              <w:t>С</w:t>
            </w:r>
            <w:r w:rsidR="00862FDC" w:rsidRPr="009D647D">
              <w:rPr>
                <w:sz w:val="24"/>
                <w:szCs w:val="24"/>
              </w:rPr>
              <w:t>оздание условий для обеспеч</w:t>
            </w:r>
            <w:r w:rsidR="00862FDC" w:rsidRPr="009D647D">
              <w:rPr>
                <w:sz w:val="24"/>
                <w:szCs w:val="24"/>
              </w:rPr>
              <w:t>е</w:t>
            </w:r>
            <w:r w:rsidR="00862FDC" w:rsidRPr="009D647D">
              <w:rPr>
                <w:sz w:val="24"/>
                <w:szCs w:val="24"/>
              </w:rPr>
              <w:t>ния поселений, входящих в состав муниципального района, услугами по организации досуга и услугами организаций культуры;</w:t>
            </w:r>
          </w:p>
          <w:p w:rsidR="00DC6E38" w:rsidRPr="009D647D" w:rsidRDefault="00345AA2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с</w:t>
            </w:r>
            <w:r w:rsidR="00DC6E38" w:rsidRPr="009D647D">
              <w:rPr>
                <w:sz w:val="24"/>
                <w:szCs w:val="24"/>
              </w:rPr>
              <w:t>оздание условий для организации досуга и обеспечения жителей м</w:t>
            </w:r>
            <w:r w:rsidR="00DC6E38" w:rsidRPr="009D647D">
              <w:rPr>
                <w:sz w:val="24"/>
                <w:szCs w:val="24"/>
              </w:rPr>
              <w:t>у</w:t>
            </w:r>
            <w:r w:rsidR="00DC6E38" w:rsidRPr="009D647D">
              <w:rPr>
                <w:sz w:val="24"/>
                <w:szCs w:val="24"/>
              </w:rPr>
              <w:t>ниципального округа, городского округа услугами организаций культуры</w:t>
            </w:r>
          </w:p>
        </w:tc>
        <w:tc>
          <w:tcPr>
            <w:tcW w:w="1151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численность нас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ления муниципал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районов (</w:t>
            </w:r>
            <w:r w:rsidR="003C5E4C" w:rsidRPr="002A7B2A">
              <w:rPr>
                <w:spacing w:val="-4"/>
                <w:sz w:val="24"/>
                <w:szCs w:val="24"/>
              </w:rPr>
              <w:t>мун</w:t>
            </w:r>
            <w:r w:rsidR="003C5E4C" w:rsidRPr="002A7B2A">
              <w:rPr>
                <w:spacing w:val="-4"/>
                <w:sz w:val="24"/>
                <w:szCs w:val="24"/>
              </w:rPr>
              <w:t>и</w:t>
            </w:r>
            <w:r w:rsidR="003C5E4C" w:rsidRPr="002A7B2A">
              <w:rPr>
                <w:spacing w:val="-4"/>
                <w:sz w:val="24"/>
                <w:szCs w:val="24"/>
              </w:rPr>
              <w:t>ципальных округов</w:t>
            </w:r>
            <w:r w:rsidR="00345AA2" w:rsidRPr="002A7B2A">
              <w:rPr>
                <w:spacing w:val="-4"/>
                <w:sz w:val="24"/>
                <w:szCs w:val="24"/>
              </w:rPr>
              <w:t>,</w:t>
            </w:r>
            <w:r w:rsidR="003C5E4C" w:rsidRPr="002A7B2A">
              <w:rPr>
                <w:spacing w:val="-4"/>
                <w:sz w:val="24"/>
                <w:szCs w:val="24"/>
              </w:rPr>
              <w:t xml:space="preserve"> </w:t>
            </w:r>
            <w:r w:rsidRPr="002A7B2A">
              <w:rPr>
                <w:spacing w:val="-4"/>
                <w:sz w:val="24"/>
                <w:szCs w:val="24"/>
              </w:rPr>
              <w:t>городских округов)</w:t>
            </w:r>
          </w:p>
        </w:tc>
        <w:tc>
          <w:tcPr>
            <w:tcW w:w="1165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ди</w:t>
            </w:r>
            <w:r w:rsidRPr="002A7B2A">
              <w:rPr>
                <w:spacing w:val="-4"/>
                <w:sz w:val="24"/>
                <w:szCs w:val="24"/>
              </w:rPr>
              <w:t>с</w:t>
            </w:r>
            <w:r w:rsidRPr="002A7B2A">
              <w:rPr>
                <w:spacing w:val="-4"/>
                <w:sz w:val="24"/>
                <w:szCs w:val="24"/>
              </w:rPr>
              <w:t>персности рассел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ния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DC6E38" w:rsidRPr="002A7B2A" w:rsidRDefault="00DC6E38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сто</w:t>
            </w:r>
            <w:r w:rsidRPr="002A7B2A">
              <w:rPr>
                <w:spacing w:val="-4"/>
                <w:sz w:val="24"/>
                <w:szCs w:val="24"/>
              </w:rPr>
              <w:t>и</w:t>
            </w:r>
            <w:r w:rsidRPr="002A7B2A">
              <w:rPr>
                <w:spacing w:val="-4"/>
                <w:sz w:val="24"/>
                <w:szCs w:val="24"/>
              </w:rPr>
              <w:t>мости предо</w:t>
            </w:r>
            <w:r w:rsidR="00345AA2" w:rsidRP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став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ления коммунал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услуг муниц</w:t>
            </w:r>
            <w:r w:rsidRPr="002A7B2A">
              <w:rPr>
                <w:spacing w:val="-4"/>
                <w:sz w:val="24"/>
                <w:szCs w:val="24"/>
              </w:rPr>
              <w:t>и</w:t>
            </w:r>
            <w:r w:rsidRPr="002A7B2A">
              <w:rPr>
                <w:spacing w:val="-4"/>
                <w:sz w:val="24"/>
                <w:szCs w:val="24"/>
              </w:rPr>
              <w:t>пальным учрежд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ниям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DC6E38" w:rsidRPr="002A7B2A" w:rsidRDefault="00DC6E38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струк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туры территории</w:t>
            </w:r>
          </w:p>
          <w:p w:rsidR="00AF66DE" w:rsidRPr="00AB3E24" w:rsidRDefault="00AF66DE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25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862FDC" w:rsidRPr="009D647D" w:rsidTr="0067172A">
        <w:tc>
          <w:tcPr>
            <w:tcW w:w="2059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Дорожная деятельность в отнош</w:t>
            </w:r>
            <w:r w:rsidRPr="009D647D">
              <w:rPr>
                <w:sz w:val="24"/>
                <w:szCs w:val="24"/>
              </w:rPr>
              <w:t>е</w:t>
            </w:r>
            <w:r w:rsidRPr="009D647D">
              <w:rPr>
                <w:sz w:val="24"/>
                <w:szCs w:val="24"/>
              </w:rPr>
              <w:t>нии автомобильных дорог местн</w:t>
            </w:r>
            <w:r w:rsidRPr="009D647D">
              <w:rPr>
                <w:sz w:val="24"/>
                <w:szCs w:val="24"/>
              </w:rPr>
              <w:t>о</w:t>
            </w:r>
            <w:r w:rsidRPr="009D647D">
              <w:rPr>
                <w:sz w:val="24"/>
                <w:szCs w:val="24"/>
              </w:rPr>
              <w:t>го значения вне границ населе</w:t>
            </w:r>
            <w:r w:rsidRPr="009D647D">
              <w:rPr>
                <w:sz w:val="24"/>
                <w:szCs w:val="24"/>
              </w:rPr>
              <w:t>н</w:t>
            </w:r>
            <w:r w:rsidRPr="009D647D">
              <w:rPr>
                <w:sz w:val="24"/>
                <w:szCs w:val="24"/>
              </w:rPr>
              <w:t>ных пунктов в границах муниц</w:t>
            </w:r>
            <w:r w:rsidRPr="009D647D">
              <w:rPr>
                <w:sz w:val="24"/>
                <w:szCs w:val="24"/>
              </w:rPr>
              <w:t>и</w:t>
            </w:r>
            <w:r w:rsidRPr="009D647D">
              <w:rPr>
                <w:sz w:val="24"/>
                <w:szCs w:val="24"/>
              </w:rPr>
              <w:t xml:space="preserve">пального района, осуществление муниципального контроля </w:t>
            </w:r>
            <w:r w:rsidR="001162E6" w:rsidRPr="009D647D">
              <w:rPr>
                <w:bCs/>
                <w:sz w:val="24"/>
                <w:szCs w:val="24"/>
              </w:rPr>
              <w:t>на авто</w:t>
            </w:r>
            <w:r w:rsidR="00AB3E24">
              <w:rPr>
                <w:bCs/>
                <w:sz w:val="24"/>
                <w:szCs w:val="24"/>
              </w:rPr>
              <w:softHyphen/>
            </w:r>
            <w:r w:rsidR="001162E6" w:rsidRPr="009D647D">
              <w:rPr>
                <w:bCs/>
                <w:sz w:val="24"/>
                <w:szCs w:val="24"/>
              </w:rPr>
              <w:t xml:space="preserve">мобильном транспорте, городском </w:t>
            </w:r>
            <w:r w:rsidR="001162E6" w:rsidRPr="009D647D">
              <w:rPr>
                <w:bCs/>
                <w:sz w:val="24"/>
                <w:szCs w:val="24"/>
              </w:rPr>
              <w:lastRenderedPageBreak/>
              <w:t>наземном электрическом тран</w:t>
            </w:r>
            <w:r w:rsidR="001162E6" w:rsidRPr="009D647D">
              <w:rPr>
                <w:bCs/>
                <w:sz w:val="24"/>
                <w:szCs w:val="24"/>
              </w:rPr>
              <w:t>с</w:t>
            </w:r>
            <w:r w:rsidR="001162E6" w:rsidRPr="009D647D">
              <w:rPr>
                <w:bCs/>
                <w:sz w:val="24"/>
                <w:szCs w:val="24"/>
              </w:rPr>
              <w:t xml:space="preserve">порте и в дорожном хозяйстве </w:t>
            </w:r>
            <w:r w:rsidRPr="009D647D">
              <w:rPr>
                <w:sz w:val="24"/>
                <w:szCs w:val="24"/>
              </w:rPr>
              <w:t>вне границ населенных пунктов в гр</w:t>
            </w: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</w:rPr>
              <w:t>ницах муниципального района и обеспечение безопасности доро</w:t>
            </w:r>
            <w:r w:rsidRPr="009D647D">
              <w:rPr>
                <w:sz w:val="24"/>
                <w:szCs w:val="24"/>
              </w:rPr>
              <w:t>ж</w:t>
            </w:r>
            <w:r w:rsidRPr="009D647D">
              <w:rPr>
                <w:sz w:val="24"/>
                <w:szCs w:val="24"/>
              </w:rPr>
              <w:t>ного движения на них;</w:t>
            </w:r>
          </w:p>
          <w:p w:rsidR="00862FDC" w:rsidRPr="009D647D" w:rsidRDefault="00345AA2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д</w:t>
            </w:r>
            <w:r w:rsidR="00862FDC" w:rsidRPr="009D647D">
              <w:rPr>
                <w:sz w:val="24"/>
                <w:szCs w:val="24"/>
              </w:rPr>
              <w:t>орожная деятельность в отнош</w:t>
            </w:r>
            <w:r w:rsidR="00862FDC" w:rsidRPr="009D647D">
              <w:rPr>
                <w:sz w:val="24"/>
                <w:szCs w:val="24"/>
              </w:rPr>
              <w:t>е</w:t>
            </w:r>
            <w:r w:rsidR="00862FDC" w:rsidRPr="009D647D">
              <w:rPr>
                <w:sz w:val="24"/>
                <w:szCs w:val="24"/>
              </w:rPr>
              <w:t>нии автомобильных дорог местн</w:t>
            </w:r>
            <w:r w:rsidR="00862FDC" w:rsidRPr="009D647D">
              <w:rPr>
                <w:sz w:val="24"/>
                <w:szCs w:val="24"/>
              </w:rPr>
              <w:t>о</w:t>
            </w:r>
            <w:r w:rsidR="00862FDC" w:rsidRPr="009D647D">
              <w:rPr>
                <w:sz w:val="24"/>
                <w:szCs w:val="24"/>
              </w:rPr>
              <w:t xml:space="preserve">го значения в границах </w:t>
            </w:r>
            <w:r w:rsidR="00785854" w:rsidRPr="009D647D">
              <w:rPr>
                <w:sz w:val="24"/>
                <w:szCs w:val="24"/>
              </w:rPr>
              <w:t>муниц</w:t>
            </w:r>
            <w:r w:rsidR="00785854" w:rsidRPr="009D647D">
              <w:rPr>
                <w:sz w:val="24"/>
                <w:szCs w:val="24"/>
              </w:rPr>
              <w:t>и</w:t>
            </w:r>
            <w:r w:rsidR="00785854" w:rsidRPr="009D647D">
              <w:rPr>
                <w:sz w:val="24"/>
                <w:szCs w:val="24"/>
              </w:rPr>
              <w:t xml:space="preserve">пального округа, </w:t>
            </w:r>
            <w:r w:rsidR="00862FDC" w:rsidRPr="009D647D">
              <w:rPr>
                <w:sz w:val="24"/>
                <w:szCs w:val="24"/>
              </w:rPr>
              <w:t>городского окр</w:t>
            </w:r>
            <w:r w:rsidR="00862FDC" w:rsidRPr="009D647D">
              <w:rPr>
                <w:sz w:val="24"/>
                <w:szCs w:val="24"/>
              </w:rPr>
              <w:t>у</w:t>
            </w:r>
            <w:r w:rsidR="00862FDC" w:rsidRPr="009D647D">
              <w:rPr>
                <w:sz w:val="24"/>
                <w:szCs w:val="24"/>
              </w:rPr>
              <w:t>га и обеспечение безопасности д</w:t>
            </w:r>
            <w:r w:rsidR="00862FDC" w:rsidRPr="009D647D">
              <w:rPr>
                <w:sz w:val="24"/>
                <w:szCs w:val="24"/>
              </w:rPr>
              <w:t>о</w:t>
            </w:r>
            <w:r w:rsidR="00862FDC" w:rsidRPr="009D647D">
              <w:rPr>
                <w:sz w:val="24"/>
                <w:szCs w:val="24"/>
              </w:rPr>
              <w:t>рожного движения на них, вкл</w:t>
            </w:r>
            <w:r w:rsidR="00862FDC" w:rsidRPr="009D647D">
              <w:rPr>
                <w:sz w:val="24"/>
                <w:szCs w:val="24"/>
              </w:rPr>
              <w:t>ю</w:t>
            </w:r>
            <w:r w:rsidR="00862FDC" w:rsidRPr="009D647D">
              <w:rPr>
                <w:sz w:val="24"/>
                <w:szCs w:val="24"/>
              </w:rPr>
              <w:t>чая создание и обеспечение фун</w:t>
            </w:r>
            <w:r w:rsidR="00862FDC" w:rsidRPr="009D647D">
              <w:rPr>
                <w:sz w:val="24"/>
                <w:szCs w:val="24"/>
              </w:rPr>
              <w:t>к</w:t>
            </w:r>
            <w:r w:rsidR="00862FDC" w:rsidRPr="009D647D">
              <w:rPr>
                <w:sz w:val="24"/>
                <w:szCs w:val="24"/>
              </w:rPr>
              <w:t>ционирования парковок (парк</w:t>
            </w:r>
            <w:r w:rsidR="00862FDC" w:rsidRPr="009D647D">
              <w:rPr>
                <w:sz w:val="24"/>
                <w:szCs w:val="24"/>
              </w:rPr>
              <w:t>о</w:t>
            </w:r>
            <w:r w:rsidR="00862FDC" w:rsidRPr="009D647D">
              <w:rPr>
                <w:sz w:val="24"/>
                <w:szCs w:val="24"/>
              </w:rPr>
              <w:t>вочных мест), осуществление м</w:t>
            </w:r>
            <w:r w:rsidR="00862FDC" w:rsidRPr="009D647D">
              <w:rPr>
                <w:sz w:val="24"/>
                <w:szCs w:val="24"/>
              </w:rPr>
              <w:t>у</w:t>
            </w:r>
            <w:r w:rsidR="00862FDC" w:rsidRPr="009D647D">
              <w:rPr>
                <w:sz w:val="24"/>
                <w:szCs w:val="24"/>
              </w:rPr>
              <w:t xml:space="preserve">ниципального контроля </w:t>
            </w:r>
            <w:r w:rsidR="0085469D" w:rsidRPr="009D647D">
              <w:rPr>
                <w:sz w:val="24"/>
                <w:szCs w:val="24"/>
              </w:rPr>
              <w:t>на авт</w:t>
            </w:r>
            <w:r w:rsidR="0085469D" w:rsidRPr="009D647D">
              <w:rPr>
                <w:sz w:val="24"/>
                <w:szCs w:val="24"/>
              </w:rPr>
              <w:t>о</w:t>
            </w:r>
            <w:r w:rsidR="0085469D" w:rsidRPr="009D647D">
              <w:rPr>
                <w:sz w:val="24"/>
                <w:szCs w:val="24"/>
              </w:rPr>
              <w:t>мобильном транспорте, городском наземном электрическом тран</w:t>
            </w:r>
            <w:r w:rsidR="0085469D" w:rsidRPr="009D647D">
              <w:rPr>
                <w:sz w:val="24"/>
                <w:szCs w:val="24"/>
              </w:rPr>
              <w:t>с</w:t>
            </w:r>
            <w:r w:rsidR="0085469D" w:rsidRPr="009D647D">
              <w:rPr>
                <w:sz w:val="24"/>
                <w:szCs w:val="24"/>
              </w:rPr>
              <w:t xml:space="preserve">порте и в дорожном хозяйстве </w:t>
            </w:r>
            <w:r w:rsidR="00862FDC" w:rsidRPr="009D647D">
              <w:rPr>
                <w:sz w:val="24"/>
                <w:szCs w:val="24"/>
              </w:rPr>
              <w:t xml:space="preserve">в границах </w:t>
            </w:r>
            <w:r w:rsidR="00785854" w:rsidRPr="009D647D">
              <w:rPr>
                <w:sz w:val="24"/>
                <w:szCs w:val="24"/>
              </w:rPr>
              <w:t xml:space="preserve">муниципального округа, </w:t>
            </w:r>
            <w:r w:rsidR="00862FDC" w:rsidRPr="009D647D">
              <w:rPr>
                <w:sz w:val="24"/>
                <w:szCs w:val="24"/>
              </w:rPr>
              <w:t>городского округа</w:t>
            </w:r>
          </w:p>
          <w:p w:rsidR="00AF66DE" w:rsidRPr="00AB3E24" w:rsidRDefault="00AF66DE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lastRenderedPageBreak/>
              <w:t>численность нас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ления муниципаль</w:t>
            </w:r>
            <w:r w:rsidR="002A7B2A" w:rsidRP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ных районов (</w:t>
            </w:r>
            <w:r w:rsidR="003C5E4C" w:rsidRPr="002A7B2A">
              <w:rPr>
                <w:spacing w:val="-4"/>
                <w:sz w:val="24"/>
                <w:szCs w:val="24"/>
              </w:rPr>
              <w:t>мун</w:t>
            </w:r>
            <w:r w:rsidR="003C5E4C" w:rsidRPr="002A7B2A">
              <w:rPr>
                <w:spacing w:val="-4"/>
                <w:sz w:val="24"/>
                <w:szCs w:val="24"/>
              </w:rPr>
              <w:t>и</w:t>
            </w:r>
            <w:r w:rsidR="003C5E4C" w:rsidRPr="002A7B2A">
              <w:rPr>
                <w:spacing w:val="-4"/>
                <w:sz w:val="24"/>
                <w:szCs w:val="24"/>
              </w:rPr>
              <w:t>ципальных округов</w:t>
            </w:r>
            <w:r w:rsidR="00AB4441" w:rsidRPr="002A7B2A">
              <w:rPr>
                <w:spacing w:val="-4"/>
                <w:sz w:val="24"/>
                <w:szCs w:val="24"/>
              </w:rPr>
              <w:t>,</w:t>
            </w:r>
            <w:r w:rsidR="003C5E4C" w:rsidRPr="002A7B2A">
              <w:rPr>
                <w:spacing w:val="-4"/>
                <w:sz w:val="24"/>
                <w:szCs w:val="24"/>
              </w:rPr>
              <w:t xml:space="preserve"> </w:t>
            </w:r>
            <w:r w:rsidRPr="002A7B2A">
              <w:rPr>
                <w:spacing w:val="-4"/>
                <w:sz w:val="24"/>
                <w:szCs w:val="24"/>
              </w:rPr>
              <w:t>городских округов)</w:t>
            </w:r>
          </w:p>
        </w:tc>
        <w:tc>
          <w:tcPr>
            <w:tcW w:w="1165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уро</w:t>
            </w:r>
            <w:r w:rsidRPr="002A7B2A">
              <w:rPr>
                <w:spacing w:val="-4"/>
                <w:sz w:val="24"/>
                <w:szCs w:val="24"/>
              </w:rPr>
              <w:t>в</w:t>
            </w:r>
            <w:r w:rsidRPr="002A7B2A">
              <w:rPr>
                <w:spacing w:val="-4"/>
                <w:sz w:val="24"/>
                <w:szCs w:val="24"/>
              </w:rPr>
              <w:t>ня урбанизации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8D630C" w:rsidRPr="002A7B2A" w:rsidRDefault="008D630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содер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жания автомобил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дорог</w:t>
            </w:r>
          </w:p>
        </w:tc>
        <w:tc>
          <w:tcPr>
            <w:tcW w:w="625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862FDC" w:rsidRPr="00335E0E" w:rsidTr="0067172A">
        <w:tc>
          <w:tcPr>
            <w:tcW w:w="2059" w:type="pct"/>
          </w:tcPr>
          <w:p w:rsidR="0085469D" w:rsidRPr="0055572C" w:rsidRDefault="0085469D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lastRenderedPageBreak/>
              <w:t>Утверждение правил благоустро</w:t>
            </w:r>
            <w:r w:rsidRPr="009D647D">
              <w:rPr>
                <w:sz w:val="24"/>
                <w:szCs w:val="24"/>
              </w:rPr>
              <w:t>й</w:t>
            </w:r>
            <w:r w:rsidRPr="009D647D">
              <w:rPr>
                <w:sz w:val="24"/>
                <w:szCs w:val="24"/>
              </w:rPr>
              <w:t>ства территории муниципального, городского округа, осуществление муниципального контроля в сфере благоустройства, предметом кот</w:t>
            </w:r>
            <w:r w:rsidRPr="009D647D">
              <w:rPr>
                <w:sz w:val="24"/>
                <w:szCs w:val="24"/>
              </w:rPr>
              <w:t>о</w:t>
            </w:r>
            <w:r w:rsidRPr="009D647D">
              <w:rPr>
                <w:sz w:val="24"/>
                <w:szCs w:val="24"/>
              </w:rPr>
              <w:t>рого является соблюдение правил благоустройства территории м</w:t>
            </w:r>
            <w:r w:rsidRPr="009D647D">
              <w:rPr>
                <w:sz w:val="24"/>
                <w:szCs w:val="24"/>
              </w:rPr>
              <w:t>у</w:t>
            </w:r>
            <w:r w:rsidRPr="009D647D">
              <w:rPr>
                <w:sz w:val="24"/>
                <w:szCs w:val="24"/>
              </w:rPr>
              <w:t>ниципального, городского округа, в том числе требований к обесп</w:t>
            </w:r>
            <w:r w:rsidRPr="009D647D">
              <w:rPr>
                <w:sz w:val="24"/>
                <w:szCs w:val="24"/>
              </w:rPr>
              <w:t>е</w:t>
            </w:r>
            <w:r w:rsidRPr="009D647D">
              <w:rPr>
                <w:sz w:val="24"/>
                <w:szCs w:val="24"/>
              </w:rPr>
              <w:t>чению доступности для инвалидов объектов социальной, инженерной и транспортной инфраструктур и предоставляемых услуг, организ</w:t>
            </w: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</w:rPr>
              <w:t xml:space="preserve">ция благоустройства территории </w:t>
            </w:r>
            <w:r w:rsidRPr="0055572C">
              <w:rPr>
                <w:spacing w:val="-4"/>
                <w:sz w:val="24"/>
                <w:szCs w:val="24"/>
              </w:rPr>
              <w:t>муниципального, городского округа в соответствии с указанными пр</w:t>
            </w:r>
            <w:r w:rsidRPr="0055572C">
              <w:rPr>
                <w:spacing w:val="-4"/>
                <w:sz w:val="24"/>
                <w:szCs w:val="24"/>
              </w:rPr>
              <w:t>а</w:t>
            </w:r>
            <w:r w:rsidRPr="0055572C">
              <w:rPr>
                <w:spacing w:val="-4"/>
                <w:sz w:val="24"/>
                <w:szCs w:val="24"/>
              </w:rPr>
              <w:t>вилами</w:t>
            </w:r>
          </w:p>
          <w:p w:rsidR="00AF66DE" w:rsidRPr="00AB3E24" w:rsidRDefault="00AF66DE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862FDC" w:rsidRPr="009D647D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численность нас</w:t>
            </w:r>
            <w:r w:rsidRPr="009D647D">
              <w:rPr>
                <w:sz w:val="24"/>
                <w:szCs w:val="24"/>
              </w:rPr>
              <w:t>е</w:t>
            </w:r>
            <w:r w:rsidRPr="009D647D">
              <w:rPr>
                <w:sz w:val="24"/>
                <w:szCs w:val="24"/>
              </w:rPr>
              <w:t xml:space="preserve">ления </w:t>
            </w:r>
            <w:r w:rsidR="0040658C" w:rsidRPr="009D647D">
              <w:rPr>
                <w:sz w:val="24"/>
                <w:szCs w:val="24"/>
              </w:rPr>
              <w:t>муниципал</w:t>
            </w:r>
            <w:r w:rsidR="0040658C" w:rsidRPr="009D647D">
              <w:rPr>
                <w:sz w:val="24"/>
                <w:szCs w:val="24"/>
              </w:rPr>
              <w:t>ь</w:t>
            </w:r>
            <w:r w:rsidR="0040658C" w:rsidRPr="009D647D">
              <w:rPr>
                <w:sz w:val="24"/>
                <w:szCs w:val="24"/>
              </w:rPr>
              <w:t xml:space="preserve">ных округов, </w:t>
            </w:r>
            <w:r w:rsidRPr="009D647D">
              <w:rPr>
                <w:sz w:val="24"/>
                <w:szCs w:val="24"/>
              </w:rPr>
              <w:t>г</w:t>
            </w:r>
            <w:r w:rsidRPr="009D647D">
              <w:rPr>
                <w:sz w:val="24"/>
                <w:szCs w:val="24"/>
              </w:rPr>
              <w:t>о</w:t>
            </w:r>
            <w:r w:rsidRPr="009D647D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1165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благо</w:t>
            </w:r>
            <w:r w:rsid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625" w:type="pct"/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47D">
              <w:rPr>
                <w:sz w:val="24"/>
                <w:szCs w:val="24"/>
              </w:rPr>
              <w:t>а</w:t>
            </w:r>
            <w:r w:rsidRPr="009D647D"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862FDC" w:rsidRPr="00335E0E" w:rsidTr="0067172A">
        <w:tc>
          <w:tcPr>
            <w:tcW w:w="2059" w:type="pct"/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Иные вопросы местного значения муниципальных районов (</w:t>
            </w:r>
            <w:r w:rsidR="003C5E4C" w:rsidRPr="00335E0E">
              <w:rPr>
                <w:sz w:val="24"/>
                <w:szCs w:val="24"/>
              </w:rPr>
              <w:t>мун</w:t>
            </w:r>
            <w:r w:rsidR="003C5E4C" w:rsidRPr="00335E0E">
              <w:rPr>
                <w:sz w:val="24"/>
                <w:szCs w:val="24"/>
              </w:rPr>
              <w:t>и</w:t>
            </w:r>
            <w:r w:rsidR="003C5E4C" w:rsidRPr="00335E0E">
              <w:rPr>
                <w:sz w:val="24"/>
                <w:szCs w:val="24"/>
              </w:rPr>
              <w:t xml:space="preserve">ципальных округов, </w:t>
            </w:r>
            <w:r w:rsidRPr="00335E0E">
              <w:rPr>
                <w:sz w:val="24"/>
                <w:szCs w:val="24"/>
              </w:rPr>
              <w:t>городских округов)</w:t>
            </w:r>
          </w:p>
        </w:tc>
        <w:tc>
          <w:tcPr>
            <w:tcW w:w="1151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численность нас</w:t>
            </w:r>
            <w:r w:rsidRPr="002A7B2A">
              <w:rPr>
                <w:spacing w:val="-4"/>
                <w:sz w:val="24"/>
                <w:szCs w:val="24"/>
              </w:rPr>
              <w:t>е</w:t>
            </w:r>
            <w:r w:rsidRPr="002A7B2A">
              <w:rPr>
                <w:spacing w:val="-4"/>
                <w:sz w:val="24"/>
                <w:szCs w:val="24"/>
              </w:rPr>
              <w:t>ления муниципал</w:t>
            </w:r>
            <w:r w:rsidRPr="002A7B2A">
              <w:rPr>
                <w:spacing w:val="-4"/>
                <w:sz w:val="24"/>
                <w:szCs w:val="24"/>
              </w:rPr>
              <w:t>ь</w:t>
            </w:r>
            <w:r w:rsidRPr="002A7B2A">
              <w:rPr>
                <w:spacing w:val="-4"/>
                <w:sz w:val="24"/>
                <w:szCs w:val="24"/>
              </w:rPr>
              <w:t>ных районов (</w:t>
            </w:r>
            <w:r w:rsidR="003C5E4C" w:rsidRPr="002A7B2A">
              <w:rPr>
                <w:spacing w:val="-4"/>
                <w:sz w:val="24"/>
                <w:szCs w:val="24"/>
              </w:rPr>
              <w:t>мун</w:t>
            </w:r>
            <w:r w:rsidR="003C5E4C" w:rsidRPr="002A7B2A">
              <w:rPr>
                <w:spacing w:val="-4"/>
                <w:sz w:val="24"/>
                <w:szCs w:val="24"/>
              </w:rPr>
              <w:t>и</w:t>
            </w:r>
            <w:r w:rsidR="003C5E4C" w:rsidRPr="002A7B2A">
              <w:rPr>
                <w:spacing w:val="-4"/>
                <w:sz w:val="24"/>
                <w:szCs w:val="24"/>
              </w:rPr>
              <w:t xml:space="preserve">ципальных округов, </w:t>
            </w:r>
            <w:r w:rsidRPr="002A7B2A">
              <w:rPr>
                <w:spacing w:val="-4"/>
                <w:sz w:val="24"/>
                <w:szCs w:val="24"/>
              </w:rPr>
              <w:t>городских округов)</w:t>
            </w:r>
          </w:p>
        </w:tc>
        <w:tc>
          <w:tcPr>
            <w:tcW w:w="1165" w:type="pct"/>
          </w:tcPr>
          <w:p w:rsidR="00862FDC" w:rsidRPr="002A7B2A" w:rsidRDefault="00862FDC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уро</w:t>
            </w:r>
            <w:r w:rsidRPr="002A7B2A">
              <w:rPr>
                <w:spacing w:val="-4"/>
                <w:sz w:val="24"/>
                <w:szCs w:val="24"/>
              </w:rPr>
              <w:t>в</w:t>
            </w:r>
            <w:r w:rsidRPr="002A7B2A">
              <w:rPr>
                <w:spacing w:val="-4"/>
                <w:sz w:val="24"/>
                <w:szCs w:val="24"/>
              </w:rPr>
              <w:t>ня урбанизации</w:t>
            </w:r>
          </w:p>
          <w:p w:rsidR="00E60E52" w:rsidRPr="002A7B2A" w:rsidRDefault="00E60E52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  <w:p w:rsidR="00967634" w:rsidRPr="002A7B2A" w:rsidRDefault="00967634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  <w:r w:rsidRPr="002A7B2A">
              <w:rPr>
                <w:spacing w:val="-4"/>
                <w:sz w:val="24"/>
                <w:szCs w:val="24"/>
              </w:rPr>
              <w:t>коэффициент струк</w:t>
            </w:r>
            <w:r w:rsidR="00027234" w:rsidRPr="002A7B2A">
              <w:rPr>
                <w:spacing w:val="-4"/>
                <w:sz w:val="24"/>
                <w:szCs w:val="24"/>
              </w:rPr>
              <w:softHyphen/>
            </w:r>
            <w:r w:rsidRPr="002A7B2A">
              <w:rPr>
                <w:spacing w:val="-4"/>
                <w:sz w:val="24"/>
                <w:szCs w:val="24"/>
              </w:rPr>
              <w:t>туры территории</w:t>
            </w:r>
          </w:p>
          <w:p w:rsidR="00027234" w:rsidRPr="002A7B2A" w:rsidRDefault="00027234" w:rsidP="00AB3E24">
            <w:pPr>
              <w:widowControl w:val="0"/>
              <w:autoSpaceDE w:val="0"/>
              <w:autoSpaceDN w:val="0"/>
              <w:adjustRightInd w:val="0"/>
              <w:ind w:left="-28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625" w:type="pct"/>
          </w:tcPr>
          <w:p w:rsidR="00862FDC" w:rsidRPr="00335E0E" w:rsidRDefault="00862FDC" w:rsidP="00AB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E0E">
              <w:rPr>
                <w:sz w:val="24"/>
                <w:szCs w:val="24"/>
              </w:rPr>
              <w:t>а</w:t>
            </w:r>
            <w:r w:rsidRPr="00335E0E">
              <w:rPr>
                <w:sz w:val="24"/>
                <w:szCs w:val="24"/>
                <w:vertAlign w:val="subscript"/>
              </w:rPr>
              <w:t>7</w:t>
            </w:r>
          </w:p>
        </w:tc>
      </w:tr>
    </w:tbl>
    <w:p w:rsidR="00862FDC" w:rsidRPr="00335E0E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Рассчитанные оценки индекса бюджетных расходов не являются планируемыми или рекомендуемыми показателями, определяющими ра</w:t>
      </w:r>
      <w:r w:rsidRPr="00335E0E">
        <w:rPr>
          <w:sz w:val="28"/>
          <w:szCs w:val="28"/>
        </w:rPr>
        <w:t>с</w:t>
      </w:r>
      <w:r w:rsidRPr="00335E0E">
        <w:rPr>
          <w:sz w:val="28"/>
          <w:szCs w:val="28"/>
        </w:rPr>
        <w:t>ходы бюджетов муниципальных районов (</w:t>
      </w:r>
      <w:r w:rsidR="003C5E4C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ских округов), и используются только для расчета уровня расчетной бю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lastRenderedPageBreak/>
        <w:t>жетной обеспеченности муниципальных районов (</w:t>
      </w:r>
      <w:r w:rsidR="003C5E4C" w:rsidRPr="00335E0E">
        <w:rPr>
          <w:sz w:val="28"/>
          <w:szCs w:val="28"/>
        </w:rPr>
        <w:t>муниципальных окр</w:t>
      </w:r>
      <w:r w:rsidR="003C5E4C" w:rsidRPr="00335E0E">
        <w:rPr>
          <w:sz w:val="28"/>
          <w:szCs w:val="28"/>
        </w:rPr>
        <w:t>у</w:t>
      </w:r>
      <w:r w:rsidR="003C5E4C" w:rsidRPr="00335E0E">
        <w:rPr>
          <w:sz w:val="28"/>
          <w:szCs w:val="28"/>
        </w:rPr>
        <w:t xml:space="preserve">гов, </w:t>
      </w:r>
      <w:r w:rsidRPr="00335E0E">
        <w:rPr>
          <w:sz w:val="28"/>
          <w:szCs w:val="28"/>
        </w:rPr>
        <w:t>городских округов) в целях межбюджетного регулирования.</w:t>
      </w:r>
    </w:p>
    <w:p w:rsidR="00862FDC" w:rsidRPr="00AB3E24" w:rsidRDefault="00862FDC" w:rsidP="003F60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</w:p>
    <w:p w:rsidR="00862FDC" w:rsidRPr="00335E0E" w:rsidRDefault="00862FDC" w:rsidP="00AB3E24">
      <w:pPr>
        <w:pStyle w:val="2"/>
        <w:keepNext w:val="0"/>
        <w:widowControl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Расчет дотаций на выравнивание бюджетной обеспеченности</w:t>
      </w:r>
    </w:p>
    <w:p w:rsidR="00456C90" w:rsidRPr="00335E0E" w:rsidRDefault="00862FDC" w:rsidP="00AB3E24">
      <w:pPr>
        <w:pStyle w:val="2"/>
        <w:keepNext w:val="0"/>
        <w:widowControl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муниципальных районов (</w:t>
      </w:r>
      <w:r w:rsidR="003C5E4C" w:rsidRPr="00335E0E">
        <w:rPr>
          <w:rFonts w:ascii="Times New Roman" w:hAnsi="Times New Roman"/>
          <w:b/>
          <w:sz w:val="28"/>
          <w:szCs w:val="28"/>
          <w:lang w:val="ru-RU"/>
        </w:rPr>
        <w:t>муниципальных</w:t>
      </w:r>
      <w:r w:rsidR="003C5E4C" w:rsidRPr="00335E0E">
        <w:rPr>
          <w:b/>
          <w:sz w:val="28"/>
          <w:szCs w:val="28"/>
          <w:lang w:val="ru-RU"/>
        </w:rPr>
        <w:t xml:space="preserve"> </w:t>
      </w:r>
      <w:r w:rsidR="003C5E4C" w:rsidRPr="00335E0E">
        <w:rPr>
          <w:rFonts w:ascii="Times New Roman" w:hAnsi="Times New Roman"/>
          <w:b/>
          <w:sz w:val="28"/>
          <w:szCs w:val="28"/>
          <w:lang w:val="ru-RU"/>
        </w:rPr>
        <w:t xml:space="preserve">округов, </w:t>
      </w:r>
    </w:p>
    <w:p w:rsidR="00862FDC" w:rsidRPr="00335E0E" w:rsidRDefault="00862FDC" w:rsidP="00AB3E24">
      <w:pPr>
        <w:pStyle w:val="2"/>
        <w:keepNext w:val="0"/>
        <w:widowControl w:val="0"/>
        <w:autoSpaceDE w:val="0"/>
        <w:autoSpaceDN w:val="0"/>
        <w:adjustRightInd w:val="0"/>
        <w:spacing w:line="31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sz w:val="28"/>
          <w:szCs w:val="28"/>
          <w:lang w:val="ru-RU"/>
        </w:rPr>
        <w:t>городских</w:t>
      </w: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 округов)</w:t>
      </w:r>
    </w:p>
    <w:p w:rsidR="00862FDC" w:rsidRPr="00AB3E24" w:rsidRDefault="00862FDC" w:rsidP="003F607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1. Расчет дотаций на выравнивание бюджетной обеспеченности м</w:t>
      </w:r>
      <w:r w:rsidRPr="00AB3E24">
        <w:rPr>
          <w:sz w:val="28"/>
          <w:szCs w:val="28"/>
        </w:rPr>
        <w:t>у</w:t>
      </w:r>
      <w:r w:rsidRPr="00AB3E24">
        <w:rPr>
          <w:sz w:val="28"/>
          <w:szCs w:val="28"/>
        </w:rPr>
        <w:t>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пр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изводится в два этапа.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На первом этапе распределяется общий объем средств, направля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мых на выравнивание бюджетной обеспеченности муниципальных рай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округов), исходя из индекса нал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гового потенциала и индекса бюджетных расходов.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Общий объем средств, направляемых на выравнивание бюджетной обеспеченности муниципальных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ских округов), определяется исходя из необходимости достижения крит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рия выравнивания расчетной бюджетной обеспеченности муниципальных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округов), установленного з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коном Чувашской Республики о республиканском бюджете Чувашской Республики на очередной финансовый год и плановый период.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Расчет дотации на выравнивание бюджетной обеспеченности мун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на пе</w:t>
      </w:r>
      <w:r w:rsidRPr="00AB3E24">
        <w:rPr>
          <w:sz w:val="28"/>
          <w:szCs w:val="28"/>
        </w:rPr>
        <w:t>р</w:t>
      </w:r>
      <w:r w:rsidRPr="00AB3E24">
        <w:rPr>
          <w:sz w:val="28"/>
          <w:szCs w:val="28"/>
        </w:rPr>
        <w:t>вом этапе производится по муниципальным районам (</w:t>
      </w:r>
      <w:r w:rsidR="003C5E4C" w:rsidRPr="00AB3E24">
        <w:rPr>
          <w:sz w:val="28"/>
          <w:szCs w:val="28"/>
        </w:rPr>
        <w:t xml:space="preserve">муниципальным округам, </w:t>
      </w:r>
      <w:r w:rsidRPr="00AB3E24">
        <w:rPr>
          <w:sz w:val="28"/>
          <w:szCs w:val="28"/>
        </w:rPr>
        <w:t>городским округам), уровень расчетной бюджетной обеспеченн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сти которых не превышает уровень, установленный в качестве критерия выравнивания расчетной бюджетной обеспеченности муниципального района (</w:t>
      </w:r>
      <w:r w:rsidR="003C5E4C" w:rsidRPr="00AB3E24">
        <w:rPr>
          <w:sz w:val="28"/>
          <w:szCs w:val="28"/>
        </w:rPr>
        <w:t>муниципальн</w:t>
      </w:r>
      <w:r w:rsidR="0011409A" w:rsidRPr="00AB3E24">
        <w:rPr>
          <w:sz w:val="28"/>
          <w:szCs w:val="28"/>
        </w:rPr>
        <w:t>ого</w:t>
      </w:r>
      <w:r w:rsidR="003C5E4C" w:rsidRPr="00AB3E24">
        <w:rPr>
          <w:sz w:val="28"/>
          <w:szCs w:val="28"/>
        </w:rPr>
        <w:t xml:space="preserve"> округ</w:t>
      </w:r>
      <w:r w:rsidR="0011409A" w:rsidRPr="00AB3E24">
        <w:rPr>
          <w:sz w:val="28"/>
          <w:szCs w:val="28"/>
        </w:rPr>
        <w:t>а</w:t>
      </w:r>
      <w:r w:rsidR="003C5E4C" w:rsidRPr="00AB3E24">
        <w:rPr>
          <w:sz w:val="28"/>
          <w:szCs w:val="28"/>
        </w:rPr>
        <w:t xml:space="preserve">, </w:t>
      </w:r>
      <w:r w:rsidRPr="00AB3E24">
        <w:rPr>
          <w:sz w:val="28"/>
          <w:szCs w:val="28"/>
        </w:rPr>
        <w:t>городского округа) в планируемом году.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Размер дотации на выравнивание бюджетной обеспеченности мун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опред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ляется по формуле: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</w:t>
      </w:r>
      <w:proofErr w:type="spellEnd"/>
      <w:r w:rsidRPr="00AB3E24">
        <w:rPr>
          <w:sz w:val="28"/>
          <w:szCs w:val="28"/>
        </w:rPr>
        <w:t xml:space="preserve"> = Ф </w:t>
      </w:r>
      <w:r w:rsidR="00122F66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</w:t>
      </w:r>
      <w:proofErr w:type="spellStart"/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  <w:vertAlign w:val="subscript"/>
        </w:rPr>
        <w:t>j</w:t>
      </w:r>
      <w:proofErr w:type="spellEnd"/>
      <w:r w:rsidRPr="00AB3E24">
        <w:rPr>
          <w:sz w:val="28"/>
          <w:szCs w:val="28"/>
        </w:rPr>
        <w:t xml:space="preserve"> / SUM </w:t>
      </w:r>
      <w:proofErr w:type="spellStart"/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  <w:vertAlign w:val="subscript"/>
        </w:rPr>
        <w:t>j</w:t>
      </w:r>
      <w:proofErr w:type="spellEnd"/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</w:t>
      </w:r>
      <w:proofErr w:type="spellEnd"/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размер дотации j-</w:t>
      </w:r>
      <w:proofErr w:type="spellStart"/>
      <w:r w:rsidRPr="00AB3E24">
        <w:rPr>
          <w:sz w:val="28"/>
          <w:szCs w:val="28"/>
        </w:rPr>
        <w:t>му</w:t>
      </w:r>
      <w:proofErr w:type="spellEnd"/>
      <w:r w:rsidRPr="00AB3E24">
        <w:rPr>
          <w:sz w:val="28"/>
          <w:szCs w:val="28"/>
        </w:rPr>
        <w:t xml:space="preserve"> муниципальному району (</w:t>
      </w:r>
      <w:r w:rsidR="003C5E4C" w:rsidRPr="00AB3E24">
        <w:rPr>
          <w:sz w:val="28"/>
          <w:szCs w:val="28"/>
        </w:rPr>
        <w:t>муниципальн</w:t>
      </w:r>
      <w:r w:rsidR="0011409A" w:rsidRPr="00AB3E24">
        <w:rPr>
          <w:sz w:val="28"/>
          <w:szCs w:val="28"/>
        </w:rPr>
        <w:t xml:space="preserve">ому </w:t>
      </w:r>
      <w:r w:rsidR="003C5E4C" w:rsidRPr="00AB3E24">
        <w:rPr>
          <w:sz w:val="28"/>
          <w:szCs w:val="28"/>
        </w:rPr>
        <w:t>округ</w:t>
      </w:r>
      <w:r w:rsidR="0011409A" w:rsidRPr="00AB3E24">
        <w:rPr>
          <w:sz w:val="28"/>
          <w:szCs w:val="28"/>
        </w:rPr>
        <w:t xml:space="preserve">у, </w:t>
      </w:r>
      <w:r w:rsidRPr="00AB3E24">
        <w:rPr>
          <w:sz w:val="28"/>
          <w:szCs w:val="28"/>
        </w:rPr>
        <w:t>городскому округу);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lastRenderedPageBreak/>
        <w:t>Ф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общий объем средств, направляемых на выравнивание бюдже</w:t>
      </w:r>
      <w:r w:rsidRPr="00AB3E24">
        <w:rPr>
          <w:sz w:val="28"/>
          <w:szCs w:val="28"/>
        </w:rPr>
        <w:t>т</w:t>
      </w:r>
      <w:r w:rsidRPr="00AB3E24">
        <w:rPr>
          <w:sz w:val="28"/>
          <w:szCs w:val="28"/>
        </w:rPr>
        <w:t>ной обеспеченности муниципальных районов</w:t>
      </w:r>
      <w:r w:rsidR="004F5694" w:rsidRPr="00AB3E24">
        <w:rPr>
          <w:sz w:val="28"/>
          <w:szCs w:val="28"/>
        </w:rPr>
        <w:t xml:space="preserve">, 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  <w:vertAlign w:val="subscript"/>
        </w:rPr>
        <w:t>j</w:t>
      </w:r>
      <w:proofErr w:type="spellEnd"/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средств, необходимых для доведения уровня расчетной бюджетной обеспеченности j-</w:t>
      </w:r>
      <w:proofErr w:type="spellStart"/>
      <w:r w:rsidRPr="00AB3E24">
        <w:rPr>
          <w:sz w:val="28"/>
          <w:szCs w:val="28"/>
        </w:rPr>
        <w:t>го</w:t>
      </w:r>
      <w:proofErr w:type="spellEnd"/>
      <w:r w:rsidRPr="00AB3E24">
        <w:rPr>
          <w:sz w:val="28"/>
          <w:szCs w:val="28"/>
        </w:rPr>
        <w:t xml:space="preserve"> муниципального района (</w:t>
      </w:r>
      <w:r w:rsidR="003C5E4C" w:rsidRPr="00AB3E24">
        <w:rPr>
          <w:sz w:val="28"/>
          <w:szCs w:val="28"/>
        </w:rPr>
        <w:t>муниципальн</w:t>
      </w:r>
      <w:r w:rsidR="002A06C3" w:rsidRPr="00AB3E24">
        <w:rPr>
          <w:sz w:val="28"/>
          <w:szCs w:val="28"/>
        </w:rPr>
        <w:t>ого</w:t>
      </w:r>
      <w:r w:rsidR="003C5E4C" w:rsidRPr="00AB3E24">
        <w:rPr>
          <w:sz w:val="28"/>
          <w:szCs w:val="28"/>
        </w:rPr>
        <w:t xml:space="preserve"> округ</w:t>
      </w:r>
      <w:r w:rsidR="002A06C3" w:rsidRPr="00AB3E24">
        <w:rPr>
          <w:sz w:val="28"/>
          <w:szCs w:val="28"/>
        </w:rPr>
        <w:t>а</w:t>
      </w:r>
      <w:r w:rsidR="003C5E4C" w:rsidRPr="00AB3E24">
        <w:rPr>
          <w:sz w:val="28"/>
          <w:szCs w:val="28"/>
        </w:rPr>
        <w:t xml:space="preserve">, </w:t>
      </w:r>
      <w:r w:rsidRPr="00AB3E24">
        <w:rPr>
          <w:sz w:val="28"/>
          <w:szCs w:val="28"/>
        </w:rPr>
        <w:t>городского округа) до уровня расчетной бюджетной обеспеченн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сти, соответствующего среднему уровню расходных обязательств 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в планир</w:t>
      </w:r>
      <w:r w:rsidRPr="00AB3E24">
        <w:rPr>
          <w:sz w:val="28"/>
          <w:szCs w:val="28"/>
        </w:rPr>
        <w:t>у</w:t>
      </w:r>
      <w:r w:rsidRPr="00AB3E24">
        <w:rPr>
          <w:sz w:val="28"/>
          <w:szCs w:val="28"/>
        </w:rPr>
        <w:t>емом году;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SUM </w:t>
      </w:r>
      <w:proofErr w:type="spellStart"/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  <w:vertAlign w:val="subscript"/>
        </w:rPr>
        <w:t>j</w:t>
      </w:r>
      <w:proofErr w:type="spellEnd"/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суммарный объем средств, необходимых для доведения уровня расчетной бюджетной обеспеченности муниципальных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до уровня расчетной бю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жетной обеспеченности, соответствующего среднему уровню расходных обязательств муниципальных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ских округов) в планируемом году.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Объем средств, необходимых для доведения уровня расчетной бю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жетной обеспеченности муниципального района (</w:t>
      </w:r>
      <w:r w:rsidR="003C5E4C" w:rsidRPr="00AB3E24">
        <w:rPr>
          <w:sz w:val="28"/>
          <w:szCs w:val="28"/>
        </w:rPr>
        <w:t>муниципальн</w:t>
      </w:r>
      <w:r w:rsidR="00793D8E" w:rsidRPr="00AB3E24">
        <w:rPr>
          <w:sz w:val="28"/>
          <w:szCs w:val="28"/>
        </w:rPr>
        <w:t>ого</w:t>
      </w:r>
      <w:r w:rsidR="003C5E4C" w:rsidRPr="00AB3E24">
        <w:rPr>
          <w:sz w:val="28"/>
          <w:szCs w:val="28"/>
        </w:rPr>
        <w:t xml:space="preserve"> округ</w:t>
      </w:r>
      <w:r w:rsidR="00793D8E" w:rsidRPr="00AB3E24">
        <w:rPr>
          <w:sz w:val="28"/>
          <w:szCs w:val="28"/>
        </w:rPr>
        <w:t>а</w:t>
      </w:r>
      <w:r w:rsidR="003C5E4C" w:rsidRPr="00AB3E24">
        <w:rPr>
          <w:sz w:val="28"/>
          <w:szCs w:val="28"/>
        </w:rPr>
        <w:t xml:space="preserve">, </w:t>
      </w:r>
      <w:r w:rsidRPr="00AB3E24">
        <w:rPr>
          <w:sz w:val="28"/>
          <w:szCs w:val="28"/>
        </w:rPr>
        <w:t>городского округа) до уровня расчетной бюджетной обеспеченности, соо</w:t>
      </w:r>
      <w:r w:rsidRPr="00AB3E24">
        <w:rPr>
          <w:sz w:val="28"/>
          <w:szCs w:val="28"/>
        </w:rPr>
        <w:t>т</w:t>
      </w:r>
      <w:r w:rsidRPr="00AB3E24">
        <w:rPr>
          <w:sz w:val="28"/>
          <w:szCs w:val="28"/>
        </w:rPr>
        <w:t>ветствующего среднему уровню расходных обязательств муниципальных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в планируемом г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ду, оп</w:t>
      </w:r>
      <w:r w:rsidR="004F5694" w:rsidRPr="00AB3E24">
        <w:rPr>
          <w:sz w:val="28"/>
          <w:szCs w:val="28"/>
        </w:rPr>
        <w:t>ределяется по формуле</w:t>
      </w:r>
      <w:r w:rsidR="00027234" w:rsidRPr="00AB3E24">
        <w:rPr>
          <w:sz w:val="28"/>
          <w:szCs w:val="28"/>
        </w:rPr>
        <w:t>:</w:t>
      </w:r>
    </w:p>
    <w:p w:rsidR="00957823" w:rsidRPr="00AB3E24" w:rsidRDefault="0065528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position w:val="-24"/>
          <w:sz w:val="28"/>
          <w:szCs w:val="28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pt;height:33.85pt" o:ole="">
            <v:imagedata r:id="rId11" o:title=""/>
          </v:shape>
          <o:OLEObject Type="Embed" ProgID="Equation.3" ShapeID="_x0000_i1025" DrawAspect="Content" ObjectID="_1698490466" r:id="rId12"/>
        </w:object>
      </w:r>
      <w:r w:rsidR="00957823" w:rsidRPr="00AB3E24">
        <w:rPr>
          <w:sz w:val="28"/>
          <w:szCs w:val="28"/>
        </w:rPr>
        <w:t>, где</w:t>
      </w:r>
      <w:r w:rsidR="008C1D09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НД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прогноз поступлений налоговых и неналоговых доходов мун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в пл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нируемом году;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Чувашской Республики;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БО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критерий выравнивания расчетной бюджетной обеспеченности муниципальных районов (</w:t>
      </w:r>
      <w:r w:rsidR="003C5E4C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БО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="0090238B" w:rsidRPr="00AB3E24">
        <w:rPr>
          <w:sz w:val="28"/>
          <w:szCs w:val="28"/>
        </w:rPr>
        <w:t xml:space="preserve">уровень </w:t>
      </w:r>
      <w:r w:rsidRPr="00AB3E24">
        <w:rPr>
          <w:sz w:val="28"/>
          <w:szCs w:val="28"/>
        </w:rPr>
        <w:t>расчетн</w:t>
      </w:r>
      <w:r w:rsidR="0090238B" w:rsidRPr="00AB3E24">
        <w:rPr>
          <w:sz w:val="28"/>
          <w:szCs w:val="28"/>
        </w:rPr>
        <w:t>ой</w:t>
      </w:r>
      <w:r w:rsidRPr="00AB3E24">
        <w:rPr>
          <w:sz w:val="28"/>
          <w:szCs w:val="28"/>
        </w:rPr>
        <w:t xml:space="preserve"> бюджетн</w:t>
      </w:r>
      <w:r w:rsidR="0090238B" w:rsidRPr="00AB3E24">
        <w:rPr>
          <w:sz w:val="28"/>
          <w:szCs w:val="28"/>
        </w:rPr>
        <w:t>ой</w:t>
      </w:r>
      <w:r w:rsidRPr="00AB3E24">
        <w:rPr>
          <w:sz w:val="28"/>
          <w:szCs w:val="28"/>
        </w:rPr>
        <w:t xml:space="preserve"> обеспеченност</w:t>
      </w:r>
      <w:r w:rsidR="0090238B"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 xml:space="preserve"> j-го 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пального района (</w:t>
      </w:r>
      <w:r w:rsidR="003C5E4C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ИБР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индекс бюджетных расходов j-го муниципального района (</w:t>
      </w:r>
      <w:r w:rsidR="003C5E4C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j-го муниципального района (</w:t>
      </w:r>
      <w:r w:rsidR="003C5E4C" w:rsidRPr="00AB3E24">
        <w:rPr>
          <w:sz w:val="28"/>
          <w:szCs w:val="28"/>
        </w:rPr>
        <w:t>муниц</w:t>
      </w:r>
      <w:r w:rsidR="003C5E4C" w:rsidRPr="00AB3E24">
        <w:rPr>
          <w:sz w:val="28"/>
          <w:szCs w:val="28"/>
        </w:rPr>
        <w:t>и</w:t>
      </w:r>
      <w:r w:rsidR="003C5E4C" w:rsidRPr="00AB3E24">
        <w:rPr>
          <w:sz w:val="28"/>
          <w:szCs w:val="28"/>
        </w:rPr>
        <w:t xml:space="preserve">пального округа, </w:t>
      </w:r>
      <w:r w:rsidRPr="00AB3E24">
        <w:rPr>
          <w:sz w:val="28"/>
          <w:szCs w:val="28"/>
        </w:rPr>
        <w:t>городского округа).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lastRenderedPageBreak/>
        <w:t>Критерий выравнивания расчетной бюджетной обеспеченности м</w:t>
      </w:r>
      <w:r w:rsidRPr="00AB3E24">
        <w:rPr>
          <w:sz w:val="28"/>
          <w:szCs w:val="28"/>
        </w:rPr>
        <w:t>у</w:t>
      </w:r>
      <w:r w:rsidRPr="00AB3E24">
        <w:rPr>
          <w:sz w:val="28"/>
          <w:szCs w:val="28"/>
        </w:rPr>
        <w:t>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опр</w:t>
      </w:r>
      <w:r w:rsidRPr="00AB3E24">
        <w:rPr>
          <w:sz w:val="28"/>
          <w:szCs w:val="28"/>
        </w:rPr>
        <w:t>е</w:t>
      </w:r>
      <w:r w:rsidR="0090238B" w:rsidRPr="00AB3E24">
        <w:rPr>
          <w:sz w:val="28"/>
          <w:szCs w:val="28"/>
        </w:rPr>
        <w:t>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БО = SUM БО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/ N </w:t>
      </w:r>
      <w:r w:rsidR="00122F66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k, где:</w:t>
      </w:r>
    </w:p>
    <w:p w:rsidR="00862FDC" w:rsidRPr="00AB3E24" w:rsidRDefault="00CF7266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SUM БО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="0090238B" w:rsidRPr="00AB3E24">
        <w:rPr>
          <w:sz w:val="28"/>
          <w:szCs w:val="28"/>
        </w:rPr>
        <w:t xml:space="preserve">суммарный объем </w:t>
      </w:r>
      <w:r w:rsidR="00862FDC" w:rsidRPr="00AB3E24">
        <w:rPr>
          <w:sz w:val="28"/>
          <w:szCs w:val="28"/>
        </w:rPr>
        <w:t>расчетн</w:t>
      </w:r>
      <w:r w:rsidR="0090238B" w:rsidRPr="00AB3E24">
        <w:rPr>
          <w:sz w:val="28"/>
          <w:szCs w:val="28"/>
        </w:rPr>
        <w:t>ой</w:t>
      </w:r>
      <w:r w:rsidR="00862FDC" w:rsidRPr="00AB3E24">
        <w:rPr>
          <w:sz w:val="28"/>
          <w:szCs w:val="28"/>
        </w:rPr>
        <w:t xml:space="preserve"> бюджетн</w:t>
      </w:r>
      <w:r w:rsidR="0090238B" w:rsidRPr="00AB3E24">
        <w:rPr>
          <w:sz w:val="28"/>
          <w:szCs w:val="28"/>
        </w:rPr>
        <w:t>ой</w:t>
      </w:r>
      <w:r w:rsidR="00862FDC" w:rsidRPr="00AB3E24">
        <w:rPr>
          <w:sz w:val="28"/>
          <w:szCs w:val="28"/>
        </w:rPr>
        <w:t xml:space="preserve"> обеспеченност</w:t>
      </w:r>
      <w:r w:rsidR="0090238B" w:rsidRPr="00AB3E24">
        <w:rPr>
          <w:sz w:val="28"/>
          <w:szCs w:val="28"/>
        </w:rPr>
        <w:t>и</w:t>
      </w:r>
      <w:r w:rsidR="00862FDC" w:rsidRPr="00AB3E24">
        <w:rPr>
          <w:sz w:val="28"/>
          <w:szCs w:val="28"/>
        </w:rPr>
        <w:t xml:space="preserve"> муниципальных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="00862FDC" w:rsidRPr="00AB3E24">
        <w:rPr>
          <w:sz w:val="28"/>
          <w:szCs w:val="28"/>
        </w:rPr>
        <w:t>городских округов) на очередной финансовый год и плановый период;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N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количество муниципальных районов</w:t>
      </w:r>
      <w:r w:rsidR="002241EA" w:rsidRPr="00AB3E24">
        <w:rPr>
          <w:sz w:val="28"/>
          <w:szCs w:val="28"/>
        </w:rPr>
        <w:t xml:space="preserve">, 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 Чувашской Республики;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k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коэффициент индексации критерия выравнивания расчетной бюджетной обеспеченности муниципальных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округов), определяемый на каждый финансовый год.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Критерий выравнивания расчетной бюджетной обеспеченности м</w:t>
      </w:r>
      <w:r w:rsidRPr="00AB3E24">
        <w:rPr>
          <w:sz w:val="28"/>
          <w:szCs w:val="28"/>
        </w:rPr>
        <w:t>у</w:t>
      </w:r>
      <w:r w:rsidRPr="00AB3E24">
        <w:rPr>
          <w:sz w:val="28"/>
          <w:szCs w:val="28"/>
        </w:rPr>
        <w:t>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ра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считывается с округлением до трех десятичных знаков.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При определении объема дотаций на выравнивание бюджетной обеспеченности муниципальных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ских округов) на очередной финансовый год и плановый период не допу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кается снижение критерия выравнивания расчетной бюджетной обесп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ченности муниципальных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по сравнению со значением критерия, установленным законом Чувашской Республики о республиканском бюджете Чувашской Респу</w:t>
      </w:r>
      <w:r w:rsidRPr="00AB3E24">
        <w:rPr>
          <w:sz w:val="28"/>
          <w:szCs w:val="28"/>
        </w:rPr>
        <w:t>б</w:t>
      </w:r>
      <w:r w:rsidRPr="00AB3E24">
        <w:rPr>
          <w:sz w:val="28"/>
          <w:szCs w:val="28"/>
        </w:rPr>
        <w:t>лики на текущий финансовый год и плановый период.</w:t>
      </w:r>
    </w:p>
    <w:p w:rsidR="00717CD0" w:rsidRPr="00AB3E24" w:rsidRDefault="007D418B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2</w:t>
      </w:r>
      <w:r w:rsidR="00717CD0" w:rsidRPr="00AB3E24">
        <w:rPr>
          <w:sz w:val="28"/>
          <w:szCs w:val="28"/>
        </w:rPr>
        <w:t xml:space="preserve">. </w:t>
      </w:r>
      <w:r w:rsidR="00DA3FCB" w:rsidRPr="00AB3E24">
        <w:rPr>
          <w:sz w:val="28"/>
          <w:szCs w:val="28"/>
        </w:rPr>
        <w:t>На первом этапе</w:t>
      </w:r>
      <w:r w:rsidR="00307200" w:rsidRPr="00AB3E24">
        <w:rPr>
          <w:sz w:val="28"/>
          <w:szCs w:val="28"/>
        </w:rPr>
        <w:t xml:space="preserve"> </w:t>
      </w:r>
      <w:r w:rsidR="00DA3FCB" w:rsidRPr="00AB3E24">
        <w:rPr>
          <w:sz w:val="28"/>
          <w:szCs w:val="28"/>
        </w:rPr>
        <w:t>д</w:t>
      </w:r>
      <w:r w:rsidR="00717CD0" w:rsidRPr="00AB3E24">
        <w:rPr>
          <w:sz w:val="28"/>
          <w:szCs w:val="28"/>
        </w:rPr>
        <w:t>ля определения объема дотаций на выравнив</w:t>
      </w:r>
      <w:r w:rsidR="00717CD0" w:rsidRPr="00AB3E24">
        <w:rPr>
          <w:sz w:val="28"/>
          <w:szCs w:val="28"/>
        </w:rPr>
        <w:t>а</w:t>
      </w:r>
      <w:r w:rsidR="00717CD0" w:rsidRPr="00AB3E24">
        <w:rPr>
          <w:sz w:val="28"/>
          <w:szCs w:val="28"/>
        </w:rPr>
        <w:t>ние бюджетной обеспеченности муниципальных районов (муниципальных округов, городских округов) на очередной финансовый год размер дотации опреде</w:t>
      </w:r>
      <w:r w:rsidR="002241EA" w:rsidRPr="00AB3E24">
        <w:rPr>
          <w:sz w:val="28"/>
          <w:szCs w:val="28"/>
        </w:rPr>
        <w:t>ляется по формуле</w:t>
      </w:r>
      <w:r w:rsidR="00027234" w:rsidRPr="00AB3E24">
        <w:rPr>
          <w:sz w:val="28"/>
          <w:szCs w:val="28"/>
        </w:rPr>
        <w:t>:</w:t>
      </w:r>
    </w:p>
    <w:p w:rsidR="00A9482A" w:rsidRPr="00AB3E24" w:rsidRDefault="00307200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(Ф </w:t>
      </w:r>
      <w:r w:rsidR="00122F66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/ SUM 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) + (Орро </w:t>
      </w:r>
      <w:r w:rsidR="00122F66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(Бмр</w:t>
      </w:r>
      <w:r w:rsidRPr="00AB3E24">
        <w:rPr>
          <w:sz w:val="28"/>
          <w:szCs w:val="28"/>
          <w:vertAlign w:val="subscript"/>
        </w:rPr>
        <w:t>j</w:t>
      </w:r>
      <w:r w:rsidR="008C1D09" w:rsidRPr="00AB3E24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>/</w:t>
      </w:r>
      <w:r w:rsidR="008C1D09" w:rsidRPr="00AB3E24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>SUM Бмр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)), </w:t>
      </w:r>
      <w:r w:rsidR="00A9482A" w:rsidRPr="00AB3E24">
        <w:rPr>
          <w:sz w:val="28"/>
          <w:szCs w:val="28"/>
        </w:rPr>
        <w:t>где:</w:t>
      </w:r>
    </w:p>
    <w:p w:rsidR="0038528E" w:rsidRPr="00396979" w:rsidRDefault="00A9482A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96979">
        <w:rPr>
          <w:spacing w:val="-4"/>
          <w:sz w:val="28"/>
          <w:szCs w:val="28"/>
        </w:rPr>
        <w:t xml:space="preserve">Орро – общий </w:t>
      </w:r>
      <w:r w:rsidR="0038528E" w:rsidRPr="00396979">
        <w:rPr>
          <w:spacing w:val="-4"/>
          <w:sz w:val="28"/>
          <w:szCs w:val="28"/>
        </w:rPr>
        <w:t xml:space="preserve">объем средств, </w:t>
      </w:r>
      <w:r w:rsidRPr="00396979">
        <w:rPr>
          <w:spacing w:val="-4"/>
          <w:sz w:val="28"/>
          <w:szCs w:val="28"/>
        </w:rPr>
        <w:t xml:space="preserve">направляемых </w:t>
      </w:r>
      <w:r w:rsidR="0038528E" w:rsidRPr="00396979">
        <w:rPr>
          <w:spacing w:val="-4"/>
          <w:sz w:val="28"/>
          <w:szCs w:val="28"/>
        </w:rPr>
        <w:t>для расчета части дотации на очередной финансовый год</w:t>
      </w:r>
      <w:r w:rsidR="002241EA" w:rsidRPr="00396979">
        <w:rPr>
          <w:spacing w:val="-4"/>
          <w:sz w:val="28"/>
          <w:szCs w:val="28"/>
        </w:rPr>
        <w:t>,</w:t>
      </w:r>
      <w:r w:rsidR="0038528E" w:rsidRPr="00396979">
        <w:rPr>
          <w:spacing w:val="-4"/>
          <w:sz w:val="28"/>
          <w:szCs w:val="28"/>
        </w:rPr>
        <w:t xml:space="preserve"> равный 5</w:t>
      </w:r>
      <w:r w:rsidR="006908C2">
        <w:rPr>
          <w:spacing w:val="-4"/>
          <w:sz w:val="28"/>
          <w:szCs w:val="28"/>
        </w:rPr>
        <w:t xml:space="preserve"> </w:t>
      </w:r>
      <w:bookmarkStart w:id="3" w:name="_GoBack"/>
      <w:bookmarkEnd w:id="3"/>
      <w:r w:rsidR="0055572C">
        <w:rPr>
          <w:spacing w:val="-4"/>
          <w:sz w:val="28"/>
          <w:szCs w:val="28"/>
        </w:rPr>
        <w:t>процентам</w:t>
      </w:r>
      <w:r w:rsidR="0038528E" w:rsidRPr="00396979">
        <w:rPr>
          <w:spacing w:val="-4"/>
          <w:sz w:val="28"/>
          <w:szCs w:val="28"/>
        </w:rPr>
        <w:t xml:space="preserve"> объема средств, необх</w:t>
      </w:r>
      <w:r w:rsidR="0038528E" w:rsidRPr="00396979">
        <w:rPr>
          <w:spacing w:val="-4"/>
          <w:sz w:val="28"/>
          <w:szCs w:val="28"/>
        </w:rPr>
        <w:t>о</w:t>
      </w:r>
      <w:r w:rsidR="0038528E" w:rsidRPr="00396979">
        <w:rPr>
          <w:spacing w:val="-4"/>
          <w:sz w:val="28"/>
          <w:szCs w:val="28"/>
        </w:rPr>
        <w:t>димых для доведения уровня расчетной бюджетной обеспеченности j-го м</w:t>
      </w:r>
      <w:r w:rsidR="0038528E" w:rsidRPr="00396979">
        <w:rPr>
          <w:spacing w:val="-4"/>
          <w:sz w:val="28"/>
          <w:szCs w:val="28"/>
        </w:rPr>
        <w:t>у</w:t>
      </w:r>
      <w:r w:rsidR="0038528E" w:rsidRPr="00396979">
        <w:rPr>
          <w:spacing w:val="-4"/>
          <w:sz w:val="28"/>
          <w:szCs w:val="28"/>
        </w:rPr>
        <w:t>ниципального района (муниципального округа, городского округа) до уровня расчетной бюджетной обеспеченности, соответствующего среднему уровню расходных обязательств муниципальных районов (муниципальных округов, городских округов) в планируемом году;</w:t>
      </w:r>
      <w:proofErr w:type="gramEnd"/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lastRenderedPageBreak/>
        <w:t>Бмр</w:t>
      </w:r>
      <w:r w:rsidRPr="00AB3E24">
        <w:rPr>
          <w:sz w:val="28"/>
          <w:szCs w:val="28"/>
          <w:vertAlign w:val="subscript"/>
        </w:rPr>
        <w:t xml:space="preserve">j </w:t>
      </w:r>
      <w:r w:rsidRPr="00AB3E24">
        <w:rPr>
          <w:sz w:val="28"/>
          <w:szCs w:val="28"/>
        </w:rPr>
        <w:t xml:space="preserve">– сальдо от среднего показателя расходов на душу населения </w:t>
      </w:r>
      <w:r w:rsidR="009D32F6" w:rsidRPr="00AB3E24">
        <w:rPr>
          <w:sz w:val="28"/>
          <w:szCs w:val="28"/>
        </w:rPr>
        <w:br/>
      </w:r>
      <w:r w:rsidRPr="00AB3E24">
        <w:rPr>
          <w:sz w:val="28"/>
          <w:szCs w:val="28"/>
        </w:rPr>
        <w:t>j-го муниципального района (муниципального округа, городского окру</w:t>
      </w:r>
      <w:r w:rsidR="00655283" w:rsidRPr="00AB3E24">
        <w:rPr>
          <w:sz w:val="28"/>
          <w:szCs w:val="28"/>
        </w:rPr>
        <w:t>га).</w:t>
      </w:r>
    </w:p>
    <w:p w:rsidR="00643395" w:rsidRPr="00AB3E24" w:rsidRDefault="00643395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Сальдо от среднего показателя расходов на душу населения j-го м</w:t>
      </w:r>
      <w:r w:rsidRPr="00AB3E24">
        <w:rPr>
          <w:sz w:val="28"/>
          <w:szCs w:val="28"/>
        </w:rPr>
        <w:t>у</w:t>
      </w:r>
      <w:r w:rsidRPr="00AB3E24">
        <w:rPr>
          <w:sz w:val="28"/>
          <w:szCs w:val="28"/>
        </w:rPr>
        <w:t>ниципального района (муниципального округа, городского округа) опр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деля</w:t>
      </w:r>
      <w:r w:rsidR="002241EA" w:rsidRPr="00AB3E24">
        <w:rPr>
          <w:sz w:val="28"/>
          <w:szCs w:val="28"/>
        </w:rPr>
        <w:t>ется по формуле</w:t>
      </w:r>
      <w:r w:rsidR="00027234" w:rsidRPr="00AB3E24">
        <w:rPr>
          <w:sz w:val="28"/>
          <w:szCs w:val="28"/>
        </w:rPr>
        <w:t>: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Бмр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СРрро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Чрро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, 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если Бмр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≤ 0, то Бмр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0, где</w:t>
      </w:r>
      <w:r w:rsidR="00655283" w:rsidRPr="00AB3E24">
        <w:rPr>
          <w:sz w:val="28"/>
          <w:szCs w:val="28"/>
        </w:rPr>
        <w:t>:</w:t>
      </w:r>
      <w:r w:rsidRPr="00AB3E24">
        <w:rPr>
          <w:sz w:val="28"/>
          <w:szCs w:val="28"/>
        </w:rPr>
        <w:t xml:space="preserve"> 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Бмр</w:t>
      </w:r>
      <w:r w:rsidRPr="00AB3E24">
        <w:rPr>
          <w:sz w:val="28"/>
          <w:szCs w:val="28"/>
          <w:vertAlign w:val="subscript"/>
        </w:rPr>
        <w:t xml:space="preserve">j </w:t>
      </w:r>
      <w:r w:rsidRPr="00AB3E24">
        <w:rPr>
          <w:sz w:val="28"/>
          <w:szCs w:val="28"/>
        </w:rPr>
        <w:t xml:space="preserve">– сальдо от среднего показателя расходов на душу населения </w:t>
      </w:r>
      <w:r w:rsidR="004B0873" w:rsidRPr="00AB3E24">
        <w:rPr>
          <w:sz w:val="28"/>
          <w:szCs w:val="28"/>
        </w:rPr>
        <w:br/>
      </w:r>
      <w:r w:rsidRPr="00AB3E24">
        <w:rPr>
          <w:sz w:val="28"/>
          <w:szCs w:val="28"/>
        </w:rPr>
        <w:t>j-го муниципального района (муниципального округа, городского округа);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СРрро – средний показатель расходов на душу населения 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пального района или муниципального округа, городского округа;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Чрро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– расходы на душу населения j-го муниципального района или муниципального округа, городского округа согласно реестру расходных обязательств j-го муниципального района (муниципального округа, 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ского округа)</w:t>
      </w:r>
      <w:r w:rsidR="0029374E" w:rsidRPr="00AB3E24">
        <w:rPr>
          <w:sz w:val="28"/>
          <w:szCs w:val="28"/>
        </w:rPr>
        <w:t>.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При расчете сальдо от среднего показателя расходов на душу нас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ления j-го муниципального района учитываются средний показатель ра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ходов на душу населения j-го муниципального района и расходы на душу населения j-го муниципального района.</w:t>
      </w:r>
    </w:p>
    <w:p w:rsidR="002F417E" w:rsidRPr="00AB3E24" w:rsidRDefault="002F417E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При расчете сальдо от среднего показателя расходов на душу нас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ления j-го муниципального округа, городского округа учитываются сре</w:t>
      </w:r>
      <w:r w:rsidRPr="00AB3E24">
        <w:rPr>
          <w:sz w:val="28"/>
          <w:szCs w:val="28"/>
        </w:rPr>
        <w:t>д</w:t>
      </w:r>
      <w:r w:rsidR="00396979">
        <w:rPr>
          <w:sz w:val="28"/>
          <w:szCs w:val="28"/>
        </w:rPr>
        <w:t xml:space="preserve">ний показатель </w:t>
      </w:r>
      <w:r w:rsidRPr="00AB3E24">
        <w:rPr>
          <w:sz w:val="28"/>
          <w:szCs w:val="28"/>
        </w:rPr>
        <w:t>расходов на душу населения j-го муниципального округа, городского округа и расходы на душу населения j-го муниципального округа, городского округа.</w:t>
      </w:r>
    </w:p>
    <w:p w:rsidR="002F417E" w:rsidRPr="00AB3E24" w:rsidRDefault="00643395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Расходы на душу населения j-го муниципального района (муниц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пального округа, городского округа) согласно реестру расходных обяз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тельств j-го муниципального района (муниципального округа, городского округа) оп</w:t>
      </w:r>
      <w:r w:rsidR="002241EA" w:rsidRPr="00AB3E24">
        <w:rPr>
          <w:sz w:val="28"/>
          <w:szCs w:val="28"/>
        </w:rPr>
        <w:t>ределяются по формуле</w:t>
      </w:r>
      <w:r w:rsidR="00027234" w:rsidRPr="00AB3E24">
        <w:rPr>
          <w:sz w:val="28"/>
          <w:szCs w:val="28"/>
        </w:rPr>
        <w:t>:</w:t>
      </w:r>
    </w:p>
    <w:p w:rsidR="006E6477" w:rsidRPr="00AB3E24" w:rsidRDefault="006E647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Чрро</w:t>
      </w:r>
      <w:r w:rsidR="00014F12" w:rsidRPr="00AB3E24">
        <w:rPr>
          <w:sz w:val="28"/>
          <w:szCs w:val="28"/>
          <w:vertAlign w:val="subscript"/>
        </w:rPr>
        <w:t xml:space="preserve">j </w:t>
      </w:r>
      <w:r w:rsidR="00014F12" w:rsidRPr="00AB3E24">
        <w:rPr>
          <w:sz w:val="28"/>
          <w:szCs w:val="28"/>
        </w:rPr>
        <w:t>=</w:t>
      </w:r>
      <w:r w:rsidRPr="00AB3E24">
        <w:rPr>
          <w:sz w:val="28"/>
          <w:szCs w:val="28"/>
          <w:vertAlign w:val="subscript"/>
        </w:rPr>
        <w:t xml:space="preserve"> </w:t>
      </w:r>
      <w:r w:rsidRPr="00AB3E24">
        <w:rPr>
          <w:sz w:val="28"/>
          <w:szCs w:val="28"/>
        </w:rPr>
        <w:t>РРО</w:t>
      </w:r>
      <w:r w:rsidR="002241EA" w:rsidRPr="00AB3E24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>/</w:t>
      </w:r>
      <w:r w:rsidR="002241EA" w:rsidRPr="00AB3E24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>, где</w:t>
      </w:r>
      <w:r w:rsidR="00655283" w:rsidRPr="00AB3E24">
        <w:rPr>
          <w:sz w:val="28"/>
          <w:szCs w:val="28"/>
        </w:rPr>
        <w:t>:</w:t>
      </w:r>
    </w:p>
    <w:p w:rsidR="006E6477" w:rsidRPr="00AB3E24" w:rsidRDefault="006E647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Чрро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– расходы на душу населения j-го муниципального района (муниципального округа, городского округа) согласно реестру расходных обязательств j-го муниципального района (муниципального округа, 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ского округа);</w:t>
      </w:r>
    </w:p>
    <w:p w:rsidR="006E6477" w:rsidRPr="00AB3E24" w:rsidRDefault="006E647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РРО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– объем расходов, осуществляемы</w:t>
      </w:r>
      <w:r w:rsidR="00045CC7" w:rsidRPr="00AB3E24">
        <w:rPr>
          <w:sz w:val="28"/>
          <w:szCs w:val="28"/>
        </w:rPr>
        <w:t>х</w:t>
      </w:r>
      <w:r w:rsidR="00396979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>j-м муниципальным рай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ном (муниципальным округом, горо</w:t>
      </w:r>
      <w:r w:rsidR="00AB3E24">
        <w:rPr>
          <w:sz w:val="28"/>
          <w:szCs w:val="28"/>
        </w:rPr>
        <w:t xml:space="preserve">дским округом) за счет средств </w:t>
      </w:r>
      <w:r w:rsidRPr="00AB3E24">
        <w:rPr>
          <w:sz w:val="28"/>
          <w:szCs w:val="28"/>
        </w:rPr>
        <w:t>бю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lastRenderedPageBreak/>
        <w:t>жета j-го муниципального района (муниципального округа, городского округа) согласно реестру расходных обязательств j-го муниципального района (муниципального округа, городского округа) за отчетный финанс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вый год;</w:t>
      </w:r>
    </w:p>
    <w:p w:rsidR="00014F12" w:rsidRPr="00AB3E24" w:rsidRDefault="006E647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j-го муниципального района (муниц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пального округа, городского округа)</w:t>
      </w:r>
      <w:r w:rsidR="00482C33" w:rsidRPr="00AB3E24">
        <w:rPr>
          <w:sz w:val="28"/>
          <w:szCs w:val="28"/>
        </w:rPr>
        <w:t>.</w:t>
      </w:r>
    </w:p>
    <w:p w:rsidR="00862FDC" w:rsidRPr="00AB3E24" w:rsidRDefault="007D418B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3</w:t>
      </w:r>
      <w:r w:rsidR="00862FDC" w:rsidRPr="00AB3E24">
        <w:rPr>
          <w:sz w:val="28"/>
          <w:szCs w:val="28"/>
        </w:rPr>
        <w:t>. На втором этапе дотации на выравнивание бюджетной обеспече</w:t>
      </w:r>
      <w:r w:rsidR="00862FDC" w:rsidRPr="00AB3E24">
        <w:rPr>
          <w:sz w:val="28"/>
          <w:szCs w:val="28"/>
        </w:rPr>
        <w:t>н</w:t>
      </w:r>
      <w:r w:rsidR="00862FDC" w:rsidRPr="00AB3E24">
        <w:rPr>
          <w:sz w:val="28"/>
          <w:szCs w:val="28"/>
        </w:rPr>
        <w:t>ности муниципальных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="00862FDC" w:rsidRPr="00AB3E24">
        <w:rPr>
          <w:sz w:val="28"/>
          <w:szCs w:val="28"/>
        </w:rPr>
        <w:t>городских окр</w:t>
      </w:r>
      <w:r w:rsidR="00862FDC" w:rsidRPr="00AB3E24">
        <w:rPr>
          <w:sz w:val="28"/>
          <w:szCs w:val="28"/>
        </w:rPr>
        <w:t>у</w:t>
      </w:r>
      <w:r w:rsidR="00862FDC" w:rsidRPr="00AB3E24">
        <w:rPr>
          <w:sz w:val="28"/>
          <w:szCs w:val="28"/>
        </w:rPr>
        <w:t>гов) рассчитываются исходя из необходимости доведения объема дотации j-му муниципальному району (</w:t>
      </w:r>
      <w:r w:rsidR="00FB2CE3" w:rsidRPr="00AB3E24">
        <w:rPr>
          <w:sz w:val="28"/>
          <w:szCs w:val="28"/>
        </w:rPr>
        <w:t xml:space="preserve">муниципальному округу, </w:t>
      </w:r>
      <w:r w:rsidR="00862FDC" w:rsidRPr="00AB3E24">
        <w:rPr>
          <w:sz w:val="28"/>
          <w:szCs w:val="28"/>
        </w:rPr>
        <w:t>городскому окр</w:t>
      </w:r>
      <w:r w:rsidR="00862FDC" w:rsidRPr="00AB3E24">
        <w:rPr>
          <w:sz w:val="28"/>
          <w:szCs w:val="28"/>
        </w:rPr>
        <w:t>у</w:t>
      </w:r>
      <w:r w:rsidR="00862FDC" w:rsidRPr="00AB3E24">
        <w:rPr>
          <w:sz w:val="28"/>
          <w:szCs w:val="28"/>
        </w:rPr>
        <w:t>гу) на расчетный год до уровня, установленного законом Чувашской Ре</w:t>
      </w:r>
      <w:r w:rsidR="00862FDC" w:rsidRPr="00AB3E24">
        <w:rPr>
          <w:sz w:val="28"/>
          <w:szCs w:val="28"/>
        </w:rPr>
        <w:t>с</w:t>
      </w:r>
      <w:r w:rsidR="00862FDC" w:rsidRPr="00AB3E24">
        <w:rPr>
          <w:sz w:val="28"/>
          <w:szCs w:val="28"/>
        </w:rPr>
        <w:t>публики о республиканском бюджете Чувашской Республики на первый год планового периода и второй год планового периода.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AB3E24">
        <w:rPr>
          <w:spacing w:val="-2"/>
          <w:sz w:val="28"/>
          <w:szCs w:val="28"/>
        </w:rPr>
        <w:t>В случае, если рассчитанный объем дотации на выравнивание бю</w:t>
      </w:r>
      <w:r w:rsidRPr="00AB3E24">
        <w:rPr>
          <w:spacing w:val="-2"/>
          <w:sz w:val="28"/>
          <w:szCs w:val="28"/>
        </w:rPr>
        <w:t>д</w:t>
      </w:r>
      <w:r w:rsidRPr="00AB3E24">
        <w:rPr>
          <w:spacing w:val="-2"/>
          <w:sz w:val="28"/>
          <w:szCs w:val="28"/>
        </w:rPr>
        <w:t>жетной обеспеченности муниципальных районов (</w:t>
      </w:r>
      <w:r w:rsidR="00FB2CE3" w:rsidRPr="00AB3E24">
        <w:rPr>
          <w:spacing w:val="-2"/>
          <w:sz w:val="28"/>
          <w:szCs w:val="28"/>
        </w:rPr>
        <w:t xml:space="preserve">муниципальных округов, </w:t>
      </w:r>
      <w:r w:rsidRPr="00AB3E24">
        <w:rPr>
          <w:spacing w:val="-2"/>
          <w:sz w:val="28"/>
          <w:szCs w:val="28"/>
        </w:rPr>
        <w:t>городских округов) бюджету j-го муниципального района (</w:t>
      </w:r>
      <w:r w:rsidR="00FB2CE3" w:rsidRPr="00AB3E24">
        <w:rPr>
          <w:spacing w:val="-2"/>
          <w:sz w:val="28"/>
          <w:szCs w:val="28"/>
        </w:rPr>
        <w:t xml:space="preserve">муниципального округа, </w:t>
      </w:r>
      <w:r w:rsidRPr="00AB3E24">
        <w:rPr>
          <w:spacing w:val="-2"/>
          <w:sz w:val="28"/>
          <w:szCs w:val="28"/>
        </w:rPr>
        <w:t>городского округа) на очередной финансовый год или первый год планового периода (Д</w:t>
      </w:r>
      <w:r w:rsidRPr="00AB3E24">
        <w:rPr>
          <w:spacing w:val="-2"/>
          <w:sz w:val="28"/>
          <w:szCs w:val="28"/>
          <w:vertAlign w:val="subscript"/>
        </w:rPr>
        <w:t>j</w:t>
      </w:r>
      <w:r w:rsidRPr="00AB3E24">
        <w:rPr>
          <w:spacing w:val="-2"/>
          <w:sz w:val="28"/>
          <w:szCs w:val="28"/>
        </w:rPr>
        <w:t>) окажется меньше объема дотации, утвержденного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 (ДП</w:t>
      </w:r>
      <w:r w:rsidRPr="00AB3E24">
        <w:rPr>
          <w:spacing w:val="-2"/>
          <w:sz w:val="28"/>
          <w:szCs w:val="28"/>
          <w:vertAlign w:val="subscript"/>
        </w:rPr>
        <w:t>j</w:t>
      </w:r>
      <w:r w:rsidRPr="00AB3E24">
        <w:rPr>
          <w:spacing w:val="-2"/>
          <w:sz w:val="28"/>
          <w:szCs w:val="28"/>
        </w:rPr>
        <w:t>), то размер дотации на выравнив</w:t>
      </w:r>
      <w:r w:rsidRPr="00AB3E24">
        <w:rPr>
          <w:spacing w:val="-2"/>
          <w:sz w:val="28"/>
          <w:szCs w:val="28"/>
        </w:rPr>
        <w:t>а</w:t>
      </w:r>
      <w:r w:rsidRPr="00AB3E24">
        <w:rPr>
          <w:spacing w:val="-2"/>
          <w:sz w:val="28"/>
          <w:szCs w:val="28"/>
        </w:rPr>
        <w:t>ние бюджетной обеспеченности муниципальных районов (</w:t>
      </w:r>
      <w:r w:rsidR="00FB2CE3" w:rsidRPr="00AB3E24">
        <w:rPr>
          <w:spacing w:val="-2"/>
          <w:sz w:val="28"/>
          <w:szCs w:val="28"/>
        </w:rPr>
        <w:t xml:space="preserve">муниципальных округов, </w:t>
      </w:r>
      <w:r w:rsidRPr="00AB3E24">
        <w:rPr>
          <w:spacing w:val="-2"/>
          <w:sz w:val="28"/>
          <w:szCs w:val="28"/>
        </w:rPr>
        <w:t>городских округов) бюджету j-го муниципального района (</w:t>
      </w:r>
      <w:r w:rsidR="00FB2CE3" w:rsidRPr="00AB3E24">
        <w:rPr>
          <w:spacing w:val="-2"/>
          <w:sz w:val="28"/>
          <w:szCs w:val="28"/>
        </w:rPr>
        <w:t>мун</w:t>
      </w:r>
      <w:r w:rsidR="00FB2CE3" w:rsidRPr="00AB3E24">
        <w:rPr>
          <w:spacing w:val="-2"/>
          <w:sz w:val="28"/>
          <w:szCs w:val="28"/>
        </w:rPr>
        <w:t>и</w:t>
      </w:r>
      <w:r w:rsidR="00FB2CE3" w:rsidRPr="00AB3E24">
        <w:rPr>
          <w:spacing w:val="-2"/>
          <w:sz w:val="28"/>
          <w:szCs w:val="28"/>
        </w:rPr>
        <w:t xml:space="preserve">ципального округа, </w:t>
      </w:r>
      <w:r w:rsidRPr="00AB3E24">
        <w:rPr>
          <w:spacing w:val="-2"/>
          <w:sz w:val="28"/>
          <w:szCs w:val="28"/>
        </w:rPr>
        <w:t>городского округа) на очередной финансовый год или первый год планового периода принимается равным объему дотации, утвержденному соответственно на первый год планового периода или вт</w:t>
      </w:r>
      <w:r w:rsidRPr="00AB3E24">
        <w:rPr>
          <w:spacing w:val="-2"/>
          <w:sz w:val="28"/>
          <w:szCs w:val="28"/>
        </w:rPr>
        <w:t>о</w:t>
      </w:r>
      <w:r w:rsidRPr="00AB3E24">
        <w:rPr>
          <w:spacing w:val="-2"/>
          <w:sz w:val="28"/>
          <w:szCs w:val="28"/>
        </w:rPr>
        <w:t>рой год планового периода в республиканском бюджете Чувашской Респу</w:t>
      </w:r>
      <w:r w:rsidRPr="00AB3E24">
        <w:rPr>
          <w:spacing w:val="-2"/>
          <w:sz w:val="28"/>
          <w:szCs w:val="28"/>
        </w:rPr>
        <w:t>б</w:t>
      </w:r>
      <w:r w:rsidRPr="00AB3E24">
        <w:rPr>
          <w:spacing w:val="-2"/>
          <w:sz w:val="28"/>
          <w:szCs w:val="28"/>
        </w:rPr>
        <w:t>лики на текущий финансовый год и плановый период.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Дотация на очередной финансовый год и каждый год планового п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риода опред</w:t>
      </w:r>
      <w:r w:rsidR="00023B20" w:rsidRPr="00AB3E24">
        <w:rPr>
          <w:sz w:val="28"/>
          <w:szCs w:val="28"/>
        </w:rPr>
        <w:t>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j1</w:t>
      </w:r>
      <w:r w:rsidRPr="00AB3E24">
        <w:rPr>
          <w:sz w:val="28"/>
          <w:szCs w:val="28"/>
        </w:rPr>
        <w:t xml:space="preserve"> = (ДП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>),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j1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объем дотации на выравнивание бюджетной обеспеченности </w:t>
      </w:r>
      <w:r w:rsidR="00740619" w:rsidRPr="00AB3E24">
        <w:rPr>
          <w:sz w:val="28"/>
          <w:szCs w:val="28"/>
        </w:rPr>
        <w:br/>
      </w:r>
      <w:r w:rsidRPr="00AB3E24">
        <w:rPr>
          <w:sz w:val="28"/>
          <w:szCs w:val="28"/>
        </w:rPr>
        <w:t>j-го муниципального района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округа).</w:t>
      </w:r>
    </w:p>
    <w:p w:rsidR="00862FDC" w:rsidRPr="00AB3E24" w:rsidRDefault="007D418B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4</w:t>
      </w:r>
      <w:r w:rsidR="00862FDC" w:rsidRPr="00AB3E24">
        <w:rPr>
          <w:sz w:val="28"/>
          <w:szCs w:val="28"/>
        </w:rPr>
        <w:t>. Общий объем дотаций на выравнивание бюджетной обеспеченн</w:t>
      </w:r>
      <w:r w:rsidR="00862FDC" w:rsidRPr="00AB3E24">
        <w:rPr>
          <w:sz w:val="28"/>
          <w:szCs w:val="28"/>
        </w:rPr>
        <w:t>о</w:t>
      </w:r>
      <w:r w:rsidR="00862FDC" w:rsidRPr="00AB3E24">
        <w:rPr>
          <w:sz w:val="28"/>
          <w:szCs w:val="28"/>
        </w:rPr>
        <w:t>сти муниципальных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="00862FDC" w:rsidRPr="00AB3E24">
        <w:rPr>
          <w:sz w:val="28"/>
          <w:szCs w:val="28"/>
        </w:rPr>
        <w:t xml:space="preserve">городских округов) </w:t>
      </w:r>
      <w:r w:rsidR="00862FDC" w:rsidRPr="00AB3E24">
        <w:rPr>
          <w:sz w:val="28"/>
          <w:szCs w:val="28"/>
        </w:rPr>
        <w:lastRenderedPageBreak/>
        <w:t>из республиканского бюджета Чувашской Рес</w:t>
      </w:r>
      <w:r w:rsidR="003113D7" w:rsidRPr="00AB3E24">
        <w:rPr>
          <w:sz w:val="28"/>
          <w:szCs w:val="28"/>
        </w:rPr>
        <w:t>публики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ФФП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Д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+ Д</w:t>
      </w:r>
      <w:r w:rsidRPr="00AB3E24">
        <w:rPr>
          <w:sz w:val="28"/>
          <w:szCs w:val="28"/>
          <w:vertAlign w:val="subscript"/>
        </w:rPr>
        <w:t>j1</w:t>
      </w:r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ФФП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общий объем дотаций на выравнивание бюджетной обесп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ченности j-го муниципального района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го округа) из республиканского бюджета Чувашской Республики;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дотация на выравнивание бюджетной обеспеченности 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пальных районов (</w:t>
      </w:r>
      <w:r w:rsidR="00FB2CE3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 из респу</w:t>
      </w:r>
      <w:r w:rsidRPr="00AB3E24">
        <w:rPr>
          <w:sz w:val="28"/>
          <w:szCs w:val="28"/>
        </w:rPr>
        <w:t>б</w:t>
      </w:r>
      <w:r w:rsidRPr="00AB3E24">
        <w:rPr>
          <w:sz w:val="28"/>
          <w:szCs w:val="28"/>
        </w:rPr>
        <w:t>ликанского бюджета Чувашской Республики для j-го муниципального ра</w:t>
      </w:r>
      <w:r w:rsidRPr="00AB3E24">
        <w:rPr>
          <w:sz w:val="28"/>
          <w:szCs w:val="28"/>
        </w:rPr>
        <w:t>й</w:t>
      </w:r>
      <w:r w:rsidRPr="00AB3E24">
        <w:rPr>
          <w:sz w:val="28"/>
          <w:szCs w:val="28"/>
        </w:rPr>
        <w:t>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j1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объем дотации на выравнивание бюджетной обеспеченности </w:t>
      </w:r>
      <w:r w:rsidR="00740619" w:rsidRPr="00AB3E24">
        <w:rPr>
          <w:sz w:val="28"/>
          <w:szCs w:val="28"/>
        </w:rPr>
        <w:br/>
      </w:r>
      <w:r w:rsidRPr="00AB3E24">
        <w:rPr>
          <w:sz w:val="28"/>
          <w:szCs w:val="28"/>
        </w:rPr>
        <w:t>j-го муниципального района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Общий объем дотаций определяется исходя из необходимости до</w:t>
      </w:r>
      <w:r w:rsidR="00740619" w:rsidRPr="00AB3E24">
        <w:rPr>
          <w:sz w:val="28"/>
          <w:szCs w:val="28"/>
        </w:rPr>
        <w:softHyphen/>
      </w:r>
      <w:r w:rsidRPr="00AB3E24">
        <w:rPr>
          <w:sz w:val="28"/>
          <w:szCs w:val="28"/>
        </w:rPr>
        <w:t>стижения минимального уровня расчетной бюджетной обеспеченности муниципального района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В период перехода в течение трех лет начиная с года начала устано</w:t>
      </w:r>
      <w:r w:rsidRPr="00AB3E24">
        <w:rPr>
          <w:sz w:val="28"/>
          <w:szCs w:val="28"/>
        </w:rPr>
        <w:t>в</w:t>
      </w:r>
      <w:r w:rsidRPr="00AB3E24">
        <w:rPr>
          <w:sz w:val="28"/>
          <w:szCs w:val="28"/>
        </w:rPr>
        <w:t>ления единого норматива отчислений от налога на доходы физических лиц общий объем дотаций на выравнивание бюджетной обеспеченности j-го муниципального района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 на второй год планового периода из республиканского бюджета Чувашской Рес</w:t>
      </w:r>
      <w:r w:rsidR="00023B20" w:rsidRPr="00AB3E24">
        <w:rPr>
          <w:sz w:val="28"/>
          <w:szCs w:val="28"/>
        </w:rPr>
        <w:t>публики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ФФП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Д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+ Д</w:t>
      </w:r>
      <w:r w:rsidRPr="00AB3E24">
        <w:rPr>
          <w:sz w:val="28"/>
          <w:szCs w:val="28"/>
          <w:vertAlign w:val="subscript"/>
        </w:rPr>
        <w:t>jк</w:t>
      </w:r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jк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дотации для j-го муниципального района (</w:t>
      </w:r>
      <w:r w:rsidR="00FB2CE3" w:rsidRPr="00AB3E24">
        <w:rPr>
          <w:sz w:val="28"/>
          <w:szCs w:val="28"/>
        </w:rPr>
        <w:t>муниципальн</w:t>
      </w:r>
      <w:r w:rsidR="00FB2CE3" w:rsidRPr="00AB3E24">
        <w:rPr>
          <w:sz w:val="28"/>
          <w:szCs w:val="28"/>
        </w:rPr>
        <w:t>о</w:t>
      </w:r>
      <w:r w:rsidR="00FB2CE3" w:rsidRPr="00AB3E24">
        <w:rPr>
          <w:sz w:val="28"/>
          <w:szCs w:val="28"/>
        </w:rPr>
        <w:t xml:space="preserve">го округа, </w:t>
      </w:r>
      <w:r w:rsidRPr="00AB3E24">
        <w:rPr>
          <w:sz w:val="28"/>
          <w:szCs w:val="28"/>
        </w:rPr>
        <w:t>городского округа) на компенсацию потерь бюджета 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пального района (</w:t>
      </w:r>
      <w:r w:rsidR="00FB2CE3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округа), возможных в связи с переходом на единый норматив отчислений от налога на доходы физических лиц, рассчитанной в соответствии с Методикой расчета дот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ций на компенсацию потерь бюджетов муниципальных районов (</w:t>
      </w:r>
      <w:r w:rsidR="00FB2CE3" w:rsidRPr="00AB3E24">
        <w:rPr>
          <w:sz w:val="28"/>
          <w:szCs w:val="28"/>
        </w:rPr>
        <w:t>муниц</w:t>
      </w:r>
      <w:r w:rsidR="00FB2CE3" w:rsidRPr="00AB3E24">
        <w:rPr>
          <w:sz w:val="28"/>
          <w:szCs w:val="28"/>
        </w:rPr>
        <w:t>и</w:t>
      </w:r>
      <w:r w:rsidR="00FB2CE3" w:rsidRPr="00AB3E24">
        <w:rPr>
          <w:sz w:val="28"/>
          <w:szCs w:val="28"/>
        </w:rPr>
        <w:t>пальн</w:t>
      </w:r>
      <w:r w:rsidR="00740619" w:rsidRPr="00AB3E24">
        <w:rPr>
          <w:sz w:val="28"/>
          <w:szCs w:val="28"/>
        </w:rPr>
        <w:t>ых</w:t>
      </w:r>
      <w:r w:rsidR="00FB2CE3" w:rsidRPr="00AB3E24">
        <w:rPr>
          <w:sz w:val="28"/>
          <w:szCs w:val="28"/>
        </w:rPr>
        <w:t xml:space="preserve"> округ</w:t>
      </w:r>
      <w:r w:rsidR="00740619" w:rsidRPr="00AB3E24">
        <w:rPr>
          <w:sz w:val="28"/>
          <w:szCs w:val="28"/>
        </w:rPr>
        <w:t>ов</w:t>
      </w:r>
      <w:r w:rsidR="00FB2CE3" w:rsidRPr="00AB3E24">
        <w:rPr>
          <w:sz w:val="28"/>
          <w:szCs w:val="28"/>
        </w:rPr>
        <w:t xml:space="preserve">, </w:t>
      </w:r>
      <w:r w:rsidRPr="00AB3E24">
        <w:rPr>
          <w:sz w:val="28"/>
          <w:szCs w:val="28"/>
        </w:rPr>
        <w:t>городских округов), возможных в связи с переходом на единый</w:t>
      </w:r>
      <w:proofErr w:type="gramEnd"/>
      <w:r w:rsidRPr="00AB3E24">
        <w:rPr>
          <w:sz w:val="28"/>
          <w:szCs w:val="28"/>
        </w:rPr>
        <w:t xml:space="preserve"> норматив отчислений от налога на доходы физических лиц согла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 xml:space="preserve">но приложению </w:t>
      </w:r>
      <w:r w:rsidR="003C2886" w:rsidRPr="00AB3E24">
        <w:rPr>
          <w:sz w:val="28"/>
          <w:szCs w:val="28"/>
        </w:rPr>
        <w:t>6</w:t>
      </w:r>
      <w:r w:rsidR="0004497C" w:rsidRPr="00AB3E24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 xml:space="preserve">к Закону Чувашской Республики 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О регулировании бюд</w:t>
      </w:r>
      <w:r w:rsidR="0055572C">
        <w:rPr>
          <w:sz w:val="28"/>
          <w:szCs w:val="28"/>
        </w:rPr>
        <w:softHyphen/>
      </w:r>
      <w:r w:rsidRPr="00AB3E24">
        <w:rPr>
          <w:sz w:val="28"/>
          <w:szCs w:val="28"/>
        </w:rPr>
        <w:t>жетных правоотношений в Чувашской Республике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.</w:t>
      </w:r>
    </w:p>
    <w:p w:rsidR="00862FDC" w:rsidRPr="00AB3E24" w:rsidRDefault="007D418B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B3E24">
        <w:rPr>
          <w:spacing w:val="-4"/>
          <w:sz w:val="28"/>
          <w:szCs w:val="28"/>
        </w:rPr>
        <w:t>5</w:t>
      </w:r>
      <w:r w:rsidR="00862FDC" w:rsidRPr="00AB3E24">
        <w:rPr>
          <w:spacing w:val="-4"/>
          <w:sz w:val="28"/>
          <w:szCs w:val="28"/>
        </w:rPr>
        <w:t>. При составлении и утверждении республиканского бюджета Чува</w:t>
      </w:r>
      <w:r w:rsidR="00862FDC" w:rsidRPr="00AB3E24">
        <w:rPr>
          <w:spacing w:val="-4"/>
          <w:sz w:val="28"/>
          <w:szCs w:val="28"/>
        </w:rPr>
        <w:t>ш</w:t>
      </w:r>
      <w:r w:rsidR="00862FDC" w:rsidRPr="00AB3E24">
        <w:rPr>
          <w:spacing w:val="-4"/>
          <w:sz w:val="28"/>
          <w:szCs w:val="28"/>
        </w:rPr>
        <w:t>ской Республики на очередной финансовый год и плановый период дотации на выравнивание бюджетной обеспеченности муниципальных районов (</w:t>
      </w:r>
      <w:r w:rsidR="00FB2CE3" w:rsidRPr="00AB3E24">
        <w:rPr>
          <w:spacing w:val="-4"/>
          <w:sz w:val="28"/>
          <w:szCs w:val="28"/>
        </w:rPr>
        <w:t>м</w:t>
      </w:r>
      <w:r w:rsidR="00FB2CE3" w:rsidRPr="00AB3E24">
        <w:rPr>
          <w:spacing w:val="-4"/>
          <w:sz w:val="28"/>
          <w:szCs w:val="28"/>
        </w:rPr>
        <w:t>у</w:t>
      </w:r>
      <w:r w:rsidR="00FB2CE3" w:rsidRPr="00AB3E24">
        <w:rPr>
          <w:spacing w:val="-4"/>
          <w:sz w:val="28"/>
          <w:szCs w:val="28"/>
        </w:rPr>
        <w:lastRenderedPageBreak/>
        <w:t xml:space="preserve">ниципальных округов, </w:t>
      </w:r>
      <w:r w:rsidR="00862FDC" w:rsidRPr="00AB3E24">
        <w:rPr>
          <w:spacing w:val="-4"/>
          <w:sz w:val="28"/>
          <w:szCs w:val="28"/>
        </w:rPr>
        <w:t>городских округов) могут быть полностью или ч</w:t>
      </w:r>
      <w:r w:rsidR="00862FDC" w:rsidRPr="00AB3E24">
        <w:rPr>
          <w:spacing w:val="-4"/>
          <w:sz w:val="28"/>
          <w:szCs w:val="28"/>
        </w:rPr>
        <w:t>а</w:t>
      </w:r>
      <w:r w:rsidR="00862FDC" w:rsidRPr="00AB3E24">
        <w:rPr>
          <w:spacing w:val="-4"/>
          <w:sz w:val="28"/>
          <w:szCs w:val="28"/>
        </w:rPr>
        <w:t>стично заменены дополнительными нормативами отчислений от налога на доходы физических лиц. Дополнительные нормативы отчислений от налога на доходы физических лиц устанавливаются в законе Чувашской Республики о республиканском бюджете Чувашской Республики на очередной финанс</w:t>
      </w:r>
      <w:r w:rsidR="00862FDC" w:rsidRPr="00AB3E24">
        <w:rPr>
          <w:spacing w:val="-4"/>
          <w:sz w:val="28"/>
          <w:szCs w:val="28"/>
        </w:rPr>
        <w:t>о</w:t>
      </w:r>
      <w:r w:rsidR="00862FDC" w:rsidRPr="00AB3E24">
        <w:rPr>
          <w:spacing w:val="-4"/>
          <w:sz w:val="28"/>
          <w:szCs w:val="28"/>
        </w:rPr>
        <w:t>вый год и плановый период с округлением до двух десятичных знаков.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Объем средств, заменяемый дополнительными нормативами отчи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лений от налога на доходы физическ</w:t>
      </w:r>
      <w:r w:rsidR="00023B20" w:rsidRPr="00AB3E24">
        <w:rPr>
          <w:sz w:val="28"/>
          <w:szCs w:val="28"/>
        </w:rPr>
        <w:t>их лиц,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Ддоп = 0,15 </w:t>
      </w:r>
      <w:r w:rsidR="00122F66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НПндфл,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Ддоп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средств, заменяемый дополнительными нормативами отчислений от налога на доходы физических лиц;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НПндфл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оценка поступлений налога на доходы физических лиц </w:t>
      </w:r>
      <w:r w:rsidR="00AB3E24">
        <w:rPr>
          <w:sz w:val="28"/>
          <w:szCs w:val="28"/>
        </w:rPr>
        <w:br/>
      </w:r>
      <w:r w:rsidRPr="00AB3E24">
        <w:rPr>
          <w:sz w:val="28"/>
          <w:szCs w:val="28"/>
        </w:rPr>
        <w:t>в консолидированный бюджет Чувашской Республики в планируемом году в соответствии с Методикой формирования прогноза доходного потенци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ла муниципальных районов (</w:t>
      </w:r>
      <w:r w:rsidR="00740619" w:rsidRPr="00AB3E24">
        <w:rPr>
          <w:sz w:val="28"/>
          <w:szCs w:val="28"/>
        </w:rPr>
        <w:t>муниципальных округов</w:t>
      </w:r>
      <w:r w:rsidR="00FB2CE3" w:rsidRPr="00AB3E24">
        <w:rPr>
          <w:sz w:val="28"/>
          <w:szCs w:val="28"/>
        </w:rPr>
        <w:t>,</w:t>
      </w:r>
      <w:r w:rsidR="00E47040" w:rsidRPr="00AB3E24">
        <w:rPr>
          <w:sz w:val="28"/>
          <w:szCs w:val="28"/>
        </w:rPr>
        <w:t xml:space="preserve"> </w:t>
      </w:r>
      <w:r w:rsidRPr="00AB3E24">
        <w:rPr>
          <w:sz w:val="28"/>
          <w:szCs w:val="28"/>
        </w:rPr>
        <w:t>городских округов) согласно приложению</w:t>
      </w:r>
      <w:r w:rsidR="0004497C" w:rsidRPr="00AB3E24">
        <w:rPr>
          <w:sz w:val="28"/>
          <w:szCs w:val="28"/>
        </w:rPr>
        <w:t xml:space="preserve"> 3</w:t>
      </w:r>
      <w:r w:rsidRPr="00AB3E24">
        <w:rPr>
          <w:sz w:val="28"/>
          <w:szCs w:val="28"/>
        </w:rPr>
        <w:t xml:space="preserve"> </w:t>
      </w:r>
      <w:r w:rsidR="008D7106" w:rsidRPr="00AB3E24">
        <w:rPr>
          <w:sz w:val="28"/>
          <w:szCs w:val="28"/>
        </w:rPr>
        <w:t xml:space="preserve">к Закону Чувашской Республики 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О регулиров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нии бюджетных правоо</w:t>
      </w:r>
      <w:r w:rsidR="008D7106" w:rsidRPr="00AB3E24">
        <w:rPr>
          <w:sz w:val="28"/>
          <w:szCs w:val="28"/>
        </w:rPr>
        <w:t>тношений в Чувашской Республике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Дополнительный норматив отчислений от налога на доходы физич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ских лиц в бюджет j-го муниципального района (</w:t>
      </w:r>
      <w:r w:rsidR="00740619" w:rsidRPr="00AB3E24">
        <w:rPr>
          <w:sz w:val="28"/>
          <w:szCs w:val="28"/>
        </w:rPr>
        <w:t>муниципальн</w:t>
      </w:r>
      <w:r w:rsidR="00023B20" w:rsidRPr="00AB3E24">
        <w:rPr>
          <w:sz w:val="28"/>
          <w:szCs w:val="28"/>
        </w:rPr>
        <w:t>ого</w:t>
      </w:r>
      <w:r w:rsidR="00740619" w:rsidRPr="00AB3E24">
        <w:rPr>
          <w:sz w:val="28"/>
          <w:szCs w:val="28"/>
        </w:rPr>
        <w:t xml:space="preserve"> округ</w:t>
      </w:r>
      <w:r w:rsidR="00023B20" w:rsidRPr="00AB3E24">
        <w:rPr>
          <w:sz w:val="28"/>
          <w:szCs w:val="28"/>
        </w:rPr>
        <w:t>а</w:t>
      </w:r>
      <w:r w:rsidR="00E47040" w:rsidRPr="00AB3E24">
        <w:rPr>
          <w:sz w:val="28"/>
          <w:szCs w:val="28"/>
        </w:rPr>
        <w:t xml:space="preserve">, </w:t>
      </w:r>
      <w:r w:rsidRPr="00AB3E24">
        <w:rPr>
          <w:sz w:val="28"/>
          <w:szCs w:val="28"/>
        </w:rPr>
        <w:t xml:space="preserve">городского </w:t>
      </w:r>
      <w:r w:rsidR="00023B20" w:rsidRPr="00AB3E24">
        <w:rPr>
          <w:sz w:val="28"/>
          <w:szCs w:val="28"/>
        </w:rPr>
        <w:t>округа)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Норм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Драсч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/ Пндфл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Норм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дополнительный норматив отчислений от налога на доходы физических лиц в бюджет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Драсч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расчетный объем дотации на выравнивание бюджетной обеспеченности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родского округа), заменяемый дополнительным нормативом отчислений от налога на доходы физических лиц;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Пндфл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прогноз поступлений налога на доходы физических лиц </w:t>
      </w:r>
      <w:r w:rsidR="00AB3E24">
        <w:rPr>
          <w:sz w:val="28"/>
          <w:szCs w:val="28"/>
        </w:rPr>
        <w:br/>
      </w:r>
      <w:r w:rsidRPr="00AB3E24">
        <w:rPr>
          <w:sz w:val="28"/>
          <w:szCs w:val="28"/>
        </w:rPr>
        <w:t>с территории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ского округа) в консолидированный бюджет Чувашской Республики, ра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считанный в соответствии с Методикой формирования прогноза доходного потенциала муниципальных районов (</w:t>
      </w:r>
      <w:r w:rsidR="00E47040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 xml:space="preserve">городских округов) согласно приложению </w:t>
      </w:r>
      <w:r w:rsidR="00955F61" w:rsidRPr="00AB3E24">
        <w:rPr>
          <w:sz w:val="28"/>
          <w:szCs w:val="28"/>
        </w:rPr>
        <w:t xml:space="preserve">3 </w:t>
      </w:r>
      <w:r w:rsidRPr="00AB3E24">
        <w:rPr>
          <w:sz w:val="28"/>
          <w:szCs w:val="28"/>
        </w:rPr>
        <w:t xml:space="preserve">к Закону Чувашской Республики 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О р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гулировании бюджетных правоотношений в Чувашской Республике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lastRenderedPageBreak/>
        <w:t>В период перехода в течение трех лет начиная с года начала устано</w:t>
      </w:r>
      <w:r w:rsidRPr="00AB3E24">
        <w:rPr>
          <w:sz w:val="28"/>
          <w:szCs w:val="28"/>
        </w:rPr>
        <w:t>в</w:t>
      </w:r>
      <w:r w:rsidRPr="00AB3E24">
        <w:rPr>
          <w:sz w:val="28"/>
          <w:szCs w:val="28"/>
        </w:rPr>
        <w:t>ления единого норматива отчислений от налога на доходы физических лиц объем средств, заменяемый дополнительными нормативами отчислений от налога на доходы физическ</w:t>
      </w:r>
      <w:r w:rsidR="00674B45" w:rsidRPr="00AB3E24">
        <w:rPr>
          <w:sz w:val="28"/>
          <w:szCs w:val="28"/>
        </w:rPr>
        <w:t>их лиц,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Ддоп = (0,15 </w:t>
      </w:r>
      <w:r w:rsidR="00124AF9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НПндфл)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Ендфл,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Ендфл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средств по единым нормативам отчислений от налога на доходы физических лиц в бюджеты муниципальных районов,</w:t>
      </w:r>
      <w:r w:rsidR="00E47040" w:rsidRPr="00AB3E24">
        <w:rPr>
          <w:sz w:val="28"/>
          <w:szCs w:val="28"/>
        </w:rPr>
        <w:t xml:space="preserve"> муниц</w:t>
      </w:r>
      <w:r w:rsidR="00E47040" w:rsidRPr="00AB3E24">
        <w:rPr>
          <w:sz w:val="28"/>
          <w:szCs w:val="28"/>
        </w:rPr>
        <w:t>и</w:t>
      </w:r>
      <w:r w:rsidR="00E47040" w:rsidRPr="00AB3E24">
        <w:rPr>
          <w:sz w:val="28"/>
          <w:szCs w:val="28"/>
        </w:rPr>
        <w:t>пальных округов,</w:t>
      </w:r>
      <w:r w:rsidRPr="00AB3E24">
        <w:rPr>
          <w:sz w:val="28"/>
          <w:szCs w:val="28"/>
        </w:rPr>
        <w:t xml:space="preserve"> городских округов, городских и сельских поселений.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В период перехода в течение трех лет начиная с года начала устано</w:t>
      </w:r>
      <w:r w:rsidRPr="00AB3E24">
        <w:rPr>
          <w:sz w:val="28"/>
          <w:szCs w:val="28"/>
        </w:rPr>
        <w:t>в</w:t>
      </w:r>
      <w:r w:rsidRPr="00AB3E24">
        <w:rPr>
          <w:sz w:val="28"/>
          <w:szCs w:val="28"/>
        </w:rPr>
        <w:t>ления единого норматива отчислений от налога на доходы физических лиц дополнительный норматив отчислений от налога на доходы физических лиц в бюджет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 xml:space="preserve">родского </w:t>
      </w:r>
      <w:r w:rsidR="00674B45" w:rsidRPr="00AB3E24">
        <w:rPr>
          <w:sz w:val="28"/>
          <w:szCs w:val="28"/>
        </w:rPr>
        <w:t>округа)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Норм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Дндфл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/ Пндфл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Дндфл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расчетный объем дотации на выравнивание бюджетной обеспеченности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родского округа), заменяемый дополнительным нормативом отчислений от налога на доходы физических лиц.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В случае, если полученный дополнительный норматив отчислений от налога на доходы физических лиц не превышает значение, равное 33 пр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центам, возможна полная замена дотации на выравнивание бюджетной обеспеченности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ского округа) дополнительным нормативом отчислений от налога на дох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ды физических лиц.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Распределение объема средств, заменяемого дополнительными но</w:t>
      </w:r>
      <w:r w:rsidRPr="00AB3E24">
        <w:rPr>
          <w:sz w:val="28"/>
          <w:szCs w:val="28"/>
        </w:rPr>
        <w:t>р</w:t>
      </w:r>
      <w:r w:rsidRPr="00AB3E24">
        <w:rPr>
          <w:sz w:val="28"/>
          <w:szCs w:val="28"/>
        </w:rPr>
        <w:t>мативами отчислений от налога на доходы физических лиц, оставшегося после полной замены дотации на выравнивание бюджетной обеспечен</w:t>
      </w:r>
      <w:r w:rsidR="00AB3E24">
        <w:rPr>
          <w:sz w:val="28"/>
          <w:szCs w:val="28"/>
        </w:rPr>
        <w:softHyphen/>
      </w:r>
      <w:r w:rsidRPr="00AB3E24">
        <w:rPr>
          <w:sz w:val="28"/>
          <w:szCs w:val="28"/>
        </w:rPr>
        <w:t>ности j-х муниципальных районов (</w:t>
      </w:r>
      <w:r w:rsidR="00E47040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округов), осуществляется пропорционально расчетному объему дотации на выравнивание бюджетной обеспеченности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округа), заменяемому дополнител</w:t>
      </w:r>
      <w:r w:rsidRPr="00AB3E24">
        <w:rPr>
          <w:sz w:val="28"/>
          <w:szCs w:val="28"/>
        </w:rPr>
        <w:t>ь</w:t>
      </w:r>
      <w:r w:rsidRPr="00AB3E24">
        <w:rPr>
          <w:sz w:val="28"/>
          <w:szCs w:val="28"/>
        </w:rPr>
        <w:t>ными нормативами отчислений от налога на доходы физических лиц.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В случае, если значение дополнительного норматива отчислений от налога на доходы физических лиц превышает значение, равное 70 проце</w:t>
      </w: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</w:rPr>
        <w:t>там, в качестве максимального значения дополнительного норматива о</w:t>
      </w:r>
      <w:r w:rsidRPr="00AB3E24">
        <w:rPr>
          <w:sz w:val="28"/>
          <w:szCs w:val="28"/>
        </w:rPr>
        <w:t>т</w:t>
      </w:r>
      <w:r w:rsidRPr="00AB3E24">
        <w:rPr>
          <w:sz w:val="28"/>
          <w:szCs w:val="28"/>
        </w:rPr>
        <w:lastRenderedPageBreak/>
        <w:t>числений от налога на доходы физических лиц закрепляется значение но</w:t>
      </w:r>
      <w:r w:rsidRPr="00AB3E24">
        <w:rPr>
          <w:sz w:val="28"/>
          <w:szCs w:val="28"/>
        </w:rPr>
        <w:t>р</w:t>
      </w:r>
      <w:r w:rsidRPr="00AB3E24">
        <w:rPr>
          <w:sz w:val="28"/>
          <w:szCs w:val="28"/>
        </w:rPr>
        <w:t>матива, равное 70 процентам. Объем средств, превышающий значение норматива, равное 70 процентам, распределяется пропорционально оценке объема поступлений налога на доходы физических лиц с территории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округа), но не выше максимального значения норматива, равного 70 процентам.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Расчетный объем дотации на выравнивание бюджетной обеспече</w:t>
      </w: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</w:rPr>
        <w:t>ности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округа), заменяемый дополнительным нормативом отчислений от налога на доходы физическ</w:t>
      </w:r>
      <w:r w:rsidR="00674B45" w:rsidRPr="00AB3E24">
        <w:rPr>
          <w:sz w:val="28"/>
          <w:szCs w:val="28"/>
        </w:rPr>
        <w:t>их лиц, определяется по формуле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Дндфл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= Ддоп / ФФП </w:t>
      </w:r>
      <w:r w:rsidR="00124AF9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ФФП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B3E24">
        <w:rPr>
          <w:sz w:val="28"/>
          <w:szCs w:val="28"/>
        </w:rPr>
        <w:t>ФФП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общий объем средств, направляемых на выравнивание бю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жетной обеспеченности муниципальных районов (</w:t>
      </w:r>
      <w:r w:rsidR="00E47040" w:rsidRPr="00AB3E24">
        <w:rPr>
          <w:sz w:val="28"/>
          <w:szCs w:val="28"/>
        </w:rPr>
        <w:t>муниципальных окр</w:t>
      </w:r>
      <w:r w:rsidR="00E47040" w:rsidRPr="00AB3E24">
        <w:rPr>
          <w:sz w:val="28"/>
          <w:szCs w:val="28"/>
        </w:rPr>
        <w:t>у</w:t>
      </w:r>
      <w:r w:rsidR="00E47040" w:rsidRPr="00AB3E24">
        <w:rPr>
          <w:sz w:val="28"/>
          <w:szCs w:val="28"/>
        </w:rPr>
        <w:t xml:space="preserve">гов, </w:t>
      </w:r>
      <w:r w:rsidRPr="00AB3E24">
        <w:rPr>
          <w:sz w:val="28"/>
          <w:szCs w:val="28"/>
        </w:rPr>
        <w:t>городских округов), с учетом объема дотации на компенсацию потерь бюджетов муниципальных районов (</w:t>
      </w:r>
      <w:r w:rsidR="00E47040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 округов), возможных в связи с переходом на единый норматив отчислений от налога на доходы физических лиц, рассчитанной в соответствии с М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тодикой расчета дотаций на компенсацию потерь бюджетов муниципал</w:t>
      </w:r>
      <w:r w:rsidRPr="00AB3E24">
        <w:rPr>
          <w:sz w:val="28"/>
          <w:szCs w:val="28"/>
        </w:rPr>
        <w:t>ь</w:t>
      </w:r>
      <w:r w:rsidRPr="00AB3E24">
        <w:rPr>
          <w:sz w:val="28"/>
          <w:szCs w:val="28"/>
        </w:rPr>
        <w:t>ных районов (</w:t>
      </w:r>
      <w:r w:rsidR="00E47040" w:rsidRPr="00AB3E24">
        <w:rPr>
          <w:sz w:val="28"/>
          <w:szCs w:val="28"/>
        </w:rPr>
        <w:t xml:space="preserve">муниципальных округов, </w:t>
      </w:r>
      <w:r w:rsidRPr="00AB3E24">
        <w:rPr>
          <w:sz w:val="28"/>
          <w:szCs w:val="28"/>
        </w:rPr>
        <w:t>городских</w:t>
      </w:r>
      <w:proofErr w:type="gramEnd"/>
      <w:r w:rsidRPr="00AB3E24">
        <w:rPr>
          <w:sz w:val="28"/>
          <w:szCs w:val="28"/>
        </w:rPr>
        <w:t xml:space="preserve"> округов), возможных </w:t>
      </w:r>
      <w:r w:rsidR="00AB3E24">
        <w:rPr>
          <w:sz w:val="28"/>
          <w:szCs w:val="28"/>
        </w:rPr>
        <w:br/>
      </w:r>
      <w:r w:rsidRPr="00AB3E24">
        <w:rPr>
          <w:sz w:val="28"/>
          <w:szCs w:val="28"/>
        </w:rPr>
        <w:t xml:space="preserve">в связи с переходом на единый норматив отчислений от </w:t>
      </w:r>
      <w:r w:rsidR="0055572C">
        <w:rPr>
          <w:sz w:val="28"/>
          <w:szCs w:val="28"/>
        </w:rPr>
        <w:t>налога на доходы физических лиц</w:t>
      </w:r>
      <w:r w:rsidRPr="00AB3E24">
        <w:rPr>
          <w:sz w:val="28"/>
          <w:szCs w:val="28"/>
        </w:rPr>
        <w:t xml:space="preserve"> согласно приложению </w:t>
      </w:r>
      <w:r w:rsidR="003C2886" w:rsidRPr="00AB3E24">
        <w:rPr>
          <w:sz w:val="28"/>
          <w:szCs w:val="28"/>
        </w:rPr>
        <w:t>6</w:t>
      </w:r>
      <w:r w:rsidRPr="00AB3E24">
        <w:rPr>
          <w:sz w:val="28"/>
          <w:szCs w:val="28"/>
        </w:rPr>
        <w:t xml:space="preserve"> к Закону Чувашской Республики 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О регулировании бюджетных правоо</w:t>
      </w:r>
      <w:r w:rsidR="00E47040" w:rsidRPr="00AB3E24">
        <w:rPr>
          <w:sz w:val="28"/>
          <w:szCs w:val="28"/>
        </w:rPr>
        <w:t>тношений в Чувашской Республике</w:t>
      </w:r>
      <w:r w:rsidR="003126A9" w:rsidRPr="00AB3E24">
        <w:rPr>
          <w:sz w:val="28"/>
          <w:szCs w:val="28"/>
        </w:rPr>
        <w:t>"</w:t>
      </w:r>
      <w:r w:rsidRPr="00AB3E24">
        <w:rPr>
          <w:sz w:val="28"/>
          <w:szCs w:val="28"/>
        </w:rPr>
        <w:t>.</w:t>
      </w:r>
    </w:p>
    <w:p w:rsidR="00862FDC" w:rsidRPr="00AB3E24" w:rsidRDefault="007D418B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6</w:t>
      </w:r>
      <w:r w:rsidR="00862FDC" w:rsidRPr="00AB3E24">
        <w:rPr>
          <w:sz w:val="28"/>
          <w:szCs w:val="28"/>
        </w:rPr>
        <w:t>. В случае замены дотации на выравнивание бюджетной обеспече</w:t>
      </w:r>
      <w:r w:rsidR="00862FDC" w:rsidRPr="00AB3E24">
        <w:rPr>
          <w:sz w:val="28"/>
          <w:szCs w:val="28"/>
        </w:rPr>
        <w:t>н</w:t>
      </w:r>
      <w:r w:rsidR="00862FDC" w:rsidRPr="00AB3E24">
        <w:rPr>
          <w:sz w:val="28"/>
          <w:szCs w:val="28"/>
        </w:rPr>
        <w:t>ности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="00862FDC" w:rsidRPr="00AB3E24">
        <w:rPr>
          <w:sz w:val="28"/>
          <w:szCs w:val="28"/>
        </w:rPr>
        <w:t>городского окр</w:t>
      </w:r>
      <w:r w:rsidR="00862FDC" w:rsidRPr="00AB3E24">
        <w:rPr>
          <w:sz w:val="28"/>
          <w:szCs w:val="28"/>
        </w:rPr>
        <w:t>у</w:t>
      </w:r>
      <w:r w:rsidR="00862FDC" w:rsidRPr="00AB3E24">
        <w:rPr>
          <w:sz w:val="28"/>
          <w:szCs w:val="28"/>
        </w:rPr>
        <w:t>га) дополнительным нормативом отчислений от налога на доходы физич</w:t>
      </w:r>
      <w:r w:rsidR="00862FDC" w:rsidRPr="00AB3E24">
        <w:rPr>
          <w:sz w:val="28"/>
          <w:szCs w:val="28"/>
        </w:rPr>
        <w:t>е</w:t>
      </w:r>
      <w:r w:rsidR="00862FDC" w:rsidRPr="00AB3E24">
        <w:rPr>
          <w:sz w:val="28"/>
          <w:szCs w:val="28"/>
        </w:rPr>
        <w:t>ских лиц размер дотации на выравнивание бюджетной обеспеченности 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="00862FDC" w:rsidRPr="00AB3E24">
        <w:rPr>
          <w:sz w:val="28"/>
          <w:szCs w:val="28"/>
        </w:rPr>
        <w:t>городского округа) из республиканского бюджета Чувашской Республики определяется по фо</w:t>
      </w:r>
      <w:r w:rsidR="00862FDC" w:rsidRPr="00AB3E24">
        <w:rPr>
          <w:sz w:val="28"/>
          <w:szCs w:val="28"/>
        </w:rPr>
        <w:t>р</w:t>
      </w:r>
      <w:r w:rsidR="00674B45" w:rsidRPr="00AB3E24">
        <w:rPr>
          <w:sz w:val="28"/>
          <w:szCs w:val="28"/>
        </w:rPr>
        <w:t>муле</w:t>
      </w:r>
      <w:r w:rsidR="00027234" w:rsidRPr="00AB3E24">
        <w:rPr>
          <w:sz w:val="28"/>
          <w:szCs w:val="28"/>
        </w:rPr>
        <w:t>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j2</w:t>
      </w:r>
      <w:r w:rsidRPr="00AB3E24">
        <w:rPr>
          <w:sz w:val="28"/>
          <w:szCs w:val="28"/>
        </w:rPr>
        <w:t xml:space="preserve"> = ФФП</w:t>
      </w:r>
      <w:r w:rsidRPr="00AB3E24">
        <w:rPr>
          <w:sz w:val="28"/>
          <w:szCs w:val="28"/>
          <w:vertAlign w:val="subscript"/>
        </w:rPr>
        <w:t>j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Норм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 xml:space="preserve"> </w:t>
      </w:r>
      <w:r w:rsidR="00E60E52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Пндфл</w:t>
      </w:r>
      <w:r w:rsidRPr="00AB3E24">
        <w:rPr>
          <w:sz w:val="28"/>
          <w:szCs w:val="28"/>
          <w:vertAlign w:val="subscript"/>
        </w:rPr>
        <w:t>j</w:t>
      </w:r>
      <w:r w:rsidRPr="00AB3E24">
        <w:rPr>
          <w:sz w:val="28"/>
          <w:szCs w:val="28"/>
        </w:rPr>
        <w:t>, где:</w:t>
      </w:r>
    </w:p>
    <w:p w:rsidR="00862FDC" w:rsidRPr="00AB3E24" w:rsidRDefault="00862FDC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  <w:vertAlign w:val="subscript"/>
        </w:rPr>
        <w:t>j2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размер дотации на выравнивание бюджетной обеспеченности </w:t>
      </w:r>
      <w:r w:rsidR="00E60E52" w:rsidRPr="00AB3E24">
        <w:rPr>
          <w:sz w:val="28"/>
          <w:szCs w:val="28"/>
        </w:rPr>
        <w:br/>
      </w:r>
      <w:r w:rsidRPr="00AB3E24">
        <w:rPr>
          <w:sz w:val="28"/>
          <w:szCs w:val="28"/>
        </w:rPr>
        <w:t>j-го муниципального района (</w:t>
      </w:r>
      <w:r w:rsidR="00E47040" w:rsidRPr="00AB3E24">
        <w:rPr>
          <w:sz w:val="28"/>
          <w:szCs w:val="28"/>
        </w:rPr>
        <w:t xml:space="preserve">муниципального округа, </w:t>
      </w:r>
      <w:r w:rsidRPr="00AB3E24">
        <w:rPr>
          <w:sz w:val="28"/>
          <w:szCs w:val="28"/>
        </w:rPr>
        <w:t>городского округа) из республиканского бюджета Чувашской Республики.</w:t>
      </w:r>
    </w:p>
    <w:p w:rsidR="00674B45" w:rsidRPr="00335E0E" w:rsidRDefault="00674B45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FDC" w:rsidRPr="00335E0E" w:rsidRDefault="00862FDC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CD2" w:rsidRPr="00335E0E" w:rsidRDefault="00444CD2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44CD2" w:rsidRPr="00335E0E" w:rsidSect="004C78A0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955F61" w:rsidRPr="00335E0E" w:rsidRDefault="00955F61" w:rsidP="00444CD2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lastRenderedPageBreak/>
        <w:t>Приложение 3</w:t>
      </w:r>
    </w:p>
    <w:p w:rsidR="00955F61" w:rsidRPr="00335E0E" w:rsidRDefault="00955F61" w:rsidP="00444CD2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к Закону Чувашской Республики</w:t>
      </w:r>
    </w:p>
    <w:p w:rsidR="00955F61" w:rsidRPr="00335E0E" w:rsidRDefault="003126A9" w:rsidP="00444CD2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955F61" w:rsidRPr="00335E0E">
        <w:rPr>
          <w:i/>
          <w:sz w:val="26"/>
          <w:szCs w:val="26"/>
        </w:rPr>
        <w:t>О регулировании бюджетных правоотношений</w:t>
      </w:r>
    </w:p>
    <w:p w:rsidR="00955F61" w:rsidRPr="00335E0E" w:rsidRDefault="003C2886" w:rsidP="00444CD2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в Чувашской Республике</w:t>
      </w:r>
      <w:r w:rsidR="003126A9">
        <w:rPr>
          <w:i/>
          <w:sz w:val="26"/>
          <w:szCs w:val="26"/>
        </w:rPr>
        <w:t>"</w:t>
      </w:r>
    </w:p>
    <w:p w:rsidR="00955F61" w:rsidRPr="00335E0E" w:rsidRDefault="00955F61" w:rsidP="00444C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48E4" w:rsidRPr="00335E0E" w:rsidRDefault="00AA48E4" w:rsidP="00444C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5F61" w:rsidRPr="00335E0E" w:rsidRDefault="00955F61" w:rsidP="00AB3E24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r2680"/>
      <w:bookmarkEnd w:id="4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МЕТОДИКА</w:t>
      </w:r>
    </w:p>
    <w:p w:rsidR="00955F61" w:rsidRPr="00335E0E" w:rsidRDefault="00AA48E4" w:rsidP="00AB3E24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формирования прогноза доходного потенциала</w:t>
      </w:r>
    </w:p>
    <w:p w:rsidR="00AA48E4" w:rsidRPr="00335E0E" w:rsidRDefault="00AA48E4" w:rsidP="00AB3E24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муниципальных районов (муниципальных округов, </w:t>
      </w:r>
    </w:p>
    <w:p w:rsidR="00955F61" w:rsidRPr="00335E0E" w:rsidRDefault="00AA48E4" w:rsidP="00AB3E24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городских округов)</w:t>
      </w:r>
    </w:p>
    <w:p w:rsidR="00955F61" w:rsidRPr="00335E0E" w:rsidRDefault="00955F61" w:rsidP="00444CD2">
      <w:pPr>
        <w:autoSpaceDE w:val="0"/>
        <w:autoSpaceDN w:val="0"/>
        <w:adjustRightInd w:val="0"/>
        <w:rPr>
          <w:sz w:val="28"/>
          <w:szCs w:val="28"/>
        </w:rPr>
      </w:pPr>
    </w:p>
    <w:p w:rsidR="00955F61" w:rsidRPr="00335E0E" w:rsidRDefault="00955F61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F61" w:rsidRPr="00AB3E24" w:rsidRDefault="00AB3E24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B3E24">
        <w:rPr>
          <w:spacing w:val="-4"/>
          <w:sz w:val="28"/>
          <w:szCs w:val="28"/>
        </w:rPr>
        <w:t>1. </w:t>
      </w:r>
      <w:r w:rsidR="00955F61" w:rsidRPr="00AB3E24">
        <w:rPr>
          <w:spacing w:val="-4"/>
          <w:sz w:val="28"/>
          <w:szCs w:val="28"/>
        </w:rPr>
        <w:t>Для определения объема дотаций на выравнивание бюджетной обе</w:t>
      </w:r>
      <w:r w:rsidR="00955F61" w:rsidRPr="00AB3E24">
        <w:rPr>
          <w:spacing w:val="-4"/>
          <w:sz w:val="28"/>
          <w:szCs w:val="28"/>
        </w:rPr>
        <w:t>с</w:t>
      </w:r>
      <w:r w:rsidR="00955F61" w:rsidRPr="00AB3E24">
        <w:rPr>
          <w:spacing w:val="-4"/>
          <w:sz w:val="28"/>
          <w:szCs w:val="28"/>
        </w:rPr>
        <w:t>печенности муниципальных районов (</w:t>
      </w:r>
      <w:r w:rsidR="00E47040" w:rsidRPr="00AB3E24">
        <w:rPr>
          <w:spacing w:val="-4"/>
          <w:sz w:val="28"/>
          <w:szCs w:val="28"/>
        </w:rPr>
        <w:t xml:space="preserve">муниципальных округов, </w:t>
      </w:r>
      <w:r w:rsidR="00955F61" w:rsidRPr="00AB3E24">
        <w:rPr>
          <w:spacing w:val="-4"/>
          <w:sz w:val="28"/>
          <w:szCs w:val="28"/>
        </w:rPr>
        <w:t xml:space="preserve">городских округов) осуществляется оценка в целом доходного потенциала (объема налоговых и неналоговых доходов, за исключением доходов от продажи </w:t>
      </w:r>
      <w:r>
        <w:rPr>
          <w:spacing w:val="-4"/>
          <w:sz w:val="28"/>
          <w:szCs w:val="28"/>
        </w:rPr>
        <w:br/>
      </w:r>
      <w:r w:rsidR="00955F61" w:rsidRPr="00AB3E24">
        <w:rPr>
          <w:spacing w:val="-4"/>
          <w:sz w:val="28"/>
          <w:szCs w:val="28"/>
        </w:rPr>
        <w:t>материальных и нематериальных активов (далее</w:t>
      </w:r>
      <w:r w:rsidR="00981DDE" w:rsidRPr="00AB3E24">
        <w:rPr>
          <w:spacing w:val="-4"/>
          <w:sz w:val="28"/>
          <w:szCs w:val="28"/>
        </w:rPr>
        <w:t xml:space="preserve"> – </w:t>
      </w:r>
      <w:r w:rsidR="00955F61" w:rsidRPr="00AB3E24">
        <w:rPr>
          <w:spacing w:val="-4"/>
          <w:sz w:val="28"/>
          <w:szCs w:val="28"/>
        </w:rPr>
        <w:t>налоговые и неналоговые доходы) бюджетов муниципальных районов</w:t>
      </w:r>
      <w:r w:rsidR="00E47040" w:rsidRPr="00AB3E24">
        <w:rPr>
          <w:spacing w:val="-4"/>
          <w:sz w:val="28"/>
          <w:szCs w:val="28"/>
        </w:rPr>
        <w:t>,</w:t>
      </w:r>
      <w:r w:rsidR="00955F61" w:rsidRPr="00AB3E24">
        <w:rPr>
          <w:spacing w:val="-4"/>
          <w:sz w:val="28"/>
          <w:szCs w:val="28"/>
        </w:rPr>
        <w:t xml:space="preserve"> </w:t>
      </w:r>
      <w:r w:rsidR="00E47040" w:rsidRPr="00AB3E24">
        <w:rPr>
          <w:spacing w:val="-4"/>
          <w:sz w:val="28"/>
          <w:szCs w:val="28"/>
        </w:rPr>
        <w:t xml:space="preserve">муниципальных округов </w:t>
      </w:r>
      <w:r w:rsidR="00955F61" w:rsidRPr="00AB3E24">
        <w:rPr>
          <w:spacing w:val="-4"/>
          <w:sz w:val="28"/>
          <w:szCs w:val="28"/>
        </w:rPr>
        <w:t>и бюд</w:t>
      </w:r>
      <w:r>
        <w:rPr>
          <w:spacing w:val="-4"/>
          <w:sz w:val="28"/>
          <w:szCs w:val="28"/>
        </w:rPr>
        <w:softHyphen/>
      </w:r>
      <w:r w:rsidR="00955F61" w:rsidRPr="00AB3E24">
        <w:rPr>
          <w:spacing w:val="-4"/>
          <w:sz w:val="28"/>
          <w:szCs w:val="28"/>
        </w:rPr>
        <w:t>жетов городских округов исходя из зачисляемых в указанные бюджеты дох</w:t>
      </w:r>
      <w:r w:rsidR="00955F61" w:rsidRPr="00AB3E24">
        <w:rPr>
          <w:spacing w:val="-4"/>
          <w:sz w:val="28"/>
          <w:szCs w:val="28"/>
        </w:rPr>
        <w:t>о</w:t>
      </w:r>
      <w:r w:rsidR="00955F61" w:rsidRPr="00AB3E24">
        <w:rPr>
          <w:spacing w:val="-4"/>
          <w:sz w:val="28"/>
          <w:szCs w:val="28"/>
        </w:rPr>
        <w:t>дов в соответствии со статьями 61, 61</w:t>
      </w:r>
      <w:r w:rsidR="00955F61" w:rsidRPr="00AB3E24">
        <w:rPr>
          <w:spacing w:val="-4"/>
          <w:sz w:val="28"/>
          <w:szCs w:val="28"/>
          <w:vertAlign w:val="superscript"/>
        </w:rPr>
        <w:t>1</w:t>
      </w:r>
      <w:r w:rsidR="00955F61" w:rsidRPr="00AB3E24">
        <w:rPr>
          <w:spacing w:val="-4"/>
          <w:sz w:val="28"/>
          <w:szCs w:val="28"/>
        </w:rPr>
        <w:t>, 61</w:t>
      </w:r>
      <w:r w:rsidR="00955F61" w:rsidRPr="00AB3E24">
        <w:rPr>
          <w:spacing w:val="-4"/>
          <w:sz w:val="28"/>
          <w:szCs w:val="28"/>
          <w:vertAlign w:val="superscript"/>
        </w:rPr>
        <w:t>2</w:t>
      </w:r>
      <w:r w:rsidR="00955F61" w:rsidRPr="00AB3E24">
        <w:rPr>
          <w:spacing w:val="-4"/>
          <w:sz w:val="28"/>
          <w:szCs w:val="28"/>
        </w:rPr>
        <w:t>, 61</w:t>
      </w:r>
      <w:r w:rsidR="00955F61" w:rsidRPr="00AB3E24">
        <w:rPr>
          <w:spacing w:val="-4"/>
          <w:sz w:val="28"/>
          <w:szCs w:val="28"/>
          <w:vertAlign w:val="superscript"/>
        </w:rPr>
        <w:t>5</w:t>
      </w:r>
      <w:r w:rsidR="00536985" w:rsidRPr="00AB3E24">
        <w:rPr>
          <w:spacing w:val="-4"/>
          <w:sz w:val="28"/>
          <w:szCs w:val="28"/>
        </w:rPr>
        <w:t>, 61</w:t>
      </w:r>
      <w:r w:rsidR="00536985" w:rsidRPr="00AB3E24">
        <w:rPr>
          <w:spacing w:val="-4"/>
          <w:sz w:val="28"/>
          <w:szCs w:val="28"/>
          <w:vertAlign w:val="superscript"/>
        </w:rPr>
        <w:t>6</w:t>
      </w:r>
      <w:r w:rsidR="00536985" w:rsidRPr="00AB3E24">
        <w:rPr>
          <w:spacing w:val="-4"/>
          <w:sz w:val="28"/>
          <w:szCs w:val="28"/>
        </w:rPr>
        <w:t xml:space="preserve"> </w:t>
      </w:r>
      <w:r w:rsidR="00955F61" w:rsidRPr="00AB3E24">
        <w:rPr>
          <w:spacing w:val="-4"/>
          <w:sz w:val="28"/>
          <w:szCs w:val="28"/>
        </w:rPr>
        <w:t xml:space="preserve">и 62 Бюджетного кодекса Российской Федерации и статьями </w:t>
      </w:r>
      <w:r w:rsidR="00846D62" w:rsidRPr="00AB3E24">
        <w:rPr>
          <w:spacing w:val="-4"/>
          <w:sz w:val="28"/>
          <w:szCs w:val="28"/>
        </w:rPr>
        <w:t>5</w:t>
      </w:r>
      <w:r w:rsidR="00981DDE" w:rsidRPr="00AB3E24">
        <w:rPr>
          <w:spacing w:val="-4"/>
          <w:sz w:val="28"/>
          <w:szCs w:val="28"/>
        </w:rPr>
        <w:t>–</w:t>
      </w:r>
      <w:r w:rsidR="00846D62" w:rsidRPr="00AB3E24">
        <w:rPr>
          <w:spacing w:val="-4"/>
          <w:sz w:val="28"/>
          <w:szCs w:val="28"/>
        </w:rPr>
        <w:t>7 и 9</w:t>
      </w:r>
      <w:r w:rsidR="00BB47D1" w:rsidRPr="00AB3E24">
        <w:rPr>
          <w:spacing w:val="-4"/>
          <w:sz w:val="28"/>
          <w:szCs w:val="28"/>
        </w:rPr>
        <w:t xml:space="preserve"> </w:t>
      </w:r>
      <w:r w:rsidR="00955F61" w:rsidRPr="00AB3E24">
        <w:rPr>
          <w:spacing w:val="-4"/>
          <w:sz w:val="28"/>
          <w:szCs w:val="28"/>
        </w:rPr>
        <w:t xml:space="preserve">Закона Чувашской Республики </w:t>
      </w:r>
      <w:r>
        <w:rPr>
          <w:spacing w:val="-4"/>
          <w:sz w:val="28"/>
          <w:szCs w:val="28"/>
        </w:rPr>
        <w:br/>
      </w:r>
      <w:r w:rsidR="003126A9" w:rsidRPr="00AB3E24">
        <w:rPr>
          <w:spacing w:val="-4"/>
          <w:sz w:val="28"/>
          <w:szCs w:val="28"/>
        </w:rPr>
        <w:t>"</w:t>
      </w:r>
      <w:r w:rsidR="00955F61" w:rsidRPr="00AB3E24">
        <w:rPr>
          <w:spacing w:val="-4"/>
          <w:sz w:val="28"/>
          <w:szCs w:val="28"/>
        </w:rPr>
        <w:t>О регулировании бюджетных правоотношений в Чувашской Республике</w:t>
      </w:r>
      <w:r w:rsidR="003126A9" w:rsidRPr="00AB3E24">
        <w:rPr>
          <w:spacing w:val="-4"/>
          <w:sz w:val="28"/>
          <w:szCs w:val="28"/>
        </w:rPr>
        <w:t>"</w:t>
      </w:r>
      <w:r w:rsidR="00955F61" w:rsidRPr="00AB3E24">
        <w:rPr>
          <w:spacing w:val="-4"/>
          <w:sz w:val="28"/>
          <w:szCs w:val="28"/>
        </w:rPr>
        <w:t>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2. До оценки объема доходного потенциала муниципальных районов</w:t>
      </w:r>
      <w:r w:rsidR="00E47040" w:rsidRPr="00335E0E">
        <w:rPr>
          <w:sz w:val="28"/>
          <w:szCs w:val="28"/>
        </w:rPr>
        <w:t xml:space="preserve">, муниципальных округов </w:t>
      </w:r>
      <w:r w:rsidRPr="00335E0E">
        <w:rPr>
          <w:sz w:val="28"/>
          <w:szCs w:val="28"/>
        </w:rPr>
        <w:t>и городских округов предварительно производи</w:t>
      </w:r>
      <w:r w:rsidRPr="00335E0E">
        <w:rPr>
          <w:sz w:val="28"/>
          <w:szCs w:val="28"/>
        </w:rPr>
        <w:t>т</w:t>
      </w:r>
      <w:r w:rsidRPr="00335E0E">
        <w:rPr>
          <w:sz w:val="28"/>
          <w:szCs w:val="28"/>
        </w:rPr>
        <w:t>ся анализ поступлений по каждому виду налоговых и неналоговых дох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дов, поступающих во все уровни бюджетной системы Российской Федер</w:t>
      </w:r>
      <w:r w:rsidRPr="00335E0E">
        <w:rPr>
          <w:sz w:val="28"/>
          <w:szCs w:val="28"/>
        </w:rPr>
        <w:t>а</w:t>
      </w:r>
      <w:r w:rsidRPr="00335E0E">
        <w:rPr>
          <w:sz w:val="28"/>
          <w:szCs w:val="28"/>
        </w:rPr>
        <w:t>ции (в контингенте), в целом по Чувашской Республике в следующем п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рядке: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определяется объем ожидаемых поступлений доходов в текущем </w:t>
      </w:r>
      <w:r w:rsidR="00AB3E24">
        <w:rPr>
          <w:sz w:val="28"/>
          <w:szCs w:val="28"/>
        </w:rPr>
        <w:br/>
      </w:r>
      <w:r w:rsidRPr="00335E0E">
        <w:rPr>
          <w:sz w:val="28"/>
          <w:szCs w:val="28"/>
        </w:rPr>
        <w:t>и очередном финансовых годах.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Объем ожидаемых поступлений доходов в текущем финансов</w:t>
      </w:r>
      <w:r w:rsidR="00D01056">
        <w:rPr>
          <w:sz w:val="28"/>
          <w:szCs w:val="28"/>
        </w:rPr>
        <w:t>ом году определяется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ДО = Дф + До, где: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ДО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 ожидаемых поступлений доходов в текущем финансовом году;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Дф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фактический объем поступлений за истекший период текущего года;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lastRenderedPageBreak/>
        <w:t>До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 ожидаемых поступлений доходов за оставшийся период текущего года.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Доходный потенциал Чувашской Республики в очередном финанс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в</w:t>
      </w:r>
      <w:r w:rsidR="00D01056">
        <w:rPr>
          <w:sz w:val="28"/>
          <w:szCs w:val="28"/>
        </w:rPr>
        <w:t>ом году определяется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ДП = ДО </w:t>
      </w:r>
      <w:r w:rsidR="00122F66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КД, где: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ДП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доходный потенциал Чувашской Республики в очередном ф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нансовом году;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ДО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 ожидаемых поступлений доходов в текущем финансовом году;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КД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коэффициент-дефлятор.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Коэффициент-дефлятор рассчитывается в зависимости от прогноз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руемого темпа инфляции, роста валового регионального продукта в план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руемом году, других показателей, из которых формируется налогооблага</w:t>
      </w:r>
      <w:r w:rsidRPr="00335E0E">
        <w:rPr>
          <w:sz w:val="28"/>
          <w:szCs w:val="28"/>
        </w:rPr>
        <w:t>е</w:t>
      </w:r>
      <w:r w:rsidRPr="00335E0E">
        <w:rPr>
          <w:sz w:val="28"/>
          <w:szCs w:val="28"/>
        </w:rPr>
        <w:t>мая база;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анализируются объемы поступлений доходов за последние пять лет </w:t>
      </w:r>
      <w:r w:rsidR="00AB3E24">
        <w:rPr>
          <w:sz w:val="28"/>
          <w:szCs w:val="28"/>
        </w:rPr>
        <w:br/>
      </w:r>
      <w:r w:rsidRPr="00335E0E">
        <w:rPr>
          <w:sz w:val="28"/>
          <w:szCs w:val="28"/>
        </w:rPr>
        <w:t>и определяется среднегодовой их объем по Чувашской Республике (с уч</w:t>
      </w:r>
      <w:r w:rsidRPr="00335E0E">
        <w:rPr>
          <w:sz w:val="28"/>
          <w:szCs w:val="28"/>
        </w:rPr>
        <w:t>е</w:t>
      </w:r>
      <w:r w:rsidRPr="00335E0E">
        <w:rPr>
          <w:sz w:val="28"/>
          <w:szCs w:val="28"/>
        </w:rPr>
        <w:t>том поправок на изменение законодательства о налогах и сборах и бю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жетно</w:t>
      </w:r>
      <w:r w:rsidR="00D01056">
        <w:rPr>
          <w:sz w:val="28"/>
          <w:szCs w:val="28"/>
        </w:rPr>
        <w:t>го законодательства)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ДС = (Д1 + Д2 + Д3 + Д4 + Д5) / 5, где: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ДС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среднегодовой объем поступлений доходов;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Д1, Д2, Д3, Д4, Д5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объемы поступлений доходов по годам;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соотношением доходного потенциала в очередном финансовом году и среднегодового объема поступлений доходов за последние пять лет определяется коэффици</w:t>
      </w:r>
      <w:r w:rsidR="00D01056">
        <w:rPr>
          <w:sz w:val="28"/>
          <w:szCs w:val="28"/>
        </w:rPr>
        <w:t>ент налоговых усилий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Кну = ДП / ДС, где: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Кну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коэффициент налоговых усилий;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ДП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доходный потенциал Чувашской Республики в очередном ф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нансовом году;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ДС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среднегодовой объем поступлений доходов.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3. Оценка объема доходного потенциала в разрезе каждого муниц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пального района (</w:t>
      </w:r>
      <w:r w:rsidR="00E47040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в очередном финансовом году осуществляется по каждому виду налоговых и неналог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вых доходов в следующем порядке: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оценивается доходный потенциал в муниципальном районе (</w:t>
      </w:r>
      <w:r w:rsidR="00E47040" w:rsidRPr="00335E0E">
        <w:rPr>
          <w:sz w:val="28"/>
          <w:szCs w:val="28"/>
        </w:rPr>
        <w:t>мун</w:t>
      </w:r>
      <w:r w:rsidR="00E47040" w:rsidRPr="00335E0E">
        <w:rPr>
          <w:sz w:val="28"/>
          <w:szCs w:val="28"/>
        </w:rPr>
        <w:t>и</w:t>
      </w:r>
      <w:r w:rsidR="00E47040" w:rsidRPr="00335E0E">
        <w:rPr>
          <w:sz w:val="28"/>
          <w:szCs w:val="28"/>
        </w:rPr>
        <w:t xml:space="preserve">ципальном округе, </w:t>
      </w:r>
      <w:r w:rsidRPr="00335E0E">
        <w:rPr>
          <w:sz w:val="28"/>
          <w:szCs w:val="28"/>
        </w:rPr>
        <w:t>городском округе) исходя из контингента доходов за последние пять лет;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lastRenderedPageBreak/>
        <w:t>определяется доходный потенциал в контингенте в муниципальном районе (</w:t>
      </w:r>
      <w:r w:rsidR="00E47040" w:rsidRPr="00335E0E">
        <w:rPr>
          <w:sz w:val="28"/>
          <w:szCs w:val="28"/>
        </w:rPr>
        <w:t xml:space="preserve">муниципальном округе, </w:t>
      </w:r>
      <w:r w:rsidRPr="00335E0E">
        <w:rPr>
          <w:sz w:val="28"/>
          <w:szCs w:val="28"/>
        </w:rPr>
        <w:t>городском округе) в очередном финанс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вом году через произведение коэффициента налоговых усилий на средн</w:t>
      </w:r>
      <w:r w:rsidRPr="00335E0E">
        <w:rPr>
          <w:sz w:val="28"/>
          <w:szCs w:val="28"/>
        </w:rPr>
        <w:t>е</w:t>
      </w:r>
      <w:r w:rsidRPr="00335E0E">
        <w:rPr>
          <w:sz w:val="28"/>
          <w:szCs w:val="28"/>
        </w:rPr>
        <w:t>годовой объем доходного потенциала за</w:t>
      </w:r>
      <w:r w:rsidR="00D01056">
        <w:rPr>
          <w:sz w:val="28"/>
          <w:szCs w:val="28"/>
        </w:rPr>
        <w:t xml:space="preserve"> предыдущие пять лет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ДПм = ДСм </w:t>
      </w:r>
      <w:r w:rsidR="00122F66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Кну, где:</w:t>
      </w:r>
    </w:p>
    <w:p w:rsidR="00955F61" w:rsidRPr="00AB3E24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B3E24">
        <w:rPr>
          <w:spacing w:val="-4"/>
          <w:sz w:val="28"/>
          <w:szCs w:val="28"/>
        </w:rPr>
        <w:t>ДПм</w:t>
      </w:r>
      <w:r w:rsidR="00981DDE" w:rsidRPr="00AB3E24">
        <w:rPr>
          <w:spacing w:val="-4"/>
          <w:sz w:val="28"/>
          <w:szCs w:val="28"/>
        </w:rPr>
        <w:t xml:space="preserve"> – </w:t>
      </w:r>
      <w:r w:rsidRPr="00AB3E24">
        <w:rPr>
          <w:spacing w:val="-4"/>
          <w:sz w:val="28"/>
          <w:szCs w:val="28"/>
        </w:rPr>
        <w:t>доходный потенциал в муниципальном районе (</w:t>
      </w:r>
      <w:r w:rsidR="00E47040" w:rsidRPr="00AB3E24">
        <w:rPr>
          <w:spacing w:val="-4"/>
          <w:sz w:val="28"/>
          <w:szCs w:val="28"/>
        </w:rPr>
        <w:t xml:space="preserve">муниципальном округе, </w:t>
      </w:r>
      <w:r w:rsidRPr="00AB3E24">
        <w:rPr>
          <w:spacing w:val="-4"/>
          <w:sz w:val="28"/>
          <w:szCs w:val="28"/>
        </w:rPr>
        <w:t>городском округе) в очередном финансовом году в контингенте;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ДСм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среднегодовой объем доходного потенциала в муниципальном районе (</w:t>
      </w:r>
      <w:r w:rsidR="00E47040" w:rsidRPr="00335E0E">
        <w:rPr>
          <w:sz w:val="28"/>
          <w:szCs w:val="28"/>
        </w:rPr>
        <w:t xml:space="preserve">муниципальном округе, </w:t>
      </w:r>
      <w:r w:rsidRPr="00335E0E">
        <w:rPr>
          <w:sz w:val="28"/>
          <w:szCs w:val="28"/>
        </w:rPr>
        <w:t>городском округе) за последние пять лет (определяется аналогично показателю в целом по Чувашской Республике);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Кну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коэффициент налоговых усилий;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рассчитываются объемы доходного потенциала (суммы налоговых </w:t>
      </w:r>
      <w:r w:rsidR="00AB3E24">
        <w:rPr>
          <w:sz w:val="28"/>
          <w:szCs w:val="28"/>
        </w:rPr>
        <w:br/>
      </w:r>
      <w:r w:rsidRPr="00335E0E">
        <w:rPr>
          <w:sz w:val="28"/>
          <w:szCs w:val="28"/>
        </w:rPr>
        <w:t>и неналоговых доходов) консолидированных бюджетов муниципальных районов</w:t>
      </w:r>
      <w:r w:rsidR="00A03986" w:rsidRPr="00335E0E">
        <w:rPr>
          <w:sz w:val="28"/>
          <w:szCs w:val="28"/>
        </w:rPr>
        <w:t>,</w:t>
      </w:r>
      <w:r w:rsidR="00AA42E5" w:rsidRPr="00335E0E">
        <w:rPr>
          <w:sz w:val="28"/>
          <w:szCs w:val="28"/>
        </w:rPr>
        <w:t xml:space="preserve"> </w:t>
      </w:r>
      <w:r w:rsidR="00A03986" w:rsidRPr="00335E0E">
        <w:rPr>
          <w:sz w:val="28"/>
          <w:szCs w:val="28"/>
        </w:rPr>
        <w:t>бюджетов муниципальных округов</w:t>
      </w:r>
      <w:r w:rsidRPr="00335E0E">
        <w:rPr>
          <w:sz w:val="28"/>
          <w:szCs w:val="28"/>
        </w:rPr>
        <w:t xml:space="preserve"> и бюджетов городских окр</w:t>
      </w:r>
      <w:r w:rsidRPr="00335E0E">
        <w:rPr>
          <w:sz w:val="28"/>
          <w:szCs w:val="28"/>
        </w:rPr>
        <w:t>у</w:t>
      </w:r>
      <w:r w:rsidRPr="00335E0E">
        <w:rPr>
          <w:sz w:val="28"/>
          <w:szCs w:val="28"/>
        </w:rPr>
        <w:t>гов в очередном финансовом году, формируемых от налогов и неналог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вых доходов, собираемых в муниципальном районе (</w:t>
      </w:r>
      <w:r w:rsidR="00A03986" w:rsidRPr="00335E0E">
        <w:rPr>
          <w:sz w:val="28"/>
          <w:szCs w:val="28"/>
        </w:rPr>
        <w:t>муниципальном окр</w:t>
      </w:r>
      <w:r w:rsidR="00A03986" w:rsidRPr="00335E0E">
        <w:rPr>
          <w:sz w:val="28"/>
          <w:szCs w:val="28"/>
        </w:rPr>
        <w:t>у</w:t>
      </w:r>
      <w:r w:rsidR="00A03986" w:rsidRPr="00335E0E">
        <w:rPr>
          <w:sz w:val="28"/>
          <w:szCs w:val="28"/>
        </w:rPr>
        <w:t xml:space="preserve">ге, </w:t>
      </w:r>
      <w:r w:rsidRPr="00335E0E">
        <w:rPr>
          <w:sz w:val="28"/>
          <w:szCs w:val="28"/>
        </w:rPr>
        <w:t>городском округе) в контингенте, по нормативам, установленным для зачисления в местные бю</w:t>
      </w:r>
      <w:r w:rsidR="0062552C">
        <w:rPr>
          <w:sz w:val="28"/>
          <w:szCs w:val="28"/>
        </w:rPr>
        <w:t>джеты,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ДПб = ДПм </w:t>
      </w:r>
      <w:r w:rsidR="00122F66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Н / 100, где: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ДПб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доходный потенциал консолидированных бюджетов муниц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пальных районов</w:t>
      </w:r>
      <w:r w:rsidR="00A03986" w:rsidRPr="00335E0E">
        <w:rPr>
          <w:sz w:val="28"/>
          <w:szCs w:val="28"/>
        </w:rPr>
        <w:t>, бюджетов муниципальных округов</w:t>
      </w:r>
      <w:r w:rsidRPr="00335E0E">
        <w:rPr>
          <w:sz w:val="28"/>
          <w:szCs w:val="28"/>
        </w:rPr>
        <w:t xml:space="preserve"> и бюджетов горо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ских округов в очередном финансовом году;</w:t>
      </w:r>
    </w:p>
    <w:p w:rsidR="00955F61" w:rsidRPr="00AB3E24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B3E24">
        <w:rPr>
          <w:spacing w:val="-4"/>
          <w:sz w:val="28"/>
          <w:szCs w:val="28"/>
        </w:rPr>
        <w:t>ДПм</w:t>
      </w:r>
      <w:r w:rsidR="00981DDE" w:rsidRPr="00AB3E24">
        <w:rPr>
          <w:spacing w:val="-4"/>
          <w:sz w:val="28"/>
          <w:szCs w:val="28"/>
        </w:rPr>
        <w:t xml:space="preserve"> – </w:t>
      </w:r>
      <w:r w:rsidRPr="00AB3E24">
        <w:rPr>
          <w:spacing w:val="-4"/>
          <w:sz w:val="28"/>
          <w:szCs w:val="28"/>
        </w:rPr>
        <w:t>доходный потенциал в муниципальном районе (</w:t>
      </w:r>
      <w:r w:rsidR="00A03986" w:rsidRPr="00AB3E24">
        <w:rPr>
          <w:spacing w:val="-4"/>
          <w:sz w:val="28"/>
          <w:szCs w:val="28"/>
        </w:rPr>
        <w:t xml:space="preserve">муниципальном округе, </w:t>
      </w:r>
      <w:r w:rsidRPr="00AB3E24">
        <w:rPr>
          <w:spacing w:val="-4"/>
          <w:sz w:val="28"/>
          <w:szCs w:val="28"/>
        </w:rPr>
        <w:t>городском округе) в очередном финансовом году в контингенте;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Н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норматив отчислений (в процентах) в местные бюджеты (в ра</w:t>
      </w:r>
      <w:r w:rsidRPr="00335E0E">
        <w:rPr>
          <w:sz w:val="28"/>
          <w:szCs w:val="28"/>
        </w:rPr>
        <w:t>с</w:t>
      </w:r>
      <w:r w:rsidRPr="00335E0E">
        <w:rPr>
          <w:sz w:val="28"/>
          <w:szCs w:val="28"/>
        </w:rPr>
        <w:t>четах по муниципальным районам нормативы отчислений в бюджеты м</w:t>
      </w:r>
      <w:r w:rsidRPr="00335E0E">
        <w:rPr>
          <w:sz w:val="28"/>
          <w:szCs w:val="28"/>
        </w:rPr>
        <w:t>у</w:t>
      </w:r>
      <w:r w:rsidRPr="00335E0E">
        <w:rPr>
          <w:sz w:val="28"/>
          <w:szCs w:val="28"/>
        </w:rPr>
        <w:t xml:space="preserve">ниципальных районов и бюджеты поселений по одинаковым налоговым </w:t>
      </w:r>
      <w:r w:rsidR="00AB3E24">
        <w:rPr>
          <w:sz w:val="28"/>
          <w:szCs w:val="28"/>
        </w:rPr>
        <w:br/>
      </w:r>
      <w:r w:rsidRPr="00335E0E">
        <w:rPr>
          <w:sz w:val="28"/>
          <w:szCs w:val="28"/>
        </w:rPr>
        <w:t>и неналоговым доходам суммируются).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Для определения общего объема доходного потенциала консолид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рованного бюджета муниципального района (</w:t>
      </w:r>
      <w:r w:rsidR="00466070" w:rsidRPr="00335E0E">
        <w:rPr>
          <w:sz w:val="28"/>
          <w:szCs w:val="28"/>
        </w:rPr>
        <w:t xml:space="preserve">бюджета </w:t>
      </w:r>
      <w:r w:rsidR="00A03986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бюджета городского округа) в очередном финансовом году пол</w:t>
      </w:r>
      <w:r w:rsidRPr="00335E0E">
        <w:rPr>
          <w:sz w:val="28"/>
          <w:szCs w:val="28"/>
        </w:rPr>
        <w:t>у</w:t>
      </w:r>
      <w:r w:rsidRPr="00335E0E">
        <w:rPr>
          <w:sz w:val="28"/>
          <w:szCs w:val="28"/>
        </w:rPr>
        <w:t>ченные результаты по каждому виду налоговых и неналоговых доходов суммируются.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Определяется суммарный объем доходного потенциала консолид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рованных бюджетов муниципальных районов (</w:t>
      </w:r>
      <w:r w:rsidR="00466070" w:rsidRPr="00335E0E">
        <w:rPr>
          <w:sz w:val="28"/>
          <w:szCs w:val="28"/>
        </w:rPr>
        <w:t xml:space="preserve">бюджетов </w:t>
      </w:r>
      <w:r w:rsidR="00A03986" w:rsidRPr="00335E0E">
        <w:rPr>
          <w:sz w:val="28"/>
          <w:szCs w:val="28"/>
        </w:rPr>
        <w:t xml:space="preserve">муниципальных </w:t>
      </w:r>
      <w:r w:rsidR="00A03986" w:rsidRPr="00335E0E">
        <w:rPr>
          <w:sz w:val="28"/>
          <w:szCs w:val="28"/>
        </w:rPr>
        <w:lastRenderedPageBreak/>
        <w:t xml:space="preserve">округов, </w:t>
      </w:r>
      <w:r w:rsidRPr="00335E0E">
        <w:rPr>
          <w:sz w:val="28"/>
          <w:szCs w:val="28"/>
        </w:rPr>
        <w:t>бюджетов городских округов) в очередном финансовом го</w:t>
      </w:r>
      <w:r w:rsidR="0062552C">
        <w:rPr>
          <w:sz w:val="28"/>
          <w:szCs w:val="28"/>
        </w:rPr>
        <w:t>ду по формуле</w:t>
      </w:r>
      <w:r w:rsidR="00027234">
        <w:rPr>
          <w:sz w:val="28"/>
          <w:szCs w:val="28"/>
        </w:rPr>
        <w:t>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Добщ = ДПб1 + ДПб2 + ДПб3 и т.д., где:</w:t>
      </w:r>
    </w:p>
    <w:p w:rsidR="00955F61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Добщ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суммарный объем доходного потенциала консолидирова</w:t>
      </w:r>
      <w:r w:rsidRPr="00335E0E">
        <w:rPr>
          <w:sz w:val="28"/>
          <w:szCs w:val="28"/>
        </w:rPr>
        <w:t>н</w:t>
      </w:r>
      <w:r w:rsidRPr="00335E0E">
        <w:rPr>
          <w:sz w:val="28"/>
          <w:szCs w:val="28"/>
        </w:rPr>
        <w:t>ных бюджетов всех муниципальных районов</w:t>
      </w:r>
      <w:r w:rsidR="00A03986" w:rsidRPr="00335E0E">
        <w:rPr>
          <w:sz w:val="28"/>
          <w:szCs w:val="28"/>
        </w:rPr>
        <w:t>, бюджетов всех муниципал</w:t>
      </w:r>
      <w:r w:rsidR="00A03986" w:rsidRPr="00335E0E">
        <w:rPr>
          <w:sz w:val="28"/>
          <w:szCs w:val="28"/>
        </w:rPr>
        <w:t>ь</w:t>
      </w:r>
      <w:r w:rsidR="00A03986" w:rsidRPr="00335E0E">
        <w:rPr>
          <w:sz w:val="28"/>
          <w:szCs w:val="28"/>
        </w:rPr>
        <w:t>ных округов</w:t>
      </w:r>
      <w:r w:rsidRPr="00335E0E">
        <w:rPr>
          <w:sz w:val="28"/>
          <w:szCs w:val="28"/>
        </w:rPr>
        <w:t xml:space="preserve"> и бюджетов всех городских округов в очередном финансовом году;</w:t>
      </w:r>
    </w:p>
    <w:p w:rsidR="00A709C5" w:rsidRPr="00335E0E" w:rsidRDefault="00955F61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ДПб1, ДПб2, ДПб3 и т.д.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доходные потенциалы консолидирова</w:t>
      </w:r>
      <w:r w:rsidRPr="00335E0E">
        <w:rPr>
          <w:sz w:val="28"/>
          <w:szCs w:val="28"/>
        </w:rPr>
        <w:t>н</w:t>
      </w:r>
      <w:r w:rsidRPr="00335E0E">
        <w:rPr>
          <w:sz w:val="28"/>
          <w:szCs w:val="28"/>
        </w:rPr>
        <w:t>ных бюджетов в разрезе муниципальных районов</w:t>
      </w:r>
      <w:r w:rsidR="00A03986" w:rsidRPr="00335E0E">
        <w:rPr>
          <w:sz w:val="28"/>
          <w:szCs w:val="28"/>
        </w:rPr>
        <w:t>, муниципальных округов</w:t>
      </w:r>
      <w:r w:rsidRPr="00335E0E">
        <w:rPr>
          <w:sz w:val="28"/>
          <w:szCs w:val="28"/>
        </w:rPr>
        <w:t xml:space="preserve"> и бюджетов городских округов в очередном финансовом году.</w:t>
      </w:r>
    </w:p>
    <w:p w:rsidR="00A709C5" w:rsidRPr="00335E0E" w:rsidRDefault="00A709C5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709C5" w:rsidRPr="00335E0E" w:rsidSect="004C78A0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8C16A5" w:rsidRPr="00335E0E" w:rsidRDefault="008C16A5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lastRenderedPageBreak/>
        <w:t>Приложение 4</w:t>
      </w:r>
    </w:p>
    <w:p w:rsidR="008C16A5" w:rsidRPr="00335E0E" w:rsidRDefault="008C16A5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к Закону Чувашской Республики</w:t>
      </w:r>
    </w:p>
    <w:p w:rsidR="008C16A5" w:rsidRPr="00335E0E" w:rsidRDefault="003126A9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8C16A5" w:rsidRPr="00335E0E">
        <w:rPr>
          <w:i/>
          <w:sz w:val="26"/>
          <w:szCs w:val="26"/>
        </w:rPr>
        <w:t>О регулировании бюджетных правоотношений</w:t>
      </w:r>
    </w:p>
    <w:p w:rsidR="008C16A5" w:rsidRPr="00335E0E" w:rsidRDefault="008C16A5" w:rsidP="00AB3E24">
      <w:pPr>
        <w:autoSpaceDE w:val="0"/>
        <w:autoSpaceDN w:val="0"/>
        <w:adjustRightInd w:val="0"/>
        <w:ind w:left="3600"/>
        <w:jc w:val="center"/>
        <w:outlineLvl w:val="0"/>
        <w:rPr>
          <w:b/>
          <w:sz w:val="28"/>
          <w:szCs w:val="28"/>
        </w:rPr>
      </w:pPr>
      <w:r w:rsidRPr="00335E0E">
        <w:rPr>
          <w:i/>
          <w:sz w:val="26"/>
          <w:szCs w:val="26"/>
        </w:rPr>
        <w:t>в Чувашской Республике</w:t>
      </w:r>
      <w:r w:rsidR="003126A9">
        <w:rPr>
          <w:i/>
          <w:sz w:val="26"/>
          <w:szCs w:val="26"/>
        </w:rPr>
        <w:t>"</w:t>
      </w:r>
    </w:p>
    <w:p w:rsidR="000A00F3" w:rsidRPr="00335E0E" w:rsidRDefault="000A00F3" w:rsidP="00444CD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709C5" w:rsidRPr="00335E0E" w:rsidRDefault="00A709C5" w:rsidP="00444CD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709C5" w:rsidRPr="00335E0E" w:rsidRDefault="00A709C5" w:rsidP="00AB3E24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335E0E">
        <w:rPr>
          <w:b/>
          <w:sz w:val="28"/>
          <w:szCs w:val="28"/>
        </w:rPr>
        <w:t xml:space="preserve">МЕТОДИКА </w:t>
      </w:r>
    </w:p>
    <w:p w:rsidR="00A709C5" w:rsidRPr="00335E0E" w:rsidRDefault="000A00F3" w:rsidP="00AB3E24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335E0E">
        <w:rPr>
          <w:b/>
          <w:sz w:val="28"/>
          <w:szCs w:val="28"/>
        </w:rPr>
        <w:t xml:space="preserve">расчета объема субсидий республиканскому бюджету </w:t>
      </w:r>
    </w:p>
    <w:p w:rsidR="000A00F3" w:rsidRPr="00335E0E" w:rsidRDefault="000A00F3" w:rsidP="00AB3E24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335E0E">
        <w:rPr>
          <w:b/>
          <w:sz w:val="28"/>
          <w:szCs w:val="28"/>
        </w:rPr>
        <w:t xml:space="preserve">Чувашской Республики из местных бюджетов </w:t>
      </w:r>
    </w:p>
    <w:p w:rsidR="000A00F3" w:rsidRPr="00335E0E" w:rsidRDefault="000A00F3" w:rsidP="00104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09C5" w:rsidRPr="00335E0E" w:rsidRDefault="00A709C5" w:rsidP="00104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3515F" w:rsidRPr="00335E0E" w:rsidRDefault="0063515F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Сумма превышения расчетных налоговых доходов на одного жителя в каждом муниципальном районе (</w:t>
      </w:r>
      <w:r w:rsidRPr="00335E0E">
        <w:rPr>
          <w:bCs/>
          <w:sz w:val="28"/>
          <w:szCs w:val="28"/>
        </w:rPr>
        <w:t>муниципальном округе</w:t>
      </w:r>
      <w:r w:rsidRPr="00335E0E">
        <w:rPr>
          <w:sz w:val="28"/>
          <w:szCs w:val="28"/>
        </w:rPr>
        <w:t>, городском округе) над 1,3-кратным средним по муниципальным районам (</w:t>
      </w:r>
      <w:r w:rsidRPr="00335E0E">
        <w:rPr>
          <w:bCs/>
          <w:sz w:val="28"/>
          <w:szCs w:val="28"/>
        </w:rPr>
        <w:t>муниц</w:t>
      </w:r>
      <w:r w:rsidRPr="00335E0E">
        <w:rPr>
          <w:bCs/>
          <w:sz w:val="28"/>
          <w:szCs w:val="28"/>
        </w:rPr>
        <w:t>и</w:t>
      </w:r>
      <w:r w:rsidRPr="00335E0E">
        <w:rPr>
          <w:bCs/>
          <w:sz w:val="28"/>
          <w:szCs w:val="28"/>
        </w:rPr>
        <w:t>пальным округам</w:t>
      </w:r>
      <w:r w:rsidRPr="00335E0E">
        <w:rPr>
          <w:sz w:val="28"/>
          <w:szCs w:val="28"/>
        </w:rPr>
        <w:t>, городским округам) уровнем налоговых доходов в ра</w:t>
      </w:r>
      <w:r w:rsidRPr="00335E0E">
        <w:rPr>
          <w:sz w:val="28"/>
          <w:szCs w:val="28"/>
        </w:rPr>
        <w:t>с</w:t>
      </w:r>
      <w:r w:rsidRPr="00335E0E">
        <w:rPr>
          <w:sz w:val="28"/>
          <w:szCs w:val="28"/>
        </w:rPr>
        <w:t xml:space="preserve">чете на одного жителя в отчетном финансовом году рассчитывается </w:t>
      </w:r>
      <w:r w:rsidR="0062552C">
        <w:rPr>
          <w:sz w:val="28"/>
          <w:szCs w:val="28"/>
        </w:rPr>
        <w:t>по формуле</w:t>
      </w:r>
      <w:r w:rsidR="001B3720">
        <w:rPr>
          <w:sz w:val="28"/>
          <w:szCs w:val="28"/>
        </w:rPr>
        <w:t>: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Пр = Нмо : Чм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 xml:space="preserve">Нобщо : Чобщ </w:t>
      </w:r>
      <w:r w:rsidR="00122F66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1,3, где: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Пр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сумма превышения расчетных налоговых доходов на одного жителя в каждом муниципальном районе (</w:t>
      </w:r>
      <w:r w:rsidRPr="00335E0E">
        <w:rPr>
          <w:bCs/>
          <w:sz w:val="28"/>
          <w:szCs w:val="28"/>
        </w:rPr>
        <w:t>муниципальном округе</w:t>
      </w:r>
      <w:r w:rsidRPr="00335E0E">
        <w:rPr>
          <w:sz w:val="28"/>
          <w:szCs w:val="28"/>
        </w:rPr>
        <w:t>, горо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ском округе) над 1,3-кратным средним по муниципальным районам (</w:t>
      </w:r>
      <w:r w:rsidRPr="00335E0E">
        <w:rPr>
          <w:bCs/>
          <w:sz w:val="28"/>
          <w:szCs w:val="28"/>
        </w:rPr>
        <w:t>мун</w:t>
      </w:r>
      <w:r w:rsidRPr="00335E0E">
        <w:rPr>
          <w:bCs/>
          <w:sz w:val="28"/>
          <w:szCs w:val="28"/>
        </w:rPr>
        <w:t>и</w:t>
      </w:r>
      <w:r w:rsidRPr="00335E0E">
        <w:rPr>
          <w:bCs/>
          <w:sz w:val="28"/>
          <w:szCs w:val="28"/>
        </w:rPr>
        <w:t>ципальным округам,</w:t>
      </w:r>
      <w:r w:rsidRPr="00335E0E">
        <w:rPr>
          <w:sz w:val="28"/>
          <w:szCs w:val="28"/>
        </w:rPr>
        <w:t xml:space="preserve"> городским округам) уровнем налоговых доходов на одного жителя в отчетном финансовом году;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Нмо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 xml:space="preserve">расчетные налоговые доходы консолидированного бюджета муниципального района, </w:t>
      </w:r>
      <w:r w:rsidR="004115A7" w:rsidRPr="00335E0E">
        <w:rPr>
          <w:sz w:val="28"/>
          <w:szCs w:val="28"/>
        </w:rPr>
        <w:t xml:space="preserve">бюджета </w:t>
      </w:r>
      <w:r w:rsidRPr="00335E0E">
        <w:rPr>
          <w:bCs/>
          <w:sz w:val="28"/>
          <w:szCs w:val="28"/>
        </w:rPr>
        <w:t>муниципального округа</w:t>
      </w:r>
      <w:r w:rsidRPr="00335E0E">
        <w:rPr>
          <w:sz w:val="28"/>
          <w:szCs w:val="28"/>
        </w:rPr>
        <w:t xml:space="preserve"> и бюджета г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t>родского округа (без учета налоговых доходов по дополнительным норм</w:t>
      </w:r>
      <w:r w:rsidRPr="00335E0E">
        <w:rPr>
          <w:sz w:val="28"/>
          <w:szCs w:val="28"/>
        </w:rPr>
        <w:t>а</w:t>
      </w:r>
      <w:r w:rsidRPr="00335E0E">
        <w:rPr>
          <w:sz w:val="28"/>
          <w:szCs w:val="28"/>
        </w:rPr>
        <w:t>тивам отчислений) в отчетном финансовом году;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Чм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численность населения муниципального района (</w:t>
      </w:r>
      <w:r w:rsidRPr="00335E0E">
        <w:rPr>
          <w:bCs/>
          <w:sz w:val="28"/>
          <w:szCs w:val="28"/>
        </w:rPr>
        <w:t>муниципал</w:t>
      </w:r>
      <w:r w:rsidRPr="00335E0E">
        <w:rPr>
          <w:bCs/>
          <w:sz w:val="28"/>
          <w:szCs w:val="28"/>
        </w:rPr>
        <w:t>ь</w:t>
      </w:r>
      <w:r w:rsidRPr="00335E0E">
        <w:rPr>
          <w:bCs/>
          <w:sz w:val="28"/>
          <w:szCs w:val="28"/>
        </w:rPr>
        <w:t>ного округа,</w:t>
      </w:r>
      <w:r w:rsidRPr="00335E0E">
        <w:rPr>
          <w:sz w:val="28"/>
          <w:szCs w:val="28"/>
        </w:rPr>
        <w:t xml:space="preserve"> городского округа);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Нобщо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суммарный объем налоговых доходов консолидированных бюджетов муниципальных районов,</w:t>
      </w:r>
      <w:r w:rsidRPr="00335E0E">
        <w:rPr>
          <w:bCs/>
          <w:sz w:val="28"/>
          <w:szCs w:val="28"/>
        </w:rPr>
        <w:t xml:space="preserve"> </w:t>
      </w:r>
      <w:r w:rsidR="004115A7" w:rsidRPr="00335E0E">
        <w:rPr>
          <w:bCs/>
          <w:sz w:val="28"/>
          <w:szCs w:val="28"/>
        </w:rPr>
        <w:t xml:space="preserve">бюджетов </w:t>
      </w:r>
      <w:r w:rsidRPr="00335E0E">
        <w:rPr>
          <w:bCs/>
          <w:sz w:val="28"/>
          <w:szCs w:val="28"/>
        </w:rPr>
        <w:t>муниципальных округов</w:t>
      </w:r>
      <w:r w:rsidRPr="00335E0E">
        <w:rPr>
          <w:sz w:val="28"/>
          <w:szCs w:val="28"/>
        </w:rPr>
        <w:t xml:space="preserve"> </w:t>
      </w:r>
      <w:r w:rsidR="00AB3E24">
        <w:rPr>
          <w:sz w:val="28"/>
          <w:szCs w:val="28"/>
        </w:rPr>
        <w:br/>
      </w:r>
      <w:r w:rsidRPr="00335E0E">
        <w:rPr>
          <w:sz w:val="28"/>
          <w:szCs w:val="28"/>
        </w:rPr>
        <w:t>и бюджетов городских округов (без учета налоговых доходов по дополн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тельным нормативам отчислений) в отчетном финансовом году;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Чобщ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численность населения Чувашской Республики.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В случае превышения расчетных налоговых доходов бюджетов м</w:t>
      </w:r>
      <w:r w:rsidRPr="00335E0E">
        <w:rPr>
          <w:sz w:val="28"/>
          <w:szCs w:val="28"/>
        </w:rPr>
        <w:t>у</w:t>
      </w:r>
      <w:r w:rsidRPr="00335E0E">
        <w:rPr>
          <w:sz w:val="28"/>
          <w:szCs w:val="28"/>
        </w:rPr>
        <w:t>ниципальных районов (муниципальных округов, городских округов) в ра</w:t>
      </w:r>
      <w:r w:rsidRPr="00335E0E">
        <w:rPr>
          <w:sz w:val="28"/>
          <w:szCs w:val="28"/>
        </w:rPr>
        <w:t>с</w:t>
      </w:r>
      <w:r w:rsidRPr="00335E0E">
        <w:rPr>
          <w:sz w:val="28"/>
          <w:szCs w:val="28"/>
        </w:rPr>
        <w:t>чете на одного жителя над 1,3-кратным средним по муниципальным рай</w:t>
      </w:r>
      <w:r w:rsidRPr="00335E0E">
        <w:rPr>
          <w:sz w:val="28"/>
          <w:szCs w:val="28"/>
        </w:rPr>
        <w:t>о</w:t>
      </w:r>
      <w:r w:rsidRPr="00335E0E">
        <w:rPr>
          <w:sz w:val="28"/>
          <w:szCs w:val="28"/>
        </w:rPr>
        <w:lastRenderedPageBreak/>
        <w:t>нам (</w:t>
      </w:r>
      <w:r w:rsidRPr="00335E0E">
        <w:rPr>
          <w:bCs/>
          <w:sz w:val="28"/>
          <w:szCs w:val="28"/>
        </w:rPr>
        <w:t>муниципальным округам,</w:t>
      </w:r>
      <w:r w:rsidRPr="00335E0E">
        <w:rPr>
          <w:sz w:val="28"/>
          <w:szCs w:val="28"/>
        </w:rPr>
        <w:t xml:space="preserve"> городским округам) уровнем налоговых доходов в расчете на одного жителя объем предоставляемых субсидий из местных бюд</w:t>
      </w:r>
      <w:r w:rsidR="0062552C">
        <w:rPr>
          <w:sz w:val="28"/>
          <w:szCs w:val="28"/>
        </w:rPr>
        <w:t>жетов рассчитывается по формуле</w:t>
      </w:r>
      <w:r w:rsidR="001B3720">
        <w:rPr>
          <w:sz w:val="28"/>
          <w:szCs w:val="28"/>
        </w:rPr>
        <w:t>: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 xml:space="preserve">Смб = Пр </w:t>
      </w:r>
      <w:r w:rsidR="00C35D98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Чм </w:t>
      </w:r>
      <w:r w:rsidR="00C35D98" w:rsidRPr="00335E0E">
        <w:rPr>
          <w:sz w:val="28"/>
          <w:szCs w:val="28"/>
        </w:rPr>
        <w:t>×</w:t>
      </w:r>
      <w:r w:rsidRPr="00335E0E">
        <w:rPr>
          <w:sz w:val="28"/>
          <w:szCs w:val="28"/>
        </w:rPr>
        <w:t xml:space="preserve"> 0,5, где: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Смб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 субсидий из бюджета муниципального района (</w:t>
      </w:r>
      <w:r w:rsidRPr="00335E0E">
        <w:rPr>
          <w:bCs/>
          <w:sz w:val="28"/>
          <w:szCs w:val="28"/>
        </w:rPr>
        <w:t>мун</w:t>
      </w:r>
      <w:r w:rsidRPr="00335E0E">
        <w:rPr>
          <w:bCs/>
          <w:sz w:val="28"/>
          <w:szCs w:val="28"/>
        </w:rPr>
        <w:t>и</w:t>
      </w:r>
      <w:r w:rsidRPr="00335E0E">
        <w:rPr>
          <w:bCs/>
          <w:sz w:val="28"/>
          <w:szCs w:val="28"/>
        </w:rPr>
        <w:t>ципального округа,</w:t>
      </w:r>
      <w:r w:rsidRPr="00335E0E">
        <w:rPr>
          <w:sz w:val="28"/>
          <w:szCs w:val="28"/>
        </w:rPr>
        <w:t xml:space="preserve"> городского округа) в республиканский бюджет Чува</w:t>
      </w:r>
      <w:r w:rsidRPr="00335E0E">
        <w:rPr>
          <w:sz w:val="28"/>
          <w:szCs w:val="28"/>
        </w:rPr>
        <w:t>ш</w:t>
      </w:r>
      <w:r w:rsidRPr="00335E0E">
        <w:rPr>
          <w:sz w:val="28"/>
          <w:szCs w:val="28"/>
        </w:rPr>
        <w:t>ской Республики;</w:t>
      </w:r>
    </w:p>
    <w:p w:rsidR="000A00F3" w:rsidRPr="00335E0E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Пр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сумма превышения расчетных налоговых доходов на одного жителя в каждом муниципальном районе (</w:t>
      </w:r>
      <w:r w:rsidRPr="00335E0E">
        <w:rPr>
          <w:bCs/>
          <w:sz w:val="28"/>
          <w:szCs w:val="28"/>
        </w:rPr>
        <w:t>муниципальном округе,</w:t>
      </w:r>
      <w:r w:rsidRPr="00335E0E">
        <w:rPr>
          <w:sz w:val="28"/>
          <w:szCs w:val="28"/>
        </w:rPr>
        <w:t xml:space="preserve"> горо</w:t>
      </w: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</w:rPr>
        <w:t>ском округе) над 1,3-кратным средним по муниципальным районам (</w:t>
      </w:r>
      <w:r w:rsidRPr="00335E0E">
        <w:rPr>
          <w:bCs/>
          <w:sz w:val="28"/>
          <w:szCs w:val="28"/>
        </w:rPr>
        <w:t>мун</w:t>
      </w:r>
      <w:r w:rsidRPr="00335E0E">
        <w:rPr>
          <w:bCs/>
          <w:sz w:val="28"/>
          <w:szCs w:val="28"/>
        </w:rPr>
        <w:t>и</w:t>
      </w:r>
      <w:r w:rsidRPr="00335E0E">
        <w:rPr>
          <w:bCs/>
          <w:sz w:val="28"/>
          <w:szCs w:val="28"/>
        </w:rPr>
        <w:t>ципальным округам,</w:t>
      </w:r>
      <w:r w:rsidRPr="00335E0E">
        <w:rPr>
          <w:sz w:val="28"/>
          <w:szCs w:val="28"/>
        </w:rPr>
        <w:t xml:space="preserve"> городским округам) уровнем налоговых доходов на одного жителя в отчетном финансовом году;</w:t>
      </w:r>
    </w:p>
    <w:p w:rsidR="000A00F3" w:rsidRDefault="000A00F3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Чм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численность населения муниципального района (</w:t>
      </w:r>
      <w:r w:rsidRPr="00335E0E">
        <w:rPr>
          <w:bCs/>
          <w:sz w:val="28"/>
          <w:szCs w:val="28"/>
        </w:rPr>
        <w:t>муниципал</w:t>
      </w:r>
      <w:r w:rsidRPr="00335E0E">
        <w:rPr>
          <w:bCs/>
          <w:sz w:val="28"/>
          <w:szCs w:val="28"/>
        </w:rPr>
        <w:t>ь</w:t>
      </w:r>
      <w:r w:rsidRPr="00335E0E">
        <w:rPr>
          <w:bCs/>
          <w:sz w:val="28"/>
          <w:szCs w:val="28"/>
        </w:rPr>
        <w:t>ного округа,</w:t>
      </w:r>
      <w:r w:rsidRPr="00335E0E">
        <w:rPr>
          <w:sz w:val="28"/>
          <w:szCs w:val="28"/>
        </w:rPr>
        <w:t xml:space="preserve"> городского округа).</w:t>
      </w:r>
    </w:p>
    <w:p w:rsidR="00A630C4" w:rsidRDefault="00A630C4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0C4" w:rsidRDefault="00A630C4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0C4" w:rsidRPr="00555A76" w:rsidRDefault="00A630C4">
      <w:pPr>
        <w:jc w:val="center"/>
        <w:rPr>
          <w:sz w:val="26"/>
        </w:rPr>
      </w:pPr>
    </w:p>
    <w:p w:rsidR="00A630C4" w:rsidRPr="00335E0E" w:rsidRDefault="00A630C4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106" w:rsidRPr="00335E0E" w:rsidRDefault="008D7106" w:rsidP="00104C4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D14C30" w:rsidRPr="00335E0E" w:rsidRDefault="00D14C30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444CD2" w:rsidRPr="00335E0E" w:rsidRDefault="00444CD2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  <w:sectPr w:rsidR="00444CD2" w:rsidRPr="00335E0E" w:rsidSect="004C78A0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0B3D97" w:rsidRPr="00335E0E" w:rsidRDefault="000B3D97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lastRenderedPageBreak/>
        <w:t>Приложение 5</w:t>
      </w:r>
    </w:p>
    <w:p w:rsidR="000B3D97" w:rsidRPr="00335E0E" w:rsidRDefault="000B3D97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к Закону Чувашской Республики</w:t>
      </w:r>
    </w:p>
    <w:p w:rsidR="000B3D97" w:rsidRPr="00335E0E" w:rsidRDefault="003126A9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0B3D97" w:rsidRPr="00335E0E">
        <w:rPr>
          <w:i/>
          <w:sz w:val="26"/>
          <w:szCs w:val="26"/>
        </w:rPr>
        <w:t>О регулировании бюджетных правоотношений</w:t>
      </w:r>
    </w:p>
    <w:p w:rsidR="000B3D97" w:rsidRPr="00335E0E" w:rsidRDefault="000B3D97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в Чувашской Республике</w:t>
      </w:r>
      <w:r w:rsidR="003126A9">
        <w:rPr>
          <w:i/>
          <w:sz w:val="26"/>
          <w:szCs w:val="26"/>
        </w:rPr>
        <w:t>"</w:t>
      </w:r>
    </w:p>
    <w:p w:rsidR="00444CD2" w:rsidRPr="008B25F1" w:rsidRDefault="00444CD2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18"/>
          <w:szCs w:val="26"/>
        </w:rPr>
      </w:pPr>
    </w:p>
    <w:p w:rsidR="00932C2C" w:rsidRPr="008B25F1" w:rsidRDefault="00932C2C" w:rsidP="00AB3E24">
      <w:pPr>
        <w:autoSpaceDE w:val="0"/>
        <w:autoSpaceDN w:val="0"/>
        <w:adjustRightInd w:val="0"/>
        <w:ind w:left="3600"/>
        <w:jc w:val="center"/>
        <w:outlineLvl w:val="0"/>
        <w:rPr>
          <w:i/>
          <w:sz w:val="18"/>
          <w:szCs w:val="26"/>
        </w:rPr>
      </w:pPr>
    </w:p>
    <w:p w:rsidR="00932C2C" w:rsidRPr="00335E0E" w:rsidRDefault="00932C2C" w:rsidP="00AB3E2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 w:rsidRPr="00335E0E">
        <w:rPr>
          <w:b/>
          <w:sz w:val="28"/>
          <w:szCs w:val="28"/>
        </w:rPr>
        <w:t xml:space="preserve">МЕТОДИКА </w:t>
      </w:r>
    </w:p>
    <w:p w:rsidR="00932C2C" w:rsidRPr="00335E0E" w:rsidRDefault="00966184" w:rsidP="00AB3E2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 w:rsidRPr="00335E0E">
        <w:rPr>
          <w:b/>
          <w:sz w:val="28"/>
          <w:szCs w:val="28"/>
        </w:rPr>
        <w:t xml:space="preserve">определения объема дотаций на выравнивание бюджетной </w:t>
      </w:r>
    </w:p>
    <w:p w:rsidR="008C16A5" w:rsidRPr="00335E0E" w:rsidRDefault="00966184" w:rsidP="00AB3E24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 w:rsidRPr="00335E0E">
        <w:rPr>
          <w:b/>
          <w:sz w:val="28"/>
          <w:szCs w:val="28"/>
        </w:rPr>
        <w:t>обеспеченности поселений за счет средств республиканского бюджета Чувашской Республики</w:t>
      </w:r>
    </w:p>
    <w:p w:rsidR="008B2BA7" w:rsidRPr="008B25F1" w:rsidRDefault="008B2BA7" w:rsidP="00104C40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932C2C" w:rsidRPr="008B25F1" w:rsidRDefault="00932C2C" w:rsidP="00104C40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8B2BA7" w:rsidRPr="00353C2A" w:rsidRDefault="00FB23E9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53C2A">
        <w:rPr>
          <w:sz w:val="28"/>
          <w:szCs w:val="28"/>
        </w:rPr>
        <w:t>1. </w:t>
      </w:r>
      <w:proofErr w:type="gramStart"/>
      <w:r w:rsidR="00966184" w:rsidRPr="00353C2A">
        <w:rPr>
          <w:sz w:val="28"/>
          <w:szCs w:val="28"/>
        </w:rPr>
        <w:t>Для определения объема дотаций на выравнивание бюджетной обеспеченности за счет средств республиканского бюджета Чувашской Республики осуществляется оценка в целом доходного потенциала бюдж</w:t>
      </w:r>
      <w:r w:rsidR="00966184" w:rsidRPr="00353C2A">
        <w:rPr>
          <w:sz w:val="28"/>
          <w:szCs w:val="28"/>
        </w:rPr>
        <w:t>е</w:t>
      </w:r>
      <w:r w:rsidR="00966184" w:rsidRPr="00353C2A">
        <w:rPr>
          <w:sz w:val="28"/>
          <w:szCs w:val="28"/>
        </w:rPr>
        <w:t>тов поселений (объема налоговых и неналоговых доходов, за исключением доходов от продажи материальных и нематериальных активов (далее</w:t>
      </w:r>
      <w:r w:rsidR="00981DDE" w:rsidRPr="00353C2A">
        <w:rPr>
          <w:sz w:val="28"/>
          <w:szCs w:val="28"/>
        </w:rPr>
        <w:t xml:space="preserve"> – </w:t>
      </w:r>
      <w:r w:rsidR="00966184" w:rsidRPr="00353C2A">
        <w:rPr>
          <w:spacing w:val="-4"/>
          <w:sz w:val="28"/>
          <w:szCs w:val="28"/>
        </w:rPr>
        <w:t>налоговые и неналоговые доходы), образуемого за счет зачисляемых в бю</w:t>
      </w:r>
      <w:r w:rsidR="00966184" w:rsidRPr="00353C2A">
        <w:rPr>
          <w:spacing w:val="-4"/>
          <w:sz w:val="28"/>
          <w:szCs w:val="28"/>
        </w:rPr>
        <w:t>д</w:t>
      </w:r>
      <w:r w:rsidR="00966184" w:rsidRPr="00353C2A">
        <w:rPr>
          <w:spacing w:val="-4"/>
          <w:sz w:val="28"/>
          <w:szCs w:val="28"/>
        </w:rPr>
        <w:t>жеты поселений доходов в соответствии со статьями 61, 61</w:t>
      </w:r>
      <w:r w:rsidR="00966184" w:rsidRPr="00353C2A">
        <w:rPr>
          <w:spacing w:val="-4"/>
          <w:sz w:val="28"/>
          <w:szCs w:val="28"/>
          <w:vertAlign w:val="superscript"/>
        </w:rPr>
        <w:t xml:space="preserve">5 </w:t>
      </w:r>
      <w:r w:rsidR="00966184" w:rsidRPr="00353C2A">
        <w:rPr>
          <w:spacing w:val="-4"/>
          <w:sz w:val="28"/>
          <w:szCs w:val="28"/>
        </w:rPr>
        <w:t>и 63 Бюджетного кодекса</w:t>
      </w:r>
      <w:proofErr w:type="gramEnd"/>
      <w:r w:rsidR="00966184" w:rsidRPr="00353C2A">
        <w:rPr>
          <w:spacing w:val="-4"/>
          <w:sz w:val="28"/>
          <w:szCs w:val="28"/>
        </w:rPr>
        <w:t xml:space="preserve"> Российской Федерации, и расходных потребностей поселений для реализации полномочий, предусмотренных Законом Чувашской Республики </w:t>
      </w:r>
      <w:r w:rsidR="008469AD" w:rsidRPr="00353C2A">
        <w:rPr>
          <w:spacing w:val="-4"/>
          <w:sz w:val="28"/>
          <w:szCs w:val="28"/>
        </w:rPr>
        <w:t xml:space="preserve">от 18 октября 2004 года № 19 </w:t>
      </w:r>
      <w:r w:rsidR="003126A9" w:rsidRPr="00353C2A">
        <w:rPr>
          <w:spacing w:val="-4"/>
          <w:sz w:val="28"/>
          <w:szCs w:val="28"/>
        </w:rPr>
        <w:t>"</w:t>
      </w:r>
      <w:r w:rsidR="00966184" w:rsidRPr="00353C2A">
        <w:rPr>
          <w:spacing w:val="-4"/>
          <w:sz w:val="28"/>
          <w:szCs w:val="28"/>
        </w:rPr>
        <w:t xml:space="preserve">Об организации местного самоуправления </w:t>
      </w:r>
      <w:r w:rsidR="008B25F1">
        <w:rPr>
          <w:spacing w:val="-4"/>
          <w:sz w:val="28"/>
          <w:szCs w:val="28"/>
        </w:rPr>
        <w:br/>
      </w:r>
      <w:r w:rsidR="00966184" w:rsidRPr="00353C2A">
        <w:rPr>
          <w:spacing w:val="-4"/>
          <w:sz w:val="28"/>
          <w:szCs w:val="28"/>
        </w:rPr>
        <w:t>в Чувашской Республике</w:t>
      </w:r>
      <w:r w:rsidR="003126A9" w:rsidRPr="00353C2A">
        <w:rPr>
          <w:spacing w:val="-4"/>
          <w:sz w:val="28"/>
          <w:szCs w:val="28"/>
        </w:rPr>
        <w:t>"</w:t>
      </w:r>
      <w:r w:rsidR="00966184" w:rsidRPr="00353C2A">
        <w:rPr>
          <w:spacing w:val="-4"/>
          <w:sz w:val="28"/>
          <w:szCs w:val="28"/>
        </w:rPr>
        <w:t>.</w:t>
      </w:r>
    </w:p>
    <w:p w:rsidR="00966184" w:rsidRPr="00AB3E24" w:rsidRDefault="008B2BA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2.</w:t>
      </w:r>
      <w:r w:rsidRPr="00AB3E24">
        <w:rPr>
          <w:b/>
          <w:sz w:val="28"/>
          <w:szCs w:val="28"/>
        </w:rPr>
        <w:t xml:space="preserve"> </w:t>
      </w:r>
      <w:r w:rsidR="00FB23E9">
        <w:rPr>
          <w:sz w:val="28"/>
          <w:szCs w:val="28"/>
        </w:rPr>
        <w:t xml:space="preserve">Оценка </w:t>
      </w:r>
      <w:r w:rsidR="00966184" w:rsidRPr="00AB3E24">
        <w:rPr>
          <w:sz w:val="28"/>
          <w:szCs w:val="28"/>
        </w:rPr>
        <w:t xml:space="preserve">объема доходного потенциала в разрезе каждого поселения в очередном финансовом году осуществляется </w:t>
      </w:r>
      <w:r w:rsidRPr="00AB3E24">
        <w:rPr>
          <w:sz w:val="28"/>
          <w:szCs w:val="28"/>
        </w:rPr>
        <w:t xml:space="preserve">по каждому виду налоговых </w:t>
      </w:r>
      <w:r w:rsidR="00385FBE"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 xml:space="preserve"> неналоговых доходов в следующем порядке: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оценивается доходный потенциал в поселении исходя из контингента доходов за последние пять лет;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определяется доходный потенциал в поселении в очередном фина</w:t>
      </w: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</w:rPr>
        <w:t>совом году в контингенте через произведение коэффициента налоговых усилий на среднегодовой объем доходного потенциала за предыдущие пять лет по ф</w:t>
      </w:r>
      <w:r w:rsidR="00D92A24" w:rsidRPr="00AB3E24">
        <w:rPr>
          <w:sz w:val="28"/>
          <w:szCs w:val="28"/>
        </w:rPr>
        <w:t>ормуле</w:t>
      </w:r>
      <w:r w:rsidR="001B3720" w:rsidRPr="00AB3E24">
        <w:rPr>
          <w:sz w:val="28"/>
          <w:szCs w:val="28"/>
        </w:rPr>
        <w:t>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ДПп = Кну </w:t>
      </w:r>
      <w:r w:rsidR="00122F66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ДСп, где: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ДПп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доходный потенциал в поселении в очередном финансовом году в контингенте;</w:t>
      </w:r>
    </w:p>
    <w:p w:rsidR="000B3D97" w:rsidRPr="00353C2A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B3E24">
        <w:rPr>
          <w:sz w:val="28"/>
          <w:szCs w:val="28"/>
        </w:rPr>
        <w:t>Кну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коэффициент налоговых усилий. Указанный коэффициент принимается в размерах, определенных в соответствии с Методикой </w:t>
      </w:r>
      <w:r w:rsidRPr="00353C2A">
        <w:rPr>
          <w:sz w:val="28"/>
          <w:szCs w:val="28"/>
        </w:rPr>
        <w:t>фо</w:t>
      </w:r>
      <w:r w:rsidRPr="00353C2A">
        <w:rPr>
          <w:sz w:val="28"/>
          <w:szCs w:val="28"/>
        </w:rPr>
        <w:t>р</w:t>
      </w:r>
      <w:r w:rsidRPr="00353C2A">
        <w:rPr>
          <w:sz w:val="28"/>
          <w:szCs w:val="28"/>
        </w:rPr>
        <w:t>мирования прогноза доходного потенциала муниципальных районов (</w:t>
      </w:r>
      <w:r w:rsidRPr="00353C2A">
        <w:rPr>
          <w:bCs/>
          <w:spacing w:val="-4"/>
          <w:sz w:val="28"/>
          <w:szCs w:val="28"/>
        </w:rPr>
        <w:t>м</w:t>
      </w:r>
      <w:r w:rsidRPr="00353C2A">
        <w:rPr>
          <w:bCs/>
          <w:spacing w:val="-4"/>
          <w:sz w:val="28"/>
          <w:szCs w:val="28"/>
        </w:rPr>
        <w:t>у</w:t>
      </w:r>
      <w:r w:rsidRPr="00353C2A">
        <w:rPr>
          <w:bCs/>
          <w:spacing w:val="-4"/>
          <w:sz w:val="28"/>
          <w:szCs w:val="28"/>
        </w:rPr>
        <w:lastRenderedPageBreak/>
        <w:t>ниципальных округов,</w:t>
      </w:r>
      <w:r w:rsidRPr="00353C2A">
        <w:rPr>
          <w:spacing w:val="-4"/>
          <w:sz w:val="28"/>
          <w:szCs w:val="28"/>
        </w:rPr>
        <w:t xml:space="preserve"> городских округов) согласно приложению 3 к Закону </w:t>
      </w:r>
      <w:r w:rsidR="008469AD" w:rsidRPr="00353C2A">
        <w:rPr>
          <w:spacing w:val="-4"/>
          <w:sz w:val="28"/>
          <w:szCs w:val="28"/>
        </w:rPr>
        <w:t xml:space="preserve">Чувашской Республики "О регулировании бюджетных правоотношений </w:t>
      </w:r>
      <w:r w:rsidR="008B25F1">
        <w:rPr>
          <w:spacing w:val="-4"/>
          <w:sz w:val="28"/>
          <w:szCs w:val="28"/>
        </w:rPr>
        <w:br/>
      </w:r>
      <w:r w:rsidR="008469AD" w:rsidRPr="00353C2A">
        <w:rPr>
          <w:spacing w:val="-4"/>
          <w:sz w:val="28"/>
          <w:szCs w:val="28"/>
        </w:rPr>
        <w:t xml:space="preserve">в Чувашской Республике" </w:t>
      </w:r>
      <w:r w:rsidRPr="00353C2A">
        <w:rPr>
          <w:spacing w:val="-4"/>
          <w:sz w:val="28"/>
          <w:szCs w:val="28"/>
        </w:rPr>
        <w:t>для определения доходного потенциала муниц</w:t>
      </w:r>
      <w:r w:rsidRPr="00353C2A">
        <w:rPr>
          <w:spacing w:val="-4"/>
          <w:sz w:val="28"/>
          <w:szCs w:val="28"/>
        </w:rPr>
        <w:t>и</w:t>
      </w:r>
      <w:r w:rsidRPr="00353C2A">
        <w:rPr>
          <w:spacing w:val="-4"/>
          <w:sz w:val="28"/>
          <w:szCs w:val="28"/>
        </w:rPr>
        <w:t>пальных районов (</w:t>
      </w:r>
      <w:r w:rsidRPr="00353C2A">
        <w:rPr>
          <w:bCs/>
          <w:spacing w:val="-4"/>
          <w:sz w:val="28"/>
          <w:szCs w:val="28"/>
        </w:rPr>
        <w:t>муниципальных округов,</w:t>
      </w:r>
      <w:r w:rsidRPr="00353C2A">
        <w:rPr>
          <w:spacing w:val="-4"/>
          <w:sz w:val="28"/>
          <w:szCs w:val="28"/>
        </w:rPr>
        <w:t xml:space="preserve"> городских округов) в очередном финансовом году;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53C2A">
        <w:rPr>
          <w:spacing w:val="-4"/>
          <w:sz w:val="28"/>
          <w:szCs w:val="28"/>
        </w:rPr>
        <w:t>ДСп</w:t>
      </w:r>
      <w:r w:rsidR="00981DDE" w:rsidRPr="00353C2A">
        <w:rPr>
          <w:spacing w:val="-4"/>
          <w:sz w:val="28"/>
          <w:szCs w:val="28"/>
        </w:rPr>
        <w:t xml:space="preserve"> – </w:t>
      </w:r>
      <w:r w:rsidRPr="00353C2A">
        <w:rPr>
          <w:spacing w:val="-4"/>
          <w:sz w:val="28"/>
          <w:szCs w:val="28"/>
        </w:rPr>
        <w:t>среднегодовой объем доходного потенциала в поселении за п</w:t>
      </w:r>
      <w:r w:rsidRPr="00353C2A">
        <w:rPr>
          <w:spacing w:val="-4"/>
          <w:sz w:val="28"/>
          <w:szCs w:val="28"/>
        </w:rPr>
        <w:t>о</w:t>
      </w:r>
      <w:r w:rsidRPr="00353C2A">
        <w:rPr>
          <w:spacing w:val="-4"/>
          <w:sz w:val="28"/>
          <w:szCs w:val="28"/>
        </w:rPr>
        <w:t>следние пять лет (определяется аналогично показателю в целом по муниц</w:t>
      </w:r>
      <w:r w:rsidRPr="00353C2A">
        <w:rPr>
          <w:spacing w:val="-4"/>
          <w:sz w:val="28"/>
          <w:szCs w:val="28"/>
        </w:rPr>
        <w:t>и</w:t>
      </w:r>
      <w:r w:rsidRPr="00353C2A">
        <w:rPr>
          <w:spacing w:val="-4"/>
          <w:sz w:val="28"/>
          <w:szCs w:val="28"/>
        </w:rPr>
        <w:t>пальному району);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рассчитываются объемы налоговых и неналоговых доходов, которые могут быть получены поселением в очередном финансовом году от нал</w:t>
      </w:r>
      <w:r w:rsidRPr="00353C2A">
        <w:rPr>
          <w:sz w:val="28"/>
          <w:szCs w:val="28"/>
        </w:rPr>
        <w:t>о</w:t>
      </w:r>
      <w:r w:rsidRPr="00353C2A">
        <w:rPr>
          <w:sz w:val="28"/>
          <w:szCs w:val="28"/>
        </w:rPr>
        <w:t>гов и неналоговых доходов, собираемых в поселении, по нормативам, установленным для зачисления в бюджеты поселений, по форму</w:t>
      </w:r>
      <w:r w:rsidR="00D92A24" w:rsidRPr="00353C2A">
        <w:rPr>
          <w:sz w:val="28"/>
          <w:szCs w:val="28"/>
        </w:rPr>
        <w:t>ле</w:t>
      </w:r>
      <w:r w:rsidR="001B3720" w:rsidRPr="00353C2A">
        <w:rPr>
          <w:sz w:val="28"/>
          <w:szCs w:val="28"/>
        </w:rPr>
        <w:t>: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 xml:space="preserve">ДПб = ДПп </w:t>
      </w:r>
      <w:r w:rsidR="00122F66" w:rsidRPr="00353C2A">
        <w:rPr>
          <w:sz w:val="28"/>
          <w:szCs w:val="28"/>
        </w:rPr>
        <w:t>×</w:t>
      </w:r>
      <w:r w:rsidRPr="00353C2A">
        <w:rPr>
          <w:sz w:val="28"/>
          <w:szCs w:val="28"/>
        </w:rPr>
        <w:t xml:space="preserve"> Н</w:t>
      </w:r>
      <w:proofErr w:type="gramStart"/>
      <w:r w:rsidRPr="00353C2A">
        <w:rPr>
          <w:sz w:val="28"/>
          <w:szCs w:val="28"/>
        </w:rPr>
        <w:t xml:space="preserve"> :</w:t>
      </w:r>
      <w:proofErr w:type="gramEnd"/>
      <w:r w:rsidRPr="00353C2A">
        <w:rPr>
          <w:sz w:val="28"/>
          <w:szCs w:val="28"/>
        </w:rPr>
        <w:t xml:space="preserve"> 100, где: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ДПб</w:t>
      </w:r>
      <w:r w:rsidR="00981DDE" w:rsidRPr="00353C2A">
        <w:rPr>
          <w:sz w:val="28"/>
          <w:szCs w:val="28"/>
        </w:rPr>
        <w:t xml:space="preserve"> – </w:t>
      </w:r>
      <w:r w:rsidRPr="00353C2A">
        <w:rPr>
          <w:sz w:val="28"/>
          <w:szCs w:val="28"/>
        </w:rPr>
        <w:t>доходный потенциал бюджетов поселений в очередном ф</w:t>
      </w:r>
      <w:r w:rsidRPr="00353C2A">
        <w:rPr>
          <w:sz w:val="28"/>
          <w:szCs w:val="28"/>
        </w:rPr>
        <w:t>и</w:t>
      </w:r>
      <w:r w:rsidRPr="00353C2A">
        <w:rPr>
          <w:sz w:val="28"/>
          <w:szCs w:val="28"/>
        </w:rPr>
        <w:t>нансовом году;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ДПп</w:t>
      </w:r>
      <w:r w:rsidR="00981DDE" w:rsidRPr="00353C2A">
        <w:rPr>
          <w:sz w:val="28"/>
          <w:szCs w:val="28"/>
        </w:rPr>
        <w:t xml:space="preserve"> – </w:t>
      </w:r>
      <w:r w:rsidRPr="00353C2A">
        <w:rPr>
          <w:sz w:val="28"/>
          <w:szCs w:val="28"/>
        </w:rPr>
        <w:t>доходный потенциал в поселении в очередном финансовом году в контингенте;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Н</w:t>
      </w:r>
      <w:r w:rsidR="00981DDE" w:rsidRPr="00353C2A">
        <w:rPr>
          <w:sz w:val="28"/>
          <w:szCs w:val="28"/>
        </w:rPr>
        <w:t xml:space="preserve"> – </w:t>
      </w:r>
      <w:r w:rsidRPr="00353C2A">
        <w:rPr>
          <w:sz w:val="28"/>
          <w:szCs w:val="28"/>
        </w:rPr>
        <w:t>норматив отчислений (в процентах) от налоговых и неналоговых доходов.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Для определения общего объема доходного потенциала бюджета п</w:t>
      </w:r>
      <w:r w:rsidRPr="00353C2A">
        <w:rPr>
          <w:sz w:val="28"/>
          <w:szCs w:val="28"/>
        </w:rPr>
        <w:t>о</w:t>
      </w:r>
      <w:r w:rsidRPr="00353C2A">
        <w:rPr>
          <w:sz w:val="28"/>
          <w:szCs w:val="28"/>
        </w:rPr>
        <w:t>селения в очередном финансовом году полученные результаты по каждому виду налоговых и неналоговых доходов суммируются;</w:t>
      </w:r>
    </w:p>
    <w:p w:rsidR="000B3D97" w:rsidRPr="00353C2A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определяется суммарный объем доходного потенциала бюджетов всех поселений в Чувашской Республике в очередном финансовом году по фор</w:t>
      </w:r>
      <w:r w:rsidR="00D92A24" w:rsidRPr="00353C2A">
        <w:rPr>
          <w:sz w:val="28"/>
          <w:szCs w:val="28"/>
        </w:rPr>
        <w:t>муле</w:t>
      </w:r>
      <w:r w:rsidR="001B3720" w:rsidRPr="00353C2A">
        <w:rPr>
          <w:sz w:val="28"/>
          <w:szCs w:val="28"/>
        </w:rPr>
        <w:t>: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Добщ = ДПб</w:t>
      </w:r>
      <w:proofErr w:type="gramStart"/>
      <w:r w:rsidRPr="00AB3E24">
        <w:rPr>
          <w:sz w:val="28"/>
          <w:szCs w:val="28"/>
        </w:rPr>
        <w:t>1</w:t>
      </w:r>
      <w:proofErr w:type="gramEnd"/>
      <w:r w:rsidRPr="00AB3E24">
        <w:rPr>
          <w:sz w:val="28"/>
          <w:szCs w:val="28"/>
        </w:rPr>
        <w:t xml:space="preserve"> + ДПб2 + ДПб3 и т.д., где: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суммарный объем доходного потенциала бюджетов всех п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селений в Чувашской Республике в очередном финансовом году;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ДПб1, ДПб2, ДПб3 и т.д.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доходные потенциалы бюджетов в разр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зе поселений в очередном финансовом году.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Для расчета уровня расчетной бюджетной обеспеченности поселений в порядке, предусмотренном </w:t>
      </w:r>
      <w:r w:rsidR="008469AD" w:rsidRPr="0055572C">
        <w:rPr>
          <w:sz w:val="28"/>
          <w:szCs w:val="28"/>
        </w:rPr>
        <w:t>пунктом</w:t>
      </w:r>
      <w:r w:rsidRPr="0055572C">
        <w:rPr>
          <w:sz w:val="28"/>
          <w:szCs w:val="28"/>
        </w:rPr>
        <w:t xml:space="preserve"> </w:t>
      </w:r>
      <w:r w:rsidR="00EE0B6C" w:rsidRPr="00AB3E24">
        <w:rPr>
          <w:sz w:val="28"/>
          <w:szCs w:val="28"/>
        </w:rPr>
        <w:t>8</w:t>
      </w:r>
      <w:r w:rsidRPr="00AB3E24">
        <w:rPr>
          <w:sz w:val="28"/>
          <w:szCs w:val="28"/>
        </w:rPr>
        <w:t xml:space="preserve"> настоящей </w:t>
      </w:r>
      <w:r w:rsidR="00EE0B6C" w:rsidRPr="00AB3E24">
        <w:rPr>
          <w:sz w:val="28"/>
          <w:szCs w:val="28"/>
        </w:rPr>
        <w:t>Методики</w:t>
      </w:r>
      <w:r w:rsidRPr="00AB3E24">
        <w:rPr>
          <w:sz w:val="28"/>
          <w:szCs w:val="28"/>
        </w:rPr>
        <w:t>, налоговые доходы в расчетах группируются отдельно.</w:t>
      </w:r>
    </w:p>
    <w:p w:rsidR="000B3D97" w:rsidRPr="00FB23E9" w:rsidRDefault="008B2BA7" w:rsidP="008B25F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FB23E9">
        <w:rPr>
          <w:spacing w:val="-4"/>
          <w:sz w:val="28"/>
          <w:szCs w:val="28"/>
        </w:rPr>
        <w:t>3</w:t>
      </w:r>
      <w:r w:rsidR="000B3D97" w:rsidRPr="00FB23E9">
        <w:rPr>
          <w:spacing w:val="-4"/>
          <w:sz w:val="28"/>
          <w:szCs w:val="28"/>
        </w:rPr>
        <w:t>.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классификации Российской Федерации в разр</w:t>
      </w:r>
      <w:r w:rsidR="000B3D97" w:rsidRPr="00FB23E9">
        <w:rPr>
          <w:spacing w:val="-4"/>
          <w:sz w:val="28"/>
          <w:szCs w:val="28"/>
        </w:rPr>
        <w:t>е</w:t>
      </w:r>
      <w:r w:rsidR="000B3D97" w:rsidRPr="00FB23E9">
        <w:rPr>
          <w:spacing w:val="-4"/>
          <w:sz w:val="28"/>
          <w:szCs w:val="28"/>
        </w:rPr>
        <w:lastRenderedPageBreak/>
        <w:t xml:space="preserve">зе укрупненных группировок расходов по их экономическому содержанию, </w:t>
      </w:r>
      <w:r w:rsidR="00FB23E9">
        <w:rPr>
          <w:spacing w:val="-4"/>
          <w:sz w:val="28"/>
          <w:szCs w:val="28"/>
        </w:rPr>
        <w:br/>
      </w:r>
      <w:r w:rsidR="000B3D97" w:rsidRPr="00FB23E9">
        <w:rPr>
          <w:spacing w:val="-4"/>
          <w:sz w:val="28"/>
          <w:szCs w:val="28"/>
        </w:rPr>
        <w:t>в том числе на выплату заработной платы, начисления на заработную плату, социальные трансферты населению, коммунальные услуги, другие текущие расходы, расходы инвестиционного характера.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Для определения расходных потребностей поселений в очередном финансовом году для каждой группировки расходов применяется отдел</w:t>
      </w:r>
      <w:r w:rsidRPr="00AB3E24">
        <w:rPr>
          <w:sz w:val="28"/>
          <w:szCs w:val="28"/>
        </w:rPr>
        <w:t>ь</w:t>
      </w:r>
      <w:r w:rsidRPr="00AB3E24">
        <w:rPr>
          <w:sz w:val="28"/>
          <w:szCs w:val="28"/>
        </w:rPr>
        <w:t>ный коэффициент-дефлятор в зависимости от инфляции или решений, принимаемых органами государственной власти Чувашской Республики, органами местного самоуправления муниципальных районов, которые м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гут привести к увеличению (уменьшению) расходов поселений.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Коэффициенты-дефляторы применяются к расчетным объемам ра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ходных потребностей поселений в текущем финансовом году.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Общий объем расходных потребностей поселений на очередной ф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нансо</w:t>
      </w:r>
      <w:r w:rsidR="00D92A24" w:rsidRPr="00AB3E24">
        <w:rPr>
          <w:sz w:val="28"/>
          <w:szCs w:val="28"/>
        </w:rPr>
        <w:t>вый год определяется по формуле</w:t>
      </w:r>
      <w:r w:rsidR="001B3720" w:rsidRPr="00AB3E24">
        <w:rPr>
          <w:sz w:val="28"/>
          <w:szCs w:val="28"/>
        </w:rPr>
        <w:t>: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B23E9">
        <w:rPr>
          <w:spacing w:val="-4"/>
          <w:sz w:val="28"/>
          <w:szCs w:val="28"/>
        </w:rPr>
        <w:t xml:space="preserve">Робщ = Разд (Зп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Нзп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Ст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Ку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Дтр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Рк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К) + Разд (Зп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Нзп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Ст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Ку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Дтр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 + Рк </w:t>
      </w:r>
      <w:r w:rsidR="00B1559F" w:rsidRPr="00FB23E9">
        <w:rPr>
          <w:spacing w:val="-4"/>
          <w:sz w:val="28"/>
          <w:szCs w:val="28"/>
        </w:rPr>
        <w:t>×</w:t>
      </w:r>
      <w:r w:rsidRPr="00FB23E9">
        <w:rPr>
          <w:spacing w:val="-4"/>
          <w:sz w:val="28"/>
          <w:szCs w:val="28"/>
        </w:rPr>
        <w:t xml:space="preserve"> К) и т.д.,</w:t>
      </w:r>
      <w:r w:rsidRPr="00AB3E24">
        <w:rPr>
          <w:sz w:val="28"/>
          <w:szCs w:val="28"/>
        </w:rPr>
        <w:t xml:space="preserve"> где: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общий объем расходных потребностей поселений на очере</w:t>
      </w:r>
      <w:r w:rsidRPr="00AB3E24">
        <w:rPr>
          <w:sz w:val="28"/>
          <w:szCs w:val="28"/>
        </w:rPr>
        <w:t>д</w:t>
      </w:r>
      <w:r w:rsidRPr="00AB3E24">
        <w:rPr>
          <w:sz w:val="28"/>
          <w:szCs w:val="28"/>
        </w:rPr>
        <w:t>ной финансовый год;</w:t>
      </w:r>
    </w:p>
    <w:p w:rsidR="000348F9" w:rsidRPr="00AB3E24" w:rsidRDefault="000348F9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Разд – группировка по соответствующим разделам бюджетной кла</w:t>
      </w: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</w:rPr>
        <w:t>сификации Российской Федерации;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Зп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расходы на выплату заработной платы;</w:t>
      </w:r>
    </w:p>
    <w:p w:rsidR="000348F9" w:rsidRPr="00AB3E24" w:rsidRDefault="000348F9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 – коэффициент-дефлятор;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Нзп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начисления на заработную плату;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Ст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социальные трансферты населению;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Ку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расходы на коммунальные услуги;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Дтр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другие текущие расходы;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Рк</w:t>
      </w:r>
      <w:r w:rsidR="00981DDE" w:rsidRPr="00AB3E24">
        <w:rPr>
          <w:sz w:val="28"/>
          <w:szCs w:val="28"/>
        </w:rPr>
        <w:t xml:space="preserve"> – </w:t>
      </w:r>
      <w:r w:rsidR="000348F9" w:rsidRPr="00AB3E24">
        <w:rPr>
          <w:sz w:val="28"/>
          <w:szCs w:val="28"/>
        </w:rPr>
        <w:t>расходы капитального характера.</w:t>
      </w:r>
    </w:p>
    <w:p w:rsidR="000B3D97" w:rsidRPr="00AB3E24" w:rsidRDefault="008B2BA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4</w:t>
      </w:r>
      <w:r w:rsidR="000B3D97" w:rsidRPr="00AB3E24">
        <w:rPr>
          <w:sz w:val="28"/>
          <w:szCs w:val="28"/>
        </w:rPr>
        <w:t>. Общий объем субвенций на предоставление дотаций на выравн</w:t>
      </w:r>
      <w:r w:rsidR="000B3D97" w:rsidRPr="00AB3E24">
        <w:rPr>
          <w:sz w:val="28"/>
          <w:szCs w:val="28"/>
        </w:rPr>
        <w:t>и</w:t>
      </w:r>
      <w:r w:rsidR="000B3D97" w:rsidRPr="00AB3E24">
        <w:rPr>
          <w:sz w:val="28"/>
          <w:szCs w:val="28"/>
        </w:rPr>
        <w:t>вание бюджетной обеспеченности поселений за счет средств республика</w:t>
      </w:r>
      <w:r w:rsidR="000B3D97" w:rsidRPr="00AB3E24">
        <w:rPr>
          <w:sz w:val="28"/>
          <w:szCs w:val="28"/>
        </w:rPr>
        <w:t>н</w:t>
      </w:r>
      <w:r w:rsidR="000B3D97" w:rsidRPr="00AB3E24">
        <w:rPr>
          <w:sz w:val="28"/>
          <w:szCs w:val="28"/>
        </w:rPr>
        <w:t>ского бюджета Чувашской Республики на очередной финансовый год определяется как разность между общим объемом расходных потребн</w:t>
      </w:r>
      <w:r w:rsidR="000B3D97" w:rsidRPr="00AB3E24">
        <w:rPr>
          <w:sz w:val="28"/>
          <w:szCs w:val="28"/>
        </w:rPr>
        <w:t>о</w:t>
      </w:r>
      <w:r w:rsidR="000B3D97" w:rsidRPr="00AB3E24">
        <w:rPr>
          <w:sz w:val="28"/>
          <w:szCs w:val="28"/>
        </w:rPr>
        <w:t>стей всех поселений в Чувашской Республике и их суммарным доходным потенциа</w:t>
      </w:r>
      <w:r w:rsidR="00D92A24" w:rsidRPr="00AB3E24">
        <w:rPr>
          <w:sz w:val="28"/>
          <w:szCs w:val="28"/>
        </w:rPr>
        <w:t>лом по формуле</w:t>
      </w:r>
      <w:r w:rsidR="001B3720" w:rsidRPr="00AB3E24">
        <w:rPr>
          <w:sz w:val="28"/>
          <w:szCs w:val="28"/>
        </w:rPr>
        <w:t>: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Сфп = Робщ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Добщ, где:</w:t>
      </w:r>
    </w:p>
    <w:p w:rsidR="000B3D97" w:rsidRPr="00AB3E24" w:rsidRDefault="000B3D97" w:rsidP="00FB23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Сфп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lastRenderedPageBreak/>
        <w:t>Робщ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 xml:space="preserve">общий объем расходных потребностей </w:t>
      </w:r>
      <w:r w:rsidR="000348F9" w:rsidRPr="00AB3E24">
        <w:rPr>
          <w:sz w:val="28"/>
          <w:szCs w:val="28"/>
        </w:rPr>
        <w:t>всех поселений в Ч</w:t>
      </w:r>
      <w:r w:rsidR="000348F9" w:rsidRPr="00AB3E24">
        <w:rPr>
          <w:sz w:val="28"/>
          <w:szCs w:val="28"/>
        </w:rPr>
        <w:t>у</w:t>
      </w:r>
      <w:r w:rsidR="000348F9" w:rsidRPr="00AB3E24">
        <w:rPr>
          <w:sz w:val="28"/>
          <w:szCs w:val="28"/>
        </w:rPr>
        <w:t xml:space="preserve">вашской Республике </w:t>
      </w:r>
      <w:r w:rsidRPr="00AB3E24">
        <w:rPr>
          <w:sz w:val="28"/>
          <w:szCs w:val="28"/>
        </w:rPr>
        <w:t>на очередной финансовый год;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суммарный объем доходного потенциала бюджетов всех п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селений в Чувашской Республике в очередном финансовом году.</w:t>
      </w:r>
    </w:p>
    <w:p w:rsidR="000B3D97" w:rsidRPr="00FB23E9" w:rsidRDefault="008B2BA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B23E9">
        <w:rPr>
          <w:spacing w:val="-4"/>
          <w:sz w:val="28"/>
          <w:szCs w:val="28"/>
        </w:rPr>
        <w:t>5</w:t>
      </w:r>
      <w:r w:rsidR="000B3D97" w:rsidRPr="00FB23E9">
        <w:rPr>
          <w:spacing w:val="-4"/>
          <w:sz w:val="28"/>
          <w:szCs w:val="28"/>
        </w:rPr>
        <w:t>.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 оп</w:t>
      </w:r>
      <w:r w:rsidR="00D92A24" w:rsidRPr="00FB23E9">
        <w:rPr>
          <w:spacing w:val="-4"/>
          <w:sz w:val="28"/>
          <w:szCs w:val="28"/>
        </w:rPr>
        <w:t>ределяется по формуле</w:t>
      </w:r>
      <w:r w:rsidR="001B3720" w:rsidRPr="00FB23E9">
        <w:rPr>
          <w:spacing w:val="-4"/>
          <w:sz w:val="28"/>
          <w:szCs w:val="28"/>
        </w:rPr>
        <w:t>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Сфпм = Сфп : Чобщ </w:t>
      </w:r>
      <w:r w:rsidR="00B1559F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Чм, где: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Сфпм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субвенций на предоставление дотаций на выравнив</w:t>
      </w:r>
      <w:r w:rsidRPr="00AB3E24">
        <w:rPr>
          <w:sz w:val="28"/>
          <w:szCs w:val="28"/>
        </w:rPr>
        <w:t>а</w:t>
      </w:r>
      <w:r w:rsidRPr="00AB3E24">
        <w:rPr>
          <w:sz w:val="28"/>
          <w:szCs w:val="28"/>
        </w:rPr>
        <w:t>ние бюджетной обеспеченности поселений за счет средств республика</w:t>
      </w: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</w:rPr>
        <w:t>ского бюджета Чувашской Республики для конкретного муниципального района;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Сфп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Чувашской Республики;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Чм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муниципального района.</w:t>
      </w:r>
    </w:p>
    <w:p w:rsidR="000B3D97" w:rsidRPr="00AB3E24" w:rsidRDefault="008B2BA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6</w:t>
      </w:r>
      <w:r w:rsidR="000B3D97" w:rsidRPr="00AB3E24">
        <w:rPr>
          <w:sz w:val="28"/>
          <w:szCs w:val="28"/>
        </w:rPr>
        <w:t>. Объем дотации на выравнивание бюджетной обеспеченности п</w:t>
      </w:r>
      <w:r w:rsidR="000B3D97" w:rsidRPr="00AB3E24">
        <w:rPr>
          <w:sz w:val="28"/>
          <w:szCs w:val="28"/>
        </w:rPr>
        <w:t>о</w:t>
      </w:r>
      <w:r w:rsidR="000B3D97" w:rsidRPr="00AB3E24">
        <w:rPr>
          <w:sz w:val="28"/>
          <w:szCs w:val="28"/>
        </w:rPr>
        <w:t>селений определяется исходя из необходимости достижения критериев выравнивания финансовых возможностей городских поселений, сельских поселений по осуществлению органами местного самоуправления указа</w:t>
      </w:r>
      <w:r w:rsidR="000B3D97" w:rsidRPr="00AB3E24">
        <w:rPr>
          <w:sz w:val="28"/>
          <w:szCs w:val="28"/>
        </w:rPr>
        <w:t>н</w:t>
      </w:r>
      <w:r w:rsidR="000B3D97" w:rsidRPr="00AB3E24">
        <w:rPr>
          <w:sz w:val="28"/>
          <w:szCs w:val="28"/>
        </w:rPr>
        <w:t>ных муниципальных образований полномочий по решению вопросов местного значения.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Критерий выравнивания финансовых возможностей городских пос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лений, сельских поселений оп</w:t>
      </w:r>
      <w:r w:rsidR="00D92A24" w:rsidRPr="00AB3E24">
        <w:rPr>
          <w:sz w:val="28"/>
          <w:szCs w:val="28"/>
        </w:rPr>
        <w:t>ределяется по формуле</w:t>
      </w:r>
      <w:r w:rsidR="001B3720" w:rsidRPr="00AB3E24">
        <w:rPr>
          <w:sz w:val="28"/>
          <w:szCs w:val="28"/>
        </w:rPr>
        <w:t>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</w:t>
      </w:r>
      <w:r w:rsidRPr="00AB3E24">
        <w:rPr>
          <w:sz w:val="28"/>
          <w:szCs w:val="28"/>
          <w:vertAlign w:val="subscript"/>
        </w:rPr>
        <w:t>пос</w:t>
      </w:r>
      <w:r w:rsidRPr="00AB3E24">
        <w:rPr>
          <w:sz w:val="28"/>
          <w:szCs w:val="28"/>
        </w:rPr>
        <w:t xml:space="preserve"> = С</w:t>
      </w:r>
      <w:r w:rsidRPr="00AB3E24">
        <w:rPr>
          <w:sz w:val="28"/>
          <w:szCs w:val="28"/>
          <w:vertAlign w:val="subscript"/>
        </w:rPr>
        <w:t>фп</w:t>
      </w:r>
      <w:r w:rsidRPr="00AB3E24">
        <w:rPr>
          <w:sz w:val="28"/>
          <w:szCs w:val="28"/>
        </w:rPr>
        <w:t xml:space="preserve"> : Ч</w:t>
      </w:r>
      <w:r w:rsidRPr="00AB3E24">
        <w:rPr>
          <w:sz w:val="28"/>
          <w:szCs w:val="28"/>
          <w:vertAlign w:val="subscript"/>
        </w:rPr>
        <w:t>общ</w:t>
      </w:r>
      <w:r w:rsidRPr="00AB3E24">
        <w:rPr>
          <w:sz w:val="28"/>
          <w:szCs w:val="28"/>
        </w:rPr>
        <w:t>, где: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К</w:t>
      </w:r>
      <w:r w:rsidRPr="00AB3E24">
        <w:rPr>
          <w:sz w:val="28"/>
          <w:szCs w:val="28"/>
          <w:vertAlign w:val="subscript"/>
        </w:rPr>
        <w:t>пос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критерий выравнивания финансовых возможностей городских поселений, сельских поселений;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</w:t>
      </w:r>
      <w:r w:rsidRPr="00AB3E24">
        <w:rPr>
          <w:sz w:val="28"/>
          <w:szCs w:val="28"/>
          <w:vertAlign w:val="subscript"/>
        </w:rPr>
        <w:t>фп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</w:t>
      </w:r>
      <w:r w:rsidRPr="00AB3E24">
        <w:rPr>
          <w:sz w:val="28"/>
          <w:szCs w:val="28"/>
          <w:vertAlign w:val="subscript"/>
        </w:rPr>
        <w:t>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Чувашской Республики.</w:t>
      </w:r>
    </w:p>
    <w:p w:rsidR="000B3D97" w:rsidRPr="00FB23E9" w:rsidRDefault="008B2BA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B23E9">
        <w:rPr>
          <w:spacing w:val="-4"/>
          <w:sz w:val="28"/>
          <w:szCs w:val="28"/>
        </w:rPr>
        <w:t>7</w:t>
      </w:r>
      <w:r w:rsidR="00FB23E9" w:rsidRPr="00FB23E9">
        <w:rPr>
          <w:spacing w:val="-4"/>
          <w:sz w:val="28"/>
          <w:szCs w:val="28"/>
        </w:rPr>
        <w:t>. </w:t>
      </w:r>
      <w:r w:rsidR="000B3D97" w:rsidRPr="00FB23E9">
        <w:rPr>
          <w:spacing w:val="-4"/>
          <w:sz w:val="28"/>
          <w:szCs w:val="28"/>
        </w:rPr>
        <w:t>Объем дотаций на выравнивание бюджетной обеспеченности по каждому поселению в очередном финансовом году определяется как ра</w:t>
      </w:r>
      <w:r w:rsidR="000B3D97" w:rsidRPr="00FB23E9">
        <w:rPr>
          <w:spacing w:val="-4"/>
          <w:sz w:val="28"/>
          <w:szCs w:val="28"/>
        </w:rPr>
        <w:t>з</w:t>
      </w:r>
      <w:r w:rsidR="000B3D97" w:rsidRPr="00FB23E9">
        <w:rPr>
          <w:spacing w:val="-4"/>
          <w:sz w:val="28"/>
          <w:szCs w:val="28"/>
        </w:rPr>
        <w:lastRenderedPageBreak/>
        <w:t>ность между показателем, полученным от произведения показателя соотн</w:t>
      </w:r>
      <w:r w:rsidR="000B3D97" w:rsidRPr="00FB23E9">
        <w:rPr>
          <w:spacing w:val="-4"/>
          <w:sz w:val="28"/>
          <w:szCs w:val="28"/>
        </w:rPr>
        <w:t>о</w:t>
      </w:r>
      <w:r w:rsidR="000B3D97" w:rsidRPr="00FB23E9">
        <w:rPr>
          <w:spacing w:val="-4"/>
          <w:sz w:val="28"/>
          <w:szCs w:val="28"/>
        </w:rPr>
        <w:t xml:space="preserve">шения суммарного объема собственных доходов бюджетов всех поселений </w:t>
      </w:r>
      <w:r w:rsidR="00FB23E9">
        <w:rPr>
          <w:spacing w:val="-4"/>
          <w:sz w:val="28"/>
          <w:szCs w:val="28"/>
        </w:rPr>
        <w:br/>
      </w:r>
      <w:r w:rsidR="000B3D97" w:rsidRPr="00FB23E9">
        <w:rPr>
          <w:spacing w:val="-4"/>
          <w:sz w:val="28"/>
          <w:szCs w:val="28"/>
        </w:rPr>
        <w:t xml:space="preserve">в муниципальном районе в очередном финансовом году </w:t>
      </w:r>
      <w:r w:rsidR="00030CF5" w:rsidRPr="00FB23E9">
        <w:rPr>
          <w:spacing w:val="-4"/>
          <w:sz w:val="28"/>
          <w:szCs w:val="28"/>
        </w:rPr>
        <w:t xml:space="preserve">к </w:t>
      </w:r>
      <w:r w:rsidR="000B3D97" w:rsidRPr="00FB23E9">
        <w:rPr>
          <w:spacing w:val="-4"/>
          <w:sz w:val="28"/>
          <w:szCs w:val="28"/>
        </w:rPr>
        <w:t>общей числен</w:t>
      </w:r>
      <w:r w:rsidR="00FB23E9">
        <w:rPr>
          <w:spacing w:val="-4"/>
          <w:sz w:val="28"/>
          <w:szCs w:val="28"/>
        </w:rPr>
        <w:softHyphen/>
      </w:r>
      <w:r w:rsidR="000B3D97" w:rsidRPr="00FB23E9">
        <w:rPr>
          <w:spacing w:val="-4"/>
          <w:sz w:val="28"/>
          <w:szCs w:val="28"/>
        </w:rPr>
        <w:t>ности жителей в муниципальном районе, на численность жителей в посел</w:t>
      </w:r>
      <w:r w:rsidR="000B3D97" w:rsidRPr="00FB23E9">
        <w:rPr>
          <w:spacing w:val="-4"/>
          <w:sz w:val="28"/>
          <w:szCs w:val="28"/>
        </w:rPr>
        <w:t>е</w:t>
      </w:r>
      <w:r w:rsidR="000B3D97" w:rsidRPr="00FB23E9">
        <w:rPr>
          <w:spacing w:val="-4"/>
          <w:sz w:val="28"/>
          <w:szCs w:val="28"/>
        </w:rPr>
        <w:t>нии и доходным потенциалом бюджета поселения в очередном финан</w:t>
      </w:r>
      <w:r w:rsidR="00D92A24" w:rsidRPr="00FB23E9">
        <w:rPr>
          <w:spacing w:val="-4"/>
          <w:sz w:val="28"/>
          <w:szCs w:val="28"/>
        </w:rPr>
        <w:t>совом году по формуле</w:t>
      </w:r>
      <w:r w:rsidR="001B3720" w:rsidRPr="00FB23E9">
        <w:rPr>
          <w:spacing w:val="-4"/>
          <w:sz w:val="28"/>
          <w:szCs w:val="28"/>
        </w:rPr>
        <w:t>: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Дфп = СДп : Чобщм </w:t>
      </w:r>
      <w:r w:rsidR="00B1559F" w:rsidRPr="00AB3E24">
        <w:rPr>
          <w:sz w:val="28"/>
          <w:szCs w:val="28"/>
        </w:rPr>
        <w:t>×</w:t>
      </w:r>
      <w:r w:rsidRPr="00AB3E24">
        <w:rPr>
          <w:sz w:val="28"/>
          <w:szCs w:val="28"/>
        </w:rPr>
        <w:t xml:space="preserve"> Чп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ДПб, где: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Дфп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объем дотации на выравнивание бюджетной обеспеченности поселения в очередном финансовом году;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СДп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собственные доходы поселений муниципального района как сумма объемов доходного потенциала бюджетов всех поселений муниц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 xml:space="preserve">пального района и средств на выравнивание бюджетной обеспеченности </w:t>
      </w:r>
      <w:r w:rsidR="00FB23E9">
        <w:rPr>
          <w:sz w:val="28"/>
          <w:szCs w:val="28"/>
        </w:rPr>
        <w:br/>
      </w:r>
      <w:r w:rsidRPr="00AB3E24">
        <w:rPr>
          <w:sz w:val="28"/>
          <w:szCs w:val="28"/>
        </w:rPr>
        <w:t>в целом по бюджетам поселений муниципального района в очередном ф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>нансовом году;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Чобщм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муниципального района;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поселения;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ДПб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доходный потенциал бюджета поселения в очередном фина</w:t>
      </w:r>
      <w:r w:rsidRPr="00AB3E24">
        <w:rPr>
          <w:sz w:val="28"/>
          <w:szCs w:val="28"/>
        </w:rPr>
        <w:t>н</w:t>
      </w:r>
      <w:r w:rsidRPr="00AB3E24">
        <w:rPr>
          <w:sz w:val="28"/>
          <w:szCs w:val="28"/>
        </w:rPr>
        <w:t>совом году.</w:t>
      </w:r>
    </w:p>
    <w:p w:rsidR="000B3D97" w:rsidRPr="008B25F1" w:rsidRDefault="008B2BA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B25F1">
        <w:rPr>
          <w:spacing w:val="-4"/>
          <w:sz w:val="28"/>
          <w:szCs w:val="28"/>
        </w:rPr>
        <w:t>8</w:t>
      </w:r>
      <w:r w:rsidR="000B3D97" w:rsidRPr="008B25F1">
        <w:rPr>
          <w:spacing w:val="-4"/>
          <w:sz w:val="28"/>
          <w:szCs w:val="28"/>
        </w:rPr>
        <w:t xml:space="preserve">. Дотации на выравнивание бюджетной обеспеченности поселений, </w:t>
      </w:r>
      <w:r w:rsidR="008B25F1">
        <w:rPr>
          <w:spacing w:val="-4"/>
          <w:sz w:val="28"/>
          <w:szCs w:val="28"/>
        </w:rPr>
        <w:br/>
      </w:r>
      <w:r w:rsidR="000B3D97" w:rsidRPr="008B25F1">
        <w:rPr>
          <w:sz w:val="28"/>
          <w:szCs w:val="28"/>
        </w:rPr>
        <w:t>за исключением дотаций, предоставленных в порядке, установленном ч</w:t>
      </w:r>
      <w:r w:rsidR="000B3D97" w:rsidRPr="008B25F1">
        <w:rPr>
          <w:sz w:val="28"/>
          <w:szCs w:val="28"/>
        </w:rPr>
        <w:t>а</w:t>
      </w:r>
      <w:r w:rsidR="000B3D97" w:rsidRPr="008B25F1">
        <w:rPr>
          <w:sz w:val="28"/>
          <w:szCs w:val="28"/>
        </w:rPr>
        <w:t>стью</w:t>
      </w:r>
      <w:r w:rsidR="000B3D97" w:rsidRPr="008B25F1">
        <w:rPr>
          <w:spacing w:val="-4"/>
          <w:sz w:val="28"/>
          <w:szCs w:val="28"/>
        </w:rPr>
        <w:t xml:space="preserve"> 1 статьи</w:t>
      </w:r>
      <w:r w:rsidR="00EE0B6C" w:rsidRPr="008B25F1">
        <w:rPr>
          <w:spacing w:val="-4"/>
          <w:sz w:val="28"/>
          <w:szCs w:val="28"/>
        </w:rPr>
        <w:t xml:space="preserve"> 18 </w:t>
      </w:r>
      <w:r w:rsidR="007D6EFA" w:rsidRPr="008B25F1">
        <w:rPr>
          <w:spacing w:val="-4"/>
          <w:sz w:val="28"/>
          <w:szCs w:val="28"/>
        </w:rPr>
        <w:t>Закона Чувашской Республики "О регулировании бюдже</w:t>
      </w:r>
      <w:r w:rsidR="007D6EFA" w:rsidRPr="008B25F1">
        <w:rPr>
          <w:spacing w:val="-4"/>
          <w:sz w:val="28"/>
          <w:szCs w:val="28"/>
        </w:rPr>
        <w:t>т</w:t>
      </w:r>
      <w:r w:rsidR="007D6EFA" w:rsidRPr="008B25F1">
        <w:rPr>
          <w:spacing w:val="-4"/>
          <w:sz w:val="28"/>
          <w:szCs w:val="28"/>
        </w:rPr>
        <w:t>ных правоотношений в Чувашской Республике"</w:t>
      </w:r>
      <w:r w:rsidR="000B3D97" w:rsidRPr="008B25F1">
        <w:rPr>
          <w:spacing w:val="-4"/>
          <w:sz w:val="28"/>
          <w:szCs w:val="28"/>
        </w:rPr>
        <w:t>, предоставляются поселен</w:t>
      </w:r>
      <w:r w:rsidR="000B3D97" w:rsidRPr="008B25F1">
        <w:rPr>
          <w:spacing w:val="-4"/>
          <w:sz w:val="28"/>
          <w:szCs w:val="28"/>
        </w:rPr>
        <w:t>и</w:t>
      </w:r>
      <w:r w:rsidR="000B3D97" w:rsidRPr="008B25F1">
        <w:rPr>
          <w:spacing w:val="-4"/>
          <w:sz w:val="28"/>
          <w:szCs w:val="28"/>
        </w:rPr>
        <w:t xml:space="preserve">ям, расчетная бюджетная обеспеченность которых не превышает уровень, установленный в качестве </w:t>
      </w:r>
      <w:proofErr w:type="gramStart"/>
      <w:r w:rsidR="000B3D97" w:rsidRPr="008B25F1">
        <w:rPr>
          <w:spacing w:val="-4"/>
          <w:sz w:val="28"/>
          <w:szCs w:val="28"/>
        </w:rPr>
        <w:t>критерия выравнивания расчетной бюджетной обеспеченности поселений муниципального района</w:t>
      </w:r>
      <w:proofErr w:type="gramEnd"/>
      <w:r w:rsidR="000B3D97" w:rsidRPr="008B25F1">
        <w:rPr>
          <w:spacing w:val="-4"/>
          <w:sz w:val="28"/>
          <w:szCs w:val="28"/>
        </w:rPr>
        <w:t>.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Уровень расчетной бюджетной обеспеченности поселений определ</w:t>
      </w:r>
      <w:r w:rsidRPr="00AB3E24">
        <w:rPr>
          <w:sz w:val="28"/>
          <w:szCs w:val="28"/>
        </w:rPr>
        <w:t>я</w:t>
      </w:r>
      <w:r w:rsidRPr="00AB3E24">
        <w:rPr>
          <w:sz w:val="28"/>
          <w:szCs w:val="28"/>
        </w:rPr>
        <w:t>ется соотношением налоговых доходов на одного жителя, которые могут быть получены бюджетом поселения исходя из налоговой базы (налогов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го потенциала), и аналогичного показателя в среднем по поселениям м</w:t>
      </w:r>
      <w:r w:rsidRPr="00AB3E24">
        <w:rPr>
          <w:sz w:val="28"/>
          <w:szCs w:val="28"/>
        </w:rPr>
        <w:t>у</w:t>
      </w:r>
      <w:r w:rsidRPr="00AB3E24">
        <w:rPr>
          <w:sz w:val="28"/>
          <w:szCs w:val="28"/>
        </w:rPr>
        <w:t>ниципального района с учетом различий в структуре населения, социал</w:t>
      </w:r>
      <w:r w:rsidRPr="00AB3E24">
        <w:rPr>
          <w:sz w:val="28"/>
          <w:szCs w:val="28"/>
        </w:rPr>
        <w:t>ь</w:t>
      </w:r>
      <w:r w:rsidRPr="00AB3E24">
        <w:rPr>
          <w:sz w:val="28"/>
          <w:szCs w:val="28"/>
        </w:rPr>
        <w:t>но-экономических и иных объективных факторах и условиях, влияющих на стоимость предоставления муниципальных услуг в расчете на одного жите</w:t>
      </w:r>
      <w:r w:rsidR="00722577" w:rsidRPr="00AB3E24">
        <w:rPr>
          <w:sz w:val="28"/>
          <w:szCs w:val="28"/>
        </w:rPr>
        <w:t>ля, по формуле</w:t>
      </w:r>
      <w:r w:rsidR="001B3720" w:rsidRPr="00AB3E24">
        <w:rPr>
          <w:sz w:val="28"/>
          <w:szCs w:val="28"/>
        </w:rPr>
        <w:t>: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БО = (Нп : Чп) : (Нобщ : Чобщм), где:</w:t>
      </w:r>
    </w:p>
    <w:p w:rsidR="000B3D97" w:rsidRPr="00AB3E24" w:rsidRDefault="000B3D97" w:rsidP="008B25F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БО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уровень расчетной бюджетной обеспеченности поселения;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lastRenderedPageBreak/>
        <w:t>Нп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налоговые доходы бюджета поселения в очередном финанс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вом году;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поселения;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Нобщ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суммарный объем налоговых доходов бюджетов по всем п</w:t>
      </w:r>
      <w:r w:rsidRPr="00AB3E24">
        <w:rPr>
          <w:sz w:val="28"/>
          <w:szCs w:val="28"/>
        </w:rPr>
        <w:t>о</w:t>
      </w:r>
      <w:r w:rsidRPr="00AB3E24">
        <w:rPr>
          <w:sz w:val="28"/>
          <w:szCs w:val="28"/>
        </w:rPr>
        <w:t>селениям муниципального района;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Чобщм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муниципального района.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В качестве критерия выравнивания расчетной бюджетной обесп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ченности поселений принимается средний доход на одного жителя мун</w:t>
      </w:r>
      <w:r w:rsidRPr="00AB3E24">
        <w:rPr>
          <w:sz w:val="28"/>
          <w:szCs w:val="28"/>
        </w:rPr>
        <w:t>и</w:t>
      </w:r>
      <w:r w:rsidRPr="00AB3E24">
        <w:rPr>
          <w:sz w:val="28"/>
          <w:szCs w:val="28"/>
        </w:rPr>
        <w:t xml:space="preserve">ципального </w:t>
      </w:r>
      <w:r w:rsidR="00722577" w:rsidRPr="00AB3E24">
        <w:rPr>
          <w:sz w:val="28"/>
          <w:szCs w:val="28"/>
        </w:rPr>
        <w:t>района, рассчитанный по формуле</w:t>
      </w:r>
      <w:r w:rsidR="001B3720" w:rsidRPr="00AB3E24">
        <w:rPr>
          <w:sz w:val="28"/>
          <w:szCs w:val="28"/>
        </w:rPr>
        <w:t>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Дчп = СДп : Чобщм, где: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Дчп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средний доход на одного жителя муниципального района;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СДп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собственные доходы бюджетов поселений муниципального района как сумма объемов доходного потенциала бюджетов всех посел</w:t>
      </w:r>
      <w:r w:rsidRPr="00AB3E24">
        <w:rPr>
          <w:sz w:val="28"/>
          <w:szCs w:val="28"/>
        </w:rPr>
        <w:t>е</w:t>
      </w:r>
      <w:r w:rsidRPr="00AB3E24">
        <w:rPr>
          <w:sz w:val="28"/>
          <w:szCs w:val="28"/>
        </w:rPr>
        <w:t>ний муниципального района и средств на финансовую поддержку в целом по бюджетам поселений муниципального района в очередном финансовом году;</w:t>
      </w:r>
    </w:p>
    <w:p w:rsidR="000B3D97" w:rsidRPr="00AB3E24" w:rsidRDefault="000B3D97" w:rsidP="00AB3E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B3E24">
        <w:rPr>
          <w:sz w:val="28"/>
          <w:szCs w:val="28"/>
        </w:rPr>
        <w:t>Чобщм</w:t>
      </w:r>
      <w:r w:rsidR="00981DDE" w:rsidRPr="00AB3E24">
        <w:rPr>
          <w:sz w:val="28"/>
          <w:szCs w:val="28"/>
        </w:rPr>
        <w:t xml:space="preserve"> – </w:t>
      </w:r>
      <w:r w:rsidRPr="00AB3E24">
        <w:rPr>
          <w:sz w:val="28"/>
          <w:szCs w:val="28"/>
        </w:rPr>
        <w:t>численность населения муниципального района.</w:t>
      </w:r>
    </w:p>
    <w:p w:rsidR="00444CD2" w:rsidRDefault="00444CD2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722577" w:rsidRDefault="00722577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722577" w:rsidRPr="00555A76" w:rsidRDefault="00722577">
      <w:pPr>
        <w:jc w:val="center"/>
        <w:rPr>
          <w:sz w:val="26"/>
        </w:rPr>
      </w:pPr>
    </w:p>
    <w:p w:rsidR="00722577" w:rsidRPr="00335E0E" w:rsidRDefault="00722577" w:rsidP="00104C40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  <w:sectPr w:rsidR="00722577" w:rsidRPr="00335E0E" w:rsidSect="004C78A0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862FDC" w:rsidRPr="00335E0E" w:rsidRDefault="00C415F1" w:rsidP="00FB23E9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lastRenderedPageBreak/>
        <w:t>Пр</w:t>
      </w:r>
      <w:r w:rsidR="00862FDC" w:rsidRPr="00335E0E">
        <w:rPr>
          <w:i/>
          <w:sz w:val="26"/>
          <w:szCs w:val="26"/>
        </w:rPr>
        <w:t xml:space="preserve">иложение </w:t>
      </w:r>
      <w:r w:rsidR="000B3D97" w:rsidRPr="00335E0E">
        <w:rPr>
          <w:i/>
          <w:sz w:val="26"/>
          <w:szCs w:val="26"/>
        </w:rPr>
        <w:t>6</w:t>
      </w:r>
    </w:p>
    <w:p w:rsidR="00862FDC" w:rsidRPr="00335E0E" w:rsidRDefault="00862FDC" w:rsidP="00FB23E9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к Закону Чувашской Республики</w:t>
      </w:r>
    </w:p>
    <w:p w:rsidR="00862FDC" w:rsidRPr="00335E0E" w:rsidRDefault="003126A9" w:rsidP="00FB23E9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862FDC" w:rsidRPr="00335E0E">
        <w:rPr>
          <w:i/>
          <w:sz w:val="26"/>
          <w:szCs w:val="26"/>
        </w:rPr>
        <w:t>О регулировании бюджетных правоотношений</w:t>
      </w:r>
    </w:p>
    <w:p w:rsidR="00862FDC" w:rsidRPr="00335E0E" w:rsidRDefault="00862FDC" w:rsidP="00FB23E9">
      <w:pPr>
        <w:autoSpaceDE w:val="0"/>
        <w:autoSpaceDN w:val="0"/>
        <w:adjustRightInd w:val="0"/>
        <w:ind w:left="3600"/>
        <w:jc w:val="center"/>
        <w:outlineLvl w:val="0"/>
        <w:rPr>
          <w:i/>
          <w:sz w:val="26"/>
          <w:szCs w:val="26"/>
        </w:rPr>
      </w:pPr>
      <w:r w:rsidRPr="00335E0E">
        <w:rPr>
          <w:i/>
          <w:sz w:val="26"/>
          <w:szCs w:val="26"/>
        </w:rPr>
        <w:t>в Чувашской Республике</w:t>
      </w:r>
      <w:r w:rsidR="003126A9">
        <w:rPr>
          <w:i/>
          <w:sz w:val="26"/>
          <w:szCs w:val="26"/>
        </w:rPr>
        <w:t>"</w:t>
      </w:r>
    </w:p>
    <w:p w:rsidR="00862FDC" w:rsidRPr="00FB23E9" w:rsidRDefault="00862FDC" w:rsidP="00FB2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BA5" w:rsidRPr="00FB23E9" w:rsidRDefault="00784BA5" w:rsidP="00FB2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FDC" w:rsidRPr="00335E0E" w:rsidRDefault="00862FDC" w:rsidP="00FB23E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r2652"/>
      <w:bookmarkEnd w:id="5"/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МЕТОДИКА</w:t>
      </w:r>
    </w:p>
    <w:p w:rsidR="00862FDC" w:rsidRPr="00335E0E" w:rsidRDefault="00784BA5" w:rsidP="00FB23E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расчета дотаций на компенсацию потерь бюджетов</w:t>
      </w:r>
    </w:p>
    <w:p w:rsidR="00FB23E9" w:rsidRDefault="00784BA5" w:rsidP="00FB23E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муниципальных районов (муниципальных округов, городских </w:t>
      </w:r>
    </w:p>
    <w:p w:rsidR="00FB23E9" w:rsidRDefault="00784BA5" w:rsidP="00FB23E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 xml:space="preserve">округов), возможных в связи с переходом на единый норматив </w:t>
      </w:r>
    </w:p>
    <w:p w:rsidR="00862FDC" w:rsidRPr="00335E0E" w:rsidRDefault="00784BA5" w:rsidP="00FB23E9">
      <w:pPr>
        <w:pStyle w:val="2"/>
        <w:keepNext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5E0E">
        <w:rPr>
          <w:rFonts w:ascii="Times New Roman" w:hAnsi="Times New Roman"/>
          <w:b/>
          <w:bCs/>
          <w:sz w:val="28"/>
          <w:szCs w:val="28"/>
          <w:lang w:val="ru-RU"/>
        </w:rPr>
        <w:t>отчислений от налога на доходы физических лиц</w:t>
      </w:r>
    </w:p>
    <w:p w:rsidR="00862FDC" w:rsidRPr="00FB23E9" w:rsidRDefault="00862FDC" w:rsidP="00104C4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2FDC" w:rsidRPr="00FB23E9" w:rsidRDefault="00862FDC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FDC" w:rsidRPr="00335E0E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Часть дотаций на выравнивание бюджетной обеспеченности мун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ципальных районов (</w:t>
      </w:r>
      <w:r w:rsidR="00A03986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 предо</w:t>
      </w:r>
      <w:r w:rsidR="00385FBE" w:rsidRPr="00335E0E">
        <w:rPr>
          <w:sz w:val="28"/>
          <w:szCs w:val="28"/>
        </w:rPr>
        <w:softHyphen/>
      </w:r>
      <w:r w:rsidRPr="00335E0E">
        <w:rPr>
          <w:sz w:val="28"/>
          <w:szCs w:val="28"/>
        </w:rPr>
        <w:t>ставляется в период перехода в течение трех лет начиная с года начала установления единого норматива отчислений от налога на доходы физич</w:t>
      </w:r>
      <w:r w:rsidRPr="00335E0E">
        <w:rPr>
          <w:sz w:val="28"/>
          <w:szCs w:val="28"/>
        </w:rPr>
        <w:t>е</w:t>
      </w:r>
      <w:r w:rsidRPr="00335E0E">
        <w:rPr>
          <w:sz w:val="28"/>
          <w:szCs w:val="28"/>
        </w:rPr>
        <w:t>ских лиц в виде дотаций на компенсацию потерь бюджетов муниципал</w:t>
      </w:r>
      <w:r w:rsidRPr="00335E0E">
        <w:rPr>
          <w:sz w:val="28"/>
          <w:szCs w:val="28"/>
        </w:rPr>
        <w:t>ь</w:t>
      </w:r>
      <w:r w:rsidRPr="00335E0E">
        <w:rPr>
          <w:sz w:val="28"/>
          <w:szCs w:val="28"/>
        </w:rPr>
        <w:t>ных районов (</w:t>
      </w:r>
      <w:r w:rsidR="00A03986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 xml:space="preserve">городских округов), возможных </w:t>
      </w:r>
      <w:r w:rsidR="00FB23E9">
        <w:rPr>
          <w:sz w:val="28"/>
          <w:szCs w:val="28"/>
        </w:rPr>
        <w:br/>
      </w:r>
      <w:r w:rsidRPr="00335E0E">
        <w:rPr>
          <w:sz w:val="28"/>
          <w:szCs w:val="28"/>
        </w:rPr>
        <w:t>в связи с переходом на единый норматив отчислений от налога на доходы физических лиц.</w:t>
      </w:r>
    </w:p>
    <w:p w:rsidR="00862FDC" w:rsidRPr="00353C2A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Объем дотации бюджету j-го муниципального района (</w:t>
      </w:r>
      <w:r w:rsidR="00A03986" w:rsidRPr="00335E0E">
        <w:rPr>
          <w:sz w:val="28"/>
          <w:szCs w:val="28"/>
        </w:rPr>
        <w:t>муниципал</w:t>
      </w:r>
      <w:r w:rsidR="00A03986" w:rsidRPr="00335E0E">
        <w:rPr>
          <w:sz w:val="28"/>
          <w:szCs w:val="28"/>
        </w:rPr>
        <w:t>ь</w:t>
      </w:r>
      <w:r w:rsidR="00A03986" w:rsidRPr="00335E0E">
        <w:rPr>
          <w:sz w:val="28"/>
          <w:szCs w:val="28"/>
        </w:rPr>
        <w:t xml:space="preserve">ного округа, </w:t>
      </w:r>
      <w:r w:rsidRPr="00335E0E">
        <w:rPr>
          <w:sz w:val="28"/>
          <w:szCs w:val="28"/>
        </w:rPr>
        <w:t>городского округа) на компенсацию потерь бюджетов мун</w:t>
      </w:r>
      <w:r w:rsidRPr="00335E0E">
        <w:rPr>
          <w:sz w:val="28"/>
          <w:szCs w:val="28"/>
        </w:rPr>
        <w:t>и</w:t>
      </w:r>
      <w:r w:rsidRPr="00335E0E">
        <w:rPr>
          <w:sz w:val="28"/>
          <w:szCs w:val="28"/>
        </w:rPr>
        <w:t>ципальных районов (</w:t>
      </w:r>
      <w:r w:rsidR="00A03986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округов), во</w:t>
      </w:r>
      <w:r w:rsidRPr="00335E0E">
        <w:rPr>
          <w:sz w:val="28"/>
          <w:szCs w:val="28"/>
        </w:rPr>
        <w:t>з</w:t>
      </w:r>
      <w:r w:rsidRPr="00335E0E">
        <w:rPr>
          <w:sz w:val="28"/>
          <w:szCs w:val="28"/>
        </w:rPr>
        <w:t xml:space="preserve">можных в связи с переходом на </w:t>
      </w:r>
      <w:r w:rsidRPr="00353C2A">
        <w:rPr>
          <w:sz w:val="28"/>
          <w:szCs w:val="28"/>
        </w:rPr>
        <w:t>единый норматив отчислений от налога на доходы физическ</w:t>
      </w:r>
      <w:r w:rsidR="00722577" w:rsidRPr="00353C2A">
        <w:rPr>
          <w:sz w:val="28"/>
          <w:szCs w:val="28"/>
        </w:rPr>
        <w:t>их лиц, определяется по формуле</w:t>
      </w:r>
      <w:r w:rsidR="001B3720" w:rsidRPr="00353C2A">
        <w:rPr>
          <w:sz w:val="28"/>
          <w:szCs w:val="28"/>
        </w:rPr>
        <w:t>:</w:t>
      </w:r>
    </w:p>
    <w:p w:rsidR="00862FDC" w:rsidRPr="00353C2A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Д</w:t>
      </w:r>
      <w:proofErr w:type="gramStart"/>
      <w:r w:rsidRPr="00353C2A">
        <w:rPr>
          <w:sz w:val="28"/>
          <w:szCs w:val="28"/>
          <w:vertAlign w:val="subscript"/>
        </w:rPr>
        <w:t>j</w:t>
      </w:r>
      <w:proofErr w:type="gramEnd"/>
      <w:r w:rsidRPr="00353C2A">
        <w:rPr>
          <w:sz w:val="28"/>
          <w:szCs w:val="28"/>
          <w:vertAlign w:val="subscript"/>
        </w:rPr>
        <w:t>к</w:t>
      </w:r>
      <w:r w:rsidRPr="00353C2A">
        <w:rPr>
          <w:sz w:val="28"/>
          <w:szCs w:val="28"/>
        </w:rPr>
        <w:t xml:space="preserve"> = Д</w:t>
      </w:r>
      <w:r w:rsidRPr="00353C2A">
        <w:rPr>
          <w:sz w:val="28"/>
          <w:szCs w:val="28"/>
          <w:vertAlign w:val="subscript"/>
        </w:rPr>
        <w:t>j</w:t>
      </w:r>
      <w:r w:rsidRPr="00353C2A">
        <w:rPr>
          <w:sz w:val="28"/>
          <w:szCs w:val="28"/>
          <w:vertAlign w:val="superscript"/>
        </w:rPr>
        <w:t>2пп</w:t>
      </w:r>
      <w:r w:rsidR="00981DDE" w:rsidRPr="00353C2A">
        <w:rPr>
          <w:sz w:val="28"/>
          <w:szCs w:val="28"/>
        </w:rPr>
        <w:t xml:space="preserve"> – </w:t>
      </w:r>
      <w:r w:rsidRPr="00353C2A">
        <w:rPr>
          <w:sz w:val="28"/>
          <w:szCs w:val="28"/>
        </w:rPr>
        <w:t>Д</w:t>
      </w:r>
      <w:r w:rsidRPr="00353C2A">
        <w:rPr>
          <w:sz w:val="28"/>
          <w:szCs w:val="28"/>
          <w:vertAlign w:val="subscript"/>
        </w:rPr>
        <w:t>j</w:t>
      </w:r>
      <w:r w:rsidR="00981DDE" w:rsidRPr="00353C2A">
        <w:rPr>
          <w:sz w:val="28"/>
          <w:szCs w:val="28"/>
        </w:rPr>
        <w:t xml:space="preserve"> – </w:t>
      </w:r>
      <w:r w:rsidRPr="00353C2A">
        <w:rPr>
          <w:sz w:val="28"/>
          <w:szCs w:val="28"/>
        </w:rPr>
        <w:t>Е</w:t>
      </w:r>
      <w:r w:rsidRPr="00353C2A">
        <w:rPr>
          <w:sz w:val="28"/>
          <w:szCs w:val="28"/>
          <w:vertAlign w:val="subscript"/>
        </w:rPr>
        <w:t>j</w:t>
      </w:r>
      <w:r w:rsidRPr="00353C2A">
        <w:rPr>
          <w:sz w:val="28"/>
          <w:szCs w:val="28"/>
        </w:rPr>
        <w:t>, где:</w:t>
      </w:r>
    </w:p>
    <w:p w:rsidR="00862FDC" w:rsidRPr="00353C2A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53C2A">
        <w:rPr>
          <w:sz w:val="28"/>
          <w:szCs w:val="28"/>
        </w:rPr>
        <w:t>Д</w:t>
      </w:r>
      <w:proofErr w:type="gramStart"/>
      <w:r w:rsidRPr="00353C2A">
        <w:rPr>
          <w:sz w:val="28"/>
          <w:szCs w:val="28"/>
          <w:vertAlign w:val="subscript"/>
        </w:rPr>
        <w:t>j</w:t>
      </w:r>
      <w:proofErr w:type="gramEnd"/>
      <w:r w:rsidRPr="00353C2A">
        <w:rPr>
          <w:sz w:val="28"/>
          <w:szCs w:val="28"/>
          <w:vertAlign w:val="subscript"/>
        </w:rPr>
        <w:t>к</w:t>
      </w:r>
      <w:r w:rsidR="00981DDE" w:rsidRPr="00353C2A">
        <w:rPr>
          <w:sz w:val="28"/>
          <w:szCs w:val="28"/>
        </w:rPr>
        <w:t xml:space="preserve"> – </w:t>
      </w:r>
      <w:r w:rsidRPr="00353C2A">
        <w:rPr>
          <w:sz w:val="28"/>
          <w:szCs w:val="28"/>
        </w:rPr>
        <w:t>объем дотации для j-го муниципального района (</w:t>
      </w:r>
      <w:r w:rsidR="00A03986" w:rsidRPr="00353C2A">
        <w:rPr>
          <w:sz w:val="28"/>
          <w:szCs w:val="28"/>
        </w:rPr>
        <w:t>муниципальн</w:t>
      </w:r>
      <w:r w:rsidR="00A03986" w:rsidRPr="00353C2A">
        <w:rPr>
          <w:sz w:val="28"/>
          <w:szCs w:val="28"/>
        </w:rPr>
        <w:t>о</w:t>
      </w:r>
      <w:r w:rsidR="00A03986" w:rsidRPr="00353C2A">
        <w:rPr>
          <w:sz w:val="28"/>
          <w:szCs w:val="28"/>
        </w:rPr>
        <w:t xml:space="preserve">го округа, </w:t>
      </w:r>
      <w:r w:rsidRPr="00353C2A">
        <w:rPr>
          <w:sz w:val="28"/>
          <w:szCs w:val="28"/>
        </w:rPr>
        <w:t>городского округа) на компенсацию потерь бюджета муниц</w:t>
      </w:r>
      <w:r w:rsidRPr="00353C2A">
        <w:rPr>
          <w:sz w:val="28"/>
          <w:szCs w:val="28"/>
        </w:rPr>
        <w:t>и</w:t>
      </w:r>
      <w:r w:rsidRPr="00353C2A">
        <w:rPr>
          <w:sz w:val="28"/>
          <w:szCs w:val="28"/>
        </w:rPr>
        <w:t>пального района (</w:t>
      </w:r>
      <w:r w:rsidR="00A03986" w:rsidRPr="00353C2A">
        <w:rPr>
          <w:sz w:val="28"/>
          <w:szCs w:val="28"/>
        </w:rPr>
        <w:t xml:space="preserve">муниципального округа, </w:t>
      </w:r>
      <w:r w:rsidRPr="00353C2A">
        <w:rPr>
          <w:sz w:val="28"/>
          <w:szCs w:val="28"/>
        </w:rPr>
        <w:t xml:space="preserve">городского округа), возможных в связи с переходом на единый норматив отчислений от налога на доходы физических лиц, рассчитанной в соответствии с </w:t>
      </w:r>
      <w:r w:rsidR="00351AF6" w:rsidRPr="00353C2A">
        <w:rPr>
          <w:sz w:val="28"/>
          <w:szCs w:val="28"/>
        </w:rPr>
        <w:t>настоящей Методикой</w:t>
      </w:r>
      <w:r w:rsidRPr="00353C2A">
        <w:rPr>
          <w:sz w:val="28"/>
          <w:szCs w:val="28"/>
        </w:rPr>
        <w:t>;</w:t>
      </w:r>
    </w:p>
    <w:p w:rsidR="00862FDC" w:rsidRPr="008B25F1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B25F1">
        <w:rPr>
          <w:spacing w:val="-2"/>
          <w:sz w:val="28"/>
          <w:szCs w:val="28"/>
        </w:rPr>
        <w:t>Д</w:t>
      </w:r>
      <w:r w:rsidRPr="008B25F1">
        <w:rPr>
          <w:spacing w:val="-2"/>
          <w:sz w:val="28"/>
          <w:szCs w:val="28"/>
          <w:vertAlign w:val="subscript"/>
        </w:rPr>
        <w:t>j</w:t>
      </w:r>
      <w:r w:rsidRPr="008B25F1">
        <w:rPr>
          <w:spacing w:val="-2"/>
          <w:sz w:val="28"/>
          <w:szCs w:val="28"/>
          <w:vertAlign w:val="superscript"/>
        </w:rPr>
        <w:t>2пп</w:t>
      </w:r>
      <w:r w:rsidR="00981DDE" w:rsidRPr="008B25F1">
        <w:rPr>
          <w:spacing w:val="-2"/>
          <w:sz w:val="28"/>
          <w:szCs w:val="28"/>
        </w:rPr>
        <w:t xml:space="preserve"> – </w:t>
      </w:r>
      <w:r w:rsidRPr="008B25F1">
        <w:rPr>
          <w:spacing w:val="-2"/>
          <w:sz w:val="28"/>
          <w:szCs w:val="28"/>
        </w:rPr>
        <w:t xml:space="preserve">объем дотации на выравнивание бюджетной обеспеченности </w:t>
      </w:r>
      <w:r w:rsidR="00FB23E9" w:rsidRPr="008B25F1">
        <w:rPr>
          <w:spacing w:val="-2"/>
          <w:sz w:val="28"/>
          <w:szCs w:val="28"/>
        </w:rPr>
        <w:br/>
      </w:r>
      <w:r w:rsidRPr="008B25F1">
        <w:rPr>
          <w:spacing w:val="-2"/>
          <w:sz w:val="28"/>
          <w:szCs w:val="28"/>
        </w:rPr>
        <w:t>j-го муниципального района (</w:t>
      </w:r>
      <w:r w:rsidR="00A03986" w:rsidRPr="008B25F1">
        <w:rPr>
          <w:spacing w:val="-2"/>
          <w:sz w:val="28"/>
          <w:szCs w:val="28"/>
        </w:rPr>
        <w:t xml:space="preserve">муниципального округа, </w:t>
      </w:r>
      <w:r w:rsidRPr="008B25F1">
        <w:rPr>
          <w:spacing w:val="-2"/>
          <w:sz w:val="28"/>
          <w:szCs w:val="28"/>
        </w:rPr>
        <w:t>городского округа), принимаемый равным 90 процентам объема дотации на выравнивание бю</w:t>
      </w:r>
      <w:r w:rsidRPr="008B25F1">
        <w:rPr>
          <w:spacing w:val="-2"/>
          <w:sz w:val="28"/>
          <w:szCs w:val="28"/>
        </w:rPr>
        <w:t>д</w:t>
      </w:r>
      <w:r w:rsidRPr="008B25F1">
        <w:rPr>
          <w:spacing w:val="-2"/>
          <w:sz w:val="28"/>
          <w:szCs w:val="28"/>
        </w:rPr>
        <w:t>жетной обеспеченности j-го муниципального района (</w:t>
      </w:r>
      <w:r w:rsidR="00A03986" w:rsidRPr="008B25F1">
        <w:rPr>
          <w:spacing w:val="-2"/>
          <w:sz w:val="28"/>
          <w:szCs w:val="28"/>
        </w:rPr>
        <w:t xml:space="preserve">муниципального округа, </w:t>
      </w:r>
      <w:r w:rsidRPr="008B25F1">
        <w:rPr>
          <w:spacing w:val="-2"/>
          <w:sz w:val="28"/>
          <w:szCs w:val="28"/>
        </w:rPr>
        <w:t>городского округа), утвержденного на второй год планового пери</w:t>
      </w:r>
      <w:r w:rsidRPr="008B25F1">
        <w:rPr>
          <w:spacing w:val="-2"/>
          <w:sz w:val="28"/>
          <w:szCs w:val="28"/>
        </w:rPr>
        <w:t>о</w:t>
      </w:r>
      <w:r w:rsidRPr="008B25F1">
        <w:rPr>
          <w:spacing w:val="-2"/>
          <w:sz w:val="28"/>
          <w:szCs w:val="28"/>
        </w:rPr>
        <w:lastRenderedPageBreak/>
        <w:t>да в республиканском бюджете Чувашской Республики на текущий фина</w:t>
      </w:r>
      <w:r w:rsidRPr="008B25F1">
        <w:rPr>
          <w:spacing w:val="-2"/>
          <w:sz w:val="28"/>
          <w:szCs w:val="28"/>
        </w:rPr>
        <w:t>н</w:t>
      </w:r>
      <w:r w:rsidRPr="008B25F1">
        <w:rPr>
          <w:spacing w:val="-2"/>
          <w:sz w:val="28"/>
          <w:szCs w:val="28"/>
        </w:rPr>
        <w:t>совый год и плановый период;</w:t>
      </w:r>
    </w:p>
    <w:p w:rsidR="00862FDC" w:rsidRPr="00335E0E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Д</w:t>
      </w:r>
      <w:r w:rsidRPr="00335E0E">
        <w:rPr>
          <w:sz w:val="28"/>
          <w:szCs w:val="28"/>
          <w:vertAlign w:val="subscript"/>
        </w:rPr>
        <w:t>j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 дотации j-му муниципальному району (</w:t>
      </w:r>
      <w:r w:rsidR="00A03986" w:rsidRPr="00335E0E">
        <w:rPr>
          <w:sz w:val="28"/>
          <w:szCs w:val="28"/>
        </w:rPr>
        <w:t>муниципальном</w:t>
      </w:r>
      <w:r w:rsidR="00AA42E5" w:rsidRPr="00335E0E">
        <w:rPr>
          <w:sz w:val="28"/>
          <w:szCs w:val="28"/>
        </w:rPr>
        <w:t>у</w:t>
      </w:r>
      <w:r w:rsidR="00A03986" w:rsidRPr="00335E0E">
        <w:rPr>
          <w:sz w:val="28"/>
          <w:szCs w:val="28"/>
        </w:rPr>
        <w:t xml:space="preserve"> округ</w:t>
      </w:r>
      <w:r w:rsidR="00AA42E5" w:rsidRPr="00335E0E">
        <w:rPr>
          <w:sz w:val="28"/>
          <w:szCs w:val="28"/>
        </w:rPr>
        <w:t>у</w:t>
      </w:r>
      <w:r w:rsidR="00A03986" w:rsidRPr="00335E0E">
        <w:rPr>
          <w:sz w:val="28"/>
          <w:szCs w:val="28"/>
        </w:rPr>
        <w:t>,</w:t>
      </w:r>
      <w:r w:rsidR="00AA42E5" w:rsidRPr="00335E0E">
        <w:rPr>
          <w:sz w:val="28"/>
          <w:szCs w:val="28"/>
        </w:rPr>
        <w:t xml:space="preserve"> </w:t>
      </w:r>
      <w:r w:rsidRPr="00335E0E">
        <w:rPr>
          <w:sz w:val="28"/>
          <w:szCs w:val="28"/>
        </w:rPr>
        <w:t>городскому округу);</w:t>
      </w:r>
    </w:p>
    <w:p w:rsidR="00862FDC" w:rsidRPr="00335E0E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Е</w:t>
      </w:r>
      <w:r w:rsidRPr="00335E0E">
        <w:rPr>
          <w:sz w:val="28"/>
          <w:szCs w:val="28"/>
          <w:vertAlign w:val="subscript"/>
        </w:rPr>
        <w:t>j</w:t>
      </w:r>
      <w:r w:rsidR="00981DDE" w:rsidRPr="00335E0E">
        <w:rPr>
          <w:sz w:val="28"/>
          <w:szCs w:val="28"/>
        </w:rPr>
        <w:t xml:space="preserve"> – </w:t>
      </w:r>
      <w:r w:rsidRPr="00335E0E">
        <w:rPr>
          <w:sz w:val="28"/>
          <w:szCs w:val="28"/>
        </w:rPr>
        <w:t>объем дополнительных поступлений в бюджет j-го муниципал</w:t>
      </w:r>
      <w:r w:rsidRPr="00335E0E">
        <w:rPr>
          <w:sz w:val="28"/>
          <w:szCs w:val="28"/>
        </w:rPr>
        <w:t>ь</w:t>
      </w:r>
      <w:r w:rsidRPr="00335E0E">
        <w:rPr>
          <w:sz w:val="28"/>
          <w:szCs w:val="28"/>
        </w:rPr>
        <w:t>ного района (</w:t>
      </w:r>
      <w:r w:rsidR="00AA42E5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от единого но</w:t>
      </w:r>
      <w:r w:rsidRPr="00335E0E">
        <w:rPr>
          <w:sz w:val="28"/>
          <w:szCs w:val="28"/>
        </w:rPr>
        <w:t>р</w:t>
      </w:r>
      <w:r w:rsidRPr="00335E0E">
        <w:rPr>
          <w:sz w:val="28"/>
          <w:szCs w:val="28"/>
        </w:rPr>
        <w:t>матива отчислений от налога на доходы физических лиц.</w:t>
      </w:r>
    </w:p>
    <w:p w:rsidR="00862FDC" w:rsidRDefault="00862FDC" w:rsidP="00FB23E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5E0E">
        <w:rPr>
          <w:sz w:val="28"/>
          <w:szCs w:val="28"/>
        </w:rPr>
        <w:t>В случае, если объем дотации бюджету j-го муниципального района (</w:t>
      </w:r>
      <w:r w:rsidR="00AA42E5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на компенсацию потерь бюджетов муниципальных районов (</w:t>
      </w:r>
      <w:r w:rsidR="00AA42E5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округов), возможных в связи с переходом на единый норматив отчислений от налога на доходы физических лиц, имеет отрицательное значение, об</w:t>
      </w:r>
      <w:r w:rsidRPr="00335E0E">
        <w:rPr>
          <w:sz w:val="28"/>
          <w:szCs w:val="28"/>
        </w:rPr>
        <w:t>ъ</w:t>
      </w:r>
      <w:r w:rsidRPr="00335E0E">
        <w:rPr>
          <w:sz w:val="28"/>
          <w:szCs w:val="28"/>
        </w:rPr>
        <w:t>ем дотации бюджету j-го муниципального района (</w:t>
      </w:r>
      <w:r w:rsidR="00AA42E5" w:rsidRPr="00335E0E">
        <w:rPr>
          <w:sz w:val="28"/>
          <w:szCs w:val="28"/>
        </w:rPr>
        <w:t xml:space="preserve">муниципального округа, </w:t>
      </w:r>
      <w:r w:rsidRPr="00335E0E">
        <w:rPr>
          <w:sz w:val="28"/>
          <w:szCs w:val="28"/>
        </w:rPr>
        <w:t>городского округа) на компенсацию потерь бюджетов муниципальных районов (</w:t>
      </w:r>
      <w:r w:rsidR="00AA42E5" w:rsidRPr="00335E0E">
        <w:rPr>
          <w:sz w:val="28"/>
          <w:szCs w:val="28"/>
        </w:rPr>
        <w:t xml:space="preserve">муниципальных округов, </w:t>
      </w:r>
      <w:r w:rsidRPr="00335E0E">
        <w:rPr>
          <w:sz w:val="28"/>
          <w:szCs w:val="28"/>
        </w:rPr>
        <w:t>городских округов), возможных в связи с переходом на единый норматив отчислений от налога на доходы физич</w:t>
      </w:r>
      <w:r w:rsidRPr="00335E0E">
        <w:rPr>
          <w:sz w:val="28"/>
          <w:szCs w:val="28"/>
        </w:rPr>
        <w:t>е</w:t>
      </w:r>
      <w:r w:rsidRPr="00335E0E">
        <w:rPr>
          <w:sz w:val="28"/>
          <w:szCs w:val="28"/>
        </w:rPr>
        <w:t>ских лиц, принимается равным нулю.</w:t>
      </w:r>
    </w:p>
    <w:p w:rsidR="00722577" w:rsidRDefault="00722577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577" w:rsidRDefault="00722577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577" w:rsidRPr="00555A76" w:rsidRDefault="00722577">
      <w:pPr>
        <w:jc w:val="center"/>
        <w:rPr>
          <w:sz w:val="26"/>
        </w:rPr>
      </w:pPr>
    </w:p>
    <w:p w:rsidR="00722577" w:rsidRPr="009A3ADA" w:rsidRDefault="00722577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1C2" w:rsidRPr="009A3ADA" w:rsidRDefault="004931C2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1C2" w:rsidRPr="009A3ADA" w:rsidRDefault="004931C2" w:rsidP="00104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931C2" w:rsidRPr="009A3ADA" w:rsidSect="004C78A0">
      <w:pgSz w:w="11907" w:h="16839" w:code="9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24" w:rsidRDefault="00AB3E24">
      <w:r>
        <w:separator/>
      </w:r>
    </w:p>
  </w:endnote>
  <w:endnote w:type="continuationSeparator" w:id="0">
    <w:p w:rsidR="00AB3E24" w:rsidRDefault="00A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24" w:rsidRDefault="00AB3E24">
      <w:r>
        <w:separator/>
      </w:r>
    </w:p>
  </w:footnote>
  <w:footnote w:type="continuationSeparator" w:id="0">
    <w:p w:rsidR="00AB3E24" w:rsidRDefault="00AB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4" w:rsidRDefault="00AB3E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E24" w:rsidRDefault="00AB3E24">
    <w:pPr>
      <w:pStyle w:val="a6"/>
      <w:ind w:right="360"/>
    </w:pPr>
  </w:p>
  <w:p w:rsidR="00AB3E24" w:rsidRDefault="00AB3E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4" w:rsidRPr="0082090F" w:rsidRDefault="00AB3E24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82090F">
      <w:rPr>
        <w:rStyle w:val="a7"/>
        <w:sz w:val="24"/>
        <w:szCs w:val="24"/>
      </w:rPr>
      <w:fldChar w:fldCharType="begin"/>
    </w:r>
    <w:r w:rsidRPr="0082090F">
      <w:rPr>
        <w:rStyle w:val="a7"/>
        <w:sz w:val="24"/>
        <w:szCs w:val="24"/>
      </w:rPr>
      <w:instrText xml:space="preserve">PAGE  </w:instrText>
    </w:r>
    <w:r w:rsidRPr="0082090F">
      <w:rPr>
        <w:rStyle w:val="a7"/>
        <w:sz w:val="24"/>
        <w:szCs w:val="24"/>
      </w:rPr>
      <w:fldChar w:fldCharType="separate"/>
    </w:r>
    <w:r w:rsidR="006908C2">
      <w:rPr>
        <w:rStyle w:val="a7"/>
        <w:noProof/>
        <w:sz w:val="24"/>
        <w:szCs w:val="24"/>
      </w:rPr>
      <w:t>2</w:t>
    </w:r>
    <w:r w:rsidRPr="0082090F">
      <w:rPr>
        <w:rStyle w:val="a7"/>
        <w:sz w:val="24"/>
        <w:szCs w:val="24"/>
      </w:rPr>
      <w:fldChar w:fldCharType="end"/>
    </w:r>
  </w:p>
  <w:p w:rsidR="00AB3E24" w:rsidRPr="0082090F" w:rsidRDefault="00AB3E24">
    <w:pPr>
      <w:pStyle w:val="a6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573"/>
    <w:multiLevelType w:val="hybridMultilevel"/>
    <w:tmpl w:val="7BA4B3A4"/>
    <w:lvl w:ilvl="0" w:tplc="F9CE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017866"/>
    <w:multiLevelType w:val="hybridMultilevel"/>
    <w:tmpl w:val="CC7A17BA"/>
    <w:lvl w:ilvl="0" w:tplc="05886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9549E1"/>
    <w:multiLevelType w:val="hybridMultilevel"/>
    <w:tmpl w:val="9B64B2C0"/>
    <w:lvl w:ilvl="0" w:tplc="258E04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D62CE4"/>
    <w:multiLevelType w:val="hybridMultilevel"/>
    <w:tmpl w:val="7A9AC1F6"/>
    <w:lvl w:ilvl="0" w:tplc="799CC268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3E3A5A"/>
    <w:multiLevelType w:val="hybridMultilevel"/>
    <w:tmpl w:val="71B0F3A8"/>
    <w:lvl w:ilvl="0" w:tplc="D254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13822"/>
    <w:multiLevelType w:val="hybridMultilevel"/>
    <w:tmpl w:val="357677C6"/>
    <w:lvl w:ilvl="0" w:tplc="4F12C8EA">
      <w:start w:val="2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0549E"/>
    <w:multiLevelType w:val="hybridMultilevel"/>
    <w:tmpl w:val="245C4432"/>
    <w:lvl w:ilvl="0" w:tplc="3A4CE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F790A39"/>
    <w:multiLevelType w:val="hybridMultilevel"/>
    <w:tmpl w:val="8506C99C"/>
    <w:lvl w:ilvl="0" w:tplc="54F0D81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357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0012E"/>
    <w:rsid w:val="00000230"/>
    <w:rsid w:val="000003A1"/>
    <w:rsid w:val="000004FD"/>
    <w:rsid w:val="0000055A"/>
    <w:rsid w:val="00000642"/>
    <w:rsid w:val="000012C7"/>
    <w:rsid w:val="00001EC9"/>
    <w:rsid w:val="00002459"/>
    <w:rsid w:val="000029BB"/>
    <w:rsid w:val="000029CC"/>
    <w:rsid w:val="00002B24"/>
    <w:rsid w:val="00003556"/>
    <w:rsid w:val="00003AF9"/>
    <w:rsid w:val="00004AAE"/>
    <w:rsid w:val="00004D23"/>
    <w:rsid w:val="00005484"/>
    <w:rsid w:val="00005C1E"/>
    <w:rsid w:val="00006537"/>
    <w:rsid w:val="00006834"/>
    <w:rsid w:val="00007333"/>
    <w:rsid w:val="00007398"/>
    <w:rsid w:val="00007D97"/>
    <w:rsid w:val="00007FAC"/>
    <w:rsid w:val="00010AA3"/>
    <w:rsid w:val="00011FD6"/>
    <w:rsid w:val="0001229F"/>
    <w:rsid w:val="0001314E"/>
    <w:rsid w:val="00013B0B"/>
    <w:rsid w:val="00014402"/>
    <w:rsid w:val="000144C0"/>
    <w:rsid w:val="00014A18"/>
    <w:rsid w:val="00014F12"/>
    <w:rsid w:val="0001572B"/>
    <w:rsid w:val="00015A23"/>
    <w:rsid w:val="00015B68"/>
    <w:rsid w:val="000162A8"/>
    <w:rsid w:val="00016764"/>
    <w:rsid w:val="00016956"/>
    <w:rsid w:val="00016C0F"/>
    <w:rsid w:val="00016E92"/>
    <w:rsid w:val="00020391"/>
    <w:rsid w:val="00020CF5"/>
    <w:rsid w:val="00020EA9"/>
    <w:rsid w:val="00021D06"/>
    <w:rsid w:val="000224B3"/>
    <w:rsid w:val="000233AE"/>
    <w:rsid w:val="00023A14"/>
    <w:rsid w:val="00023B1C"/>
    <w:rsid w:val="00023B20"/>
    <w:rsid w:val="000241CD"/>
    <w:rsid w:val="0002519B"/>
    <w:rsid w:val="000255EB"/>
    <w:rsid w:val="00026285"/>
    <w:rsid w:val="000264E3"/>
    <w:rsid w:val="00026A71"/>
    <w:rsid w:val="00026FB6"/>
    <w:rsid w:val="00027234"/>
    <w:rsid w:val="00027765"/>
    <w:rsid w:val="0002784F"/>
    <w:rsid w:val="00027F12"/>
    <w:rsid w:val="0003001A"/>
    <w:rsid w:val="000308F6"/>
    <w:rsid w:val="000309E4"/>
    <w:rsid w:val="00030CF5"/>
    <w:rsid w:val="00030E1E"/>
    <w:rsid w:val="00030F98"/>
    <w:rsid w:val="0003123F"/>
    <w:rsid w:val="000315C9"/>
    <w:rsid w:val="00031AE0"/>
    <w:rsid w:val="00031BE9"/>
    <w:rsid w:val="00031CDB"/>
    <w:rsid w:val="00031DCE"/>
    <w:rsid w:val="00033056"/>
    <w:rsid w:val="00033121"/>
    <w:rsid w:val="00033EB2"/>
    <w:rsid w:val="0003454F"/>
    <w:rsid w:val="0003473F"/>
    <w:rsid w:val="000348F9"/>
    <w:rsid w:val="00034D5A"/>
    <w:rsid w:val="00035502"/>
    <w:rsid w:val="000359CE"/>
    <w:rsid w:val="00035A64"/>
    <w:rsid w:val="00035A7E"/>
    <w:rsid w:val="00035B95"/>
    <w:rsid w:val="00035D02"/>
    <w:rsid w:val="00035E27"/>
    <w:rsid w:val="00035F4E"/>
    <w:rsid w:val="000360B4"/>
    <w:rsid w:val="0003624C"/>
    <w:rsid w:val="00037024"/>
    <w:rsid w:val="00037C5E"/>
    <w:rsid w:val="00037D08"/>
    <w:rsid w:val="00037E79"/>
    <w:rsid w:val="0004095F"/>
    <w:rsid w:val="00041505"/>
    <w:rsid w:val="00041ECC"/>
    <w:rsid w:val="0004221E"/>
    <w:rsid w:val="0004236F"/>
    <w:rsid w:val="0004248E"/>
    <w:rsid w:val="0004256D"/>
    <w:rsid w:val="000425A0"/>
    <w:rsid w:val="00042EA3"/>
    <w:rsid w:val="00043135"/>
    <w:rsid w:val="00043347"/>
    <w:rsid w:val="00044498"/>
    <w:rsid w:val="000445A8"/>
    <w:rsid w:val="00044618"/>
    <w:rsid w:val="0004497C"/>
    <w:rsid w:val="00044B06"/>
    <w:rsid w:val="00044E34"/>
    <w:rsid w:val="0004520F"/>
    <w:rsid w:val="00045304"/>
    <w:rsid w:val="00045B55"/>
    <w:rsid w:val="00045B9C"/>
    <w:rsid w:val="00045CC7"/>
    <w:rsid w:val="00046365"/>
    <w:rsid w:val="00046DB2"/>
    <w:rsid w:val="000472DE"/>
    <w:rsid w:val="00047308"/>
    <w:rsid w:val="00050042"/>
    <w:rsid w:val="000502C0"/>
    <w:rsid w:val="00050F88"/>
    <w:rsid w:val="000512F9"/>
    <w:rsid w:val="00051EBD"/>
    <w:rsid w:val="000522C0"/>
    <w:rsid w:val="000526EA"/>
    <w:rsid w:val="00052F75"/>
    <w:rsid w:val="000532EC"/>
    <w:rsid w:val="00053EA6"/>
    <w:rsid w:val="00054211"/>
    <w:rsid w:val="0005438D"/>
    <w:rsid w:val="00054BAD"/>
    <w:rsid w:val="00054D36"/>
    <w:rsid w:val="00055148"/>
    <w:rsid w:val="000553A4"/>
    <w:rsid w:val="00055E11"/>
    <w:rsid w:val="00055E9B"/>
    <w:rsid w:val="00055FF3"/>
    <w:rsid w:val="00056730"/>
    <w:rsid w:val="00056E7A"/>
    <w:rsid w:val="00056F58"/>
    <w:rsid w:val="000570F9"/>
    <w:rsid w:val="0005756E"/>
    <w:rsid w:val="00057648"/>
    <w:rsid w:val="000577DD"/>
    <w:rsid w:val="00057D8A"/>
    <w:rsid w:val="000603F3"/>
    <w:rsid w:val="0006067D"/>
    <w:rsid w:val="000609F4"/>
    <w:rsid w:val="00061031"/>
    <w:rsid w:val="00061591"/>
    <w:rsid w:val="00061A8D"/>
    <w:rsid w:val="0006214B"/>
    <w:rsid w:val="00062476"/>
    <w:rsid w:val="000634D1"/>
    <w:rsid w:val="00063AC2"/>
    <w:rsid w:val="00063E31"/>
    <w:rsid w:val="00064105"/>
    <w:rsid w:val="00064AA5"/>
    <w:rsid w:val="00064C36"/>
    <w:rsid w:val="00064C5E"/>
    <w:rsid w:val="00064E3A"/>
    <w:rsid w:val="0006533C"/>
    <w:rsid w:val="000654E4"/>
    <w:rsid w:val="00066754"/>
    <w:rsid w:val="00066A4F"/>
    <w:rsid w:val="00066D67"/>
    <w:rsid w:val="00066E80"/>
    <w:rsid w:val="00067638"/>
    <w:rsid w:val="00071024"/>
    <w:rsid w:val="0007147F"/>
    <w:rsid w:val="00071E0F"/>
    <w:rsid w:val="00071F9A"/>
    <w:rsid w:val="00072088"/>
    <w:rsid w:val="00072155"/>
    <w:rsid w:val="000724CC"/>
    <w:rsid w:val="0007297D"/>
    <w:rsid w:val="00072D98"/>
    <w:rsid w:val="00073CB0"/>
    <w:rsid w:val="00074083"/>
    <w:rsid w:val="00074204"/>
    <w:rsid w:val="00074266"/>
    <w:rsid w:val="0007472C"/>
    <w:rsid w:val="00074D46"/>
    <w:rsid w:val="00075385"/>
    <w:rsid w:val="00075423"/>
    <w:rsid w:val="00075465"/>
    <w:rsid w:val="0007557D"/>
    <w:rsid w:val="00076448"/>
    <w:rsid w:val="000772DB"/>
    <w:rsid w:val="00077A49"/>
    <w:rsid w:val="00077F34"/>
    <w:rsid w:val="00080B6F"/>
    <w:rsid w:val="00081178"/>
    <w:rsid w:val="000813AB"/>
    <w:rsid w:val="00081495"/>
    <w:rsid w:val="00081BBA"/>
    <w:rsid w:val="000820AB"/>
    <w:rsid w:val="00082546"/>
    <w:rsid w:val="00082919"/>
    <w:rsid w:val="00083245"/>
    <w:rsid w:val="0008350D"/>
    <w:rsid w:val="00083519"/>
    <w:rsid w:val="00083904"/>
    <w:rsid w:val="00083A1C"/>
    <w:rsid w:val="0008468A"/>
    <w:rsid w:val="000859DC"/>
    <w:rsid w:val="00085C3A"/>
    <w:rsid w:val="00085C45"/>
    <w:rsid w:val="00086A43"/>
    <w:rsid w:val="00086D95"/>
    <w:rsid w:val="00086E0F"/>
    <w:rsid w:val="00087527"/>
    <w:rsid w:val="00090441"/>
    <w:rsid w:val="00090490"/>
    <w:rsid w:val="000904CD"/>
    <w:rsid w:val="00090740"/>
    <w:rsid w:val="000908A0"/>
    <w:rsid w:val="000909AB"/>
    <w:rsid w:val="00090CB9"/>
    <w:rsid w:val="00090CBE"/>
    <w:rsid w:val="00090E94"/>
    <w:rsid w:val="00091730"/>
    <w:rsid w:val="00091BEF"/>
    <w:rsid w:val="00092753"/>
    <w:rsid w:val="0009303B"/>
    <w:rsid w:val="0009336D"/>
    <w:rsid w:val="00093637"/>
    <w:rsid w:val="00093DFF"/>
    <w:rsid w:val="00094094"/>
    <w:rsid w:val="00094210"/>
    <w:rsid w:val="0009490C"/>
    <w:rsid w:val="00094A5C"/>
    <w:rsid w:val="0009518B"/>
    <w:rsid w:val="00095587"/>
    <w:rsid w:val="00095F63"/>
    <w:rsid w:val="00096406"/>
    <w:rsid w:val="000974FB"/>
    <w:rsid w:val="00097AC2"/>
    <w:rsid w:val="000A00AE"/>
    <w:rsid w:val="000A00E8"/>
    <w:rsid w:val="000A00F3"/>
    <w:rsid w:val="000A0C45"/>
    <w:rsid w:val="000A0E8B"/>
    <w:rsid w:val="000A10ED"/>
    <w:rsid w:val="000A1D5B"/>
    <w:rsid w:val="000A208B"/>
    <w:rsid w:val="000A2097"/>
    <w:rsid w:val="000A2262"/>
    <w:rsid w:val="000A28C6"/>
    <w:rsid w:val="000A2B30"/>
    <w:rsid w:val="000A3431"/>
    <w:rsid w:val="000A44BF"/>
    <w:rsid w:val="000A4AA1"/>
    <w:rsid w:val="000A4E34"/>
    <w:rsid w:val="000A558D"/>
    <w:rsid w:val="000A5A0B"/>
    <w:rsid w:val="000A6416"/>
    <w:rsid w:val="000A6754"/>
    <w:rsid w:val="000A6866"/>
    <w:rsid w:val="000A6CC5"/>
    <w:rsid w:val="000A7BA9"/>
    <w:rsid w:val="000B0607"/>
    <w:rsid w:val="000B0A42"/>
    <w:rsid w:val="000B0CDF"/>
    <w:rsid w:val="000B0D4E"/>
    <w:rsid w:val="000B0EFF"/>
    <w:rsid w:val="000B21A3"/>
    <w:rsid w:val="000B22AC"/>
    <w:rsid w:val="000B324B"/>
    <w:rsid w:val="000B377C"/>
    <w:rsid w:val="000B3A78"/>
    <w:rsid w:val="000B3B02"/>
    <w:rsid w:val="000B3D97"/>
    <w:rsid w:val="000B3F18"/>
    <w:rsid w:val="000B4528"/>
    <w:rsid w:val="000B4B19"/>
    <w:rsid w:val="000B4B61"/>
    <w:rsid w:val="000B4DFF"/>
    <w:rsid w:val="000B531E"/>
    <w:rsid w:val="000B5780"/>
    <w:rsid w:val="000B58AB"/>
    <w:rsid w:val="000B6116"/>
    <w:rsid w:val="000B666E"/>
    <w:rsid w:val="000B6770"/>
    <w:rsid w:val="000B68F2"/>
    <w:rsid w:val="000B6D85"/>
    <w:rsid w:val="000B714F"/>
    <w:rsid w:val="000B7222"/>
    <w:rsid w:val="000B7645"/>
    <w:rsid w:val="000C01D1"/>
    <w:rsid w:val="000C0517"/>
    <w:rsid w:val="000C0761"/>
    <w:rsid w:val="000C08AF"/>
    <w:rsid w:val="000C0AFD"/>
    <w:rsid w:val="000C0FA2"/>
    <w:rsid w:val="000C1A12"/>
    <w:rsid w:val="000C1B3E"/>
    <w:rsid w:val="000C1D88"/>
    <w:rsid w:val="000C217A"/>
    <w:rsid w:val="000C21E7"/>
    <w:rsid w:val="000C27FA"/>
    <w:rsid w:val="000C28DF"/>
    <w:rsid w:val="000C2E58"/>
    <w:rsid w:val="000C30EA"/>
    <w:rsid w:val="000C36D2"/>
    <w:rsid w:val="000C4076"/>
    <w:rsid w:val="000C44B3"/>
    <w:rsid w:val="000C47B0"/>
    <w:rsid w:val="000C503F"/>
    <w:rsid w:val="000C5059"/>
    <w:rsid w:val="000C53AC"/>
    <w:rsid w:val="000C5655"/>
    <w:rsid w:val="000C5BF2"/>
    <w:rsid w:val="000C5DDC"/>
    <w:rsid w:val="000C648C"/>
    <w:rsid w:val="000C79D5"/>
    <w:rsid w:val="000C7B10"/>
    <w:rsid w:val="000C7ECC"/>
    <w:rsid w:val="000D046D"/>
    <w:rsid w:val="000D0611"/>
    <w:rsid w:val="000D12CC"/>
    <w:rsid w:val="000D1360"/>
    <w:rsid w:val="000D1455"/>
    <w:rsid w:val="000D29AF"/>
    <w:rsid w:val="000D3D94"/>
    <w:rsid w:val="000D4D7B"/>
    <w:rsid w:val="000D4F1C"/>
    <w:rsid w:val="000D505F"/>
    <w:rsid w:val="000D62D7"/>
    <w:rsid w:val="000D6A80"/>
    <w:rsid w:val="000D6B71"/>
    <w:rsid w:val="000D7363"/>
    <w:rsid w:val="000D73A6"/>
    <w:rsid w:val="000D757C"/>
    <w:rsid w:val="000D7EC5"/>
    <w:rsid w:val="000E0302"/>
    <w:rsid w:val="000E05B7"/>
    <w:rsid w:val="000E065E"/>
    <w:rsid w:val="000E14EA"/>
    <w:rsid w:val="000E1F2A"/>
    <w:rsid w:val="000E2218"/>
    <w:rsid w:val="000E2680"/>
    <w:rsid w:val="000E2ADB"/>
    <w:rsid w:val="000E2CE3"/>
    <w:rsid w:val="000E2DFD"/>
    <w:rsid w:val="000E2F60"/>
    <w:rsid w:val="000E30A5"/>
    <w:rsid w:val="000E3373"/>
    <w:rsid w:val="000E3874"/>
    <w:rsid w:val="000E3A65"/>
    <w:rsid w:val="000E4164"/>
    <w:rsid w:val="000E41F0"/>
    <w:rsid w:val="000E453F"/>
    <w:rsid w:val="000E4977"/>
    <w:rsid w:val="000E4DDF"/>
    <w:rsid w:val="000E4E73"/>
    <w:rsid w:val="000E575F"/>
    <w:rsid w:val="000E636A"/>
    <w:rsid w:val="000E6391"/>
    <w:rsid w:val="000E6619"/>
    <w:rsid w:val="000E6798"/>
    <w:rsid w:val="000E69AC"/>
    <w:rsid w:val="000E69DE"/>
    <w:rsid w:val="000E6DC5"/>
    <w:rsid w:val="000E6E4E"/>
    <w:rsid w:val="000E7006"/>
    <w:rsid w:val="000E7A07"/>
    <w:rsid w:val="000E7F9F"/>
    <w:rsid w:val="000F0057"/>
    <w:rsid w:val="000F01A1"/>
    <w:rsid w:val="000F057A"/>
    <w:rsid w:val="000F0B28"/>
    <w:rsid w:val="000F1387"/>
    <w:rsid w:val="000F14FA"/>
    <w:rsid w:val="000F1A2A"/>
    <w:rsid w:val="000F2821"/>
    <w:rsid w:val="000F2C06"/>
    <w:rsid w:val="000F35E6"/>
    <w:rsid w:val="000F3E08"/>
    <w:rsid w:val="000F3FDB"/>
    <w:rsid w:val="000F40C9"/>
    <w:rsid w:val="000F422F"/>
    <w:rsid w:val="000F442B"/>
    <w:rsid w:val="000F5016"/>
    <w:rsid w:val="000F56DE"/>
    <w:rsid w:val="000F5B5D"/>
    <w:rsid w:val="000F5D5F"/>
    <w:rsid w:val="000F5ED2"/>
    <w:rsid w:val="000F5F9D"/>
    <w:rsid w:val="000F6E78"/>
    <w:rsid w:val="000F7480"/>
    <w:rsid w:val="000F7730"/>
    <w:rsid w:val="001002F2"/>
    <w:rsid w:val="001002FC"/>
    <w:rsid w:val="001003F1"/>
    <w:rsid w:val="001005AF"/>
    <w:rsid w:val="00100712"/>
    <w:rsid w:val="00101058"/>
    <w:rsid w:val="001017DD"/>
    <w:rsid w:val="0010221F"/>
    <w:rsid w:val="001022AD"/>
    <w:rsid w:val="00102837"/>
    <w:rsid w:val="00102AE3"/>
    <w:rsid w:val="0010310E"/>
    <w:rsid w:val="0010318C"/>
    <w:rsid w:val="001036D1"/>
    <w:rsid w:val="00103A50"/>
    <w:rsid w:val="0010420A"/>
    <w:rsid w:val="00104C40"/>
    <w:rsid w:val="00105077"/>
    <w:rsid w:val="0010508E"/>
    <w:rsid w:val="001053A9"/>
    <w:rsid w:val="0010588B"/>
    <w:rsid w:val="00106485"/>
    <w:rsid w:val="001066F9"/>
    <w:rsid w:val="001067CA"/>
    <w:rsid w:val="00106B87"/>
    <w:rsid w:val="00107A66"/>
    <w:rsid w:val="00107D86"/>
    <w:rsid w:val="001101E0"/>
    <w:rsid w:val="0011037F"/>
    <w:rsid w:val="00111185"/>
    <w:rsid w:val="0011125F"/>
    <w:rsid w:val="00111648"/>
    <w:rsid w:val="00111854"/>
    <w:rsid w:val="00111BF3"/>
    <w:rsid w:val="00111E49"/>
    <w:rsid w:val="00111FF2"/>
    <w:rsid w:val="00112239"/>
    <w:rsid w:val="001125BB"/>
    <w:rsid w:val="00112A6A"/>
    <w:rsid w:val="00112D68"/>
    <w:rsid w:val="001134BC"/>
    <w:rsid w:val="00113580"/>
    <w:rsid w:val="00113E1F"/>
    <w:rsid w:val="0011409A"/>
    <w:rsid w:val="00114159"/>
    <w:rsid w:val="00114427"/>
    <w:rsid w:val="001146A7"/>
    <w:rsid w:val="0011508E"/>
    <w:rsid w:val="0011537A"/>
    <w:rsid w:val="001154C5"/>
    <w:rsid w:val="001157A7"/>
    <w:rsid w:val="00115D9B"/>
    <w:rsid w:val="001162E6"/>
    <w:rsid w:val="00116848"/>
    <w:rsid w:val="00116AB3"/>
    <w:rsid w:val="00116F31"/>
    <w:rsid w:val="001175E1"/>
    <w:rsid w:val="00117BE9"/>
    <w:rsid w:val="00117EB4"/>
    <w:rsid w:val="00120C0C"/>
    <w:rsid w:val="00121CE9"/>
    <w:rsid w:val="00122CB3"/>
    <w:rsid w:val="00122F66"/>
    <w:rsid w:val="001230E9"/>
    <w:rsid w:val="001231C0"/>
    <w:rsid w:val="00123AC5"/>
    <w:rsid w:val="00123BAF"/>
    <w:rsid w:val="00123E7B"/>
    <w:rsid w:val="00124184"/>
    <w:rsid w:val="001247F3"/>
    <w:rsid w:val="00124AF9"/>
    <w:rsid w:val="00124B50"/>
    <w:rsid w:val="00126092"/>
    <w:rsid w:val="0012654C"/>
    <w:rsid w:val="00126F00"/>
    <w:rsid w:val="00126F6D"/>
    <w:rsid w:val="001270B0"/>
    <w:rsid w:val="00127559"/>
    <w:rsid w:val="001300FD"/>
    <w:rsid w:val="00130531"/>
    <w:rsid w:val="001309B7"/>
    <w:rsid w:val="001309CD"/>
    <w:rsid w:val="00130C42"/>
    <w:rsid w:val="0013173E"/>
    <w:rsid w:val="00131799"/>
    <w:rsid w:val="00131F0C"/>
    <w:rsid w:val="00132575"/>
    <w:rsid w:val="0013547E"/>
    <w:rsid w:val="00136224"/>
    <w:rsid w:val="001368EC"/>
    <w:rsid w:val="00136FD3"/>
    <w:rsid w:val="001370F2"/>
    <w:rsid w:val="001373D5"/>
    <w:rsid w:val="00137481"/>
    <w:rsid w:val="00140601"/>
    <w:rsid w:val="0014067B"/>
    <w:rsid w:val="001406C7"/>
    <w:rsid w:val="001417CC"/>
    <w:rsid w:val="0014250A"/>
    <w:rsid w:val="001432D1"/>
    <w:rsid w:val="00143354"/>
    <w:rsid w:val="001434D3"/>
    <w:rsid w:val="001438A0"/>
    <w:rsid w:val="00143A22"/>
    <w:rsid w:val="001442B3"/>
    <w:rsid w:val="00144D89"/>
    <w:rsid w:val="00144DBF"/>
    <w:rsid w:val="00146272"/>
    <w:rsid w:val="00146B3B"/>
    <w:rsid w:val="00146B6E"/>
    <w:rsid w:val="00146C17"/>
    <w:rsid w:val="00146DA4"/>
    <w:rsid w:val="00147266"/>
    <w:rsid w:val="00150873"/>
    <w:rsid w:val="00151B78"/>
    <w:rsid w:val="00151CDB"/>
    <w:rsid w:val="00151FC1"/>
    <w:rsid w:val="00152052"/>
    <w:rsid w:val="00152965"/>
    <w:rsid w:val="001536BF"/>
    <w:rsid w:val="00153DA5"/>
    <w:rsid w:val="0015400E"/>
    <w:rsid w:val="00154EEB"/>
    <w:rsid w:val="0015580C"/>
    <w:rsid w:val="00155874"/>
    <w:rsid w:val="00155F28"/>
    <w:rsid w:val="00156770"/>
    <w:rsid w:val="00157197"/>
    <w:rsid w:val="0015725F"/>
    <w:rsid w:val="0015778E"/>
    <w:rsid w:val="00161814"/>
    <w:rsid w:val="00161BAC"/>
    <w:rsid w:val="00162105"/>
    <w:rsid w:val="00162F51"/>
    <w:rsid w:val="00163CAF"/>
    <w:rsid w:val="001645D0"/>
    <w:rsid w:val="00164638"/>
    <w:rsid w:val="001646BD"/>
    <w:rsid w:val="00165312"/>
    <w:rsid w:val="00166658"/>
    <w:rsid w:val="00167036"/>
    <w:rsid w:val="0016744E"/>
    <w:rsid w:val="0016761A"/>
    <w:rsid w:val="001679D2"/>
    <w:rsid w:val="001707FD"/>
    <w:rsid w:val="00170ACF"/>
    <w:rsid w:val="00170BCB"/>
    <w:rsid w:val="00171535"/>
    <w:rsid w:val="0017166B"/>
    <w:rsid w:val="001721B4"/>
    <w:rsid w:val="001732CD"/>
    <w:rsid w:val="0017346A"/>
    <w:rsid w:val="0017366F"/>
    <w:rsid w:val="00173756"/>
    <w:rsid w:val="00173D87"/>
    <w:rsid w:val="00173DEE"/>
    <w:rsid w:val="001744E4"/>
    <w:rsid w:val="001759AB"/>
    <w:rsid w:val="001759B4"/>
    <w:rsid w:val="00175D05"/>
    <w:rsid w:val="00175E2E"/>
    <w:rsid w:val="00176FED"/>
    <w:rsid w:val="001770D4"/>
    <w:rsid w:val="00177F27"/>
    <w:rsid w:val="001800D0"/>
    <w:rsid w:val="001807CA"/>
    <w:rsid w:val="00180903"/>
    <w:rsid w:val="0018157A"/>
    <w:rsid w:val="001816ED"/>
    <w:rsid w:val="00181A44"/>
    <w:rsid w:val="00182500"/>
    <w:rsid w:val="00182AB4"/>
    <w:rsid w:val="001830CE"/>
    <w:rsid w:val="00183430"/>
    <w:rsid w:val="00183860"/>
    <w:rsid w:val="00183993"/>
    <w:rsid w:val="00183DDA"/>
    <w:rsid w:val="00183EE6"/>
    <w:rsid w:val="001842AA"/>
    <w:rsid w:val="00185107"/>
    <w:rsid w:val="00185B84"/>
    <w:rsid w:val="00185D95"/>
    <w:rsid w:val="0018696E"/>
    <w:rsid w:val="00187E06"/>
    <w:rsid w:val="00190133"/>
    <w:rsid w:val="001905C3"/>
    <w:rsid w:val="00190D3C"/>
    <w:rsid w:val="00190E4E"/>
    <w:rsid w:val="00190E7B"/>
    <w:rsid w:val="0019142F"/>
    <w:rsid w:val="00191A55"/>
    <w:rsid w:val="00192354"/>
    <w:rsid w:val="001923BD"/>
    <w:rsid w:val="001928D6"/>
    <w:rsid w:val="00192E93"/>
    <w:rsid w:val="00192F24"/>
    <w:rsid w:val="0019344D"/>
    <w:rsid w:val="001934EB"/>
    <w:rsid w:val="00193B51"/>
    <w:rsid w:val="00193BAF"/>
    <w:rsid w:val="00193FCC"/>
    <w:rsid w:val="00193FD8"/>
    <w:rsid w:val="00194140"/>
    <w:rsid w:val="0019530E"/>
    <w:rsid w:val="0019643D"/>
    <w:rsid w:val="00196DC8"/>
    <w:rsid w:val="001974F7"/>
    <w:rsid w:val="001976CA"/>
    <w:rsid w:val="00197CF9"/>
    <w:rsid w:val="001A049A"/>
    <w:rsid w:val="001A0BF2"/>
    <w:rsid w:val="001A0FDE"/>
    <w:rsid w:val="001A1A95"/>
    <w:rsid w:val="001A2362"/>
    <w:rsid w:val="001A242B"/>
    <w:rsid w:val="001A26A0"/>
    <w:rsid w:val="001A340D"/>
    <w:rsid w:val="001A3512"/>
    <w:rsid w:val="001A3C1D"/>
    <w:rsid w:val="001A4176"/>
    <w:rsid w:val="001A431E"/>
    <w:rsid w:val="001A594A"/>
    <w:rsid w:val="001A5993"/>
    <w:rsid w:val="001A5B1C"/>
    <w:rsid w:val="001A5DD7"/>
    <w:rsid w:val="001A601B"/>
    <w:rsid w:val="001A63CB"/>
    <w:rsid w:val="001A6E06"/>
    <w:rsid w:val="001A6F0D"/>
    <w:rsid w:val="001A7601"/>
    <w:rsid w:val="001A775E"/>
    <w:rsid w:val="001A7A07"/>
    <w:rsid w:val="001B02C7"/>
    <w:rsid w:val="001B0441"/>
    <w:rsid w:val="001B2256"/>
    <w:rsid w:val="001B2346"/>
    <w:rsid w:val="001B29E9"/>
    <w:rsid w:val="001B3720"/>
    <w:rsid w:val="001B3891"/>
    <w:rsid w:val="001B3CC4"/>
    <w:rsid w:val="001B4122"/>
    <w:rsid w:val="001B419A"/>
    <w:rsid w:val="001B4A15"/>
    <w:rsid w:val="001B4DE2"/>
    <w:rsid w:val="001B52D4"/>
    <w:rsid w:val="001B537D"/>
    <w:rsid w:val="001B5393"/>
    <w:rsid w:val="001B5F32"/>
    <w:rsid w:val="001B6A59"/>
    <w:rsid w:val="001B73AD"/>
    <w:rsid w:val="001C01C6"/>
    <w:rsid w:val="001C0223"/>
    <w:rsid w:val="001C02FA"/>
    <w:rsid w:val="001C056E"/>
    <w:rsid w:val="001C0ADB"/>
    <w:rsid w:val="001C1941"/>
    <w:rsid w:val="001C1AD3"/>
    <w:rsid w:val="001C1C59"/>
    <w:rsid w:val="001C252D"/>
    <w:rsid w:val="001C2639"/>
    <w:rsid w:val="001C278C"/>
    <w:rsid w:val="001C2E14"/>
    <w:rsid w:val="001C3318"/>
    <w:rsid w:val="001C33A4"/>
    <w:rsid w:val="001C346F"/>
    <w:rsid w:val="001C34A2"/>
    <w:rsid w:val="001C377B"/>
    <w:rsid w:val="001C39E4"/>
    <w:rsid w:val="001C3AB3"/>
    <w:rsid w:val="001C3EB6"/>
    <w:rsid w:val="001C3EF5"/>
    <w:rsid w:val="001C3FBF"/>
    <w:rsid w:val="001C404B"/>
    <w:rsid w:val="001C40C6"/>
    <w:rsid w:val="001C43A4"/>
    <w:rsid w:val="001C44D7"/>
    <w:rsid w:val="001C5972"/>
    <w:rsid w:val="001C67C1"/>
    <w:rsid w:val="001C7266"/>
    <w:rsid w:val="001C73BD"/>
    <w:rsid w:val="001C7838"/>
    <w:rsid w:val="001C793A"/>
    <w:rsid w:val="001C79E7"/>
    <w:rsid w:val="001D00A1"/>
    <w:rsid w:val="001D04C6"/>
    <w:rsid w:val="001D0AE6"/>
    <w:rsid w:val="001D0C3C"/>
    <w:rsid w:val="001D0C60"/>
    <w:rsid w:val="001D0C80"/>
    <w:rsid w:val="001D1406"/>
    <w:rsid w:val="001D15BC"/>
    <w:rsid w:val="001D191A"/>
    <w:rsid w:val="001D197E"/>
    <w:rsid w:val="001D2291"/>
    <w:rsid w:val="001D271D"/>
    <w:rsid w:val="001D2AF9"/>
    <w:rsid w:val="001D3124"/>
    <w:rsid w:val="001D33F1"/>
    <w:rsid w:val="001D351D"/>
    <w:rsid w:val="001D4461"/>
    <w:rsid w:val="001D4559"/>
    <w:rsid w:val="001D4855"/>
    <w:rsid w:val="001D53AA"/>
    <w:rsid w:val="001D53B9"/>
    <w:rsid w:val="001D5A92"/>
    <w:rsid w:val="001D5E59"/>
    <w:rsid w:val="001D5EE5"/>
    <w:rsid w:val="001D643E"/>
    <w:rsid w:val="001D6C16"/>
    <w:rsid w:val="001D6E83"/>
    <w:rsid w:val="001D7520"/>
    <w:rsid w:val="001D7963"/>
    <w:rsid w:val="001D7EC9"/>
    <w:rsid w:val="001E1A97"/>
    <w:rsid w:val="001E21B9"/>
    <w:rsid w:val="001E2238"/>
    <w:rsid w:val="001E25AE"/>
    <w:rsid w:val="001E2ADA"/>
    <w:rsid w:val="001E2BD3"/>
    <w:rsid w:val="001E3008"/>
    <w:rsid w:val="001E361D"/>
    <w:rsid w:val="001E366A"/>
    <w:rsid w:val="001E3A82"/>
    <w:rsid w:val="001E3DB2"/>
    <w:rsid w:val="001E3ECC"/>
    <w:rsid w:val="001E534A"/>
    <w:rsid w:val="001E60F3"/>
    <w:rsid w:val="001E6A8E"/>
    <w:rsid w:val="001E73C0"/>
    <w:rsid w:val="001E768A"/>
    <w:rsid w:val="001E7A46"/>
    <w:rsid w:val="001E7E5E"/>
    <w:rsid w:val="001F09EA"/>
    <w:rsid w:val="001F0C6A"/>
    <w:rsid w:val="001F0DEE"/>
    <w:rsid w:val="001F129B"/>
    <w:rsid w:val="001F14E2"/>
    <w:rsid w:val="001F1ADA"/>
    <w:rsid w:val="001F20DF"/>
    <w:rsid w:val="001F2B46"/>
    <w:rsid w:val="001F2C58"/>
    <w:rsid w:val="001F316E"/>
    <w:rsid w:val="001F3B6A"/>
    <w:rsid w:val="001F3B71"/>
    <w:rsid w:val="001F3D84"/>
    <w:rsid w:val="001F3F86"/>
    <w:rsid w:val="001F40BA"/>
    <w:rsid w:val="001F4F58"/>
    <w:rsid w:val="001F5835"/>
    <w:rsid w:val="001F5BAA"/>
    <w:rsid w:val="001F5C79"/>
    <w:rsid w:val="001F6BBB"/>
    <w:rsid w:val="001F6E39"/>
    <w:rsid w:val="001F70F2"/>
    <w:rsid w:val="001F7C78"/>
    <w:rsid w:val="00200499"/>
    <w:rsid w:val="00200AC3"/>
    <w:rsid w:val="00201A62"/>
    <w:rsid w:val="00201ADA"/>
    <w:rsid w:val="002021B1"/>
    <w:rsid w:val="0020230A"/>
    <w:rsid w:val="00202BFD"/>
    <w:rsid w:val="00203069"/>
    <w:rsid w:val="00203225"/>
    <w:rsid w:val="002033D7"/>
    <w:rsid w:val="002045C4"/>
    <w:rsid w:val="002047CE"/>
    <w:rsid w:val="00204812"/>
    <w:rsid w:val="00204CDB"/>
    <w:rsid w:val="00204F4D"/>
    <w:rsid w:val="0020540E"/>
    <w:rsid w:val="00205CFA"/>
    <w:rsid w:val="00205D09"/>
    <w:rsid w:val="00205E33"/>
    <w:rsid w:val="00206319"/>
    <w:rsid w:val="00206668"/>
    <w:rsid w:val="002070D7"/>
    <w:rsid w:val="00207FC8"/>
    <w:rsid w:val="00210110"/>
    <w:rsid w:val="00210418"/>
    <w:rsid w:val="00210548"/>
    <w:rsid w:val="002107E3"/>
    <w:rsid w:val="00210EE2"/>
    <w:rsid w:val="00211515"/>
    <w:rsid w:val="00212367"/>
    <w:rsid w:val="002128EC"/>
    <w:rsid w:val="002128F7"/>
    <w:rsid w:val="00212BC9"/>
    <w:rsid w:val="00212D15"/>
    <w:rsid w:val="0021373F"/>
    <w:rsid w:val="0021431B"/>
    <w:rsid w:val="00214581"/>
    <w:rsid w:val="00216D17"/>
    <w:rsid w:val="002171D4"/>
    <w:rsid w:val="0021724E"/>
    <w:rsid w:val="002174A0"/>
    <w:rsid w:val="002176EA"/>
    <w:rsid w:val="00217759"/>
    <w:rsid w:val="00217CD4"/>
    <w:rsid w:val="00217E2C"/>
    <w:rsid w:val="00217E88"/>
    <w:rsid w:val="002203D8"/>
    <w:rsid w:val="002204C6"/>
    <w:rsid w:val="00220F96"/>
    <w:rsid w:val="00221145"/>
    <w:rsid w:val="00221581"/>
    <w:rsid w:val="00221592"/>
    <w:rsid w:val="00221704"/>
    <w:rsid w:val="00222A24"/>
    <w:rsid w:val="00222CC8"/>
    <w:rsid w:val="00224047"/>
    <w:rsid w:val="00224179"/>
    <w:rsid w:val="002241EA"/>
    <w:rsid w:val="0022454D"/>
    <w:rsid w:val="00224C43"/>
    <w:rsid w:val="00224E48"/>
    <w:rsid w:val="00224E7F"/>
    <w:rsid w:val="00225EEA"/>
    <w:rsid w:val="00225F8F"/>
    <w:rsid w:val="00226496"/>
    <w:rsid w:val="002268DC"/>
    <w:rsid w:val="00227868"/>
    <w:rsid w:val="00227D76"/>
    <w:rsid w:val="00230587"/>
    <w:rsid w:val="00231CE8"/>
    <w:rsid w:val="002326BB"/>
    <w:rsid w:val="002328AF"/>
    <w:rsid w:val="002339D6"/>
    <w:rsid w:val="00233E14"/>
    <w:rsid w:val="00233F97"/>
    <w:rsid w:val="00234341"/>
    <w:rsid w:val="002345DE"/>
    <w:rsid w:val="002345E2"/>
    <w:rsid w:val="002347B5"/>
    <w:rsid w:val="00234A48"/>
    <w:rsid w:val="00234D2E"/>
    <w:rsid w:val="002359D1"/>
    <w:rsid w:val="00235A52"/>
    <w:rsid w:val="00235F3D"/>
    <w:rsid w:val="00235FDB"/>
    <w:rsid w:val="00235FF3"/>
    <w:rsid w:val="0023611D"/>
    <w:rsid w:val="002361FB"/>
    <w:rsid w:val="002367E7"/>
    <w:rsid w:val="00236B14"/>
    <w:rsid w:val="00236BAA"/>
    <w:rsid w:val="0023784A"/>
    <w:rsid w:val="002400AC"/>
    <w:rsid w:val="00241198"/>
    <w:rsid w:val="002411AF"/>
    <w:rsid w:val="00241381"/>
    <w:rsid w:val="002417F4"/>
    <w:rsid w:val="00241B80"/>
    <w:rsid w:val="00241BD7"/>
    <w:rsid w:val="002423C3"/>
    <w:rsid w:val="002424EC"/>
    <w:rsid w:val="00242985"/>
    <w:rsid w:val="00242CFB"/>
    <w:rsid w:val="002434A2"/>
    <w:rsid w:val="0024414C"/>
    <w:rsid w:val="00245118"/>
    <w:rsid w:val="00245200"/>
    <w:rsid w:val="00245215"/>
    <w:rsid w:val="00245331"/>
    <w:rsid w:val="00245ADC"/>
    <w:rsid w:val="00245D2F"/>
    <w:rsid w:val="00246E97"/>
    <w:rsid w:val="002470E4"/>
    <w:rsid w:val="0025003D"/>
    <w:rsid w:val="002501FC"/>
    <w:rsid w:val="00250351"/>
    <w:rsid w:val="002505C0"/>
    <w:rsid w:val="0025106D"/>
    <w:rsid w:val="002520AB"/>
    <w:rsid w:val="00252215"/>
    <w:rsid w:val="00252445"/>
    <w:rsid w:val="00252717"/>
    <w:rsid w:val="0025282A"/>
    <w:rsid w:val="00252921"/>
    <w:rsid w:val="00252DA8"/>
    <w:rsid w:val="00253A66"/>
    <w:rsid w:val="00253AD5"/>
    <w:rsid w:val="00253D17"/>
    <w:rsid w:val="002549EE"/>
    <w:rsid w:val="00254B1D"/>
    <w:rsid w:val="00254FBC"/>
    <w:rsid w:val="00255000"/>
    <w:rsid w:val="00255505"/>
    <w:rsid w:val="00255735"/>
    <w:rsid w:val="00255CC1"/>
    <w:rsid w:val="00256421"/>
    <w:rsid w:val="00256BCC"/>
    <w:rsid w:val="00257047"/>
    <w:rsid w:val="0026093F"/>
    <w:rsid w:val="0026119B"/>
    <w:rsid w:val="002614CB"/>
    <w:rsid w:val="00261D4F"/>
    <w:rsid w:val="00262033"/>
    <w:rsid w:val="002629B0"/>
    <w:rsid w:val="00262C14"/>
    <w:rsid w:val="00263545"/>
    <w:rsid w:val="00263909"/>
    <w:rsid w:val="00263D09"/>
    <w:rsid w:val="002640AE"/>
    <w:rsid w:val="0026426B"/>
    <w:rsid w:val="002644F1"/>
    <w:rsid w:val="00264733"/>
    <w:rsid w:val="002648C1"/>
    <w:rsid w:val="00264AA2"/>
    <w:rsid w:val="00264BAE"/>
    <w:rsid w:val="0026584E"/>
    <w:rsid w:val="0026654E"/>
    <w:rsid w:val="002675BB"/>
    <w:rsid w:val="00267AD2"/>
    <w:rsid w:val="00270629"/>
    <w:rsid w:val="002708C3"/>
    <w:rsid w:val="00270C34"/>
    <w:rsid w:val="00270DF0"/>
    <w:rsid w:val="0027108A"/>
    <w:rsid w:val="002712BA"/>
    <w:rsid w:val="002715E7"/>
    <w:rsid w:val="0027201E"/>
    <w:rsid w:val="00272673"/>
    <w:rsid w:val="00272782"/>
    <w:rsid w:val="00272A28"/>
    <w:rsid w:val="00272D6C"/>
    <w:rsid w:val="00273518"/>
    <w:rsid w:val="002735C3"/>
    <w:rsid w:val="002736B0"/>
    <w:rsid w:val="002737B8"/>
    <w:rsid w:val="00274233"/>
    <w:rsid w:val="002749F2"/>
    <w:rsid w:val="00275104"/>
    <w:rsid w:val="00275846"/>
    <w:rsid w:val="00275A42"/>
    <w:rsid w:val="0027612C"/>
    <w:rsid w:val="0027616F"/>
    <w:rsid w:val="00276D65"/>
    <w:rsid w:val="00276EC9"/>
    <w:rsid w:val="002770E8"/>
    <w:rsid w:val="00277BF1"/>
    <w:rsid w:val="00277E78"/>
    <w:rsid w:val="0028045B"/>
    <w:rsid w:val="00280934"/>
    <w:rsid w:val="002812AE"/>
    <w:rsid w:val="00281D46"/>
    <w:rsid w:val="00281F86"/>
    <w:rsid w:val="0028202E"/>
    <w:rsid w:val="00282114"/>
    <w:rsid w:val="002825BB"/>
    <w:rsid w:val="00282851"/>
    <w:rsid w:val="00282A94"/>
    <w:rsid w:val="00282AB3"/>
    <w:rsid w:val="00282EE9"/>
    <w:rsid w:val="00283454"/>
    <w:rsid w:val="00283657"/>
    <w:rsid w:val="0028396A"/>
    <w:rsid w:val="00283AA8"/>
    <w:rsid w:val="00283F57"/>
    <w:rsid w:val="0028505A"/>
    <w:rsid w:val="002853DF"/>
    <w:rsid w:val="002856F7"/>
    <w:rsid w:val="00285EB4"/>
    <w:rsid w:val="00286A2D"/>
    <w:rsid w:val="002870B5"/>
    <w:rsid w:val="00287377"/>
    <w:rsid w:val="002912A6"/>
    <w:rsid w:val="0029173A"/>
    <w:rsid w:val="00291B5A"/>
    <w:rsid w:val="00292008"/>
    <w:rsid w:val="00292157"/>
    <w:rsid w:val="002921DF"/>
    <w:rsid w:val="00292500"/>
    <w:rsid w:val="00292770"/>
    <w:rsid w:val="00292DAA"/>
    <w:rsid w:val="00292F57"/>
    <w:rsid w:val="0029371D"/>
    <w:rsid w:val="0029374E"/>
    <w:rsid w:val="00293FCB"/>
    <w:rsid w:val="00294299"/>
    <w:rsid w:val="002943A9"/>
    <w:rsid w:val="002944AF"/>
    <w:rsid w:val="0029476B"/>
    <w:rsid w:val="00294B52"/>
    <w:rsid w:val="00294C40"/>
    <w:rsid w:val="002965B7"/>
    <w:rsid w:val="002967EA"/>
    <w:rsid w:val="00296A1A"/>
    <w:rsid w:val="00296AB7"/>
    <w:rsid w:val="00296ABA"/>
    <w:rsid w:val="00296DB8"/>
    <w:rsid w:val="00297293"/>
    <w:rsid w:val="00297691"/>
    <w:rsid w:val="0029772D"/>
    <w:rsid w:val="002977F3"/>
    <w:rsid w:val="00297998"/>
    <w:rsid w:val="00297DCD"/>
    <w:rsid w:val="002A06C3"/>
    <w:rsid w:val="002A0ED1"/>
    <w:rsid w:val="002A1328"/>
    <w:rsid w:val="002A1A80"/>
    <w:rsid w:val="002A291F"/>
    <w:rsid w:val="002A3508"/>
    <w:rsid w:val="002A360B"/>
    <w:rsid w:val="002A3B97"/>
    <w:rsid w:val="002A448E"/>
    <w:rsid w:val="002A47F2"/>
    <w:rsid w:val="002A4CD1"/>
    <w:rsid w:val="002A5603"/>
    <w:rsid w:val="002A581F"/>
    <w:rsid w:val="002A62BE"/>
    <w:rsid w:val="002A6330"/>
    <w:rsid w:val="002A685A"/>
    <w:rsid w:val="002A72BB"/>
    <w:rsid w:val="002A7B2A"/>
    <w:rsid w:val="002A7B92"/>
    <w:rsid w:val="002A7F04"/>
    <w:rsid w:val="002B013A"/>
    <w:rsid w:val="002B0754"/>
    <w:rsid w:val="002B1093"/>
    <w:rsid w:val="002B10DF"/>
    <w:rsid w:val="002B1391"/>
    <w:rsid w:val="002B1CAB"/>
    <w:rsid w:val="002B1DD9"/>
    <w:rsid w:val="002B2072"/>
    <w:rsid w:val="002B24F0"/>
    <w:rsid w:val="002B3CDD"/>
    <w:rsid w:val="002B3D67"/>
    <w:rsid w:val="002B407D"/>
    <w:rsid w:val="002B4BBB"/>
    <w:rsid w:val="002B5C39"/>
    <w:rsid w:val="002B6081"/>
    <w:rsid w:val="002B6C2C"/>
    <w:rsid w:val="002B6F4B"/>
    <w:rsid w:val="002C000A"/>
    <w:rsid w:val="002C0044"/>
    <w:rsid w:val="002C07A3"/>
    <w:rsid w:val="002C0CB2"/>
    <w:rsid w:val="002C0D9B"/>
    <w:rsid w:val="002C0ED7"/>
    <w:rsid w:val="002C1119"/>
    <w:rsid w:val="002C1756"/>
    <w:rsid w:val="002C199F"/>
    <w:rsid w:val="002C1BEC"/>
    <w:rsid w:val="002C1C64"/>
    <w:rsid w:val="002C1E3F"/>
    <w:rsid w:val="002C206A"/>
    <w:rsid w:val="002C20BE"/>
    <w:rsid w:val="002C2630"/>
    <w:rsid w:val="002C31E8"/>
    <w:rsid w:val="002C31F8"/>
    <w:rsid w:val="002C3D1B"/>
    <w:rsid w:val="002C5495"/>
    <w:rsid w:val="002C5B87"/>
    <w:rsid w:val="002C5D3D"/>
    <w:rsid w:val="002C5F25"/>
    <w:rsid w:val="002C6114"/>
    <w:rsid w:val="002C682C"/>
    <w:rsid w:val="002C6D82"/>
    <w:rsid w:val="002C74BE"/>
    <w:rsid w:val="002C76C4"/>
    <w:rsid w:val="002C7A96"/>
    <w:rsid w:val="002C7BFB"/>
    <w:rsid w:val="002C7CD1"/>
    <w:rsid w:val="002C7F7E"/>
    <w:rsid w:val="002D0388"/>
    <w:rsid w:val="002D06B0"/>
    <w:rsid w:val="002D082E"/>
    <w:rsid w:val="002D0BD7"/>
    <w:rsid w:val="002D1AE0"/>
    <w:rsid w:val="002D1F17"/>
    <w:rsid w:val="002D2092"/>
    <w:rsid w:val="002D228E"/>
    <w:rsid w:val="002D247F"/>
    <w:rsid w:val="002D28F2"/>
    <w:rsid w:val="002D2F6F"/>
    <w:rsid w:val="002D3200"/>
    <w:rsid w:val="002D3530"/>
    <w:rsid w:val="002D366D"/>
    <w:rsid w:val="002D3C49"/>
    <w:rsid w:val="002D436F"/>
    <w:rsid w:val="002D4615"/>
    <w:rsid w:val="002D4C80"/>
    <w:rsid w:val="002D5114"/>
    <w:rsid w:val="002D5C22"/>
    <w:rsid w:val="002D6552"/>
    <w:rsid w:val="002D6D1A"/>
    <w:rsid w:val="002D7350"/>
    <w:rsid w:val="002D759D"/>
    <w:rsid w:val="002D7B5F"/>
    <w:rsid w:val="002D7FF8"/>
    <w:rsid w:val="002E0020"/>
    <w:rsid w:val="002E040E"/>
    <w:rsid w:val="002E1A4A"/>
    <w:rsid w:val="002E1F54"/>
    <w:rsid w:val="002E2AD0"/>
    <w:rsid w:val="002E4F85"/>
    <w:rsid w:val="002E5246"/>
    <w:rsid w:val="002E582C"/>
    <w:rsid w:val="002E5A76"/>
    <w:rsid w:val="002E5E9E"/>
    <w:rsid w:val="002E622B"/>
    <w:rsid w:val="002E6468"/>
    <w:rsid w:val="002E7194"/>
    <w:rsid w:val="002E76B2"/>
    <w:rsid w:val="002E7C8F"/>
    <w:rsid w:val="002F0FCE"/>
    <w:rsid w:val="002F1884"/>
    <w:rsid w:val="002F190D"/>
    <w:rsid w:val="002F1DEB"/>
    <w:rsid w:val="002F2352"/>
    <w:rsid w:val="002F3AE4"/>
    <w:rsid w:val="002F3C56"/>
    <w:rsid w:val="002F417E"/>
    <w:rsid w:val="002F53AF"/>
    <w:rsid w:val="002F5D46"/>
    <w:rsid w:val="002F5EDD"/>
    <w:rsid w:val="002F6436"/>
    <w:rsid w:val="002F67E6"/>
    <w:rsid w:val="002F6AB5"/>
    <w:rsid w:val="002F731E"/>
    <w:rsid w:val="002F7469"/>
    <w:rsid w:val="002F77DE"/>
    <w:rsid w:val="002F7E78"/>
    <w:rsid w:val="003000D7"/>
    <w:rsid w:val="003007EC"/>
    <w:rsid w:val="00300C6B"/>
    <w:rsid w:val="00300CB0"/>
    <w:rsid w:val="0030122E"/>
    <w:rsid w:val="00301592"/>
    <w:rsid w:val="003016C2"/>
    <w:rsid w:val="0030170F"/>
    <w:rsid w:val="00301784"/>
    <w:rsid w:val="00302179"/>
    <w:rsid w:val="003021F1"/>
    <w:rsid w:val="003028B6"/>
    <w:rsid w:val="00302CAF"/>
    <w:rsid w:val="00303296"/>
    <w:rsid w:val="00303B22"/>
    <w:rsid w:val="00303C82"/>
    <w:rsid w:val="003045FA"/>
    <w:rsid w:val="00304677"/>
    <w:rsid w:val="00304FD4"/>
    <w:rsid w:val="00305423"/>
    <w:rsid w:val="003054A2"/>
    <w:rsid w:val="00305541"/>
    <w:rsid w:val="00305CE7"/>
    <w:rsid w:val="00305E7D"/>
    <w:rsid w:val="00305EF0"/>
    <w:rsid w:val="00306287"/>
    <w:rsid w:val="00306351"/>
    <w:rsid w:val="00306780"/>
    <w:rsid w:val="003067DF"/>
    <w:rsid w:val="00306ADD"/>
    <w:rsid w:val="00306E3F"/>
    <w:rsid w:val="00306FDE"/>
    <w:rsid w:val="00307200"/>
    <w:rsid w:val="0030772A"/>
    <w:rsid w:val="003079DC"/>
    <w:rsid w:val="00307D23"/>
    <w:rsid w:val="00307E2F"/>
    <w:rsid w:val="00310119"/>
    <w:rsid w:val="00310213"/>
    <w:rsid w:val="00310378"/>
    <w:rsid w:val="00310794"/>
    <w:rsid w:val="00310C62"/>
    <w:rsid w:val="00310C6A"/>
    <w:rsid w:val="00310D57"/>
    <w:rsid w:val="00310DDC"/>
    <w:rsid w:val="00311019"/>
    <w:rsid w:val="003113D7"/>
    <w:rsid w:val="00311DE4"/>
    <w:rsid w:val="00311EB6"/>
    <w:rsid w:val="003124DB"/>
    <w:rsid w:val="00312695"/>
    <w:rsid w:val="003126A9"/>
    <w:rsid w:val="00312970"/>
    <w:rsid w:val="00312CC4"/>
    <w:rsid w:val="00313000"/>
    <w:rsid w:val="00313A5C"/>
    <w:rsid w:val="0031427B"/>
    <w:rsid w:val="00314718"/>
    <w:rsid w:val="00314F63"/>
    <w:rsid w:val="003152D2"/>
    <w:rsid w:val="003158F9"/>
    <w:rsid w:val="00316A17"/>
    <w:rsid w:val="00317005"/>
    <w:rsid w:val="003170AC"/>
    <w:rsid w:val="00317161"/>
    <w:rsid w:val="003174D7"/>
    <w:rsid w:val="00317688"/>
    <w:rsid w:val="00317783"/>
    <w:rsid w:val="00317C7E"/>
    <w:rsid w:val="00317D69"/>
    <w:rsid w:val="00320513"/>
    <w:rsid w:val="00320ED9"/>
    <w:rsid w:val="00320F96"/>
    <w:rsid w:val="00321402"/>
    <w:rsid w:val="003216B1"/>
    <w:rsid w:val="0032235A"/>
    <w:rsid w:val="003225F4"/>
    <w:rsid w:val="00322948"/>
    <w:rsid w:val="00323501"/>
    <w:rsid w:val="00323883"/>
    <w:rsid w:val="003239FD"/>
    <w:rsid w:val="00323A29"/>
    <w:rsid w:val="00323B5E"/>
    <w:rsid w:val="00323FA9"/>
    <w:rsid w:val="00324542"/>
    <w:rsid w:val="00324773"/>
    <w:rsid w:val="0032611B"/>
    <w:rsid w:val="00326526"/>
    <w:rsid w:val="0032664A"/>
    <w:rsid w:val="003268CF"/>
    <w:rsid w:val="003273A3"/>
    <w:rsid w:val="0032799D"/>
    <w:rsid w:val="00327B91"/>
    <w:rsid w:val="00327D69"/>
    <w:rsid w:val="00330681"/>
    <w:rsid w:val="00330F9F"/>
    <w:rsid w:val="003317E3"/>
    <w:rsid w:val="0033349A"/>
    <w:rsid w:val="00333CBD"/>
    <w:rsid w:val="0033406E"/>
    <w:rsid w:val="00334106"/>
    <w:rsid w:val="00335925"/>
    <w:rsid w:val="00335E0E"/>
    <w:rsid w:val="00335E5A"/>
    <w:rsid w:val="0033627F"/>
    <w:rsid w:val="00336520"/>
    <w:rsid w:val="00336EBC"/>
    <w:rsid w:val="0033746C"/>
    <w:rsid w:val="00337A37"/>
    <w:rsid w:val="0034055F"/>
    <w:rsid w:val="00340713"/>
    <w:rsid w:val="00341730"/>
    <w:rsid w:val="00341A39"/>
    <w:rsid w:val="00341D9D"/>
    <w:rsid w:val="00341E99"/>
    <w:rsid w:val="00342250"/>
    <w:rsid w:val="003424B2"/>
    <w:rsid w:val="003425DF"/>
    <w:rsid w:val="00342ADD"/>
    <w:rsid w:val="00342CAA"/>
    <w:rsid w:val="003430CE"/>
    <w:rsid w:val="00343174"/>
    <w:rsid w:val="003440FC"/>
    <w:rsid w:val="003448C8"/>
    <w:rsid w:val="00344EA8"/>
    <w:rsid w:val="0034529B"/>
    <w:rsid w:val="003454A2"/>
    <w:rsid w:val="00345567"/>
    <w:rsid w:val="00345AA2"/>
    <w:rsid w:val="00345D9C"/>
    <w:rsid w:val="00346EFD"/>
    <w:rsid w:val="00346F9B"/>
    <w:rsid w:val="0034793B"/>
    <w:rsid w:val="00347D09"/>
    <w:rsid w:val="00350175"/>
    <w:rsid w:val="00350795"/>
    <w:rsid w:val="003508B0"/>
    <w:rsid w:val="0035195B"/>
    <w:rsid w:val="00351AF6"/>
    <w:rsid w:val="0035204E"/>
    <w:rsid w:val="0035231A"/>
    <w:rsid w:val="00352774"/>
    <w:rsid w:val="003528CE"/>
    <w:rsid w:val="00352AB2"/>
    <w:rsid w:val="00352DDB"/>
    <w:rsid w:val="0035307C"/>
    <w:rsid w:val="003539D8"/>
    <w:rsid w:val="00353A1A"/>
    <w:rsid w:val="00353C2A"/>
    <w:rsid w:val="003541A3"/>
    <w:rsid w:val="00354476"/>
    <w:rsid w:val="00354620"/>
    <w:rsid w:val="00354967"/>
    <w:rsid w:val="00356392"/>
    <w:rsid w:val="003568F9"/>
    <w:rsid w:val="00356DD0"/>
    <w:rsid w:val="00356FCD"/>
    <w:rsid w:val="0035790B"/>
    <w:rsid w:val="00357F8B"/>
    <w:rsid w:val="003609D1"/>
    <w:rsid w:val="003610E5"/>
    <w:rsid w:val="00361548"/>
    <w:rsid w:val="00361622"/>
    <w:rsid w:val="00361810"/>
    <w:rsid w:val="00361A34"/>
    <w:rsid w:val="003630CF"/>
    <w:rsid w:val="00363DAC"/>
    <w:rsid w:val="0036437D"/>
    <w:rsid w:val="003644FA"/>
    <w:rsid w:val="0036468B"/>
    <w:rsid w:val="00364E30"/>
    <w:rsid w:val="00364FFB"/>
    <w:rsid w:val="00365EFA"/>
    <w:rsid w:val="00366D74"/>
    <w:rsid w:val="00366FDE"/>
    <w:rsid w:val="00367E57"/>
    <w:rsid w:val="003705C4"/>
    <w:rsid w:val="003706F9"/>
    <w:rsid w:val="00371411"/>
    <w:rsid w:val="003716BD"/>
    <w:rsid w:val="00371782"/>
    <w:rsid w:val="0037263A"/>
    <w:rsid w:val="0037299C"/>
    <w:rsid w:val="00372BF0"/>
    <w:rsid w:val="00373552"/>
    <w:rsid w:val="003739BE"/>
    <w:rsid w:val="003739D7"/>
    <w:rsid w:val="00373EAA"/>
    <w:rsid w:val="003746A9"/>
    <w:rsid w:val="00375890"/>
    <w:rsid w:val="00376AEF"/>
    <w:rsid w:val="00376BFB"/>
    <w:rsid w:val="00376E91"/>
    <w:rsid w:val="0037783B"/>
    <w:rsid w:val="00380AA2"/>
    <w:rsid w:val="00380CBA"/>
    <w:rsid w:val="00381964"/>
    <w:rsid w:val="003819CE"/>
    <w:rsid w:val="0038238A"/>
    <w:rsid w:val="0038262E"/>
    <w:rsid w:val="00382681"/>
    <w:rsid w:val="00382AD1"/>
    <w:rsid w:val="00382C4E"/>
    <w:rsid w:val="00382CD6"/>
    <w:rsid w:val="00383462"/>
    <w:rsid w:val="00383892"/>
    <w:rsid w:val="0038404E"/>
    <w:rsid w:val="00384265"/>
    <w:rsid w:val="00384389"/>
    <w:rsid w:val="003843D2"/>
    <w:rsid w:val="003847C2"/>
    <w:rsid w:val="00384E3B"/>
    <w:rsid w:val="0038528E"/>
    <w:rsid w:val="00385460"/>
    <w:rsid w:val="00385DA5"/>
    <w:rsid w:val="00385FBE"/>
    <w:rsid w:val="0038620F"/>
    <w:rsid w:val="00386478"/>
    <w:rsid w:val="00386907"/>
    <w:rsid w:val="00386FF3"/>
    <w:rsid w:val="00387408"/>
    <w:rsid w:val="00387526"/>
    <w:rsid w:val="003875CE"/>
    <w:rsid w:val="003876D8"/>
    <w:rsid w:val="00387E7B"/>
    <w:rsid w:val="00387F91"/>
    <w:rsid w:val="0039041D"/>
    <w:rsid w:val="00390539"/>
    <w:rsid w:val="00391047"/>
    <w:rsid w:val="00391970"/>
    <w:rsid w:val="00391989"/>
    <w:rsid w:val="00391A40"/>
    <w:rsid w:val="00391FF5"/>
    <w:rsid w:val="00393062"/>
    <w:rsid w:val="00393080"/>
    <w:rsid w:val="003932D0"/>
    <w:rsid w:val="00393EB5"/>
    <w:rsid w:val="003945AA"/>
    <w:rsid w:val="003952A5"/>
    <w:rsid w:val="003955FD"/>
    <w:rsid w:val="00395739"/>
    <w:rsid w:val="00395838"/>
    <w:rsid w:val="00396617"/>
    <w:rsid w:val="0039685C"/>
    <w:rsid w:val="00396979"/>
    <w:rsid w:val="00396B9D"/>
    <w:rsid w:val="0039726A"/>
    <w:rsid w:val="00397A0B"/>
    <w:rsid w:val="00397C0B"/>
    <w:rsid w:val="00397D2E"/>
    <w:rsid w:val="00397E88"/>
    <w:rsid w:val="003A04F4"/>
    <w:rsid w:val="003A06E7"/>
    <w:rsid w:val="003A11AE"/>
    <w:rsid w:val="003A1243"/>
    <w:rsid w:val="003A136A"/>
    <w:rsid w:val="003A239C"/>
    <w:rsid w:val="003A23AB"/>
    <w:rsid w:val="003A2EA5"/>
    <w:rsid w:val="003A3576"/>
    <w:rsid w:val="003A38BE"/>
    <w:rsid w:val="003A3A47"/>
    <w:rsid w:val="003A3FA7"/>
    <w:rsid w:val="003A4A30"/>
    <w:rsid w:val="003A4CD4"/>
    <w:rsid w:val="003A4F08"/>
    <w:rsid w:val="003A503D"/>
    <w:rsid w:val="003A5C9D"/>
    <w:rsid w:val="003A6126"/>
    <w:rsid w:val="003A618C"/>
    <w:rsid w:val="003A6298"/>
    <w:rsid w:val="003A6719"/>
    <w:rsid w:val="003A6D18"/>
    <w:rsid w:val="003A6D42"/>
    <w:rsid w:val="003A70F5"/>
    <w:rsid w:val="003A7428"/>
    <w:rsid w:val="003A7D17"/>
    <w:rsid w:val="003B0195"/>
    <w:rsid w:val="003B0653"/>
    <w:rsid w:val="003B08A3"/>
    <w:rsid w:val="003B1BE8"/>
    <w:rsid w:val="003B1D89"/>
    <w:rsid w:val="003B2068"/>
    <w:rsid w:val="003B29D2"/>
    <w:rsid w:val="003B2D7A"/>
    <w:rsid w:val="003B2F58"/>
    <w:rsid w:val="003B2FA2"/>
    <w:rsid w:val="003B3515"/>
    <w:rsid w:val="003B4301"/>
    <w:rsid w:val="003B5010"/>
    <w:rsid w:val="003B5193"/>
    <w:rsid w:val="003B520E"/>
    <w:rsid w:val="003B6356"/>
    <w:rsid w:val="003B6CA4"/>
    <w:rsid w:val="003B6E39"/>
    <w:rsid w:val="003B704E"/>
    <w:rsid w:val="003B7C06"/>
    <w:rsid w:val="003B7EF9"/>
    <w:rsid w:val="003C019A"/>
    <w:rsid w:val="003C0D58"/>
    <w:rsid w:val="003C1585"/>
    <w:rsid w:val="003C1A00"/>
    <w:rsid w:val="003C2886"/>
    <w:rsid w:val="003C3DE0"/>
    <w:rsid w:val="003C5E4C"/>
    <w:rsid w:val="003C619D"/>
    <w:rsid w:val="003C63F2"/>
    <w:rsid w:val="003C6614"/>
    <w:rsid w:val="003C7A0C"/>
    <w:rsid w:val="003C7D06"/>
    <w:rsid w:val="003C7DAE"/>
    <w:rsid w:val="003D0A3F"/>
    <w:rsid w:val="003D0A65"/>
    <w:rsid w:val="003D0CAD"/>
    <w:rsid w:val="003D0F32"/>
    <w:rsid w:val="003D10FC"/>
    <w:rsid w:val="003D1189"/>
    <w:rsid w:val="003D21ED"/>
    <w:rsid w:val="003D2639"/>
    <w:rsid w:val="003D29D7"/>
    <w:rsid w:val="003D2B01"/>
    <w:rsid w:val="003D30C0"/>
    <w:rsid w:val="003D5105"/>
    <w:rsid w:val="003D597D"/>
    <w:rsid w:val="003D6245"/>
    <w:rsid w:val="003D67E6"/>
    <w:rsid w:val="003D6F7D"/>
    <w:rsid w:val="003D7384"/>
    <w:rsid w:val="003D73F8"/>
    <w:rsid w:val="003D7ACB"/>
    <w:rsid w:val="003D7B50"/>
    <w:rsid w:val="003E132A"/>
    <w:rsid w:val="003E19ED"/>
    <w:rsid w:val="003E1A77"/>
    <w:rsid w:val="003E1B61"/>
    <w:rsid w:val="003E1BBE"/>
    <w:rsid w:val="003E22DD"/>
    <w:rsid w:val="003E25DF"/>
    <w:rsid w:val="003E2CA7"/>
    <w:rsid w:val="003E393C"/>
    <w:rsid w:val="003E4731"/>
    <w:rsid w:val="003E496E"/>
    <w:rsid w:val="003E593E"/>
    <w:rsid w:val="003E5DDA"/>
    <w:rsid w:val="003E5DE4"/>
    <w:rsid w:val="003E5F3D"/>
    <w:rsid w:val="003E5F94"/>
    <w:rsid w:val="003E6070"/>
    <w:rsid w:val="003E7172"/>
    <w:rsid w:val="003E726C"/>
    <w:rsid w:val="003E7302"/>
    <w:rsid w:val="003E7F19"/>
    <w:rsid w:val="003F03B9"/>
    <w:rsid w:val="003F0591"/>
    <w:rsid w:val="003F184F"/>
    <w:rsid w:val="003F1C5B"/>
    <w:rsid w:val="003F1F70"/>
    <w:rsid w:val="003F23E6"/>
    <w:rsid w:val="003F2A45"/>
    <w:rsid w:val="003F347C"/>
    <w:rsid w:val="003F4C66"/>
    <w:rsid w:val="003F4F45"/>
    <w:rsid w:val="003F51AD"/>
    <w:rsid w:val="003F5583"/>
    <w:rsid w:val="003F5CB4"/>
    <w:rsid w:val="003F5FFB"/>
    <w:rsid w:val="003F607A"/>
    <w:rsid w:val="003F6259"/>
    <w:rsid w:val="003F6A57"/>
    <w:rsid w:val="003F6B38"/>
    <w:rsid w:val="003F6CF9"/>
    <w:rsid w:val="003F7822"/>
    <w:rsid w:val="003F7C85"/>
    <w:rsid w:val="003F7D7D"/>
    <w:rsid w:val="0040035B"/>
    <w:rsid w:val="00401098"/>
    <w:rsid w:val="0040180B"/>
    <w:rsid w:val="00401AEE"/>
    <w:rsid w:val="00402216"/>
    <w:rsid w:val="004023B7"/>
    <w:rsid w:val="00402B65"/>
    <w:rsid w:val="00402B83"/>
    <w:rsid w:val="0040377A"/>
    <w:rsid w:val="00404568"/>
    <w:rsid w:val="00404A39"/>
    <w:rsid w:val="00404BCF"/>
    <w:rsid w:val="0040524E"/>
    <w:rsid w:val="00405743"/>
    <w:rsid w:val="0040658C"/>
    <w:rsid w:val="004067FF"/>
    <w:rsid w:val="004069FB"/>
    <w:rsid w:val="00406CAD"/>
    <w:rsid w:val="00407C43"/>
    <w:rsid w:val="00410201"/>
    <w:rsid w:val="0041027C"/>
    <w:rsid w:val="004102A3"/>
    <w:rsid w:val="0041080A"/>
    <w:rsid w:val="004110A8"/>
    <w:rsid w:val="004115A7"/>
    <w:rsid w:val="00411B19"/>
    <w:rsid w:val="00411EA6"/>
    <w:rsid w:val="004122EA"/>
    <w:rsid w:val="0041252C"/>
    <w:rsid w:val="004141AE"/>
    <w:rsid w:val="00414E5F"/>
    <w:rsid w:val="00415523"/>
    <w:rsid w:val="0041581D"/>
    <w:rsid w:val="00415DA0"/>
    <w:rsid w:val="00415EBC"/>
    <w:rsid w:val="004164E7"/>
    <w:rsid w:val="0041695E"/>
    <w:rsid w:val="00416B0A"/>
    <w:rsid w:val="00416F3C"/>
    <w:rsid w:val="004173F6"/>
    <w:rsid w:val="00417401"/>
    <w:rsid w:val="00417813"/>
    <w:rsid w:val="0041799F"/>
    <w:rsid w:val="00417F65"/>
    <w:rsid w:val="00420401"/>
    <w:rsid w:val="00421E86"/>
    <w:rsid w:val="00422666"/>
    <w:rsid w:val="00422BC7"/>
    <w:rsid w:val="00422FAE"/>
    <w:rsid w:val="00423328"/>
    <w:rsid w:val="00423395"/>
    <w:rsid w:val="00423488"/>
    <w:rsid w:val="00423CD2"/>
    <w:rsid w:val="00423EC7"/>
    <w:rsid w:val="00425012"/>
    <w:rsid w:val="0042544D"/>
    <w:rsid w:val="00425ACE"/>
    <w:rsid w:val="00426309"/>
    <w:rsid w:val="004264DD"/>
    <w:rsid w:val="00426D88"/>
    <w:rsid w:val="00427245"/>
    <w:rsid w:val="0042728F"/>
    <w:rsid w:val="004274AD"/>
    <w:rsid w:val="00430A09"/>
    <w:rsid w:val="00431887"/>
    <w:rsid w:val="00431A04"/>
    <w:rsid w:val="00431C55"/>
    <w:rsid w:val="00431D50"/>
    <w:rsid w:val="004327EB"/>
    <w:rsid w:val="0043300A"/>
    <w:rsid w:val="00434399"/>
    <w:rsid w:val="00434D80"/>
    <w:rsid w:val="0043519C"/>
    <w:rsid w:val="00435230"/>
    <w:rsid w:val="004355F8"/>
    <w:rsid w:val="00435865"/>
    <w:rsid w:val="00435C72"/>
    <w:rsid w:val="00435D67"/>
    <w:rsid w:val="004364EA"/>
    <w:rsid w:val="00437B11"/>
    <w:rsid w:val="00437CA3"/>
    <w:rsid w:val="00437F58"/>
    <w:rsid w:val="0044019B"/>
    <w:rsid w:val="00440AE9"/>
    <w:rsid w:val="00441188"/>
    <w:rsid w:val="00441ADD"/>
    <w:rsid w:val="004425AB"/>
    <w:rsid w:val="00442E73"/>
    <w:rsid w:val="0044308C"/>
    <w:rsid w:val="0044343E"/>
    <w:rsid w:val="00444045"/>
    <w:rsid w:val="00444385"/>
    <w:rsid w:val="00444651"/>
    <w:rsid w:val="00444CD2"/>
    <w:rsid w:val="00445138"/>
    <w:rsid w:val="00446666"/>
    <w:rsid w:val="00447F92"/>
    <w:rsid w:val="004507F6"/>
    <w:rsid w:val="00450EF3"/>
    <w:rsid w:val="00450F02"/>
    <w:rsid w:val="0045141F"/>
    <w:rsid w:val="0045151B"/>
    <w:rsid w:val="00451F29"/>
    <w:rsid w:val="0045212E"/>
    <w:rsid w:val="004531C0"/>
    <w:rsid w:val="00453324"/>
    <w:rsid w:val="004543E7"/>
    <w:rsid w:val="00454BBC"/>
    <w:rsid w:val="0045550E"/>
    <w:rsid w:val="00455A50"/>
    <w:rsid w:val="00455AA0"/>
    <w:rsid w:val="00455C8B"/>
    <w:rsid w:val="00455DE5"/>
    <w:rsid w:val="0045618D"/>
    <w:rsid w:val="004564C3"/>
    <w:rsid w:val="00456983"/>
    <w:rsid w:val="00456C90"/>
    <w:rsid w:val="00457091"/>
    <w:rsid w:val="00457173"/>
    <w:rsid w:val="0045743E"/>
    <w:rsid w:val="00457F57"/>
    <w:rsid w:val="0046017A"/>
    <w:rsid w:val="004604EF"/>
    <w:rsid w:val="004607CE"/>
    <w:rsid w:val="0046144E"/>
    <w:rsid w:val="004614B7"/>
    <w:rsid w:val="00461608"/>
    <w:rsid w:val="00461CF3"/>
    <w:rsid w:val="00462056"/>
    <w:rsid w:val="004621E0"/>
    <w:rsid w:val="00462376"/>
    <w:rsid w:val="0046262C"/>
    <w:rsid w:val="00462FB9"/>
    <w:rsid w:val="004633EB"/>
    <w:rsid w:val="0046356A"/>
    <w:rsid w:val="00463724"/>
    <w:rsid w:val="00463A37"/>
    <w:rsid w:val="00463BE8"/>
    <w:rsid w:val="00463E93"/>
    <w:rsid w:val="00463F1B"/>
    <w:rsid w:val="00463F81"/>
    <w:rsid w:val="00463F8C"/>
    <w:rsid w:val="00463F9B"/>
    <w:rsid w:val="00464133"/>
    <w:rsid w:val="00464185"/>
    <w:rsid w:val="0046458E"/>
    <w:rsid w:val="00465143"/>
    <w:rsid w:val="004651E0"/>
    <w:rsid w:val="00466070"/>
    <w:rsid w:val="004666A7"/>
    <w:rsid w:val="004666DC"/>
    <w:rsid w:val="004669EA"/>
    <w:rsid w:val="00466B9A"/>
    <w:rsid w:val="00466EDC"/>
    <w:rsid w:val="00467512"/>
    <w:rsid w:val="00467EE4"/>
    <w:rsid w:val="0047030C"/>
    <w:rsid w:val="004703D6"/>
    <w:rsid w:val="00470940"/>
    <w:rsid w:val="00470B06"/>
    <w:rsid w:val="00470D14"/>
    <w:rsid w:val="0047119D"/>
    <w:rsid w:val="00471835"/>
    <w:rsid w:val="004720F0"/>
    <w:rsid w:val="004725A5"/>
    <w:rsid w:val="004725F5"/>
    <w:rsid w:val="0047264A"/>
    <w:rsid w:val="0047273B"/>
    <w:rsid w:val="00472BB9"/>
    <w:rsid w:val="00472C77"/>
    <w:rsid w:val="00472E91"/>
    <w:rsid w:val="0047308D"/>
    <w:rsid w:val="004731B4"/>
    <w:rsid w:val="00473920"/>
    <w:rsid w:val="00473974"/>
    <w:rsid w:val="00473FB5"/>
    <w:rsid w:val="0047445B"/>
    <w:rsid w:val="00474474"/>
    <w:rsid w:val="00474CDB"/>
    <w:rsid w:val="00474D65"/>
    <w:rsid w:val="00474E86"/>
    <w:rsid w:val="00475CD7"/>
    <w:rsid w:val="00476236"/>
    <w:rsid w:val="00476618"/>
    <w:rsid w:val="00476736"/>
    <w:rsid w:val="004767A6"/>
    <w:rsid w:val="004769C5"/>
    <w:rsid w:val="00476A8F"/>
    <w:rsid w:val="00477781"/>
    <w:rsid w:val="00480768"/>
    <w:rsid w:val="004813D6"/>
    <w:rsid w:val="00482939"/>
    <w:rsid w:val="00482C33"/>
    <w:rsid w:val="0048320C"/>
    <w:rsid w:val="00483666"/>
    <w:rsid w:val="00483B4D"/>
    <w:rsid w:val="00483C22"/>
    <w:rsid w:val="00483E2A"/>
    <w:rsid w:val="00484846"/>
    <w:rsid w:val="00484851"/>
    <w:rsid w:val="00484EB5"/>
    <w:rsid w:val="00485D04"/>
    <w:rsid w:val="004864F5"/>
    <w:rsid w:val="00486C17"/>
    <w:rsid w:val="00487DE4"/>
    <w:rsid w:val="00490491"/>
    <w:rsid w:val="0049067A"/>
    <w:rsid w:val="00490735"/>
    <w:rsid w:val="0049083D"/>
    <w:rsid w:val="00490AE8"/>
    <w:rsid w:val="00491223"/>
    <w:rsid w:val="00491460"/>
    <w:rsid w:val="00492760"/>
    <w:rsid w:val="0049313A"/>
    <w:rsid w:val="004931C2"/>
    <w:rsid w:val="004934D6"/>
    <w:rsid w:val="00493D85"/>
    <w:rsid w:val="00494696"/>
    <w:rsid w:val="00494EF7"/>
    <w:rsid w:val="00495790"/>
    <w:rsid w:val="004957A8"/>
    <w:rsid w:val="00495D99"/>
    <w:rsid w:val="004967D2"/>
    <w:rsid w:val="00496F34"/>
    <w:rsid w:val="0049724E"/>
    <w:rsid w:val="004A0222"/>
    <w:rsid w:val="004A092F"/>
    <w:rsid w:val="004A094B"/>
    <w:rsid w:val="004A1468"/>
    <w:rsid w:val="004A1825"/>
    <w:rsid w:val="004A1DFE"/>
    <w:rsid w:val="004A2A05"/>
    <w:rsid w:val="004A31B3"/>
    <w:rsid w:val="004A33E5"/>
    <w:rsid w:val="004A5BE5"/>
    <w:rsid w:val="004A6CFC"/>
    <w:rsid w:val="004A6F14"/>
    <w:rsid w:val="004B0598"/>
    <w:rsid w:val="004B0873"/>
    <w:rsid w:val="004B096A"/>
    <w:rsid w:val="004B1AC4"/>
    <w:rsid w:val="004B260D"/>
    <w:rsid w:val="004B2BA5"/>
    <w:rsid w:val="004B2F25"/>
    <w:rsid w:val="004B423A"/>
    <w:rsid w:val="004B48A2"/>
    <w:rsid w:val="004B5030"/>
    <w:rsid w:val="004B5175"/>
    <w:rsid w:val="004B548D"/>
    <w:rsid w:val="004B5863"/>
    <w:rsid w:val="004B5B61"/>
    <w:rsid w:val="004B648D"/>
    <w:rsid w:val="004B64AA"/>
    <w:rsid w:val="004B6506"/>
    <w:rsid w:val="004B66E5"/>
    <w:rsid w:val="004B6B2B"/>
    <w:rsid w:val="004B6CA3"/>
    <w:rsid w:val="004B7AD9"/>
    <w:rsid w:val="004C09FB"/>
    <w:rsid w:val="004C0BD4"/>
    <w:rsid w:val="004C0EA6"/>
    <w:rsid w:val="004C1794"/>
    <w:rsid w:val="004C17B6"/>
    <w:rsid w:val="004C1811"/>
    <w:rsid w:val="004C1851"/>
    <w:rsid w:val="004C1C04"/>
    <w:rsid w:val="004C20F2"/>
    <w:rsid w:val="004C29BD"/>
    <w:rsid w:val="004C2A59"/>
    <w:rsid w:val="004C2D38"/>
    <w:rsid w:val="004C3C83"/>
    <w:rsid w:val="004C3C90"/>
    <w:rsid w:val="004C3CF8"/>
    <w:rsid w:val="004C3DD3"/>
    <w:rsid w:val="004C3E6F"/>
    <w:rsid w:val="004C40B6"/>
    <w:rsid w:val="004C537A"/>
    <w:rsid w:val="004C61A2"/>
    <w:rsid w:val="004C6247"/>
    <w:rsid w:val="004C62B2"/>
    <w:rsid w:val="004C701D"/>
    <w:rsid w:val="004C78A0"/>
    <w:rsid w:val="004D082F"/>
    <w:rsid w:val="004D0956"/>
    <w:rsid w:val="004D0F81"/>
    <w:rsid w:val="004D0FB9"/>
    <w:rsid w:val="004D1EF4"/>
    <w:rsid w:val="004D1FDE"/>
    <w:rsid w:val="004D21DC"/>
    <w:rsid w:val="004D2B98"/>
    <w:rsid w:val="004D321A"/>
    <w:rsid w:val="004D3A07"/>
    <w:rsid w:val="004D3DA4"/>
    <w:rsid w:val="004D3F24"/>
    <w:rsid w:val="004D4A3C"/>
    <w:rsid w:val="004D4DB0"/>
    <w:rsid w:val="004D4DD1"/>
    <w:rsid w:val="004D559A"/>
    <w:rsid w:val="004D5970"/>
    <w:rsid w:val="004D5D10"/>
    <w:rsid w:val="004D6D50"/>
    <w:rsid w:val="004D7018"/>
    <w:rsid w:val="004D7F77"/>
    <w:rsid w:val="004E0285"/>
    <w:rsid w:val="004E08CC"/>
    <w:rsid w:val="004E09F9"/>
    <w:rsid w:val="004E10C1"/>
    <w:rsid w:val="004E1139"/>
    <w:rsid w:val="004E1398"/>
    <w:rsid w:val="004E2211"/>
    <w:rsid w:val="004E2329"/>
    <w:rsid w:val="004E29E3"/>
    <w:rsid w:val="004E2C36"/>
    <w:rsid w:val="004E3A6E"/>
    <w:rsid w:val="004E3EF1"/>
    <w:rsid w:val="004E45B1"/>
    <w:rsid w:val="004E4632"/>
    <w:rsid w:val="004E4B46"/>
    <w:rsid w:val="004E51E6"/>
    <w:rsid w:val="004E52CB"/>
    <w:rsid w:val="004E58C5"/>
    <w:rsid w:val="004E5CDE"/>
    <w:rsid w:val="004E662C"/>
    <w:rsid w:val="004E7136"/>
    <w:rsid w:val="004E715A"/>
    <w:rsid w:val="004E7267"/>
    <w:rsid w:val="004F0444"/>
    <w:rsid w:val="004F0682"/>
    <w:rsid w:val="004F0AC0"/>
    <w:rsid w:val="004F10B7"/>
    <w:rsid w:val="004F1670"/>
    <w:rsid w:val="004F1823"/>
    <w:rsid w:val="004F2663"/>
    <w:rsid w:val="004F2A44"/>
    <w:rsid w:val="004F2C46"/>
    <w:rsid w:val="004F3228"/>
    <w:rsid w:val="004F428A"/>
    <w:rsid w:val="004F4538"/>
    <w:rsid w:val="004F4695"/>
    <w:rsid w:val="004F513E"/>
    <w:rsid w:val="004F5382"/>
    <w:rsid w:val="004F5694"/>
    <w:rsid w:val="004F5A81"/>
    <w:rsid w:val="004F5C9A"/>
    <w:rsid w:val="004F5EFF"/>
    <w:rsid w:val="004F6DF5"/>
    <w:rsid w:val="004F6E4C"/>
    <w:rsid w:val="004F7977"/>
    <w:rsid w:val="005006D6"/>
    <w:rsid w:val="00500E42"/>
    <w:rsid w:val="005012F9"/>
    <w:rsid w:val="00501421"/>
    <w:rsid w:val="00501CB0"/>
    <w:rsid w:val="00502695"/>
    <w:rsid w:val="00502AEE"/>
    <w:rsid w:val="00502CB4"/>
    <w:rsid w:val="00502D09"/>
    <w:rsid w:val="005037AF"/>
    <w:rsid w:val="00503C8E"/>
    <w:rsid w:val="005045C8"/>
    <w:rsid w:val="00504D5C"/>
    <w:rsid w:val="005052EC"/>
    <w:rsid w:val="00505919"/>
    <w:rsid w:val="005068E7"/>
    <w:rsid w:val="00506B65"/>
    <w:rsid w:val="00506E29"/>
    <w:rsid w:val="00506EEC"/>
    <w:rsid w:val="00506F36"/>
    <w:rsid w:val="00506FBC"/>
    <w:rsid w:val="00507F0E"/>
    <w:rsid w:val="00507F6C"/>
    <w:rsid w:val="00510225"/>
    <w:rsid w:val="00510402"/>
    <w:rsid w:val="005106E6"/>
    <w:rsid w:val="0051091B"/>
    <w:rsid w:val="00510A69"/>
    <w:rsid w:val="00511187"/>
    <w:rsid w:val="00511852"/>
    <w:rsid w:val="0051195B"/>
    <w:rsid w:val="00512D09"/>
    <w:rsid w:val="005137A8"/>
    <w:rsid w:val="0051399F"/>
    <w:rsid w:val="00514454"/>
    <w:rsid w:val="00514552"/>
    <w:rsid w:val="00514624"/>
    <w:rsid w:val="0051478D"/>
    <w:rsid w:val="00514D65"/>
    <w:rsid w:val="00515514"/>
    <w:rsid w:val="00516477"/>
    <w:rsid w:val="00516B45"/>
    <w:rsid w:val="005171E3"/>
    <w:rsid w:val="00520213"/>
    <w:rsid w:val="0052046C"/>
    <w:rsid w:val="0052056A"/>
    <w:rsid w:val="00521024"/>
    <w:rsid w:val="00521299"/>
    <w:rsid w:val="005214F4"/>
    <w:rsid w:val="00521868"/>
    <w:rsid w:val="005236D5"/>
    <w:rsid w:val="0052398E"/>
    <w:rsid w:val="00523D55"/>
    <w:rsid w:val="00523D7A"/>
    <w:rsid w:val="00523DDF"/>
    <w:rsid w:val="00523EAA"/>
    <w:rsid w:val="00525955"/>
    <w:rsid w:val="00526A17"/>
    <w:rsid w:val="00527145"/>
    <w:rsid w:val="00527EA0"/>
    <w:rsid w:val="005308CB"/>
    <w:rsid w:val="00531019"/>
    <w:rsid w:val="005315A7"/>
    <w:rsid w:val="00531D0E"/>
    <w:rsid w:val="005324D4"/>
    <w:rsid w:val="00532AC9"/>
    <w:rsid w:val="00532DC5"/>
    <w:rsid w:val="00532E39"/>
    <w:rsid w:val="005341B3"/>
    <w:rsid w:val="005342DE"/>
    <w:rsid w:val="00534F4B"/>
    <w:rsid w:val="00535113"/>
    <w:rsid w:val="005353D7"/>
    <w:rsid w:val="0053546B"/>
    <w:rsid w:val="00535D61"/>
    <w:rsid w:val="005363B6"/>
    <w:rsid w:val="00536701"/>
    <w:rsid w:val="00536985"/>
    <w:rsid w:val="00536A4B"/>
    <w:rsid w:val="00536D20"/>
    <w:rsid w:val="00537263"/>
    <w:rsid w:val="00537947"/>
    <w:rsid w:val="00537AEC"/>
    <w:rsid w:val="00537CCC"/>
    <w:rsid w:val="005403A3"/>
    <w:rsid w:val="0054060A"/>
    <w:rsid w:val="0054071D"/>
    <w:rsid w:val="00540FB3"/>
    <w:rsid w:val="0054146A"/>
    <w:rsid w:val="00541D82"/>
    <w:rsid w:val="005425B0"/>
    <w:rsid w:val="00542A43"/>
    <w:rsid w:val="00542A6C"/>
    <w:rsid w:val="00542EC5"/>
    <w:rsid w:val="005448FA"/>
    <w:rsid w:val="00544BE0"/>
    <w:rsid w:val="00545D6D"/>
    <w:rsid w:val="00545E4C"/>
    <w:rsid w:val="00546217"/>
    <w:rsid w:val="005462C9"/>
    <w:rsid w:val="0054674E"/>
    <w:rsid w:val="00546A63"/>
    <w:rsid w:val="00546B2E"/>
    <w:rsid w:val="00546BBD"/>
    <w:rsid w:val="00547DAA"/>
    <w:rsid w:val="00547E9F"/>
    <w:rsid w:val="00550593"/>
    <w:rsid w:val="00550A51"/>
    <w:rsid w:val="00550D14"/>
    <w:rsid w:val="00550F93"/>
    <w:rsid w:val="00550FD2"/>
    <w:rsid w:val="0055152C"/>
    <w:rsid w:val="005520FB"/>
    <w:rsid w:val="00552257"/>
    <w:rsid w:val="005522D2"/>
    <w:rsid w:val="005524BA"/>
    <w:rsid w:val="005529A5"/>
    <w:rsid w:val="00552EAB"/>
    <w:rsid w:val="005532EE"/>
    <w:rsid w:val="005534BA"/>
    <w:rsid w:val="005537D0"/>
    <w:rsid w:val="005542C5"/>
    <w:rsid w:val="0055454C"/>
    <w:rsid w:val="0055572C"/>
    <w:rsid w:val="00555A7D"/>
    <w:rsid w:val="00556951"/>
    <w:rsid w:val="00556A51"/>
    <w:rsid w:val="00556D6A"/>
    <w:rsid w:val="0055701C"/>
    <w:rsid w:val="00557DC2"/>
    <w:rsid w:val="005602F3"/>
    <w:rsid w:val="00560FCB"/>
    <w:rsid w:val="0056111A"/>
    <w:rsid w:val="00561818"/>
    <w:rsid w:val="00561860"/>
    <w:rsid w:val="00561AA6"/>
    <w:rsid w:val="00562576"/>
    <w:rsid w:val="0056291E"/>
    <w:rsid w:val="0056383E"/>
    <w:rsid w:val="00563BEC"/>
    <w:rsid w:val="00564810"/>
    <w:rsid w:val="00565B3D"/>
    <w:rsid w:val="00566601"/>
    <w:rsid w:val="005669EB"/>
    <w:rsid w:val="00566B2C"/>
    <w:rsid w:val="00566C58"/>
    <w:rsid w:val="005677A3"/>
    <w:rsid w:val="005677D0"/>
    <w:rsid w:val="0056789F"/>
    <w:rsid w:val="00567A10"/>
    <w:rsid w:val="00567A1F"/>
    <w:rsid w:val="005704B4"/>
    <w:rsid w:val="0057193F"/>
    <w:rsid w:val="00572985"/>
    <w:rsid w:val="00572E23"/>
    <w:rsid w:val="0057351E"/>
    <w:rsid w:val="005737CA"/>
    <w:rsid w:val="00573E0C"/>
    <w:rsid w:val="00574799"/>
    <w:rsid w:val="005747C8"/>
    <w:rsid w:val="00574985"/>
    <w:rsid w:val="005758B5"/>
    <w:rsid w:val="005762AC"/>
    <w:rsid w:val="00576510"/>
    <w:rsid w:val="00576DFE"/>
    <w:rsid w:val="00577419"/>
    <w:rsid w:val="00577478"/>
    <w:rsid w:val="00580539"/>
    <w:rsid w:val="00580ECC"/>
    <w:rsid w:val="0058160C"/>
    <w:rsid w:val="00581A98"/>
    <w:rsid w:val="00581DEB"/>
    <w:rsid w:val="00582170"/>
    <w:rsid w:val="0058315C"/>
    <w:rsid w:val="005831B1"/>
    <w:rsid w:val="0058327B"/>
    <w:rsid w:val="00583990"/>
    <w:rsid w:val="0058400D"/>
    <w:rsid w:val="005844C9"/>
    <w:rsid w:val="00584ED6"/>
    <w:rsid w:val="005855FA"/>
    <w:rsid w:val="0058594C"/>
    <w:rsid w:val="0058632C"/>
    <w:rsid w:val="005864B9"/>
    <w:rsid w:val="005868EF"/>
    <w:rsid w:val="0058726A"/>
    <w:rsid w:val="00587465"/>
    <w:rsid w:val="005876B8"/>
    <w:rsid w:val="0058795C"/>
    <w:rsid w:val="00587AC3"/>
    <w:rsid w:val="00587CCB"/>
    <w:rsid w:val="005902F9"/>
    <w:rsid w:val="005918E3"/>
    <w:rsid w:val="00591E06"/>
    <w:rsid w:val="0059278A"/>
    <w:rsid w:val="0059297B"/>
    <w:rsid w:val="00592988"/>
    <w:rsid w:val="00593528"/>
    <w:rsid w:val="00593872"/>
    <w:rsid w:val="0059387E"/>
    <w:rsid w:val="00593E30"/>
    <w:rsid w:val="00594094"/>
    <w:rsid w:val="00594268"/>
    <w:rsid w:val="00594337"/>
    <w:rsid w:val="00594430"/>
    <w:rsid w:val="0059477C"/>
    <w:rsid w:val="00594C01"/>
    <w:rsid w:val="00594DF6"/>
    <w:rsid w:val="00594FD4"/>
    <w:rsid w:val="00595165"/>
    <w:rsid w:val="00595EB7"/>
    <w:rsid w:val="0059757E"/>
    <w:rsid w:val="005A030C"/>
    <w:rsid w:val="005A0B0A"/>
    <w:rsid w:val="005A10B9"/>
    <w:rsid w:val="005A16F8"/>
    <w:rsid w:val="005A26EE"/>
    <w:rsid w:val="005A278D"/>
    <w:rsid w:val="005A2807"/>
    <w:rsid w:val="005A2AD4"/>
    <w:rsid w:val="005A2C57"/>
    <w:rsid w:val="005A2E1D"/>
    <w:rsid w:val="005A3827"/>
    <w:rsid w:val="005A39CB"/>
    <w:rsid w:val="005A3AB9"/>
    <w:rsid w:val="005A3B70"/>
    <w:rsid w:val="005A3FCA"/>
    <w:rsid w:val="005A42E1"/>
    <w:rsid w:val="005A481E"/>
    <w:rsid w:val="005A54FC"/>
    <w:rsid w:val="005A5D62"/>
    <w:rsid w:val="005A60B8"/>
    <w:rsid w:val="005A6672"/>
    <w:rsid w:val="005A66A9"/>
    <w:rsid w:val="005A6CC6"/>
    <w:rsid w:val="005B0131"/>
    <w:rsid w:val="005B03C4"/>
    <w:rsid w:val="005B0518"/>
    <w:rsid w:val="005B0797"/>
    <w:rsid w:val="005B08AC"/>
    <w:rsid w:val="005B098B"/>
    <w:rsid w:val="005B1064"/>
    <w:rsid w:val="005B1547"/>
    <w:rsid w:val="005B17DF"/>
    <w:rsid w:val="005B1E14"/>
    <w:rsid w:val="005B23FF"/>
    <w:rsid w:val="005B2769"/>
    <w:rsid w:val="005B27A3"/>
    <w:rsid w:val="005B41FA"/>
    <w:rsid w:val="005B4696"/>
    <w:rsid w:val="005B529A"/>
    <w:rsid w:val="005B5CFB"/>
    <w:rsid w:val="005B600D"/>
    <w:rsid w:val="005B6437"/>
    <w:rsid w:val="005C02F9"/>
    <w:rsid w:val="005C05EA"/>
    <w:rsid w:val="005C08F0"/>
    <w:rsid w:val="005C0AE4"/>
    <w:rsid w:val="005C108B"/>
    <w:rsid w:val="005C1784"/>
    <w:rsid w:val="005C1932"/>
    <w:rsid w:val="005C1A57"/>
    <w:rsid w:val="005C2421"/>
    <w:rsid w:val="005C2727"/>
    <w:rsid w:val="005C2FA3"/>
    <w:rsid w:val="005C394A"/>
    <w:rsid w:val="005C3AE9"/>
    <w:rsid w:val="005C3F60"/>
    <w:rsid w:val="005C4674"/>
    <w:rsid w:val="005C47C9"/>
    <w:rsid w:val="005C505C"/>
    <w:rsid w:val="005C567A"/>
    <w:rsid w:val="005C5848"/>
    <w:rsid w:val="005C593C"/>
    <w:rsid w:val="005C5942"/>
    <w:rsid w:val="005C5952"/>
    <w:rsid w:val="005C5C6D"/>
    <w:rsid w:val="005C651A"/>
    <w:rsid w:val="005C6625"/>
    <w:rsid w:val="005C66F7"/>
    <w:rsid w:val="005C675E"/>
    <w:rsid w:val="005C682A"/>
    <w:rsid w:val="005C6FE9"/>
    <w:rsid w:val="005C77A9"/>
    <w:rsid w:val="005D08D1"/>
    <w:rsid w:val="005D1625"/>
    <w:rsid w:val="005D2AAD"/>
    <w:rsid w:val="005D2B94"/>
    <w:rsid w:val="005D36D9"/>
    <w:rsid w:val="005D3B3C"/>
    <w:rsid w:val="005D3E50"/>
    <w:rsid w:val="005D3F24"/>
    <w:rsid w:val="005D4798"/>
    <w:rsid w:val="005D4F34"/>
    <w:rsid w:val="005D55B8"/>
    <w:rsid w:val="005D5B8E"/>
    <w:rsid w:val="005D5C94"/>
    <w:rsid w:val="005D6149"/>
    <w:rsid w:val="005D6EC4"/>
    <w:rsid w:val="005D7C10"/>
    <w:rsid w:val="005E0147"/>
    <w:rsid w:val="005E053A"/>
    <w:rsid w:val="005E0A82"/>
    <w:rsid w:val="005E1398"/>
    <w:rsid w:val="005E15B5"/>
    <w:rsid w:val="005E15FE"/>
    <w:rsid w:val="005E2503"/>
    <w:rsid w:val="005E27CF"/>
    <w:rsid w:val="005E2BD1"/>
    <w:rsid w:val="005E2F32"/>
    <w:rsid w:val="005E3028"/>
    <w:rsid w:val="005E3806"/>
    <w:rsid w:val="005E3998"/>
    <w:rsid w:val="005E4466"/>
    <w:rsid w:val="005E45BF"/>
    <w:rsid w:val="005E45CF"/>
    <w:rsid w:val="005E4814"/>
    <w:rsid w:val="005E5886"/>
    <w:rsid w:val="005E58D0"/>
    <w:rsid w:val="005E5A83"/>
    <w:rsid w:val="005E61D3"/>
    <w:rsid w:val="005E6201"/>
    <w:rsid w:val="005E6A0D"/>
    <w:rsid w:val="005E735B"/>
    <w:rsid w:val="005E7547"/>
    <w:rsid w:val="005E759F"/>
    <w:rsid w:val="005E75D3"/>
    <w:rsid w:val="005E7AC5"/>
    <w:rsid w:val="005E7B1B"/>
    <w:rsid w:val="005F02DB"/>
    <w:rsid w:val="005F0419"/>
    <w:rsid w:val="005F076A"/>
    <w:rsid w:val="005F17EE"/>
    <w:rsid w:val="005F1F1D"/>
    <w:rsid w:val="005F2136"/>
    <w:rsid w:val="005F296F"/>
    <w:rsid w:val="005F2AC8"/>
    <w:rsid w:val="005F306A"/>
    <w:rsid w:val="005F3893"/>
    <w:rsid w:val="005F3CD9"/>
    <w:rsid w:val="005F3FBE"/>
    <w:rsid w:val="005F4A3C"/>
    <w:rsid w:val="005F4B32"/>
    <w:rsid w:val="005F52C5"/>
    <w:rsid w:val="005F5B09"/>
    <w:rsid w:val="005F5D9F"/>
    <w:rsid w:val="005F6740"/>
    <w:rsid w:val="005F6F3C"/>
    <w:rsid w:val="005F7097"/>
    <w:rsid w:val="005F7FDC"/>
    <w:rsid w:val="00600078"/>
    <w:rsid w:val="00600304"/>
    <w:rsid w:val="0060044A"/>
    <w:rsid w:val="006009E1"/>
    <w:rsid w:val="006016A2"/>
    <w:rsid w:val="0060195E"/>
    <w:rsid w:val="00601AEA"/>
    <w:rsid w:val="0060284C"/>
    <w:rsid w:val="00602FC0"/>
    <w:rsid w:val="006035E7"/>
    <w:rsid w:val="00603D77"/>
    <w:rsid w:val="00604309"/>
    <w:rsid w:val="00604C3F"/>
    <w:rsid w:val="00604F18"/>
    <w:rsid w:val="0060532F"/>
    <w:rsid w:val="006056F8"/>
    <w:rsid w:val="00606A65"/>
    <w:rsid w:val="00606D8B"/>
    <w:rsid w:val="00606F36"/>
    <w:rsid w:val="00607027"/>
    <w:rsid w:val="00607C9C"/>
    <w:rsid w:val="00610788"/>
    <w:rsid w:val="006108EC"/>
    <w:rsid w:val="00610A34"/>
    <w:rsid w:val="00610F6E"/>
    <w:rsid w:val="00611076"/>
    <w:rsid w:val="00611200"/>
    <w:rsid w:val="006113E3"/>
    <w:rsid w:val="0061292F"/>
    <w:rsid w:val="0061346F"/>
    <w:rsid w:val="006142E3"/>
    <w:rsid w:val="00614BB9"/>
    <w:rsid w:val="006152C9"/>
    <w:rsid w:val="0061554C"/>
    <w:rsid w:val="00615FC2"/>
    <w:rsid w:val="006164C0"/>
    <w:rsid w:val="00616657"/>
    <w:rsid w:val="00617617"/>
    <w:rsid w:val="00620496"/>
    <w:rsid w:val="006205A7"/>
    <w:rsid w:val="00622DD6"/>
    <w:rsid w:val="0062365B"/>
    <w:rsid w:val="00623F9B"/>
    <w:rsid w:val="0062407E"/>
    <w:rsid w:val="006242AA"/>
    <w:rsid w:val="006245F4"/>
    <w:rsid w:val="0062462F"/>
    <w:rsid w:val="00625258"/>
    <w:rsid w:val="0062552C"/>
    <w:rsid w:val="006255B3"/>
    <w:rsid w:val="00625B82"/>
    <w:rsid w:val="00625C93"/>
    <w:rsid w:val="00625FF7"/>
    <w:rsid w:val="00626590"/>
    <w:rsid w:val="0062666C"/>
    <w:rsid w:val="006267ED"/>
    <w:rsid w:val="006269D1"/>
    <w:rsid w:val="00626C63"/>
    <w:rsid w:val="0062715B"/>
    <w:rsid w:val="00627472"/>
    <w:rsid w:val="00630099"/>
    <w:rsid w:val="0063060B"/>
    <w:rsid w:val="006314C4"/>
    <w:rsid w:val="0063158C"/>
    <w:rsid w:val="00631FC0"/>
    <w:rsid w:val="00632014"/>
    <w:rsid w:val="00632C04"/>
    <w:rsid w:val="00632D8F"/>
    <w:rsid w:val="00632E36"/>
    <w:rsid w:val="0063410D"/>
    <w:rsid w:val="006348BD"/>
    <w:rsid w:val="00634B98"/>
    <w:rsid w:val="00634C55"/>
    <w:rsid w:val="00634CEC"/>
    <w:rsid w:val="00634D2F"/>
    <w:rsid w:val="00634F59"/>
    <w:rsid w:val="0063515F"/>
    <w:rsid w:val="00635823"/>
    <w:rsid w:val="00635A38"/>
    <w:rsid w:val="006362C6"/>
    <w:rsid w:val="006363CD"/>
    <w:rsid w:val="006366A6"/>
    <w:rsid w:val="00637322"/>
    <w:rsid w:val="006376AD"/>
    <w:rsid w:val="00640087"/>
    <w:rsid w:val="006416BD"/>
    <w:rsid w:val="00641771"/>
    <w:rsid w:val="00641F81"/>
    <w:rsid w:val="006424A7"/>
    <w:rsid w:val="006429C6"/>
    <w:rsid w:val="00642BD3"/>
    <w:rsid w:val="00642C8B"/>
    <w:rsid w:val="0064304D"/>
    <w:rsid w:val="00643395"/>
    <w:rsid w:val="006443C8"/>
    <w:rsid w:val="0064453F"/>
    <w:rsid w:val="00645359"/>
    <w:rsid w:val="00645CD9"/>
    <w:rsid w:val="0064633A"/>
    <w:rsid w:val="00646679"/>
    <w:rsid w:val="006467FD"/>
    <w:rsid w:val="00646ADF"/>
    <w:rsid w:val="00646D76"/>
    <w:rsid w:val="006471BF"/>
    <w:rsid w:val="006476FC"/>
    <w:rsid w:val="0064780D"/>
    <w:rsid w:val="00647C82"/>
    <w:rsid w:val="00647F54"/>
    <w:rsid w:val="006501FB"/>
    <w:rsid w:val="0065085D"/>
    <w:rsid w:val="00650E9C"/>
    <w:rsid w:val="00650F09"/>
    <w:rsid w:val="0065147A"/>
    <w:rsid w:val="006517D6"/>
    <w:rsid w:val="0065185D"/>
    <w:rsid w:val="0065197C"/>
    <w:rsid w:val="00651F84"/>
    <w:rsid w:val="00652282"/>
    <w:rsid w:val="00652347"/>
    <w:rsid w:val="00652548"/>
    <w:rsid w:val="006529BF"/>
    <w:rsid w:val="00652B30"/>
    <w:rsid w:val="00652DF6"/>
    <w:rsid w:val="00654672"/>
    <w:rsid w:val="0065497A"/>
    <w:rsid w:val="00654A57"/>
    <w:rsid w:val="00654B9B"/>
    <w:rsid w:val="00654FB6"/>
    <w:rsid w:val="00654FF7"/>
    <w:rsid w:val="00655283"/>
    <w:rsid w:val="00655E4E"/>
    <w:rsid w:val="006563AE"/>
    <w:rsid w:val="0065665D"/>
    <w:rsid w:val="00656B86"/>
    <w:rsid w:val="00656E7D"/>
    <w:rsid w:val="006570D6"/>
    <w:rsid w:val="006570DD"/>
    <w:rsid w:val="006574FB"/>
    <w:rsid w:val="00657686"/>
    <w:rsid w:val="006579FE"/>
    <w:rsid w:val="00657AA4"/>
    <w:rsid w:val="00657B5B"/>
    <w:rsid w:val="00657BF2"/>
    <w:rsid w:val="006603D6"/>
    <w:rsid w:val="00660743"/>
    <w:rsid w:val="00660D11"/>
    <w:rsid w:val="00661BB4"/>
    <w:rsid w:val="00661CA3"/>
    <w:rsid w:val="006621C8"/>
    <w:rsid w:val="0066255C"/>
    <w:rsid w:val="00663088"/>
    <w:rsid w:val="0066367E"/>
    <w:rsid w:val="0066404A"/>
    <w:rsid w:val="00664226"/>
    <w:rsid w:val="0066461C"/>
    <w:rsid w:val="00664717"/>
    <w:rsid w:val="0066490C"/>
    <w:rsid w:val="0066491E"/>
    <w:rsid w:val="00664F84"/>
    <w:rsid w:val="00665043"/>
    <w:rsid w:val="0066519F"/>
    <w:rsid w:val="00665385"/>
    <w:rsid w:val="006658CB"/>
    <w:rsid w:val="00665926"/>
    <w:rsid w:val="00665DB4"/>
    <w:rsid w:val="00665DC4"/>
    <w:rsid w:val="00666119"/>
    <w:rsid w:val="00666495"/>
    <w:rsid w:val="00667206"/>
    <w:rsid w:val="00667395"/>
    <w:rsid w:val="00667BAC"/>
    <w:rsid w:val="0067088F"/>
    <w:rsid w:val="00670B70"/>
    <w:rsid w:val="00670C03"/>
    <w:rsid w:val="00670C39"/>
    <w:rsid w:val="00670D93"/>
    <w:rsid w:val="00670EB3"/>
    <w:rsid w:val="00670F76"/>
    <w:rsid w:val="0067142F"/>
    <w:rsid w:val="0067172A"/>
    <w:rsid w:val="00671B7F"/>
    <w:rsid w:val="0067214E"/>
    <w:rsid w:val="006727C6"/>
    <w:rsid w:val="006736DF"/>
    <w:rsid w:val="0067440F"/>
    <w:rsid w:val="0067457B"/>
    <w:rsid w:val="00674AE7"/>
    <w:rsid w:val="00674B45"/>
    <w:rsid w:val="00675152"/>
    <w:rsid w:val="006758B4"/>
    <w:rsid w:val="00675964"/>
    <w:rsid w:val="00675F25"/>
    <w:rsid w:val="00675F4E"/>
    <w:rsid w:val="00675FA5"/>
    <w:rsid w:val="006761EA"/>
    <w:rsid w:val="0067663E"/>
    <w:rsid w:val="006768DD"/>
    <w:rsid w:val="00676C83"/>
    <w:rsid w:val="006773C9"/>
    <w:rsid w:val="006777DF"/>
    <w:rsid w:val="00677C00"/>
    <w:rsid w:val="00677D74"/>
    <w:rsid w:val="00680644"/>
    <w:rsid w:val="00680AC1"/>
    <w:rsid w:val="00680D4A"/>
    <w:rsid w:val="006819AA"/>
    <w:rsid w:val="00681D4B"/>
    <w:rsid w:val="00681EEF"/>
    <w:rsid w:val="00682158"/>
    <w:rsid w:val="0068253E"/>
    <w:rsid w:val="00682EE5"/>
    <w:rsid w:val="00683464"/>
    <w:rsid w:val="006838EA"/>
    <w:rsid w:val="00683ACB"/>
    <w:rsid w:val="00683BE2"/>
    <w:rsid w:val="00684284"/>
    <w:rsid w:val="00684EBB"/>
    <w:rsid w:val="00686AD6"/>
    <w:rsid w:val="006870E9"/>
    <w:rsid w:val="006875DD"/>
    <w:rsid w:val="00687C43"/>
    <w:rsid w:val="006908C2"/>
    <w:rsid w:val="00690F2C"/>
    <w:rsid w:val="00691059"/>
    <w:rsid w:val="006911C2"/>
    <w:rsid w:val="00691354"/>
    <w:rsid w:val="00691641"/>
    <w:rsid w:val="0069179A"/>
    <w:rsid w:val="00691B47"/>
    <w:rsid w:val="00691CAE"/>
    <w:rsid w:val="006921CF"/>
    <w:rsid w:val="00692241"/>
    <w:rsid w:val="00692A37"/>
    <w:rsid w:val="0069331E"/>
    <w:rsid w:val="0069380F"/>
    <w:rsid w:val="00693A86"/>
    <w:rsid w:val="00693C63"/>
    <w:rsid w:val="00694365"/>
    <w:rsid w:val="006943AF"/>
    <w:rsid w:val="00694C9D"/>
    <w:rsid w:val="00694E01"/>
    <w:rsid w:val="006953D4"/>
    <w:rsid w:val="006954F5"/>
    <w:rsid w:val="006959BF"/>
    <w:rsid w:val="00695FAB"/>
    <w:rsid w:val="00696780"/>
    <w:rsid w:val="00696D13"/>
    <w:rsid w:val="006A0271"/>
    <w:rsid w:val="006A05B4"/>
    <w:rsid w:val="006A06F3"/>
    <w:rsid w:val="006A0737"/>
    <w:rsid w:val="006A1035"/>
    <w:rsid w:val="006A1E28"/>
    <w:rsid w:val="006A234C"/>
    <w:rsid w:val="006A292B"/>
    <w:rsid w:val="006A2B4D"/>
    <w:rsid w:val="006A2FAF"/>
    <w:rsid w:val="006A3A6C"/>
    <w:rsid w:val="006A4518"/>
    <w:rsid w:val="006A4790"/>
    <w:rsid w:val="006A4932"/>
    <w:rsid w:val="006A554E"/>
    <w:rsid w:val="006A559F"/>
    <w:rsid w:val="006A586D"/>
    <w:rsid w:val="006A5B8A"/>
    <w:rsid w:val="006A6079"/>
    <w:rsid w:val="006A6190"/>
    <w:rsid w:val="006A62D3"/>
    <w:rsid w:val="006A6D25"/>
    <w:rsid w:val="006A6FEE"/>
    <w:rsid w:val="006A7242"/>
    <w:rsid w:val="006A73C4"/>
    <w:rsid w:val="006A7CAD"/>
    <w:rsid w:val="006B02B0"/>
    <w:rsid w:val="006B03D1"/>
    <w:rsid w:val="006B0A23"/>
    <w:rsid w:val="006B1024"/>
    <w:rsid w:val="006B10F8"/>
    <w:rsid w:val="006B1313"/>
    <w:rsid w:val="006B13CC"/>
    <w:rsid w:val="006B1491"/>
    <w:rsid w:val="006B1DB2"/>
    <w:rsid w:val="006B2322"/>
    <w:rsid w:val="006B2CBC"/>
    <w:rsid w:val="006B2EC9"/>
    <w:rsid w:val="006B3402"/>
    <w:rsid w:val="006B3459"/>
    <w:rsid w:val="006B38E5"/>
    <w:rsid w:val="006B3E22"/>
    <w:rsid w:val="006B44CD"/>
    <w:rsid w:val="006B52D6"/>
    <w:rsid w:val="006B541F"/>
    <w:rsid w:val="006B578D"/>
    <w:rsid w:val="006B5A37"/>
    <w:rsid w:val="006B5B73"/>
    <w:rsid w:val="006B606B"/>
    <w:rsid w:val="006B6B46"/>
    <w:rsid w:val="006B6BCB"/>
    <w:rsid w:val="006B702C"/>
    <w:rsid w:val="006B72C0"/>
    <w:rsid w:val="006B7325"/>
    <w:rsid w:val="006B79BA"/>
    <w:rsid w:val="006C0180"/>
    <w:rsid w:val="006C0757"/>
    <w:rsid w:val="006C0A02"/>
    <w:rsid w:val="006C0DCD"/>
    <w:rsid w:val="006C1FDE"/>
    <w:rsid w:val="006C22CD"/>
    <w:rsid w:val="006C2782"/>
    <w:rsid w:val="006C2B9E"/>
    <w:rsid w:val="006C2BD5"/>
    <w:rsid w:val="006C3B20"/>
    <w:rsid w:val="006C3DBD"/>
    <w:rsid w:val="006C4017"/>
    <w:rsid w:val="006C4AAC"/>
    <w:rsid w:val="006C4BDE"/>
    <w:rsid w:val="006C539F"/>
    <w:rsid w:val="006C62BD"/>
    <w:rsid w:val="006C6D3F"/>
    <w:rsid w:val="006C6F69"/>
    <w:rsid w:val="006C7086"/>
    <w:rsid w:val="006C7537"/>
    <w:rsid w:val="006C7A11"/>
    <w:rsid w:val="006D0298"/>
    <w:rsid w:val="006D0641"/>
    <w:rsid w:val="006D077D"/>
    <w:rsid w:val="006D0F2B"/>
    <w:rsid w:val="006D1311"/>
    <w:rsid w:val="006D196E"/>
    <w:rsid w:val="006D1AA9"/>
    <w:rsid w:val="006D24E3"/>
    <w:rsid w:val="006D2656"/>
    <w:rsid w:val="006D290F"/>
    <w:rsid w:val="006D2EEF"/>
    <w:rsid w:val="006D33F6"/>
    <w:rsid w:val="006D3477"/>
    <w:rsid w:val="006D34D7"/>
    <w:rsid w:val="006D39A5"/>
    <w:rsid w:val="006D3AAC"/>
    <w:rsid w:val="006D3C59"/>
    <w:rsid w:val="006D3E3F"/>
    <w:rsid w:val="006D3F68"/>
    <w:rsid w:val="006D420E"/>
    <w:rsid w:val="006D4BD5"/>
    <w:rsid w:val="006D5056"/>
    <w:rsid w:val="006D51EF"/>
    <w:rsid w:val="006D57E3"/>
    <w:rsid w:val="006D57F5"/>
    <w:rsid w:val="006D5926"/>
    <w:rsid w:val="006D5DC2"/>
    <w:rsid w:val="006D5F6B"/>
    <w:rsid w:val="006D5FDF"/>
    <w:rsid w:val="006D66FD"/>
    <w:rsid w:val="006D6897"/>
    <w:rsid w:val="006D6F58"/>
    <w:rsid w:val="006D7A50"/>
    <w:rsid w:val="006D7D2F"/>
    <w:rsid w:val="006D7F67"/>
    <w:rsid w:val="006E00B4"/>
    <w:rsid w:val="006E0D68"/>
    <w:rsid w:val="006E0F61"/>
    <w:rsid w:val="006E18C1"/>
    <w:rsid w:val="006E1902"/>
    <w:rsid w:val="006E19BC"/>
    <w:rsid w:val="006E2083"/>
    <w:rsid w:val="006E279E"/>
    <w:rsid w:val="006E322C"/>
    <w:rsid w:val="006E3C37"/>
    <w:rsid w:val="006E418F"/>
    <w:rsid w:val="006E45F8"/>
    <w:rsid w:val="006E4644"/>
    <w:rsid w:val="006E4ED7"/>
    <w:rsid w:val="006E5141"/>
    <w:rsid w:val="006E58EA"/>
    <w:rsid w:val="006E5CB9"/>
    <w:rsid w:val="006E6477"/>
    <w:rsid w:val="006E6686"/>
    <w:rsid w:val="006E6899"/>
    <w:rsid w:val="006E6E36"/>
    <w:rsid w:val="006E71FB"/>
    <w:rsid w:val="006E7E4B"/>
    <w:rsid w:val="006E7F29"/>
    <w:rsid w:val="006F00BF"/>
    <w:rsid w:val="006F047A"/>
    <w:rsid w:val="006F04A7"/>
    <w:rsid w:val="006F04B9"/>
    <w:rsid w:val="006F084B"/>
    <w:rsid w:val="006F0DD2"/>
    <w:rsid w:val="006F10A4"/>
    <w:rsid w:val="006F14B2"/>
    <w:rsid w:val="006F1BBE"/>
    <w:rsid w:val="006F1BFD"/>
    <w:rsid w:val="006F1D29"/>
    <w:rsid w:val="006F2585"/>
    <w:rsid w:val="006F37DF"/>
    <w:rsid w:val="006F3B10"/>
    <w:rsid w:val="006F45FB"/>
    <w:rsid w:val="006F46B8"/>
    <w:rsid w:val="006F4B05"/>
    <w:rsid w:val="006F5443"/>
    <w:rsid w:val="006F6583"/>
    <w:rsid w:val="006F6F1D"/>
    <w:rsid w:val="006F723E"/>
    <w:rsid w:val="006F7889"/>
    <w:rsid w:val="00700780"/>
    <w:rsid w:val="0070140C"/>
    <w:rsid w:val="00701492"/>
    <w:rsid w:val="0070244B"/>
    <w:rsid w:val="007024D2"/>
    <w:rsid w:val="00702C3A"/>
    <w:rsid w:val="007033E7"/>
    <w:rsid w:val="00703492"/>
    <w:rsid w:val="00703750"/>
    <w:rsid w:val="00703F7C"/>
    <w:rsid w:val="0070472F"/>
    <w:rsid w:val="007049C3"/>
    <w:rsid w:val="00705646"/>
    <w:rsid w:val="00705D83"/>
    <w:rsid w:val="00705EDB"/>
    <w:rsid w:val="0070625A"/>
    <w:rsid w:val="007066B1"/>
    <w:rsid w:val="00706DA5"/>
    <w:rsid w:val="007070D5"/>
    <w:rsid w:val="0070747C"/>
    <w:rsid w:val="00707818"/>
    <w:rsid w:val="00707842"/>
    <w:rsid w:val="00707930"/>
    <w:rsid w:val="00707998"/>
    <w:rsid w:val="00710560"/>
    <w:rsid w:val="00710CC7"/>
    <w:rsid w:val="00710E2E"/>
    <w:rsid w:val="007112BA"/>
    <w:rsid w:val="0071140C"/>
    <w:rsid w:val="00712445"/>
    <w:rsid w:val="0071294F"/>
    <w:rsid w:val="00712A62"/>
    <w:rsid w:val="007133D6"/>
    <w:rsid w:val="0071461B"/>
    <w:rsid w:val="00715438"/>
    <w:rsid w:val="007155ED"/>
    <w:rsid w:val="007158DC"/>
    <w:rsid w:val="00715F5E"/>
    <w:rsid w:val="007169E6"/>
    <w:rsid w:val="00716A70"/>
    <w:rsid w:val="00717CD0"/>
    <w:rsid w:val="007201EB"/>
    <w:rsid w:val="007202CD"/>
    <w:rsid w:val="007203FA"/>
    <w:rsid w:val="00720830"/>
    <w:rsid w:val="007211F2"/>
    <w:rsid w:val="00721208"/>
    <w:rsid w:val="00721642"/>
    <w:rsid w:val="00721726"/>
    <w:rsid w:val="00722141"/>
    <w:rsid w:val="007221C6"/>
    <w:rsid w:val="0072253B"/>
    <w:rsid w:val="00722577"/>
    <w:rsid w:val="00722C62"/>
    <w:rsid w:val="00722E8E"/>
    <w:rsid w:val="00722F73"/>
    <w:rsid w:val="007233CC"/>
    <w:rsid w:val="007236BB"/>
    <w:rsid w:val="00723FD3"/>
    <w:rsid w:val="00724169"/>
    <w:rsid w:val="007255A3"/>
    <w:rsid w:val="0072668E"/>
    <w:rsid w:val="00727908"/>
    <w:rsid w:val="00727FC4"/>
    <w:rsid w:val="007308B7"/>
    <w:rsid w:val="00730ECB"/>
    <w:rsid w:val="007311BC"/>
    <w:rsid w:val="0073155A"/>
    <w:rsid w:val="007317D7"/>
    <w:rsid w:val="007317F6"/>
    <w:rsid w:val="00731917"/>
    <w:rsid w:val="00731C75"/>
    <w:rsid w:val="00732329"/>
    <w:rsid w:val="00732627"/>
    <w:rsid w:val="00733103"/>
    <w:rsid w:val="0073464F"/>
    <w:rsid w:val="007349DD"/>
    <w:rsid w:val="00735AF3"/>
    <w:rsid w:val="00735C3D"/>
    <w:rsid w:val="007367F4"/>
    <w:rsid w:val="00736C5F"/>
    <w:rsid w:val="00736C84"/>
    <w:rsid w:val="0073747F"/>
    <w:rsid w:val="0073794E"/>
    <w:rsid w:val="00740033"/>
    <w:rsid w:val="00740619"/>
    <w:rsid w:val="00740E1E"/>
    <w:rsid w:val="00740E4A"/>
    <w:rsid w:val="00741159"/>
    <w:rsid w:val="007415FA"/>
    <w:rsid w:val="00741BFB"/>
    <w:rsid w:val="00741D85"/>
    <w:rsid w:val="007422C1"/>
    <w:rsid w:val="00742A54"/>
    <w:rsid w:val="00742EA5"/>
    <w:rsid w:val="00743038"/>
    <w:rsid w:val="007430C8"/>
    <w:rsid w:val="007432EA"/>
    <w:rsid w:val="007436BC"/>
    <w:rsid w:val="007444DA"/>
    <w:rsid w:val="00744D8A"/>
    <w:rsid w:val="00745AD1"/>
    <w:rsid w:val="00745BE9"/>
    <w:rsid w:val="0074676A"/>
    <w:rsid w:val="0074702F"/>
    <w:rsid w:val="00747080"/>
    <w:rsid w:val="007473DD"/>
    <w:rsid w:val="00747642"/>
    <w:rsid w:val="00750577"/>
    <w:rsid w:val="00751F95"/>
    <w:rsid w:val="007522B4"/>
    <w:rsid w:val="00752317"/>
    <w:rsid w:val="007523BD"/>
    <w:rsid w:val="007523C0"/>
    <w:rsid w:val="007524CB"/>
    <w:rsid w:val="00752F75"/>
    <w:rsid w:val="0075324A"/>
    <w:rsid w:val="00753463"/>
    <w:rsid w:val="00753D46"/>
    <w:rsid w:val="00753E55"/>
    <w:rsid w:val="00754240"/>
    <w:rsid w:val="007542EF"/>
    <w:rsid w:val="007547AE"/>
    <w:rsid w:val="0075526B"/>
    <w:rsid w:val="00755B5D"/>
    <w:rsid w:val="007564B7"/>
    <w:rsid w:val="0075654B"/>
    <w:rsid w:val="00756646"/>
    <w:rsid w:val="0075696F"/>
    <w:rsid w:val="007574AA"/>
    <w:rsid w:val="007576F3"/>
    <w:rsid w:val="007602D6"/>
    <w:rsid w:val="0076035D"/>
    <w:rsid w:val="00760A84"/>
    <w:rsid w:val="00760D2C"/>
    <w:rsid w:val="00761085"/>
    <w:rsid w:val="007612E2"/>
    <w:rsid w:val="0076131F"/>
    <w:rsid w:val="00761C72"/>
    <w:rsid w:val="00761FD6"/>
    <w:rsid w:val="00761FE0"/>
    <w:rsid w:val="0076296C"/>
    <w:rsid w:val="00762BED"/>
    <w:rsid w:val="0076387E"/>
    <w:rsid w:val="0076395F"/>
    <w:rsid w:val="00763CF8"/>
    <w:rsid w:val="00764256"/>
    <w:rsid w:val="00764375"/>
    <w:rsid w:val="00764863"/>
    <w:rsid w:val="00764A06"/>
    <w:rsid w:val="00764D38"/>
    <w:rsid w:val="00764F66"/>
    <w:rsid w:val="007651B4"/>
    <w:rsid w:val="00765404"/>
    <w:rsid w:val="00765630"/>
    <w:rsid w:val="007669CB"/>
    <w:rsid w:val="00766AC2"/>
    <w:rsid w:val="007671A0"/>
    <w:rsid w:val="007671AF"/>
    <w:rsid w:val="00767459"/>
    <w:rsid w:val="00767B7A"/>
    <w:rsid w:val="0077003E"/>
    <w:rsid w:val="00770301"/>
    <w:rsid w:val="0077095E"/>
    <w:rsid w:val="0077139F"/>
    <w:rsid w:val="00771C49"/>
    <w:rsid w:val="0077285B"/>
    <w:rsid w:val="00774165"/>
    <w:rsid w:val="00774259"/>
    <w:rsid w:val="0077464E"/>
    <w:rsid w:val="00774748"/>
    <w:rsid w:val="00774D7E"/>
    <w:rsid w:val="00774E2E"/>
    <w:rsid w:val="00774F62"/>
    <w:rsid w:val="00774FFC"/>
    <w:rsid w:val="00775397"/>
    <w:rsid w:val="00775586"/>
    <w:rsid w:val="00775938"/>
    <w:rsid w:val="00775A6E"/>
    <w:rsid w:val="00775DB9"/>
    <w:rsid w:val="00776646"/>
    <w:rsid w:val="00776AE6"/>
    <w:rsid w:val="00777AE8"/>
    <w:rsid w:val="00777FD1"/>
    <w:rsid w:val="0078081E"/>
    <w:rsid w:val="00780A6C"/>
    <w:rsid w:val="00781397"/>
    <w:rsid w:val="007816DD"/>
    <w:rsid w:val="007816E4"/>
    <w:rsid w:val="007820AF"/>
    <w:rsid w:val="00782404"/>
    <w:rsid w:val="007825D2"/>
    <w:rsid w:val="007838A1"/>
    <w:rsid w:val="00784275"/>
    <w:rsid w:val="007846A7"/>
    <w:rsid w:val="007848B9"/>
    <w:rsid w:val="00784BA5"/>
    <w:rsid w:val="00784F94"/>
    <w:rsid w:val="00785491"/>
    <w:rsid w:val="00785854"/>
    <w:rsid w:val="00785B19"/>
    <w:rsid w:val="00785D1F"/>
    <w:rsid w:val="007860C2"/>
    <w:rsid w:val="00786B44"/>
    <w:rsid w:val="00786FBD"/>
    <w:rsid w:val="00787409"/>
    <w:rsid w:val="007875EA"/>
    <w:rsid w:val="00787822"/>
    <w:rsid w:val="0078797D"/>
    <w:rsid w:val="007879BC"/>
    <w:rsid w:val="00787DC8"/>
    <w:rsid w:val="007900F2"/>
    <w:rsid w:val="00790AC1"/>
    <w:rsid w:val="00790BC0"/>
    <w:rsid w:val="00790BDE"/>
    <w:rsid w:val="00790D8C"/>
    <w:rsid w:val="00791184"/>
    <w:rsid w:val="007911BB"/>
    <w:rsid w:val="00791A7B"/>
    <w:rsid w:val="00791D2A"/>
    <w:rsid w:val="00792917"/>
    <w:rsid w:val="00792E36"/>
    <w:rsid w:val="007936D3"/>
    <w:rsid w:val="007937BA"/>
    <w:rsid w:val="00793AFA"/>
    <w:rsid w:val="00793B19"/>
    <w:rsid w:val="00793D8E"/>
    <w:rsid w:val="0079432E"/>
    <w:rsid w:val="0079439F"/>
    <w:rsid w:val="007947FE"/>
    <w:rsid w:val="00794D51"/>
    <w:rsid w:val="00795214"/>
    <w:rsid w:val="0079556C"/>
    <w:rsid w:val="00795CA9"/>
    <w:rsid w:val="00795CC5"/>
    <w:rsid w:val="00796321"/>
    <w:rsid w:val="00796905"/>
    <w:rsid w:val="00796B7A"/>
    <w:rsid w:val="00797145"/>
    <w:rsid w:val="007972DF"/>
    <w:rsid w:val="0079776F"/>
    <w:rsid w:val="00797D98"/>
    <w:rsid w:val="007A07DA"/>
    <w:rsid w:val="007A0FE0"/>
    <w:rsid w:val="007A1A6E"/>
    <w:rsid w:val="007A33C4"/>
    <w:rsid w:val="007A41AA"/>
    <w:rsid w:val="007A55E1"/>
    <w:rsid w:val="007A56CD"/>
    <w:rsid w:val="007A576B"/>
    <w:rsid w:val="007A57D4"/>
    <w:rsid w:val="007A5922"/>
    <w:rsid w:val="007A704F"/>
    <w:rsid w:val="007A722E"/>
    <w:rsid w:val="007A77B9"/>
    <w:rsid w:val="007A7936"/>
    <w:rsid w:val="007A7D47"/>
    <w:rsid w:val="007B0393"/>
    <w:rsid w:val="007B1A0C"/>
    <w:rsid w:val="007B223F"/>
    <w:rsid w:val="007B23E1"/>
    <w:rsid w:val="007B25A7"/>
    <w:rsid w:val="007B2725"/>
    <w:rsid w:val="007B2B75"/>
    <w:rsid w:val="007B368B"/>
    <w:rsid w:val="007B36C1"/>
    <w:rsid w:val="007B3749"/>
    <w:rsid w:val="007B3796"/>
    <w:rsid w:val="007B3F70"/>
    <w:rsid w:val="007B4448"/>
    <w:rsid w:val="007B465E"/>
    <w:rsid w:val="007B4991"/>
    <w:rsid w:val="007B4E4D"/>
    <w:rsid w:val="007B5772"/>
    <w:rsid w:val="007B6073"/>
    <w:rsid w:val="007B62D5"/>
    <w:rsid w:val="007B6528"/>
    <w:rsid w:val="007B6555"/>
    <w:rsid w:val="007B6794"/>
    <w:rsid w:val="007B6A13"/>
    <w:rsid w:val="007B6D45"/>
    <w:rsid w:val="007B73D0"/>
    <w:rsid w:val="007B7627"/>
    <w:rsid w:val="007B78FA"/>
    <w:rsid w:val="007B7B73"/>
    <w:rsid w:val="007C00E6"/>
    <w:rsid w:val="007C0757"/>
    <w:rsid w:val="007C07C1"/>
    <w:rsid w:val="007C1180"/>
    <w:rsid w:val="007C1246"/>
    <w:rsid w:val="007C15C3"/>
    <w:rsid w:val="007C1A46"/>
    <w:rsid w:val="007C1B9C"/>
    <w:rsid w:val="007C2671"/>
    <w:rsid w:val="007C2A55"/>
    <w:rsid w:val="007C3874"/>
    <w:rsid w:val="007C3CA5"/>
    <w:rsid w:val="007C3D33"/>
    <w:rsid w:val="007C3F51"/>
    <w:rsid w:val="007C41D9"/>
    <w:rsid w:val="007C4348"/>
    <w:rsid w:val="007C4780"/>
    <w:rsid w:val="007C55F1"/>
    <w:rsid w:val="007C569D"/>
    <w:rsid w:val="007C64FF"/>
    <w:rsid w:val="007C7078"/>
    <w:rsid w:val="007C7839"/>
    <w:rsid w:val="007D0001"/>
    <w:rsid w:val="007D0219"/>
    <w:rsid w:val="007D06E2"/>
    <w:rsid w:val="007D07ED"/>
    <w:rsid w:val="007D0C51"/>
    <w:rsid w:val="007D0F2F"/>
    <w:rsid w:val="007D22CD"/>
    <w:rsid w:val="007D2322"/>
    <w:rsid w:val="007D234B"/>
    <w:rsid w:val="007D2C99"/>
    <w:rsid w:val="007D2FBF"/>
    <w:rsid w:val="007D35B1"/>
    <w:rsid w:val="007D3D77"/>
    <w:rsid w:val="007D3F3B"/>
    <w:rsid w:val="007D418B"/>
    <w:rsid w:val="007D491C"/>
    <w:rsid w:val="007D4D2B"/>
    <w:rsid w:val="007D506E"/>
    <w:rsid w:val="007D5356"/>
    <w:rsid w:val="007D56D0"/>
    <w:rsid w:val="007D574A"/>
    <w:rsid w:val="007D5F94"/>
    <w:rsid w:val="007D6754"/>
    <w:rsid w:val="007D6A35"/>
    <w:rsid w:val="007D6C37"/>
    <w:rsid w:val="007D6EFA"/>
    <w:rsid w:val="007D753C"/>
    <w:rsid w:val="007D79B7"/>
    <w:rsid w:val="007D7AC9"/>
    <w:rsid w:val="007D7DA0"/>
    <w:rsid w:val="007E00EA"/>
    <w:rsid w:val="007E07C3"/>
    <w:rsid w:val="007E0CB2"/>
    <w:rsid w:val="007E1C30"/>
    <w:rsid w:val="007E1E1F"/>
    <w:rsid w:val="007E25C3"/>
    <w:rsid w:val="007E2781"/>
    <w:rsid w:val="007E31BC"/>
    <w:rsid w:val="007E36D8"/>
    <w:rsid w:val="007E3759"/>
    <w:rsid w:val="007E3875"/>
    <w:rsid w:val="007E3C44"/>
    <w:rsid w:val="007E3D39"/>
    <w:rsid w:val="007E41D6"/>
    <w:rsid w:val="007E4C89"/>
    <w:rsid w:val="007E4DF0"/>
    <w:rsid w:val="007E4F96"/>
    <w:rsid w:val="007E5154"/>
    <w:rsid w:val="007E5994"/>
    <w:rsid w:val="007E5A7D"/>
    <w:rsid w:val="007E5B62"/>
    <w:rsid w:val="007E5B8E"/>
    <w:rsid w:val="007E685F"/>
    <w:rsid w:val="007E776D"/>
    <w:rsid w:val="007E7891"/>
    <w:rsid w:val="007F0DB8"/>
    <w:rsid w:val="007F1378"/>
    <w:rsid w:val="007F156E"/>
    <w:rsid w:val="007F2147"/>
    <w:rsid w:val="007F25F8"/>
    <w:rsid w:val="007F2736"/>
    <w:rsid w:val="007F305F"/>
    <w:rsid w:val="007F31AD"/>
    <w:rsid w:val="007F3230"/>
    <w:rsid w:val="007F3BF7"/>
    <w:rsid w:val="007F3E16"/>
    <w:rsid w:val="007F3E17"/>
    <w:rsid w:val="007F4728"/>
    <w:rsid w:val="007F49B2"/>
    <w:rsid w:val="007F4E11"/>
    <w:rsid w:val="007F574E"/>
    <w:rsid w:val="007F5B8B"/>
    <w:rsid w:val="007F610D"/>
    <w:rsid w:val="007F6330"/>
    <w:rsid w:val="007F66F7"/>
    <w:rsid w:val="007F69A3"/>
    <w:rsid w:val="007F6CBD"/>
    <w:rsid w:val="007F726C"/>
    <w:rsid w:val="007F7369"/>
    <w:rsid w:val="007F7635"/>
    <w:rsid w:val="007F7C92"/>
    <w:rsid w:val="007F7FA7"/>
    <w:rsid w:val="007F7FB4"/>
    <w:rsid w:val="00800877"/>
    <w:rsid w:val="00800B27"/>
    <w:rsid w:val="0080206C"/>
    <w:rsid w:val="0080216D"/>
    <w:rsid w:val="00802264"/>
    <w:rsid w:val="00802456"/>
    <w:rsid w:val="00802510"/>
    <w:rsid w:val="008027F2"/>
    <w:rsid w:val="00802CAC"/>
    <w:rsid w:val="00803069"/>
    <w:rsid w:val="008030B6"/>
    <w:rsid w:val="0080385C"/>
    <w:rsid w:val="00803D07"/>
    <w:rsid w:val="00803D5D"/>
    <w:rsid w:val="00806029"/>
    <w:rsid w:val="00806346"/>
    <w:rsid w:val="0080681B"/>
    <w:rsid w:val="00806E8F"/>
    <w:rsid w:val="008071AC"/>
    <w:rsid w:val="0080747E"/>
    <w:rsid w:val="00807549"/>
    <w:rsid w:val="00807D20"/>
    <w:rsid w:val="00807E70"/>
    <w:rsid w:val="00810289"/>
    <w:rsid w:val="00810450"/>
    <w:rsid w:val="00810818"/>
    <w:rsid w:val="00810C19"/>
    <w:rsid w:val="008116D6"/>
    <w:rsid w:val="00811DF2"/>
    <w:rsid w:val="0081279A"/>
    <w:rsid w:val="008130E8"/>
    <w:rsid w:val="00813724"/>
    <w:rsid w:val="00813C51"/>
    <w:rsid w:val="0081430B"/>
    <w:rsid w:val="008145FF"/>
    <w:rsid w:val="00814636"/>
    <w:rsid w:val="00814761"/>
    <w:rsid w:val="00814BEE"/>
    <w:rsid w:val="00815107"/>
    <w:rsid w:val="008153FD"/>
    <w:rsid w:val="00815FCB"/>
    <w:rsid w:val="00815FD4"/>
    <w:rsid w:val="0081623D"/>
    <w:rsid w:val="008164D2"/>
    <w:rsid w:val="00816677"/>
    <w:rsid w:val="00816A63"/>
    <w:rsid w:val="008178FE"/>
    <w:rsid w:val="008179AE"/>
    <w:rsid w:val="00817E09"/>
    <w:rsid w:val="008201E4"/>
    <w:rsid w:val="00820576"/>
    <w:rsid w:val="008205E2"/>
    <w:rsid w:val="0082090F"/>
    <w:rsid w:val="00820ACC"/>
    <w:rsid w:val="00820BF2"/>
    <w:rsid w:val="00820F02"/>
    <w:rsid w:val="00820FA1"/>
    <w:rsid w:val="00822822"/>
    <w:rsid w:val="00822CE3"/>
    <w:rsid w:val="00822E36"/>
    <w:rsid w:val="00822FFE"/>
    <w:rsid w:val="008232FF"/>
    <w:rsid w:val="00823333"/>
    <w:rsid w:val="00824578"/>
    <w:rsid w:val="00824997"/>
    <w:rsid w:val="00824CE8"/>
    <w:rsid w:val="00825E74"/>
    <w:rsid w:val="00825F4A"/>
    <w:rsid w:val="00826C8E"/>
    <w:rsid w:val="00827089"/>
    <w:rsid w:val="008275AA"/>
    <w:rsid w:val="00827DB2"/>
    <w:rsid w:val="00827DC3"/>
    <w:rsid w:val="00827DDE"/>
    <w:rsid w:val="008300D2"/>
    <w:rsid w:val="00830161"/>
    <w:rsid w:val="008303B3"/>
    <w:rsid w:val="00830635"/>
    <w:rsid w:val="00831435"/>
    <w:rsid w:val="00831438"/>
    <w:rsid w:val="008314F4"/>
    <w:rsid w:val="00831769"/>
    <w:rsid w:val="00831E1A"/>
    <w:rsid w:val="00831E61"/>
    <w:rsid w:val="00831E74"/>
    <w:rsid w:val="0083267F"/>
    <w:rsid w:val="00832A6B"/>
    <w:rsid w:val="00832BB1"/>
    <w:rsid w:val="00832D21"/>
    <w:rsid w:val="00833726"/>
    <w:rsid w:val="00833F56"/>
    <w:rsid w:val="00834574"/>
    <w:rsid w:val="0083493F"/>
    <w:rsid w:val="00834D12"/>
    <w:rsid w:val="008356E6"/>
    <w:rsid w:val="008359F7"/>
    <w:rsid w:val="00836320"/>
    <w:rsid w:val="00836330"/>
    <w:rsid w:val="00836534"/>
    <w:rsid w:val="00836E22"/>
    <w:rsid w:val="00837493"/>
    <w:rsid w:val="008379B0"/>
    <w:rsid w:val="00837E8E"/>
    <w:rsid w:val="008404C8"/>
    <w:rsid w:val="00840A74"/>
    <w:rsid w:val="00840AB0"/>
    <w:rsid w:val="0084201C"/>
    <w:rsid w:val="008427C4"/>
    <w:rsid w:val="00842B88"/>
    <w:rsid w:val="00843AC7"/>
    <w:rsid w:val="00843B22"/>
    <w:rsid w:val="00844861"/>
    <w:rsid w:val="00844D3E"/>
    <w:rsid w:val="008457CB"/>
    <w:rsid w:val="00845ADC"/>
    <w:rsid w:val="00845C2E"/>
    <w:rsid w:val="00845E6B"/>
    <w:rsid w:val="008469AD"/>
    <w:rsid w:val="00846B0A"/>
    <w:rsid w:val="00846D12"/>
    <w:rsid w:val="00846D62"/>
    <w:rsid w:val="0084721F"/>
    <w:rsid w:val="008475BD"/>
    <w:rsid w:val="008476DB"/>
    <w:rsid w:val="00847930"/>
    <w:rsid w:val="008479CD"/>
    <w:rsid w:val="0085003C"/>
    <w:rsid w:val="00850413"/>
    <w:rsid w:val="0085045C"/>
    <w:rsid w:val="00850572"/>
    <w:rsid w:val="00851123"/>
    <w:rsid w:val="0085140A"/>
    <w:rsid w:val="00852783"/>
    <w:rsid w:val="00852D9A"/>
    <w:rsid w:val="00853593"/>
    <w:rsid w:val="00853866"/>
    <w:rsid w:val="00853DFE"/>
    <w:rsid w:val="00853EB9"/>
    <w:rsid w:val="00854282"/>
    <w:rsid w:val="00854617"/>
    <w:rsid w:val="00854654"/>
    <w:rsid w:val="0085469D"/>
    <w:rsid w:val="00854AB2"/>
    <w:rsid w:val="00855AB4"/>
    <w:rsid w:val="0085660E"/>
    <w:rsid w:val="00856996"/>
    <w:rsid w:val="008570BA"/>
    <w:rsid w:val="00857114"/>
    <w:rsid w:val="0085740B"/>
    <w:rsid w:val="008575F6"/>
    <w:rsid w:val="00857C5E"/>
    <w:rsid w:val="00860189"/>
    <w:rsid w:val="00860572"/>
    <w:rsid w:val="008605BB"/>
    <w:rsid w:val="008606EC"/>
    <w:rsid w:val="0086089B"/>
    <w:rsid w:val="0086137C"/>
    <w:rsid w:val="00861F7B"/>
    <w:rsid w:val="0086282D"/>
    <w:rsid w:val="00862FDC"/>
    <w:rsid w:val="00864281"/>
    <w:rsid w:val="008642D3"/>
    <w:rsid w:val="00864655"/>
    <w:rsid w:val="008659BD"/>
    <w:rsid w:val="00865B5B"/>
    <w:rsid w:val="00866078"/>
    <w:rsid w:val="00866757"/>
    <w:rsid w:val="00866807"/>
    <w:rsid w:val="00866D71"/>
    <w:rsid w:val="0086714F"/>
    <w:rsid w:val="00870539"/>
    <w:rsid w:val="0087067B"/>
    <w:rsid w:val="008708D4"/>
    <w:rsid w:val="008716D1"/>
    <w:rsid w:val="00871BAA"/>
    <w:rsid w:val="00872403"/>
    <w:rsid w:val="00872BD1"/>
    <w:rsid w:val="00873760"/>
    <w:rsid w:val="008738C8"/>
    <w:rsid w:val="00873A41"/>
    <w:rsid w:val="00874A6B"/>
    <w:rsid w:val="00874B23"/>
    <w:rsid w:val="008755C0"/>
    <w:rsid w:val="00875961"/>
    <w:rsid w:val="0087605D"/>
    <w:rsid w:val="00877279"/>
    <w:rsid w:val="008808F7"/>
    <w:rsid w:val="00880F62"/>
    <w:rsid w:val="00881035"/>
    <w:rsid w:val="0088131E"/>
    <w:rsid w:val="008816D5"/>
    <w:rsid w:val="00881752"/>
    <w:rsid w:val="00881806"/>
    <w:rsid w:val="008820A0"/>
    <w:rsid w:val="008824BA"/>
    <w:rsid w:val="008829B3"/>
    <w:rsid w:val="00882C56"/>
    <w:rsid w:val="00883986"/>
    <w:rsid w:val="00884852"/>
    <w:rsid w:val="0088575E"/>
    <w:rsid w:val="00885C6D"/>
    <w:rsid w:val="00886135"/>
    <w:rsid w:val="00886227"/>
    <w:rsid w:val="008864BC"/>
    <w:rsid w:val="008865BA"/>
    <w:rsid w:val="00886750"/>
    <w:rsid w:val="00887330"/>
    <w:rsid w:val="00887421"/>
    <w:rsid w:val="00887555"/>
    <w:rsid w:val="00887C0A"/>
    <w:rsid w:val="008900D6"/>
    <w:rsid w:val="008903BA"/>
    <w:rsid w:val="00890A14"/>
    <w:rsid w:val="00891107"/>
    <w:rsid w:val="00893395"/>
    <w:rsid w:val="00893584"/>
    <w:rsid w:val="0089409A"/>
    <w:rsid w:val="008948DF"/>
    <w:rsid w:val="00894DC3"/>
    <w:rsid w:val="00894FD5"/>
    <w:rsid w:val="00895101"/>
    <w:rsid w:val="0089542E"/>
    <w:rsid w:val="00895B72"/>
    <w:rsid w:val="008964D9"/>
    <w:rsid w:val="0089712A"/>
    <w:rsid w:val="00897957"/>
    <w:rsid w:val="008A026C"/>
    <w:rsid w:val="008A03A2"/>
    <w:rsid w:val="008A0DEE"/>
    <w:rsid w:val="008A11D3"/>
    <w:rsid w:val="008A11EA"/>
    <w:rsid w:val="008A1219"/>
    <w:rsid w:val="008A243E"/>
    <w:rsid w:val="008A28B4"/>
    <w:rsid w:val="008A2926"/>
    <w:rsid w:val="008A298F"/>
    <w:rsid w:val="008A29C6"/>
    <w:rsid w:val="008A3DEF"/>
    <w:rsid w:val="008A428B"/>
    <w:rsid w:val="008A466F"/>
    <w:rsid w:val="008A4959"/>
    <w:rsid w:val="008A49CA"/>
    <w:rsid w:val="008A4AAA"/>
    <w:rsid w:val="008A4BAB"/>
    <w:rsid w:val="008A4F84"/>
    <w:rsid w:val="008A56E5"/>
    <w:rsid w:val="008A66C5"/>
    <w:rsid w:val="008A684A"/>
    <w:rsid w:val="008A7A54"/>
    <w:rsid w:val="008B0016"/>
    <w:rsid w:val="008B05DE"/>
    <w:rsid w:val="008B1015"/>
    <w:rsid w:val="008B198B"/>
    <w:rsid w:val="008B199D"/>
    <w:rsid w:val="008B2383"/>
    <w:rsid w:val="008B24BE"/>
    <w:rsid w:val="008B25F1"/>
    <w:rsid w:val="008B2BA7"/>
    <w:rsid w:val="008B2D47"/>
    <w:rsid w:val="008B44F3"/>
    <w:rsid w:val="008B45FE"/>
    <w:rsid w:val="008B4778"/>
    <w:rsid w:val="008B4939"/>
    <w:rsid w:val="008B520E"/>
    <w:rsid w:val="008B571A"/>
    <w:rsid w:val="008B5F44"/>
    <w:rsid w:val="008B64CE"/>
    <w:rsid w:val="008B685A"/>
    <w:rsid w:val="008B765D"/>
    <w:rsid w:val="008B7FF2"/>
    <w:rsid w:val="008C0ACD"/>
    <w:rsid w:val="008C12B7"/>
    <w:rsid w:val="008C1620"/>
    <w:rsid w:val="008C16A5"/>
    <w:rsid w:val="008C16A9"/>
    <w:rsid w:val="008C1D09"/>
    <w:rsid w:val="008C251C"/>
    <w:rsid w:val="008C3317"/>
    <w:rsid w:val="008C3383"/>
    <w:rsid w:val="008C3BBD"/>
    <w:rsid w:val="008C4787"/>
    <w:rsid w:val="008C4C09"/>
    <w:rsid w:val="008C50A6"/>
    <w:rsid w:val="008C6186"/>
    <w:rsid w:val="008C6209"/>
    <w:rsid w:val="008C622A"/>
    <w:rsid w:val="008C6E46"/>
    <w:rsid w:val="008C7397"/>
    <w:rsid w:val="008C752A"/>
    <w:rsid w:val="008C7FA2"/>
    <w:rsid w:val="008D0C48"/>
    <w:rsid w:val="008D1178"/>
    <w:rsid w:val="008D1F4A"/>
    <w:rsid w:val="008D2287"/>
    <w:rsid w:val="008D24FE"/>
    <w:rsid w:val="008D2D1E"/>
    <w:rsid w:val="008D2E5C"/>
    <w:rsid w:val="008D3768"/>
    <w:rsid w:val="008D3936"/>
    <w:rsid w:val="008D4412"/>
    <w:rsid w:val="008D46B9"/>
    <w:rsid w:val="008D49EE"/>
    <w:rsid w:val="008D4C40"/>
    <w:rsid w:val="008D4E84"/>
    <w:rsid w:val="008D5900"/>
    <w:rsid w:val="008D5D4E"/>
    <w:rsid w:val="008D5F13"/>
    <w:rsid w:val="008D6293"/>
    <w:rsid w:val="008D630C"/>
    <w:rsid w:val="008D6525"/>
    <w:rsid w:val="008D6619"/>
    <w:rsid w:val="008D6FAD"/>
    <w:rsid w:val="008D7106"/>
    <w:rsid w:val="008D7D84"/>
    <w:rsid w:val="008E0297"/>
    <w:rsid w:val="008E05D7"/>
    <w:rsid w:val="008E0C9F"/>
    <w:rsid w:val="008E1098"/>
    <w:rsid w:val="008E128C"/>
    <w:rsid w:val="008E1580"/>
    <w:rsid w:val="008E1767"/>
    <w:rsid w:val="008E1BC2"/>
    <w:rsid w:val="008E1D57"/>
    <w:rsid w:val="008E1E7E"/>
    <w:rsid w:val="008E2461"/>
    <w:rsid w:val="008E2740"/>
    <w:rsid w:val="008E3AC8"/>
    <w:rsid w:val="008E3B51"/>
    <w:rsid w:val="008E3F48"/>
    <w:rsid w:val="008E45AF"/>
    <w:rsid w:val="008E4618"/>
    <w:rsid w:val="008E475B"/>
    <w:rsid w:val="008E498B"/>
    <w:rsid w:val="008E4EEB"/>
    <w:rsid w:val="008E621A"/>
    <w:rsid w:val="008E6785"/>
    <w:rsid w:val="008E6F6C"/>
    <w:rsid w:val="008E74E8"/>
    <w:rsid w:val="008E757A"/>
    <w:rsid w:val="008F0210"/>
    <w:rsid w:val="008F0243"/>
    <w:rsid w:val="008F0B84"/>
    <w:rsid w:val="008F102E"/>
    <w:rsid w:val="008F106B"/>
    <w:rsid w:val="008F1600"/>
    <w:rsid w:val="008F1B73"/>
    <w:rsid w:val="008F1BE9"/>
    <w:rsid w:val="008F22EE"/>
    <w:rsid w:val="008F2302"/>
    <w:rsid w:val="008F247E"/>
    <w:rsid w:val="008F2D26"/>
    <w:rsid w:val="008F2E73"/>
    <w:rsid w:val="008F33D6"/>
    <w:rsid w:val="008F3702"/>
    <w:rsid w:val="008F38B6"/>
    <w:rsid w:val="008F411D"/>
    <w:rsid w:val="008F41B2"/>
    <w:rsid w:val="008F51A1"/>
    <w:rsid w:val="008F55A5"/>
    <w:rsid w:val="008F6295"/>
    <w:rsid w:val="008F6574"/>
    <w:rsid w:val="008F6995"/>
    <w:rsid w:val="008F6B06"/>
    <w:rsid w:val="008F7971"/>
    <w:rsid w:val="00900EA7"/>
    <w:rsid w:val="00900F2C"/>
    <w:rsid w:val="00901A5C"/>
    <w:rsid w:val="00901AF6"/>
    <w:rsid w:val="0090238B"/>
    <w:rsid w:val="00902BFB"/>
    <w:rsid w:val="0090323C"/>
    <w:rsid w:val="00903F65"/>
    <w:rsid w:val="00903FA7"/>
    <w:rsid w:val="009041A9"/>
    <w:rsid w:val="009043F8"/>
    <w:rsid w:val="00904B86"/>
    <w:rsid w:val="00904C66"/>
    <w:rsid w:val="00905D8A"/>
    <w:rsid w:val="00905DEA"/>
    <w:rsid w:val="00905F58"/>
    <w:rsid w:val="00906484"/>
    <w:rsid w:val="009065C8"/>
    <w:rsid w:val="00906C57"/>
    <w:rsid w:val="009070B2"/>
    <w:rsid w:val="009075CF"/>
    <w:rsid w:val="0090792D"/>
    <w:rsid w:val="00910137"/>
    <w:rsid w:val="00911061"/>
    <w:rsid w:val="00911494"/>
    <w:rsid w:val="0091246F"/>
    <w:rsid w:val="0091253C"/>
    <w:rsid w:val="00912983"/>
    <w:rsid w:val="00912C14"/>
    <w:rsid w:val="00912CF7"/>
    <w:rsid w:val="009131B6"/>
    <w:rsid w:val="009134F0"/>
    <w:rsid w:val="00913C9D"/>
    <w:rsid w:val="00913DFD"/>
    <w:rsid w:val="00913F28"/>
    <w:rsid w:val="0091450F"/>
    <w:rsid w:val="00915E6A"/>
    <w:rsid w:val="00916B09"/>
    <w:rsid w:val="00916D94"/>
    <w:rsid w:val="00916FF5"/>
    <w:rsid w:val="00917240"/>
    <w:rsid w:val="00920962"/>
    <w:rsid w:val="009209DA"/>
    <w:rsid w:val="009210BC"/>
    <w:rsid w:val="009210E2"/>
    <w:rsid w:val="00921B1E"/>
    <w:rsid w:val="00922AE0"/>
    <w:rsid w:val="00923030"/>
    <w:rsid w:val="00923750"/>
    <w:rsid w:val="00923B9E"/>
    <w:rsid w:val="00923D4B"/>
    <w:rsid w:val="00924320"/>
    <w:rsid w:val="00924BF9"/>
    <w:rsid w:val="00924D38"/>
    <w:rsid w:val="00925820"/>
    <w:rsid w:val="00925DF0"/>
    <w:rsid w:val="009264FE"/>
    <w:rsid w:val="0092654D"/>
    <w:rsid w:val="009266A4"/>
    <w:rsid w:val="00926D70"/>
    <w:rsid w:val="00926FB4"/>
    <w:rsid w:val="00927023"/>
    <w:rsid w:val="009274FF"/>
    <w:rsid w:val="00927881"/>
    <w:rsid w:val="00927928"/>
    <w:rsid w:val="00927CD9"/>
    <w:rsid w:val="00927EB6"/>
    <w:rsid w:val="009305E0"/>
    <w:rsid w:val="00931EE0"/>
    <w:rsid w:val="00932A19"/>
    <w:rsid w:val="00932C2C"/>
    <w:rsid w:val="00933C14"/>
    <w:rsid w:val="00933F77"/>
    <w:rsid w:val="00933FE4"/>
    <w:rsid w:val="009340E9"/>
    <w:rsid w:val="00934759"/>
    <w:rsid w:val="00934A00"/>
    <w:rsid w:val="00934BB4"/>
    <w:rsid w:val="0093502E"/>
    <w:rsid w:val="00935482"/>
    <w:rsid w:val="009358EE"/>
    <w:rsid w:val="0093647D"/>
    <w:rsid w:val="009373B1"/>
    <w:rsid w:val="009378AE"/>
    <w:rsid w:val="00937B03"/>
    <w:rsid w:val="00937DE9"/>
    <w:rsid w:val="00937E24"/>
    <w:rsid w:val="0094001C"/>
    <w:rsid w:val="009408B0"/>
    <w:rsid w:val="00940F8D"/>
    <w:rsid w:val="00941205"/>
    <w:rsid w:val="00941D0E"/>
    <w:rsid w:val="009430BD"/>
    <w:rsid w:val="009436B8"/>
    <w:rsid w:val="00943CB2"/>
    <w:rsid w:val="00943D74"/>
    <w:rsid w:val="00943E1D"/>
    <w:rsid w:val="00943EE0"/>
    <w:rsid w:val="00944A4D"/>
    <w:rsid w:val="00944B2D"/>
    <w:rsid w:val="00945513"/>
    <w:rsid w:val="00945681"/>
    <w:rsid w:val="00946150"/>
    <w:rsid w:val="0094622F"/>
    <w:rsid w:val="00946458"/>
    <w:rsid w:val="0094653A"/>
    <w:rsid w:val="00946890"/>
    <w:rsid w:val="00946B03"/>
    <w:rsid w:val="009470ED"/>
    <w:rsid w:val="00947176"/>
    <w:rsid w:val="00947CDE"/>
    <w:rsid w:val="00947E73"/>
    <w:rsid w:val="009500BF"/>
    <w:rsid w:val="00950A89"/>
    <w:rsid w:val="0095162C"/>
    <w:rsid w:val="00951897"/>
    <w:rsid w:val="0095206E"/>
    <w:rsid w:val="009524C1"/>
    <w:rsid w:val="009527BA"/>
    <w:rsid w:val="009530FD"/>
    <w:rsid w:val="00954BA9"/>
    <w:rsid w:val="009557E6"/>
    <w:rsid w:val="00955F61"/>
    <w:rsid w:val="009564D7"/>
    <w:rsid w:val="00956532"/>
    <w:rsid w:val="009566DE"/>
    <w:rsid w:val="00956942"/>
    <w:rsid w:val="009569C2"/>
    <w:rsid w:val="00957823"/>
    <w:rsid w:val="00957E5A"/>
    <w:rsid w:val="00957FB0"/>
    <w:rsid w:val="009603BA"/>
    <w:rsid w:val="0096104D"/>
    <w:rsid w:val="00961118"/>
    <w:rsid w:val="009619F6"/>
    <w:rsid w:val="00961DB6"/>
    <w:rsid w:val="00961EA1"/>
    <w:rsid w:val="0096261A"/>
    <w:rsid w:val="00963099"/>
    <w:rsid w:val="00963B1E"/>
    <w:rsid w:val="0096456B"/>
    <w:rsid w:val="00964975"/>
    <w:rsid w:val="00964A26"/>
    <w:rsid w:val="00965875"/>
    <w:rsid w:val="0096602E"/>
    <w:rsid w:val="00966184"/>
    <w:rsid w:val="00966435"/>
    <w:rsid w:val="00966678"/>
    <w:rsid w:val="00966A28"/>
    <w:rsid w:val="00966FDD"/>
    <w:rsid w:val="00967163"/>
    <w:rsid w:val="00967383"/>
    <w:rsid w:val="00967455"/>
    <w:rsid w:val="00967634"/>
    <w:rsid w:val="0096790C"/>
    <w:rsid w:val="00967B3A"/>
    <w:rsid w:val="009700A2"/>
    <w:rsid w:val="009702A8"/>
    <w:rsid w:val="00970434"/>
    <w:rsid w:val="00970E43"/>
    <w:rsid w:val="009719BD"/>
    <w:rsid w:val="00971EDC"/>
    <w:rsid w:val="009722BE"/>
    <w:rsid w:val="009723A4"/>
    <w:rsid w:val="009725FB"/>
    <w:rsid w:val="00972743"/>
    <w:rsid w:val="00972754"/>
    <w:rsid w:val="0097298A"/>
    <w:rsid w:val="00973861"/>
    <w:rsid w:val="00973F01"/>
    <w:rsid w:val="009749C2"/>
    <w:rsid w:val="00974F71"/>
    <w:rsid w:val="0097517B"/>
    <w:rsid w:val="0097521B"/>
    <w:rsid w:val="00975CAC"/>
    <w:rsid w:val="00976098"/>
    <w:rsid w:val="00976BF5"/>
    <w:rsid w:val="0097747A"/>
    <w:rsid w:val="00977798"/>
    <w:rsid w:val="009815E0"/>
    <w:rsid w:val="00981819"/>
    <w:rsid w:val="00981DDE"/>
    <w:rsid w:val="0098232F"/>
    <w:rsid w:val="00982919"/>
    <w:rsid w:val="00983690"/>
    <w:rsid w:val="0098389F"/>
    <w:rsid w:val="00983959"/>
    <w:rsid w:val="00984899"/>
    <w:rsid w:val="009854F1"/>
    <w:rsid w:val="0098599B"/>
    <w:rsid w:val="00985D8C"/>
    <w:rsid w:val="00985E31"/>
    <w:rsid w:val="00986077"/>
    <w:rsid w:val="00986847"/>
    <w:rsid w:val="009868D3"/>
    <w:rsid w:val="00986FBC"/>
    <w:rsid w:val="00987B59"/>
    <w:rsid w:val="00990A8D"/>
    <w:rsid w:val="00990AD3"/>
    <w:rsid w:val="00990CFB"/>
    <w:rsid w:val="00991275"/>
    <w:rsid w:val="009916F3"/>
    <w:rsid w:val="00991A50"/>
    <w:rsid w:val="00992A93"/>
    <w:rsid w:val="009944A7"/>
    <w:rsid w:val="00994EB0"/>
    <w:rsid w:val="009952E6"/>
    <w:rsid w:val="00995636"/>
    <w:rsid w:val="0099587B"/>
    <w:rsid w:val="00996508"/>
    <w:rsid w:val="009969B8"/>
    <w:rsid w:val="009969D4"/>
    <w:rsid w:val="009974E8"/>
    <w:rsid w:val="009A0284"/>
    <w:rsid w:val="009A1A52"/>
    <w:rsid w:val="009A1B52"/>
    <w:rsid w:val="009A1BBE"/>
    <w:rsid w:val="009A1D94"/>
    <w:rsid w:val="009A2059"/>
    <w:rsid w:val="009A2657"/>
    <w:rsid w:val="009A3A51"/>
    <w:rsid w:val="009A3ADA"/>
    <w:rsid w:val="009A3EDB"/>
    <w:rsid w:val="009A4716"/>
    <w:rsid w:val="009A4721"/>
    <w:rsid w:val="009A4DC7"/>
    <w:rsid w:val="009A4FC3"/>
    <w:rsid w:val="009A61E6"/>
    <w:rsid w:val="009A65CA"/>
    <w:rsid w:val="009A67A1"/>
    <w:rsid w:val="009A6FEA"/>
    <w:rsid w:val="009A76AB"/>
    <w:rsid w:val="009A7F76"/>
    <w:rsid w:val="009B0033"/>
    <w:rsid w:val="009B0534"/>
    <w:rsid w:val="009B0785"/>
    <w:rsid w:val="009B08CB"/>
    <w:rsid w:val="009B1172"/>
    <w:rsid w:val="009B14A0"/>
    <w:rsid w:val="009B14D8"/>
    <w:rsid w:val="009B189E"/>
    <w:rsid w:val="009B1D80"/>
    <w:rsid w:val="009B223B"/>
    <w:rsid w:val="009B22EE"/>
    <w:rsid w:val="009B2487"/>
    <w:rsid w:val="009B2EC8"/>
    <w:rsid w:val="009B309A"/>
    <w:rsid w:val="009B32B9"/>
    <w:rsid w:val="009B41AB"/>
    <w:rsid w:val="009B43C7"/>
    <w:rsid w:val="009B5367"/>
    <w:rsid w:val="009B5D01"/>
    <w:rsid w:val="009B7226"/>
    <w:rsid w:val="009B7BB3"/>
    <w:rsid w:val="009B7C7E"/>
    <w:rsid w:val="009C0240"/>
    <w:rsid w:val="009C17B7"/>
    <w:rsid w:val="009C1E51"/>
    <w:rsid w:val="009C2091"/>
    <w:rsid w:val="009C2662"/>
    <w:rsid w:val="009C34DE"/>
    <w:rsid w:val="009C3845"/>
    <w:rsid w:val="009C3AD0"/>
    <w:rsid w:val="009C44BA"/>
    <w:rsid w:val="009C4814"/>
    <w:rsid w:val="009C5088"/>
    <w:rsid w:val="009C52D7"/>
    <w:rsid w:val="009C637E"/>
    <w:rsid w:val="009C6586"/>
    <w:rsid w:val="009C74E8"/>
    <w:rsid w:val="009C799B"/>
    <w:rsid w:val="009D0355"/>
    <w:rsid w:val="009D047E"/>
    <w:rsid w:val="009D09CA"/>
    <w:rsid w:val="009D0B49"/>
    <w:rsid w:val="009D0EF5"/>
    <w:rsid w:val="009D18AA"/>
    <w:rsid w:val="009D233C"/>
    <w:rsid w:val="009D24ED"/>
    <w:rsid w:val="009D2981"/>
    <w:rsid w:val="009D2FDD"/>
    <w:rsid w:val="009D3024"/>
    <w:rsid w:val="009D32F6"/>
    <w:rsid w:val="009D35E5"/>
    <w:rsid w:val="009D3757"/>
    <w:rsid w:val="009D4BDE"/>
    <w:rsid w:val="009D547C"/>
    <w:rsid w:val="009D5988"/>
    <w:rsid w:val="009D5FDD"/>
    <w:rsid w:val="009D635D"/>
    <w:rsid w:val="009D647D"/>
    <w:rsid w:val="009E013D"/>
    <w:rsid w:val="009E0B45"/>
    <w:rsid w:val="009E0CD4"/>
    <w:rsid w:val="009E0D1D"/>
    <w:rsid w:val="009E0E40"/>
    <w:rsid w:val="009E160F"/>
    <w:rsid w:val="009E1E95"/>
    <w:rsid w:val="009E28DC"/>
    <w:rsid w:val="009E2C9B"/>
    <w:rsid w:val="009E3AF5"/>
    <w:rsid w:val="009E4120"/>
    <w:rsid w:val="009E477F"/>
    <w:rsid w:val="009E67E9"/>
    <w:rsid w:val="009E6BF6"/>
    <w:rsid w:val="009E6C8B"/>
    <w:rsid w:val="009E6CDF"/>
    <w:rsid w:val="009E77DF"/>
    <w:rsid w:val="009E79AF"/>
    <w:rsid w:val="009E7A35"/>
    <w:rsid w:val="009E7AB7"/>
    <w:rsid w:val="009E7B85"/>
    <w:rsid w:val="009E7F30"/>
    <w:rsid w:val="009E7F3B"/>
    <w:rsid w:val="009F00DF"/>
    <w:rsid w:val="009F07C4"/>
    <w:rsid w:val="009F0D0B"/>
    <w:rsid w:val="009F0E98"/>
    <w:rsid w:val="009F1002"/>
    <w:rsid w:val="009F102E"/>
    <w:rsid w:val="009F10E2"/>
    <w:rsid w:val="009F134D"/>
    <w:rsid w:val="009F13F5"/>
    <w:rsid w:val="009F22E9"/>
    <w:rsid w:val="009F24BA"/>
    <w:rsid w:val="009F25FB"/>
    <w:rsid w:val="009F2EFA"/>
    <w:rsid w:val="009F32FB"/>
    <w:rsid w:val="009F33BA"/>
    <w:rsid w:val="009F38E8"/>
    <w:rsid w:val="009F3B06"/>
    <w:rsid w:val="009F4134"/>
    <w:rsid w:val="009F423D"/>
    <w:rsid w:val="009F4317"/>
    <w:rsid w:val="009F4513"/>
    <w:rsid w:val="009F4EF0"/>
    <w:rsid w:val="009F51FD"/>
    <w:rsid w:val="009F5441"/>
    <w:rsid w:val="009F5A3E"/>
    <w:rsid w:val="009F5BE6"/>
    <w:rsid w:val="009F618A"/>
    <w:rsid w:val="009F6F50"/>
    <w:rsid w:val="009F7132"/>
    <w:rsid w:val="00A004A1"/>
    <w:rsid w:val="00A0086F"/>
    <w:rsid w:val="00A016C6"/>
    <w:rsid w:val="00A01DA7"/>
    <w:rsid w:val="00A01F88"/>
    <w:rsid w:val="00A022D0"/>
    <w:rsid w:val="00A02431"/>
    <w:rsid w:val="00A024EA"/>
    <w:rsid w:val="00A027A0"/>
    <w:rsid w:val="00A029DC"/>
    <w:rsid w:val="00A02C01"/>
    <w:rsid w:val="00A030FC"/>
    <w:rsid w:val="00A032A0"/>
    <w:rsid w:val="00A032E9"/>
    <w:rsid w:val="00A0349C"/>
    <w:rsid w:val="00A03986"/>
    <w:rsid w:val="00A03C21"/>
    <w:rsid w:val="00A04110"/>
    <w:rsid w:val="00A049D1"/>
    <w:rsid w:val="00A0516E"/>
    <w:rsid w:val="00A052B6"/>
    <w:rsid w:val="00A05400"/>
    <w:rsid w:val="00A05EF6"/>
    <w:rsid w:val="00A06250"/>
    <w:rsid w:val="00A06284"/>
    <w:rsid w:val="00A066D7"/>
    <w:rsid w:val="00A06D09"/>
    <w:rsid w:val="00A06F66"/>
    <w:rsid w:val="00A073AA"/>
    <w:rsid w:val="00A077F2"/>
    <w:rsid w:val="00A07C3E"/>
    <w:rsid w:val="00A10AFB"/>
    <w:rsid w:val="00A10B7E"/>
    <w:rsid w:val="00A10CBF"/>
    <w:rsid w:val="00A10D41"/>
    <w:rsid w:val="00A115B2"/>
    <w:rsid w:val="00A119DE"/>
    <w:rsid w:val="00A11A39"/>
    <w:rsid w:val="00A11E31"/>
    <w:rsid w:val="00A1292D"/>
    <w:rsid w:val="00A12AF4"/>
    <w:rsid w:val="00A12F49"/>
    <w:rsid w:val="00A12F5C"/>
    <w:rsid w:val="00A130DA"/>
    <w:rsid w:val="00A13BE9"/>
    <w:rsid w:val="00A13CED"/>
    <w:rsid w:val="00A1431D"/>
    <w:rsid w:val="00A1434C"/>
    <w:rsid w:val="00A14B47"/>
    <w:rsid w:val="00A14B8D"/>
    <w:rsid w:val="00A14ECC"/>
    <w:rsid w:val="00A155AA"/>
    <w:rsid w:val="00A15AF4"/>
    <w:rsid w:val="00A15B63"/>
    <w:rsid w:val="00A16028"/>
    <w:rsid w:val="00A1633A"/>
    <w:rsid w:val="00A168D7"/>
    <w:rsid w:val="00A16A49"/>
    <w:rsid w:val="00A16BD4"/>
    <w:rsid w:val="00A16FE7"/>
    <w:rsid w:val="00A17382"/>
    <w:rsid w:val="00A17943"/>
    <w:rsid w:val="00A17BEF"/>
    <w:rsid w:val="00A17F07"/>
    <w:rsid w:val="00A208B0"/>
    <w:rsid w:val="00A208B6"/>
    <w:rsid w:val="00A20F6F"/>
    <w:rsid w:val="00A21362"/>
    <w:rsid w:val="00A228D5"/>
    <w:rsid w:val="00A229B1"/>
    <w:rsid w:val="00A22F6F"/>
    <w:rsid w:val="00A23256"/>
    <w:rsid w:val="00A23A89"/>
    <w:rsid w:val="00A23AF1"/>
    <w:rsid w:val="00A23C9B"/>
    <w:rsid w:val="00A23F1F"/>
    <w:rsid w:val="00A24049"/>
    <w:rsid w:val="00A2435E"/>
    <w:rsid w:val="00A24410"/>
    <w:rsid w:val="00A24490"/>
    <w:rsid w:val="00A24C56"/>
    <w:rsid w:val="00A251AE"/>
    <w:rsid w:val="00A257E4"/>
    <w:rsid w:val="00A26764"/>
    <w:rsid w:val="00A2697A"/>
    <w:rsid w:val="00A27844"/>
    <w:rsid w:val="00A27A02"/>
    <w:rsid w:val="00A309EF"/>
    <w:rsid w:val="00A30FCD"/>
    <w:rsid w:val="00A31551"/>
    <w:rsid w:val="00A3221C"/>
    <w:rsid w:val="00A32A0E"/>
    <w:rsid w:val="00A32C75"/>
    <w:rsid w:val="00A333CF"/>
    <w:rsid w:val="00A33882"/>
    <w:rsid w:val="00A33BFE"/>
    <w:rsid w:val="00A33E0C"/>
    <w:rsid w:val="00A33E5A"/>
    <w:rsid w:val="00A33F93"/>
    <w:rsid w:val="00A34318"/>
    <w:rsid w:val="00A34807"/>
    <w:rsid w:val="00A34815"/>
    <w:rsid w:val="00A34CA5"/>
    <w:rsid w:val="00A352D7"/>
    <w:rsid w:val="00A352DE"/>
    <w:rsid w:val="00A35A72"/>
    <w:rsid w:val="00A35AD9"/>
    <w:rsid w:val="00A35B23"/>
    <w:rsid w:val="00A35E6E"/>
    <w:rsid w:val="00A36FC6"/>
    <w:rsid w:val="00A3737B"/>
    <w:rsid w:val="00A37526"/>
    <w:rsid w:val="00A37A25"/>
    <w:rsid w:val="00A37B83"/>
    <w:rsid w:val="00A4049F"/>
    <w:rsid w:val="00A40C54"/>
    <w:rsid w:val="00A418E3"/>
    <w:rsid w:val="00A41C79"/>
    <w:rsid w:val="00A41C84"/>
    <w:rsid w:val="00A428CF"/>
    <w:rsid w:val="00A4292B"/>
    <w:rsid w:val="00A430C7"/>
    <w:rsid w:val="00A4324F"/>
    <w:rsid w:val="00A43349"/>
    <w:rsid w:val="00A436BE"/>
    <w:rsid w:val="00A43D54"/>
    <w:rsid w:val="00A43DC0"/>
    <w:rsid w:val="00A44248"/>
    <w:rsid w:val="00A44D18"/>
    <w:rsid w:val="00A44E0D"/>
    <w:rsid w:val="00A45070"/>
    <w:rsid w:val="00A45825"/>
    <w:rsid w:val="00A46C7D"/>
    <w:rsid w:val="00A473EF"/>
    <w:rsid w:val="00A474AF"/>
    <w:rsid w:val="00A47977"/>
    <w:rsid w:val="00A479C1"/>
    <w:rsid w:val="00A47F7F"/>
    <w:rsid w:val="00A500F6"/>
    <w:rsid w:val="00A50B55"/>
    <w:rsid w:val="00A50B8F"/>
    <w:rsid w:val="00A5218A"/>
    <w:rsid w:val="00A521D1"/>
    <w:rsid w:val="00A52A29"/>
    <w:rsid w:val="00A52B28"/>
    <w:rsid w:val="00A53204"/>
    <w:rsid w:val="00A535F2"/>
    <w:rsid w:val="00A53B66"/>
    <w:rsid w:val="00A53F8F"/>
    <w:rsid w:val="00A541B0"/>
    <w:rsid w:val="00A54D47"/>
    <w:rsid w:val="00A55C6A"/>
    <w:rsid w:val="00A55DFE"/>
    <w:rsid w:val="00A55E4F"/>
    <w:rsid w:val="00A5640A"/>
    <w:rsid w:val="00A56C74"/>
    <w:rsid w:val="00A56EEA"/>
    <w:rsid w:val="00A5771F"/>
    <w:rsid w:val="00A57982"/>
    <w:rsid w:val="00A57B0D"/>
    <w:rsid w:val="00A57B89"/>
    <w:rsid w:val="00A57CB9"/>
    <w:rsid w:val="00A607C6"/>
    <w:rsid w:val="00A60BF1"/>
    <w:rsid w:val="00A60D89"/>
    <w:rsid w:val="00A60E91"/>
    <w:rsid w:val="00A610F1"/>
    <w:rsid w:val="00A6197E"/>
    <w:rsid w:val="00A619CB"/>
    <w:rsid w:val="00A61BCD"/>
    <w:rsid w:val="00A61D17"/>
    <w:rsid w:val="00A61D5A"/>
    <w:rsid w:val="00A61D63"/>
    <w:rsid w:val="00A61DCF"/>
    <w:rsid w:val="00A62528"/>
    <w:rsid w:val="00A62696"/>
    <w:rsid w:val="00A62807"/>
    <w:rsid w:val="00A62B5D"/>
    <w:rsid w:val="00A630C4"/>
    <w:rsid w:val="00A6314A"/>
    <w:rsid w:val="00A63286"/>
    <w:rsid w:val="00A637C5"/>
    <w:rsid w:val="00A6396B"/>
    <w:rsid w:val="00A644D0"/>
    <w:rsid w:val="00A64E1C"/>
    <w:rsid w:val="00A64F08"/>
    <w:rsid w:val="00A6500B"/>
    <w:rsid w:val="00A65701"/>
    <w:rsid w:val="00A65EA6"/>
    <w:rsid w:val="00A672CB"/>
    <w:rsid w:val="00A67432"/>
    <w:rsid w:val="00A674CB"/>
    <w:rsid w:val="00A67DC4"/>
    <w:rsid w:val="00A702F5"/>
    <w:rsid w:val="00A703FA"/>
    <w:rsid w:val="00A708DC"/>
    <w:rsid w:val="00A709C5"/>
    <w:rsid w:val="00A71019"/>
    <w:rsid w:val="00A71703"/>
    <w:rsid w:val="00A719E3"/>
    <w:rsid w:val="00A71B45"/>
    <w:rsid w:val="00A71B98"/>
    <w:rsid w:val="00A71CF9"/>
    <w:rsid w:val="00A72794"/>
    <w:rsid w:val="00A72E4B"/>
    <w:rsid w:val="00A73381"/>
    <w:rsid w:val="00A73748"/>
    <w:rsid w:val="00A74092"/>
    <w:rsid w:val="00A74739"/>
    <w:rsid w:val="00A74867"/>
    <w:rsid w:val="00A748C6"/>
    <w:rsid w:val="00A74C36"/>
    <w:rsid w:val="00A758C6"/>
    <w:rsid w:val="00A75D69"/>
    <w:rsid w:val="00A75DD4"/>
    <w:rsid w:val="00A762E8"/>
    <w:rsid w:val="00A80203"/>
    <w:rsid w:val="00A80273"/>
    <w:rsid w:val="00A80B4A"/>
    <w:rsid w:val="00A81844"/>
    <w:rsid w:val="00A81D3B"/>
    <w:rsid w:val="00A82203"/>
    <w:rsid w:val="00A822C4"/>
    <w:rsid w:val="00A82382"/>
    <w:rsid w:val="00A8249E"/>
    <w:rsid w:val="00A839BE"/>
    <w:rsid w:val="00A83B7E"/>
    <w:rsid w:val="00A83D4D"/>
    <w:rsid w:val="00A848C0"/>
    <w:rsid w:val="00A84C5C"/>
    <w:rsid w:val="00A85662"/>
    <w:rsid w:val="00A85769"/>
    <w:rsid w:val="00A85CD9"/>
    <w:rsid w:val="00A86DBF"/>
    <w:rsid w:val="00A87183"/>
    <w:rsid w:val="00A8745D"/>
    <w:rsid w:val="00A876F3"/>
    <w:rsid w:val="00A87D51"/>
    <w:rsid w:val="00A9029B"/>
    <w:rsid w:val="00A9070A"/>
    <w:rsid w:val="00A90AEA"/>
    <w:rsid w:val="00A90FD9"/>
    <w:rsid w:val="00A912A2"/>
    <w:rsid w:val="00A91650"/>
    <w:rsid w:val="00A917C4"/>
    <w:rsid w:val="00A918DC"/>
    <w:rsid w:val="00A91E6A"/>
    <w:rsid w:val="00A920B5"/>
    <w:rsid w:val="00A92397"/>
    <w:rsid w:val="00A926E7"/>
    <w:rsid w:val="00A926F8"/>
    <w:rsid w:val="00A9277F"/>
    <w:rsid w:val="00A92BA0"/>
    <w:rsid w:val="00A9315C"/>
    <w:rsid w:val="00A943D5"/>
    <w:rsid w:val="00A9482A"/>
    <w:rsid w:val="00A94A61"/>
    <w:rsid w:val="00A95FF4"/>
    <w:rsid w:val="00A962C3"/>
    <w:rsid w:val="00A96437"/>
    <w:rsid w:val="00A9648E"/>
    <w:rsid w:val="00A965E0"/>
    <w:rsid w:val="00A96A00"/>
    <w:rsid w:val="00A96FAC"/>
    <w:rsid w:val="00A97725"/>
    <w:rsid w:val="00A97F34"/>
    <w:rsid w:val="00AA0103"/>
    <w:rsid w:val="00AA0415"/>
    <w:rsid w:val="00AA0A83"/>
    <w:rsid w:val="00AA0E3A"/>
    <w:rsid w:val="00AA116D"/>
    <w:rsid w:val="00AA1C1D"/>
    <w:rsid w:val="00AA22F3"/>
    <w:rsid w:val="00AA2357"/>
    <w:rsid w:val="00AA289B"/>
    <w:rsid w:val="00AA3536"/>
    <w:rsid w:val="00AA35E7"/>
    <w:rsid w:val="00AA380F"/>
    <w:rsid w:val="00AA3BF3"/>
    <w:rsid w:val="00AA3D1B"/>
    <w:rsid w:val="00AA3D34"/>
    <w:rsid w:val="00AA3D4D"/>
    <w:rsid w:val="00AA3DC6"/>
    <w:rsid w:val="00AA3DE2"/>
    <w:rsid w:val="00AA4209"/>
    <w:rsid w:val="00AA42E5"/>
    <w:rsid w:val="00AA48E4"/>
    <w:rsid w:val="00AA4ABC"/>
    <w:rsid w:val="00AA4DBD"/>
    <w:rsid w:val="00AA4E64"/>
    <w:rsid w:val="00AA5434"/>
    <w:rsid w:val="00AA560E"/>
    <w:rsid w:val="00AA5A3D"/>
    <w:rsid w:val="00AA5F1D"/>
    <w:rsid w:val="00AA67FE"/>
    <w:rsid w:val="00AA710A"/>
    <w:rsid w:val="00AA7393"/>
    <w:rsid w:val="00AA772F"/>
    <w:rsid w:val="00AA7AA2"/>
    <w:rsid w:val="00AA7BF4"/>
    <w:rsid w:val="00AA7D51"/>
    <w:rsid w:val="00AB0638"/>
    <w:rsid w:val="00AB07FE"/>
    <w:rsid w:val="00AB1779"/>
    <w:rsid w:val="00AB183B"/>
    <w:rsid w:val="00AB1D60"/>
    <w:rsid w:val="00AB24C5"/>
    <w:rsid w:val="00AB279C"/>
    <w:rsid w:val="00AB3018"/>
    <w:rsid w:val="00AB37F5"/>
    <w:rsid w:val="00AB3904"/>
    <w:rsid w:val="00AB3906"/>
    <w:rsid w:val="00AB3B6D"/>
    <w:rsid w:val="00AB3BC4"/>
    <w:rsid w:val="00AB3E24"/>
    <w:rsid w:val="00AB3EEB"/>
    <w:rsid w:val="00AB4079"/>
    <w:rsid w:val="00AB419D"/>
    <w:rsid w:val="00AB4441"/>
    <w:rsid w:val="00AB5421"/>
    <w:rsid w:val="00AB5515"/>
    <w:rsid w:val="00AB5E40"/>
    <w:rsid w:val="00AB5F85"/>
    <w:rsid w:val="00AB62F3"/>
    <w:rsid w:val="00AB6D99"/>
    <w:rsid w:val="00AB78A0"/>
    <w:rsid w:val="00AC0214"/>
    <w:rsid w:val="00AC0FE6"/>
    <w:rsid w:val="00AC117A"/>
    <w:rsid w:val="00AC1316"/>
    <w:rsid w:val="00AC1363"/>
    <w:rsid w:val="00AC292F"/>
    <w:rsid w:val="00AC2AA6"/>
    <w:rsid w:val="00AC4310"/>
    <w:rsid w:val="00AC4451"/>
    <w:rsid w:val="00AC47E4"/>
    <w:rsid w:val="00AC5206"/>
    <w:rsid w:val="00AC5B3A"/>
    <w:rsid w:val="00AC5F33"/>
    <w:rsid w:val="00AC6012"/>
    <w:rsid w:val="00AC6355"/>
    <w:rsid w:val="00AC6369"/>
    <w:rsid w:val="00AC67E9"/>
    <w:rsid w:val="00AC7375"/>
    <w:rsid w:val="00AC73D3"/>
    <w:rsid w:val="00AC7437"/>
    <w:rsid w:val="00AC77EA"/>
    <w:rsid w:val="00AC7A46"/>
    <w:rsid w:val="00AD002A"/>
    <w:rsid w:val="00AD06EB"/>
    <w:rsid w:val="00AD08F2"/>
    <w:rsid w:val="00AD1CF8"/>
    <w:rsid w:val="00AD21DB"/>
    <w:rsid w:val="00AD243A"/>
    <w:rsid w:val="00AD25D4"/>
    <w:rsid w:val="00AD3566"/>
    <w:rsid w:val="00AD35CE"/>
    <w:rsid w:val="00AD35D8"/>
    <w:rsid w:val="00AD3B22"/>
    <w:rsid w:val="00AD4489"/>
    <w:rsid w:val="00AD54FA"/>
    <w:rsid w:val="00AD55B2"/>
    <w:rsid w:val="00AD5635"/>
    <w:rsid w:val="00AD5871"/>
    <w:rsid w:val="00AD5F97"/>
    <w:rsid w:val="00AD6129"/>
    <w:rsid w:val="00AD6775"/>
    <w:rsid w:val="00AD68AC"/>
    <w:rsid w:val="00AD6C69"/>
    <w:rsid w:val="00AE02A0"/>
    <w:rsid w:val="00AE0D2F"/>
    <w:rsid w:val="00AE1566"/>
    <w:rsid w:val="00AE1C84"/>
    <w:rsid w:val="00AE235D"/>
    <w:rsid w:val="00AE3A4F"/>
    <w:rsid w:val="00AE4439"/>
    <w:rsid w:val="00AE5302"/>
    <w:rsid w:val="00AE53E5"/>
    <w:rsid w:val="00AE58C8"/>
    <w:rsid w:val="00AE6E2D"/>
    <w:rsid w:val="00AE7662"/>
    <w:rsid w:val="00AE7844"/>
    <w:rsid w:val="00AE7DC8"/>
    <w:rsid w:val="00AF0067"/>
    <w:rsid w:val="00AF16A8"/>
    <w:rsid w:val="00AF185D"/>
    <w:rsid w:val="00AF1925"/>
    <w:rsid w:val="00AF1FAA"/>
    <w:rsid w:val="00AF22C2"/>
    <w:rsid w:val="00AF2874"/>
    <w:rsid w:val="00AF2979"/>
    <w:rsid w:val="00AF2B7E"/>
    <w:rsid w:val="00AF37CD"/>
    <w:rsid w:val="00AF40A7"/>
    <w:rsid w:val="00AF4247"/>
    <w:rsid w:val="00AF4A0B"/>
    <w:rsid w:val="00AF4B8A"/>
    <w:rsid w:val="00AF557A"/>
    <w:rsid w:val="00AF56E3"/>
    <w:rsid w:val="00AF5B35"/>
    <w:rsid w:val="00AF6603"/>
    <w:rsid w:val="00AF669E"/>
    <w:rsid w:val="00AF66DE"/>
    <w:rsid w:val="00AF6993"/>
    <w:rsid w:val="00AF6D8F"/>
    <w:rsid w:val="00AF6F7E"/>
    <w:rsid w:val="00AF7350"/>
    <w:rsid w:val="00AF798B"/>
    <w:rsid w:val="00B002CC"/>
    <w:rsid w:val="00B00E87"/>
    <w:rsid w:val="00B01E02"/>
    <w:rsid w:val="00B021A5"/>
    <w:rsid w:val="00B02332"/>
    <w:rsid w:val="00B0270F"/>
    <w:rsid w:val="00B0324B"/>
    <w:rsid w:val="00B03BEE"/>
    <w:rsid w:val="00B03D88"/>
    <w:rsid w:val="00B04145"/>
    <w:rsid w:val="00B046CC"/>
    <w:rsid w:val="00B046DB"/>
    <w:rsid w:val="00B04797"/>
    <w:rsid w:val="00B0508D"/>
    <w:rsid w:val="00B05745"/>
    <w:rsid w:val="00B05EA4"/>
    <w:rsid w:val="00B06BB3"/>
    <w:rsid w:val="00B06BB7"/>
    <w:rsid w:val="00B06C48"/>
    <w:rsid w:val="00B07C08"/>
    <w:rsid w:val="00B07F0F"/>
    <w:rsid w:val="00B1059A"/>
    <w:rsid w:val="00B10739"/>
    <w:rsid w:val="00B10BF8"/>
    <w:rsid w:val="00B110ED"/>
    <w:rsid w:val="00B11155"/>
    <w:rsid w:val="00B11668"/>
    <w:rsid w:val="00B12122"/>
    <w:rsid w:val="00B122D9"/>
    <w:rsid w:val="00B12418"/>
    <w:rsid w:val="00B12590"/>
    <w:rsid w:val="00B1290C"/>
    <w:rsid w:val="00B12CEE"/>
    <w:rsid w:val="00B12FFA"/>
    <w:rsid w:val="00B13511"/>
    <w:rsid w:val="00B1360F"/>
    <w:rsid w:val="00B13913"/>
    <w:rsid w:val="00B143EA"/>
    <w:rsid w:val="00B1483F"/>
    <w:rsid w:val="00B14F2E"/>
    <w:rsid w:val="00B1504E"/>
    <w:rsid w:val="00B15565"/>
    <w:rsid w:val="00B1559F"/>
    <w:rsid w:val="00B15B46"/>
    <w:rsid w:val="00B170C0"/>
    <w:rsid w:val="00B1767F"/>
    <w:rsid w:val="00B17BC4"/>
    <w:rsid w:val="00B17EEE"/>
    <w:rsid w:val="00B20CFC"/>
    <w:rsid w:val="00B20D24"/>
    <w:rsid w:val="00B210AE"/>
    <w:rsid w:val="00B21180"/>
    <w:rsid w:val="00B21416"/>
    <w:rsid w:val="00B228E8"/>
    <w:rsid w:val="00B2350D"/>
    <w:rsid w:val="00B2354C"/>
    <w:rsid w:val="00B23728"/>
    <w:rsid w:val="00B23878"/>
    <w:rsid w:val="00B246D2"/>
    <w:rsid w:val="00B24A81"/>
    <w:rsid w:val="00B24B83"/>
    <w:rsid w:val="00B24BDC"/>
    <w:rsid w:val="00B24EEE"/>
    <w:rsid w:val="00B25023"/>
    <w:rsid w:val="00B257DA"/>
    <w:rsid w:val="00B25D4F"/>
    <w:rsid w:val="00B267CC"/>
    <w:rsid w:val="00B26AC5"/>
    <w:rsid w:val="00B26BB5"/>
    <w:rsid w:val="00B27182"/>
    <w:rsid w:val="00B27266"/>
    <w:rsid w:val="00B2727C"/>
    <w:rsid w:val="00B275B0"/>
    <w:rsid w:val="00B2772C"/>
    <w:rsid w:val="00B27776"/>
    <w:rsid w:val="00B27868"/>
    <w:rsid w:val="00B279DA"/>
    <w:rsid w:val="00B27A7F"/>
    <w:rsid w:val="00B27E35"/>
    <w:rsid w:val="00B308BB"/>
    <w:rsid w:val="00B309B9"/>
    <w:rsid w:val="00B309F2"/>
    <w:rsid w:val="00B30BE1"/>
    <w:rsid w:val="00B3165F"/>
    <w:rsid w:val="00B31687"/>
    <w:rsid w:val="00B32CB4"/>
    <w:rsid w:val="00B32DD1"/>
    <w:rsid w:val="00B331AE"/>
    <w:rsid w:val="00B33A59"/>
    <w:rsid w:val="00B33ED9"/>
    <w:rsid w:val="00B3431C"/>
    <w:rsid w:val="00B34BEF"/>
    <w:rsid w:val="00B34F64"/>
    <w:rsid w:val="00B35772"/>
    <w:rsid w:val="00B36CD6"/>
    <w:rsid w:val="00B3718E"/>
    <w:rsid w:val="00B403BF"/>
    <w:rsid w:val="00B40506"/>
    <w:rsid w:val="00B40D5E"/>
    <w:rsid w:val="00B41870"/>
    <w:rsid w:val="00B419F8"/>
    <w:rsid w:val="00B41C44"/>
    <w:rsid w:val="00B41C76"/>
    <w:rsid w:val="00B42039"/>
    <w:rsid w:val="00B42498"/>
    <w:rsid w:val="00B42725"/>
    <w:rsid w:val="00B427B1"/>
    <w:rsid w:val="00B434F1"/>
    <w:rsid w:val="00B435C3"/>
    <w:rsid w:val="00B438DA"/>
    <w:rsid w:val="00B44AF8"/>
    <w:rsid w:val="00B44B3B"/>
    <w:rsid w:val="00B44FB7"/>
    <w:rsid w:val="00B4514F"/>
    <w:rsid w:val="00B454F9"/>
    <w:rsid w:val="00B45818"/>
    <w:rsid w:val="00B45AF3"/>
    <w:rsid w:val="00B45D45"/>
    <w:rsid w:val="00B4637F"/>
    <w:rsid w:val="00B46640"/>
    <w:rsid w:val="00B472D3"/>
    <w:rsid w:val="00B509EE"/>
    <w:rsid w:val="00B51763"/>
    <w:rsid w:val="00B51C3A"/>
    <w:rsid w:val="00B530B6"/>
    <w:rsid w:val="00B531FF"/>
    <w:rsid w:val="00B535BF"/>
    <w:rsid w:val="00B53B8D"/>
    <w:rsid w:val="00B54890"/>
    <w:rsid w:val="00B550B2"/>
    <w:rsid w:val="00B552A2"/>
    <w:rsid w:val="00B552EC"/>
    <w:rsid w:val="00B554D0"/>
    <w:rsid w:val="00B55966"/>
    <w:rsid w:val="00B56561"/>
    <w:rsid w:val="00B56A8A"/>
    <w:rsid w:val="00B57257"/>
    <w:rsid w:val="00B57289"/>
    <w:rsid w:val="00B57657"/>
    <w:rsid w:val="00B5780E"/>
    <w:rsid w:val="00B57A15"/>
    <w:rsid w:val="00B57FE8"/>
    <w:rsid w:val="00B60342"/>
    <w:rsid w:val="00B604FA"/>
    <w:rsid w:val="00B613CD"/>
    <w:rsid w:val="00B6153F"/>
    <w:rsid w:val="00B61694"/>
    <w:rsid w:val="00B6171D"/>
    <w:rsid w:val="00B617FC"/>
    <w:rsid w:val="00B6191B"/>
    <w:rsid w:val="00B61A24"/>
    <w:rsid w:val="00B61DD1"/>
    <w:rsid w:val="00B6244F"/>
    <w:rsid w:val="00B62AB9"/>
    <w:rsid w:val="00B637E3"/>
    <w:rsid w:val="00B63AC6"/>
    <w:rsid w:val="00B6440D"/>
    <w:rsid w:val="00B65CD4"/>
    <w:rsid w:val="00B67189"/>
    <w:rsid w:val="00B67D0E"/>
    <w:rsid w:val="00B702CD"/>
    <w:rsid w:val="00B70310"/>
    <w:rsid w:val="00B70A89"/>
    <w:rsid w:val="00B713E5"/>
    <w:rsid w:val="00B714BC"/>
    <w:rsid w:val="00B718B6"/>
    <w:rsid w:val="00B71CDF"/>
    <w:rsid w:val="00B7240D"/>
    <w:rsid w:val="00B72910"/>
    <w:rsid w:val="00B72C02"/>
    <w:rsid w:val="00B72D1C"/>
    <w:rsid w:val="00B72D8B"/>
    <w:rsid w:val="00B733FC"/>
    <w:rsid w:val="00B73DBF"/>
    <w:rsid w:val="00B73F6B"/>
    <w:rsid w:val="00B74365"/>
    <w:rsid w:val="00B75A0E"/>
    <w:rsid w:val="00B75D9C"/>
    <w:rsid w:val="00B75DEB"/>
    <w:rsid w:val="00B76A81"/>
    <w:rsid w:val="00B76BA6"/>
    <w:rsid w:val="00B76D80"/>
    <w:rsid w:val="00B7714B"/>
    <w:rsid w:val="00B7732F"/>
    <w:rsid w:val="00B77676"/>
    <w:rsid w:val="00B8037C"/>
    <w:rsid w:val="00B80B71"/>
    <w:rsid w:val="00B8132E"/>
    <w:rsid w:val="00B815DE"/>
    <w:rsid w:val="00B81920"/>
    <w:rsid w:val="00B81FF1"/>
    <w:rsid w:val="00B821E0"/>
    <w:rsid w:val="00B82419"/>
    <w:rsid w:val="00B82A57"/>
    <w:rsid w:val="00B83554"/>
    <w:rsid w:val="00B83819"/>
    <w:rsid w:val="00B8390E"/>
    <w:rsid w:val="00B84995"/>
    <w:rsid w:val="00B84B4C"/>
    <w:rsid w:val="00B84BD0"/>
    <w:rsid w:val="00B84FE3"/>
    <w:rsid w:val="00B850E3"/>
    <w:rsid w:val="00B856D3"/>
    <w:rsid w:val="00B858BC"/>
    <w:rsid w:val="00B85A4E"/>
    <w:rsid w:val="00B85A8D"/>
    <w:rsid w:val="00B85B98"/>
    <w:rsid w:val="00B861F7"/>
    <w:rsid w:val="00B86309"/>
    <w:rsid w:val="00B86335"/>
    <w:rsid w:val="00B8648E"/>
    <w:rsid w:val="00B8663C"/>
    <w:rsid w:val="00B8672E"/>
    <w:rsid w:val="00B867E8"/>
    <w:rsid w:val="00B8712D"/>
    <w:rsid w:val="00B876A2"/>
    <w:rsid w:val="00B9019C"/>
    <w:rsid w:val="00B904EC"/>
    <w:rsid w:val="00B904FF"/>
    <w:rsid w:val="00B90A69"/>
    <w:rsid w:val="00B90A95"/>
    <w:rsid w:val="00B91186"/>
    <w:rsid w:val="00B913FD"/>
    <w:rsid w:val="00B921FB"/>
    <w:rsid w:val="00B928EE"/>
    <w:rsid w:val="00B92996"/>
    <w:rsid w:val="00B92F3E"/>
    <w:rsid w:val="00B9329A"/>
    <w:rsid w:val="00B93387"/>
    <w:rsid w:val="00B93CC9"/>
    <w:rsid w:val="00B93DDE"/>
    <w:rsid w:val="00B940D9"/>
    <w:rsid w:val="00B943DD"/>
    <w:rsid w:val="00B9471D"/>
    <w:rsid w:val="00B948FA"/>
    <w:rsid w:val="00B94D4C"/>
    <w:rsid w:val="00B94FF2"/>
    <w:rsid w:val="00B954EE"/>
    <w:rsid w:val="00B96019"/>
    <w:rsid w:val="00B96219"/>
    <w:rsid w:val="00B966FA"/>
    <w:rsid w:val="00B96EEA"/>
    <w:rsid w:val="00B97136"/>
    <w:rsid w:val="00B97BE3"/>
    <w:rsid w:val="00BA0058"/>
    <w:rsid w:val="00BA011C"/>
    <w:rsid w:val="00BA0353"/>
    <w:rsid w:val="00BA0F96"/>
    <w:rsid w:val="00BA18C2"/>
    <w:rsid w:val="00BA1B40"/>
    <w:rsid w:val="00BA1FF4"/>
    <w:rsid w:val="00BA22E9"/>
    <w:rsid w:val="00BA3231"/>
    <w:rsid w:val="00BA398C"/>
    <w:rsid w:val="00BA3ADE"/>
    <w:rsid w:val="00BA3EE4"/>
    <w:rsid w:val="00BA5B99"/>
    <w:rsid w:val="00BA620A"/>
    <w:rsid w:val="00BA6312"/>
    <w:rsid w:val="00BA66E4"/>
    <w:rsid w:val="00BB000A"/>
    <w:rsid w:val="00BB10A9"/>
    <w:rsid w:val="00BB1617"/>
    <w:rsid w:val="00BB1D60"/>
    <w:rsid w:val="00BB1D7D"/>
    <w:rsid w:val="00BB29DB"/>
    <w:rsid w:val="00BB2D22"/>
    <w:rsid w:val="00BB301D"/>
    <w:rsid w:val="00BB3F3B"/>
    <w:rsid w:val="00BB4111"/>
    <w:rsid w:val="00BB4232"/>
    <w:rsid w:val="00BB45BF"/>
    <w:rsid w:val="00BB47D1"/>
    <w:rsid w:val="00BB4E3A"/>
    <w:rsid w:val="00BB5BA3"/>
    <w:rsid w:val="00BB5D96"/>
    <w:rsid w:val="00BB64C5"/>
    <w:rsid w:val="00BB65C0"/>
    <w:rsid w:val="00BB6AFC"/>
    <w:rsid w:val="00BB7320"/>
    <w:rsid w:val="00BB74C7"/>
    <w:rsid w:val="00BB7ADA"/>
    <w:rsid w:val="00BC0386"/>
    <w:rsid w:val="00BC0579"/>
    <w:rsid w:val="00BC0B54"/>
    <w:rsid w:val="00BC0C0C"/>
    <w:rsid w:val="00BC1282"/>
    <w:rsid w:val="00BC15A8"/>
    <w:rsid w:val="00BC22AC"/>
    <w:rsid w:val="00BC24E2"/>
    <w:rsid w:val="00BC28F8"/>
    <w:rsid w:val="00BC2C5D"/>
    <w:rsid w:val="00BC32A8"/>
    <w:rsid w:val="00BC3564"/>
    <w:rsid w:val="00BC381F"/>
    <w:rsid w:val="00BC38D4"/>
    <w:rsid w:val="00BC4031"/>
    <w:rsid w:val="00BC4A66"/>
    <w:rsid w:val="00BC534E"/>
    <w:rsid w:val="00BC5AA2"/>
    <w:rsid w:val="00BC5D92"/>
    <w:rsid w:val="00BC627A"/>
    <w:rsid w:val="00BC63BF"/>
    <w:rsid w:val="00BC6C2E"/>
    <w:rsid w:val="00BC6D47"/>
    <w:rsid w:val="00BC7139"/>
    <w:rsid w:val="00BC73A7"/>
    <w:rsid w:val="00BD0305"/>
    <w:rsid w:val="00BD0D43"/>
    <w:rsid w:val="00BD1020"/>
    <w:rsid w:val="00BD11E4"/>
    <w:rsid w:val="00BD1A30"/>
    <w:rsid w:val="00BD2452"/>
    <w:rsid w:val="00BD2AC8"/>
    <w:rsid w:val="00BD30C6"/>
    <w:rsid w:val="00BD38FC"/>
    <w:rsid w:val="00BD4AA7"/>
    <w:rsid w:val="00BD4B9C"/>
    <w:rsid w:val="00BD4C12"/>
    <w:rsid w:val="00BD515E"/>
    <w:rsid w:val="00BD5E00"/>
    <w:rsid w:val="00BD619C"/>
    <w:rsid w:val="00BD6B20"/>
    <w:rsid w:val="00BD6C95"/>
    <w:rsid w:val="00BD6D65"/>
    <w:rsid w:val="00BD6DE3"/>
    <w:rsid w:val="00BD711B"/>
    <w:rsid w:val="00BD798F"/>
    <w:rsid w:val="00BD7CB1"/>
    <w:rsid w:val="00BD7D8C"/>
    <w:rsid w:val="00BD7F3E"/>
    <w:rsid w:val="00BE00FF"/>
    <w:rsid w:val="00BE0300"/>
    <w:rsid w:val="00BE0545"/>
    <w:rsid w:val="00BE092A"/>
    <w:rsid w:val="00BE0B0F"/>
    <w:rsid w:val="00BE0F78"/>
    <w:rsid w:val="00BE11C3"/>
    <w:rsid w:val="00BE1F86"/>
    <w:rsid w:val="00BE21E5"/>
    <w:rsid w:val="00BE2A95"/>
    <w:rsid w:val="00BE3149"/>
    <w:rsid w:val="00BE3BED"/>
    <w:rsid w:val="00BE499A"/>
    <w:rsid w:val="00BE4AC9"/>
    <w:rsid w:val="00BE753F"/>
    <w:rsid w:val="00BE7798"/>
    <w:rsid w:val="00BE7820"/>
    <w:rsid w:val="00BE7D9F"/>
    <w:rsid w:val="00BF0402"/>
    <w:rsid w:val="00BF05D3"/>
    <w:rsid w:val="00BF06CB"/>
    <w:rsid w:val="00BF0BE9"/>
    <w:rsid w:val="00BF1129"/>
    <w:rsid w:val="00BF220D"/>
    <w:rsid w:val="00BF2266"/>
    <w:rsid w:val="00BF37B6"/>
    <w:rsid w:val="00BF38AA"/>
    <w:rsid w:val="00BF450E"/>
    <w:rsid w:val="00BF52C3"/>
    <w:rsid w:val="00BF679B"/>
    <w:rsid w:val="00BF688A"/>
    <w:rsid w:val="00BF7053"/>
    <w:rsid w:val="00BF79D7"/>
    <w:rsid w:val="00BF7CE1"/>
    <w:rsid w:val="00BF7D78"/>
    <w:rsid w:val="00C003C9"/>
    <w:rsid w:val="00C0097A"/>
    <w:rsid w:val="00C00D83"/>
    <w:rsid w:val="00C014E8"/>
    <w:rsid w:val="00C01693"/>
    <w:rsid w:val="00C016DE"/>
    <w:rsid w:val="00C016E3"/>
    <w:rsid w:val="00C01E9F"/>
    <w:rsid w:val="00C0242B"/>
    <w:rsid w:val="00C04553"/>
    <w:rsid w:val="00C047B5"/>
    <w:rsid w:val="00C0497E"/>
    <w:rsid w:val="00C04AED"/>
    <w:rsid w:val="00C04DBC"/>
    <w:rsid w:val="00C04EB3"/>
    <w:rsid w:val="00C052AE"/>
    <w:rsid w:val="00C05B83"/>
    <w:rsid w:val="00C05CE8"/>
    <w:rsid w:val="00C06256"/>
    <w:rsid w:val="00C06E90"/>
    <w:rsid w:val="00C07283"/>
    <w:rsid w:val="00C079EA"/>
    <w:rsid w:val="00C106B3"/>
    <w:rsid w:val="00C1120F"/>
    <w:rsid w:val="00C1170B"/>
    <w:rsid w:val="00C11AB0"/>
    <w:rsid w:val="00C11D39"/>
    <w:rsid w:val="00C12670"/>
    <w:rsid w:val="00C128D2"/>
    <w:rsid w:val="00C130FE"/>
    <w:rsid w:val="00C13657"/>
    <w:rsid w:val="00C13AD7"/>
    <w:rsid w:val="00C13DF2"/>
    <w:rsid w:val="00C1415F"/>
    <w:rsid w:val="00C14714"/>
    <w:rsid w:val="00C14A36"/>
    <w:rsid w:val="00C14A59"/>
    <w:rsid w:val="00C158B5"/>
    <w:rsid w:val="00C15A74"/>
    <w:rsid w:val="00C1610D"/>
    <w:rsid w:val="00C164E3"/>
    <w:rsid w:val="00C17941"/>
    <w:rsid w:val="00C17AE2"/>
    <w:rsid w:val="00C17C1B"/>
    <w:rsid w:val="00C20035"/>
    <w:rsid w:val="00C2079B"/>
    <w:rsid w:val="00C2085A"/>
    <w:rsid w:val="00C20F3B"/>
    <w:rsid w:val="00C210C4"/>
    <w:rsid w:val="00C21150"/>
    <w:rsid w:val="00C21636"/>
    <w:rsid w:val="00C2189F"/>
    <w:rsid w:val="00C21BA2"/>
    <w:rsid w:val="00C2224C"/>
    <w:rsid w:val="00C22861"/>
    <w:rsid w:val="00C22A05"/>
    <w:rsid w:val="00C22E9D"/>
    <w:rsid w:val="00C23059"/>
    <w:rsid w:val="00C240DF"/>
    <w:rsid w:val="00C24A13"/>
    <w:rsid w:val="00C25956"/>
    <w:rsid w:val="00C26246"/>
    <w:rsid w:val="00C2650A"/>
    <w:rsid w:val="00C26D44"/>
    <w:rsid w:val="00C26FCD"/>
    <w:rsid w:val="00C26FEF"/>
    <w:rsid w:val="00C27075"/>
    <w:rsid w:val="00C27137"/>
    <w:rsid w:val="00C27C68"/>
    <w:rsid w:val="00C27D11"/>
    <w:rsid w:val="00C27DD0"/>
    <w:rsid w:val="00C302E4"/>
    <w:rsid w:val="00C30334"/>
    <w:rsid w:val="00C30705"/>
    <w:rsid w:val="00C30790"/>
    <w:rsid w:val="00C30B89"/>
    <w:rsid w:val="00C31019"/>
    <w:rsid w:val="00C31563"/>
    <w:rsid w:val="00C31571"/>
    <w:rsid w:val="00C323AA"/>
    <w:rsid w:val="00C327E7"/>
    <w:rsid w:val="00C32C10"/>
    <w:rsid w:val="00C32ED2"/>
    <w:rsid w:val="00C32F3C"/>
    <w:rsid w:val="00C334D0"/>
    <w:rsid w:val="00C33D7F"/>
    <w:rsid w:val="00C33FAF"/>
    <w:rsid w:val="00C34691"/>
    <w:rsid w:val="00C34DBB"/>
    <w:rsid w:val="00C35044"/>
    <w:rsid w:val="00C354D3"/>
    <w:rsid w:val="00C35D98"/>
    <w:rsid w:val="00C35DC6"/>
    <w:rsid w:val="00C3647B"/>
    <w:rsid w:val="00C365F1"/>
    <w:rsid w:val="00C36E2F"/>
    <w:rsid w:val="00C37169"/>
    <w:rsid w:val="00C377C1"/>
    <w:rsid w:val="00C378FB"/>
    <w:rsid w:val="00C37B7C"/>
    <w:rsid w:val="00C40605"/>
    <w:rsid w:val="00C40946"/>
    <w:rsid w:val="00C40B1F"/>
    <w:rsid w:val="00C411D6"/>
    <w:rsid w:val="00C41257"/>
    <w:rsid w:val="00C41401"/>
    <w:rsid w:val="00C415F1"/>
    <w:rsid w:val="00C416A5"/>
    <w:rsid w:val="00C41BD3"/>
    <w:rsid w:val="00C42827"/>
    <w:rsid w:val="00C42AB3"/>
    <w:rsid w:val="00C431E0"/>
    <w:rsid w:val="00C43397"/>
    <w:rsid w:val="00C435DA"/>
    <w:rsid w:val="00C436AE"/>
    <w:rsid w:val="00C43BF5"/>
    <w:rsid w:val="00C44604"/>
    <w:rsid w:val="00C44687"/>
    <w:rsid w:val="00C44935"/>
    <w:rsid w:val="00C45452"/>
    <w:rsid w:val="00C45830"/>
    <w:rsid w:val="00C4589F"/>
    <w:rsid w:val="00C45CD3"/>
    <w:rsid w:val="00C45F00"/>
    <w:rsid w:val="00C4616A"/>
    <w:rsid w:val="00C467B6"/>
    <w:rsid w:val="00C46B68"/>
    <w:rsid w:val="00C46E94"/>
    <w:rsid w:val="00C47388"/>
    <w:rsid w:val="00C4751F"/>
    <w:rsid w:val="00C47BC0"/>
    <w:rsid w:val="00C47BE0"/>
    <w:rsid w:val="00C50611"/>
    <w:rsid w:val="00C51364"/>
    <w:rsid w:val="00C51DEC"/>
    <w:rsid w:val="00C526B1"/>
    <w:rsid w:val="00C533E5"/>
    <w:rsid w:val="00C5341A"/>
    <w:rsid w:val="00C5407C"/>
    <w:rsid w:val="00C540DE"/>
    <w:rsid w:val="00C54203"/>
    <w:rsid w:val="00C5501C"/>
    <w:rsid w:val="00C5556B"/>
    <w:rsid w:val="00C563B1"/>
    <w:rsid w:val="00C565CB"/>
    <w:rsid w:val="00C56892"/>
    <w:rsid w:val="00C568FC"/>
    <w:rsid w:val="00C56C02"/>
    <w:rsid w:val="00C56F7C"/>
    <w:rsid w:val="00C574F0"/>
    <w:rsid w:val="00C57CF1"/>
    <w:rsid w:val="00C60729"/>
    <w:rsid w:val="00C6074F"/>
    <w:rsid w:val="00C609AA"/>
    <w:rsid w:val="00C613F9"/>
    <w:rsid w:val="00C619C3"/>
    <w:rsid w:val="00C62230"/>
    <w:rsid w:val="00C6253B"/>
    <w:rsid w:val="00C62DEE"/>
    <w:rsid w:val="00C6314F"/>
    <w:rsid w:val="00C63418"/>
    <w:rsid w:val="00C642FB"/>
    <w:rsid w:val="00C64712"/>
    <w:rsid w:val="00C64839"/>
    <w:rsid w:val="00C6510E"/>
    <w:rsid w:val="00C65D7E"/>
    <w:rsid w:val="00C65E4D"/>
    <w:rsid w:val="00C6665E"/>
    <w:rsid w:val="00C6674F"/>
    <w:rsid w:val="00C67148"/>
    <w:rsid w:val="00C671CF"/>
    <w:rsid w:val="00C701C6"/>
    <w:rsid w:val="00C705B0"/>
    <w:rsid w:val="00C705F5"/>
    <w:rsid w:val="00C707BC"/>
    <w:rsid w:val="00C708E5"/>
    <w:rsid w:val="00C71401"/>
    <w:rsid w:val="00C71EC5"/>
    <w:rsid w:val="00C7256C"/>
    <w:rsid w:val="00C732A5"/>
    <w:rsid w:val="00C7335D"/>
    <w:rsid w:val="00C73BF4"/>
    <w:rsid w:val="00C73D74"/>
    <w:rsid w:val="00C73DD2"/>
    <w:rsid w:val="00C74C6F"/>
    <w:rsid w:val="00C758C3"/>
    <w:rsid w:val="00C75D12"/>
    <w:rsid w:val="00C76249"/>
    <w:rsid w:val="00C768FC"/>
    <w:rsid w:val="00C76B16"/>
    <w:rsid w:val="00C77159"/>
    <w:rsid w:val="00C77330"/>
    <w:rsid w:val="00C80602"/>
    <w:rsid w:val="00C81E11"/>
    <w:rsid w:val="00C81E7A"/>
    <w:rsid w:val="00C82208"/>
    <w:rsid w:val="00C82330"/>
    <w:rsid w:val="00C82ADA"/>
    <w:rsid w:val="00C832E5"/>
    <w:rsid w:val="00C83DCF"/>
    <w:rsid w:val="00C840A8"/>
    <w:rsid w:val="00C8410F"/>
    <w:rsid w:val="00C848D7"/>
    <w:rsid w:val="00C84C85"/>
    <w:rsid w:val="00C84D82"/>
    <w:rsid w:val="00C853AB"/>
    <w:rsid w:val="00C8582C"/>
    <w:rsid w:val="00C868F7"/>
    <w:rsid w:val="00C872DC"/>
    <w:rsid w:val="00C873ED"/>
    <w:rsid w:val="00C87865"/>
    <w:rsid w:val="00C87892"/>
    <w:rsid w:val="00C87FDB"/>
    <w:rsid w:val="00C909FF"/>
    <w:rsid w:val="00C90B8A"/>
    <w:rsid w:val="00C90EC7"/>
    <w:rsid w:val="00C91F83"/>
    <w:rsid w:val="00C936C6"/>
    <w:rsid w:val="00C93AF5"/>
    <w:rsid w:val="00C941D3"/>
    <w:rsid w:val="00C946B1"/>
    <w:rsid w:val="00C94775"/>
    <w:rsid w:val="00C954E9"/>
    <w:rsid w:val="00C9578A"/>
    <w:rsid w:val="00C9582C"/>
    <w:rsid w:val="00C95B6F"/>
    <w:rsid w:val="00C95B8C"/>
    <w:rsid w:val="00C95EA6"/>
    <w:rsid w:val="00C963E3"/>
    <w:rsid w:val="00C969E4"/>
    <w:rsid w:val="00C97296"/>
    <w:rsid w:val="00C9748C"/>
    <w:rsid w:val="00C97EE5"/>
    <w:rsid w:val="00C97FC2"/>
    <w:rsid w:val="00CA0168"/>
    <w:rsid w:val="00CA0916"/>
    <w:rsid w:val="00CA220E"/>
    <w:rsid w:val="00CA2342"/>
    <w:rsid w:val="00CA25FC"/>
    <w:rsid w:val="00CA261C"/>
    <w:rsid w:val="00CA314F"/>
    <w:rsid w:val="00CA3161"/>
    <w:rsid w:val="00CA3471"/>
    <w:rsid w:val="00CA3805"/>
    <w:rsid w:val="00CA3E3A"/>
    <w:rsid w:val="00CA3EF1"/>
    <w:rsid w:val="00CA458A"/>
    <w:rsid w:val="00CA474E"/>
    <w:rsid w:val="00CA47FA"/>
    <w:rsid w:val="00CA5DD4"/>
    <w:rsid w:val="00CA5FDC"/>
    <w:rsid w:val="00CA67E9"/>
    <w:rsid w:val="00CA71DA"/>
    <w:rsid w:val="00CA72D0"/>
    <w:rsid w:val="00CA793C"/>
    <w:rsid w:val="00CB0670"/>
    <w:rsid w:val="00CB07C5"/>
    <w:rsid w:val="00CB0F98"/>
    <w:rsid w:val="00CB1595"/>
    <w:rsid w:val="00CB1620"/>
    <w:rsid w:val="00CB162B"/>
    <w:rsid w:val="00CB1F00"/>
    <w:rsid w:val="00CB20F8"/>
    <w:rsid w:val="00CB221B"/>
    <w:rsid w:val="00CB28F5"/>
    <w:rsid w:val="00CB2D2A"/>
    <w:rsid w:val="00CB3036"/>
    <w:rsid w:val="00CB3BEC"/>
    <w:rsid w:val="00CB46CC"/>
    <w:rsid w:val="00CB4BA3"/>
    <w:rsid w:val="00CB4CED"/>
    <w:rsid w:val="00CB4FF1"/>
    <w:rsid w:val="00CB5A50"/>
    <w:rsid w:val="00CB5CF4"/>
    <w:rsid w:val="00CB5F90"/>
    <w:rsid w:val="00CB6006"/>
    <w:rsid w:val="00CB62AC"/>
    <w:rsid w:val="00CB6808"/>
    <w:rsid w:val="00CB6BCA"/>
    <w:rsid w:val="00CB6CAB"/>
    <w:rsid w:val="00CB71A1"/>
    <w:rsid w:val="00CB7D08"/>
    <w:rsid w:val="00CC0E1F"/>
    <w:rsid w:val="00CC1270"/>
    <w:rsid w:val="00CC158C"/>
    <w:rsid w:val="00CC23E6"/>
    <w:rsid w:val="00CC2F45"/>
    <w:rsid w:val="00CC343B"/>
    <w:rsid w:val="00CC3A5A"/>
    <w:rsid w:val="00CC3C1B"/>
    <w:rsid w:val="00CC3F93"/>
    <w:rsid w:val="00CC421C"/>
    <w:rsid w:val="00CC4E8A"/>
    <w:rsid w:val="00CC5B3D"/>
    <w:rsid w:val="00CC5C63"/>
    <w:rsid w:val="00CC5EFD"/>
    <w:rsid w:val="00CC6187"/>
    <w:rsid w:val="00CC622E"/>
    <w:rsid w:val="00CC629A"/>
    <w:rsid w:val="00CC637B"/>
    <w:rsid w:val="00CC6836"/>
    <w:rsid w:val="00CC6975"/>
    <w:rsid w:val="00CC77E9"/>
    <w:rsid w:val="00CC7B7B"/>
    <w:rsid w:val="00CD061F"/>
    <w:rsid w:val="00CD0DE4"/>
    <w:rsid w:val="00CD2865"/>
    <w:rsid w:val="00CD286C"/>
    <w:rsid w:val="00CD2887"/>
    <w:rsid w:val="00CD2BDD"/>
    <w:rsid w:val="00CD30BC"/>
    <w:rsid w:val="00CD32E4"/>
    <w:rsid w:val="00CD3CE1"/>
    <w:rsid w:val="00CD3D64"/>
    <w:rsid w:val="00CD40BA"/>
    <w:rsid w:val="00CD4175"/>
    <w:rsid w:val="00CD42D3"/>
    <w:rsid w:val="00CD42D5"/>
    <w:rsid w:val="00CD6316"/>
    <w:rsid w:val="00CD6E4C"/>
    <w:rsid w:val="00CD7911"/>
    <w:rsid w:val="00CE131F"/>
    <w:rsid w:val="00CE1566"/>
    <w:rsid w:val="00CE1922"/>
    <w:rsid w:val="00CE19EA"/>
    <w:rsid w:val="00CE1D49"/>
    <w:rsid w:val="00CE23C2"/>
    <w:rsid w:val="00CE3318"/>
    <w:rsid w:val="00CE36CD"/>
    <w:rsid w:val="00CE3AD2"/>
    <w:rsid w:val="00CE3C3D"/>
    <w:rsid w:val="00CE3E10"/>
    <w:rsid w:val="00CE4BC4"/>
    <w:rsid w:val="00CE63AE"/>
    <w:rsid w:val="00CE63CC"/>
    <w:rsid w:val="00CE687C"/>
    <w:rsid w:val="00CE6E1A"/>
    <w:rsid w:val="00CE7606"/>
    <w:rsid w:val="00CF07B4"/>
    <w:rsid w:val="00CF08C6"/>
    <w:rsid w:val="00CF0C88"/>
    <w:rsid w:val="00CF0CDA"/>
    <w:rsid w:val="00CF148C"/>
    <w:rsid w:val="00CF1970"/>
    <w:rsid w:val="00CF1AC6"/>
    <w:rsid w:val="00CF1BD9"/>
    <w:rsid w:val="00CF22C2"/>
    <w:rsid w:val="00CF2BD5"/>
    <w:rsid w:val="00CF3436"/>
    <w:rsid w:val="00CF3AC8"/>
    <w:rsid w:val="00CF4895"/>
    <w:rsid w:val="00CF5495"/>
    <w:rsid w:val="00CF56AE"/>
    <w:rsid w:val="00CF5FBC"/>
    <w:rsid w:val="00CF6540"/>
    <w:rsid w:val="00CF6F3C"/>
    <w:rsid w:val="00CF7266"/>
    <w:rsid w:val="00CF78F3"/>
    <w:rsid w:val="00CF794D"/>
    <w:rsid w:val="00D007C3"/>
    <w:rsid w:val="00D01056"/>
    <w:rsid w:val="00D0107A"/>
    <w:rsid w:val="00D01605"/>
    <w:rsid w:val="00D01AE9"/>
    <w:rsid w:val="00D020D9"/>
    <w:rsid w:val="00D02132"/>
    <w:rsid w:val="00D0216D"/>
    <w:rsid w:val="00D02E99"/>
    <w:rsid w:val="00D02F2C"/>
    <w:rsid w:val="00D03639"/>
    <w:rsid w:val="00D03BE3"/>
    <w:rsid w:val="00D0496B"/>
    <w:rsid w:val="00D04B17"/>
    <w:rsid w:val="00D04DD2"/>
    <w:rsid w:val="00D05007"/>
    <w:rsid w:val="00D05E31"/>
    <w:rsid w:val="00D05FB5"/>
    <w:rsid w:val="00D0628E"/>
    <w:rsid w:val="00D0632D"/>
    <w:rsid w:val="00D06BEF"/>
    <w:rsid w:val="00D06EDD"/>
    <w:rsid w:val="00D06F98"/>
    <w:rsid w:val="00D07074"/>
    <w:rsid w:val="00D07644"/>
    <w:rsid w:val="00D0795A"/>
    <w:rsid w:val="00D07C61"/>
    <w:rsid w:val="00D07C6B"/>
    <w:rsid w:val="00D07F52"/>
    <w:rsid w:val="00D10ECC"/>
    <w:rsid w:val="00D114AC"/>
    <w:rsid w:val="00D11C29"/>
    <w:rsid w:val="00D1203C"/>
    <w:rsid w:val="00D1241D"/>
    <w:rsid w:val="00D125A6"/>
    <w:rsid w:val="00D1272B"/>
    <w:rsid w:val="00D12D2C"/>
    <w:rsid w:val="00D1323B"/>
    <w:rsid w:val="00D13587"/>
    <w:rsid w:val="00D13CA8"/>
    <w:rsid w:val="00D13F3F"/>
    <w:rsid w:val="00D148B9"/>
    <w:rsid w:val="00D14C30"/>
    <w:rsid w:val="00D14CFC"/>
    <w:rsid w:val="00D151FB"/>
    <w:rsid w:val="00D15498"/>
    <w:rsid w:val="00D15561"/>
    <w:rsid w:val="00D15BEE"/>
    <w:rsid w:val="00D168F0"/>
    <w:rsid w:val="00D16C9A"/>
    <w:rsid w:val="00D16F5F"/>
    <w:rsid w:val="00D1718E"/>
    <w:rsid w:val="00D17B70"/>
    <w:rsid w:val="00D20247"/>
    <w:rsid w:val="00D203F8"/>
    <w:rsid w:val="00D209DC"/>
    <w:rsid w:val="00D217DD"/>
    <w:rsid w:val="00D21DD3"/>
    <w:rsid w:val="00D21F87"/>
    <w:rsid w:val="00D22387"/>
    <w:rsid w:val="00D227BC"/>
    <w:rsid w:val="00D227DE"/>
    <w:rsid w:val="00D22894"/>
    <w:rsid w:val="00D22BFF"/>
    <w:rsid w:val="00D23301"/>
    <w:rsid w:val="00D239DD"/>
    <w:rsid w:val="00D23C3A"/>
    <w:rsid w:val="00D24102"/>
    <w:rsid w:val="00D2414C"/>
    <w:rsid w:val="00D24519"/>
    <w:rsid w:val="00D25788"/>
    <w:rsid w:val="00D25BD5"/>
    <w:rsid w:val="00D2615C"/>
    <w:rsid w:val="00D26932"/>
    <w:rsid w:val="00D26C8F"/>
    <w:rsid w:val="00D27C50"/>
    <w:rsid w:val="00D30442"/>
    <w:rsid w:val="00D30A44"/>
    <w:rsid w:val="00D30B55"/>
    <w:rsid w:val="00D31008"/>
    <w:rsid w:val="00D3193D"/>
    <w:rsid w:val="00D3267E"/>
    <w:rsid w:val="00D329E2"/>
    <w:rsid w:val="00D32B73"/>
    <w:rsid w:val="00D32C21"/>
    <w:rsid w:val="00D32CCD"/>
    <w:rsid w:val="00D33210"/>
    <w:rsid w:val="00D336A5"/>
    <w:rsid w:val="00D33BE7"/>
    <w:rsid w:val="00D33D8D"/>
    <w:rsid w:val="00D34C43"/>
    <w:rsid w:val="00D3546B"/>
    <w:rsid w:val="00D361CD"/>
    <w:rsid w:val="00D361FB"/>
    <w:rsid w:val="00D36E3E"/>
    <w:rsid w:val="00D36E59"/>
    <w:rsid w:val="00D3721F"/>
    <w:rsid w:val="00D37233"/>
    <w:rsid w:val="00D37C7C"/>
    <w:rsid w:val="00D37FD2"/>
    <w:rsid w:val="00D406A1"/>
    <w:rsid w:val="00D41278"/>
    <w:rsid w:val="00D414DF"/>
    <w:rsid w:val="00D415B7"/>
    <w:rsid w:val="00D41D5D"/>
    <w:rsid w:val="00D41EB6"/>
    <w:rsid w:val="00D42606"/>
    <w:rsid w:val="00D42B8A"/>
    <w:rsid w:val="00D42E12"/>
    <w:rsid w:val="00D43175"/>
    <w:rsid w:val="00D4343D"/>
    <w:rsid w:val="00D43C9E"/>
    <w:rsid w:val="00D45710"/>
    <w:rsid w:val="00D45D71"/>
    <w:rsid w:val="00D4668C"/>
    <w:rsid w:val="00D46A35"/>
    <w:rsid w:val="00D47419"/>
    <w:rsid w:val="00D475FF"/>
    <w:rsid w:val="00D478A6"/>
    <w:rsid w:val="00D502B3"/>
    <w:rsid w:val="00D50418"/>
    <w:rsid w:val="00D50871"/>
    <w:rsid w:val="00D50D75"/>
    <w:rsid w:val="00D514A4"/>
    <w:rsid w:val="00D518BD"/>
    <w:rsid w:val="00D51DB9"/>
    <w:rsid w:val="00D5237C"/>
    <w:rsid w:val="00D52B3F"/>
    <w:rsid w:val="00D52F4C"/>
    <w:rsid w:val="00D53AD7"/>
    <w:rsid w:val="00D53C32"/>
    <w:rsid w:val="00D53FEA"/>
    <w:rsid w:val="00D5401A"/>
    <w:rsid w:val="00D548B6"/>
    <w:rsid w:val="00D5496F"/>
    <w:rsid w:val="00D55C2C"/>
    <w:rsid w:val="00D563C4"/>
    <w:rsid w:val="00D566C6"/>
    <w:rsid w:val="00D57005"/>
    <w:rsid w:val="00D579D5"/>
    <w:rsid w:val="00D604A1"/>
    <w:rsid w:val="00D6095F"/>
    <w:rsid w:val="00D60D3B"/>
    <w:rsid w:val="00D612EF"/>
    <w:rsid w:val="00D61386"/>
    <w:rsid w:val="00D61818"/>
    <w:rsid w:val="00D61FCB"/>
    <w:rsid w:val="00D622B3"/>
    <w:rsid w:val="00D62545"/>
    <w:rsid w:val="00D635FE"/>
    <w:rsid w:val="00D63FC4"/>
    <w:rsid w:val="00D6424C"/>
    <w:rsid w:val="00D6477B"/>
    <w:rsid w:val="00D649A3"/>
    <w:rsid w:val="00D65465"/>
    <w:rsid w:val="00D6576E"/>
    <w:rsid w:val="00D65AE7"/>
    <w:rsid w:val="00D663C5"/>
    <w:rsid w:val="00D672EB"/>
    <w:rsid w:val="00D677ED"/>
    <w:rsid w:val="00D67C2E"/>
    <w:rsid w:val="00D708FB"/>
    <w:rsid w:val="00D71FED"/>
    <w:rsid w:val="00D72AB3"/>
    <w:rsid w:val="00D72DE8"/>
    <w:rsid w:val="00D72F85"/>
    <w:rsid w:val="00D733ED"/>
    <w:rsid w:val="00D738DE"/>
    <w:rsid w:val="00D73BAB"/>
    <w:rsid w:val="00D73E37"/>
    <w:rsid w:val="00D7489F"/>
    <w:rsid w:val="00D749EA"/>
    <w:rsid w:val="00D75116"/>
    <w:rsid w:val="00D75CE4"/>
    <w:rsid w:val="00D75D54"/>
    <w:rsid w:val="00D76063"/>
    <w:rsid w:val="00D762ED"/>
    <w:rsid w:val="00D766E6"/>
    <w:rsid w:val="00D767B3"/>
    <w:rsid w:val="00D77206"/>
    <w:rsid w:val="00D7744D"/>
    <w:rsid w:val="00D77510"/>
    <w:rsid w:val="00D77706"/>
    <w:rsid w:val="00D77CED"/>
    <w:rsid w:val="00D81388"/>
    <w:rsid w:val="00D819AC"/>
    <w:rsid w:val="00D81C79"/>
    <w:rsid w:val="00D81D97"/>
    <w:rsid w:val="00D81E31"/>
    <w:rsid w:val="00D8239C"/>
    <w:rsid w:val="00D826FB"/>
    <w:rsid w:val="00D83100"/>
    <w:rsid w:val="00D8334C"/>
    <w:rsid w:val="00D83360"/>
    <w:rsid w:val="00D83752"/>
    <w:rsid w:val="00D83944"/>
    <w:rsid w:val="00D83EA6"/>
    <w:rsid w:val="00D844FF"/>
    <w:rsid w:val="00D8548D"/>
    <w:rsid w:val="00D856D0"/>
    <w:rsid w:val="00D85923"/>
    <w:rsid w:val="00D85BB1"/>
    <w:rsid w:val="00D85C36"/>
    <w:rsid w:val="00D85C8F"/>
    <w:rsid w:val="00D8639A"/>
    <w:rsid w:val="00D866F5"/>
    <w:rsid w:val="00D869EA"/>
    <w:rsid w:val="00D86C67"/>
    <w:rsid w:val="00D86CBE"/>
    <w:rsid w:val="00D87035"/>
    <w:rsid w:val="00D875EA"/>
    <w:rsid w:val="00D8791B"/>
    <w:rsid w:val="00D87A87"/>
    <w:rsid w:val="00D90FD0"/>
    <w:rsid w:val="00D91099"/>
    <w:rsid w:val="00D9111D"/>
    <w:rsid w:val="00D9155E"/>
    <w:rsid w:val="00D918D7"/>
    <w:rsid w:val="00D91932"/>
    <w:rsid w:val="00D91C48"/>
    <w:rsid w:val="00D922D6"/>
    <w:rsid w:val="00D922EC"/>
    <w:rsid w:val="00D923ED"/>
    <w:rsid w:val="00D924A8"/>
    <w:rsid w:val="00D925FC"/>
    <w:rsid w:val="00D92A24"/>
    <w:rsid w:val="00D931C4"/>
    <w:rsid w:val="00D9374F"/>
    <w:rsid w:val="00D938F2"/>
    <w:rsid w:val="00D946B2"/>
    <w:rsid w:val="00D94E3D"/>
    <w:rsid w:val="00D95176"/>
    <w:rsid w:val="00D95DF4"/>
    <w:rsid w:val="00D96084"/>
    <w:rsid w:val="00D96388"/>
    <w:rsid w:val="00D96635"/>
    <w:rsid w:val="00D9693D"/>
    <w:rsid w:val="00D96E03"/>
    <w:rsid w:val="00D97070"/>
    <w:rsid w:val="00D976C6"/>
    <w:rsid w:val="00D97C84"/>
    <w:rsid w:val="00DA0121"/>
    <w:rsid w:val="00DA0C52"/>
    <w:rsid w:val="00DA129B"/>
    <w:rsid w:val="00DA13F9"/>
    <w:rsid w:val="00DA27B2"/>
    <w:rsid w:val="00DA2BA1"/>
    <w:rsid w:val="00DA2C20"/>
    <w:rsid w:val="00DA33D9"/>
    <w:rsid w:val="00DA359C"/>
    <w:rsid w:val="00DA3FCB"/>
    <w:rsid w:val="00DA5386"/>
    <w:rsid w:val="00DA5C35"/>
    <w:rsid w:val="00DA5CC6"/>
    <w:rsid w:val="00DA6101"/>
    <w:rsid w:val="00DA61B5"/>
    <w:rsid w:val="00DA7282"/>
    <w:rsid w:val="00DA747B"/>
    <w:rsid w:val="00DA7E89"/>
    <w:rsid w:val="00DB09E2"/>
    <w:rsid w:val="00DB15BA"/>
    <w:rsid w:val="00DB22BC"/>
    <w:rsid w:val="00DB28EA"/>
    <w:rsid w:val="00DB2D1E"/>
    <w:rsid w:val="00DB350C"/>
    <w:rsid w:val="00DB4585"/>
    <w:rsid w:val="00DB4D5D"/>
    <w:rsid w:val="00DB6370"/>
    <w:rsid w:val="00DB660F"/>
    <w:rsid w:val="00DB6B05"/>
    <w:rsid w:val="00DB6D24"/>
    <w:rsid w:val="00DB6F05"/>
    <w:rsid w:val="00DC03E0"/>
    <w:rsid w:val="00DC047C"/>
    <w:rsid w:val="00DC1125"/>
    <w:rsid w:val="00DC1200"/>
    <w:rsid w:val="00DC1A5E"/>
    <w:rsid w:val="00DC2702"/>
    <w:rsid w:val="00DC2A44"/>
    <w:rsid w:val="00DC2EE0"/>
    <w:rsid w:val="00DC3790"/>
    <w:rsid w:val="00DC41AB"/>
    <w:rsid w:val="00DC4E49"/>
    <w:rsid w:val="00DC4F48"/>
    <w:rsid w:val="00DC5966"/>
    <w:rsid w:val="00DC5C61"/>
    <w:rsid w:val="00DC5EA6"/>
    <w:rsid w:val="00DC5FB6"/>
    <w:rsid w:val="00DC6DEF"/>
    <w:rsid w:val="00DC6E0D"/>
    <w:rsid w:val="00DC6E38"/>
    <w:rsid w:val="00DC72FB"/>
    <w:rsid w:val="00DC74E0"/>
    <w:rsid w:val="00DC75FE"/>
    <w:rsid w:val="00DC777C"/>
    <w:rsid w:val="00DC7F22"/>
    <w:rsid w:val="00DD03FB"/>
    <w:rsid w:val="00DD074C"/>
    <w:rsid w:val="00DD0F5F"/>
    <w:rsid w:val="00DD1016"/>
    <w:rsid w:val="00DD12DA"/>
    <w:rsid w:val="00DD153F"/>
    <w:rsid w:val="00DD1BEC"/>
    <w:rsid w:val="00DD3062"/>
    <w:rsid w:val="00DD3BA8"/>
    <w:rsid w:val="00DD3E4A"/>
    <w:rsid w:val="00DD45FF"/>
    <w:rsid w:val="00DD521B"/>
    <w:rsid w:val="00DD52F4"/>
    <w:rsid w:val="00DD5716"/>
    <w:rsid w:val="00DD57B1"/>
    <w:rsid w:val="00DD5AAA"/>
    <w:rsid w:val="00DD6B2C"/>
    <w:rsid w:val="00DD6C70"/>
    <w:rsid w:val="00DD7A3F"/>
    <w:rsid w:val="00DD7B59"/>
    <w:rsid w:val="00DD7DF1"/>
    <w:rsid w:val="00DE07E8"/>
    <w:rsid w:val="00DE0B31"/>
    <w:rsid w:val="00DE1310"/>
    <w:rsid w:val="00DE1AB0"/>
    <w:rsid w:val="00DE1DA8"/>
    <w:rsid w:val="00DE262D"/>
    <w:rsid w:val="00DE2876"/>
    <w:rsid w:val="00DE29F7"/>
    <w:rsid w:val="00DE2EF3"/>
    <w:rsid w:val="00DE2F34"/>
    <w:rsid w:val="00DE35F1"/>
    <w:rsid w:val="00DE363D"/>
    <w:rsid w:val="00DE4653"/>
    <w:rsid w:val="00DE4ED8"/>
    <w:rsid w:val="00DE5328"/>
    <w:rsid w:val="00DE579E"/>
    <w:rsid w:val="00DE5E6F"/>
    <w:rsid w:val="00DE5EA9"/>
    <w:rsid w:val="00DE64AF"/>
    <w:rsid w:val="00DE6A4E"/>
    <w:rsid w:val="00DE6DBF"/>
    <w:rsid w:val="00DE6F19"/>
    <w:rsid w:val="00DF00FF"/>
    <w:rsid w:val="00DF0276"/>
    <w:rsid w:val="00DF082D"/>
    <w:rsid w:val="00DF1607"/>
    <w:rsid w:val="00DF1914"/>
    <w:rsid w:val="00DF1DDE"/>
    <w:rsid w:val="00DF267D"/>
    <w:rsid w:val="00DF273E"/>
    <w:rsid w:val="00DF2852"/>
    <w:rsid w:val="00DF2C43"/>
    <w:rsid w:val="00DF3453"/>
    <w:rsid w:val="00DF388F"/>
    <w:rsid w:val="00DF39E4"/>
    <w:rsid w:val="00DF3FD0"/>
    <w:rsid w:val="00DF577C"/>
    <w:rsid w:val="00DF5DBE"/>
    <w:rsid w:val="00DF636D"/>
    <w:rsid w:val="00DF6B8C"/>
    <w:rsid w:val="00DF7442"/>
    <w:rsid w:val="00DF75CA"/>
    <w:rsid w:val="00DF76A2"/>
    <w:rsid w:val="00DF78C0"/>
    <w:rsid w:val="00DF78C7"/>
    <w:rsid w:val="00DF79B4"/>
    <w:rsid w:val="00DF7E5A"/>
    <w:rsid w:val="00E0018B"/>
    <w:rsid w:val="00E00B2D"/>
    <w:rsid w:val="00E00FCA"/>
    <w:rsid w:val="00E013FC"/>
    <w:rsid w:val="00E0198D"/>
    <w:rsid w:val="00E02C1B"/>
    <w:rsid w:val="00E034B4"/>
    <w:rsid w:val="00E03940"/>
    <w:rsid w:val="00E04600"/>
    <w:rsid w:val="00E051BE"/>
    <w:rsid w:val="00E052A6"/>
    <w:rsid w:val="00E05467"/>
    <w:rsid w:val="00E0560E"/>
    <w:rsid w:val="00E06334"/>
    <w:rsid w:val="00E06FA8"/>
    <w:rsid w:val="00E0709E"/>
    <w:rsid w:val="00E073CD"/>
    <w:rsid w:val="00E07698"/>
    <w:rsid w:val="00E0787E"/>
    <w:rsid w:val="00E07E6F"/>
    <w:rsid w:val="00E108F9"/>
    <w:rsid w:val="00E11257"/>
    <w:rsid w:val="00E1190F"/>
    <w:rsid w:val="00E12477"/>
    <w:rsid w:val="00E12523"/>
    <w:rsid w:val="00E12789"/>
    <w:rsid w:val="00E12804"/>
    <w:rsid w:val="00E12943"/>
    <w:rsid w:val="00E131B6"/>
    <w:rsid w:val="00E13811"/>
    <w:rsid w:val="00E14D65"/>
    <w:rsid w:val="00E1506C"/>
    <w:rsid w:val="00E1519B"/>
    <w:rsid w:val="00E152D2"/>
    <w:rsid w:val="00E152FA"/>
    <w:rsid w:val="00E1553B"/>
    <w:rsid w:val="00E15B5F"/>
    <w:rsid w:val="00E15F83"/>
    <w:rsid w:val="00E1661E"/>
    <w:rsid w:val="00E166C3"/>
    <w:rsid w:val="00E174ED"/>
    <w:rsid w:val="00E200BA"/>
    <w:rsid w:val="00E20530"/>
    <w:rsid w:val="00E21237"/>
    <w:rsid w:val="00E21719"/>
    <w:rsid w:val="00E21955"/>
    <w:rsid w:val="00E21B80"/>
    <w:rsid w:val="00E22771"/>
    <w:rsid w:val="00E22A2C"/>
    <w:rsid w:val="00E23217"/>
    <w:rsid w:val="00E23780"/>
    <w:rsid w:val="00E237ED"/>
    <w:rsid w:val="00E241CB"/>
    <w:rsid w:val="00E24356"/>
    <w:rsid w:val="00E24644"/>
    <w:rsid w:val="00E2483F"/>
    <w:rsid w:val="00E24D35"/>
    <w:rsid w:val="00E252E1"/>
    <w:rsid w:val="00E26FA7"/>
    <w:rsid w:val="00E2732E"/>
    <w:rsid w:val="00E274CF"/>
    <w:rsid w:val="00E27B15"/>
    <w:rsid w:val="00E27C48"/>
    <w:rsid w:val="00E27C68"/>
    <w:rsid w:val="00E27DE6"/>
    <w:rsid w:val="00E30248"/>
    <w:rsid w:val="00E303F9"/>
    <w:rsid w:val="00E30AA0"/>
    <w:rsid w:val="00E30D06"/>
    <w:rsid w:val="00E31149"/>
    <w:rsid w:val="00E311E2"/>
    <w:rsid w:val="00E31630"/>
    <w:rsid w:val="00E317BA"/>
    <w:rsid w:val="00E31B05"/>
    <w:rsid w:val="00E3211E"/>
    <w:rsid w:val="00E33138"/>
    <w:rsid w:val="00E34BBF"/>
    <w:rsid w:val="00E35098"/>
    <w:rsid w:val="00E354D5"/>
    <w:rsid w:val="00E35DAD"/>
    <w:rsid w:val="00E35EEE"/>
    <w:rsid w:val="00E366D0"/>
    <w:rsid w:val="00E368D0"/>
    <w:rsid w:val="00E36B8E"/>
    <w:rsid w:val="00E37832"/>
    <w:rsid w:val="00E40767"/>
    <w:rsid w:val="00E40B51"/>
    <w:rsid w:val="00E4106B"/>
    <w:rsid w:val="00E415AE"/>
    <w:rsid w:val="00E41B67"/>
    <w:rsid w:val="00E41E83"/>
    <w:rsid w:val="00E42014"/>
    <w:rsid w:val="00E42145"/>
    <w:rsid w:val="00E42C8A"/>
    <w:rsid w:val="00E42D7C"/>
    <w:rsid w:val="00E4356A"/>
    <w:rsid w:val="00E43C5C"/>
    <w:rsid w:val="00E43E77"/>
    <w:rsid w:val="00E44A49"/>
    <w:rsid w:val="00E453A8"/>
    <w:rsid w:val="00E468A5"/>
    <w:rsid w:val="00E4696C"/>
    <w:rsid w:val="00E469C6"/>
    <w:rsid w:val="00E47040"/>
    <w:rsid w:val="00E4742B"/>
    <w:rsid w:val="00E50189"/>
    <w:rsid w:val="00E5057A"/>
    <w:rsid w:val="00E507D4"/>
    <w:rsid w:val="00E50A3E"/>
    <w:rsid w:val="00E50DF2"/>
    <w:rsid w:val="00E51E77"/>
    <w:rsid w:val="00E5202B"/>
    <w:rsid w:val="00E522F4"/>
    <w:rsid w:val="00E52424"/>
    <w:rsid w:val="00E529B6"/>
    <w:rsid w:val="00E52A8A"/>
    <w:rsid w:val="00E52B37"/>
    <w:rsid w:val="00E52CF7"/>
    <w:rsid w:val="00E535FC"/>
    <w:rsid w:val="00E54433"/>
    <w:rsid w:val="00E54B44"/>
    <w:rsid w:val="00E551A1"/>
    <w:rsid w:val="00E556EC"/>
    <w:rsid w:val="00E55738"/>
    <w:rsid w:val="00E55A2A"/>
    <w:rsid w:val="00E55B41"/>
    <w:rsid w:val="00E56159"/>
    <w:rsid w:val="00E56D51"/>
    <w:rsid w:val="00E5723F"/>
    <w:rsid w:val="00E57339"/>
    <w:rsid w:val="00E57B7E"/>
    <w:rsid w:val="00E57E85"/>
    <w:rsid w:val="00E60E52"/>
    <w:rsid w:val="00E61484"/>
    <w:rsid w:val="00E6181E"/>
    <w:rsid w:val="00E62225"/>
    <w:rsid w:val="00E625CF"/>
    <w:rsid w:val="00E62F7E"/>
    <w:rsid w:val="00E6317A"/>
    <w:rsid w:val="00E6333B"/>
    <w:rsid w:val="00E63506"/>
    <w:rsid w:val="00E63690"/>
    <w:rsid w:val="00E637B0"/>
    <w:rsid w:val="00E63B89"/>
    <w:rsid w:val="00E64AF1"/>
    <w:rsid w:val="00E64CD2"/>
    <w:rsid w:val="00E64E32"/>
    <w:rsid w:val="00E64EFD"/>
    <w:rsid w:val="00E65BB3"/>
    <w:rsid w:val="00E65C3B"/>
    <w:rsid w:val="00E662B2"/>
    <w:rsid w:val="00E66567"/>
    <w:rsid w:val="00E671C6"/>
    <w:rsid w:val="00E672FF"/>
    <w:rsid w:val="00E7032D"/>
    <w:rsid w:val="00E70448"/>
    <w:rsid w:val="00E704CE"/>
    <w:rsid w:val="00E70515"/>
    <w:rsid w:val="00E70A55"/>
    <w:rsid w:val="00E70CDC"/>
    <w:rsid w:val="00E70D53"/>
    <w:rsid w:val="00E71583"/>
    <w:rsid w:val="00E7172B"/>
    <w:rsid w:val="00E71B9E"/>
    <w:rsid w:val="00E7230E"/>
    <w:rsid w:val="00E73027"/>
    <w:rsid w:val="00E73505"/>
    <w:rsid w:val="00E73759"/>
    <w:rsid w:val="00E73DF4"/>
    <w:rsid w:val="00E7413D"/>
    <w:rsid w:val="00E74178"/>
    <w:rsid w:val="00E7441C"/>
    <w:rsid w:val="00E747BF"/>
    <w:rsid w:val="00E747C8"/>
    <w:rsid w:val="00E75264"/>
    <w:rsid w:val="00E7559F"/>
    <w:rsid w:val="00E755E4"/>
    <w:rsid w:val="00E7585C"/>
    <w:rsid w:val="00E759D1"/>
    <w:rsid w:val="00E75BB4"/>
    <w:rsid w:val="00E7697C"/>
    <w:rsid w:val="00E76C54"/>
    <w:rsid w:val="00E77ED7"/>
    <w:rsid w:val="00E8000E"/>
    <w:rsid w:val="00E81291"/>
    <w:rsid w:val="00E8149B"/>
    <w:rsid w:val="00E81646"/>
    <w:rsid w:val="00E816F8"/>
    <w:rsid w:val="00E81745"/>
    <w:rsid w:val="00E81C76"/>
    <w:rsid w:val="00E8225B"/>
    <w:rsid w:val="00E82AC3"/>
    <w:rsid w:val="00E82E1D"/>
    <w:rsid w:val="00E8325E"/>
    <w:rsid w:val="00E83FCC"/>
    <w:rsid w:val="00E84C5C"/>
    <w:rsid w:val="00E84E2F"/>
    <w:rsid w:val="00E853DC"/>
    <w:rsid w:val="00E859F2"/>
    <w:rsid w:val="00E85B39"/>
    <w:rsid w:val="00E85F47"/>
    <w:rsid w:val="00E864BF"/>
    <w:rsid w:val="00E86BAC"/>
    <w:rsid w:val="00E86BF4"/>
    <w:rsid w:val="00E8719B"/>
    <w:rsid w:val="00E87422"/>
    <w:rsid w:val="00E8747C"/>
    <w:rsid w:val="00E8760A"/>
    <w:rsid w:val="00E87BC7"/>
    <w:rsid w:val="00E87EAF"/>
    <w:rsid w:val="00E9015E"/>
    <w:rsid w:val="00E91362"/>
    <w:rsid w:val="00E91F66"/>
    <w:rsid w:val="00E9236B"/>
    <w:rsid w:val="00E92A66"/>
    <w:rsid w:val="00E92B95"/>
    <w:rsid w:val="00E9314A"/>
    <w:rsid w:val="00E93355"/>
    <w:rsid w:val="00E9344D"/>
    <w:rsid w:val="00E93545"/>
    <w:rsid w:val="00E936F6"/>
    <w:rsid w:val="00E93B2E"/>
    <w:rsid w:val="00E93DAE"/>
    <w:rsid w:val="00E941F5"/>
    <w:rsid w:val="00E94317"/>
    <w:rsid w:val="00E94326"/>
    <w:rsid w:val="00E94912"/>
    <w:rsid w:val="00E95610"/>
    <w:rsid w:val="00E95626"/>
    <w:rsid w:val="00E957AD"/>
    <w:rsid w:val="00E96601"/>
    <w:rsid w:val="00E9747E"/>
    <w:rsid w:val="00E97DE0"/>
    <w:rsid w:val="00EA0CB2"/>
    <w:rsid w:val="00EA1483"/>
    <w:rsid w:val="00EA180C"/>
    <w:rsid w:val="00EA2422"/>
    <w:rsid w:val="00EA2950"/>
    <w:rsid w:val="00EA2E69"/>
    <w:rsid w:val="00EA3332"/>
    <w:rsid w:val="00EA3C90"/>
    <w:rsid w:val="00EA45D0"/>
    <w:rsid w:val="00EA4671"/>
    <w:rsid w:val="00EA48F3"/>
    <w:rsid w:val="00EA4A9B"/>
    <w:rsid w:val="00EA51C5"/>
    <w:rsid w:val="00EA5506"/>
    <w:rsid w:val="00EA565C"/>
    <w:rsid w:val="00EA5876"/>
    <w:rsid w:val="00EA5F4C"/>
    <w:rsid w:val="00EA698F"/>
    <w:rsid w:val="00EA7110"/>
    <w:rsid w:val="00EA7179"/>
    <w:rsid w:val="00EA7527"/>
    <w:rsid w:val="00EA7BE2"/>
    <w:rsid w:val="00EA7F55"/>
    <w:rsid w:val="00EB0664"/>
    <w:rsid w:val="00EB06B5"/>
    <w:rsid w:val="00EB23DF"/>
    <w:rsid w:val="00EB2589"/>
    <w:rsid w:val="00EB2597"/>
    <w:rsid w:val="00EB2834"/>
    <w:rsid w:val="00EB3146"/>
    <w:rsid w:val="00EB39C6"/>
    <w:rsid w:val="00EB42F9"/>
    <w:rsid w:val="00EB488A"/>
    <w:rsid w:val="00EB499A"/>
    <w:rsid w:val="00EB4CAB"/>
    <w:rsid w:val="00EB5432"/>
    <w:rsid w:val="00EB5707"/>
    <w:rsid w:val="00EB57F7"/>
    <w:rsid w:val="00EB60DD"/>
    <w:rsid w:val="00EB6597"/>
    <w:rsid w:val="00EB6730"/>
    <w:rsid w:val="00EB68B8"/>
    <w:rsid w:val="00EB6E02"/>
    <w:rsid w:val="00EB7406"/>
    <w:rsid w:val="00EB754B"/>
    <w:rsid w:val="00EB7812"/>
    <w:rsid w:val="00EC043A"/>
    <w:rsid w:val="00EC1245"/>
    <w:rsid w:val="00EC2573"/>
    <w:rsid w:val="00EC260E"/>
    <w:rsid w:val="00EC3AC6"/>
    <w:rsid w:val="00EC3C2C"/>
    <w:rsid w:val="00EC4627"/>
    <w:rsid w:val="00EC4990"/>
    <w:rsid w:val="00EC50BC"/>
    <w:rsid w:val="00EC5959"/>
    <w:rsid w:val="00EC6008"/>
    <w:rsid w:val="00EC6CC4"/>
    <w:rsid w:val="00EC76FF"/>
    <w:rsid w:val="00EC7AA1"/>
    <w:rsid w:val="00ED0CCF"/>
    <w:rsid w:val="00ED0F61"/>
    <w:rsid w:val="00ED16F8"/>
    <w:rsid w:val="00ED17CF"/>
    <w:rsid w:val="00ED17F7"/>
    <w:rsid w:val="00ED1E99"/>
    <w:rsid w:val="00ED1EFA"/>
    <w:rsid w:val="00ED20A0"/>
    <w:rsid w:val="00ED2272"/>
    <w:rsid w:val="00ED257C"/>
    <w:rsid w:val="00ED2EF7"/>
    <w:rsid w:val="00ED3221"/>
    <w:rsid w:val="00ED3BA1"/>
    <w:rsid w:val="00ED3D29"/>
    <w:rsid w:val="00ED3F83"/>
    <w:rsid w:val="00ED42CB"/>
    <w:rsid w:val="00ED4430"/>
    <w:rsid w:val="00ED47AC"/>
    <w:rsid w:val="00ED4C54"/>
    <w:rsid w:val="00ED4D0C"/>
    <w:rsid w:val="00ED4D29"/>
    <w:rsid w:val="00ED4DC0"/>
    <w:rsid w:val="00ED5135"/>
    <w:rsid w:val="00ED5ABA"/>
    <w:rsid w:val="00ED5DF3"/>
    <w:rsid w:val="00ED5F0C"/>
    <w:rsid w:val="00ED6766"/>
    <w:rsid w:val="00ED6ECA"/>
    <w:rsid w:val="00ED7106"/>
    <w:rsid w:val="00ED7759"/>
    <w:rsid w:val="00EE0B6C"/>
    <w:rsid w:val="00EE0D9B"/>
    <w:rsid w:val="00EE151B"/>
    <w:rsid w:val="00EE1E1A"/>
    <w:rsid w:val="00EE23FD"/>
    <w:rsid w:val="00EE3105"/>
    <w:rsid w:val="00EE3D49"/>
    <w:rsid w:val="00EE3EA4"/>
    <w:rsid w:val="00EE4E3B"/>
    <w:rsid w:val="00EE5E69"/>
    <w:rsid w:val="00EE5FC8"/>
    <w:rsid w:val="00EE606C"/>
    <w:rsid w:val="00EE6556"/>
    <w:rsid w:val="00EE6609"/>
    <w:rsid w:val="00EE6FE3"/>
    <w:rsid w:val="00EE7093"/>
    <w:rsid w:val="00EE70F7"/>
    <w:rsid w:val="00EE72CD"/>
    <w:rsid w:val="00EE732F"/>
    <w:rsid w:val="00EF00E6"/>
    <w:rsid w:val="00EF0226"/>
    <w:rsid w:val="00EF0293"/>
    <w:rsid w:val="00EF1BE7"/>
    <w:rsid w:val="00EF2569"/>
    <w:rsid w:val="00EF2AC4"/>
    <w:rsid w:val="00EF2DD7"/>
    <w:rsid w:val="00EF3CBD"/>
    <w:rsid w:val="00EF424D"/>
    <w:rsid w:val="00EF4354"/>
    <w:rsid w:val="00EF4726"/>
    <w:rsid w:val="00EF48B5"/>
    <w:rsid w:val="00EF4990"/>
    <w:rsid w:val="00EF5373"/>
    <w:rsid w:val="00EF58A8"/>
    <w:rsid w:val="00EF6BC5"/>
    <w:rsid w:val="00EF7019"/>
    <w:rsid w:val="00EF70EE"/>
    <w:rsid w:val="00EF7A08"/>
    <w:rsid w:val="00EF7A90"/>
    <w:rsid w:val="00EF7FAC"/>
    <w:rsid w:val="00F0006D"/>
    <w:rsid w:val="00F005C5"/>
    <w:rsid w:val="00F007D8"/>
    <w:rsid w:val="00F00879"/>
    <w:rsid w:val="00F0126C"/>
    <w:rsid w:val="00F0222B"/>
    <w:rsid w:val="00F026AB"/>
    <w:rsid w:val="00F029BA"/>
    <w:rsid w:val="00F0416C"/>
    <w:rsid w:val="00F044A9"/>
    <w:rsid w:val="00F045B1"/>
    <w:rsid w:val="00F04B76"/>
    <w:rsid w:val="00F053B5"/>
    <w:rsid w:val="00F05B48"/>
    <w:rsid w:val="00F06647"/>
    <w:rsid w:val="00F06BCC"/>
    <w:rsid w:val="00F06D0C"/>
    <w:rsid w:val="00F0779C"/>
    <w:rsid w:val="00F1098B"/>
    <w:rsid w:val="00F10AD3"/>
    <w:rsid w:val="00F11149"/>
    <w:rsid w:val="00F1139A"/>
    <w:rsid w:val="00F115E5"/>
    <w:rsid w:val="00F117F4"/>
    <w:rsid w:val="00F11848"/>
    <w:rsid w:val="00F11B0E"/>
    <w:rsid w:val="00F11B8C"/>
    <w:rsid w:val="00F11DD3"/>
    <w:rsid w:val="00F12143"/>
    <w:rsid w:val="00F12592"/>
    <w:rsid w:val="00F12822"/>
    <w:rsid w:val="00F12B23"/>
    <w:rsid w:val="00F12C76"/>
    <w:rsid w:val="00F13497"/>
    <w:rsid w:val="00F13623"/>
    <w:rsid w:val="00F13775"/>
    <w:rsid w:val="00F138D9"/>
    <w:rsid w:val="00F13F7C"/>
    <w:rsid w:val="00F14B78"/>
    <w:rsid w:val="00F1580D"/>
    <w:rsid w:val="00F15A98"/>
    <w:rsid w:val="00F15E4D"/>
    <w:rsid w:val="00F16FB2"/>
    <w:rsid w:val="00F1704D"/>
    <w:rsid w:val="00F171BC"/>
    <w:rsid w:val="00F17C3C"/>
    <w:rsid w:val="00F201CC"/>
    <w:rsid w:val="00F2026E"/>
    <w:rsid w:val="00F20ED3"/>
    <w:rsid w:val="00F217F1"/>
    <w:rsid w:val="00F227EF"/>
    <w:rsid w:val="00F228E5"/>
    <w:rsid w:val="00F22A06"/>
    <w:rsid w:val="00F2326F"/>
    <w:rsid w:val="00F232AC"/>
    <w:rsid w:val="00F234EE"/>
    <w:rsid w:val="00F238D9"/>
    <w:rsid w:val="00F23F5B"/>
    <w:rsid w:val="00F244AD"/>
    <w:rsid w:val="00F24534"/>
    <w:rsid w:val="00F24625"/>
    <w:rsid w:val="00F249BE"/>
    <w:rsid w:val="00F24CAD"/>
    <w:rsid w:val="00F252D8"/>
    <w:rsid w:val="00F262DB"/>
    <w:rsid w:val="00F2636A"/>
    <w:rsid w:val="00F26C71"/>
    <w:rsid w:val="00F26E2E"/>
    <w:rsid w:val="00F273E6"/>
    <w:rsid w:val="00F27FC4"/>
    <w:rsid w:val="00F300E5"/>
    <w:rsid w:val="00F3063B"/>
    <w:rsid w:val="00F3108B"/>
    <w:rsid w:val="00F31171"/>
    <w:rsid w:val="00F327DC"/>
    <w:rsid w:val="00F32AB9"/>
    <w:rsid w:val="00F32BDC"/>
    <w:rsid w:val="00F3353E"/>
    <w:rsid w:val="00F335C2"/>
    <w:rsid w:val="00F33F33"/>
    <w:rsid w:val="00F34159"/>
    <w:rsid w:val="00F348E2"/>
    <w:rsid w:val="00F35A1C"/>
    <w:rsid w:val="00F3637B"/>
    <w:rsid w:val="00F37372"/>
    <w:rsid w:val="00F374C4"/>
    <w:rsid w:val="00F37F61"/>
    <w:rsid w:val="00F406FD"/>
    <w:rsid w:val="00F41021"/>
    <w:rsid w:val="00F41054"/>
    <w:rsid w:val="00F416EA"/>
    <w:rsid w:val="00F4192F"/>
    <w:rsid w:val="00F437A7"/>
    <w:rsid w:val="00F440DF"/>
    <w:rsid w:val="00F4410D"/>
    <w:rsid w:val="00F443B3"/>
    <w:rsid w:val="00F44E64"/>
    <w:rsid w:val="00F4516A"/>
    <w:rsid w:val="00F455BF"/>
    <w:rsid w:val="00F45A72"/>
    <w:rsid w:val="00F45C14"/>
    <w:rsid w:val="00F46BCA"/>
    <w:rsid w:val="00F47C1D"/>
    <w:rsid w:val="00F5026E"/>
    <w:rsid w:val="00F51484"/>
    <w:rsid w:val="00F51722"/>
    <w:rsid w:val="00F51D4D"/>
    <w:rsid w:val="00F52827"/>
    <w:rsid w:val="00F5299A"/>
    <w:rsid w:val="00F52DC6"/>
    <w:rsid w:val="00F53DBC"/>
    <w:rsid w:val="00F53F11"/>
    <w:rsid w:val="00F546BE"/>
    <w:rsid w:val="00F54D2A"/>
    <w:rsid w:val="00F54E4C"/>
    <w:rsid w:val="00F55609"/>
    <w:rsid w:val="00F55789"/>
    <w:rsid w:val="00F55800"/>
    <w:rsid w:val="00F55A76"/>
    <w:rsid w:val="00F56B94"/>
    <w:rsid w:val="00F57164"/>
    <w:rsid w:val="00F57F41"/>
    <w:rsid w:val="00F608B8"/>
    <w:rsid w:val="00F60A8A"/>
    <w:rsid w:val="00F61376"/>
    <w:rsid w:val="00F613C1"/>
    <w:rsid w:val="00F614AD"/>
    <w:rsid w:val="00F61DC1"/>
    <w:rsid w:val="00F6261F"/>
    <w:rsid w:val="00F628CE"/>
    <w:rsid w:val="00F63234"/>
    <w:rsid w:val="00F63C47"/>
    <w:rsid w:val="00F63D47"/>
    <w:rsid w:val="00F63D5E"/>
    <w:rsid w:val="00F6405D"/>
    <w:rsid w:val="00F64151"/>
    <w:rsid w:val="00F6471F"/>
    <w:rsid w:val="00F64BEE"/>
    <w:rsid w:val="00F656DD"/>
    <w:rsid w:val="00F657B4"/>
    <w:rsid w:val="00F65A09"/>
    <w:rsid w:val="00F66097"/>
    <w:rsid w:val="00F66310"/>
    <w:rsid w:val="00F66600"/>
    <w:rsid w:val="00F6679B"/>
    <w:rsid w:val="00F66834"/>
    <w:rsid w:val="00F66968"/>
    <w:rsid w:val="00F66B05"/>
    <w:rsid w:val="00F67818"/>
    <w:rsid w:val="00F679BC"/>
    <w:rsid w:val="00F70330"/>
    <w:rsid w:val="00F715BD"/>
    <w:rsid w:val="00F72499"/>
    <w:rsid w:val="00F73136"/>
    <w:rsid w:val="00F74B86"/>
    <w:rsid w:val="00F75246"/>
    <w:rsid w:val="00F7540C"/>
    <w:rsid w:val="00F757C8"/>
    <w:rsid w:val="00F76031"/>
    <w:rsid w:val="00F76A77"/>
    <w:rsid w:val="00F76AB9"/>
    <w:rsid w:val="00F76B8D"/>
    <w:rsid w:val="00F77D92"/>
    <w:rsid w:val="00F77FE9"/>
    <w:rsid w:val="00F816A9"/>
    <w:rsid w:val="00F81B97"/>
    <w:rsid w:val="00F8211F"/>
    <w:rsid w:val="00F8238D"/>
    <w:rsid w:val="00F824FB"/>
    <w:rsid w:val="00F8257C"/>
    <w:rsid w:val="00F82CB6"/>
    <w:rsid w:val="00F82E3F"/>
    <w:rsid w:val="00F82E8D"/>
    <w:rsid w:val="00F8434A"/>
    <w:rsid w:val="00F84824"/>
    <w:rsid w:val="00F8485F"/>
    <w:rsid w:val="00F84C14"/>
    <w:rsid w:val="00F84FB6"/>
    <w:rsid w:val="00F852AE"/>
    <w:rsid w:val="00F85430"/>
    <w:rsid w:val="00F856B5"/>
    <w:rsid w:val="00F859F9"/>
    <w:rsid w:val="00F85D8F"/>
    <w:rsid w:val="00F86351"/>
    <w:rsid w:val="00F86DB9"/>
    <w:rsid w:val="00F86E19"/>
    <w:rsid w:val="00F87B65"/>
    <w:rsid w:val="00F87C29"/>
    <w:rsid w:val="00F9073D"/>
    <w:rsid w:val="00F9094E"/>
    <w:rsid w:val="00F9167B"/>
    <w:rsid w:val="00F91916"/>
    <w:rsid w:val="00F91AFB"/>
    <w:rsid w:val="00F91DF5"/>
    <w:rsid w:val="00F91F21"/>
    <w:rsid w:val="00F929EB"/>
    <w:rsid w:val="00F92AC2"/>
    <w:rsid w:val="00F93722"/>
    <w:rsid w:val="00F939F8"/>
    <w:rsid w:val="00F9428B"/>
    <w:rsid w:val="00F94520"/>
    <w:rsid w:val="00F94655"/>
    <w:rsid w:val="00F95128"/>
    <w:rsid w:val="00F9749B"/>
    <w:rsid w:val="00F97A21"/>
    <w:rsid w:val="00F97CFA"/>
    <w:rsid w:val="00F97F75"/>
    <w:rsid w:val="00FA01B1"/>
    <w:rsid w:val="00FA0269"/>
    <w:rsid w:val="00FA06B6"/>
    <w:rsid w:val="00FA08C6"/>
    <w:rsid w:val="00FA1164"/>
    <w:rsid w:val="00FA18F3"/>
    <w:rsid w:val="00FA1A04"/>
    <w:rsid w:val="00FA28F5"/>
    <w:rsid w:val="00FA29A3"/>
    <w:rsid w:val="00FA3148"/>
    <w:rsid w:val="00FA31A2"/>
    <w:rsid w:val="00FA31C2"/>
    <w:rsid w:val="00FA321B"/>
    <w:rsid w:val="00FA3698"/>
    <w:rsid w:val="00FA36CA"/>
    <w:rsid w:val="00FA3F93"/>
    <w:rsid w:val="00FA4E79"/>
    <w:rsid w:val="00FA594F"/>
    <w:rsid w:val="00FA619E"/>
    <w:rsid w:val="00FA6630"/>
    <w:rsid w:val="00FA6DF9"/>
    <w:rsid w:val="00FA752D"/>
    <w:rsid w:val="00FA7880"/>
    <w:rsid w:val="00FB0913"/>
    <w:rsid w:val="00FB0C85"/>
    <w:rsid w:val="00FB0FBA"/>
    <w:rsid w:val="00FB12D4"/>
    <w:rsid w:val="00FB1484"/>
    <w:rsid w:val="00FB14BB"/>
    <w:rsid w:val="00FB176A"/>
    <w:rsid w:val="00FB1A8A"/>
    <w:rsid w:val="00FB1C01"/>
    <w:rsid w:val="00FB234D"/>
    <w:rsid w:val="00FB23E9"/>
    <w:rsid w:val="00FB242E"/>
    <w:rsid w:val="00FB27DE"/>
    <w:rsid w:val="00FB290F"/>
    <w:rsid w:val="00FB2CE3"/>
    <w:rsid w:val="00FB34B3"/>
    <w:rsid w:val="00FB3AF4"/>
    <w:rsid w:val="00FB404F"/>
    <w:rsid w:val="00FB4093"/>
    <w:rsid w:val="00FB4629"/>
    <w:rsid w:val="00FB4CE0"/>
    <w:rsid w:val="00FB4F59"/>
    <w:rsid w:val="00FB5902"/>
    <w:rsid w:val="00FB6A93"/>
    <w:rsid w:val="00FB6F23"/>
    <w:rsid w:val="00FB78AB"/>
    <w:rsid w:val="00FC01F9"/>
    <w:rsid w:val="00FC05D9"/>
    <w:rsid w:val="00FC0B49"/>
    <w:rsid w:val="00FC12DB"/>
    <w:rsid w:val="00FC19F6"/>
    <w:rsid w:val="00FC1B71"/>
    <w:rsid w:val="00FC1F94"/>
    <w:rsid w:val="00FC21BB"/>
    <w:rsid w:val="00FC25B1"/>
    <w:rsid w:val="00FC280D"/>
    <w:rsid w:val="00FC36D0"/>
    <w:rsid w:val="00FC3D62"/>
    <w:rsid w:val="00FC3E67"/>
    <w:rsid w:val="00FC415B"/>
    <w:rsid w:val="00FC4584"/>
    <w:rsid w:val="00FC4CA9"/>
    <w:rsid w:val="00FC5EAB"/>
    <w:rsid w:val="00FC633C"/>
    <w:rsid w:val="00FC6592"/>
    <w:rsid w:val="00FC6A6C"/>
    <w:rsid w:val="00FC6BAD"/>
    <w:rsid w:val="00FC6E55"/>
    <w:rsid w:val="00FC6FF4"/>
    <w:rsid w:val="00FC7DF4"/>
    <w:rsid w:val="00FC7EDD"/>
    <w:rsid w:val="00FD08A4"/>
    <w:rsid w:val="00FD092B"/>
    <w:rsid w:val="00FD0AA8"/>
    <w:rsid w:val="00FD0FEE"/>
    <w:rsid w:val="00FD14DA"/>
    <w:rsid w:val="00FD2763"/>
    <w:rsid w:val="00FD298A"/>
    <w:rsid w:val="00FD2CBD"/>
    <w:rsid w:val="00FD31EA"/>
    <w:rsid w:val="00FD3A92"/>
    <w:rsid w:val="00FD3F4C"/>
    <w:rsid w:val="00FD4413"/>
    <w:rsid w:val="00FD458D"/>
    <w:rsid w:val="00FD4CA1"/>
    <w:rsid w:val="00FD4F61"/>
    <w:rsid w:val="00FD503F"/>
    <w:rsid w:val="00FD507B"/>
    <w:rsid w:val="00FD51B6"/>
    <w:rsid w:val="00FD597E"/>
    <w:rsid w:val="00FD6289"/>
    <w:rsid w:val="00FD628A"/>
    <w:rsid w:val="00FD6A8D"/>
    <w:rsid w:val="00FD6F84"/>
    <w:rsid w:val="00FD7390"/>
    <w:rsid w:val="00FE0111"/>
    <w:rsid w:val="00FE07E4"/>
    <w:rsid w:val="00FE0BC6"/>
    <w:rsid w:val="00FE11D6"/>
    <w:rsid w:val="00FE122E"/>
    <w:rsid w:val="00FE14C4"/>
    <w:rsid w:val="00FE1826"/>
    <w:rsid w:val="00FE1A90"/>
    <w:rsid w:val="00FE2638"/>
    <w:rsid w:val="00FE3105"/>
    <w:rsid w:val="00FE3182"/>
    <w:rsid w:val="00FE4C50"/>
    <w:rsid w:val="00FE5934"/>
    <w:rsid w:val="00FE5D36"/>
    <w:rsid w:val="00FE5EAA"/>
    <w:rsid w:val="00FE6056"/>
    <w:rsid w:val="00FE6375"/>
    <w:rsid w:val="00FE6585"/>
    <w:rsid w:val="00FE6E48"/>
    <w:rsid w:val="00FE74D5"/>
    <w:rsid w:val="00FE75DA"/>
    <w:rsid w:val="00FE7A00"/>
    <w:rsid w:val="00FF0443"/>
    <w:rsid w:val="00FF0D7A"/>
    <w:rsid w:val="00FF0DDA"/>
    <w:rsid w:val="00FF1082"/>
    <w:rsid w:val="00FF138A"/>
    <w:rsid w:val="00FF1B71"/>
    <w:rsid w:val="00FF23B3"/>
    <w:rsid w:val="00FF32D1"/>
    <w:rsid w:val="00FF3395"/>
    <w:rsid w:val="00FF3662"/>
    <w:rsid w:val="00FF3BFA"/>
    <w:rsid w:val="00FF53CD"/>
    <w:rsid w:val="00FF5464"/>
    <w:rsid w:val="00FF5676"/>
    <w:rsid w:val="00FF6C71"/>
    <w:rsid w:val="00FF716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0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link w:val="a5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b">
    <w:name w:val="Гипертекстовая ссылка"/>
    <w:uiPriority w:val="99"/>
    <w:rsid w:val="00854654"/>
    <w:rPr>
      <w:color w:val="008000"/>
    </w:rPr>
  </w:style>
  <w:style w:type="paragraph" w:customStyle="1" w:styleId="ac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d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e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Информация об изменениях"/>
    <w:basedOn w:val="ae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0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печатки"/>
    <w:uiPriority w:val="99"/>
    <w:rsid w:val="00820ACC"/>
    <w:rPr>
      <w:color w:val="FF0000"/>
    </w:rPr>
  </w:style>
  <w:style w:type="paragraph" w:customStyle="1" w:styleId="af2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5">
    <w:name w:val="Информация об изменениях документа"/>
    <w:basedOn w:val="ac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6">
    <w:name w:val="Balloon Text"/>
    <w:basedOn w:val="a"/>
    <w:link w:val="af7"/>
    <w:uiPriority w:val="99"/>
    <w:semiHidden/>
    <w:unhideWhenUsed/>
    <w:rsid w:val="00A2435E"/>
    <w:rPr>
      <w:rFonts w:ascii="Segoe UI" w:hAnsi="Segoe UI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8">
    <w:name w:val="List Paragraph"/>
    <w:basedOn w:val="a"/>
    <w:uiPriority w:val="34"/>
    <w:qFormat/>
    <w:rsid w:val="00E31630"/>
    <w:pPr>
      <w:ind w:left="720"/>
      <w:contextualSpacing/>
    </w:pPr>
  </w:style>
  <w:style w:type="table" w:styleId="af9">
    <w:name w:val="Table Grid"/>
    <w:basedOn w:val="a1"/>
    <w:uiPriority w:val="59"/>
    <w:rsid w:val="00A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rsid w:val="000526EA"/>
    <w:rPr>
      <w:color w:val="0563C1"/>
      <w:u w:val="single"/>
    </w:rPr>
  </w:style>
  <w:style w:type="character" w:customStyle="1" w:styleId="a5">
    <w:name w:val="Основной текст с отступом Знак"/>
    <w:link w:val="a4"/>
    <w:semiHidden/>
    <w:rsid w:val="004931C2"/>
    <w:rPr>
      <w:rFonts w:ascii="TimesET" w:hAnsi="TimesET"/>
      <w:sz w:val="24"/>
      <w:szCs w:val="24"/>
    </w:rPr>
  </w:style>
  <w:style w:type="character" w:styleId="afb">
    <w:name w:val="annotation reference"/>
    <w:uiPriority w:val="99"/>
    <w:semiHidden/>
    <w:unhideWhenUsed/>
    <w:rsid w:val="00EB740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B7406"/>
  </w:style>
  <w:style w:type="character" w:customStyle="1" w:styleId="afd">
    <w:name w:val="Текст примечания Знак"/>
    <w:basedOn w:val="a0"/>
    <w:link w:val="afc"/>
    <w:uiPriority w:val="99"/>
    <w:semiHidden/>
    <w:rsid w:val="00EB7406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B7406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EB7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0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TimesET" w:hAnsi="TimesET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TimesET" w:hAnsi="TimesET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496" w:firstLine="13"/>
      <w:jc w:val="center"/>
      <w:outlineLvl w:val="3"/>
    </w:pPr>
    <w:rPr>
      <w:i/>
      <w:iCs/>
      <w:color w:val="000000"/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0ACC"/>
    <w:rPr>
      <w:rFonts w:ascii="TimesET" w:hAnsi="TimesET"/>
      <w:sz w:val="24"/>
    </w:rPr>
  </w:style>
  <w:style w:type="character" w:customStyle="1" w:styleId="20">
    <w:name w:val="Заголовок 2 Знак"/>
    <w:link w:val="2"/>
    <w:uiPriority w:val="99"/>
    <w:rsid w:val="00820ACC"/>
    <w:rPr>
      <w:rFonts w:ascii="TimesET" w:hAnsi="TimesET"/>
      <w:sz w:val="24"/>
    </w:rPr>
  </w:style>
  <w:style w:type="character" w:customStyle="1" w:styleId="30">
    <w:name w:val="Заголовок 3 Знак"/>
    <w:link w:val="3"/>
    <w:uiPriority w:val="99"/>
    <w:rsid w:val="00820ACC"/>
    <w:rPr>
      <w:rFonts w:ascii="TimesET" w:hAnsi="TimesET"/>
      <w:b/>
      <w:bCs/>
      <w:sz w:val="24"/>
    </w:rPr>
  </w:style>
  <w:style w:type="character" w:customStyle="1" w:styleId="40">
    <w:name w:val="Заголовок 4 Знак"/>
    <w:link w:val="4"/>
    <w:uiPriority w:val="99"/>
    <w:rsid w:val="00820ACC"/>
    <w:rPr>
      <w:i/>
      <w:iCs/>
      <w:color w:val="000000"/>
      <w:sz w:val="28"/>
    </w:rPr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link w:val="a5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2">
    <w:name w:val="Body Text Indent 2"/>
    <w:basedOn w:val="a"/>
    <w:link w:val="23"/>
    <w:semiHidden/>
    <w:pPr>
      <w:ind w:firstLine="720"/>
      <w:jc w:val="both"/>
    </w:pPr>
    <w:rPr>
      <w:rFonts w:ascii="TimesET" w:hAnsi="TimesET"/>
      <w:b/>
      <w:bCs/>
      <w:sz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8C251C"/>
    <w:rPr>
      <w:rFonts w:ascii="TimesET" w:hAnsi="TimesET"/>
      <w:b/>
      <w:bCs/>
      <w:sz w:val="24"/>
    </w:rPr>
  </w:style>
  <w:style w:type="paragraph" w:styleId="31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32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ab">
    <w:name w:val="Гипертекстовая ссылка"/>
    <w:uiPriority w:val="99"/>
    <w:rsid w:val="00854654"/>
    <w:rPr>
      <w:color w:val="008000"/>
    </w:rPr>
  </w:style>
  <w:style w:type="paragraph" w:customStyle="1" w:styleId="ac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d">
    <w:name w:val="Цветовое выделение"/>
    <w:uiPriority w:val="99"/>
    <w:rsid w:val="00820ACC"/>
    <w:rPr>
      <w:b/>
      <w:bCs/>
      <w:color w:val="000080"/>
    </w:rPr>
  </w:style>
  <w:style w:type="paragraph" w:customStyle="1" w:styleId="ae">
    <w:name w:val="Текст информации об изменениях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Информация об изменениях"/>
    <w:basedOn w:val="ae"/>
    <w:next w:val="a"/>
    <w:uiPriority w:val="99"/>
    <w:rsid w:val="00820A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0">
    <w:name w:val="Нормальный (таблица)"/>
    <w:basedOn w:val="a"/>
    <w:next w:val="a"/>
    <w:uiPriority w:val="99"/>
    <w:rsid w:val="00820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печатки"/>
    <w:uiPriority w:val="99"/>
    <w:rsid w:val="00820ACC"/>
    <w:rPr>
      <w:color w:val="FF0000"/>
    </w:rPr>
  </w:style>
  <w:style w:type="paragraph" w:customStyle="1" w:styleId="af2">
    <w:name w:val="Прижатый влево"/>
    <w:basedOn w:val="a"/>
    <w:next w:val="a"/>
    <w:uiPriority w:val="99"/>
    <w:rsid w:val="00820A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Сравнение редакций. Добавленный фрагмент"/>
    <w:uiPriority w:val="99"/>
    <w:rsid w:val="00820ACC"/>
    <w:rPr>
      <w:color w:val="0000FF"/>
      <w:shd w:val="clear" w:color="auto" w:fill="E3EDFD"/>
    </w:rPr>
  </w:style>
  <w:style w:type="character" w:customStyle="1" w:styleId="af4">
    <w:name w:val="Сравнение редакций. Удаленный фрагмент"/>
    <w:uiPriority w:val="99"/>
    <w:rsid w:val="00820ACC"/>
    <w:rPr>
      <w:strike/>
      <w:color w:val="808000"/>
    </w:rPr>
  </w:style>
  <w:style w:type="paragraph" w:customStyle="1" w:styleId="af5">
    <w:name w:val="Информация об изменениях документа"/>
    <w:basedOn w:val="ac"/>
    <w:next w:val="a"/>
    <w:uiPriority w:val="99"/>
    <w:rsid w:val="00C27DD0"/>
    <w:pPr>
      <w:widowControl w:val="0"/>
      <w:ind w:left="0"/>
    </w:pPr>
    <w:rPr>
      <w:color w:val="353842"/>
      <w:shd w:val="clear" w:color="auto" w:fill="F0F0F0"/>
    </w:rPr>
  </w:style>
  <w:style w:type="paragraph" w:styleId="af6">
    <w:name w:val="Balloon Text"/>
    <w:basedOn w:val="a"/>
    <w:link w:val="af7"/>
    <w:uiPriority w:val="99"/>
    <w:semiHidden/>
    <w:unhideWhenUsed/>
    <w:rsid w:val="00A2435E"/>
    <w:rPr>
      <w:rFonts w:ascii="Segoe UI" w:hAnsi="Segoe UI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A2435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8209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76C83"/>
    <w:pPr>
      <w:widowControl w:val="0"/>
      <w:autoSpaceDE w:val="0"/>
      <w:autoSpaceDN w:val="0"/>
    </w:pPr>
    <w:rPr>
      <w:b/>
      <w:sz w:val="28"/>
    </w:rPr>
  </w:style>
  <w:style w:type="character" w:customStyle="1" w:styleId="60">
    <w:name w:val="Заголовок 6 Знак"/>
    <w:link w:val="6"/>
    <w:rsid w:val="0091253C"/>
    <w:rPr>
      <w:b/>
      <w:bCs/>
      <w:color w:val="000000"/>
      <w:sz w:val="30"/>
      <w:szCs w:val="28"/>
    </w:rPr>
  </w:style>
  <w:style w:type="paragraph" w:customStyle="1" w:styleId="ConsPlusTitle">
    <w:name w:val="ConsPlusTitle"/>
    <w:rsid w:val="000D046D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8">
    <w:name w:val="List Paragraph"/>
    <w:basedOn w:val="a"/>
    <w:uiPriority w:val="34"/>
    <w:qFormat/>
    <w:rsid w:val="00E31630"/>
    <w:pPr>
      <w:ind w:left="720"/>
      <w:contextualSpacing/>
    </w:pPr>
  </w:style>
  <w:style w:type="table" w:styleId="af9">
    <w:name w:val="Table Grid"/>
    <w:basedOn w:val="a1"/>
    <w:uiPriority w:val="59"/>
    <w:rsid w:val="00A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rsid w:val="000526EA"/>
    <w:rPr>
      <w:color w:val="0563C1"/>
      <w:u w:val="single"/>
    </w:rPr>
  </w:style>
  <w:style w:type="character" w:customStyle="1" w:styleId="a5">
    <w:name w:val="Основной текст с отступом Знак"/>
    <w:link w:val="a4"/>
    <w:semiHidden/>
    <w:rsid w:val="004931C2"/>
    <w:rPr>
      <w:rFonts w:ascii="TimesET" w:hAnsi="TimesET"/>
      <w:sz w:val="24"/>
      <w:szCs w:val="24"/>
    </w:rPr>
  </w:style>
  <w:style w:type="character" w:styleId="afb">
    <w:name w:val="annotation reference"/>
    <w:uiPriority w:val="99"/>
    <w:semiHidden/>
    <w:unhideWhenUsed/>
    <w:rsid w:val="00EB740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B7406"/>
  </w:style>
  <w:style w:type="character" w:customStyle="1" w:styleId="afd">
    <w:name w:val="Текст примечания Знак"/>
    <w:basedOn w:val="a0"/>
    <w:link w:val="afc"/>
    <w:uiPriority w:val="99"/>
    <w:semiHidden/>
    <w:rsid w:val="00EB7406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B7406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EB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87B5-8DF3-4EF1-B850-CA4B2878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7244</Words>
  <Characters>54173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61295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Михайлова Ольга Валерьевна</cp:lastModifiedBy>
  <cp:revision>5</cp:revision>
  <cp:lastPrinted>2021-11-15T11:08:00Z</cp:lastPrinted>
  <dcterms:created xsi:type="dcterms:W3CDTF">2021-11-12T06:44:00Z</dcterms:created>
  <dcterms:modified xsi:type="dcterms:W3CDTF">2021-11-15T11:08:00Z</dcterms:modified>
</cp:coreProperties>
</file>