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73" w:rsidRDefault="00B1127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11273" w:rsidRDefault="00B11273">
      <w:pPr>
        <w:pStyle w:val="ConsPlusTitle"/>
        <w:jc w:val="center"/>
      </w:pPr>
    </w:p>
    <w:p w:rsidR="00B11273" w:rsidRDefault="00B11273">
      <w:pPr>
        <w:pStyle w:val="ConsPlusTitle"/>
        <w:jc w:val="center"/>
      </w:pPr>
      <w:r>
        <w:t>ПОСТАНОВЛЕНИЕ</w:t>
      </w:r>
    </w:p>
    <w:p w:rsidR="00B11273" w:rsidRDefault="00B11273">
      <w:pPr>
        <w:pStyle w:val="ConsPlusTitle"/>
        <w:jc w:val="center"/>
      </w:pPr>
      <w:r>
        <w:t>от 28 марта 2008 г. N 78</w:t>
      </w:r>
    </w:p>
    <w:p w:rsidR="00B11273" w:rsidRPr="00B11273" w:rsidRDefault="00B11273">
      <w:pPr>
        <w:pStyle w:val="ConsPlusTitle"/>
        <w:jc w:val="center"/>
      </w:pPr>
      <w:r w:rsidRPr="00B11273">
        <w:t>(</w:t>
      </w:r>
      <w:r>
        <w:t xml:space="preserve">в ред. от </w:t>
      </w:r>
      <w:r w:rsidR="00D73B8D">
        <w:t>31</w:t>
      </w:r>
      <w:r>
        <w:t>.0</w:t>
      </w:r>
      <w:r w:rsidR="00D73B8D">
        <w:t>5</w:t>
      </w:r>
      <w:r>
        <w:t>.20</w:t>
      </w:r>
      <w:r w:rsidR="00D73B8D">
        <w:t>21</w:t>
      </w:r>
      <w:r w:rsidRPr="00B11273">
        <w:t>)</w:t>
      </w:r>
    </w:p>
    <w:p w:rsidR="00B11273" w:rsidRDefault="00B11273">
      <w:pPr>
        <w:pStyle w:val="ConsPlusTitle"/>
        <w:jc w:val="center"/>
      </w:pPr>
    </w:p>
    <w:p w:rsidR="00B11273" w:rsidRDefault="00B11273">
      <w:pPr>
        <w:pStyle w:val="ConsPlusTitle"/>
        <w:jc w:val="center"/>
      </w:pPr>
      <w:r>
        <w:t>О КОМИССИИ ПО ПРОВЕДЕНИЮ РЕСПУБЛИКАНСКОГО КОНКУРСА</w:t>
      </w:r>
    </w:p>
    <w:p w:rsidR="00B11273" w:rsidRDefault="00B11273">
      <w:pPr>
        <w:pStyle w:val="ConsPlusTitle"/>
        <w:jc w:val="center"/>
      </w:pPr>
      <w:r>
        <w:t>СОЦИАЛЬНО ЗНАЧИМЫХ ПРОЕКТОВ СРЕДСТВ МАССОВОЙ ИНФОРМАЦИИ</w:t>
      </w:r>
    </w:p>
    <w:p w:rsidR="00B11273" w:rsidRDefault="00B11273">
      <w:pPr>
        <w:spacing w:after="1"/>
      </w:pPr>
    </w:p>
    <w:p w:rsidR="00B11273" w:rsidRDefault="00B11273" w:rsidP="00B1127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r w:rsidRPr="00B11273">
        <w:t>постановлением</w:t>
      </w:r>
      <w:r>
        <w:t xml:space="preserve"> Кабинета Министров Чувашской Республики от 14 ноября 2005 г. N 276 "О республиканском конкурсе социально значимых проектов средств массовой информации" Кабинет Министров Чувашской Республики постановляет: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1. Образовать Комиссию по проведению республиканского конкурса социально значимых проектов средств массовой информации.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r w:rsidRPr="00B11273">
        <w:t>Положение</w:t>
      </w:r>
      <w:r>
        <w:t xml:space="preserve"> о Комиссии по проведению республиканского конкурса социально значимых проектов средств массовой информации.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r w:rsidRPr="00B11273">
        <w:t>пункты 4.3</w:t>
      </w:r>
      <w:r>
        <w:t xml:space="preserve"> - </w:t>
      </w:r>
      <w:hyperlink r:id="rId4" w:history="1">
        <w:r w:rsidRPr="00B11273">
          <w:t>4.6</w:t>
        </w:r>
      </w:hyperlink>
      <w:r>
        <w:t xml:space="preserve">, </w:t>
      </w:r>
      <w:r w:rsidRPr="00B11273">
        <w:t>4.8 раздела IV</w:t>
      </w:r>
      <w:r>
        <w:t xml:space="preserve"> "Проведение конкурса" Положения о республиканском конкурсе социально значимых проектов средств массовой информации, утвержденного постановлением Кабинета Министров Чувашской Республики от 14 ноября 2005 г. N 276 "О республиканском конкурсе социально значимых проектов средств массовой информации".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Министерство цифрового развития, информационной политики и массовых коммуникаций Чувашской Республики.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right"/>
      </w:pPr>
      <w:r>
        <w:t>Председатель Кабинета Министров</w:t>
      </w:r>
    </w:p>
    <w:p w:rsidR="00B11273" w:rsidRDefault="00B11273">
      <w:pPr>
        <w:pStyle w:val="ConsPlusNormal"/>
        <w:jc w:val="right"/>
      </w:pPr>
      <w:r>
        <w:t>Чувашской Республики</w:t>
      </w:r>
    </w:p>
    <w:p w:rsidR="00B11273" w:rsidRDefault="00B11273">
      <w:pPr>
        <w:pStyle w:val="ConsPlusNormal"/>
        <w:jc w:val="right"/>
      </w:pPr>
      <w:r>
        <w:t>С.ГАПЛИКОВ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right"/>
        <w:outlineLvl w:val="0"/>
      </w:pPr>
      <w:r>
        <w:t>Утверждено</w:t>
      </w:r>
    </w:p>
    <w:p w:rsidR="00B11273" w:rsidRDefault="00B11273">
      <w:pPr>
        <w:pStyle w:val="ConsPlusNormal"/>
        <w:jc w:val="right"/>
      </w:pPr>
      <w:r>
        <w:t>постановлением</w:t>
      </w:r>
    </w:p>
    <w:p w:rsidR="00B11273" w:rsidRDefault="00B11273">
      <w:pPr>
        <w:pStyle w:val="ConsPlusNormal"/>
        <w:jc w:val="right"/>
      </w:pPr>
      <w:r>
        <w:t>Кабинета Министров</w:t>
      </w:r>
    </w:p>
    <w:p w:rsidR="00B11273" w:rsidRDefault="00B11273">
      <w:pPr>
        <w:pStyle w:val="ConsPlusNormal"/>
        <w:jc w:val="right"/>
      </w:pPr>
      <w:r>
        <w:t>Чувашской Республики</w:t>
      </w:r>
    </w:p>
    <w:p w:rsidR="00B11273" w:rsidRDefault="00B11273">
      <w:pPr>
        <w:pStyle w:val="ConsPlusNormal"/>
        <w:jc w:val="right"/>
      </w:pPr>
      <w:r>
        <w:t>от 28.03.2008 N 78</w:t>
      </w:r>
    </w:p>
    <w:p w:rsidR="00B11273" w:rsidRDefault="00B376C6" w:rsidP="00B376C6">
      <w:pPr>
        <w:pStyle w:val="ConsPlusNormal"/>
        <w:jc w:val="right"/>
      </w:pPr>
      <w:r w:rsidRPr="00B11273">
        <w:t>(</w:t>
      </w:r>
      <w:r>
        <w:t>в ред. от 11.07.2018</w:t>
      </w:r>
      <w:r w:rsidRPr="00B11273">
        <w:t>)</w:t>
      </w:r>
    </w:p>
    <w:p w:rsidR="00B376C6" w:rsidRDefault="00B376C6" w:rsidP="00B376C6">
      <w:pPr>
        <w:pStyle w:val="ConsPlusNormal"/>
        <w:jc w:val="right"/>
      </w:pPr>
    </w:p>
    <w:p w:rsidR="00B11273" w:rsidRDefault="00B11273">
      <w:pPr>
        <w:pStyle w:val="ConsPlusTitle"/>
        <w:jc w:val="center"/>
      </w:pPr>
      <w:bookmarkStart w:id="0" w:name="P35"/>
      <w:bookmarkEnd w:id="0"/>
      <w:r>
        <w:t>ПОЛОЖЕНИЕ</w:t>
      </w:r>
    </w:p>
    <w:p w:rsidR="00B11273" w:rsidRDefault="00B11273">
      <w:pPr>
        <w:pStyle w:val="ConsPlusTitle"/>
        <w:jc w:val="center"/>
      </w:pPr>
      <w:r>
        <w:t>О КОМИССИИ ПО ПРОВЕДЕНИЮ РЕСПУБЛИКАНСКОГО КОНКУРСА</w:t>
      </w:r>
    </w:p>
    <w:p w:rsidR="00B11273" w:rsidRDefault="00B11273">
      <w:pPr>
        <w:pStyle w:val="ConsPlusTitle"/>
        <w:jc w:val="center"/>
      </w:pPr>
      <w:r>
        <w:t>СОЦИАЛЬНО ЗНАЧИМЫХ ПРОЕКТОВ СРЕДСТВ МАССОВОЙ ИНФОРМАЦИИ</w:t>
      </w:r>
    </w:p>
    <w:p w:rsidR="00B11273" w:rsidRDefault="00B11273">
      <w:pPr>
        <w:spacing w:after="1"/>
      </w:pPr>
    </w:p>
    <w:p w:rsidR="00B11273" w:rsidRDefault="00B11273">
      <w:pPr>
        <w:pStyle w:val="ConsPlusNormal"/>
        <w:jc w:val="center"/>
        <w:outlineLvl w:val="1"/>
      </w:pPr>
      <w:r>
        <w:t>I. Общие положения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ind w:firstLine="540"/>
        <w:jc w:val="both"/>
      </w:pPr>
      <w:r>
        <w:t>1.1. Комиссия по проведению республиканского конкурса социально значимых проектов средств массовой информации (далее соответственно - Комиссия, конкурс) создается в целях отбора и поддержки наиболее социально значимых проектов средств массовой информации для улучшения информационного обеспечения населения Чувашской Республики, стимулирования профессиональной деятельности журналистских коллективов.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 xml:space="preserve">1.1.1. Комиссия в своей деятельности руководствуется </w:t>
      </w:r>
      <w:r w:rsidRPr="00B11273">
        <w:t>Конституцией</w:t>
      </w:r>
      <w:r>
        <w:t xml:space="preserve"> Российской Федерации, федеральными законами и иными нормативными правовыми актами Российской Федерации, </w:t>
      </w:r>
      <w:r w:rsidRPr="00B11273">
        <w:t>Конституцией</w:t>
      </w:r>
      <w:r>
        <w:t xml:space="preserve"> Чувашской Республики, законами Чувашской Республики и иными нормативными правовыми актами Чувашской Республики, а также настоящим Положением.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1.2. Состав Комиссии утверждается распоряжением Кабинета Министров Чувашской Республики.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1.3. Комиссия не является юридическим лицом и осуществляет свою деятельность на общественных началах в соответствии с законодательством Российской Федерации, законодательством Чувашской Республики и настоящим Положением.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center"/>
        <w:outlineLvl w:val="1"/>
      </w:pPr>
      <w:r>
        <w:t>II. Основные функции Комиссии</w:t>
      </w:r>
    </w:p>
    <w:p w:rsidR="00B11273" w:rsidRDefault="00B11273">
      <w:pPr>
        <w:pStyle w:val="ConsPlusNormal"/>
        <w:jc w:val="both"/>
      </w:pPr>
    </w:p>
    <w:p w:rsidR="00B11273" w:rsidRDefault="00B11273" w:rsidP="00D73B8D">
      <w:pPr>
        <w:pStyle w:val="ConsPlusNormal"/>
        <w:spacing w:before="220"/>
        <w:ind w:firstLine="540"/>
        <w:jc w:val="both"/>
      </w:pPr>
      <w:r>
        <w:t>Комиссия осуществляет следующие функции:</w:t>
      </w:r>
    </w:p>
    <w:p w:rsidR="00D73B8D" w:rsidRDefault="00D73B8D" w:rsidP="00D73B8D">
      <w:pPr>
        <w:pStyle w:val="ConsPlusNormal"/>
        <w:spacing w:before="220"/>
        <w:ind w:firstLine="540"/>
        <w:jc w:val="both"/>
      </w:pPr>
      <w:r>
        <w:t>рассмотрение заявок средств массовой информации (далее - участники конкурса) и оценка конкурсной документации;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подведение итогов конкурса и принятие решения о проектах-победителях;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рассмотрение других вопросов, возникающих в процессе проведения конкурса.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center"/>
        <w:outlineLvl w:val="1"/>
      </w:pPr>
      <w:r>
        <w:t>III. Права Комиссии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ind w:firstLine="540"/>
        <w:jc w:val="both"/>
      </w:pPr>
      <w:r>
        <w:t>Для участия в работе Комиссии по инициативе любого члена Комиссии могут быть приглашены в качестве экспертов, научных консультантов или наблюдателей специалисты, представители средств массовой информации, члены общественных организаций.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center"/>
        <w:outlineLvl w:val="1"/>
      </w:pPr>
      <w:r>
        <w:t>IV. Организация деятельности Комиссии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ind w:firstLine="540"/>
        <w:jc w:val="both"/>
      </w:pPr>
      <w:r>
        <w:t>4.1. Комиссия состоит из председателя, заместителя председателя, секретаря и других членов Комиссии. Общее количество членов Комиссии составляет 15 человек.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В состав Комиссии могут входить представители Министерства цифрового развития, информационной политики и массовых коммуникаций Чувашской Республики, иных органов исполнительной власти Чувашской Республики, а также по согласованию - Государственного Совета Чувашской Республики, общественных объединений, иных организаций.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Председатель Комиссии организует и контролирует деятельность Комиссии, ведет заседания Комиссии. В отсутствие председателя Комиссии заседание Комиссии ведет его заместитель.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Секретарь Комиссии оповещает членов Комиссии о времени проведения заседаний, знакомит членов Комиссии с материалами, подготовленными для рассмотрения, готовит протоколы заседаний Комиссии, а также выполняет другие поручения, связанные с деятельностью Комиссии. В отсутствие секретаря Комиссии по поручению председателя его функции выполняет назначенный член Комиссии.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Члены Комиссии участвуют в заседаниях и осуществляют свои функции в соответствии с решениями Комиссии и поручениями председателя Комиссии.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4.2. Срок рассмотрения членами Комиссии конкурсной документации не должен превышать двух недель со дня окончания ее приема.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4.3. Заседание Комиссии считается правомочным, если в нем принимает участие не менее двух третей членов Комиссии.</w:t>
      </w:r>
    </w:p>
    <w:p w:rsidR="00D73B8D" w:rsidRDefault="00D73B8D" w:rsidP="00D73B8D">
      <w:pPr>
        <w:pStyle w:val="ConsPlusNormal"/>
        <w:spacing w:before="220"/>
        <w:ind w:firstLine="540"/>
        <w:jc w:val="both"/>
      </w:pPr>
      <w:r>
        <w:t>4.4. Каждый член Комиссии осуществляет оценку проектов и определяет по каждому проекту общее количество баллов, которое исчисляется путем сложения баллов, выставленных по каждому критерию, умноженных на удельный вес каждого критерия в общей оценке.</w:t>
      </w:r>
    </w:p>
    <w:p w:rsidR="00D73B8D" w:rsidRDefault="00D73B8D" w:rsidP="00D73B8D">
      <w:pPr>
        <w:pStyle w:val="ConsPlusNormal"/>
        <w:spacing w:before="220"/>
        <w:ind w:firstLine="540"/>
        <w:jc w:val="both"/>
      </w:pPr>
      <w:r>
        <w:t>На основании оценок, проставленных всеми членами Комиссии, выводится итоговая сумма баллов по каждому проекту, которая исчисляется как среднее арифметическое общего количества баллов, присвоенных проекту каждым членом Комиссии.</w:t>
      </w:r>
    </w:p>
    <w:p w:rsidR="00D73B8D" w:rsidRDefault="00D73B8D" w:rsidP="00D73B8D">
      <w:pPr>
        <w:pStyle w:val="ConsPlusNormal"/>
        <w:spacing w:before="220"/>
        <w:ind w:firstLine="540"/>
        <w:jc w:val="both"/>
      </w:pPr>
      <w:r>
        <w:t>Итоговые суммы баллов, присвоенные проектам, округляются по правилам математического округления чисел до сотых долей балла.</w:t>
      </w:r>
    </w:p>
    <w:p w:rsidR="00D73B8D" w:rsidRDefault="00D73B8D" w:rsidP="00D73B8D">
      <w:pPr>
        <w:pStyle w:val="ConsPlusNormal"/>
        <w:spacing w:before="220"/>
        <w:ind w:firstLine="540"/>
        <w:jc w:val="both"/>
      </w:pPr>
      <w:r>
        <w:t>При равенстве набранных при оценке баллов порядковые номера участников конкурса определяются в соответствии с очередностью поступления заявок на участие в конкурсе в Министерство цифрового развития, информационной политики и массовых коммуникаций Чувашской Республики, определяемой по дате и времени их регистрации в журнале учета заявок.</w:t>
      </w:r>
    </w:p>
    <w:p w:rsidR="00D73B8D" w:rsidRDefault="00D73B8D" w:rsidP="00D73B8D">
      <w:pPr>
        <w:pStyle w:val="ConsPlusNormal"/>
        <w:spacing w:before="220"/>
        <w:ind w:firstLine="540"/>
        <w:jc w:val="both"/>
      </w:pPr>
      <w:r>
        <w:t>В случае возникновения прямой или косвенной личной заинтересованности члена Комиссии, которая может привести к конфликту интересов при рассмотрении заявки средства массовой информации, он обязан до начала заседания заявить об этом. В указанном случае соответствующий член Комиссии не принимает участия в рассмотрении этой заявки и оценке конкурсной документации.</w:t>
      </w:r>
    </w:p>
    <w:p w:rsidR="00D73B8D" w:rsidRDefault="00D73B8D" w:rsidP="00D73B8D">
      <w:pPr>
        <w:pStyle w:val="ConsPlusNormal"/>
        <w:spacing w:before="220"/>
        <w:ind w:firstLine="540"/>
        <w:jc w:val="both"/>
      </w:pPr>
      <w:r>
        <w:t>При несогласии с принятым решением член Комиссии имеет право в письменной форме изложить особое мнение, которое прилагается к протоколу заседания Комиссии.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4.5. Заочное голосование членов Комиссии не допускается.</w:t>
      </w:r>
    </w:p>
    <w:p w:rsidR="00D73B8D" w:rsidRDefault="00D73B8D" w:rsidP="00D73B8D">
      <w:pPr>
        <w:pStyle w:val="ConsPlusNormal"/>
        <w:spacing w:before="240"/>
        <w:ind w:firstLine="540"/>
        <w:jc w:val="both"/>
      </w:pPr>
      <w:r>
        <w:t>4.5.1. По решению председателя, а в его отсутствие заместителя председателя Комиссии заседание может проводиться дистанционно в режиме видеоконференцсвязи с использованием программно-технических комплексов (далее - режим видеоконференцсвязи).</w:t>
      </w:r>
    </w:p>
    <w:p w:rsidR="00D73B8D" w:rsidRDefault="00D73B8D" w:rsidP="00D73B8D">
      <w:pPr>
        <w:pStyle w:val="ConsPlusNormal"/>
        <w:spacing w:before="240"/>
        <w:ind w:firstLine="540"/>
        <w:jc w:val="both"/>
      </w:pPr>
      <w:r>
        <w:t>Информация о проведении заседания в режиме видеоконференцсвязи направляется членам Комиссии.</w:t>
      </w:r>
    </w:p>
    <w:p w:rsidR="00D73B8D" w:rsidRDefault="00D73B8D" w:rsidP="00D73B8D">
      <w:pPr>
        <w:pStyle w:val="ConsPlusNormal"/>
        <w:spacing w:before="240"/>
        <w:ind w:firstLine="540"/>
        <w:jc w:val="both"/>
      </w:pPr>
      <w:r>
        <w:t>Если в ходе заседания Комиссии в режиме видеоконференцсвязи отсутствует техническая возможность установления соединения или происходит ухудшение качества связи (соединения), препятствующие дальнейшему его проведению в связи с отсутствием кворума, председательствующий на заседании объявляет перерыв или переносит заседание.</w:t>
      </w:r>
    </w:p>
    <w:p w:rsidR="00D73B8D" w:rsidRDefault="00D73B8D" w:rsidP="00D73B8D">
      <w:pPr>
        <w:pStyle w:val="ConsPlusNormal"/>
        <w:spacing w:before="240"/>
        <w:ind w:firstLine="540"/>
        <w:jc w:val="both"/>
      </w:pPr>
      <w:r>
        <w:t>4.6. Решение Комиссии оформляется протоколом, который подписывается всеми присутствующими на заседании членами Комиссии.</w:t>
      </w:r>
    </w:p>
    <w:p w:rsidR="00D73B8D" w:rsidRDefault="00D73B8D" w:rsidP="00D73B8D">
      <w:pPr>
        <w:pStyle w:val="ConsPlusNormal"/>
        <w:spacing w:before="240"/>
        <w:ind w:firstLine="540"/>
        <w:jc w:val="both"/>
      </w:pPr>
      <w:r>
        <w:t>В случае проведения заседания Комиссии в режиме видеоконференцсвязи этот факт фиксируется в протоколе.</w:t>
      </w:r>
    </w:p>
    <w:p w:rsidR="00B11273" w:rsidRDefault="00B11273" w:rsidP="00D73B8D">
      <w:pPr>
        <w:pStyle w:val="ConsPlusNormal"/>
        <w:spacing w:before="240"/>
        <w:ind w:firstLine="540"/>
        <w:jc w:val="both"/>
      </w:pPr>
      <w:r>
        <w:t>4.7. Организационно-техническое обеспечение деятельности Комиссии осуществляет Министерство цифрового развития, информационной политики и массовых коммуникаций Чувашской Республики.</w:t>
      </w:r>
    </w:p>
    <w:p w:rsidR="00B11273" w:rsidRDefault="00B11273" w:rsidP="00D73B8D">
      <w:pPr>
        <w:pStyle w:val="ConsPlusNormal"/>
        <w:spacing w:before="240"/>
        <w:ind w:firstLine="540"/>
        <w:jc w:val="both"/>
      </w:pPr>
      <w:r>
        <w:t>4.8. Решение о реорганизации и упразднении Комиссии принимается постановлением Кабинета Министров Чувашской Республики.</w:t>
      </w:r>
    </w:p>
    <w:sectPr w:rsidR="00B11273" w:rsidSect="00D73B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73"/>
    <w:rsid w:val="00B11273"/>
    <w:rsid w:val="00B376C6"/>
    <w:rsid w:val="00D1746C"/>
    <w:rsid w:val="00D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F21B7-5ED4-433C-BC01-3287A96D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87E7C3871D49BD34B2EBE1E61C29CFD510EA076E5067C36B3B57FE59D6F57A0E7BB25B72815BCC1CC7B44F16201304D68613D6030AE523DC5716J1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Анна Краснова</dc:creator>
  <cp:keywords/>
  <dc:description/>
  <cp:lastModifiedBy>Мининформ ЧР Анна Краснова</cp:lastModifiedBy>
  <cp:revision>2</cp:revision>
  <dcterms:created xsi:type="dcterms:W3CDTF">2021-07-22T11:31:00Z</dcterms:created>
  <dcterms:modified xsi:type="dcterms:W3CDTF">2021-07-22T11:31:00Z</dcterms:modified>
</cp:coreProperties>
</file>