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color w:val="262626"/>
        </w:rPr>
      </w:pPr>
      <w:r w:rsidRPr="00CC3435">
        <w:rPr>
          <w:color w:val="262626"/>
        </w:rPr>
        <w:t>Утвержден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color w:val="262626"/>
        </w:rPr>
      </w:pPr>
      <w:r w:rsidRPr="00CC3435">
        <w:rPr>
          <w:color w:val="262626"/>
        </w:rPr>
        <w:t>Министром финансов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color w:val="262626"/>
        </w:rPr>
      </w:pPr>
      <w:r w:rsidRPr="00CC3435">
        <w:rPr>
          <w:color w:val="262626"/>
        </w:rPr>
        <w:t>Чувашской Республики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color w:val="262626"/>
        </w:rPr>
      </w:pPr>
      <w:r w:rsidRPr="00CC3435">
        <w:rPr>
          <w:color w:val="262626"/>
        </w:rPr>
        <w:t xml:space="preserve">С.А. </w:t>
      </w:r>
      <w:proofErr w:type="spellStart"/>
      <w:r w:rsidRPr="00CC3435">
        <w:rPr>
          <w:color w:val="262626"/>
        </w:rPr>
        <w:t>Енилиной</w:t>
      </w:r>
      <w:proofErr w:type="spellEnd"/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color w:val="262626"/>
        </w:rPr>
      </w:pPr>
      <w:r w:rsidRPr="00CC3435">
        <w:rPr>
          <w:color w:val="262626"/>
        </w:rPr>
        <w:t>22 февраля 2018 г.</w:t>
      </w: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CC3435">
        <w:rPr>
          <w:rStyle w:val="a4"/>
          <w:color w:val="262626"/>
        </w:rPr>
        <w:t>ДОЛЖНОСТНОЙ РЕГЛАМЕНТ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CC3435">
        <w:rPr>
          <w:rStyle w:val="a4"/>
          <w:color w:val="262626"/>
        </w:rPr>
        <w:t xml:space="preserve">государственного гражданского служащего Чувашской Республики, замещающего должность главного специалиста-эксперта отдела налоговой </w:t>
      </w:r>
      <w:proofErr w:type="gramStart"/>
      <w:r w:rsidRPr="00CC3435">
        <w:rPr>
          <w:rStyle w:val="a4"/>
          <w:color w:val="262626"/>
        </w:rPr>
        <w:t>политики и прогнозирования доходов Министерства финансов Чувашской Республики</w:t>
      </w:r>
      <w:proofErr w:type="gramEnd"/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  <w:r w:rsidRPr="00CC3435">
        <w:rPr>
          <w:rStyle w:val="a4"/>
          <w:color w:val="262626"/>
        </w:rPr>
        <w:t>I. Общие положения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1.1. Должность государственной гражданской службы Чувашской Республики главного специалиста-эксперта отдела налоговой политики и прогнозирования доходов Министерства финансов Чувашской Республики (далее – главный специалист-эксперт) учреждается в Министерстве финансов Чувашской Республики (далее – Министерство) с целью обеспечения деятельности отдела налоговой политики и прогнозирования доходов Министерства (далее – отдел) в соответствии с положением об отделе.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бюджетной системы.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1.4. Вид профессиональной служебной деятельности гражданского служащего: анализ и прогнозирование доходов.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1.5. Главный специалист-эксперт назначается на должность и освобождается от должности министром финансов Чувашской Республики и непосредственно подчиняется начальнику отдела.</w:t>
      </w: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1.6. В период отсутствия главного специалиста-эксперта его обязанности исполняет главный специалист-эксперт отдела на основании настоящего должностного регламента.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  <w:r w:rsidRPr="00CC3435">
        <w:rPr>
          <w:rStyle w:val="a4"/>
          <w:color w:val="262626"/>
        </w:rPr>
        <w:t>II. Квалификационные требования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2.1. Базовые квалификационные требования: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2.1.2. Для должности главного специалиста-эксперта требования к стажу гражданской  службы  или работы по специальности, направлению подготовки не устанавливаются.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2.1.3. Главный специалист-эксперт должен обладать следующими базовыми знаниями и умениями: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1) знанием государственного языка Российской Федерации (русского языка);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2) знаниями основ: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Конституции Российской Федерации,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lastRenderedPageBreak/>
        <w:t>Федеральных законов «О системе государственной гражданской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3) знаниями и умениями в области информационно-коммуникационных технологий.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умение мыслить стратегически (системно);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умение планировать, рационально использовать служебное время и достигать результата;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коммуникативные умения;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умение управлять изменениями.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2.2. Профессионально-функциональные квалификационные требования: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 xml:space="preserve">2.2.1. Гражданский служащий, замещающий должность главного специалиста-эксперта, должен иметь высшее образование не ниже уровня </w:t>
      </w:r>
      <w:proofErr w:type="spellStart"/>
      <w:r w:rsidRPr="00CC3435">
        <w:rPr>
          <w:color w:val="262626"/>
        </w:rPr>
        <w:t>бакалавриата</w:t>
      </w:r>
      <w:proofErr w:type="spellEnd"/>
      <w:r w:rsidRPr="00CC3435">
        <w:rPr>
          <w:color w:val="262626"/>
        </w:rPr>
        <w:t>, направлению подготовки «Экономика и управление»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Бюджетный кодекс Российской Федерации;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Налоговый кодекс Российской Федерации;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 Федеральный закон о федеральном бюджете на очередной финансовый год и на плановый период;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Федеральный закон от 27 июля 2006 г. № 152-ФЗ «О персональных данных»;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постановления Правительства Российской Федерации «О мерах по реализации Федерального закона «О федеральном бюджете на очередной финансовый год и на плановый период»;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приказ Министерства финансов Российской Федерации от 1 июля 2013 г. № 65н «Об утверждении Указаний о порядке применения бюджетной классификации Российской Федерации»;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Законы Чувашской Республики о республиканском бюджете на очередной финансовый год и на плановый период;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Закон Чувашской Республики от 23 июля 2001 г. № 36 «О регулировании бюджетных правоотношений в Чувашской Республике»;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 Закон Чувашской Республики от 23 июля 2001 г. № 38 «О вопросах налогового регулирования в Чувашской Республике, отнесенных законодательством Российской Федерации о налогах и сборах к ведению субъектов Российской Федерации»;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постановления Кабинета Министров Чувашской Республики  «О мерах по реализации Закона Чувашской Республики «О республиканском бюджете Чувашской Республики на очередной финансовый год и на плановый период»;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постановление Кабинета Министров Чувашской Республики от 25 июня 2015 г. № 230 «Об утверждении Порядка разработки и утверждения бюджетного прогноза Чувашской Республики на долгосрочный период»;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 xml:space="preserve">- постановление Кабинета Министров Чувашской Республики от 12 апреля 2017 г. № 131 «Об утверждении Порядка формирования и ведения </w:t>
      </w:r>
      <w:proofErr w:type="gramStart"/>
      <w:r w:rsidRPr="00CC3435">
        <w:rPr>
          <w:color w:val="262626"/>
        </w:rPr>
        <w:t>реестра источников доходов республиканского бюджета Чувашской Республики</w:t>
      </w:r>
      <w:proofErr w:type="gramEnd"/>
      <w:r w:rsidRPr="00CC3435">
        <w:rPr>
          <w:color w:val="262626"/>
        </w:rPr>
        <w:t xml:space="preserve"> и реестра источников доходов </w:t>
      </w:r>
      <w:r w:rsidRPr="00CC3435">
        <w:rPr>
          <w:color w:val="262626"/>
        </w:rPr>
        <w:lastRenderedPageBreak/>
        <w:t>бюджета Территориального фонда обязательного медицинского страхования Чувашской Республики»;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постановление Кабинета Министров Чувашской Республики от 15 мая 2004 г. № 112 «Вопросы Министерства финансов Чувашской Республики»;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приказ Министерства финансов Чувашской Республики от 21 апреля 2006 г. № 150/</w:t>
      </w:r>
      <w:proofErr w:type="spellStart"/>
      <w:proofErr w:type="gramStart"/>
      <w:r w:rsidRPr="00CC3435">
        <w:rPr>
          <w:color w:val="262626"/>
        </w:rPr>
        <w:t>п</w:t>
      </w:r>
      <w:proofErr w:type="spellEnd"/>
      <w:proofErr w:type="gramEnd"/>
      <w:r w:rsidRPr="00CC3435">
        <w:rPr>
          <w:color w:val="262626"/>
        </w:rPr>
        <w:t xml:space="preserve"> «Об утверждении Методических рекомендаций по порядку применения льгот по налогу на имущество организаций и налогу на прибыль организаций, установленных Законом Чувашской Республики от 23 июля 2001 г. № 38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приказ Министерства финансов Чувашской Республики от 12 августа 2016 г. № 71/</w:t>
      </w:r>
      <w:proofErr w:type="spellStart"/>
      <w:proofErr w:type="gramStart"/>
      <w:r w:rsidRPr="00CC3435">
        <w:rPr>
          <w:color w:val="262626"/>
        </w:rPr>
        <w:t>п</w:t>
      </w:r>
      <w:proofErr w:type="spellEnd"/>
      <w:proofErr w:type="gramEnd"/>
      <w:r w:rsidRPr="00CC3435">
        <w:rPr>
          <w:color w:val="262626"/>
        </w:rPr>
        <w:t xml:space="preserve"> «Об утверждении Методики прогнозирования поступлений доходов в республиканский бюджет Чувашской Республики, главным администратором которых является Министерство финансов Чувашской Республики;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иные нормативные правовые акты по направлению деятельности Министерства.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2.2.3. Иные профессиональные знания главного специалиста-эксперта должны включать: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понятие бюджета и его социально-экономическая роль в обществе;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основы бюджетной и налоговой, денежно-кредитной политики Российской Федерации и Чувашской Республики;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 xml:space="preserve">- основные направления и приоритеты государственной </w:t>
      </w:r>
      <w:proofErr w:type="gramStart"/>
      <w:r w:rsidRPr="00CC3435">
        <w:rPr>
          <w:color w:val="262626"/>
        </w:rPr>
        <w:t>политики в области прогнозирования доходов бюджета Чувашской Республики</w:t>
      </w:r>
      <w:proofErr w:type="gramEnd"/>
      <w:r w:rsidRPr="00CC3435">
        <w:rPr>
          <w:color w:val="262626"/>
        </w:rPr>
        <w:t>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основные направления и приоритеты государственной политики в области долгосрочного развития экономики;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правила юридической техники формирования нормативных правовых актов.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1) представление гражданам и организациям разъяснений по вопросам применения законодательства Чувашской Республики о налогах;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2) формирование и ведение реестра источников доходов;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3) анализ и прогнозирование доходов бюджета Чувашской Республики и консолидированных бюджетов субъектов Российской Федерации, оценка поквартального/помесячного кассового исполнения доходов бюджета Чувашской Республики.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1) понятие нормы права, нормативного правового акта, правоотношений и их признаки;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2) понятие проекта нормативного правового акта, инструменты и этапы его разработки;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3) задачи, сроки, ресурсы и инструменты государственной политики;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4) понятие, процедура рассмотрения обращений граждан;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5) требования к предоставлению государственных услуг.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1) разработка, рассмотрение и согласование проектов нормативных правовых актов и других документов;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2) подготовка аналитических, информационных и других материалов;</w:t>
      </w: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3) проведение консультаций.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  <w:r w:rsidRPr="00CC3435">
        <w:rPr>
          <w:rStyle w:val="a4"/>
          <w:color w:val="262626"/>
        </w:rPr>
        <w:lastRenderedPageBreak/>
        <w:t>III. Должностные обязанности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3.1. Главный специалист-эксперт должен: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CC3435">
        <w:rPr>
          <w:color w:val="2626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  <w:proofErr w:type="gramEnd"/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соблюдать Кодекс этики и служебного поведения государственных гражданских служащих Чувашской Республики в Министерстве финансов Чувашской Республики.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 xml:space="preserve">3.2. Кроме того, </w:t>
      </w:r>
      <w:proofErr w:type="gramStart"/>
      <w:r w:rsidRPr="00CC3435">
        <w:rPr>
          <w:color w:val="262626"/>
        </w:rPr>
        <w:t>исходя из задач и функций Министерства главный специалист-эксперт должен</w:t>
      </w:r>
      <w:proofErr w:type="gramEnd"/>
      <w:r w:rsidRPr="00CC3435">
        <w:rPr>
          <w:color w:val="262626"/>
        </w:rPr>
        <w:t>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принимать участие в подготовке проекта закона Чувашской Республики о республиканском бюджете Чувашской Республики на очередной финансовый год и на плановый период, необходимых материалов и документов к нему в объеме и в сроки, установленные законодательством Российской Федерации и Чувашской Республики;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осуществлять прогнозирование доходов муниципальных образований для формирования межбюджетных отношений между республиканским бюджетом Чувашской Республики и бюджетами муниципальных образований;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оказывать методическую помощь финансовым отделам (управлениям) администраций районов и городов по принимаемым ими нормативным правовым актам в области налогового законодательства;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участвовать в проверках работы по составлению и исполнению бюджетов муниципальных районов и городских округов, финансовых отделов администраций муниципальных районов и городских округов в соответствии с Планом проведения комплексных проверок составления и исполнения бюджетов муниципальных районов и городских округов в сроки, установленные приказами Министерства;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осуществлять мониторинг исполнения доходной части консолидированного бюджета Чувашской Республики, республиканского бюджета Чувашской Республики, местных бюджетов, предоставления налоговых льгот;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CC3435">
        <w:rPr>
          <w:color w:val="262626"/>
        </w:rPr>
        <w:t>- анализировать данные налоговой отчетности УФНС России по Чувашской Республике по формам № 5-ПМ «Отчет о налоговой  базе и структуре начислений по налогу на прибыль организаций, зачисляемому в бюджет субъекта Российской Федерации», № 5-НДФЛ «Отчет о налоговой базе и структуре начислений по налогу на доходы физических лиц, удерживаемому налоговыми агентами», № 5-АЛ «Отчет о налоговой базе и структуре начислений по акцизам на спирт, алкогольную</w:t>
      </w:r>
      <w:proofErr w:type="gramEnd"/>
      <w:r w:rsidRPr="00CC3435">
        <w:rPr>
          <w:color w:val="262626"/>
        </w:rPr>
        <w:t xml:space="preserve"> </w:t>
      </w:r>
      <w:proofErr w:type="gramStart"/>
      <w:r w:rsidRPr="00CC3435">
        <w:rPr>
          <w:color w:val="262626"/>
        </w:rPr>
        <w:t xml:space="preserve">и спиртосодержащую продукцию», № 5-ПВ «Отчет о налоговой базе и структуре начислений по акцизам на пиво», № 5-НП «Отчет о налоговой базе и структуре начислений по акцизам на нефтепродукты», № 5-УСН «Отчет о налоговой базе и структуре начислений по налогу, уплачиваемому в связи с применением упрощенной </w:t>
      </w:r>
      <w:r w:rsidRPr="00CC3435">
        <w:rPr>
          <w:color w:val="262626"/>
        </w:rPr>
        <w:lastRenderedPageBreak/>
        <w:t>системы налогообложения», № 5-ЕНВД «Отчет о налоговой базе и структуре начислений по единому налогу на вмененный доход для</w:t>
      </w:r>
      <w:proofErr w:type="gramEnd"/>
      <w:r w:rsidRPr="00CC3435">
        <w:rPr>
          <w:color w:val="262626"/>
        </w:rPr>
        <w:t xml:space="preserve"> </w:t>
      </w:r>
      <w:proofErr w:type="gramStart"/>
      <w:r w:rsidRPr="00CC3435">
        <w:rPr>
          <w:color w:val="262626"/>
        </w:rPr>
        <w:t>отдельных видов деятельности», № 5-ЕСХН «Отчет о налоговой базе и структуре начислений по единому сельскохозяйственному налогу», № 5-НИО «Отчет о налоговой базе и структуре начислений по налогу на имущество организаций», № 5-ТН «Отчет о структуре начислений по транспортному налогу»,  № 5-ИБ «Отчет о налоговой базе и структуре начислений по налогу на игорный бизнес», № 5-НДПИ «Отчет о налоговой базе и структуре начислений по налогу на</w:t>
      </w:r>
      <w:proofErr w:type="gramEnd"/>
      <w:r w:rsidRPr="00CC3435">
        <w:rPr>
          <w:color w:val="262626"/>
        </w:rPr>
        <w:t xml:space="preserve"> добычу полезных ископаемых», № 1-НМ «Отчет о начислении и поступлении налогов, сборов и иных обязательных платежей в бюджетную систему Российской Федерации», № 4-НМ «Отчет о задолженности по налогам и сборам, пеням и налоговым санкциям в бюджетную систему Российской Федерации»;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анализировать отчеты об исполнении доходной части консолидированного бюджета Чувашской Республики, республиканского бюджета Чувашской Республики и местных бюджетов, принимать участие в составлении пояснительных записок к отчетам об исполнении бюджетов по курируемым вопросам;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обеспечивать своевременное рассмотрение писем, предложений, заявлений и жалоб юридических и физических лиц в пределах своей компетенции, а также принимать меры к устранению указанных в них нарушений;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систематизировать законодательный и инструктивный материал и осуществлять делопроизводство;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осуществлять внутренний финансовый контроль в Министерстве;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 исполнять обязанности главного специалиста-эксперта и ведущего специалиста-эксперта отдела в период его отсутствия;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выполнять другие поручения начальника отдела, относящиеся к деятельности отдела;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принимать участие в мероприятиях по гражданской обороне;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соблюдать установленный Служебный распорядок Министерства, требования по охране труда, противопожарной безопасности, должностной регламент, порядок работы со служебной информацией;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соблюдать требования правовых актов Министерства, устанавливающих порядок работы с защищаемой информацией (информацией ограниченного доступа), не составляющей государственную тайну;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не разглашать конфиденциальную информацию, а также сведения, затрагивающие частную жизнь, честь и достоинство граждан, полученные в ходе выполнения служебных обязанностей;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обеспечивать подготовку проектов нормативных правовых актов и (или) проектов управленческих и иных решений по направлениям деятельности отдела в установленные действующим законодательством сроки и порядке;</w:t>
      </w: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соблюдать положения Учетной политики, действующей в Министерстве.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  <w:r w:rsidRPr="00CC3435">
        <w:rPr>
          <w:rStyle w:val="a4"/>
          <w:color w:val="262626"/>
        </w:rPr>
        <w:t>IV. Права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4.1. Основные права главного специалиста-эксперта установлены статьей 14 Федерального закона «О государственной гражданской службе Российской Федерации».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4.2. Кроме того, главный специалист-эксперт имеет право: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CC3435">
        <w:rPr>
          <w:color w:val="262626"/>
        </w:rPr>
        <w:t>- по согласованию с начальником отдела запрашивать и получать в установленном порядке от министерств и других республиканских органов исполнительной власти, учреждений, организаций материалы и отчетные данные, необходимые для составления проекта республиканского бюджета Чувашской Республики и консолидированного бюджета Чувашской Республики на очередной финансовый год и на плановый период, контроля соблюдения налогового, финансового и бюджетного законодательств, а также для выполнения других функций, возложенных</w:t>
      </w:r>
      <w:proofErr w:type="gramEnd"/>
      <w:r w:rsidRPr="00CC3435">
        <w:rPr>
          <w:color w:val="262626"/>
        </w:rPr>
        <w:t xml:space="preserve"> на отдел;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lastRenderedPageBreak/>
        <w:t>- по согласованию с начальником отдела запрашивать в установленном порядке материалы по государственным внебюджетным социальным фондам, проектам их бюджетов, утвержденным бюджетам и отчеты об их исполнении;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вносить предложения по совершенствованию налогового, финансового и бюджетного законодательства;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осуществлять взаимосвязь с другими республиканскими министерствами и иными органами исполнительной власти Чувашской Республики по вопросам, входящим в компетенцию отдела;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требовать от структурных подразделений Министерства представления материалов, необходимых для осуществления работы, входящей в компетенцию отдела.</w:t>
      </w: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  <w:r w:rsidRPr="00CC3435">
        <w:rPr>
          <w:rStyle w:val="a4"/>
          <w:color w:val="262626"/>
        </w:rPr>
        <w:t>V. Ответственность гражданского служащего за неисполнение 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CC3435">
        <w:rPr>
          <w:rStyle w:val="a4"/>
          <w:color w:val="262626"/>
        </w:rPr>
        <w:t>(ненадлежащее исполнение) должностных обязанностей</w:t>
      </w: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CC3435">
        <w:rPr>
          <w:color w:val="262626"/>
        </w:rPr>
        <w:t>за</w:t>
      </w:r>
      <w:proofErr w:type="gramEnd"/>
      <w:r w:rsidRPr="00CC3435">
        <w:rPr>
          <w:color w:val="262626"/>
        </w:rPr>
        <w:t>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неисполнение либо ненадлежащее исполнение должностных обязанностей;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разглашение сведений и служебной информации, ставших известными гражданскому служащему в связи с исполнением им должностных обязанностей.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 xml:space="preserve">5.2. </w:t>
      </w:r>
      <w:proofErr w:type="gramStart"/>
      <w:r w:rsidRPr="00CC3435">
        <w:rPr>
          <w:color w:val="262626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служебных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 xml:space="preserve">5.3. </w:t>
      </w:r>
      <w:proofErr w:type="gramStart"/>
      <w:r w:rsidRPr="00CC3435">
        <w:rPr>
          <w:color w:val="262626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</w:t>
      </w:r>
      <w:proofErr w:type="spellStart"/>
      <w:r w:rsidRPr="00CC3435">
        <w:rPr>
          <w:color w:val="262626"/>
        </w:rPr>
        <w:t>Федераии</w:t>
      </w:r>
      <w:proofErr w:type="spellEnd"/>
      <w:r w:rsidRPr="00CC3435">
        <w:rPr>
          <w:color w:val="262626"/>
        </w:rPr>
        <w:t>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CC3435">
        <w:rPr>
          <w:color w:val="262626"/>
        </w:rPr>
        <w:t xml:space="preserve"> гражданскому служащему.</w:t>
      </w: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CC3435">
        <w:rPr>
          <w:rStyle w:val="a4"/>
          <w:color w:val="262626"/>
        </w:rPr>
        <w:t>VI. Перечень вопросов, по которым гражданский служащий вправе или обязан самостоятельно принимать управленческие и иные решения</w:t>
      </w: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6.1. Вопросы, по которым главный специалист-экспе</w:t>
      </w:r>
      <w:proofErr w:type="gramStart"/>
      <w:r w:rsidRPr="00CC3435">
        <w:rPr>
          <w:color w:val="262626"/>
        </w:rPr>
        <w:t>рт впр</w:t>
      </w:r>
      <w:proofErr w:type="gramEnd"/>
      <w:r w:rsidRPr="00CC3435">
        <w:rPr>
          <w:color w:val="262626"/>
        </w:rPr>
        <w:t>аве самостоятельно принимать управленческие и иные решения: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об отказе в приеме документов, необходимых для осуществления своих должностных обязанностей, от других структурных подразделений Министерства, учреждений в случаях, если эти документы не оформлены в установленном порядке или представлены с нарушением принятого в Министерстве  порядка документооборота.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6.2. Вопросы, по которым главный специалист-эксперт обязан самостоятельно принимать управленческие и иные решения: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обеспечение своевременного рассмотрения писем, предложений и обращений по курируемым вопросам;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запрос недостающих документов к поступившим на исполнение поручениям.</w:t>
      </w: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  <w:r w:rsidRPr="00CC3435">
        <w:rPr>
          <w:rStyle w:val="a4"/>
          <w:color w:val="262626"/>
        </w:rPr>
        <w:lastRenderedPageBreak/>
        <w:t>VII. Перечень вопросов, по которым гражданский служащий 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7.1. Главный специалист-экспе</w:t>
      </w:r>
      <w:proofErr w:type="gramStart"/>
      <w:r w:rsidRPr="00CC3435">
        <w:rPr>
          <w:color w:val="262626"/>
        </w:rPr>
        <w:t>рт впр</w:t>
      </w:r>
      <w:proofErr w:type="gramEnd"/>
      <w:r w:rsidRPr="00CC3435">
        <w:rPr>
          <w:color w:val="262626"/>
        </w:rPr>
        <w:t>аве участвовать при подготовке проектов нормативных правовых актов, проектов управленческих и иных решений.</w:t>
      </w: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7.2. Главный специалист-эксперт обязан участвовать при подготовке проектов нормативных правовых актов Чувашской Республики по вопросам, входящим в компетенцию отдела (проектов законов Чувашской Республики, указов Главы Чувашской Республики, постановлений и распоряжений Кабинета Министров Чувашской Республики, приказов, решений коллегии Министерства финансов Чувашской Республики).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  <w:r w:rsidRPr="00CC3435">
        <w:rPr>
          <w:rStyle w:val="a4"/>
          <w:color w:val="262626"/>
        </w:rPr>
        <w:t xml:space="preserve">VIII. Сроки и процедуры подготовки, рассмотрения проектов управленческих </w:t>
      </w:r>
      <w:r>
        <w:rPr>
          <w:rStyle w:val="a4"/>
          <w:color w:val="262626"/>
        </w:rPr>
        <w:br/>
      </w:r>
      <w:r w:rsidRPr="00CC3435">
        <w:rPr>
          <w:rStyle w:val="a4"/>
          <w:color w:val="262626"/>
        </w:rPr>
        <w:t>и иных решений, порядок согласования и принятия данных решений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8.1. Главный специалист-эксперт осуществляет подготовку и рассмотрение проектов управленческих и иных решений (далее – документ) в следующем порядке: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изучает нормативно-правовые акты, регулирующие вопросы, которые необходимо отразить в проекте документа;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производит исполнение документов (обеспечивает снятие с контроля) не позднее следующих сроков: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с конкретной датой исполнения - в указанный срок;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без указания конкретной даты исполнения, имеющие в тексте пометку «Срочно», - в 3-дневный срок; имеющие пометку «Оперативно», - в 10-дневный срок; если срок исполнения не указан - в течение одного месяца;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по парламентским запросам - не позднее 20 дней со дня получения;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по запросам депутатов - не позднее 30 дней со дня получения;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по поручениям Главы Чувашской Республики и Кабинета Министров Чувашской Республики - в течение 10 дней со дня регистрации документа;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 xml:space="preserve">согласование </w:t>
      </w:r>
      <w:proofErr w:type="gramStart"/>
      <w:r w:rsidRPr="00CC3435">
        <w:rPr>
          <w:color w:val="262626"/>
        </w:rPr>
        <w:t>проекта распоряжения Кабинета Министров Чувашской Республики</w:t>
      </w:r>
      <w:proofErr w:type="gramEnd"/>
      <w:r w:rsidRPr="00CC3435">
        <w:rPr>
          <w:color w:val="262626"/>
        </w:rPr>
        <w:t xml:space="preserve"> не должно превышать 1 рабочего дня, постановления Кабинета Министров Чувашской Республики - 3 рабочих дней, особо сложных проектов постановлений Кабинета Министров Чувашской Республики - 5 рабочих дней;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по проектам собственных исполнительских документов (проекты приказов, решения коллегии, планы мероприятий по выполнению поручений), а также на письма-запросы, письма-поручения - в течение 10 календарных дней после получения документа структурным подразделением. Более длительный срок может быть установлен для документов, сложных по характеру исполнения;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 xml:space="preserve">по обращениям граждан и организаций, поступившим в Министерство и не требующим дополнительного изучения и проверки, - не позднее 15 дней </w:t>
      </w:r>
      <w:proofErr w:type="gramStart"/>
      <w:r w:rsidRPr="00CC3435">
        <w:rPr>
          <w:color w:val="262626"/>
        </w:rPr>
        <w:t>с даты регистрации</w:t>
      </w:r>
      <w:proofErr w:type="gramEnd"/>
      <w:r w:rsidRPr="00CC3435">
        <w:rPr>
          <w:color w:val="262626"/>
        </w:rPr>
        <w:t>, иным обращениям - в течение 30 дней.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8.2. Подготовленные главным специалистом-экспертом проекты документов после согласования начальником отдела предоставляются на рассмотрение и согласование первому заместителю министра финансов Чувашской Республики.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8.3. При наличии замечаний у начальника отдела, первого заместителя министра финансов Чувашской Республики указанные замечания устраняются в тот же день, после чего проект документа с визой первого заместителя министра финансов Чувашской Республики при необходимости направляется руководителям других структурных подразделений Министерства и передается министру финансов Чувашской Республики;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lastRenderedPageBreak/>
        <w:t xml:space="preserve">8.4. При наличии замечаний у министра финансов Чувашской Республики к проекту документа указанные замечания устраняются </w:t>
      </w:r>
      <w:proofErr w:type="gramStart"/>
      <w:r w:rsidRPr="00CC3435">
        <w:rPr>
          <w:color w:val="262626"/>
        </w:rPr>
        <w:t>незамедлительно</w:t>
      </w:r>
      <w:proofErr w:type="gramEnd"/>
      <w:r w:rsidRPr="00CC3435">
        <w:rPr>
          <w:color w:val="262626"/>
        </w:rPr>
        <w:t xml:space="preserve"> и проект документа представляется повторно на рассмотрение министру финансов Чувашской Республики;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8.5. После подписания министром финансов Чувашской Республики проект документа оформляется в установленном порядке и направляется в соответствующие структурные подразделения Министерства или по назначению принятого решения.</w:t>
      </w: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CC3435">
        <w:rPr>
          <w:rStyle w:val="a4"/>
          <w:color w:val="262626"/>
        </w:rPr>
        <w:t>IX. Порядок служебного взаимодействия гражданского служащего  </w:t>
      </w:r>
      <w:r>
        <w:rPr>
          <w:rStyle w:val="a4"/>
          <w:color w:val="262626"/>
        </w:rPr>
        <w:br/>
      </w:r>
      <w:r w:rsidRPr="00CC3435">
        <w:rPr>
          <w:rStyle w:val="a4"/>
          <w:color w:val="262626"/>
        </w:rPr>
        <w:t>в связи с исполнением им должностных обязанностей с гражданскими служащими того же государственного органа, гражданскими служащими иных государственных органов, другими гражданами, а также с организациями</w:t>
      </w: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9.1.1. С отделом бюджетной политики: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передает в установленные сроки расчеты и пояснительные записки для формирования республиканского и консолидированного бюджетов Чувашской Республики на очередной финансовый год и плановый период, материалы для составления сводной бюджетной росписи республиканского бюджета Чувашской Республики;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передает материалы по итогам исполнения республиканского бюджета Чувашской Республики для включения в проекты решений коллегии Министерства, постановлений Кабинета Министров Чувашской Республики и другие подготавливаемые документы;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9.1.2. С  отделом межбюджетных отношений: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 xml:space="preserve">обеспечивает анализ </w:t>
      </w:r>
      <w:proofErr w:type="gramStart"/>
      <w:r w:rsidRPr="00CC3435">
        <w:rPr>
          <w:color w:val="262626"/>
        </w:rPr>
        <w:t>итогов выполнения плана доходов бюджетов муниципальных образований</w:t>
      </w:r>
      <w:proofErr w:type="gramEnd"/>
      <w:r w:rsidRPr="00CC3435">
        <w:rPr>
          <w:color w:val="262626"/>
        </w:rPr>
        <w:t>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9.1.3.  С отделом экспертизы правовых актов: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согласовывает проекты законов Чувашской Республики, указов Главы Чувашской Республики, постановлений, распоряжений Кабинета Министров Чувашской Республики, приказов, соглашений, положений и других документов, передает справки, расчеты и другие документы для юридической экспертизы, подготовки исков;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9.1.4. С Управлением государственного финансового контроля: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принимает совместное участие в проведении комплексных и тематических проверок составления и исполнения бюджетов муниципальных районов и городских округов, согласовывает и передает предложения по итогам проведенных проверок;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9.1.5. С Управлением бюджетного учета и отчетности: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получает сведения о прямых поступлениях доходов в республиканский бюджет Чувашской Республики;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9.1.6. С отделом автоматизированных систем финансовых расчетов: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разрабатывает и вносит предложения по ведению и совершенствованию автоматизированной системы финансовых расчетов в отделе, передает технические задания на создание необходимого программного обеспечения;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9.1.7. С сектором финансирования гражданской обороны, обеспечения безопасности населения и специальной работы: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участвует при проведении мероприятий по гражданской обороне;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9.1.8. С отделом бюджетной политики в отраслях экономики: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согласовывает проекты приказов, договоров, соглашений, информацию по курируемым отделом вопросам;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9.1.9. С Управлением бюджетной политики в социальной сфере: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согласовывает проекты приказов, договоров, соглашений, информацию по курируемым отделом вопросам;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lastRenderedPageBreak/>
        <w:t>9.1.10. С сектором материального обеспечения и делопроизводства: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передает исходящую документацию, решает вопросы делопроизводства, передает дела для сдачи в архив.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пределах своей компетенции.</w:t>
      </w: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пределах своей компетенции.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  <w:r w:rsidRPr="00CC3435">
        <w:rPr>
          <w:rStyle w:val="a4"/>
          <w:color w:val="262626"/>
        </w:rPr>
        <w:t xml:space="preserve">X. Перечень государственных услуг, оказываемых гражданам и организациям </w:t>
      </w:r>
      <w:r>
        <w:rPr>
          <w:rStyle w:val="a4"/>
          <w:color w:val="262626"/>
        </w:rPr>
        <w:br/>
      </w:r>
      <w:r w:rsidRPr="00CC3435">
        <w:rPr>
          <w:rStyle w:val="a4"/>
          <w:color w:val="262626"/>
        </w:rPr>
        <w:t>в соответствии с административным регламентом  государственного органа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Главный специалист-эксперт в соответствии с приказом Министерства от 18 июня 2012 г. № 84/</w:t>
      </w:r>
      <w:proofErr w:type="spellStart"/>
      <w:proofErr w:type="gramStart"/>
      <w:r w:rsidRPr="00CC3435">
        <w:rPr>
          <w:color w:val="262626"/>
        </w:rPr>
        <w:t>п</w:t>
      </w:r>
      <w:proofErr w:type="spellEnd"/>
      <w:proofErr w:type="gramEnd"/>
      <w:r w:rsidRPr="00CC3435">
        <w:rPr>
          <w:color w:val="262626"/>
        </w:rPr>
        <w:t xml:space="preserve"> «Об утверждении Административного регламента предоставления государственной услуги «Дает письменные разъяснения по вопросам применения законодательства Чувашской Республики о налогах» оказывает гражданам и организациям государственную услугу «Дает письменные разъяснения по вопросам применения законодательства Чувашской Республики о налогах».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  <w:r w:rsidRPr="00CC3435">
        <w:rPr>
          <w:rStyle w:val="a4"/>
          <w:color w:val="262626"/>
        </w:rPr>
        <w:t>XI. Показатели эффективности и результативности профессиональной служебной деятельности гражданского служащего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Эффективность и результативность профессиональной служебной деятельности главного специалиста-эксперта оценивается по следующим показателям: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личный вклад главного специалиста-эксперта в обеспечение выполнения задач и реализации полномочий, возложенных на отдел и Министерство;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степень сложности выполнения главным специалистом-экспертом заданий, поручений и эффективности достигнутых результатов;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оперативность и профессионализм главного специалиста-эксперта в решении вопросов, входящих в его компетенцию, в подготовке документов, выполнении поручений руководства отдела и Министерства;</w:t>
      </w:r>
    </w:p>
    <w:p w:rsidR="00CC3435" w:rsidRPr="00CC3435" w:rsidRDefault="00CC3435" w:rsidP="00CC3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CC3435">
        <w:rPr>
          <w:color w:val="262626"/>
        </w:rPr>
        <w:t>- своевременное, добросовестное, качественное выполнение обязанностей, предусмотренных служебным контрактом.</w:t>
      </w:r>
    </w:p>
    <w:p w:rsidR="001A36F8" w:rsidRPr="00CC3435" w:rsidRDefault="001A36F8" w:rsidP="00CC3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A36F8" w:rsidRPr="00CC3435" w:rsidSect="001A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435"/>
    <w:rsid w:val="001A36F8"/>
    <w:rsid w:val="00C41191"/>
    <w:rsid w:val="00CC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4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3944</Words>
  <Characters>22485</Characters>
  <Application>Microsoft Office Word</Application>
  <DocSecurity>0</DocSecurity>
  <Lines>187</Lines>
  <Paragraphs>52</Paragraphs>
  <ScaleCrop>false</ScaleCrop>
  <Company/>
  <LinksUpToDate>false</LinksUpToDate>
  <CharactersWithSpaces>26377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2021-09-27T13:51:00Z</dcterms:created>
  <dcterms:modified xsi:type="dcterms:W3CDTF">2021-09-27T13:57:00Z</dcterms:modified>
</cp:coreProperties>
</file>