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BF5F2F" w:rsidRPr="00F072BC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BF5F2F" w:rsidRPr="00F072B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072B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072B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F00C7A" w:rsidRDefault="00F00C7A" w:rsidP="00F00C7A">
            <w:pPr>
              <w:contextualSpacing/>
              <w:rPr>
                <w:sz w:val="16"/>
              </w:rPr>
            </w:pPr>
          </w:p>
          <w:p w:rsidR="00BF5F2F" w:rsidRPr="00F072BC" w:rsidRDefault="00F00C7A" w:rsidP="00F00C7A">
            <w:pPr>
              <w:contextualSpacing/>
              <w:rPr>
                <w:sz w:val="26"/>
                <w:szCs w:val="26"/>
              </w:rPr>
            </w:pPr>
            <w:r>
              <w:rPr>
                <w:sz w:val="16"/>
              </w:rPr>
              <w:t xml:space="preserve"> </w:t>
            </w:r>
            <w:r w:rsidR="0013712D">
              <w:rPr>
                <w:sz w:val="26"/>
                <w:szCs w:val="26"/>
              </w:rPr>
              <w:t>2021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5212D4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5212D4">
              <w:rPr>
                <w:sz w:val="26"/>
                <w:szCs w:val="26"/>
              </w:rPr>
              <w:t>сентябр</w:t>
            </w:r>
            <w:r w:rsidR="005212D4" w:rsidRPr="00FE151B">
              <w:rPr>
                <w:sz w:val="26"/>
                <w:szCs w:val="26"/>
              </w:rPr>
              <w:t>ӗ</w:t>
            </w:r>
            <w:r w:rsidR="005212D4">
              <w:rPr>
                <w:sz w:val="26"/>
                <w:szCs w:val="26"/>
              </w:rPr>
              <w:t>н</w:t>
            </w:r>
            <w:proofErr w:type="spellEnd"/>
            <w:proofErr w:type="gramEnd"/>
            <w:r w:rsidR="005212D4">
              <w:rPr>
                <w:sz w:val="26"/>
                <w:szCs w:val="26"/>
              </w:rPr>
              <w:t xml:space="preserve"> </w:t>
            </w:r>
            <w:r w:rsidR="005212D4">
              <w:rPr>
                <w:sz w:val="26"/>
                <w:szCs w:val="26"/>
              </w:rPr>
              <w:t>7</w:t>
            </w:r>
            <w:r w:rsidR="006D71FE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F072BC">
              <w:rPr>
                <w:sz w:val="26"/>
                <w:szCs w:val="26"/>
              </w:rPr>
              <w:t>мӗшӗ</w:t>
            </w:r>
            <w:proofErr w:type="spellEnd"/>
            <w:r w:rsidR="00BF5F2F" w:rsidRPr="00F072BC">
              <w:rPr>
                <w:sz w:val="26"/>
                <w:szCs w:val="26"/>
              </w:rPr>
              <w:t xml:space="preserve"> №</w:t>
            </w:r>
            <w:r w:rsidR="0013712D">
              <w:rPr>
                <w:sz w:val="26"/>
                <w:szCs w:val="26"/>
              </w:rPr>
              <w:t xml:space="preserve"> </w:t>
            </w:r>
            <w:r w:rsidR="005212D4">
              <w:rPr>
                <w:sz w:val="26"/>
                <w:szCs w:val="26"/>
              </w:rPr>
              <w:t>408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072BC">
              <w:rPr>
                <w:sz w:val="18"/>
                <w:szCs w:val="18"/>
              </w:rPr>
              <w:t>Елчӗк</w:t>
            </w:r>
            <w:proofErr w:type="spellEnd"/>
            <w:r w:rsidRPr="00F072BC">
              <w:rPr>
                <w:sz w:val="18"/>
                <w:szCs w:val="18"/>
              </w:rPr>
              <w:t xml:space="preserve"> </w:t>
            </w:r>
            <w:proofErr w:type="spellStart"/>
            <w:r w:rsidRPr="00F072BC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 wp14:anchorId="1907B6D2" wp14:editId="57FD47BE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proofErr w:type="gramStart"/>
            <w:r w:rsidRPr="00F072B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5212D4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>«</w:t>
            </w:r>
            <w:r w:rsidR="005212D4">
              <w:rPr>
                <w:sz w:val="26"/>
                <w:szCs w:val="26"/>
              </w:rPr>
              <w:t>7</w:t>
            </w:r>
            <w:r w:rsidR="00BF2938" w:rsidRPr="00F072BC">
              <w:rPr>
                <w:sz w:val="26"/>
                <w:szCs w:val="26"/>
              </w:rPr>
              <w:t>»</w:t>
            </w:r>
            <w:r w:rsidR="005212D4">
              <w:rPr>
                <w:sz w:val="26"/>
                <w:szCs w:val="26"/>
              </w:rPr>
              <w:t xml:space="preserve"> сентября</w:t>
            </w:r>
            <w:r w:rsidR="00F00C7A">
              <w:rPr>
                <w:sz w:val="26"/>
                <w:szCs w:val="26"/>
              </w:rPr>
              <w:t xml:space="preserve"> </w:t>
            </w:r>
            <w:r w:rsidR="0013712D">
              <w:rPr>
                <w:sz w:val="26"/>
                <w:szCs w:val="26"/>
              </w:rPr>
              <w:t xml:space="preserve">2021 </w:t>
            </w:r>
            <w:r w:rsidR="00BF5F2F" w:rsidRPr="00F072BC">
              <w:rPr>
                <w:sz w:val="26"/>
                <w:szCs w:val="26"/>
              </w:rPr>
              <w:t>г. №</w:t>
            </w:r>
            <w:r w:rsidR="0013712D">
              <w:rPr>
                <w:sz w:val="26"/>
                <w:szCs w:val="26"/>
              </w:rPr>
              <w:t xml:space="preserve"> </w:t>
            </w:r>
            <w:r w:rsidR="005212D4">
              <w:rPr>
                <w:sz w:val="26"/>
                <w:szCs w:val="26"/>
              </w:rPr>
              <w:t>408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072BC">
              <w:rPr>
                <w:sz w:val="18"/>
                <w:szCs w:val="18"/>
              </w:rPr>
              <w:t>село</w:t>
            </w:r>
            <w:proofErr w:type="gramEnd"/>
            <w:r w:rsidRPr="00F072BC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CF1259" w:rsidRDefault="00CF1259" w:rsidP="005C167A">
      <w:pPr>
        <w:ind w:right="4495"/>
        <w:jc w:val="both"/>
        <w:rPr>
          <w:bCs/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</w:t>
      </w:r>
      <w:proofErr w:type="gramStart"/>
      <w:r w:rsidRPr="00F072BC">
        <w:t>Республики  «</w:t>
      </w:r>
      <w:proofErr w:type="gramEnd"/>
      <w:r w:rsidRPr="00F072BC">
        <w:t xml:space="preserve">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Pr="00F072BC" w:rsidRDefault="008F6436" w:rsidP="002B0E28">
      <w:pPr>
        <w:pStyle w:val="320"/>
      </w:pPr>
      <w:r w:rsidRPr="00F072BC">
        <w:rPr>
          <w:sz w:val="25"/>
          <w:szCs w:val="25"/>
        </w:rPr>
        <w:t xml:space="preserve">1) </w:t>
      </w:r>
      <w:r w:rsidR="005C167A" w:rsidRPr="00F072BC">
        <w:t>в паспорте Муниципальной программы</w:t>
      </w:r>
      <w:r w:rsidR="002B0E28">
        <w:t xml:space="preserve"> </w:t>
      </w:r>
      <w:r w:rsidR="005C167A" w:rsidRPr="00F072BC">
        <w:t>позицию «</w:t>
      </w:r>
      <w:r w:rsidR="005C167A"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прогнозируемые</w:t>
            </w:r>
            <w:proofErr w:type="gramEnd"/>
            <w:r w:rsidRPr="00F072BC">
              <w:rPr>
                <w:sz w:val="26"/>
                <w:szCs w:val="26"/>
              </w:rPr>
              <w:t xml:space="preserve">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EA530D">
              <w:rPr>
                <w:sz w:val="26"/>
                <w:szCs w:val="26"/>
              </w:rPr>
              <w:t>189704,36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 w:rsidR="002B0E28">
              <w:rPr>
                <w:sz w:val="26"/>
                <w:szCs w:val="26"/>
              </w:rPr>
              <w:t>11459,60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2021 году – </w:t>
            </w:r>
            <w:r w:rsidR="00EA530D">
              <w:rPr>
                <w:sz w:val="26"/>
                <w:szCs w:val="26"/>
              </w:rPr>
              <w:t>9075,80</w:t>
            </w:r>
            <w:r>
              <w:rPr>
                <w:sz w:val="26"/>
                <w:szCs w:val="26"/>
              </w:rPr>
              <w:t xml:space="preserve">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2022 году – 8800,00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2023 году – 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2024 году – 9200,00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2025 году – 9500,00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2026 - 2030 годах – </w:t>
            </w:r>
            <w:r w:rsidR="002B0E28">
              <w:rPr>
                <w:sz w:val="26"/>
                <w:szCs w:val="26"/>
              </w:rPr>
              <w:t>47500,00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2031 – 2035 годах – 49000,00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из</w:t>
            </w:r>
            <w:proofErr w:type="gramEnd"/>
            <w:r w:rsidRPr="00F072BC">
              <w:rPr>
                <w:sz w:val="26"/>
                <w:szCs w:val="26"/>
              </w:rPr>
              <w:t xml:space="preserve">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федерального</w:t>
            </w:r>
            <w:proofErr w:type="gramEnd"/>
            <w:r w:rsidRPr="00F072BC">
              <w:rPr>
                <w:sz w:val="26"/>
                <w:szCs w:val="26"/>
              </w:rPr>
              <w:t xml:space="preserve"> бюджета – </w:t>
            </w:r>
            <w:r w:rsidR="002B0E28"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2B0E28" w:rsidP="00EF3E8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2021 году – 247,40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республиканского</w:t>
            </w:r>
            <w:proofErr w:type="gramEnd"/>
            <w:r w:rsidRPr="00F072BC">
              <w:rPr>
                <w:sz w:val="26"/>
                <w:szCs w:val="26"/>
              </w:rPr>
              <w:t xml:space="preserve"> бюджета Чувашской Республики – </w:t>
            </w:r>
            <w:r w:rsidR="002B0E28">
              <w:rPr>
                <w:sz w:val="26"/>
                <w:szCs w:val="26"/>
              </w:rPr>
              <w:t>13578,00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2B0E28">
              <w:rPr>
                <w:sz w:val="26"/>
                <w:szCs w:val="26"/>
              </w:rPr>
              <w:t>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2021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2026 - 2030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2031 - 2035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бюджета</w:t>
            </w:r>
            <w:proofErr w:type="gramEnd"/>
            <w:r w:rsidRPr="00F072BC">
              <w:rPr>
                <w:sz w:val="26"/>
                <w:szCs w:val="26"/>
              </w:rPr>
              <w:t xml:space="preserve">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EA530D">
              <w:rPr>
                <w:sz w:val="26"/>
                <w:szCs w:val="26"/>
              </w:rPr>
              <w:t>5578,96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 w:rsidR="002B0E28">
              <w:rPr>
                <w:sz w:val="26"/>
                <w:szCs w:val="26"/>
              </w:rPr>
              <w:t>2859,60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2021 году – </w:t>
            </w:r>
            <w:r w:rsidR="00EA530D">
              <w:rPr>
                <w:sz w:val="26"/>
                <w:szCs w:val="26"/>
              </w:rPr>
              <w:t>128,40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2026 - 2030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2031 - 2035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внебюджетных</w:t>
            </w:r>
            <w:proofErr w:type="gramEnd"/>
            <w:r w:rsidRPr="00F072BC">
              <w:rPr>
                <w:sz w:val="26"/>
                <w:szCs w:val="26"/>
              </w:rPr>
              <w:t xml:space="preserve">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2B0E28" w:rsidP="005C167A">
      <w:pPr>
        <w:pStyle w:val="320"/>
        <w:ind w:firstLine="708"/>
      </w:pPr>
      <w:r>
        <w:lastRenderedPageBreak/>
        <w:t>2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Общий объем финансирования Муниципальной программы в 2019–2035 годах составит </w:t>
      </w:r>
      <w:r w:rsidR="00A9276C">
        <w:rPr>
          <w:sz w:val="26"/>
          <w:szCs w:val="26"/>
        </w:rPr>
        <w:t>189704,36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федерального</w:t>
      </w:r>
      <w:proofErr w:type="gramEnd"/>
      <w:r w:rsidRPr="00F072BC">
        <w:rPr>
          <w:sz w:val="26"/>
          <w:szCs w:val="26"/>
        </w:rPr>
        <w:t xml:space="preserve"> бюджета – </w:t>
      </w:r>
      <w:r w:rsidR="002B0E28">
        <w:rPr>
          <w:sz w:val="26"/>
          <w:szCs w:val="26"/>
        </w:rPr>
        <w:t>247,40</w:t>
      </w:r>
      <w:r w:rsidR="00BB3283" w:rsidRPr="00F072BC">
        <w:rPr>
          <w:sz w:val="26"/>
          <w:szCs w:val="26"/>
        </w:rPr>
        <w:t xml:space="preserve"> тыс. рублей (0,</w:t>
      </w:r>
      <w:r w:rsidR="00A9276C">
        <w:rPr>
          <w:sz w:val="26"/>
          <w:szCs w:val="26"/>
        </w:rPr>
        <w:t>2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республиканского</w:t>
      </w:r>
      <w:proofErr w:type="gramEnd"/>
      <w:r w:rsidRPr="00F072BC">
        <w:rPr>
          <w:sz w:val="26"/>
          <w:szCs w:val="26"/>
        </w:rPr>
        <w:t xml:space="preserve">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2B0E28">
        <w:rPr>
          <w:sz w:val="26"/>
          <w:szCs w:val="26"/>
        </w:rPr>
        <w:t xml:space="preserve"> тыс. рублей (7,</w:t>
      </w:r>
      <w:r w:rsidR="00A9276C">
        <w:rPr>
          <w:sz w:val="26"/>
          <w:szCs w:val="26"/>
        </w:rPr>
        <w:t>2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бюджета</w:t>
      </w:r>
      <w:proofErr w:type="gramEnd"/>
      <w:r w:rsidRPr="00F072BC">
        <w:rPr>
          <w:sz w:val="26"/>
          <w:szCs w:val="26"/>
        </w:rPr>
        <w:t xml:space="preserve">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A9276C">
        <w:rPr>
          <w:sz w:val="26"/>
          <w:szCs w:val="26"/>
        </w:rPr>
        <w:t>5578,96 тыс. рублей (2,9</w:t>
      </w:r>
      <w:r w:rsidR="005E3560">
        <w:rPr>
          <w:sz w:val="26"/>
          <w:szCs w:val="26"/>
        </w:rPr>
        <w:t xml:space="preserve"> процента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внебюджетных</w:t>
      </w:r>
      <w:proofErr w:type="gramEnd"/>
      <w:r w:rsidRPr="00F072BC">
        <w:rPr>
          <w:sz w:val="26"/>
          <w:szCs w:val="26"/>
        </w:rPr>
        <w:t xml:space="preserve">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A9276C">
        <w:rPr>
          <w:sz w:val="26"/>
          <w:szCs w:val="26"/>
        </w:rPr>
        <w:t>ей (89,7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A9276C">
        <w:rPr>
          <w:sz w:val="26"/>
          <w:szCs w:val="26"/>
        </w:rPr>
        <w:t>93204,36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2020 году – </w:t>
      </w:r>
      <w:r w:rsidR="005E3560">
        <w:rPr>
          <w:sz w:val="26"/>
          <w:szCs w:val="26"/>
        </w:rPr>
        <w:t>11459,60</w:t>
      </w:r>
      <w:r w:rsidRPr="00F072BC">
        <w:rPr>
          <w:sz w:val="26"/>
          <w:szCs w:val="26"/>
        </w:rPr>
        <w:t xml:space="preserve">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2021 году – </w:t>
      </w:r>
      <w:r w:rsidR="00A9276C">
        <w:rPr>
          <w:sz w:val="26"/>
          <w:szCs w:val="26"/>
        </w:rPr>
        <w:t>9075,80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2022 году – 8800,00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2023 году – 9000,00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2024 году – 9200,00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2025 году – 9500,00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из</w:t>
      </w:r>
      <w:proofErr w:type="gramEnd"/>
      <w:r w:rsidRPr="00F072BC">
        <w:rPr>
          <w:sz w:val="26"/>
          <w:szCs w:val="26"/>
        </w:rPr>
        <w:t xml:space="preserve"> них средства: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федерального</w:t>
      </w:r>
      <w:proofErr w:type="gramEnd"/>
      <w:r>
        <w:rPr>
          <w:sz w:val="26"/>
          <w:szCs w:val="26"/>
        </w:rPr>
        <w:t xml:space="preserve"> бюджета – 247,40</w:t>
      </w:r>
      <w:r w:rsidR="00BB3283"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2019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2020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2021 году – 247,40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2022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2023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2024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2025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республиканского</w:t>
      </w:r>
      <w:proofErr w:type="gramEnd"/>
      <w:r w:rsidRPr="00F072BC">
        <w:rPr>
          <w:sz w:val="26"/>
          <w:szCs w:val="26"/>
        </w:rPr>
        <w:t xml:space="preserve">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2BC">
        <w:rPr>
          <w:rFonts w:ascii="Times New Roman" w:hAnsi="Times New Roman" w:cs="Times New Roman"/>
          <w:sz w:val="26"/>
          <w:szCs w:val="26"/>
        </w:rPr>
        <w:t xml:space="preserve">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бюджета</w:t>
      </w:r>
      <w:proofErr w:type="gramEnd"/>
      <w:r w:rsidRPr="00F072BC">
        <w:rPr>
          <w:sz w:val="26"/>
          <w:szCs w:val="26"/>
        </w:rPr>
        <w:t xml:space="preserve">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A9276C">
        <w:rPr>
          <w:sz w:val="26"/>
          <w:szCs w:val="26"/>
        </w:rPr>
        <w:t>5578,96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2020 году – </w:t>
      </w:r>
      <w:r w:rsidR="005E3560"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2021 году – </w:t>
      </w:r>
      <w:r w:rsidR="00A9276C">
        <w:rPr>
          <w:sz w:val="26"/>
          <w:szCs w:val="26"/>
        </w:rPr>
        <w:t>128,40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2022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2023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2024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2025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внебюджетных</w:t>
      </w:r>
      <w:proofErr w:type="gramEnd"/>
      <w:r w:rsidRPr="00F072BC">
        <w:rPr>
          <w:sz w:val="26"/>
          <w:szCs w:val="26"/>
        </w:rPr>
        <w:t xml:space="preserve">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lastRenderedPageBreak/>
        <w:t>в</w:t>
      </w:r>
      <w:proofErr w:type="gramEnd"/>
      <w:r w:rsidRPr="00F072BC">
        <w:rPr>
          <w:sz w:val="26"/>
          <w:szCs w:val="26"/>
        </w:rPr>
        <w:t xml:space="preserve">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5E3560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внебюджетных</w:t>
      </w:r>
      <w:proofErr w:type="gramEnd"/>
      <w:r w:rsidRPr="00F072BC">
        <w:rPr>
          <w:sz w:val="26"/>
          <w:szCs w:val="26"/>
        </w:rPr>
        <w:t xml:space="preserve">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5E3560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внебюджетных</w:t>
      </w:r>
      <w:proofErr w:type="gramEnd"/>
      <w:r w:rsidRPr="00F072BC">
        <w:rPr>
          <w:sz w:val="26"/>
          <w:szCs w:val="26"/>
        </w:rPr>
        <w:t xml:space="preserve">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Default="005E3560" w:rsidP="005C167A">
      <w:pPr>
        <w:pStyle w:val="320"/>
        <w:ind w:firstLine="708"/>
      </w:pPr>
      <w:r>
        <w:t>3) приложение № 2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C36BC5" w:rsidRPr="00F072BC" w:rsidRDefault="005E3560" w:rsidP="00A9276C">
      <w:pPr>
        <w:pStyle w:val="320"/>
        <w:ind w:firstLine="708"/>
      </w:pPr>
      <w:r>
        <w:t xml:space="preserve">4) </w:t>
      </w:r>
      <w:r w:rsidR="00C36BC5" w:rsidRPr="00F072BC">
        <w:t>в паспорте подпрограммы «Повышение качества предоставления государственных и муниципальных услуг» Муниципальной программы</w:t>
      </w:r>
      <w:r w:rsidR="00B85AD9">
        <w:t xml:space="preserve"> </w:t>
      </w:r>
      <w:r w:rsidR="00C36BC5" w:rsidRPr="00F072BC">
        <w:t>позицию «</w:t>
      </w:r>
      <w:r w:rsidR="00C36BC5"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804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613"/>
      </w:tblGrid>
      <w:tr w:rsidR="00C36BC5" w:rsidRPr="00F072BC" w:rsidTr="00ED116B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613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прогнозируемые</w:t>
            </w:r>
            <w:proofErr w:type="gramEnd"/>
            <w:r w:rsidRPr="00F072BC">
              <w:rPr>
                <w:sz w:val="26"/>
                <w:szCs w:val="26"/>
              </w:rPr>
              <w:t xml:space="preserve"> объемы бюджетных ассигнований на реализацию мероприятий подпрограммы в 2019– 2035 годах составляют </w:t>
            </w:r>
            <w:r w:rsidR="00A9276C">
              <w:rPr>
                <w:sz w:val="26"/>
                <w:szCs w:val="26"/>
              </w:rPr>
              <w:t>5558,80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 w:rsidR="00B85AD9"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2021 году – </w:t>
            </w:r>
            <w:r w:rsidR="00A9276C">
              <w:rPr>
                <w:sz w:val="26"/>
                <w:szCs w:val="26"/>
              </w:rPr>
              <w:t>128,40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2026–2030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2031–2035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из</w:t>
            </w:r>
            <w:proofErr w:type="gramEnd"/>
            <w:r w:rsidRPr="00F072BC">
              <w:rPr>
                <w:sz w:val="26"/>
                <w:szCs w:val="26"/>
              </w:rPr>
              <w:t xml:space="preserve">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бюджета</w:t>
            </w:r>
            <w:proofErr w:type="gramEnd"/>
            <w:r w:rsidRPr="00F072BC">
              <w:rPr>
                <w:sz w:val="26"/>
                <w:szCs w:val="26"/>
              </w:rPr>
              <w:t xml:space="preserve"> Яльчикского района Чувашской Республики – </w:t>
            </w:r>
            <w:r w:rsidR="00A9276C">
              <w:rPr>
                <w:sz w:val="26"/>
                <w:szCs w:val="26"/>
              </w:rPr>
              <w:t>5558,80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2019 году – 2570,80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2020 году – </w:t>
            </w:r>
            <w:r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2021 году – </w:t>
            </w:r>
            <w:r w:rsidR="00A9276C">
              <w:rPr>
                <w:sz w:val="26"/>
                <w:szCs w:val="26"/>
              </w:rPr>
              <w:t>128,40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F072BC">
              <w:rPr>
                <w:sz w:val="26"/>
                <w:szCs w:val="26"/>
              </w:rPr>
              <w:t>в</w:t>
            </w:r>
            <w:proofErr w:type="gramEnd"/>
            <w:r w:rsidRPr="00F072BC">
              <w:rPr>
                <w:sz w:val="26"/>
                <w:szCs w:val="26"/>
              </w:rPr>
              <w:t xml:space="preserve">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7F700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</w:t>
      </w:r>
      <w:r w:rsidR="00E678A9" w:rsidRPr="00F072BC">
        <w:rPr>
          <w:sz w:val="26"/>
          <w:szCs w:val="26"/>
        </w:rPr>
        <w:t xml:space="preserve">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бюджета</w:t>
      </w:r>
      <w:proofErr w:type="gramEnd"/>
      <w:r w:rsidRPr="00F072BC">
        <w:rPr>
          <w:sz w:val="26"/>
          <w:szCs w:val="26"/>
        </w:rPr>
        <w:t xml:space="preserve"> Яльчикского района Чувашской Республики –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бюджета</w:t>
      </w:r>
      <w:proofErr w:type="gramEnd"/>
      <w:r w:rsidRPr="00F072BC">
        <w:rPr>
          <w:sz w:val="26"/>
          <w:szCs w:val="26"/>
        </w:rPr>
        <w:t xml:space="preserve"> Яльчикского района Чувашской Республики –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рублей: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2019 году – 2570,80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2020 году – </w:t>
      </w:r>
      <w:r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2021 году – </w:t>
      </w:r>
      <w:r w:rsidR="00A9276C">
        <w:rPr>
          <w:sz w:val="26"/>
          <w:szCs w:val="26"/>
        </w:rPr>
        <w:t>128,40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2022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2023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2024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F072BC">
        <w:rPr>
          <w:sz w:val="26"/>
          <w:szCs w:val="26"/>
        </w:rPr>
        <w:t>в</w:t>
      </w:r>
      <w:proofErr w:type="gramEnd"/>
      <w:r w:rsidRPr="00F072BC">
        <w:rPr>
          <w:sz w:val="26"/>
          <w:szCs w:val="26"/>
        </w:rPr>
        <w:t xml:space="preserve"> 2025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</w:t>
      </w:r>
      <w:r w:rsidR="007F7002">
        <w:rPr>
          <w:sz w:val="26"/>
          <w:szCs w:val="26"/>
        </w:rPr>
        <w:t>финансирование</w:t>
      </w:r>
      <w:r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7F7002" w:rsidRPr="00F072BC" w:rsidRDefault="008571D2" w:rsidP="007F700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</w:t>
      </w:r>
      <w:r w:rsidR="007F7002">
        <w:rPr>
          <w:sz w:val="26"/>
          <w:szCs w:val="26"/>
        </w:rPr>
        <w:t>финансирование</w:t>
      </w:r>
      <w:r w:rsidR="007F7002"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7F7002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8A9" w:rsidRPr="00F072BC">
        <w:rPr>
          <w:sz w:val="26"/>
          <w:szCs w:val="26"/>
        </w:rPr>
        <w:t xml:space="preserve">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A9276C">
        <w:rPr>
          <w:sz w:val="26"/>
          <w:szCs w:val="26"/>
        </w:rPr>
        <w:t>редакции согласно приложению № 2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</w:t>
      </w:r>
      <w:r w:rsidR="007F7002">
        <w:rPr>
          <w:sz w:val="26"/>
          <w:szCs w:val="26"/>
        </w:rPr>
        <w:t xml:space="preserve">    </w:t>
      </w:r>
      <w:r w:rsidRPr="00F072BC">
        <w:rPr>
          <w:sz w:val="26"/>
          <w:szCs w:val="26"/>
        </w:rPr>
        <w:t xml:space="preserve">      </w:t>
      </w:r>
      <w:r w:rsidR="007F7002">
        <w:rPr>
          <w:sz w:val="26"/>
          <w:szCs w:val="26"/>
        </w:rPr>
        <w:t>Л.В. Левый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21205F">
      <w:pPr>
        <w:ind w:right="-598"/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21205F">
      <w:pPr>
        <w:ind w:right="-598"/>
        <w:jc w:val="right"/>
      </w:pPr>
      <w:proofErr w:type="gramStart"/>
      <w:r w:rsidRPr="00F072BC">
        <w:t>к</w:t>
      </w:r>
      <w:proofErr w:type="gramEnd"/>
      <w:r w:rsidRPr="00F072BC">
        <w:t xml:space="preserve"> постановлению администрации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Яльчикского района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Чувашской Республики </w:t>
      </w:r>
    </w:p>
    <w:p w:rsidR="00A3567A" w:rsidRPr="00F072BC" w:rsidRDefault="009C21DD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 w:rsidR="005212D4">
        <w:rPr>
          <w:color w:val="auto"/>
          <w:spacing w:val="-2"/>
          <w:sz w:val="24"/>
          <w:szCs w:val="24"/>
          <w:lang w:val="ru-RU"/>
        </w:rPr>
        <w:t>07.09.2021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 w:rsidR="005212D4">
        <w:rPr>
          <w:color w:val="auto"/>
          <w:spacing w:val="-2"/>
          <w:sz w:val="24"/>
          <w:szCs w:val="24"/>
          <w:lang w:val="ru-RU"/>
        </w:rPr>
        <w:t>408</w:t>
      </w:r>
    </w:p>
    <w:p w:rsidR="009C21DD" w:rsidRPr="00F072BC" w:rsidRDefault="009C21DD" w:rsidP="0021205F">
      <w:pPr>
        <w:ind w:right="-598"/>
      </w:pPr>
    </w:p>
    <w:p w:rsidR="005C167A" w:rsidRPr="00F072BC" w:rsidRDefault="005C167A" w:rsidP="0021205F">
      <w:pPr>
        <w:ind w:right="-598"/>
        <w:jc w:val="right"/>
      </w:pPr>
      <w:r w:rsidRPr="00F072BC">
        <w:t xml:space="preserve">Приложение № 2 </w:t>
      </w:r>
    </w:p>
    <w:p w:rsidR="005C167A" w:rsidRPr="00F072BC" w:rsidRDefault="005C167A" w:rsidP="0021205F">
      <w:pPr>
        <w:ind w:right="-598"/>
        <w:jc w:val="right"/>
      </w:pPr>
      <w:proofErr w:type="gramStart"/>
      <w:r w:rsidRPr="00F072BC">
        <w:t>к</w:t>
      </w:r>
      <w:proofErr w:type="gramEnd"/>
      <w:r w:rsidRPr="00F072BC">
        <w:t xml:space="preserve"> муниципальной программе</w:t>
      </w:r>
    </w:p>
    <w:p w:rsidR="005C167A" w:rsidRPr="00F072BC" w:rsidRDefault="005C167A" w:rsidP="0021205F">
      <w:pPr>
        <w:ind w:right="-598"/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21205F">
      <w:pPr>
        <w:ind w:right="-598"/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21205F">
      <w:pPr>
        <w:ind w:right="-598"/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классификации</w:t>
            </w:r>
            <w:proofErr w:type="gramEnd"/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главный</w:t>
            </w:r>
            <w:proofErr w:type="gramEnd"/>
            <w:r w:rsidRPr="00F072BC">
              <w:rPr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целевая</w:t>
            </w:r>
            <w:proofErr w:type="gramEnd"/>
            <w:r w:rsidRPr="00F072BC">
              <w:rPr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7F7002" w:rsidTr="000C0019">
        <w:trPr>
          <w:tblHeader/>
        </w:trPr>
        <w:tc>
          <w:tcPr>
            <w:tcW w:w="51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</w:tr>
      <w:tr w:rsidR="00463121" w:rsidRPr="007F700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11459,60</w:t>
            </w:r>
          </w:p>
        </w:tc>
        <w:tc>
          <w:tcPr>
            <w:tcW w:w="280" w:type="pct"/>
          </w:tcPr>
          <w:p w:rsidR="00463121" w:rsidRPr="007F7002" w:rsidRDefault="00EA530D" w:rsidP="004631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9075,80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87AE2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087AE2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EA530D" w:rsidP="004631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7F7002" w:rsidTr="000C0019">
        <w:tc>
          <w:tcPr>
            <w:tcW w:w="519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  <w:r w:rsidR="00F00C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  <w:r w:rsidR="00F00C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F00C7A" w:rsidRPr="007F7002" w:rsidTr="000C0019">
        <w:tc>
          <w:tcPr>
            <w:tcW w:w="519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0C0019">
        <w:tc>
          <w:tcPr>
            <w:tcW w:w="519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</w:t>
            </w:r>
            <w:r w:rsidRPr="007F700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</w:t>
            </w:r>
            <w:r w:rsidRPr="007F700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предпринимательства в об</w:t>
            </w:r>
            <w:r w:rsidRPr="007F7002">
              <w:rPr>
                <w:sz w:val="16"/>
                <w:szCs w:val="16"/>
              </w:rPr>
              <w:softHyphen/>
              <w:t>ласти народных ху</w:t>
            </w:r>
            <w:r w:rsidRPr="007F700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7F7002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4C5617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</w:tcPr>
          <w:p w:rsidR="00463121" w:rsidRPr="007F7002" w:rsidRDefault="00F00C7A" w:rsidP="00B85A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предоставления </w:t>
            </w:r>
            <w:r w:rsidRPr="007F7002">
              <w:rPr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766DB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</w:t>
            </w:r>
            <w:proofErr w:type="gramStart"/>
            <w:r w:rsidRPr="007F7002">
              <w:rPr>
                <w:sz w:val="16"/>
                <w:szCs w:val="16"/>
              </w:rPr>
              <w:t xml:space="preserve">актов»  </w:t>
            </w:r>
            <w:proofErr w:type="gramEnd"/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«Создание благоприятной конкурентной среды в Яльчикском районе Чувашской </w:t>
            </w:r>
            <w:proofErr w:type="gramStart"/>
            <w:r w:rsidRPr="007F7002">
              <w:rPr>
                <w:sz w:val="16"/>
                <w:szCs w:val="16"/>
              </w:rPr>
              <w:t>Республики »</w:t>
            </w:r>
            <w:proofErr w:type="gramEnd"/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C0368F" w:rsidP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</w:t>
            </w:r>
            <w:r w:rsidR="005C167A" w:rsidRPr="007F700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lastRenderedPageBreak/>
        <w:t>__________________</w:t>
      </w:r>
    </w:p>
    <w:p w:rsidR="005C167A" w:rsidRPr="00F072BC" w:rsidRDefault="005C167A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A9276C" w:rsidRPr="00F072BC" w:rsidRDefault="00A9276C" w:rsidP="00A9276C">
      <w:pPr>
        <w:ind w:right="-598"/>
        <w:jc w:val="right"/>
      </w:pPr>
      <w:r>
        <w:lastRenderedPageBreak/>
        <w:t>Приложение № 2</w:t>
      </w:r>
    </w:p>
    <w:p w:rsidR="00A9276C" w:rsidRPr="00F072BC" w:rsidRDefault="00A9276C" w:rsidP="00A9276C">
      <w:pPr>
        <w:ind w:right="-598"/>
        <w:jc w:val="right"/>
      </w:pPr>
      <w:proofErr w:type="gramStart"/>
      <w:r w:rsidRPr="00F072BC">
        <w:t>к</w:t>
      </w:r>
      <w:proofErr w:type="gramEnd"/>
      <w:r w:rsidRPr="00F072BC">
        <w:t xml:space="preserve"> постановлению администрации </w:t>
      </w:r>
    </w:p>
    <w:p w:rsidR="00A9276C" w:rsidRPr="00F072BC" w:rsidRDefault="00A9276C" w:rsidP="00A9276C">
      <w:pPr>
        <w:ind w:right="-598"/>
        <w:jc w:val="right"/>
      </w:pPr>
      <w:r w:rsidRPr="00F072BC">
        <w:t xml:space="preserve">Яльчикского района </w:t>
      </w:r>
    </w:p>
    <w:p w:rsidR="00A9276C" w:rsidRPr="00F072BC" w:rsidRDefault="00A9276C" w:rsidP="00A9276C">
      <w:pPr>
        <w:ind w:right="-598"/>
        <w:jc w:val="right"/>
      </w:pPr>
      <w:r w:rsidRPr="00F072BC">
        <w:t xml:space="preserve">Чувашской Республики </w:t>
      </w:r>
    </w:p>
    <w:p w:rsidR="005212D4" w:rsidRPr="00F072BC" w:rsidRDefault="005212D4" w:rsidP="005212D4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>
        <w:rPr>
          <w:color w:val="auto"/>
          <w:spacing w:val="-2"/>
          <w:sz w:val="24"/>
          <w:szCs w:val="24"/>
          <w:lang w:val="ru-RU"/>
        </w:rPr>
        <w:t>07.09.2021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408</w:t>
      </w:r>
    </w:p>
    <w:p w:rsidR="00E678A9" w:rsidRPr="00F072BC" w:rsidRDefault="00E678A9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bookmarkStart w:id="0" w:name="_GoBack"/>
      <w:bookmarkEnd w:id="0"/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к</w:t>
      </w:r>
      <w:proofErr w:type="gramEnd"/>
      <w:r w:rsidRPr="00F072BC">
        <w:rPr>
          <w:rFonts w:eastAsia="·sІУ©ъЕй"/>
          <w:bCs/>
        </w:rPr>
        <w:t xml:space="preserve"> подпрограмме «Повышение качества предоставления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государственных</w:t>
      </w:r>
      <w:proofErr w:type="gramEnd"/>
      <w:r w:rsidRPr="00F072BC">
        <w:rPr>
          <w:rFonts w:eastAsia="·sІУ©ъЕй"/>
          <w:bCs/>
        </w:rPr>
        <w:t xml:space="preserve"> и муниципальных услуг»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proofErr w:type="gramStart"/>
      <w:r w:rsidRPr="00F072BC">
        <w:rPr>
          <w:rFonts w:eastAsia="·sІУ©ъЕй"/>
          <w:bCs/>
        </w:rPr>
        <w:t>муниципальной</w:t>
      </w:r>
      <w:proofErr w:type="gramEnd"/>
      <w:r w:rsidRPr="00F072BC">
        <w:rPr>
          <w:rFonts w:eastAsia="·sІУ©ъЕй"/>
          <w:bCs/>
        </w:rPr>
        <w:t xml:space="preserve"> программы Яльчикского района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caps/>
        </w:rPr>
        <w:t>Ресурсное обеспечение</w:t>
      </w:r>
      <w:r w:rsidRPr="007F7002">
        <w:rPr>
          <w:b/>
          <w:bCs/>
          <w:lang w:eastAsia="x-none"/>
        </w:rPr>
        <w:t xml:space="preserve">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proofErr w:type="gramStart"/>
      <w:r w:rsidRPr="007F7002">
        <w:rPr>
          <w:b/>
          <w:bCs/>
          <w:lang w:eastAsia="x-none"/>
        </w:rPr>
        <w:t>реализации</w:t>
      </w:r>
      <w:proofErr w:type="gramEnd"/>
      <w:r w:rsidRPr="007F7002">
        <w:rPr>
          <w:b/>
          <w:bCs/>
          <w:lang w:eastAsia="x-none"/>
        </w:rPr>
        <w:t xml:space="preserve"> подпрограммы «Повышение качества предоставления государственных и муниципальных услуг»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proofErr w:type="gramStart"/>
      <w:r w:rsidRPr="007F7002">
        <w:rPr>
          <w:b/>
          <w:bCs/>
          <w:lang w:eastAsia="x-none"/>
        </w:rPr>
        <w:t>муниципальной</w:t>
      </w:r>
      <w:proofErr w:type="gramEnd"/>
      <w:r w:rsidRPr="007F7002">
        <w:rPr>
          <w:b/>
          <w:bCs/>
          <w:lang w:eastAsia="x-none"/>
        </w:rPr>
        <w:t xml:space="preserve"> программы Яльчикского района Чувашской Республики «</w:t>
      </w:r>
      <w:r w:rsidRPr="007F7002">
        <w:rPr>
          <w:b/>
          <w:lang w:eastAsia="ru-RU"/>
        </w:rPr>
        <w:t>Экономическое развитие Яльчикского района  Чувашской Республики</w:t>
      </w:r>
      <w:r w:rsidRPr="007F7002">
        <w:rPr>
          <w:b/>
          <w:bCs/>
          <w:lang w:eastAsia="x-none"/>
        </w:rPr>
        <w:t xml:space="preserve">» </w:t>
      </w:r>
      <w:r w:rsidRPr="007F7002">
        <w:rPr>
          <w:b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подпрограммы</w:t>
            </w:r>
            <w:proofErr w:type="gramEnd"/>
            <w:r w:rsidRPr="00F072BC">
              <w:rPr>
                <w:sz w:val="16"/>
                <w:szCs w:val="16"/>
              </w:rPr>
              <w:t xml:space="preserve">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072BC">
              <w:rPr>
                <w:sz w:val="16"/>
                <w:szCs w:val="16"/>
              </w:rPr>
              <w:t>соисполнители</w:t>
            </w:r>
            <w:proofErr w:type="gramEnd"/>
            <w:r w:rsidRPr="00F072BC">
              <w:rPr>
                <w:sz w:val="16"/>
                <w:szCs w:val="16"/>
              </w:rPr>
              <w:t>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gramEnd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  <w:proofErr w:type="gramEnd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  <w:proofErr w:type="gramEnd"/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End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</w:t>
            </w:r>
            <w:proofErr w:type="gramEnd"/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7F7002" w:rsidTr="00766DB9">
        <w:trPr>
          <w:tblHeader/>
        </w:trPr>
        <w:tc>
          <w:tcPr>
            <w:tcW w:w="88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7F7002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соисполнитель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F00C7A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F00C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</w:t>
            </w:r>
            <w:r w:rsidR="00463121" w:rsidRPr="007F7002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4</w:t>
            </w:r>
            <w:r w:rsidR="00463121" w:rsidRPr="007F7002">
              <w:rPr>
                <w:b/>
                <w:sz w:val="16"/>
              </w:rPr>
              <w:t>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</w:rPr>
            </w:pPr>
            <w:r w:rsidRPr="00F00C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</w:rPr>
            </w:pPr>
            <w:r w:rsidRPr="00F00C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бюджет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Яльчикского района </w:t>
            </w:r>
            <w:r w:rsidRPr="007F7002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F00C7A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F7002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b/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7F7002" w:rsidTr="00766DB9"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оптимизация</w:t>
            </w:r>
            <w:proofErr w:type="gramEnd"/>
            <w:r w:rsidRPr="007F7002">
              <w:rPr>
                <w:sz w:val="16"/>
                <w:szCs w:val="16"/>
              </w:rPr>
              <w:t xml:space="preserve">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89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Мероприя</w:t>
            </w:r>
            <w:r w:rsidRPr="007F7002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rPr>
          <w:trHeight w:val="414"/>
        </w:trPr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63121" w:rsidRPr="007F7002" w:rsidTr="00766DB9">
        <w:trPr>
          <w:trHeight w:val="422"/>
        </w:trPr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обеспечение</w:t>
            </w:r>
            <w:proofErr w:type="gramEnd"/>
            <w:r w:rsidRPr="007F7002">
              <w:rPr>
                <w:sz w:val="16"/>
                <w:szCs w:val="16"/>
              </w:rPr>
              <w:t xml:space="preserve">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ответственный</w:t>
            </w:r>
            <w:proofErr w:type="gramEnd"/>
            <w:r w:rsidRPr="007F7002">
              <w:rPr>
                <w:sz w:val="16"/>
                <w:szCs w:val="16"/>
              </w:rPr>
              <w:t xml:space="preserve">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соисполнитель</w:t>
            </w:r>
            <w:proofErr w:type="gramEnd"/>
            <w:r w:rsidRPr="007F7002">
              <w:rPr>
                <w:sz w:val="16"/>
                <w:szCs w:val="16"/>
              </w:rPr>
              <w:t xml:space="preserve">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rPr>
          <w:trHeight w:val="273"/>
        </w:trPr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75"/>
        </w:trPr>
        <w:tc>
          <w:tcPr>
            <w:tcW w:w="882" w:type="dxa"/>
            <w:vMerge w:val="restart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Целевые показатели (индикаторы) муниципальной программы, </w:t>
            </w:r>
            <w:r w:rsidRPr="007F7002">
              <w:rPr>
                <w:sz w:val="16"/>
                <w:szCs w:val="16"/>
              </w:rPr>
              <w:lastRenderedPageBreak/>
              <w:t>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rPr>
          <w:trHeight w:val="375"/>
        </w:trPr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92,0**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7F7002" w:rsidTr="00766DB9">
        <w:tc>
          <w:tcPr>
            <w:tcW w:w="882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Мероприя</w:t>
            </w:r>
            <w:r w:rsidRPr="007F7002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ответственный</w:t>
            </w:r>
            <w:proofErr w:type="gramEnd"/>
            <w:r w:rsidRPr="007F7002">
              <w:rPr>
                <w:sz w:val="16"/>
                <w:szCs w:val="16"/>
              </w:rPr>
              <w:t xml:space="preserve"> исполнитель – Отдел экономики, </w:t>
            </w:r>
          </w:p>
          <w:p w:rsidR="00766DB9" w:rsidRPr="007F7002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соисполнитель</w:t>
            </w:r>
            <w:proofErr w:type="gramEnd"/>
            <w:r w:rsidRPr="007F7002">
              <w:rPr>
                <w:sz w:val="16"/>
                <w:szCs w:val="16"/>
              </w:rPr>
              <w:t xml:space="preserve"> – АУ «МФЦ» Яльчикского района*</w:t>
            </w: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ответственный</w:t>
            </w:r>
            <w:proofErr w:type="gramEnd"/>
            <w:r w:rsidRPr="007F7002">
              <w:rPr>
                <w:sz w:val="16"/>
                <w:szCs w:val="16"/>
              </w:rPr>
              <w:t xml:space="preserve"> исполнитель – Отдел экономики, </w:t>
            </w:r>
          </w:p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соисполнитель</w:t>
            </w:r>
            <w:proofErr w:type="gramEnd"/>
            <w:r w:rsidRPr="007F7002">
              <w:rPr>
                <w:sz w:val="16"/>
                <w:szCs w:val="16"/>
              </w:rPr>
              <w:t xml:space="preserve"> – АУ «МФЦ» Яльчикского района*</w:t>
            </w:r>
          </w:p>
        </w:tc>
        <w:tc>
          <w:tcPr>
            <w:tcW w:w="450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5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федеральный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республиканский</w:t>
            </w:r>
            <w:proofErr w:type="gramEnd"/>
            <w:r w:rsidRPr="007F700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бюджет</w:t>
            </w:r>
            <w:proofErr w:type="gramEnd"/>
            <w:r w:rsidRPr="007F7002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F072BC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F7002">
              <w:rPr>
                <w:sz w:val="16"/>
                <w:szCs w:val="16"/>
              </w:rPr>
              <w:t>внебюджетные</w:t>
            </w:r>
            <w:proofErr w:type="gramEnd"/>
            <w:r w:rsidRPr="007F700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F072BC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</w:t>
      </w:r>
      <w:proofErr w:type="gramStart"/>
      <w:r w:rsidRPr="00F072BC">
        <w:rPr>
          <w:sz w:val="16"/>
          <w:szCs w:val="16"/>
        </w:rPr>
        <w:t xml:space="preserve">* </w:t>
      </w:r>
      <w:r w:rsidRPr="00F072BC">
        <w:rPr>
          <w:sz w:val="16"/>
          <w:szCs w:val="16"/>
          <w:lang w:eastAsia="ru-RU"/>
        </w:rPr>
        <w:t xml:space="preserve"> Мероприятия</w:t>
      </w:r>
      <w:proofErr w:type="gramEnd"/>
      <w:r w:rsidRPr="00F072BC">
        <w:rPr>
          <w:sz w:val="16"/>
          <w:szCs w:val="16"/>
          <w:lang w:eastAsia="ru-RU"/>
        </w:rPr>
        <w:t xml:space="preserve"> проводятся по согласованию с исполнителем.</w:t>
      </w:r>
    </w:p>
    <w:p w:rsidR="0021205F" w:rsidRDefault="00E87E82" w:rsidP="0021205F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headerReference w:type="even" r:id="rId10"/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D1" w:rsidRDefault="008638D1">
      <w:r>
        <w:separator/>
      </w:r>
    </w:p>
  </w:endnote>
  <w:endnote w:type="continuationSeparator" w:id="0">
    <w:p w:rsidR="008638D1" w:rsidRDefault="0086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D1" w:rsidRDefault="008638D1">
      <w:r>
        <w:separator/>
      </w:r>
    </w:p>
  </w:footnote>
  <w:footnote w:type="continuationSeparator" w:id="0">
    <w:p w:rsidR="008638D1" w:rsidRDefault="0086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7A" w:rsidRPr="00E56EA9" w:rsidRDefault="00F00C7A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F00C7A" w:rsidRPr="00E56EA9" w:rsidRDefault="00F00C7A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7A" w:rsidRPr="00E56EA9" w:rsidRDefault="00F00C7A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C0019"/>
    <w:rsid w:val="001033B3"/>
    <w:rsid w:val="0013712D"/>
    <w:rsid w:val="001437BC"/>
    <w:rsid w:val="00146A16"/>
    <w:rsid w:val="0018534B"/>
    <w:rsid w:val="001C4CD0"/>
    <w:rsid w:val="001D2DD2"/>
    <w:rsid w:val="0021205F"/>
    <w:rsid w:val="00230A26"/>
    <w:rsid w:val="00235838"/>
    <w:rsid w:val="00255BAD"/>
    <w:rsid w:val="002A7E2A"/>
    <w:rsid w:val="002B0E28"/>
    <w:rsid w:val="002B54C6"/>
    <w:rsid w:val="002B57A1"/>
    <w:rsid w:val="00340EB4"/>
    <w:rsid w:val="00344863"/>
    <w:rsid w:val="0037276C"/>
    <w:rsid w:val="00463121"/>
    <w:rsid w:val="004C5617"/>
    <w:rsid w:val="004D0A68"/>
    <w:rsid w:val="005212D4"/>
    <w:rsid w:val="005278E9"/>
    <w:rsid w:val="00591F0D"/>
    <w:rsid w:val="005C167A"/>
    <w:rsid w:val="005E3560"/>
    <w:rsid w:val="006404D9"/>
    <w:rsid w:val="00696994"/>
    <w:rsid w:val="006A4910"/>
    <w:rsid w:val="006B3CC1"/>
    <w:rsid w:val="006C2420"/>
    <w:rsid w:val="006C30C6"/>
    <w:rsid w:val="006D71FE"/>
    <w:rsid w:val="006E0908"/>
    <w:rsid w:val="006E2C47"/>
    <w:rsid w:val="00766DB9"/>
    <w:rsid w:val="007C4A57"/>
    <w:rsid w:val="007E2880"/>
    <w:rsid w:val="007F7002"/>
    <w:rsid w:val="0080290B"/>
    <w:rsid w:val="00805D6B"/>
    <w:rsid w:val="00834B62"/>
    <w:rsid w:val="008571D2"/>
    <w:rsid w:val="00863006"/>
    <w:rsid w:val="008638D1"/>
    <w:rsid w:val="008B75B6"/>
    <w:rsid w:val="008C10CB"/>
    <w:rsid w:val="008F6436"/>
    <w:rsid w:val="009438A3"/>
    <w:rsid w:val="00946933"/>
    <w:rsid w:val="009736D1"/>
    <w:rsid w:val="009C21DD"/>
    <w:rsid w:val="009E64DA"/>
    <w:rsid w:val="00A3567A"/>
    <w:rsid w:val="00A712BF"/>
    <w:rsid w:val="00A9276C"/>
    <w:rsid w:val="00AB0C25"/>
    <w:rsid w:val="00B17BDC"/>
    <w:rsid w:val="00B22C05"/>
    <w:rsid w:val="00B42B29"/>
    <w:rsid w:val="00B85AD9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CF1259"/>
    <w:rsid w:val="00D22B10"/>
    <w:rsid w:val="00D41C16"/>
    <w:rsid w:val="00D64562"/>
    <w:rsid w:val="00DA03F8"/>
    <w:rsid w:val="00DE6DAC"/>
    <w:rsid w:val="00E04AB3"/>
    <w:rsid w:val="00E322B1"/>
    <w:rsid w:val="00E56EA9"/>
    <w:rsid w:val="00E678A9"/>
    <w:rsid w:val="00E87E82"/>
    <w:rsid w:val="00EA1B4D"/>
    <w:rsid w:val="00EA4A18"/>
    <w:rsid w:val="00EA530D"/>
    <w:rsid w:val="00ED116B"/>
    <w:rsid w:val="00EF2B52"/>
    <w:rsid w:val="00EF3E88"/>
    <w:rsid w:val="00F00C7A"/>
    <w:rsid w:val="00F072BC"/>
    <w:rsid w:val="00F35B77"/>
    <w:rsid w:val="00F43C10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4847-F218-4E17-80B4-1CBD730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6F12-FC6E-4B5D-928F-A0B4FD5B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Отдел экономики</cp:lastModifiedBy>
  <cp:revision>7</cp:revision>
  <cp:lastPrinted>2021-09-06T06:16:00Z</cp:lastPrinted>
  <dcterms:created xsi:type="dcterms:W3CDTF">2021-08-30T08:03:00Z</dcterms:created>
  <dcterms:modified xsi:type="dcterms:W3CDTF">2021-11-10T10:53:00Z</dcterms:modified>
</cp:coreProperties>
</file>