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CE" w:rsidRDefault="00941DCE" w:rsidP="00941DCE">
      <w:pPr>
        <w:pStyle w:val="30"/>
        <w:shd w:val="clear" w:color="auto" w:fill="auto"/>
        <w:spacing w:before="0" w:after="0" w:line="283" w:lineRule="exact"/>
        <w:ind w:left="20" w:right="4600"/>
        <w:jc w:val="both"/>
      </w:pPr>
    </w:p>
    <w:p w:rsidR="00941DCE" w:rsidRDefault="00941DCE" w:rsidP="00941DCE">
      <w:pPr>
        <w:pStyle w:val="30"/>
        <w:shd w:val="clear" w:color="auto" w:fill="auto"/>
        <w:spacing w:before="0" w:after="0" w:line="283" w:lineRule="exact"/>
        <w:ind w:left="20" w:right="4600"/>
        <w:jc w:val="both"/>
      </w:pPr>
    </w:p>
    <w:tbl>
      <w:tblPr>
        <w:tblpPr w:leftFromText="180" w:rightFromText="180" w:vertAnchor="page" w:horzAnchor="margin" w:tblpX="1384" w:tblpY="1315"/>
        <w:tblW w:w="10197" w:type="dxa"/>
        <w:tblLayout w:type="fixed"/>
        <w:tblLook w:val="01E0" w:firstRow="1" w:lastRow="1" w:firstColumn="1" w:lastColumn="1" w:noHBand="0" w:noVBand="0"/>
      </w:tblPr>
      <w:tblGrid>
        <w:gridCol w:w="4077"/>
        <w:gridCol w:w="1800"/>
        <w:gridCol w:w="4320"/>
      </w:tblGrid>
      <w:tr w:rsidR="00941DCE" w:rsidRPr="00914DF9" w:rsidTr="00941DCE">
        <w:tc>
          <w:tcPr>
            <w:tcW w:w="4077" w:type="dxa"/>
          </w:tcPr>
          <w:p w:rsidR="00941DCE" w:rsidRPr="00914DF9" w:rsidRDefault="00941DCE" w:rsidP="00941DCE">
            <w:pPr>
              <w:tabs>
                <w:tab w:val="center" w:pos="1894"/>
              </w:tabs>
              <w:ind w:right="72"/>
              <w:rPr>
                <w:rFonts w:ascii="Times New Roman" w:hAnsi="Times New Roman" w:cs="Times New Roman"/>
                <w:b/>
                <w:bCs/>
                <w:iCs/>
                <w:sz w:val="26"/>
                <w:szCs w:val="26"/>
              </w:rPr>
            </w:pPr>
          </w:p>
          <w:p w:rsidR="00941DCE" w:rsidRPr="00914DF9" w:rsidRDefault="00941DCE" w:rsidP="00941DCE">
            <w:pPr>
              <w:tabs>
                <w:tab w:val="left" w:pos="360"/>
                <w:tab w:val="center" w:pos="1894"/>
              </w:tabs>
              <w:ind w:right="72"/>
              <w:rPr>
                <w:rFonts w:ascii="Times New Roman" w:hAnsi="Times New Roman" w:cs="Times New Roman"/>
                <w:b/>
                <w:bCs/>
                <w:iCs/>
                <w:sz w:val="26"/>
                <w:szCs w:val="26"/>
              </w:rPr>
            </w:pPr>
            <w:r w:rsidRPr="00914DF9">
              <w:rPr>
                <w:rFonts w:ascii="Times New Roman" w:hAnsi="Times New Roman" w:cs="Times New Roman"/>
                <w:b/>
                <w:bCs/>
                <w:iCs/>
                <w:sz w:val="26"/>
                <w:szCs w:val="26"/>
              </w:rPr>
              <w:tab/>
              <w:t xml:space="preserve">  Чӑваш Республики</w:t>
            </w:r>
          </w:p>
          <w:p w:rsidR="00941DCE" w:rsidRPr="00914DF9" w:rsidRDefault="00941DCE" w:rsidP="00941DCE">
            <w:pPr>
              <w:spacing w:line="360" w:lineRule="auto"/>
              <w:ind w:left="-357" w:right="74"/>
              <w:jc w:val="center"/>
              <w:rPr>
                <w:rFonts w:ascii="Times New Roman" w:hAnsi="Times New Roman" w:cs="Times New Roman"/>
                <w:b/>
                <w:bCs/>
                <w:sz w:val="26"/>
                <w:szCs w:val="26"/>
              </w:rPr>
            </w:pPr>
            <w:r w:rsidRPr="00914DF9">
              <w:rPr>
                <w:rFonts w:ascii="Times New Roman" w:hAnsi="Times New Roman" w:cs="Times New Roman"/>
                <w:b/>
                <w:bCs/>
                <w:sz w:val="26"/>
                <w:szCs w:val="26"/>
              </w:rPr>
              <w:t>Елчӗк районӗ</w:t>
            </w:r>
          </w:p>
          <w:p w:rsidR="00941DCE" w:rsidRPr="00914DF9" w:rsidRDefault="00941DCE" w:rsidP="00941DCE">
            <w:pPr>
              <w:ind w:left="-357" w:right="74"/>
              <w:jc w:val="center"/>
              <w:rPr>
                <w:rFonts w:ascii="Times New Roman" w:hAnsi="Times New Roman" w:cs="Times New Roman"/>
                <w:b/>
                <w:bCs/>
                <w:sz w:val="26"/>
                <w:szCs w:val="26"/>
              </w:rPr>
            </w:pPr>
            <w:r w:rsidRPr="00914DF9">
              <w:rPr>
                <w:rFonts w:ascii="Times New Roman" w:hAnsi="Times New Roman" w:cs="Times New Roman"/>
                <w:b/>
                <w:bCs/>
                <w:sz w:val="26"/>
                <w:szCs w:val="26"/>
              </w:rPr>
              <w:t>Елчӗк район</w:t>
            </w:r>
          </w:p>
          <w:p w:rsidR="00941DCE" w:rsidRPr="00914DF9" w:rsidRDefault="00941DCE" w:rsidP="00941DCE">
            <w:pPr>
              <w:spacing w:line="360" w:lineRule="auto"/>
              <w:ind w:left="-357" w:right="-43"/>
              <w:rPr>
                <w:rFonts w:ascii="Times New Roman" w:hAnsi="Times New Roman" w:cs="Times New Roman"/>
                <w:b/>
                <w:bCs/>
                <w:sz w:val="26"/>
                <w:szCs w:val="26"/>
              </w:rPr>
            </w:pPr>
            <w:r w:rsidRPr="00914DF9">
              <w:rPr>
                <w:rFonts w:ascii="Times New Roman" w:hAnsi="Times New Roman" w:cs="Times New Roman"/>
                <w:b/>
                <w:bCs/>
                <w:sz w:val="26"/>
                <w:szCs w:val="26"/>
              </w:rPr>
              <w:t xml:space="preserve">              администрацийӗ</w:t>
            </w:r>
          </w:p>
          <w:p w:rsidR="00941DCE" w:rsidRPr="00914DF9" w:rsidRDefault="00941DCE" w:rsidP="00941DCE">
            <w:pPr>
              <w:spacing w:line="360" w:lineRule="auto"/>
              <w:ind w:left="-357" w:right="74"/>
              <w:jc w:val="center"/>
              <w:rPr>
                <w:rFonts w:ascii="Times New Roman" w:hAnsi="Times New Roman" w:cs="Times New Roman"/>
                <w:sz w:val="26"/>
                <w:szCs w:val="26"/>
              </w:rPr>
            </w:pPr>
            <w:r w:rsidRPr="00914DF9">
              <w:rPr>
                <w:rFonts w:ascii="Times New Roman" w:hAnsi="Times New Roman" w:cs="Times New Roman"/>
                <w:b/>
                <w:sz w:val="26"/>
                <w:szCs w:val="26"/>
              </w:rPr>
              <w:t>ЙЫШӐНУ</w:t>
            </w:r>
          </w:p>
          <w:p w:rsidR="00941DCE" w:rsidRPr="00914DF9" w:rsidRDefault="006C0A4E" w:rsidP="00941DCE">
            <w:pPr>
              <w:rPr>
                <w:rFonts w:ascii="Times New Roman" w:hAnsi="Times New Roman" w:cs="Times New Roman"/>
                <w:sz w:val="26"/>
                <w:szCs w:val="26"/>
              </w:rPr>
            </w:pPr>
            <w:r>
              <w:rPr>
                <w:rFonts w:ascii="Times New Roman" w:hAnsi="Times New Roman" w:cs="Times New Roman"/>
                <w:sz w:val="26"/>
                <w:szCs w:val="26"/>
              </w:rPr>
              <w:t>2021 ҫ.сентябр</w:t>
            </w:r>
            <w:r>
              <w:rPr>
                <w:rFonts w:ascii="Arial Cyr Chuv" w:hAnsi="Arial Cyr Chuv" w:cs="Times New Roman"/>
                <w:sz w:val="26"/>
                <w:szCs w:val="26"/>
              </w:rPr>
              <w:t>.</w:t>
            </w:r>
            <w:r>
              <w:rPr>
                <w:rFonts w:ascii="Times New Roman" w:hAnsi="Times New Roman" w:cs="Times New Roman"/>
                <w:sz w:val="26"/>
                <w:szCs w:val="26"/>
              </w:rPr>
              <w:t>н22</w:t>
            </w:r>
            <w:r w:rsidR="00941DCE" w:rsidRPr="00914DF9">
              <w:rPr>
                <w:rFonts w:ascii="Times New Roman" w:hAnsi="Times New Roman" w:cs="Times New Roman"/>
                <w:sz w:val="26"/>
                <w:szCs w:val="26"/>
              </w:rPr>
              <w:t xml:space="preserve"> - мӗшӗ №</w:t>
            </w:r>
            <w:r>
              <w:rPr>
                <w:rFonts w:ascii="Times New Roman" w:hAnsi="Times New Roman" w:cs="Times New Roman"/>
                <w:sz w:val="26"/>
                <w:szCs w:val="26"/>
              </w:rPr>
              <w:t>462</w:t>
            </w:r>
            <w:r w:rsidR="00941DCE" w:rsidRPr="00914DF9">
              <w:rPr>
                <w:rFonts w:ascii="Times New Roman" w:hAnsi="Times New Roman" w:cs="Times New Roman"/>
                <w:sz w:val="26"/>
                <w:szCs w:val="26"/>
              </w:rPr>
              <w:t xml:space="preserve">        </w:t>
            </w:r>
          </w:p>
          <w:p w:rsidR="00941DCE" w:rsidRPr="00914DF9" w:rsidRDefault="00941DCE" w:rsidP="00941DCE">
            <w:pPr>
              <w:ind w:left="-392"/>
              <w:jc w:val="center"/>
              <w:rPr>
                <w:rFonts w:ascii="Times New Roman" w:hAnsi="Times New Roman" w:cs="Times New Roman"/>
                <w:sz w:val="26"/>
                <w:szCs w:val="26"/>
              </w:rPr>
            </w:pPr>
          </w:p>
          <w:p w:rsidR="00941DCE" w:rsidRPr="00914DF9" w:rsidRDefault="00941DCE" w:rsidP="00941DCE">
            <w:pPr>
              <w:ind w:left="-392"/>
              <w:jc w:val="center"/>
              <w:rPr>
                <w:rFonts w:ascii="Times New Roman" w:hAnsi="Times New Roman" w:cs="Times New Roman"/>
                <w:sz w:val="20"/>
                <w:szCs w:val="20"/>
              </w:rPr>
            </w:pPr>
            <w:r w:rsidRPr="00914DF9">
              <w:rPr>
                <w:rFonts w:ascii="Times New Roman" w:hAnsi="Times New Roman" w:cs="Times New Roman"/>
                <w:sz w:val="20"/>
                <w:szCs w:val="20"/>
              </w:rPr>
              <w:t>Елчӗк ялӗ</w:t>
            </w:r>
          </w:p>
        </w:tc>
        <w:tc>
          <w:tcPr>
            <w:tcW w:w="1800" w:type="dxa"/>
          </w:tcPr>
          <w:p w:rsidR="00941DCE" w:rsidRPr="00914DF9" w:rsidRDefault="00941DCE" w:rsidP="00941DCE">
            <w:pPr>
              <w:jc w:val="center"/>
              <w:rPr>
                <w:rFonts w:ascii="Times New Roman" w:hAnsi="Times New Roman" w:cs="Times New Roman"/>
                <w:sz w:val="26"/>
                <w:szCs w:val="26"/>
              </w:rPr>
            </w:pPr>
          </w:p>
          <w:p w:rsidR="00941DCE" w:rsidRPr="00914DF9" w:rsidRDefault="00941DCE" w:rsidP="00941DCE">
            <w:pPr>
              <w:jc w:val="center"/>
              <w:rPr>
                <w:rFonts w:ascii="Times New Roman" w:hAnsi="Times New Roman" w:cs="Times New Roman"/>
                <w:sz w:val="26"/>
                <w:szCs w:val="26"/>
              </w:rPr>
            </w:pPr>
            <w:r w:rsidRPr="00914DF9">
              <w:rPr>
                <w:rFonts w:ascii="Times New Roman" w:hAnsi="Times New Roman" w:cs="Times New Roman"/>
                <w:noProof/>
                <w:sz w:val="26"/>
                <w:szCs w:val="26"/>
                <w:lang w:bidi="ar-SA"/>
              </w:rPr>
              <w:drawing>
                <wp:inline distT="0" distB="0" distL="0" distR="0" wp14:anchorId="0D6F1EB3" wp14:editId="7AF97005">
                  <wp:extent cx="695325" cy="895350"/>
                  <wp:effectExtent l="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941DCE" w:rsidRPr="00914DF9" w:rsidRDefault="00941DCE" w:rsidP="00941DCE">
            <w:pPr>
              <w:jc w:val="center"/>
              <w:rPr>
                <w:rFonts w:ascii="Times New Roman" w:hAnsi="Times New Roman" w:cs="Times New Roman"/>
                <w:sz w:val="26"/>
                <w:szCs w:val="26"/>
              </w:rPr>
            </w:pPr>
          </w:p>
          <w:p w:rsidR="00941DCE" w:rsidRPr="00914DF9" w:rsidRDefault="00941DCE" w:rsidP="00941DCE">
            <w:pPr>
              <w:jc w:val="center"/>
              <w:rPr>
                <w:rFonts w:ascii="Times New Roman" w:hAnsi="Times New Roman" w:cs="Times New Roman"/>
                <w:sz w:val="26"/>
                <w:szCs w:val="26"/>
              </w:rPr>
            </w:pPr>
          </w:p>
        </w:tc>
        <w:tc>
          <w:tcPr>
            <w:tcW w:w="4320" w:type="dxa"/>
          </w:tcPr>
          <w:p w:rsidR="00941DCE" w:rsidRPr="00914DF9" w:rsidRDefault="00941DCE" w:rsidP="00941DCE">
            <w:pPr>
              <w:ind w:right="72"/>
              <w:jc w:val="center"/>
              <w:rPr>
                <w:rFonts w:ascii="Times New Roman" w:hAnsi="Times New Roman" w:cs="Times New Roman"/>
                <w:b/>
                <w:bCs/>
                <w:iCs/>
                <w:sz w:val="26"/>
                <w:szCs w:val="26"/>
              </w:rPr>
            </w:pPr>
          </w:p>
          <w:p w:rsidR="00941DCE" w:rsidRPr="00914DF9" w:rsidRDefault="00941DCE" w:rsidP="00941DCE">
            <w:pPr>
              <w:ind w:right="72"/>
              <w:rPr>
                <w:rFonts w:ascii="Times New Roman" w:hAnsi="Times New Roman" w:cs="Times New Roman"/>
                <w:b/>
                <w:bCs/>
                <w:iCs/>
                <w:sz w:val="26"/>
                <w:szCs w:val="26"/>
              </w:rPr>
            </w:pPr>
            <w:r w:rsidRPr="00914DF9">
              <w:rPr>
                <w:rFonts w:ascii="Times New Roman" w:hAnsi="Times New Roman" w:cs="Times New Roman"/>
                <w:b/>
                <w:bCs/>
                <w:iCs/>
                <w:sz w:val="26"/>
                <w:szCs w:val="26"/>
              </w:rPr>
              <w:t xml:space="preserve">      </w:t>
            </w:r>
            <w:r w:rsidR="006075AB">
              <w:rPr>
                <w:rFonts w:ascii="Times New Roman" w:hAnsi="Times New Roman" w:cs="Times New Roman"/>
                <w:b/>
                <w:bCs/>
                <w:iCs/>
                <w:sz w:val="26"/>
                <w:szCs w:val="26"/>
              </w:rPr>
              <w:t xml:space="preserve">  </w:t>
            </w:r>
            <w:r w:rsidRPr="00914DF9">
              <w:rPr>
                <w:rFonts w:ascii="Times New Roman" w:hAnsi="Times New Roman" w:cs="Times New Roman"/>
                <w:b/>
                <w:bCs/>
                <w:iCs/>
                <w:sz w:val="26"/>
                <w:szCs w:val="26"/>
              </w:rPr>
              <w:t>Чувашская  Республика</w:t>
            </w:r>
          </w:p>
          <w:p w:rsidR="00941DCE" w:rsidRPr="00914DF9" w:rsidRDefault="00941DCE" w:rsidP="00941DCE">
            <w:pPr>
              <w:spacing w:line="360" w:lineRule="auto"/>
              <w:ind w:left="-357" w:right="74"/>
              <w:jc w:val="center"/>
              <w:rPr>
                <w:rFonts w:ascii="Times New Roman" w:hAnsi="Times New Roman" w:cs="Times New Roman"/>
                <w:b/>
                <w:bCs/>
                <w:sz w:val="26"/>
                <w:szCs w:val="26"/>
              </w:rPr>
            </w:pPr>
            <w:r w:rsidRPr="00914DF9">
              <w:rPr>
                <w:rFonts w:ascii="Times New Roman" w:hAnsi="Times New Roman" w:cs="Times New Roman"/>
                <w:b/>
                <w:bCs/>
                <w:sz w:val="26"/>
                <w:szCs w:val="26"/>
              </w:rPr>
              <w:t xml:space="preserve">     Яльчикский район</w:t>
            </w:r>
          </w:p>
          <w:p w:rsidR="00941DCE" w:rsidRPr="00914DF9" w:rsidRDefault="00941DCE" w:rsidP="00941DCE">
            <w:pPr>
              <w:ind w:left="-357" w:right="74"/>
              <w:jc w:val="center"/>
              <w:rPr>
                <w:rFonts w:ascii="Times New Roman" w:hAnsi="Times New Roman" w:cs="Times New Roman"/>
                <w:b/>
                <w:bCs/>
                <w:sz w:val="26"/>
                <w:szCs w:val="26"/>
              </w:rPr>
            </w:pPr>
            <w:r w:rsidRPr="00914DF9">
              <w:rPr>
                <w:rFonts w:ascii="Times New Roman" w:hAnsi="Times New Roman" w:cs="Times New Roman"/>
                <w:b/>
                <w:bCs/>
                <w:sz w:val="26"/>
                <w:szCs w:val="26"/>
              </w:rPr>
              <w:t xml:space="preserve">      Администрация</w:t>
            </w:r>
          </w:p>
          <w:p w:rsidR="00941DCE" w:rsidRPr="00914DF9" w:rsidRDefault="00941DCE" w:rsidP="00941DCE">
            <w:pPr>
              <w:spacing w:line="360" w:lineRule="auto"/>
              <w:ind w:left="-357" w:right="74"/>
              <w:jc w:val="center"/>
              <w:rPr>
                <w:rFonts w:ascii="Times New Roman" w:hAnsi="Times New Roman" w:cs="Times New Roman"/>
                <w:b/>
                <w:bCs/>
                <w:sz w:val="26"/>
                <w:szCs w:val="26"/>
              </w:rPr>
            </w:pPr>
            <w:r w:rsidRPr="00914DF9">
              <w:rPr>
                <w:rFonts w:ascii="Times New Roman" w:hAnsi="Times New Roman" w:cs="Times New Roman"/>
                <w:b/>
                <w:bCs/>
                <w:sz w:val="26"/>
                <w:szCs w:val="26"/>
              </w:rPr>
              <w:t xml:space="preserve">      Яльчикского района</w:t>
            </w:r>
          </w:p>
          <w:p w:rsidR="00941DCE" w:rsidRPr="00914DF9" w:rsidRDefault="00941DCE" w:rsidP="005A4CC9">
            <w:pPr>
              <w:pStyle w:val="1"/>
              <w:spacing w:line="360" w:lineRule="auto"/>
              <w:ind w:left="-598" w:right="74"/>
              <w:rPr>
                <w:rFonts w:ascii="Times New Roman" w:hAnsi="Times New Roman"/>
                <w:b/>
                <w:sz w:val="26"/>
                <w:szCs w:val="26"/>
              </w:rPr>
            </w:pPr>
            <w:r w:rsidRPr="00914DF9">
              <w:rPr>
                <w:rFonts w:ascii="Times New Roman" w:hAnsi="Times New Roman"/>
                <w:b/>
                <w:sz w:val="26"/>
                <w:szCs w:val="26"/>
              </w:rPr>
              <w:t xml:space="preserve">        ПОСТАНОВЛЕНИЕ</w:t>
            </w:r>
          </w:p>
          <w:p w:rsidR="00941DCE" w:rsidRPr="00914DF9" w:rsidRDefault="006C0A4E" w:rsidP="00941DCE">
            <w:pPr>
              <w:ind w:left="-360" w:right="72"/>
              <w:jc w:val="center"/>
              <w:rPr>
                <w:rFonts w:ascii="Times New Roman" w:hAnsi="Times New Roman" w:cs="Times New Roman"/>
                <w:sz w:val="26"/>
                <w:szCs w:val="26"/>
              </w:rPr>
            </w:pPr>
            <w:r>
              <w:rPr>
                <w:rFonts w:ascii="Times New Roman" w:hAnsi="Times New Roman" w:cs="Times New Roman"/>
                <w:sz w:val="26"/>
                <w:szCs w:val="26"/>
              </w:rPr>
              <w:t xml:space="preserve">«22» сентября </w:t>
            </w:r>
            <w:bookmarkStart w:id="0" w:name="_GoBack"/>
            <w:bookmarkEnd w:id="0"/>
            <w:r w:rsidR="00941DCE" w:rsidRPr="00914DF9">
              <w:rPr>
                <w:rFonts w:ascii="Times New Roman" w:hAnsi="Times New Roman" w:cs="Times New Roman"/>
                <w:sz w:val="26"/>
                <w:szCs w:val="26"/>
              </w:rPr>
              <w:t>2021 г. №</w:t>
            </w:r>
            <w:r>
              <w:rPr>
                <w:rFonts w:ascii="Times New Roman" w:hAnsi="Times New Roman" w:cs="Times New Roman"/>
                <w:sz w:val="26"/>
                <w:szCs w:val="26"/>
              </w:rPr>
              <w:t>462</w:t>
            </w:r>
            <w:r w:rsidR="00941DCE" w:rsidRPr="00914DF9">
              <w:rPr>
                <w:rFonts w:ascii="Times New Roman" w:hAnsi="Times New Roman" w:cs="Times New Roman"/>
                <w:sz w:val="26"/>
                <w:szCs w:val="26"/>
              </w:rPr>
              <w:t xml:space="preserve">     </w:t>
            </w:r>
          </w:p>
          <w:p w:rsidR="00941DCE" w:rsidRPr="00914DF9" w:rsidRDefault="00941DCE" w:rsidP="00941DCE">
            <w:pPr>
              <w:jc w:val="center"/>
              <w:rPr>
                <w:rFonts w:ascii="Times New Roman" w:hAnsi="Times New Roman" w:cs="Times New Roman"/>
                <w:sz w:val="26"/>
                <w:szCs w:val="26"/>
              </w:rPr>
            </w:pPr>
            <w:r w:rsidRPr="00914DF9">
              <w:rPr>
                <w:rFonts w:ascii="Times New Roman" w:hAnsi="Times New Roman" w:cs="Times New Roman"/>
                <w:sz w:val="26"/>
                <w:szCs w:val="26"/>
              </w:rPr>
              <w:t xml:space="preserve">  </w:t>
            </w:r>
          </w:p>
          <w:p w:rsidR="00941DCE" w:rsidRPr="00914DF9" w:rsidRDefault="00941DCE" w:rsidP="00941DCE">
            <w:pPr>
              <w:ind w:left="-348"/>
              <w:jc w:val="center"/>
              <w:rPr>
                <w:rFonts w:ascii="Times New Roman" w:hAnsi="Times New Roman" w:cs="Times New Roman"/>
                <w:sz w:val="20"/>
                <w:szCs w:val="20"/>
              </w:rPr>
            </w:pPr>
            <w:r w:rsidRPr="00914DF9">
              <w:rPr>
                <w:rFonts w:ascii="Times New Roman" w:hAnsi="Times New Roman" w:cs="Times New Roman"/>
                <w:sz w:val="20"/>
                <w:szCs w:val="20"/>
              </w:rPr>
              <w:t>село Яльчики</w:t>
            </w:r>
          </w:p>
        </w:tc>
      </w:tr>
    </w:tbl>
    <w:p w:rsidR="00941DCE" w:rsidRDefault="002C3A87" w:rsidP="00680E9B">
      <w:pPr>
        <w:pStyle w:val="30"/>
        <w:shd w:val="clear" w:color="auto" w:fill="auto"/>
        <w:tabs>
          <w:tab w:val="left" w:pos="4950"/>
        </w:tabs>
        <w:spacing w:before="0" w:after="0" w:line="283" w:lineRule="exact"/>
        <w:ind w:left="851" w:right="707" w:firstLine="20"/>
        <w:jc w:val="right"/>
      </w:pPr>
      <w:r>
        <w:tab/>
      </w:r>
    </w:p>
    <w:p w:rsidR="00003B31" w:rsidRDefault="00003B31" w:rsidP="00AA754C">
      <w:pPr>
        <w:tabs>
          <w:tab w:val="left" w:pos="5812"/>
        </w:tabs>
        <w:ind w:left="1418" w:right="5754"/>
        <w:jc w:val="both"/>
        <w:rPr>
          <w:rFonts w:ascii="Times New Roman" w:hAnsi="Times New Roman" w:cs="Times New Roman"/>
          <w:sz w:val="26"/>
          <w:szCs w:val="26"/>
        </w:rPr>
      </w:pPr>
    </w:p>
    <w:p w:rsidR="00A95061" w:rsidRPr="00AA754C" w:rsidRDefault="00AA754C" w:rsidP="00AA754C">
      <w:pPr>
        <w:tabs>
          <w:tab w:val="left" w:pos="5812"/>
        </w:tabs>
        <w:ind w:left="1418" w:right="5754"/>
        <w:jc w:val="both"/>
        <w:rPr>
          <w:rFonts w:ascii="Times New Roman" w:hAnsi="Times New Roman" w:cs="Times New Roman"/>
          <w:sz w:val="26"/>
          <w:szCs w:val="26"/>
        </w:rPr>
      </w:pPr>
      <w:r w:rsidRPr="00AA754C">
        <w:rPr>
          <w:rFonts w:ascii="Times New Roman" w:hAnsi="Times New Roman" w:cs="Times New Roman"/>
          <w:sz w:val="26"/>
          <w:szCs w:val="26"/>
        </w:rPr>
        <w:t>Об утверждении формы договора на размещение нестационарного торгового объекта</w:t>
      </w:r>
    </w:p>
    <w:p w:rsidR="00941DCE" w:rsidRPr="00AA754C" w:rsidRDefault="00941DCE" w:rsidP="00AA754C">
      <w:pPr>
        <w:tabs>
          <w:tab w:val="left" w:pos="5812"/>
        </w:tabs>
        <w:ind w:left="1418" w:right="5754"/>
        <w:jc w:val="both"/>
        <w:rPr>
          <w:rFonts w:ascii="Times New Roman" w:hAnsi="Times New Roman" w:cs="Times New Roman"/>
          <w:sz w:val="26"/>
          <w:szCs w:val="26"/>
        </w:rPr>
      </w:pPr>
    </w:p>
    <w:p w:rsidR="00003B31" w:rsidRDefault="00AA754C" w:rsidP="00003B31">
      <w:pPr>
        <w:tabs>
          <w:tab w:val="left" w:pos="11199"/>
        </w:tabs>
        <w:autoSpaceDE w:val="0"/>
        <w:autoSpaceDN w:val="0"/>
        <w:adjustRightInd w:val="0"/>
        <w:ind w:left="1418" w:right="367" w:firstLine="706"/>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со статьей 5 Закона Чувашской Республики от 13 июля 2010 года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r w:rsidR="00A43C03">
        <w:rPr>
          <w:rFonts w:ascii="Times New Roman" w:hAnsi="Times New Roman" w:cs="Times New Roman"/>
          <w:sz w:val="27"/>
          <w:szCs w:val="27"/>
        </w:rPr>
        <w:t>руководствуясь Уставом Яльчикского района Чувашской Республики,</w:t>
      </w:r>
      <w:r>
        <w:rPr>
          <w:rFonts w:ascii="Times New Roman" w:hAnsi="Times New Roman" w:cs="Times New Roman"/>
          <w:sz w:val="27"/>
          <w:szCs w:val="27"/>
        </w:rPr>
        <w:t xml:space="preserve"> администрация Яльчикского района Чувашской Республики п о с т а н о в л я е т :</w:t>
      </w:r>
    </w:p>
    <w:p w:rsidR="00003B31" w:rsidRDefault="00003B31" w:rsidP="00003B31">
      <w:pPr>
        <w:tabs>
          <w:tab w:val="left" w:pos="11199"/>
        </w:tabs>
        <w:autoSpaceDE w:val="0"/>
        <w:autoSpaceDN w:val="0"/>
        <w:adjustRightInd w:val="0"/>
        <w:ind w:left="1418" w:right="367" w:firstLine="706"/>
        <w:jc w:val="both"/>
        <w:rPr>
          <w:rFonts w:ascii="Times New Roman" w:hAnsi="Times New Roman" w:cs="Times New Roman"/>
          <w:sz w:val="27"/>
          <w:szCs w:val="27"/>
        </w:rPr>
      </w:pPr>
      <w:r>
        <w:rPr>
          <w:rFonts w:ascii="Times New Roman" w:hAnsi="Times New Roman" w:cs="Times New Roman"/>
          <w:sz w:val="27"/>
          <w:szCs w:val="27"/>
        </w:rPr>
        <w:t xml:space="preserve">1. </w:t>
      </w:r>
      <w:r w:rsidR="00AA754C" w:rsidRPr="00003B31">
        <w:rPr>
          <w:rFonts w:ascii="Times New Roman" w:hAnsi="Times New Roman" w:cs="Times New Roman"/>
          <w:sz w:val="27"/>
          <w:szCs w:val="27"/>
        </w:rPr>
        <w:t>Утвердить прилагаемую форму договора на размещение нестационарного торгового объекта.</w:t>
      </w:r>
    </w:p>
    <w:p w:rsidR="00003B31" w:rsidRDefault="00003B31" w:rsidP="00003B31">
      <w:pPr>
        <w:tabs>
          <w:tab w:val="left" w:pos="11199"/>
        </w:tabs>
        <w:autoSpaceDE w:val="0"/>
        <w:autoSpaceDN w:val="0"/>
        <w:adjustRightInd w:val="0"/>
        <w:ind w:left="1418" w:right="367" w:firstLine="706"/>
        <w:jc w:val="both"/>
        <w:rPr>
          <w:rFonts w:ascii="Times New Roman" w:hAnsi="Times New Roman" w:cs="Times New Roman"/>
          <w:sz w:val="27"/>
          <w:szCs w:val="27"/>
        </w:rPr>
      </w:pPr>
      <w:r>
        <w:rPr>
          <w:rFonts w:ascii="Times New Roman" w:hAnsi="Times New Roman" w:cs="Times New Roman"/>
          <w:sz w:val="27"/>
          <w:szCs w:val="27"/>
        </w:rPr>
        <w:t xml:space="preserve">2. </w:t>
      </w:r>
      <w:r w:rsidR="00AA754C" w:rsidRPr="00003B31">
        <w:rPr>
          <w:rFonts w:ascii="Times New Roman" w:hAnsi="Times New Roman" w:cs="Times New Roman"/>
          <w:sz w:val="27"/>
          <w:szCs w:val="27"/>
        </w:rPr>
        <w:t>Контроль за исполнением настоящего постановления возложить на отдел экономики, имущественных и земельных отношений администрации Яльчикского района Чувашской Республики.</w:t>
      </w:r>
    </w:p>
    <w:p w:rsidR="00003B31" w:rsidRPr="00003B31" w:rsidRDefault="00003B31" w:rsidP="00003B31">
      <w:pPr>
        <w:tabs>
          <w:tab w:val="left" w:pos="11199"/>
        </w:tabs>
        <w:autoSpaceDE w:val="0"/>
        <w:autoSpaceDN w:val="0"/>
        <w:adjustRightInd w:val="0"/>
        <w:ind w:left="1418" w:right="367" w:firstLine="706"/>
        <w:jc w:val="both"/>
        <w:rPr>
          <w:rFonts w:ascii="Times New Roman" w:hAnsi="Times New Roman" w:cs="Times New Roman"/>
          <w:sz w:val="27"/>
          <w:szCs w:val="27"/>
        </w:rPr>
      </w:pPr>
      <w:r>
        <w:rPr>
          <w:rFonts w:ascii="Times New Roman" w:hAnsi="Times New Roman" w:cs="Times New Roman"/>
          <w:sz w:val="27"/>
          <w:szCs w:val="27"/>
        </w:rPr>
        <w:t xml:space="preserve">3. </w:t>
      </w:r>
      <w:r w:rsidRPr="00003B31">
        <w:rPr>
          <w:rFonts w:ascii="Times New Roman" w:hAnsi="Times New Roman" w:cs="Times New Roman"/>
          <w:sz w:val="27"/>
          <w:szCs w:val="27"/>
        </w:rPr>
        <w:t>Настоящее постановление вступает в силу со дня его официального опубликования.</w:t>
      </w:r>
    </w:p>
    <w:p w:rsidR="00AA754C" w:rsidRDefault="00AA754C" w:rsidP="00496949">
      <w:pPr>
        <w:tabs>
          <w:tab w:val="left" w:pos="11199"/>
        </w:tabs>
        <w:autoSpaceDE w:val="0"/>
        <w:autoSpaceDN w:val="0"/>
        <w:adjustRightInd w:val="0"/>
        <w:ind w:left="1418" w:right="367" w:firstLine="706"/>
        <w:jc w:val="both"/>
        <w:rPr>
          <w:rFonts w:ascii="Times New Roman" w:hAnsi="Times New Roman" w:cs="Times New Roman"/>
          <w:sz w:val="27"/>
          <w:szCs w:val="27"/>
        </w:rPr>
      </w:pPr>
    </w:p>
    <w:p w:rsidR="00496949" w:rsidRDefault="00496949" w:rsidP="00496949">
      <w:pPr>
        <w:tabs>
          <w:tab w:val="left" w:pos="11199"/>
        </w:tabs>
        <w:autoSpaceDE w:val="0"/>
        <w:autoSpaceDN w:val="0"/>
        <w:adjustRightInd w:val="0"/>
        <w:ind w:right="367"/>
        <w:jc w:val="both"/>
        <w:rPr>
          <w:rFonts w:ascii="Times New Roman" w:hAnsi="Times New Roman" w:cs="Times New Roman"/>
          <w:sz w:val="26"/>
          <w:szCs w:val="26"/>
        </w:rPr>
      </w:pPr>
      <w:r>
        <w:rPr>
          <w:rFonts w:ascii="Times New Roman" w:hAnsi="Times New Roman" w:cs="Times New Roman"/>
          <w:sz w:val="26"/>
          <w:szCs w:val="26"/>
        </w:rPr>
        <w:t xml:space="preserve">                 </w:t>
      </w:r>
    </w:p>
    <w:p w:rsidR="00941DCE" w:rsidRPr="00496949" w:rsidRDefault="00496949" w:rsidP="00496949">
      <w:pPr>
        <w:tabs>
          <w:tab w:val="left" w:pos="11199"/>
        </w:tabs>
        <w:autoSpaceDE w:val="0"/>
        <w:autoSpaceDN w:val="0"/>
        <w:adjustRightInd w:val="0"/>
        <w:ind w:right="367"/>
        <w:jc w:val="both"/>
        <w:rPr>
          <w:rFonts w:ascii="Times New Roman" w:hAnsi="Times New Roman" w:cs="Times New Roman"/>
          <w:sz w:val="26"/>
          <w:szCs w:val="26"/>
        </w:rPr>
      </w:pPr>
      <w:r>
        <w:rPr>
          <w:rFonts w:ascii="Times New Roman" w:hAnsi="Times New Roman" w:cs="Times New Roman"/>
          <w:sz w:val="26"/>
          <w:szCs w:val="26"/>
        </w:rPr>
        <w:t xml:space="preserve">                      </w:t>
      </w:r>
      <w:r w:rsidR="00BC59B7" w:rsidRPr="005A20CC">
        <w:rPr>
          <w:rFonts w:ascii="Times New Roman" w:hAnsi="Times New Roman" w:cs="Times New Roman"/>
          <w:sz w:val="27"/>
          <w:szCs w:val="27"/>
        </w:rPr>
        <w:t>Глава администрации</w:t>
      </w:r>
    </w:p>
    <w:p w:rsidR="00496949" w:rsidRDefault="00941DCE" w:rsidP="00496949">
      <w:pPr>
        <w:ind w:left="1418" w:right="367"/>
        <w:jc w:val="both"/>
        <w:rPr>
          <w:sz w:val="27"/>
          <w:szCs w:val="27"/>
        </w:rPr>
      </w:pPr>
      <w:r w:rsidRPr="005A20CC">
        <w:rPr>
          <w:rFonts w:ascii="Times New Roman" w:hAnsi="Times New Roman" w:cs="Times New Roman"/>
          <w:sz w:val="27"/>
          <w:szCs w:val="27"/>
        </w:rPr>
        <w:t xml:space="preserve">Яльчикского района                                               </w:t>
      </w:r>
      <w:r w:rsidR="00496949">
        <w:rPr>
          <w:rFonts w:ascii="Times New Roman" w:hAnsi="Times New Roman" w:cs="Times New Roman"/>
          <w:sz w:val="27"/>
          <w:szCs w:val="27"/>
        </w:rPr>
        <w:t xml:space="preserve">                               </w:t>
      </w:r>
      <w:r w:rsidRPr="005A20CC">
        <w:rPr>
          <w:rFonts w:ascii="Times New Roman" w:hAnsi="Times New Roman" w:cs="Times New Roman"/>
          <w:sz w:val="27"/>
          <w:szCs w:val="27"/>
        </w:rPr>
        <w:t xml:space="preserve"> </w:t>
      </w:r>
      <w:r w:rsidR="00A43C03">
        <w:rPr>
          <w:rFonts w:ascii="Times New Roman" w:hAnsi="Times New Roman" w:cs="Times New Roman"/>
          <w:sz w:val="27"/>
          <w:szCs w:val="27"/>
        </w:rPr>
        <w:t xml:space="preserve"> </w:t>
      </w:r>
      <w:r w:rsidR="0048299F">
        <w:rPr>
          <w:rFonts w:ascii="Times New Roman" w:hAnsi="Times New Roman" w:cs="Times New Roman"/>
          <w:sz w:val="27"/>
          <w:szCs w:val="27"/>
        </w:rPr>
        <w:t xml:space="preserve"> </w:t>
      </w:r>
      <w:r w:rsidR="005A20CC">
        <w:rPr>
          <w:rFonts w:ascii="Times New Roman" w:hAnsi="Times New Roman" w:cs="Times New Roman"/>
          <w:sz w:val="27"/>
          <w:szCs w:val="27"/>
        </w:rPr>
        <w:t xml:space="preserve"> </w:t>
      </w:r>
      <w:r w:rsidR="00496949">
        <w:rPr>
          <w:rFonts w:ascii="Times New Roman" w:hAnsi="Times New Roman" w:cs="Times New Roman"/>
          <w:sz w:val="27"/>
          <w:szCs w:val="27"/>
        </w:rPr>
        <w:t xml:space="preserve">     </w:t>
      </w:r>
      <w:r w:rsidR="005A20CC">
        <w:rPr>
          <w:rFonts w:ascii="Times New Roman" w:hAnsi="Times New Roman" w:cs="Times New Roman"/>
          <w:sz w:val="27"/>
          <w:szCs w:val="27"/>
        </w:rPr>
        <w:t xml:space="preserve"> </w:t>
      </w:r>
      <w:r w:rsidR="00DA2151" w:rsidRPr="005A20CC">
        <w:rPr>
          <w:rFonts w:ascii="Times New Roman" w:hAnsi="Times New Roman" w:cs="Times New Roman"/>
          <w:sz w:val="27"/>
          <w:szCs w:val="27"/>
        </w:rPr>
        <w:t xml:space="preserve"> </w:t>
      </w:r>
      <w:r w:rsidRPr="005A20CC">
        <w:rPr>
          <w:rFonts w:ascii="Times New Roman" w:hAnsi="Times New Roman" w:cs="Times New Roman"/>
          <w:sz w:val="27"/>
          <w:szCs w:val="27"/>
        </w:rPr>
        <w:t xml:space="preserve"> Л.В. Левый</w:t>
      </w: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496949" w:rsidRPr="00496949" w:rsidRDefault="00496949" w:rsidP="00496949">
      <w:pPr>
        <w:rPr>
          <w:sz w:val="27"/>
          <w:szCs w:val="27"/>
        </w:rPr>
      </w:pPr>
    </w:p>
    <w:p w:rsidR="00A95061" w:rsidRPr="00496949" w:rsidRDefault="00496949" w:rsidP="00496949">
      <w:pPr>
        <w:tabs>
          <w:tab w:val="left" w:pos="3450"/>
        </w:tabs>
        <w:rPr>
          <w:sz w:val="27"/>
          <w:szCs w:val="27"/>
        </w:rPr>
        <w:sectPr w:rsidR="00A95061" w:rsidRPr="00496949" w:rsidSect="00A43C03">
          <w:pgSz w:w="11906" w:h="16838"/>
          <w:pgMar w:top="1134" w:right="424" w:bottom="851" w:left="238" w:header="0" w:footer="6" w:gutter="0"/>
          <w:cols w:space="720"/>
          <w:noEndnote/>
          <w:docGrid w:linePitch="360"/>
        </w:sectPr>
      </w:pPr>
      <w:r>
        <w:rPr>
          <w:sz w:val="27"/>
          <w:szCs w:val="27"/>
        </w:rPr>
        <w:lastRenderedPageBreak/>
        <w:tab/>
      </w:r>
    </w:p>
    <w:p w:rsidR="00003B31" w:rsidRDefault="00003B31" w:rsidP="00003B31">
      <w:pPr>
        <w:pStyle w:val="ConsPlusNormal"/>
        <w:contextualSpacing/>
        <w:jc w:val="right"/>
        <w:rPr>
          <w:rFonts w:ascii="Times New Roman" w:hAnsi="Times New Roman" w:cs="Times New Roman"/>
          <w:sz w:val="24"/>
          <w:szCs w:val="24"/>
        </w:rPr>
      </w:pPr>
      <w:r w:rsidRPr="00003B31">
        <w:rPr>
          <w:rFonts w:ascii="Times New Roman" w:hAnsi="Times New Roman" w:cs="Times New Roman"/>
          <w:sz w:val="24"/>
          <w:szCs w:val="24"/>
        </w:rPr>
        <w:lastRenderedPageBreak/>
        <w:t>Утверждена</w:t>
      </w:r>
    </w:p>
    <w:p w:rsidR="00003B31" w:rsidRDefault="00003B31" w:rsidP="00003B3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03B31" w:rsidRDefault="00003B31" w:rsidP="00003B3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Яльчикского района</w:t>
      </w:r>
    </w:p>
    <w:p w:rsidR="00003B31" w:rsidRDefault="00003B31" w:rsidP="00003B3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003B31" w:rsidRPr="00003B31" w:rsidRDefault="00003B31" w:rsidP="00003B3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от ____________№____</w:t>
      </w:r>
    </w:p>
    <w:p w:rsidR="00003B31" w:rsidRPr="00003B31" w:rsidRDefault="00003B31" w:rsidP="00003B31">
      <w:pPr>
        <w:pStyle w:val="ConsPlusNormal"/>
        <w:contextualSpacing/>
        <w:jc w:val="right"/>
        <w:rPr>
          <w:rFonts w:ascii="Times New Roman" w:hAnsi="Times New Roman" w:cs="Times New Roman"/>
          <w:sz w:val="24"/>
          <w:szCs w:val="24"/>
        </w:rPr>
      </w:pPr>
    </w:p>
    <w:p w:rsidR="00003B31" w:rsidRPr="00003B31" w:rsidRDefault="00003B31" w:rsidP="00003B31">
      <w:pPr>
        <w:pStyle w:val="ConsPlusNormal"/>
        <w:contextualSpacing/>
        <w:jc w:val="right"/>
        <w:rPr>
          <w:rFonts w:ascii="Times New Roman" w:hAnsi="Times New Roman" w:cs="Times New Roman"/>
          <w:sz w:val="24"/>
          <w:szCs w:val="24"/>
        </w:rPr>
      </w:pPr>
      <w:r w:rsidRPr="00003B31">
        <w:rPr>
          <w:rFonts w:ascii="Times New Roman" w:hAnsi="Times New Roman" w:cs="Times New Roman"/>
          <w:sz w:val="24"/>
          <w:szCs w:val="24"/>
        </w:rPr>
        <w:t>(приложение)</w:t>
      </w:r>
    </w:p>
    <w:p w:rsidR="00003B31" w:rsidRPr="00003B31" w:rsidRDefault="00003B31" w:rsidP="00003B31">
      <w:pPr>
        <w:pStyle w:val="ConsPlusNormal"/>
        <w:contextualSpacing/>
        <w:jc w:val="right"/>
        <w:rPr>
          <w:rFonts w:ascii="Times New Roman" w:hAnsi="Times New Roman" w:cs="Times New Roman"/>
          <w:sz w:val="24"/>
          <w:szCs w:val="24"/>
        </w:rPr>
      </w:pPr>
    </w:p>
    <w:p w:rsidR="00003B31" w:rsidRPr="00003B31" w:rsidRDefault="00003B31" w:rsidP="00003B3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Ф</w:t>
      </w:r>
      <w:r w:rsidRPr="00003B31">
        <w:rPr>
          <w:rFonts w:ascii="Times New Roman" w:hAnsi="Times New Roman" w:cs="Times New Roman"/>
          <w:sz w:val="24"/>
          <w:szCs w:val="24"/>
        </w:rPr>
        <w:t>орма</w:t>
      </w:r>
    </w:p>
    <w:p w:rsidR="00003B31" w:rsidRPr="00003B31" w:rsidRDefault="00003B31" w:rsidP="00003B31">
      <w:pPr>
        <w:pStyle w:val="ConsPlusNormal"/>
        <w:contextualSpacing/>
        <w:jc w:val="both"/>
        <w:rPr>
          <w:rFonts w:ascii="Times New Roman" w:hAnsi="Times New Roman" w:cs="Times New Roman"/>
          <w:sz w:val="24"/>
          <w:szCs w:val="24"/>
        </w:rPr>
      </w:pPr>
    </w:p>
    <w:p w:rsidR="00003B31" w:rsidRPr="00003B31" w:rsidRDefault="00003B31" w:rsidP="00003B31">
      <w:pPr>
        <w:pStyle w:val="ConsPlusTitle"/>
        <w:contextualSpacing/>
        <w:jc w:val="center"/>
        <w:outlineLvl w:val="1"/>
        <w:rPr>
          <w:rFonts w:ascii="Times New Roman" w:hAnsi="Times New Roman" w:cs="Times New Roman"/>
          <w:sz w:val="24"/>
          <w:szCs w:val="24"/>
        </w:rPr>
      </w:pPr>
      <w:bookmarkStart w:id="1" w:name="P52"/>
      <w:bookmarkEnd w:id="1"/>
      <w:r w:rsidRPr="00003B31">
        <w:rPr>
          <w:rFonts w:ascii="Times New Roman" w:hAnsi="Times New Roman" w:cs="Times New Roman"/>
          <w:sz w:val="24"/>
          <w:szCs w:val="24"/>
        </w:rPr>
        <w:t>Договор  № ____</w:t>
      </w:r>
    </w:p>
    <w:p w:rsidR="00003B31" w:rsidRPr="00003B31" w:rsidRDefault="00003B31" w:rsidP="00003B31">
      <w:pPr>
        <w:pStyle w:val="ConsPlusTitle"/>
        <w:contextualSpacing/>
        <w:jc w:val="center"/>
        <w:outlineLvl w:val="1"/>
        <w:rPr>
          <w:rFonts w:ascii="Times New Roman" w:hAnsi="Times New Roman" w:cs="Times New Roman"/>
          <w:sz w:val="24"/>
          <w:szCs w:val="24"/>
        </w:rPr>
      </w:pPr>
      <w:r w:rsidRPr="00003B31">
        <w:rPr>
          <w:rFonts w:ascii="Times New Roman" w:hAnsi="Times New Roman" w:cs="Times New Roman"/>
          <w:sz w:val="24"/>
          <w:szCs w:val="24"/>
        </w:rPr>
        <w:t xml:space="preserve"> на размещение нестационарного торгового объекта </w:t>
      </w:r>
    </w:p>
    <w:p w:rsidR="00003B31" w:rsidRPr="00003B31" w:rsidRDefault="00003B31" w:rsidP="00003B31">
      <w:pPr>
        <w:ind w:firstLine="720"/>
        <w:jc w:val="both"/>
        <w:rPr>
          <w:rFonts w:ascii="Times New Roman" w:hAnsi="Times New Roman" w:cs="Times New Roman"/>
          <w:lang w:eastAsia="en-US"/>
        </w:rPr>
      </w:pP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__________________________________                            ________________________</w:t>
      </w:r>
    </w:p>
    <w:p w:rsidR="00003B31" w:rsidRPr="00003B31" w:rsidRDefault="00003B31" w:rsidP="00003B31">
      <w:pPr>
        <w:jc w:val="both"/>
        <w:rPr>
          <w:rFonts w:ascii="Times New Roman" w:hAnsi="Times New Roman" w:cs="Times New Roman"/>
          <w:sz w:val="16"/>
          <w:szCs w:val="16"/>
        </w:rPr>
      </w:pPr>
      <w:r w:rsidRPr="00003B31">
        <w:rPr>
          <w:rFonts w:ascii="Times New Roman" w:hAnsi="Times New Roman" w:cs="Times New Roman"/>
          <w:sz w:val="20"/>
          <w:szCs w:val="20"/>
          <w:lang w:eastAsia="en-US"/>
        </w:rPr>
        <w:t xml:space="preserve">          (</w:t>
      </w:r>
      <w:r w:rsidRPr="00003B31">
        <w:rPr>
          <w:rFonts w:ascii="Times New Roman" w:hAnsi="Times New Roman" w:cs="Times New Roman"/>
          <w:sz w:val="16"/>
          <w:szCs w:val="16"/>
        </w:rPr>
        <w:t>наименование муниципального образования)</w:t>
      </w:r>
      <w:r w:rsidRPr="00003B31">
        <w:rPr>
          <w:rFonts w:ascii="Times New Roman" w:hAnsi="Times New Roman" w:cs="Times New Roman"/>
          <w:sz w:val="16"/>
          <w:szCs w:val="16"/>
        </w:rPr>
        <w:tab/>
      </w:r>
      <w:r w:rsidRPr="00003B31">
        <w:rPr>
          <w:rFonts w:ascii="Times New Roman" w:hAnsi="Times New Roman" w:cs="Times New Roman"/>
          <w:sz w:val="16"/>
          <w:szCs w:val="16"/>
        </w:rPr>
        <w:tab/>
      </w:r>
      <w:r w:rsidRPr="00003B31">
        <w:rPr>
          <w:rFonts w:ascii="Times New Roman" w:hAnsi="Times New Roman" w:cs="Times New Roman"/>
          <w:sz w:val="16"/>
          <w:szCs w:val="16"/>
        </w:rPr>
        <w:tab/>
        <w:t xml:space="preserve">                (дата заключения договора)</w:t>
      </w:r>
    </w:p>
    <w:p w:rsidR="00003B31" w:rsidRPr="00003B31" w:rsidRDefault="00003B31" w:rsidP="00003B31">
      <w:pPr>
        <w:ind w:firstLine="709"/>
        <w:jc w:val="both"/>
        <w:rPr>
          <w:rFonts w:ascii="Times New Roman" w:hAnsi="Times New Roman" w:cs="Times New Roman"/>
          <w:lang w:eastAsia="en-US"/>
        </w:rPr>
      </w:pPr>
    </w:p>
    <w:p w:rsidR="00003B31" w:rsidRPr="00003B31" w:rsidRDefault="00003B31" w:rsidP="00003B31">
      <w:pPr>
        <w:ind w:firstLine="709"/>
        <w:jc w:val="both"/>
        <w:rPr>
          <w:rFonts w:ascii="Times New Roman" w:hAnsi="Times New Roman" w:cs="Times New Roman"/>
          <w:lang w:eastAsia="en-US"/>
        </w:rPr>
      </w:pPr>
      <w:r w:rsidRPr="00003B31">
        <w:rPr>
          <w:rFonts w:ascii="Times New Roman" w:hAnsi="Times New Roman" w:cs="Times New Roman"/>
          <w:lang w:eastAsia="en-US"/>
        </w:rPr>
        <w:t xml:space="preserve">Администрация ___________________________________ именуемая в дальнейшем </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sz w:val="16"/>
          <w:szCs w:val="16"/>
        </w:rPr>
        <w:t xml:space="preserve">      (наименование муниципального образования)</w:t>
      </w:r>
      <w:r w:rsidRPr="00003B31">
        <w:rPr>
          <w:rFonts w:ascii="Times New Roman" w:hAnsi="Times New Roman" w:cs="Times New Roman"/>
          <w:sz w:val="20"/>
          <w:szCs w:val="20"/>
          <w:lang w:eastAsia="en-US"/>
        </w:rPr>
        <w:tab/>
      </w:r>
    </w:p>
    <w:p w:rsidR="00003B31" w:rsidRPr="00003B31" w:rsidRDefault="00003B31" w:rsidP="00003B31">
      <w:pPr>
        <w:jc w:val="both"/>
        <w:rPr>
          <w:rFonts w:ascii="Times New Roman" w:hAnsi="Times New Roman" w:cs="Times New Roman"/>
          <w:sz w:val="28"/>
          <w:szCs w:val="28"/>
        </w:rPr>
      </w:pPr>
      <w:r w:rsidRPr="00003B31">
        <w:rPr>
          <w:rFonts w:ascii="Times New Roman" w:hAnsi="Times New Roman" w:cs="Times New Roman"/>
          <w:lang w:eastAsia="en-US"/>
        </w:rPr>
        <w:t>«Администрация» в лице____________________________________________, действующего на основании__________________________________________________________ с одной стороны, и __________</w:t>
      </w:r>
      <w:r w:rsidRPr="00003B31">
        <w:rPr>
          <w:rFonts w:ascii="Times New Roman" w:hAnsi="Times New Roman" w:cs="Times New Roman"/>
          <w:sz w:val="28"/>
          <w:szCs w:val="28"/>
        </w:rPr>
        <w:t xml:space="preserve">_________________________________________,  </w:t>
      </w:r>
    </w:p>
    <w:p w:rsidR="00003B31" w:rsidRPr="00003B31" w:rsidRDefault="00003B31" w:rsidP="00003B31">
      <w:pPr>
        <w:pStyle w:val="ConsPlusNonformat"/>
        <w:widowControl/>
        <w:suppressAutoHyphens/>
        <w:jc w:val="both"/>
        <w:rPr>
          <w:rFonts w:ascii="Times New Roman" w:hAnsi="Times New Roman"/>
          <w:sz w:val="16"/>
          <w:szCs w:val="16"/>
        </w:rPr>
      </w:pPr>
      <w:r w:rsidRPr="00003B31">
        <w:rPr>
          <w:rFonts w:ascii="Times New Roman" w:hAnsi="Times New Roman"/>
          <w:sz w:val="16"/>
          <w:szCs w:val="16"/>
        </w:rPr>
        <w:t xml:space="preserve">                                                       (наименование организации, Ф.И.О. индивидуального предпринимателя)</w:t>
      </w:r>
    </w:p>
    <w:p w:rsidR="00003B31" w:rsidRPr="00003B31" w:rsidRDefault="00003B31" w:rsidP="00003B31">
      <w:pPr>
        <w:pStyle w:val="ConsPlusNonformat"/>
        <w:widowControl/>
        <w:suppressAutoHyphens/>
        <w:jc w:val="both"/>
        <w:rPr>
          <w:rFonts w:ascii="Times New Roman" w:hAnsi="Times New Roman"/>
          <w:sz w:val="28"/>
          <w:szCs w:val="28"/>
        </w:rPr>
      </w:pPr>
      <w:r w:rsidRPr="00003B31">
        <w:rPr>
          <w:rFonts w:ascii="Times New Roman" w:hAnsi="Times New Roman"/>
          <w:sz w:val="24"/>
          <w:szCs w:val="24"/>
        </w:rPr>
        <w:t>в лице</w:t>
      </w:r>
      <w:r w:rsidRPr="00003B31">
        <w:rPr>
          <w:rFonts w:ascii="Times New Roman" w:hAnsi="Times New Roman"/>
          <w:sz w:val="28"/>
          <w:szCs w:val="28"/>
        </w:rPr>
        <w:t>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 xml:space="preserve">(должность </w:t>
      </w:r>
      <w:r w:rsidRPr="00003B31">
        <w:rPr>
          <w:rFonts w:ascii="Times New Roman" w:hAnsi="Times New Roman" w:cs="Times New Roman"/>
          <w:sz w:val="16"/>
          <w:szCs w:val="16"/>
          <w:lang w:eastAsia="en-US"/>
        </w:rPr>
        <w:t>(для юридических лиц)</w:t>
      </w:r>
      <w:r w:rsidRPr="00003B31">
        <w:rPr>
          <w:rFonts w:ascii="Times New Roman" w:hAnsi="Times New Roman" w:cs="Times New Roman"/>
          <w:sz w:val="16"/>
          <w:szCs w:val="16"/>
        </w:rPr>
        <w:t>, Ф.И.О.)</w:t>
      </w:r>
    </w:p>
    <w:p w:rsidR="00003B31" w:rsidRPr="00003B31" w:rsidRDefault="00003B31" w:rsidP="00003B31">
      <w:pPr>
        <w:pStyle w:val="ConsPlusNonformat"/>
        <w:widowControl/>
        <w:suppressAutoHyphens/>
        <w:jc w:val="both"/>
        <w:rPr>
          <w:rFonts w:ascii="Times New Roman" w:hAnsi="Times New Roman"/>
          <w:sz w:val="24"/>
          <w:szCs w:val="24"/>
        </w:rPr>
      </w:pPr>
      <w:r w:rsidRPr="00003B31">
        <w:rPr>
          <w:rFonts w:ascii="Times New Roman" w:hAnsi="Times New Roman"/>
          <w:sz w:val="24"/>
          <w:szCs w:val="24"/>
        </w:rPr>
        <w:t>действующего на основании_____________________________________________________,</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 xml:space="preserve">именуемый в дальнейшем «Хозяйствующий субъект», с другой стороны, а вместе именуемые «Стороны», в соответствии с_______________________________________________, </w:t>
      </w:r>
    </w:p>
    <w:p w:rsidR="00003B31" w:rsidRPr="00003B31" w:rsidRDefault="00003B31" w:rsidP="00003B31">
      <w:pPr>
        <w:ind w:left="2832"/>
        <w:jc w:val="center"/>
        <w:rPr>
          <w:rFonts w:ascii="Times New Roman" w:hAnsi="Times New Roman" w:cs="Times New Roman"/>
          <w:sz w:val="16"/>
          <w:szCs w:val="16"/>
        </w:rPr>
      </w:pPr>
      <w:r w:rsidRPr="00003B31">
        <w:rPr>
          <w:rFonts w:ascii="Times New Roman" w:hAnsi="Times New Roman" w:cs="Times New Roman"/>
          <w:sz w:val="16"/>
          <w:szCs w:val="16"/>
        </w:rPr>
        <w:t xml:space="preserve">(наименование и реквизиты: протокола по результатам торгов </w:t>
      </w:r>
    </w:p>
    <w:p w:rsidR="00003B31" w:rsidRPr="00003B31" w:rsidRDefault="00003B31" w:rsidP="00003B31">
      <w:pPr>
        <w:jc w:val="center"/>
        <w:rPr>
          <w:rFonts w:ascii="Times New Roman" w:hAnsi="Times New Roman" w:cs="Times New Roman"/>
          <w:sz w:val="20"/>
          <w:szCs w:val="20"/>
          <w:lang w:eastAsia="en-US"/>
        </w:rPr>
      </w:pPr>
      <w:r w:rsidRPr="00003B31">
        <w:rPr>
          <w:rFonts w:ascii="Times New Roman" w:hAnsi="Times New Roman" w:cs="Times New Roman"/>
          <w:sz w:val="20"/>
          <w:szCs w:val="20"/>
          <w:lang w:eastAsia="en-US"/>
        </w:rPr>
        <w:t>________________________________________________________________________________________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или решения Администрации о заключения договора без проведения торгов)</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заключили настоящий договор о нижеследующем:</w:t>
      </w:r>
    </w:p>
    <w:p w:rsidR="00003B31" w:rsidRPr="00003B31" w:rsidRDefault="00003B31" w:rsidP="00003B31">
      <w:pPr>
        <w:ind w:firstLine="851"/>
        <w:jc w:val="both"/>
        <w:rPr>
          <w:rFonts w:ascii="Times New Roman" w:hAnsi="Times New Roman" w:cs="Times New Roman"/>
          <w:lang w:eastAsia="en-US"/>
        </w:rPr>
      </w:pPr>
    </w:p>
    <w:p w:rsidR="00003B31" w:rsidRPr="00003B31" w:rsidRDefault="00003B31" w:rsidP="00003B31">
      <w:pPr>
        <w:jc w:val="center"/>
        <w:rPr>
          <w:rFonts w:ascii="Times New Roman" w:hAnsi="Times New Roman" w:cs="Times New Roman"/>
          <w:b/>
          <w:bCs/>
          <w:lang w:eastAsia="en-US"/>
        </w:rPr>
      </w:pPr>
      <w:bookmarkStart w:id="2" w:name="sub_26106"/>
      <w:r w:rsidRPr="00003B31">
        <w:rPr>
          <w:rFonts w:ascii="Times New Roman" w:hAnsi="Times New Roman" w:cs="Times New Roman"/>
          <w:b/>
          <w:bCs/>
          <w:lang w:eastAsia="en-US"/>
        </w:rPr>
        <w:t>1. Предмет договора</w:t>
      </w:r>
    </w:p>
    <w:p w:rsidR="00003B31" w:rsidRPr="00003B31" w:rsidRDefault="00003B31" w:rsidP="00003B31">
      <w:pPr>
        <w:ind w:firstLine="708"/>
        <w:jc w:val="both"/>
        <w:rPr>
          <w:rFonts w:ascii="Times New Roman" w:hAnsi="Times New Roman" w:cs="Times New Roman"/>
          <w:lang w:eastAsia="en-US"/>
        </w:rPr>
      </w:pPr>
      <w:bookmarkStart w:id="3" w:name="sub_311"/>
      <w:bookmarkEnd w:id="2"/>
      <w:r w:rsidRPr="00003B31">
        <w:rPr>
          <w:rFonts w:ascii="Times New Roman" w:hAnsi="Times New Roman" w:cs="Times New Roman"/>
          <w:lang w:eastAsia="en-US"/>
        </w:rPr>
        <w:t>1.1. 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_______________________________________________,</w:t>
      </w:r>
      <w:r w:rsidRPr="00003B31">
        <w:rPr>
          <w:rFonts w:ascii="Times New Roman" w:hAnsi="Times New Roman" w:cs="Times New Roman"/>
        </w:rPr>
        <w:t xml:space="preserve"> </w:t>
      </w:r>
      <w:r w:rsidRPr="00003B31">
        <w:rPr>
          <w:rFonts w:ascii="Times New Roman" w:hAnsi="Times New Roman" w:cs="Times New Roman"/>
          <w:lang w:eastAsia="en-US"/>
        </w:rPr>
        <w:t>утвержденной _____________________________________________________________________________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20"/>
          <w:szCs w:val="20"/>
          <w:lang w:eastAsia="en-US"/>
        </w:rPr>
        <w:t>(</w:t>
      </w:r>
      <w:r w:rsidRPr="00003B31">
        <w:rPr>
          <w:rFonts w:ascii="Times New Roman" w:hAnsi="Times New Roman" w:cs="Times New Roman"/>
          <w:sz w:val="16"/>
          <w:szCs w:val="16"/>
        </w:rPr>
        <w:t>наименование, реквизиты муниципального нормативного правового акта муниципального</w:t>
      </w:r>
      <w:r w:rsidRPr="00003B31">
        <w:rPr>
          <w:rFonts w:ascii="Times New Roman" w:hAnsi="Times New Roman" w:cs="Times New Roman"/>
          <w:sz w:val="20"/>
          <w:szCs w:val="20"/>
          <w:lang w:eastAsia="en-US"/>
        </w:rPr>
        <w:t xml:space="preserve"> </w:t>
      </w:r>
      <w:r w:rsidRPr="00003B31">
        <w:rPr>
          <w:rFonts w:ascii="Times New Roman" w:hAnsi="Times New Roman" w:cs="Times New Roman"/>
          <w:sz w:val="16"/>
          <w:szCs w:val="16"/>
        </w:rPr>
        <w:t xml:space="preserve">образования об утверждении </w:t>
      </w:r>
    </w:p>
    <w:p w:rsidR="00003B31" w:rsidRPr="00003B31" w:rsidRDefault="00003B31" w:rsidP="00003B31">
      <w:pPr>
        <w:jc w:val="center"/>
        <w:rPr>
          <w:rFonts w:ascii="Times New Roman" w:hAnsi="Times New Roman" w:cs="Times New Roman"/>
          <w:sz w:val="16"/>
          <w:szCs w:val="16"/>
        </w:rPr>
      </w:pP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____________________________________________________________________________________________________________________,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Схемы размещения)</w:t>
      </w:r>
    </w:p>
    <w:p w:rsidR="00003B31" w:rsidRPr="00003B31" w:rsidRDefault="00003B31" w:rsidP="00003B31">
      <w:pPr>
        <w:rPr>
          <w:rFonts w:ascii="Times New Roman" w:hAnsi="Times New Roman" w:cs="Times New Roman"/>
          <w:lang w:eastAsia="en-US"/>
        </w:rPr>
      </w:pPr>
      <w:r w:rsidRPr="00003B31">
        <w:rPr>
          <w:rFonts w:ascii="Times New Roman" w:hAnsi="Times New Roman" w:cs="Times New Roman"/>
          <w:lang w:eastAsia="en-US"/>
        </w:rPr>
        <w:t xml:space="preserve"> (далее –  Схема размещения).</w:t>
      </w:r>
    </w:p>
    <w:p w:rsidR="00003B31" w:rsidRPr="00003B31" w:rsidRDefault="00003B31" w:rsidP="00003B31">
      <w:pPr>
        <w:ind w:firstLine="709"/>
        <w:jc w:val="both"/>
        <w:rPr>
          <w:rFonts w:ascii="Times New Roman" w:hAnsi="Times New Roman" w:cs="Times New Roman"/>
          <w:lang w:eastAsia="en-US"/>
        </w:rPr>
      </w:pPr>
      <w:bookmarkStart w:id="4" w:name="sub_1201"/>
      <w:bookmarkEnd w:id="3"/>
      <w:r w:rsidRPr="00003B31">
        <w:rPr>
          <w:rFonts w:ascii="Times New Roman" w:hAnsi="Times New Roman" w:cs="Times New Roman"/>
          <w:lang w:eastAsia="en-US"/>
        </w:rPr>
        <w:t xml:space="preserve">1.2. Администрация  предоставляет Хозяйствующему субъекту право разместить на земельном участке (торговом объекте)____________________________________________ </w:t>
      </w:r>
    </w:p>
    <w:p w:rsidR="00003B31" w:rsidRPr="00003B31" w:rsidRDefault="00003B31" w:rsidP="00003B31">
      <w:pPr>
        <w:jc w:val="both"/>
        <w:rPr>
          <w:rFonts w:ascii="Times New Roman" w:hAnsi="Times New Roman" w:cs="Times New Roman"/>
          <w:sz w:val="16"/>
          <w:szCs w:val="16"/>
          <w:lang w:eastAsia="en-US"/>
        </w:rPr>
      </w:pPr>
      <w:r w:rsidRPr="00003B31">
        <w:rPr>
          <w:rFonts w:ascii="Times New Roman" w:hAnsi="Times New Roman" w:cs="Times New Roman"/>
          <w:lang w:eastAsia="en-US"/>
        </w:rPr>
        <w:tab/>
      </w:r>
      <w:r w:rsidRPr="00003B31">
        <w:rPr>
          <w:rFonts w:ascii="Times New Roman" w:hAnsi="Times New Roman" w:cs="Times New Roman"/>
          <w:lang w:eastAsia="en-US"/>
        </w:rPr>
        <w:tab/>
        <w:t xml:space="preserve">                                                  </w:t>
      </w:r>
      <w:r w:rsidRPr="00003B31">
        <w:rPr>
          <w:rFonts w:ascii="Times New Roman" w:hAnsi="Times New Roman" w:cs="Times New Roman"/>
          <w:sz w:val="16"/>
          <w:szCs w:val="16"/>
          <w:lang w:eastAsia="en-US"/>
        </w:rPr>
        <w:t>(форма собственности земельного участка, торгового объекта)</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площадью _____________кв.м., нестационарный торговый объект (далее – Объект) ______________________ площадью  ____________кв.м., по адресу:  __________________</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sz w:val="16"/>
          <w:szCs w:val="16"/>
          <w:lang w:eastAsia="en-US"/>
        </w:rPr>
        <w:t xml:space="preserve">               (тип Объекта)</w:t>
      </w:r>
    </w:p>
    <w:p w:rsidR="00003B31" w:rsidRPr="00003B31" w:rsidRDefault="00003B31" w:rsidP="00003B31">
      <w:pPr>
        <w:jc w:val="both"/>
        <w:rPr>
          <w:rFonts w:ascii="Times New Roman" w:hAnsi="Times New Roman" w:cs="Times New Roman"/>
          <w:sz w:val="16"/>
          <w:szCs w:val="16"/>
          <w:lang w:eastAsia="en-US"/>
        </w:rPr>
      </w:pPr>
      <w:r w:rsidRPr="00003B31">
        <w:rPr>
          <w:rFonts w:ascii="Times New Roman" w:hAnsi="Times New Roman" w:cs="Times New Roman"/>
          <w:lang w:eastAsia="en-US"/>
        </w:rPr>
        <w:t>_____________________________________________________________________________</w:t>
      </w:r>
      <w:r w:rsidRPr="00003B31">
        <w:rPr>
          <w:rFonts w:ascii="Times New Roman" w:hAnsi="Times New Roman" w:cs="Times New Roman"/>
          <w:sz w:val="16"/>
          <w:szCs w:val="16"/>
          <w:lang w:eastAsia="en-US"/>
        </w:rPr>
        <w:t xml:space="preserve"> ,</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sz w:val="16"/>
          <w:szCs w:val="16"/>
          <w:lang w:eastAsia="en-US"/>
        </w:rPr>
        <w:t xml:space="preserve">                                                                                               (место размещения и адрес)</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 xml:space="preserve">а Хозяйствующий субъект обязуется обеспечить размещение Объекта в соответствии со специализацией Объекта – _____________________________________________________, </w:t>
      </w:r>
    </w:p>
    <w:p w:rsidR="00003B31" w:rsidRPr="00003B31" w:rsidRDefault="00003B31" w:rsidP="00003B31">
      <w:pPr>
        <w:jc w:val="both"/>
        <w:rPr>
          <w:rFonts w:ascii="Times New Roman" w:hAnsi="Times New Roman" w:cs="Times New Roman"/>
          <w:sz w:val="16"/>
          <w:szCs w:val="16"/>
          <w:lang w:eastAsia="en-US"/>
        </w:rPr>
      </w:pPr>
      <w:r w:rsidRPr="00003B31">
        <w:rPr>
          <w:rFonts w:ascii="Times New Roman" w:hAnsi="Times New Roman" w:cs="Times New Roman"/>
          <w:lang w:eastAsia="en-US"/>
        </w:rPr>
        <w:lastRenderedPageBreak/>
        <w:tab/>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lang w:eastAsia="en-US"/>
        </w:rPr>
        <w:tab/>
        <w:t xml:space="preserve">                           </w:t>
      </w:r>
      <w:r w:rsidRPr="00003B31">
        <w:rPr>
          <w:rFonts w:ascii="Times New Roman" w:hAnsi="Times New Roman" w:cs="Times New Roman"/>
          <w:sz w:val="16"/>
          <w:szCs w:val="16"/>
          <w:lang w:eastAsia="en-US"/>
        </w:rPr>
        <w:t>(специализация, ассортимент)</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1.3. Период размещения Объекта устанавливается с «___»__________ _____ г. по «___» _________ ____г.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Для Объектов, в которых осуществляется сезонная деятельность, период функционирования в течение года составляет с __________ по _________.</w:t>
      </w:r>
    </w:p>
    <w:p w:rsidR="00003B31" w:rsidRPr="00003B31" w:rsidRDefault="00003B31" w:rsidP="00003B31">
      <w:pPr>
        <w:ind w:firstLine="708"/>
        <w:jc w:val="both"/>
        <w:rPr>
          <w:rFonts w:ascii="Times New Roman" w:hAnsi="Times New Roman" w:cs="Times New Roman"/>
          <w:b/>
          <w:bCs/>
          <w:sz w:val="16"/>
          <w:szCs w:val="16"/>
          <w:lang w:eastAsia="en-US"/>
        </w:rPr>
      </w:pPr>
      <w:r w:rsidRPr="00003B31">
        <w:rPr>
          <w:rFonts w:ascii="Times New Roman" w:hAnsi="Times New Roman" w:cs="Times New Roman"/>
          <w:lang w:eastAsia="en-US"/>
        </w:rPr>
        <w:t>.</w:t>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lang w:eastAsia="en-US"/>
        </w:rPr>
        <w:tab/>
      </w:r>
      <w:r w:rsidRPr="00003B31">
        <w:rPr>
          <w:rFonts w:ascii="Times New Roman" w:hAnsi="Times New Roman" w:cs="Times New Roman"/>
          <w:sz w:val="16"/>
          <w:szCs w:val="16"/>
          <w:lang w:eastAsia="en-US"/>
        </w:rPr>
        <w:t>(указываются дата начала и завершения сезона)</w:t>
      </w:r>
    </w:p>
    <w:p w:rsidR="00003B31" w:rsidRPr="00003B31" w:rsidRDefault="00003B31" w:rsidP="00003B31">
      <w:pPr>
        <w:jc w:val="center"/>
        <w:rPr>
          <w:rFonts w:ascii="Times New Roman" w:hAnsi="Times New Roman" w:cs="Times New Roman"/>
          <w:b/>
          <w:bCs/>
          <w:lang w:eastAsia="en-US"/>
        </w:rPr>
      </w:pPr>
    </w:p>
    <w:p w:rsidR="00003B31" w:rsidRPr="00003B31" w:rsidRDefault="00003B31" w:rsidP="00003B31">
      <w:pPr>
        <w:jc w:val="center"/>
        <w:rPr>
          <w:rFonts w:ascii="Times New Roman" w:hAnsi="Times New Roman" w:cs="Times New Roman"/>
          <w:b/>
          <w:bCs/>
          <w:lang w:eastAsia="en-US"/>
        </w:rPr>
      </w:pPr>
      <w:r w:rsidRPr="00003B31">
        <w:rPr>
          <w:rFonts w:ascii="Times New Roman" w:hAnsi="Times New Roman" w:cs="Times New Roman"/>
          <w:b/>
          <w:bCs/>
          <w:lang w:eastAsia="en-US"/>
        </w:rPr>
        <w:t>2. Плата за размещение объекта и порядок расчетов</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2.1. Плата по настоящему договору вносится Хозяйствующим субъектом ________________________________ на счет Администрации по реквизитам, указанным в</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sz w:val="16"/>
          <w:szCs w:val="16"/>
          <w:lang w:eastAsia="en-US"/>
        </w:rPr>
        <w:t xml:space="preserve">                             (ежемесячно/ежегодно)</w:t>
      </w:r>
    </w:p>
    <w:p w:rsidR="00003B31" w:rsidRPr="00003B31" w:rsidRDefault="00003B31" w:rsidP="00003B31">
      <w:pPr>
        <w:jc w:val="both"/>
        <w:rPr>
          <w:rFonts w:ascii="Times New Roman" w:hAnsi="Times New Roman" w:cs="Times New Roman"/>
          <w:lang w:eastAsia="en-US"/>
        </w:rPr>
      </w:pPr>
      <w:r w:rsidRPr="00003B31">
        <w:rPr>
          <w:rFonts w:ascii="Times New Roman" w:hAnsi="Times New Roman" w:cs="Times New Roman"/>
          <w:lang w:eastAsia="en-US"/>
        </w:rPr>
        <w:t xml:space="preserve">разделе 8 настоящего договора в сумме согласно протоколу расчета платы (Приложение к настоящему договору).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2.2. Размер платы по настоящему договору определяется на основании _____________________________________________________________________________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(наименование, реквизиты муниципального нормативного правового акта муниципального образования)</w:t>
      </w:r>
    </w:p>
    <w:p w:rsidR="00003B31" w:rsidRPr="00003B31" w:rsidRDefault="00003B31" w:rsidP="00003B31">
      <w:pPr>
        <w:jc w:val="center"/>
        <w:rPr>
          <w:rFonts w:ascii="Times New Roman" w:hAnsi="Times New Roman" w:cs="Times New Roman"/>
          <w:b/>
          <w:bCs/>
          <w:lang w:eastAsia="en-US"/>
        </w:rPr>
      </w:pPr>
    </w:p>
    <w:p w:rsidR="00003B31" w:rsidRPr="00003B31" w:rsidRDefault="00003B31" w:rsidP="00003B31">
      <w:pPr>
        <w:jc w:val="center"/>
        <w:rPr>
          <w:rFonts w:ascii="Times New Roman" w:hAnsi="Times New Roman" w:cs="Times New Roman"/>
          <w:b/>
          <w:bCs/>
          <w:lang w:eastAsia="en-US"/>
        </w:rPr>
      </w:pPr>
      <w:r w:rsidRPr="00003B31">
        <w:rPr>
          <w:rFonts w:ascii="Times New Roman" w:hAnsi="Times New Roman" w:cs="Times New Roman"/>
          <w:b/>
          <w:bCs/>
          <w:lang w:eastAsia="en-US"/>
        </w:rPr>
        <w:t>3. Права и обязанности Сторон</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3.1. Хозяйствующий субъект имеет право:</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_____________________________________________________________________________.</w:t>
      </w:r>
    </w:p>
    <w:p w:rsidR="00003B31" w:rsidRPr="00003B31" w:rsidRDefault="00003B31" w:rsidP="00003B31">
      <w:pPr>
        <w:jc w:val="both"/>
        <w:rPr>
          <w:rFonts w:ascii="Times New Roman" w:hAnsi="Times New Roman" w:cs="Times New Roman"/>
          <w:sz w:val="16"/>
          <w:szCs w:val="16"/>
          <w:lang w:eastAsia="en-US"/>
        </w:rPr>
      </w:pPr>
      <w:r w:rsidRPr="00003B31">
        <w:rPr>
          <w:rFonts w:ascii="Times New Roman" w:hAnsi="Times New Roman" w:cs="Times New Roman"/>
          <w:sz w:val="16"/>
          <w:szCs w:val="16"/>
          <w:lang w:eastAsia="en-US"/>
        </w:rPr>
        <w:t xml:space="preserve">                                                                      (наименование муниципального образования)</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3.1.2. В любое время отказаться от настоящего договора, предупредив об этом Администрацию  не менее чем за 30 дней до даты расторжения.</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отсутствие задолженности по плате за размещение Объекта;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отсутствие фактов несоответствия размещения Объекта Схеме размещения;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о размещении объектов капитального строительства.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3.2. Хозяйствующий субъект обязан:</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3.2.1. Своевременно вносить плату за размещение Объекта.</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 xml:space="preserve">3.2.2. Сохранять внешний вид, место размещения и площадь Объекта в течение </w:t>
      </w:r>
      <w:r w:rsidRPr="00003B31">
        <w:rPr>
          <w:rFonts w:ascii="Times New Roman" w:hAnsi="Times New Roman"/>
          <w:sz w:val="24"/>
          <w:szCs w:val="24"/>
          <w:lang w:eastAsia="en-US"/>
        </w:rPr>
        <w:lastRenderedPageBreak/>
        <w:t>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актов__________________________________________________________________________.</w:t>
      </w:r>
    </w:p>
    <w:p w:rsidR="00003B31" w:rsidRPr="00003B31" w:rsidRDefault="00003B31" w:rsidP="00003B31">
      <w:pPr>
        <w:pStyle w:val="ConsPlusNonformat"/>
        <w:ind w:firstLine="709"/>
        <w:jc w:val="both"/>
        <w:rPr>
          <w:rFonts w:ascii="Times New Roman" w:hAnsi="Times New Roman"/>
          <w:sz w:val="16"/>
          <w:szCs w:val="16"/>
          <w:lang w:eastAsia="en-US"/>
        </w:rPr>
      </w:pPr>
      <w:r w:rsidRPr="00003B31">
        <w:rPr>
          <w:rFonts w:ascii="Times New Roman" w:hAnsi="Times New Roman"/>
          <w:sz w:val="16"/>
          <w:szCs w:val="16"/>
          <w:lang w:eastAsia="en-US"/>
        </w:rPr>
        <w:t xml:space="preserve">                                                                  (наименование муниципального образования)</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 xml:space="preserve">3.2.4. Обеспечить сохранение внешнего вида и оформления Объекта в течение всего срока действия настоящего договора (в течение не менее ___ лет). </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3.2.5. Обеспечить соблюдение санитарных норм и правил, вывоз мусора и иных отходов от использования Объекта.</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3.2.7. Использовать Объект способами, которые не должны наносить вред окружающей среде.</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3.2.8. Не допускать загрязнение, захламление места размещения Объекта.</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3.2.9. В _____________ срок после заключения настоящего договора предоставить Администрации ________________ договор на вывоз мусора или договор на пользование контейнером для сбора мусора.</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3.2.10. Обеспечить представителям Администрации свободный доступ на Объект и место размещения Объекта по их требованию.</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rsidR="00003B31" w:rsidRPr="00003B31" w:rsidRDefault="00003B31" w:rsidP="00003B31">
      <w:pPr>
        <w:pStyle w:val="ConsPlusNonformat"/>
        <w:ind w:firstLine="709"/>
        <w:jc w:val="both"/>
        <w:rPr>
          <w:rFonts w:ascii="Times New Roman" w:hAnsi="Times New Roman"/>
          <w:sz w:val="24"/>
          <w:szCs w:val="24"/>
          <w:lang w:eastAsia="en-US"/>
        </w:rPr>
      </w:pPr>
      <w:r w:rsidRPr="00003B31">
        <w:rPr>
          <w:rFonts w:ascii="Times New Roman" w:hAnsi="Times New Roman"/>
          <w:sz w:val="24"/>
          <w:szCs w:val="24"/>
          <w:lang w:eastAsia="en-US"/>
        </w:rPr>
        <w:t>3.2.12. Не допускать передачу прав по настоящему договору третьим лицам.</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w:t>
      </w:r>
      <w:r w:rsidRPr="00003B31">
        <w:rPr>
          <w:rFonts w:ascii="Times New Roman" w:hAnsi="Times New Roman" w:cs="Times New Roman"/>
        </w:rPr>
        <w:t xml:space="preserve"> </w:t>
      </w:r>
      <w:r w:rsidRPr="00003B31">
        <w:rPr>
          <w:rFonts w:ascii="Times New Roman" w:hAnsi="Times New Roman" w:cs="Times New Roman"/>
          <w:lang w:eastAsia="en-US"/>
        </w:rPr>
        <w:t>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 муниципальному образованию ___________________________________________ и третьим лицам в полном объеме.</w:t>
      </w:r>
    </w:p>
    <w:p w:rsidR="00003B31" w:rsidRPr="00003B31" w:rsidRDefault="00003B31" w:rsidP="00003B31">
      <w:pPr>
        <w:rPr>
          <w:rFonts w:ascii="Times New Roman" w:hAnsi="Times New Roman" w:cs="Times New Roman"/>
          <w:sz w:val="16"/>
          <w:szCs w:val="16"/>
          <w:lang w:eastAsia="en-US"/>
        </w:rPr>
      </w:pPr>
      <w:r w:rsidRPr="00003B31">
        <w:rPr>
          <w:rFonts w:ascii="Times New Roman" w:hAnsi="Times New Roman" w:cs="Times New Roman"/>
          <w:sz w:val="16"/>
          <w:szCs w:val="16"/>
          <w:lang w:eastAsia="en-US"/>
        </w:rPr>
        <w:t xml:space="preserve">                                              (наименование муниципального образования)</w:t>
      </w:r>
    </w:p>
    <w:p w:rsidR="00003B31" w:rsidRPr="00003B31" w:rsidRDefault="00003B31" w:rsidP="00003B31">
      <w:pPr>
        <w:ind w:firstLine="708"/>
        <w:rPr>
          <w:rFonts w:ascii="Times New Roman" w:hAnsi="Times New Roman" w:cs="Times New Roman"/>
          <w:lang w:eastAsia="en-US"/>
        </w:rPr>
      </w:pPr>
      <w:r w:rsidRPr="00003B31">
        <w:rPr>
          <w:rFonts w:ascii="Times New Roman" w:hAnsi="Times New Roman" w:cs="Times New Roman"/>
          <w:lang w:eastAsia="en-US"/>
        </w:rPr>
        <w:t>3.3. Администрация имеет право:</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3.3.1. В любое время проверять соблюдение Хозяйствующим субъектом требований настоящего договора на месте размещения торгового Объекта.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003B31" w:rsidRPr="00003B31" w:rsidRDefault="00003B31" w:rsidP="00003B31">
      <w:pPr>
        <w:ind w:firstLine="708"/>
        <w:jc w:val="both"/>
        <w:rPr>
          <w:rFonts w:ascii="Times New Roman" w:hAnsi="Times New Roman" w:cs="Times New Roman"/>
          <w:lang w:eastAsia="en-US"/>
        </w:rPr>
      </w:pPr>
    </w:p>
    <w:p w:rsidR="00003B31" w:rsidRPr="00003B31" w:rsidRDefault="00003B31" w:rsidP="00003B31">
      <w:pPr>
        <w:jc w:val="center"/>
        <w:rPr>
          <w:rFonts w:ascii="Times New Roman" w:hAnsi="Times New Roman" w:cs="Times New Roman"/>
          <w:b/>
          <w:bCs/>
          <w:lang w:eastAsia="en-US"/>
        </w:rPr>
      </w:pPr>
      <w:r w:rsidRPr="00003B31">
        <w:rPr>
          <w:rFonts w:ascii="Times New Roman" w:hAnsi="Times New Roman" w:cs="Times New Roman"/>
          <w:b/>
          <w:bCs/>
          <w:lang w:eastAsia="en-US"/>
        </w:rPr>
        <w:lastRenderedPageBreak/>
        <w:t>4. Срок действия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4.1. Настоящий договор действует с даты его подписания Сторонами и по «___»__________ _____ г. согласно пункту 1.3. настоящего договора, а в части исполнения обязательств по оплате – до момента исполнения таких обязательств.</w:t>
      </w:r>
    </w:p>
    <w:p w:rsidR="00003B31" w:rsidRPr="00003B31" w:rsidRDefault="00003B31" w:rsidP="00003B31">
      <w:pPr>
        <w:ind w:firstLine="708"/>
        <w:jc w:val="both"/>
        <w:rPr>
          <w:rFonts w:ascii="Times New Roman" w:hAnsi="Times New Roman" w:cs="Times New Roman"/>
          <w:lang w:eastAsia="en-US"/>
        </w:rPr>
      </w:pPr>
    </w:p>
    <w:p w:rsidR="00003B31" w:rsidRPr="00003B31" w:rsidRDefault="00003B31" w:rsidP="00003B31">
      <w:pPr>
        <w:jc w:val="center"/>
        <w:rPr>
          <w:rFonts w:ascii="Times New Roman" w:hAnsi="Times New Roman" w:cs="Times New Roman"/>
          <w:b/>
          <w:bCs/>
          <w:lang w:eastAsia="en-US"/>
        </w:rPr>
      </w:pPr>
      <w:r w:rsidRPr="00003B31">
        <w:rPr>
          <w:rFonts w:ascii="Times New Roman" w:hAnsi="Times New Roman" w:cs="Times New Roman"/>
          <w:b/>
          <w:bCs/>
          <w:lang w:eastAsia="en-US"/>
        </w:rPr>
        <w:t>5. Ответственность Сторон</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5.3. В случае неустановки Объекта Хозяйствующий субъект не освобождается от внесения соответствующей платы по условиям 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5.4. Контроль за расчетами Сторон по настоящему договору (раздел 2 настоящего договора), осуществляет Администрация.</w:t>
      </w:r>
    </w:p>
    <w:p w:rsidR="00003B31" w:rsidRPr="00003B31" w:rsidRDefault="00003B31" w:rsidP="00003B31">
      <w:pPr>
        <w:ind w:firstLine="708"/>
        <w:jc w:val="center"/>
        <w:rPr>
          <w:rFonts w:ascii="Times New Roman" w:hAnsi="Times New Roman" w:cs="Times New Roman"/>
          <w:b/>
          <w:bCs/>
          <w:lang w:eastAsia="en-US"/>
        </w:rPr>
      </w:pPr>
    </w:p>
    <w:p w:rsidR="00003B31" w:rsidRPr="00003B31" w:rsidRDefault="00003B31" w:rsidP="00003B31">
      <w:pPr>
        <w:pStyle w:val="ConsPlusNonformat"/>
        <w:ind w:firstLine="709"/>
        <w:jc w:val="center"/>
        <w:rPr>
          <w:rFonts w:ascii="Times New Roman" w:hAnsi="Times New Roman"/>
          <w:b/>
          <w:bCs/>
          <w:sz w:val="24"/>
          <w:szCs w:val="24"/>
          <w:lang w:eastAsia="en-US"/>
        </w:rPr>
      </w:pPr>
      <w:r w:rsidRPr="00003B31">
        <w:rPr>
          <w:rFonts w:ascii="Times New Roman" w:hAnsi="Times New Roman"/>
          <w:b/>
          <w:bCs/>
          <w:sz w:val="24"/>
          <w:szCs w:val="24"/>
          <w:lang w:eastAsia="en-US"/>
        </w:rPr>
        <w:t>6. Изменение и прекращение договора</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6.1. По соглашению Сторон настоящий договор может быть изменен. При этом не допускается изменение следующих существенных условий договора:</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основания заключения договора на размещение Объекта;</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наименования организатора аукциона, принявшего решение о проведении аукциона, и реквизитов такого решения;</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адреса размещения (местоположения и размера площади места размещения Объекта), вида, периода размещения Объекта;</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ответственности Сторон.</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003B31" w:rsidRPr="00003B31" w:rsidRDefault="00003B31" w:rsidP="00003B31">
      <w:pPr>
        <w:pStyle w:val="ConsPlusNonformat"/>
        <w:ind w:firstLine="709"/>
        <w:jc w:val="both"/>
        <w:rPr>
          <w:rFonts w:ascii="Times New Roman" w:hAnsi="Times New Roman"/>
          <w:sz w:val="24"/>
          <w:szCs w:val="24"/>
        </w:rPr>
      </w:pPr>
      <w:r w:rsidRPr="00003B31">
        <w:rPr>
          <w:rFonts w:ascii="Times New Roman" w:hAnsi="Times New Roman"/>
          <w:sz w:val="24"/>
          <w:szCs w:val="24"/>
        </w:rPr>
        <w:t>6.3. Настоящий договор расторгается:</w:t>
      </w:r>
    </w:p>
    <w:p w:rsidR="00003B31" w:rsidRPr="00003B31" w:rsidRDefault="00003B31" w:rsidP="00003B31">
      <w:pPr>
        <w:ind w:left="1068" w:hanging="359"/>
        <w:jc w:val="both"/>
        <w:rPr>
          <w:rFonts w:ascii="Times New Roman" w:hAnsi="Times New Roman" w:cs="Times New Roman"/>
          <w:lang w:eastAsia="en-US"/>
        </w:rPr>
      </w:pPr>
      <w:r w:rsidRPr="00003B31">
        <w:rPr>
          <w:rFonts w:ascii="Times New Roman" w:hAnsi="Times New Roman" w:cs="Times New Roman"/>
          <w:lang w:eastAsia="en-US"/>
        </w:rPr>
        <w:t>1) по истечении сроков, установленных пунктами 1.3 и 4.1 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3) в связи с односторонним отказом Администрации от исполнения настоящего договора по следующим основаниям:</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просрочка исполнения Хозяйствующим субъектом обязательств по плате на срок более 30 календарных дней;</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___________________________________;</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sz w:val="16"/>
          <w:szCs w:val="16"/>
          <w:lang w:eastAsia="en-US"/>
        </w:rPr>
        <w:t xml:space="preserve">                                                                                                                          (наименование муниципального образования)</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нарушение Хозяйствующим субъектом экологических норм 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w:t>
      </w:r>
      <w:r w:rsidRPr="00003B31">
        <w:rPr>
          <w:rFonts w:ascii="Times New Roman" w:hAnsi="Times New Roman" w:cs="Times New Roman"/>
          <w:lang w:eastAsia="en-US"/>
        </w:rPr>
        <w:lastRenderedPageBreak/>
        <w:t>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4) в связи с односторонним отказом от исполнения настоящего договора Хозяйствующим субъектом;</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5) по решению суда.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предусмотренных настоящим договором.</w:t>
      </w:r>
    </w:p>
    <w:p w:rsidR="00003B31" w:rsidRPr="00003B31" w:rsidRDefault="00003B31" w:rsidP="00003B31">
      <w:pPr>
        <w:ind w:firstLine="708"/>
        <w:jc w:val="center"/>
        <w:rPr>
          <w:rFonts w:ascii="Times New Roman" w:hAnsi="Times New Roman" w:cs="Times New Roman"/>
          <w:lang w:eastAsia="en-US"/>
        </w:rPr>
      </w:pPr>
    </w:p>
    <w:p w:rsidR="00003B31" w:rsidRPr="00003B31" w:rsidRDefault="00003B31" w:rsidP="00003B31">
      <w:pPr>
        <w:ind w:firstLine="708"/>
        <w:jc w:val="center"/>
        <w:rPr>
          <w:rFonts w:ascii="Times New Roman" w:hAnsi="Times New Roman" w:cs="Times New Roman"/>
          <w:b/>
          <w:bCs/>
          <w:lang w:eastAsia="en-US"/>
        </w:rPr>
      </w:pPr>
      <w:r w:rsidRPr="00003B31">
        <w:rPr>
          <w:rFonts w:ascii="Times New Roman" w:hAnsi="Times New Roman" w:cs="Times New Roman"/>
          <w:lang w:eastAsia="en-US"/>
        </w:rPr>
        <w:t>7</w:t>
      </w:r>
      <w:r w:rsidRPr="00003B31">
        <w:rPr>
          <w:rFonts w:ascii="Times New Roman" w:hAnsi="Times New Roman" w:cs="Times New Roman"/>
          <w:b/>
          <w:bCs/>
          <w:lang w:eastAsia="en-US"/>
        </w:rPr>
        <w:t>. Заключительные положения</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Чувашской Республики в установленном порядке.</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Срок для рассмотрения заявления, претензии, любого иного обращения между Сторонами настоящего договора составляет 10 календарных дней.</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7.3. Приложение к договору составляет его неотъемлемую часть.</w:t>
      </w:r>
    </w:p>
    <w:p w:rsidR="00003B31" w:rsidRPr="00003B31" w:rsidRDefault="00003B31" w:rsidP="00003B31">
      <w:pPr>
        <w:ind w:firstLine="708"/>
        <w:jc w:val="both"/>
        <w:rPr>
          <w:rFonts w:ascii="Times New Roman" w:hAnsi="Times New Roman" w:cs="Times New Roman"/>
          <w:lang w:eastAsia="en-US"/>
        </w:rPr>
      </w:pPr>
      <w:r w:rsidRPr="00003B31">
        <w:rPr>
          <w:rFonts w:ascii="Times New Roman" w:hAnsi="Times New Roman" w:cs="Times New Roman"/>
          <w:lang w:eastAsia="en-US"/>
        </w:rPr>
        <w:t xml:space="preserve">Приложение: </w:t>
      </w:r>
      <w:bookmarkEnd w:id="4"/>
      <w:r w:rsidRPr="00003B31">
        <w:rPr>
          <w:rFonts w:ascii="Times New Roman" w:hAnsi="Times New Roman" w:cs="Times New Roman"/>
          <w:lang w:eastAsia="en-US"/>
        </w:rPr>
        <w:t>Протокол расчета платы по договору на размещение нестационарного торгового объекта.</w:t>
      </w:r>
    </w:p>
    <w:p w:rsidR="00003B31" w:rsidRPr="00003B31" w:rsidRDefault="00003B31" w:rsidP="00003B31">
      <w:pPr>
        <w:ind w:firstLine="708"/>
        <w:jc w:val="both"/>
        <w:rPr>
          <w:rFonts w:ascii="Times New Roman" w:hAnsi="Times New Roman" w:cs="Times New Roman"/>
          <w:b/>
          <w:lang w:eastAsia="en-US"/>
        </w:rPr>
      </w:pPr>
    </w:p>
    <w:p w:rsidR="00003B31" w:rsidRPr="00003B31" w:rsidRDefault="00003B31" w:rsidP="00003B31">
      <w:pPr>
        <w:jc w:val="center"/>
        <w:rPr>
          <w:rFonts w:ascii="Times New Roman" w:hAnsi="Times New Roman" w:cs="Times New Roman"/>
          <w:b/>
          <w:lang w:eastAsia="en-US"/>
        </w:rPr>
      </w:pPr>
      <w:r w:rsidRPr="00003B31">
        <w:rPr>
          <w:rFonts w:ascii="Times New Roman" w:hAnsi="Times New Roman" w:cs="Times New Roman"/>
          <w:b/>
          <w:lang w:eastAsia="en-US"/>
        </w:rPr>
        <w:t>8. Юридические адреса и банковские реквизиты Сторон</w:t>
      </w:r>
    </w:p>
    <w:p w:rsidR="00003B31" w:rsidRPr="00003B31" w:rsidRDefault="00003B31" w:rsidP="00003B31">
      <w:pPr>
        <w:jc w:val="both"/>
        <w:rPr>
          <w:rFonts w:ascii="Times New Roman" w:hAnsi="Times New Roman" w:cs="Times New Roman"/>
          <w:lang w:eastAsia="en-US"/>
        </w:rPr>
      </w:pPr>
    </w:p>
    <w:tbl>
      <w:tblPr>
        <w:tblW w:w="9322" w:type="dxa"/>
        <w:tblLook w:val="04A0" w:firstRow="1" w:lastRow="0" w:firstColumn="1" w:lastColumn="0" w:noHBand="0" w:noVBand="1"/>
      </w:tblPr>
      <w:tblGrid>
        <w:gridCol w:w="108"/>
        <w:gridCol w:w="4298"/>
        <w:gridCol w:w="4726"/>
        <w:gridCol w:w="190"/>
      </w:tblGrid>
      <w:tr w:rsidR="00003B31" w:rsidRPr="00003B31" w:rsidTr="00003B31">
        <w:trPr>
          <w:gridAfter w:val="1"/>
          <w:wAfter w:w="190" w:type="dxa"/>
          <w:trHeight w:val="272"/>
        </w:trPr>
        <w:tc>
          <w:tcPr>
            <w:tcW w:w="4406" w:type="dxa"/>
            <w:gridSpan w:val="2"/>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Администрация:   </w:t>
            </w:r>
          </w:p>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________________ _____________</w:t>
            </w: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М.П.                                                     </w:t>
            </w:r>
          </w:p>
        </w:tc>
        <w:tc>
          <w:tcPr>
            <w:tcW w:w="4726" w:type="dxa"/>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Хозяйствующий субъект:  </w:t>
            </w:r>
          </w:p>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________________ __________</w:t>
            </w: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М.П.  (при наличии)</w:t>
            </w:r>
          </w:p>
        </w:tc>
      </w:tr>
      <w:tr w:rsidR="00003B31" w:rsidRPr="00003B31" w:rsidTr="00003B31">
        <w:trPr>
          <w:gridBefore w:val="1"/>
          <w:wBefore w:w="108" w:type="dxa"/>
        </w:trPr>
        <w:tc>
          <w:tcPr>
            <w:tcW w:w="9214" w:type="dxa"/>
            <w:gridSpan w:val="3"/>
          </w:tcPr>
          <w:p w:rsidR="00003B31" w:rsidRPr="00003B31" w:rsidRDefault="00003B31" w:rsidP="002D366C">
            <w:pPr>
              <w:suppressAutoHyphens/>
              <w:jc w:val="right"/>
              <w:rPr>
                <w:rFonts w:ascii="Times New Roman" w:hAnsi="Times New Roman" w:cs="Times New Roman"/>
              </w:rPr>
            </w:pPr>
            <w:r w:rsidRPr="00003B31">
              <w:rPr>
                <w:rFonts w:ascii="Times New Roman" w:hAnsi="Times New Roman" w:cs="Times New Roman"/>
              </w:rPr>
              <w:lastRenderedPageBreak/>
              <w:t xml:space="preserve">Приложение </w:t>
            </w:r>
          </w:p>
          <w:p w:rsidR="00003B31" w:rsidRPr="00003B31" w:rsidRDefault="00003B31" w:rsidP="002D366C">
            <w:pPr>
              <w:suppressAutoHyphens/>
              <w:jc w:val="right"/>
              <w:rPr>
                <w:rFonts w:ascii="Times New Roman" w:hAnsi="Times New Roman" w:cs="Times New Roman"/>
              </w:rPr>
            </w:pPr>
            <w:r w:rsidRPr="00003B31">
              <w:rPr>
                <w:rFonts w:ascii="Times New Roman" w:hAnsi="Times New Roman" w:cs="Times New Roman"/>
              </w:rPr>
              <w:t xml:space="preserve">к договору </w:t>
            </w:r>
          </w:p>
          <w:p w:rsidR="00003B31" w:rsidRPr="00003B31" w:rsidRDefault="00003B31" w:rsidP="002D366C">
            <w:pPr>
              <w:suppressAutoHyphens/>
              <w:jc w:val="right"/>
              <w:rPr>
                <w:rFonts w:ascii="Times New Roman" w:hAnsi="Times New Roman" w:cs="Times New Roman"/>
              </w:rPr>
            </w:pPr>
            <w:r w:rsidRPr="00003B31">
              <w:rPr>
                <w:rFonts w:ascii="Times New Roman" w:hAnsi="Times New Roman" w:cs="Times New Roman"/>
              </w:rPr>
              <w:t>№______ от ______________</w:t>
            </w:r>
          </w:p>
          <w:p w:rsidR="00003B31" w:rsidRPr="00003B31" w:rsidRDefault="00003B31" w:rsidP="002D366C">
            <w:pPr>
              <w:suppressAutoHyphens/>
              <w:jc w:val="right"/>
              <w:rPr>
                <w:rFonts w:ascii="Times New Roman" w:hAnsi="Times New Roman" w:cs="Times New Roman"/>
              </w:rPr>
            </w:pPr>
          </w:p>
        </w:tc>
      </w:tr>
    </w:tbl>
    <w:p w:rsidR="00003B31" w:rsidRPr="00003B31" w:rsidRDefault="00003B31" w:rsidP="00003B31">
      <w:pPr>
        <w:suppressAutoHyphens/>
        <w:jc w:val="right"/>
        <w:rPr>
          <w:rFonts w:ascii="Times New Roman" w:hAnsi="Times New Roman" w:cs="Times New Roman"/>
        </w:rPr>
      </w:pPr>
    </w:p>
    <w:p w:rsidR="00003B31" w:rsidRPr="00003B31" w:rsidRDefault="00003B31" w:rsidP="00003B31">
      <w:pPr>
        <w:spacing w:line="360" w:lineRule="auto"/>
        <w:jc w:val="center"/>
        <w:rPr>
          <w:rFonts w:ascii="Times New Roman" w:hAnsi="Times New Roman" w:cs="Times New Roman"/>
          <w:b/>
        </w:rPr>
      </w:pPr>
      <w:r w:rsidRPr="00003B31">
        <w:rPr>
          <w:rFonts w:ascii="Times New Roman" w:hAnsi="Times New Roman" w:cs="Times New Roman"/>
          <w:b/>
        </w:rPr>
        <w:t>ПРОТОКОЛ</w:t>
      </w:r>
    </w:p>
    <w:p w:rsidR="00003B31" w:rsidRPr="00003B31" w:rsidRDefault="00003B31" w:rsidP="00003B31">
      <w:pPr>
        <w:ind w:left="612"/>
        <w:jc w:val="center"/>
        <w:rPr>
          <w:rFonts w:ascii="Times New Roman" w:hAnsi="Times New Roman" w:cs="Times New Roman"/>
        </w:rPr>
      </w:pPr>
      <w:r w:rsidRPr="00003B31">
        <w:rPr>
          <w:rFonts w:ascii="Times New Roman" w:hAnsi="Times New Roman" w:cs="Times New Roman"/>
        </w:rPr>
        <w:t>расчета платы по договору на размещение нестационарного торгового объекта</w:t>
      </w:r>
    </w:p>
    <w:p w:rsidR="00003B31" w:rsidRPr="00003B31" w:rsidRDefault="00003B31" w:rsidP="00003B31">
      <w:pPr>
        <w:rPr>
          <w:rFonts w:ascii="Times New Roman" w:hAnsi="Times New Roman" w:cs="Times New Roman"/>
          <w:b/>
          <w:i/>
        </w:rPr>
      </w:pPr>
    </w:p>
    <w:p w:rsidR="00003B31" w:rsidRPr="00003B31" w:rsidRDefault="00003B31" w:rsidP="00003B31">
      <w:pPr>
        <w:rPr>
          <w:rFonts w:ascii="Times New Roman" w:hAnsi="Times New Roman" w:cs="Times New Roman"/>
          <w:b/>
          <w:i/>
        </w:rPr>
      </w:pPr>
    </w:p>
    <w:p w:rsidR="00003B31" w:rsidRPr="00003B31" w:rsidRDefault="00003B31" w:rsidP="00003B31">
      <w:pPr>
        <w:tabs>
          <w:tab w:val="left" w:pos="9300"/>
        </w:tabs>
        <w:jc w:val="both"/>
        <w:rPr>
          <w:rFonts w:ascii="Times New Roman" w:hAnsi="Times New Roman" w:cs="Times New Roman"/>
          <w:b/>
          <w:i/>
        </w:rPr>
      </w:pPr>
      <w:r w:rsidRPr="00003B31">
        <w:rPr>
          <w:rFonts w:ascii="Times New Roman" w:hAnsi="Times New Roman" w:cs="Times New Roman"/>
        </w:rPr>
        <w:t>Хозяйствующий субъект:</w:t>
      </w:r>
      <w:r w:rsidRPr="00003B31">
        <w:rPr>
          <w:rFonts w:ascii="Times New Roman" w:hAnsi="Times New Roman" w:cs="Times New Roman"/>
          <w:b/>
        </w:rPr>
        <w:t xml:space="preserve"> ___________________________________________</w:t>
      </w:r>
    </w:p>
    <w:p w:rsidR="00003B31" w:rsidRPr="00003B31" w:rsidRDefault="00003B31" w:rsidP="00003B31">
      <w:pPr>
        <w:ind w:right="-146"/>
        <w:jc w:val="both"/>
        <w:rPr>
          <w:rFonts w:ascii="Times New Roman" w:hAnsi="Times New Roman" w:cs="Times New Roman"/>
        </w:rPr>
      </w:pPr>
      <w:r w:rsidRPr="00003B31">
        <w:rPr>
          <w:rFonts w:ascii="Times New Roman" w:hAnsi="Times New Roman" w:cs="Times New Roman"/>
        </w:rPr>
        <w:t>Место размещения нестационарного торгового объекта (далее – Объект)________________</w:t>
      </w:r>
    </w:p>
    <w:p w:rsidR="00003B31" w:rsidRPr="00003B31" w:rsidRDefault="00003B31" w:rsidP="00003B31">
      <w:pPr>
        <w:jc w:val="both"/>
        <w:rPr>
          <w:rFonts w:ascii="Times New Roman" w:hAnsi="Times New Roman" w:cs="Times New Roman"/>
        </w:rPr>
      </w:pPr>
      <w:r w:rsidRPr="00003B31">
        <w:rPr>
          <w:rFonts w:ascii="Times New Roman" w:hAnsi="Times New Roman" w:cs="Times New Roman"/>
        </w:rPr>
        <w:t>Тип объекта – _________________________________</w:t>
      </w:r>
    </w:p>
    <w:p w:rsidR="00003B31" w:rsidRPr="00003B31" w:rsidRDefault="00003B31" w:rsidP="00003B31">
      <w:pPr>
        <w:jc w:val="both"/>
        <w:rPr>
          <w:rFonts w:ascii="Times New Roman" w:hAnsi="Times New Roman" w:cs="Times New Roman"/>
        </w:rPr>
      </w:pPr>
      <w:r w:rsidRPr="00003B31">
        <w:rPr>
          <w:rFonts w:ascii="Times New Roman" w:hAnsi="Times New Roman" w:cs="Times New Roman"/>
        </w:rPr>
        <w:t>Площадь Объекта (S) _________кв.м.</w:t>
      </w:r>
    </w:p>
    <w:p w:rsidR="00003B31" w:rsidRPr="00003B31" w:rsidRDefault="00003B31" w:rsidP="00003B31">
      <w:pPr>
        <w:jc w:val="both"/>
        <w:rPr>
          <w:rFonts w:ascii="Times New Roman" w:hAnsi="Times New Roman" w:cs="Times New Roman"/>
        </w:rPr>
      </w:pPr>
    </w:p>
    <w:p w:rsidR="00003B31" w:rsidRPr="00003B31" w:rsidRDefault="00003B31" w:rsidP="00003B31">
      <w:pPr>
        <w:ind w:right="-235" w:firstLine="700"/>
        <w:jc w:val="both"/>
        <w:rPr>
          <w:rFonts w:ascii="Times New Roman" w:hAnsi="Times New Roman" w:cs="Times New Roman"/>
        </w:rPr>
      </w:pPr>
      <w:r w:rsidRPr="00003B31">
        <w:rPr>
          <w:rFonts w:ascii="Times New Roman" w:hAnsi="Times New Roman" w:cs="Times New Roman"/>
        </w:rPr>
        <w:t>1. Основания расчета платы по договору:</w:t>
      </w:r>
    </w:p>
    <w:p w:rsidR="00003B31" w:rsidRPr="00003B31" w:rsidRDefault="00003B31" w:rsidP="00003B31">
      <w:pPr>
        <w:ind w:right="-36" w:firstLine="700"/>
        <w:jc w:val="both"/>
        <w:rPr>
          <w:rFonts w:ascii="Times New Roman" w:hAnsi="Times New Roman" w:cs="Times New Roman"/>
        </w:rPr>
      </w:pPr>
      <w:r w:rsidRPr="00003B31">
        <w:rPr>
          <w:rFonts w:ascii="Times New Roman" w:hAnsi="Times New Roman" w:cs="Times New Roman"/>
        </w:rPr>
        <w:t>Решение 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20"/>
          <w:szCs w:val="20"/>
          <w:lang w:eastAsia="en-US"/>
        </w:rPr>
        <w:t xml:space="preserve">                         (</w:t>
      </w:r>
      <w:r w:rsidRPr="00003B31">
        <w:rPr>
          <w:rFonts w:ascii="Times New Roman" w:hAnsi="Times New Roman" w:cs="Times New Roman"/>
          <w:sz w:val="16"/>
          <w:szCs w:val="16"/>
        </w:rPr>
        <w:t xml:space="preserve">наименование, реквизиты НПА муниципального образования, определяющего стартовые цены и </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16"/>
          <w:szCs w:val="16"/>
        </w:rPr>
        <w:t>коэффициенты для Объекта)</w:t>
      </w:r>
    </w:p>
    <w:p w:rsidR="00003B31" w:rsidRPr="00003B31" w:rsidRDefault="00003B31" w:rsidP="00003B31">
      <w:pPr>
        <w:ind w:right="-36" w:firstLine="700"/>
        <w:jc w:val="both"/>
        <w:rPr>
          <w:rFonts w:ascii="Times New Roman" w:hAnsi="Times New Roman" w:cs="Times New Roman"/>
        </w:rPr>
      </w:pP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Размер платы по договору на размещение Объекта рассчитывается по формуле:</w:t>
      </w:r>
    </w:p>
    <w:p w:rsidR="00003B31" w:rsidRPr="00003B31" w:rsidRDefault="00003B31" w:rsidP="00003B31">
      <w:pPr>
        <w:ind w:right="-2" w:firstLine="709"/>
        <w:jc w:val="both"/>
        <w:rPr>
          <w:rFonts w:ascii="Times New Roman" w:hAnsi="Times New Roman" w:cs="Times New Roman"/>
        </w:rPr>
      </w:pP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b/>
        </w:rPr>
        <w:t xml:space="preserve">РП = БС x Кмест. x Кспец.х Кврем. х S, </w:t>
      </w:r>
      <w:r w:rsidRPr="00003B31">
        <w:rPr>
          <w:rFonts w:ascii="Times New Roman" w:hAnsi="Times New Roman" w:cs="Times New Roman"/>
        </w:rPr>
        <w:t xml:space="preserve">где: </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РП – размер платы по договору на право размещения Объекта в месяц, в рублях;</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БС – базовая ставка платы на размещение Объекта в расчете за 1 кв.м. в месяц в рублях;</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Кмест. – коэффициент, учитывающий территориальное расположение Объекта;</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Кспец. – коэффициент, учитывающий социальную значимость, приоритетную специализацию Объекта;</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Кврем. – количество месяцев, на которое предоставляется место для размещения нестационарного торгового объекта;</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S – площадь под размещение Объекта, кв.м.</w:t>
      </w:r>
    </w:p>
    <w:p w:rsidR="00003B31" w:rsidRPr="00003B31" w:rsidRDefault="00003B31" w:rsidP="00003B31">
      <w:pPr>
        <w:ind w:right="-2" w:firstLine="709"/>
        <w:jc w:val="both"/>
        <w:rPr>
          <w:rFonts w:ascii="Times New Roman" w:hAnsi="Times New Roman" w:cs="Times New Roman"/>
        </w:rPr>
      </w:pPr>
      <w:r w:rsidRPr="00003B31">
        <w:rPr>
          <w:rFonts w:ascii="Times New Roman" w:hAnsi="Times New Roman" w:cs="Times New Roman"/>
        </w:rPr>
        <w:t>________________________________________________________________________</w:t>
      </w:r>
    </w:p>
    <w:p w:rsidR="00003B31" w:rsidRPr="00003B31" w:rsidRDefault="00003B31" w:rsidP="00003B31">
      <w:pPr>
        <w:jc w:val="center"/>
        <w:rPr>
          <w:rFonts w:ascii="Times New Roman" w:hAnsi="Times New Roman" w:cs="Times New Roman"/>
          <w:sz w:val="16"/>
          <w:szCs w:val="16"/>
        </w:rPr>
      </w:pPr>
      <w:r w:rsidRPr="00003B31">
        <w:rPr>
          <w:rFonts w:ascii="Times New Roman" w:hAnsi="Times New Roman" w:cs="Times New Roman"/>
          <w:sz w:val="20"/>
          <w:szCs w:val="20"/>
          <w:lang w:eastAsia="en-US"/>
        </w:rPr>
        <w:t>(</w:t>
      </w:r>
      <w:r w:rsidRPr="00003B31">
        <w:rPr>
          <w:rFonts w:ascii="Times New Roman" w:hAnsi="Times New Roman" w:cs="Times New Roman"/>
          <w:sz w:val="16"/>
          <w:szCs w:val="16"/>
        </w:rPr>
        <w:t>расчет платы на размещение Объекта)</w:t>
      </w:r>
    </w:p>
    <w:p w:rsidR="00003B31" w:rsidRPr="00003B31" w:rsidRDefault="00003B31" w:rsidP="00003B31">
      <w:pPr>
        <w:tabs>
          <w:tab w:val="left" w:pos="540"/>
        </w:tabs>
        <w:ind w:firstLine="628"/>
        <w:jc w:val="both"/>
        <w:rPr>
          <w:rFonts w:ascii="Times New Roman" w:hAnsi="Times New Roman" w:cs="Times New Roman"/>
          <w:b/>
        </w:rPr>
      </w:pPr>
      <w:r w:rsidRPr="00003B31">
        <w:rPr>
          <w:rFonts w:ascii="Times New Roman" w:hAnsi="Times New Roman" w:cs="Times New Roman"/>
        </w:rPr>
        <w:t>2. Расчет платежей за период с ________ года по __________ года включительно</w:t>
      </w:r>
    </w:p>
    <w:p w:rsidR="00003B31" w:rsidRPr="00003B31" w:rsidRDefault="00003B31" w:rsidP="00003B31">
      <w:pPr>
        <w:tabs>
          <w:tab w:val="left" w:pos="540"/>
        </w:tabs>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003B31" w:rsidRPr="00003B31" w:rsidTr="002D366C">
        <w:trPr>
          <w:jc w:val="center"/>
        </w:trPr>
        <w:tc>
          <w:tcPr>
            <w:tcW w:w="3424" w:type="dxa"/>
          </w:tcPr>
          <w:p w:rsidR="00003B31" w:rsidRPr="00003B31" w:rsidRDefault="00003B31" w:rsidP="002D366C">
            <w:pPr>
              <w:tabs>
                <w:tab w:val="left" w:pos="540"/>
              </w:tabs>
              <w:jc w:val="center"/>
              <w:rPr>
                <w:rFonts w:ascii="Times New Roman" w:hAnsi="Times New Roman" w:cs="Times New Roman"/>
                <w:lang w:val="en-US"/>
              </w:rPr>
            </w:pPr>
            <w:r w:rsidRPr="00003B31">
              <w:rPr>
                <w:rFonts w:ascii="Times New Roman" w:hAnsi="Times New Roman" w:cs="Times New Roman"/>
              </w:rPr>
              <w:t xml:space="preserve">Расчетный период </w:t>
            </w:r>
          </w:p>
        </w:tc>
        <w:tc>
          <w:tcPr>
            <w:tcW w:w="2693" w:type="dxa"/>
          </w:tcPr>
          <w:p w:rsidR="00003B31" w:rsidRPr="00003B31" w:rsidRDefault="00003B31" w:rsidP="002D366C">
            <w:pPr>
              <w:tabs>
                <w:tab w:val="left" w:pos="540"/>
              </w:tabs>
              <w:ind w:left="-84"/>
              <w:jc w:val="center"/>
              <w:rPr>
                <w:rFonts w:ascii="Times New Roman" w:hAnsi="Times New Roman" w:cs="Times New Roman"/>
              </w:rPr>
            </w:pPr>
            <w:r w:rsidRPr="00003B31">
              <w:rPr>
                <w:rFonts w:ascii="Times New Roman" w:hAnsi="Times New Roman" w:cs="Times New Roman"/>
              </w:rPr>
              <w:t>Срок оплаты</w:t>
            </w:r>
          </w:p>
        </w:tc>
        <w:tc>
          <w:tcPr>
            <w:tcW w:w="3146" w:type="dxa"/>
          </w:tcPr>
          <w:p w:rsidR="00003B31" w:rsidRPr="00003B31" w:rsidRDefault="00003B31" w:rsidP="002D366C">
            <w:pPr>
              <w:tabs>
                <w:tab w:val="left" w:pos="540"/>
              </w:tabs>
              <w:jc w:val="center"/>
              <w:rPr>
                <w:rFonts w:ascii="Times New Roman" w:hAnsi="Times New Roman" w:cs="Times New Roman"/>
                <w:i/>
              </w:rPr>
            </w:pPr>
            <w:r w:rsidRPr="00003B31">
              <w:rPr>
                <w:rFonts w:ascii="Times New Roman" w:hAnsi="Times New Roman" w:cs="Times New Roman"/>
              </w:rPr>
              <w:t>Сумма (руб.)</w:t>
            </w:r>
          </w:p>
        </w:tc>
      </w:tr>
      <w:tr w:rsidR="00003B31" w:rsidRPr="00003B31" w:rsidTr="002D366C">
        <w:trPr>
          <w:jc w:val="center"/>
        </w:trPr>
        <w:tc>
          <w:tcPr>
            <w:tcW w:w="3424" w:type="dxa"/>
          </w:tcPr>
          <w:p w:rsidR="00003B31" w:rsidRPr="00003B31" w:rsidRDefault="00003B31" w:rsidP="002D366C">
            <w:pPr>
              <w:tabs>
                <w:tab w:val="left" w:pos="540"/>
              </w:tabs>
              <w:jc w:val="center"/>
              <w:rPr>
                <w:rFonts w:ascii="Times New Roman" w:hAnsi="Times New Roman" w:cs="Times New Roman"/>
              </w:rPr>
            </w:pPr>
          </w:p>
        </w:tc>
        <w:tc>
          <w:tcPr>
            <w:tcW w:w="2693" w:type="dxa"/>
          </w:tcPr>
          <w:p w:rsidR="00003B31" w:rsidRPr="00003B31" w:rsidRDefault="00003B31" w:rsidP="002D366C">
            <w:pPr>
              <w:tabs>
                <w:tab w:val="left" w:pos="540"/>
              </w:tabs>
              <w:ind w:left="-84"/>
              <w:jc w:val="center"/>
              <w:rPr>
                <w:rFonts w:ascii="Times New Roman" w:hAnsi="Times New Roman" w:cs="Times New Roman"/>
              </w:rPr>
            </w:pPr>
          </w:p>
        </w:tc>
        <w:tc>
          <w:tcPr>
            <w:tcW w:w="3146" w:type="dxa"/>
            <w:vAlign w:val="bottom"/>
          </w:tcPr>
          <w:p w:rsidR="00003B31" w:rsidRPr="00003B31" w:rsidRDefault="00003B31" w:rsidP="002D366C">
            <w:pPr>
              <w:jc w:val="center"/>
              <w:rPr>
                <w:rFonts w:ascii="Times New Roman" w:hAnsi="Times New Roman" w:cs="Times New Roman"/>
              </w:rPr>
            </w:pPr>
          </w:p>
        </w:tc>
      </w:tr>
      <w:tr w:rsidR="00003B31" w:rsidRPr="00003B31" w:rsidTr="002D366C">
        <w:trPr>
          <w:jc w:val="center"/>
        </w:trPr>
        <w:tc>
          <w:tcPr>
            <w:tcW w:w="3424" w:type="dxa"/>
          </w:tcPr>
          <w:p w:rsidR="00003B31" w:rsidRPr="00003B31" w:rsidRDefault="00003B31" w:rsidP="002D366C">
            <w:pPr>
              <w:tabs>
                <w:tab w:val="left" w:pos="540"/>
              </w:tabs>
              <w:jc w:val="center"/>
              <w:rPr>
                <w:rFonts w:ascii="Times New Roman" w:hAnsi="Times New Roman" w:cs="Times New Roman"/>
              </w:rPr>
            </w:pPr>
          </w:p>
        </w:tc>
        <w:tc>
          <w:tcPr>
            <w:tcW w:w="2693" w:type="dxa"/>
          </w:tcPr>
          <w:p w:rsidR="00003B31" w:rsidRPr="00003B31" w:rsidRDefault="00003B31" w:rsidP="002D366C">
            <w:pPr>
              <w:tabs>
                <w:tab w:val="left" w:pos="540"/>
              </w:tabs>
              <w:ind w:left="-84"/>
              <w:jc w:val="center"/>
              <w:rPr>
                <w:rFonts w:ascii="Times New Roman" w:hAnsi="Times New Roman" w:cs="Times New Roman"/>
              </w:rPr>
            </w:pPr>
          </w:p>
        </w:tc>
        <w:tc>
          <w:tcPr>
            <w:tcW w:w="3146" w:type="dxa"/>
            <w:vAlign w:val="bottom"/>
          </w:tcPr>
          <w:p w:rsidR="00003B31" w:rsidRPr="00003B31" w:rsidRDefault="00003B31" w:rsidP="002D366C">
            <w:pPr>
              <w:jc w:val="center"/>
              <w:rPr>
                <w:rFonts w:ascii="Times New Roman" w:hAnsi="Times New Roman" w:cs="Times New Roman"/>
              </w:rPr>
            </w:pPr>
          </w:p>
        </w:tc>
      </w:tr>
    </w:tbl>
    <w:p w:rsidR="00003B31" w:rsidRPr="00003B31" w:rsidRDefault="00003B31" w:rsidP="00003B31">
      <w:pPr>
        <w:ind w:left="-108" w:firstLine="808"/>
        <w:jc w:val="both"/>
        <w:rPr>
          <w:rFonts w:ascii="Times New Roman" w:hAnsi="Times New Roman" w:cs="Times New Roman"/>
        </w:rPr>
      </w:pPr>
      <w:r w:rsidRPr="00003B31">
        <w:rPr>
          <w:rFonts w:ascii="Times New Roman" w:hAnsi="Times New Roman" w:cs="Times New Roman"/>
        </w:rPr>
        <w:t>3. Условия платежей:</w:t>
      </w:r>
    </w:p>
    <w:p w:rsidR="00003B31" w:rsidRPr="00003B31" w:rsidRDefault="00003B31" w:rsidP="00003B31">
      <w:pPr>
        <w:tabs>
          <w:tab w:val="left" w:pos="360"/>
        </w:tabs>
        <w:ind w:right="-6" w:firstLine="709"/>
        <w:jc w:val="both"/>
        <w:rPr>
          <w:rFonts w:ascii="Times New Roman" w:hAnsi="Times New Roman" w:cs="Times New Roman"/>
          <w:bCs/>
        </w:rPr>
      </w:pPr>
      <w:r w:rsidRPr="00003B31">
        <w:rPr>
          <w:rFonts w:ascii="Times New Roman" w:hAnsi="Times New Roman" w:cs="Times New Roman"/>
          <w:bCs/>
        </w:rPr>
        <w:t>3.1. Оплата по договору вносится по следующим реквизитам: __________________</w:t>
      </w:r>
    </w:p>
    <w:p w:rsidR="00003B31" w:rsidRPr="00003B31" w:rsidRDefault="00003B31" w:rsidP="00003B31">
      <w:pPr>
        <w:tabs>
          <w:tab w:val="left" w:pos="360"/>
        </w:tabs>
        <w:ind w:right="-6" w:firstLine="709"/>
        <w:jc w:val="both"/>
        <w:rPr>
          <w:rFonts w:ascii="Times New Roman" w:hAnsi="Times New Roman" w:cs="Times New Roman"/>
          <w:bCs/>
        </w:rPr>
      </w:pPr>
      <w:r w:rsidRPr="00003B31">
        <w:rPr>
          <w:rFonts w:ascii="Times New Roman" w:hAnsi="Times New Roman" w:cs="Times New Roman"/>
          <w:bCs/>
        </w:rPr>
        <w:t>________________________________________________________________________</w:t>
      </w:r>
    </w:p>
    <w:p w:rsidR="00003B31" w:rsidRPr="00003B31" w:rsidRDefault="00003B31" w:rsidP="00003B31">
      <w:pPr>
        <w:tabs>
          <w:tab w:val="left" w:pos="360"/>
        </w:tabs>
        <w:ind w:right="-6" w:firstLine="709"/>
        <w:jc w:val="both"/>
        <w:rPr>
          <w:rFonts w:ascii="Times New Roman" w:hAnsi="Times New Roman" w:cs="Times New Roman"/>
        </w:rPr>
      </w:pPr>
      <w:r w:rsidRPr="00003B31">
        <w:rPr>
          <w:rFonts w:ascii="Times New Roman" w:hAnsi="Times New Roman" w:cs="Times New Roman"/>
          <w:bCs/>
        </w:rPr>
        <w:t>назначение платежа –</w:t>
      </w:r>
      <w:r w:rsidRPr="00003B31">
        <w:rPr>
          <w:rFonts w:ascii="Times New Roman" w:hAnsi="Times New Roman" w:cs="Times New Roman"/>
        </w:rPr>
        <w:t xml:space="preserve"> плата по  договору на размещение нестационарного торгового объекта.</w:t>
      </w:r>
    </w:p>
    <w:p w:rsidR="00003B31" w:rsidRPr="00003B31" w:rsidRDefault="00003B31" w:rsidP="00003B31">
      <w:pPr>
        <w:ind w:firstLine="700"/>
        <w:jc w:val="both"/>
        <w:rPr>
          <w:rFonts w:ascii="Times New Roman" w:hAnsi="Times New Roman" w:cs="Times New Roman"/>
          <w:bCs/>
        </w:rPr>
      </w:pPr>
      <w:r w:rsidRPr="00003B31">
        <w:rPr>
          <w:rFonts w:ascii="Times New Roman" w:hAnsi="Times New Roman" w:cs="Times New Roman"/>
          <w:bCs/>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003B31" w:rsidRPr="00003B31" w:rsidTr="002D366C">
        <w:trPr>
          <w:trHeight w:val="272"/>
        </w:trPr>
        <w:tc>
          <w:tcPr>
            <w:tcW w:w="4406" w:type="dxa"/>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Администрация:                                        </w:t>
            </w:r>
          </w:p>
        </w:tc>
        <w:tc>
          <w:tcPr>
            <w:tcW w:w="4726" w:type="dxa"/>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Хозяйствующий субъект:  </w:t>
            </w:r>
          </w:p>
        </w:tc>
      </w:tr>
      <w:tr w:rsidR="00003B31" w:rsidRPr="00003B31" w:rsidTr="002D366C">
        <w:trPr>
          <w:trHeight w:val="697"/>
        </w:trPr>
        <w:tc>
          <w:tcPr>
            <w:tcW w:w="4406" w:type="dxa"/>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________________ _____________</w:t>
            </w: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М.П.               </w:t>
            </w:r>
          </w:p>
        </w:tc>
        <w:tc>
          <w:tcPr>
            <w:tcW w:w="4726" w:type="dxa"/>
          </w:tcPr>
          <w:p w:rsidR="00003B31" w:rsidRPr="00003B31" w:rsidRDefault="00003B31" w:rsidP="002D366C">
            <w:pPr>
              <w:jc w:val="both"/>
              <w:rPr>
                <w:rFonts w:ascii="Times New Roman" w:hAnsi="Times New Roman" w:cs="Times New Roman"/>
                <w:lang w:eastAsia="en-US"/>
              </w:rPr>
            </w:pP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________________ __________</w:t>
            </w:r>
          </w:p>
          <w:p w:rsidR="00003B31" w:rsidRPr="00003B31" w:rsidRDefault="00003B31" w:rsidP="002D366C">
            <w:pPr>
              <w:jc w:val="both"/>
              <w:rPr>
                <w:rFonts w:ascii="Times New Roman" w:hAnsi="Times New Roman" w:cs="Times New Roman"/>
                <w:lang w:eastAsia="en-US"/>
              </w:rPr>
            </w:pPr>
            <w:r w:rsidRPr="00003B31">
              <w:rPr>
                <w:rFonts w:ascii="Times New Roman" w:hAnsi="Times New Roman" w:cs="Times New Roman"/>
                <w:lang w:eastAsia="en-US"/>
              </w:rPr>
              <w:t xml:space="preserve">М.П.  (при наличии) </w:t>
            </w:r>
          </w:p>
        </w:tc>
      </w:tr>
    </w:tbl>
    <w:p w:rsidR="00C73837" w:rsidRPr="00DA2151" w:rsidRDefault="00C73837" w:rsidP="00496949">
      <w:pPr>
        <w:pStyle w:val="13"/>
        <w:shd w:val="clear" w:color="auto" w:fill="auto"/>
        <w:spacing w:before="0"/>
        <w:ind w:right="-2" w:firstLine="0"/>
        <w:contextualSpacing/>
        <w:jc w:val="right"/>
        <w:rPr>
          <w:sz w:val="24"/>
          <w:szCs w:val="24"/>
        </w:rPr>
      </w:pPr>
    </w:p>
    <w:sectPr w:rsidR="00C73837" w:rsidRPr="00DA2151" w:rsidSect="00DA2151">
      <w:pgSz w:w="11906"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34" w:rsidRDefault="00896434">
      <w:r>
        <w:separator/>
      </w:r>
    </w:p>
  </w:endnote>
  <w:endnote w:type="continuationSeparator" w:id="0">
    <w:p w:rsidR="00896434" w:rsidRDefault="0089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34" w:rsidRDefault="00896434"/>
  </w:footnote>
  <w:footnote w:type="continuationSeparator" w:id="0">
    <w:p w:rsidR="00896434" w:rsidRDefault="008964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40F2"/>
    <w:multiLevelType w:val="multilevel"/>
    <w:tmpl w:val="7AE4F2A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3307C"/>
    <w:multiLevelType w:val="multilevel"/>
    <w:tmpl w:val="624A130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97722"/>
    <w:multiLevelType w:val="multilevel"/>
    <w:tmpl w:val="53044C0A"/>
    <w:lvl w:ilvl="0">
      <w:start w:val="1"/>
      <w:numFmt w:val="decimal"/>
      <w:lvlText w:val="%1."/>
      <w:lvlJc w:val="left"/>
      <w:pPr>
        <w:ind w:left="540" w:hanging="540"/>
      </w:pPr>
      <w:rPr>
        <w:rFonts w:hint="default"/>
      </w:rPr>
    </w:lvl>
    <w:lvl w:ilvl="1">
      <w:start w:val="6"/>
      <w:numFmt w:val="decimal"/>
      <w:lvlText w:val="%1.%2."/>
      <w:lvlJc w:val="left"/>
      <w:pPr>
        <w:ind w:left="1477" w:hanging="540"/>
      </w:pPr>
      <w:rPr>
        <w:rFonts w:hint="default"/>
      </w:rPr>
    </w:lvl>
    <w:lvl w:ilvl="2">
      <w:start w:val="1"/>
      <w:numFmt w:val="decimal"/>
      <w:lvlText w:val="%1.%2.%3."/>
      <w:lvlJc w:val="left"/>
      <w:pPr>
        <w:ind w:left="2594" w:hanging="720"/>
      </w:pPr>
      <w:rPr>
        <w:rFonts w:hint="default"/>
      </w:rPr>
    </w:lvl>
    <w:lvl w:ilvl="3">
      <w:start w:val="1"/>
      <w:numFmt w:val="decimal"/>
      <w:lvlText w:val="%1.%2.%3.%4."/>
      <w:lvlJc w:val="left"/>
      <w:pPr>
        <w:ind w:left="3531" w:hanging="720"/>
      </w:pPr>
      <w:rPr>
        <w:rFonts w:hint="default"/>
      </w:rPr>
    </w:lvl>
    <w:lvl w:ilvl="4">
      <w:start w:val="1"/>
      <w:numFmt w:val="decimal"/>
      <w:lvlText w:val="%1.%2.%3.%4.%5."/>
      <w:lvlJc w:val="left"/>
      <w:pPr>
        <w:ind w:left="4828" w:hanging="1080"/>
      </w:pPr>
      <w:rPr>
        <w:rFonts w:hint="default"/>
      </w:rPr>
    </w:lvl>
    <w:lvl w:ilvl="5">
      <w:start w:val="1"/>
      <w:numFmt w:val="decimal"/>
      <w:lvlText w:val="%1.%2.%3.%4.%5.%6."/>
      <w:lvlJc w:val="left"/>
      <w:pPr>
        <w:ind w:left="5765" w:hanging="1080"/>
      </w:pPr>
      <w:rPr>
        <w:rFonts w:hint="default"/>
      </w:rPr>
    </w:lvl>
    <w:lvl w:ilvl="6">
      <w:start w:val="1"/>
      <w:numFmt w:val="decimal"/>
      <w:lvlText w:val="%1.%2.%3.%4.%5.%6.%7."/>
      <w:lvlJc w:val="left"/>
      <w:pPr>
        <w:ind w:left="7062" w:hanging="1440"/>
      </w:pPr>
      <w:rPr>
        <w:rFonts w:hint="default"/>
      </w:rPr>
    </w:lvl>
    <w:lvl w:ilvl="7">
      <w:start w:val="1"/>
      <w:numFmt w:val="decimal"/>
      <w:lvlText w:val="%1.%2.%3.%4.%5.%6.%7.%8."/>
      <w:lvlJc w:val="left"/>
      <w:pPr>
        <w:ind w:left="7999" w:hanging="1440"/>
      </w:pPr>
      <w:rPr>
        <w:rFonts w:hint="default"/>
      </w:rPr>
    </w:lvl>
    <w:lvl w:ilvl="8">
      <w:start w:val="1"/>
      <w:numFmt w:val="decimal"/>
      <w:lvlText w:val="%1.%2.%3.%4.%5.%6.%7.%8.%9."/>
      <w:lvlJc w:val="left"/>
      <w:pPr>
        <w:ind w:left="9296" w:hanging="1800"/>
      </w:pPr>
      <w:rPr>
        <w:rFonts w:hint="default"/>
      </w:rPr>
    </w:lvl>
  </w:abstractNum>
  <w:abstractNum w:abstractNumId="3" w15:restartNumberingAfterBreak="0">
    <w:nsid w:val="275A6821"/>
    <w:multiLevelType w:val="hybridMultilevel"/>
    <w:tmpl w:val="87204F44"/>
    <w:lvl w:ilvl="0" w:tplc="B50C3870">
      <w:start w:val="1"/>
      <w:numFmt w:val="upp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2407FEE"/>
    <w:multiLevelType w:val="multilevel"/>
    <w:tmpl w:val="3970071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1567F4"/>
    <w:multiLevelType w:val="hybridMultilevel"/>
    <w:tmpl w:val="4A0AE968"/>
    <w:lvl w:ilvl="0" w:tplc="21FC1A1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 w15:restartNumberingAfterBreak="0">
    <w:nsid w:val="3DA82364"/>
    <w:multiLevelType w:val="multilevel"/>
    <w:tmpl w:val="DDC8BF34"/>
    <w:lvl w:ilvl="0">
      <w:start w:val="7"/>
      <w:numFmt w:val="decimal"/>
      <w:lvlText w:val="3.10.%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22EC3"/>
    <w:multiLevelType w:val="multilevel"/>
    <w:tmpl w:val="5B38070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C17F32"/>
    <w:multiLevelType w:val="multilevel"/>
    <w:tmpl w:val="DB88B49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007CBD"/>
    <w:multiLevelType w:val="multilevel"/>
    <w:tmpl w:val="73A603BE"/>
    <w:lvl w:ilvl="0">
      <w:start w:val="2021"/>
      <w:numFmt w:val="decimal"/>
      <w:lvlText w:val="29.0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733E6"/>
    <w:multiLevelType w:val="multilevel"/>
    <w:tmpl w:val="56C2D644"/>
    <w:lvl w:ilvl="0">
      <w:start w:val="3"/>
      <w:numFmt w:val="decimal"/>
      <w:lvlText w:val="%1."/>
      <w:lvlJc w:val="left"/>
      <w:pPr>
        <w:ind w:left="660" w:hanging="660"/>
      </w:pPr>
      <w:rPr>
        <w:rFonts w:hint="default"/>
      </w:rPr>
    </w:lvl>
    <w:lvl w:ilvl="1">
      <w:start w:val="10"/>
      <w:numFmt w:val="decimal"/>
      <w:lvlText w:val="%1.%2."/>
      <w:lvlJc w:val="left"/>
      <w:pPr>
        <w:ind w:left="1577" w:hanging="66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471" w:hanging="72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5665" w:hanging="108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7859" w:hanging="1440"/>
      </w:pPr>
      <w:rPr>
        <w:rFonts w:hint="default"/>
      </w:rPr>
    </w:lvl>
    <w:lvl w:ilvl="8">
      <w:start w:val="1"/>
      <w:numFmt w:val="decimal"/>
      <w:lvlText w:val="%1.%2.%3.%4.%5.%6.%7.%8.%9."/>
      <w:lvlJc w:val="left"/>
      <w:pPr>
        <w:ind w:left="9136" w:hanging="1800"/>
      </w:pPr>
      <w:rPr>
        <w:rFonts w:hint="default"/>
      </w:rPr>
    </w:lvl>
  </w:abstractNum>
  <w:abstractNum w:abstractNumId="11" w15:restartNumberingAfterBreak="0">
    <w:nsid w:val="5B412435"/>
    <w:multiLevelType w:val="multilevel"/>
    <w:tmpl w:val="745C8CC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D008DF"/>
    <w:multiLevelType w:val="multilevel"/>
    <w:tmpl w:val="FD9E3D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F3442D"/>
    <w:multiLevelType w:val="multilevel"/>
    <w:tmpl w:val="85C6888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376189"/>
    <w:multiLevelType w:val="multilevel"/>
    <w:tmpl w:val="3CDE993E"/>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1F1577"/>
    <w:multiLevelType w:val="hybridMultilevel"/>
    <w:tmpl w:val="4E90639C"/>
    <w:lvl w:ilvl="0" w:tplc="D464A89E">
      <w:start w:val="1"/>
      <w:numFmt w:val="bullet"/>
      <w:lvlText w:val="-"/>
      <w:lvlJc w:val="left"/>
      <w:pPr>
        <w:tabs>
          <w:tab w:val="num" w:pos="720"/>
        </w:tabs>
        <w:ind w:left="720" w:hanging="360"/>
      </w:pPr>
      <w:rPr>
        <w:rFonts w:ascii="Arial" w:hAnsi="Arial" w:hint="default"/>
      </w:rPr>
    </w:lvl>
    <w:lvl w:ilvl="1" w:tplc="4386ED5A" w:tentative="1">
      <w:start w:val="1"/>
      <w:numFmt w:val="bullet"/>
      <w:lvlText w:val="-"/>
      <w:lvlJc w:val="left"/>
      <w:pPr>
        <w:tabs>
          <w:tab w:val="num" w:pos="1440"/>
        </w:tabs>
        <w:ind w:left="1440" w:hanging="360"/>
      </w:pPr>
      <w:rPr>
        <w:rFonts w:ascii="Arial" w:hAnsi="Arial" w:hint="default"/>
      </w:rPr>
    </w:lvl>
    <w:lvl w:ilvl="2" w:tplc="2B945B82" w:tentative="1">
      <w:start w:val="1"/>
      <w:numFmt w:val="bullet"/>
      <w:lvlText w:val="-"/>
      <w:lvlJc w:val="left"/>
      <w:pPr>
        <w:tabs>
          <w:tab w:val="num" w:pos="2160"/>
        </w:tabs>
        <w:ind w:left="2160" w:hanging="360"/>
      </w:pPr>
      <w:rPr>
        <w:rFonts w:ascii="Arial" w:hAnsi="Arial" w:hint="default"/>
      </w:rPr>
    </w:lvl>
    <w:lvl w:ilvl="3" w:tplc="FD065A04" w:tentative="1">
      <w:start w:val="1"/>
      <w:numFmt w:val="bullet"/>
      <w:lvlText w:val="-"/>
      <w:lvlJc w:val="left"/>
      <w:pPr>
        <w:tabs>
          <w:tab w:val="num" w:pos="2880"/>
        </w:tabs>
        <w:ind w:left="2880" w:hanging="360"/>
      </w:pPr>
      <w:rPr>
        <w:rFonts w:ascii="Arial" w:hAnsi="Arial" w:hint="default"/>
      </w:rPr>
    </w:lvl>
    <w:lvl w:ilvl="4" w:tplc="D3F289B0" w:tentative="1">
      <w:start w:val="1"/>
      <w:numFmt w:val="bullet"/>
      <w:lvlText w:val="-"/>
      <w:lvlJc w:val="left"/>
      <w:pPr>
        <w:tabs>
          <w:tab w:val="num" w:pos="3600"/>
        </w:tabs>
        <w:ind w:left="3600" w:hanging="360"/>
      </w:pPr>
      <w:rPr>
        <w:rFonts w:ascii="Arial" w:hAnsi="Arial" w:hint="default"/>
      </w:rPr>
    </w:lvl>
    <w:lvl w:ilvl="5" w:tplc="B42479C8" w:tentative="1">
      <w:start w:val="1"/>
      <w:numFmt w:val="bullet"/>
      <w:lvlText w:val="-"/>
      <w:lvlJc w:val="left"/>
      <w:pPr>
        <w:tabs>
          <w:tab w:val="num" w:pos="4320"/>
        </w:tabs>
        <w:ind w:left="4320" w:hanging="360"/>
      </w:pPr>
      <w:rPr>
        <w:rFonts w:ascii="Arial" w:hAnsi="Arial" w:hint="default"/>
      </w:rPr>
    </w:lvl>
    <w:lvl w:ilvl="6" w:tplc="6722ED70" w:tentative="1">
      <w:start w:val="1"/>
      <w:numFmt w:val="bullet"/>
      <w:lvlText w:val="-"/>
      <w:lvlJc w:val="left"/>
      <w:pPr>
        <w:tabs>
          <w:tab w:val="num" w:pos="5040"/>
        </w:tabs>
        <w:ind w:left="5040" w:hanging="360"/>
      </w:pPr>
      <w:rPr>
        <w:rFonts w:ascii="Arial" w:hAnsi="Arial" w:hint="default"/>
      </w:rPr>
    </w:lvl>
    <w:lvl w:ilvl="7" w:tplc="749877CC" w:tentative="1">
      <w:start w:val="1"/>
      <w:numFmt w:val="bullet"/>
      <w:lvlText w:val="-"/>
      <w:lvlJc w:val="left"/>
      <w:pPr>
        <w:tabs>
          <w:tab w:val="num" w:pos="5760"/>
        </w:tabs>
        <w:ind w:left="5760" w:hanging="360"/>
      </w:pPr>
      <w:rPr>
        <w:rFonts w:ascii="Arial" w:hAnsi="Arial" w:hint="default"/>
      </w:rPr>
    </w:lvl>
    <w:lvl w:ilvl="8" w:tplc="5540E5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9426B"/>
    <w:multiLevelType w:val="multilevel"/>
    <w:tmpl w:val="8250A7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402778"/>
    <w:multiLevelType w:val="multilevel"/>
    <w:tmpl w:val="C664A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10AF7"/>
    <w:multiLevelType w:val="multilevel"/>
    <w:tmpl w:val="C158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2879A5"/>
    <w:multiLevelType w:val="multilevel"/>
    <w:tmpl w:val="F4061AE2"/>
    <w:lvl w:ilvl="0">
      <w:start w:val="2021"/>
      <w:numFmt w:val="decimal"/>
      <w:lvlText w:val="29.0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B17DF"/>
    <w:multiLevelType w:val="hybridMultilevel"/>
    <w:tmpl w:val="DC3C7974"/>
    <w:lvl w:ilvl="0" w:tplc="F2A4435E">
      <w:start w:val="1"/>
      <w:numFmt w:val="bullet"/>
      <w:lvlText w:val="-"/>
      <w:lvlJc w:val="left"/>
      <w:pPr>
        <w:tabs>
          <w:tab w:val="num" w:pos="720"/>
        </w:tabs>
        <w:ind w:left="720" w:hanging="360"/>
      </w:pPr>
      <w:rPr>
        <w:rFonts w:ascii="Arial" w:hAnsi="Arial" w:hint="default"/>
      </w:rPr>
    </w:lvl>
    <w:lvl w:ilvl="1" w:tplc="FE546D6C" w:tentative="1">
      <w:start w:val="1"/>
      <w:numFmt w:val="bullet"/>
      <w:lvlText w:val="-"/>
      <w:lvlJc w:val="left"/>
      <w:pPr>
        <w:tabs>
          <w:tab w:val="num" w:pos="1440"/>
        </w:tabs>
        <w:ind w:left="1440" w:hanging="360"/>
      </w:pPr>
      <w:rPr>
        <w:rFonts w:ascii="Arial" w:hAnsi="Arial" w:hint="default"/>
      </w:rPr>
    </w:lvl>
    <w:lvl w:ilvl="2" w:tplc="44AA8386" w:tentative="1">
      <w:start w:val="1"/>
      <w:numFmt w:val="bullet"/>
      <w:lvlText w:val="-"/>
      <w:lvlJc w:val="left"/>
      <w:pPr>
        <w:tabs>
          <w:tab w:val="num" w:pos="2160"/>
        </w:tabs>
        <w:ind w:left="2160" w:hanging="360"/>
      </w:pPr>
      <w:rPr>
        <w:rFonts w:ascii="Arial" w:hAnsi="Arial" w:hint="default"/>
      </w:rPr>
    </w:lvl>
    <w:lvl w:ilvl="3" w:tplc="2DC8B36A" w:tentative="1">
      <w:start w:val="1"/>
      <w:numFmt w:val="bullet"/>
      <w:lvlText w:val="-"/>
      <w:lvlJc w:val="left"/>
      <w:pPr>
        <w:tabs>
          <w:tab w:val="num" w:pos="2880"/>
        </w:tabs>
        <w:ind w:left="2880" w:hanging="360"/>
      </w:pPr>
      <w:rPr>
        <w:rFonts w:ascii="Arial" w:hAnsi="Arial" w:hint="default"/>
      </w:rPr>
    </w:lvl>
    <w:lvl w:ilvl="4" w:tplc="8AE04688" w:tentative="1">
      <w:start w:val="1"/>
      <w:numFmt w:val="bullet"/>
      <w:lvlText w:val="-"/>
      <w:lvlJc w:val="left"/>
      <w:pPr>
        <w:tabs>
          <w:tab w:val="num" w:pos="3600"/>
        </w:tabs>
        <w:ind w:left="3600" w:hanging="360"/>
      </w:pPr>
      <w:rPr>
        <w:rFonts w:ascii="Arial" w:hAnsi="Arial" w:hint="default"/>
      </w:rPr>
    </w:lvl>
    <w:lvl w:ilvl="5" w:tplc="33D4C484" w:tentative="1">
      <w:start w:val="1"/>
      <w:numFmt w:val="bullet"/>
      <w:lvlText w:val="-"/>
      <w:lvlJc w:val="left"/>
      <w:pPr>
        <w:tabs>
          <w:tab w:val="num" w:pos="4320"/>
        </w:tabs>
        <w:ind w:left="4320" w:hanging="360"/>
      </w:pPr>
      <w:rPr>
        <w:rFonts w:ascii="Arial" w:hAnsi="Arial" w:hint="default"/>
      </w:rPr>
    </w:lvl>
    <w:lvl w:ilvl="6" w:tplc="A0BE3010" w:tentative="1">
      <w:start w:val="1"/>
      <w:numFmt w:val="bullet"/>
      <w:lvlText w:val="-"/>
      <w:lvlJc w:val="left"/>
      <w:pPr>
        <w:tabs>
          <w:tab w:val="num" w:pos="5040"/>
        </w:tabs>
        <w:ind w:left="5040" w:hanging="360"/>
      </w:pPr>
      <w:rPr>
        <w:rFonts w:ascii="Arial" w:hAnsi="Arial" w:hint="default"/>
      </w:rPr>
    </w:lvl>
    <w:lvl w:ilvl="7" w:tplc="5AF8504C" w:tentative="1">
      <w:start w:val="1"/>
      <w:numFmt w:val="bullet"/>
      <w:lvlText w:val="-"/>
      <w:lvlJc w:val="left"/>
      <w:pPr>
        <w:tabs>
          <w:tab w:val="num" w:pos="5760"/>
        </w:tabs>
        <w:ind w:left="5760" w:hanging="360"/>
      </w:pPr>
      <w:rPr>
        <w:rFonts w:ascii="Arial" w:hAnsi="Arial" w:hint="default"/>
      </w:rPr>
    </w:lvl>
    <w:lvl w:ilvl="8" w:tplc="FF90E9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36797F"/>
    <w:multiLevelType w:val="multilevel"/>
    <w:tmpl w:val="B76C1E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BE3D9C"/>
    <w:multiLevelType w:val="multilevel"/>
    <w:tmpl w:val="8E2CD08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17"/>
  </w:num>
  <w:num w:numId="4">
    <w:abstractNumId w:val="21"/>
  </w:num>
  <w:num w:numId="5">
    <w:abstractNumId w:val="0"/>
  </w:num>
  <w:num w:numId="6">
    <w:abstractNumId w:val="7"/>
  </w:num>
  <w:num w:numId="7">
    <w:abstractNumId w:val="8"/>
  </w:num>
  <w:num w:numId="8">
    <w:abstractNumId w:val="13"/>
  </w:num>
  <w:num w:numId="9">
    <w:abstractNumId w:val="11"/>
  </w:num>
  <w:num w:numId="10">
    <w:abstractNumId w:val="16"/>
  </w:num>
  <w:num w:numId="11">
    <w:abstractNumId w:val="12"/>
  </w:num>
  <w:num w:numId="12">
    <w:abstractNumId w:val="1"/>
  </w:num>
  <w:num w:numId="13">
    <w:abstractNumId w:val="14"/>
  </w:num>
  <w:num w:numId="14">
    <w:abstractNumId w:val="4"/>
  </w:num>
  <w:num w:numId="15">
    <w:abstractNumId w:val="22"/>
  </w:num>
  <w:num w:numId="16">
    <w:abstractNumId w:val="6"/>
  </w:num>
  <w:num w:numId="17">
    <w:abstractNumId w:val="18"/>
  </w:num>
  <w:num w:numId="18">
    <w:abstractNumId w:val="2"/>
  </w:num>
  <w:num w:numId="19">
    <w:abstractNumId w:val="10"/>
  </w:num>
  <w:num w:numId="20">
    <w:abstractNumId w:val="20"/>
  </w:num>
  <w:num w:numId="21">
    <w:abstractNumId w:val="15"/>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61"/>
    <w:rsid w:val="00003B31"/>
    <w:rsid w:val="00023931"/>
    <w:rsid w:val="000320DC"/>
    <w:rsid w:val="00096267"/>
    <w:rsid w:val="000C24B1"/>
    <w:rsid w:val="001C6E7B"/>
    <w:rsid w:val="00240276"/>
    <w:rsid w:val="002C3A87"/>
    <w:rsid w:val="002D4AEF"/>
    <w:rsid w:val="003079C5"/>
    <w:rsid w:val="00383EFA"/>
    <w:rsid w:val="003B68BE"/>
    <w:rsid w:val="0048299F"/>
    <w:rsid w:val="00496949"/>
    <w:rsid w:val="004E524A"/>
    <w:rsid w:val="005A20CC"/>
    <w:rsid w:val="005A4415"/>
    <w:rsid w:val="005A4CC9"/>
    <w:rsid w:val="005D0F4E"/>
    <w:rsid w:val="006075AB"/>
    <w:rsid w:val="00680E9B"/>
    <w:rsid w:val="006C0A4E"/>
    <w:rsid w:val="00741F13"/>
    <w:rsid w:val="00795612"/>
    <w:rsid w:val="00841A98"/>
    <w:rsid w:val="00896434"/>
    <w:rsid w:val="008B5EAA"/>
    <w:rsid w:val="00941DCE"/>
    <w:rsid w:val="00A43C03"/>
    <w:rsid w:val="00A95061"/>
    <w:rsid w:val="00AA754C"/>
    <w:rsid w:val="00BC59B7"/>
    <w:rsid w:val="00C006D8"/>
    <w:rsid w:val="00C65109"/>
    <w:rsid w:val="00C72264"/>
    <w:rsid w:val="00C73837"/>
    <w:rsid w:val="00C76DA5"/>
    <w:rsid w:val="00D47622"/>
    <w:rsid w:val="00D51C4F"/>
    <w:rsid w:val="00DA2151"/>
    <w:rsid w:val="00E0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429C9-25E4-4B66-93E6-16380117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941DCE"/>
    <w:pPr>
      <w:keepNext/>
      <w:widowControl/>
      <w:jc w:val="center"/>
      <w:outlineLvl w:val="0"/>
    </w:pPr>
    <w:rPr>
      <w:rFonts w:ascii="Arial Cyr Chuv" w:eastAsia="Times New Roman" w:hAnsi="Arial Cyr Chuv"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sz w:val="22"/>
      <w:szCs w:val="2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3"/>
      <w:w w:val="100"/>
      <w:position w:val="0"/>
      <w:sz w:val="22"/>
      <w:szCs w:val="22"/>
      <w:u w:val="single"/>
      <w:lang w:val="ru-RU" w:eastAsia="ru-RU" w:bidi="ru-RU"/>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3"/>
      <w:sz w:val="22"/>
      <w:szCs w:val="22"/>
      <w:u w:val="none"/>
    </w:rPr>
  </w:style>
  <w:style w:type="paragraph" w:customStyle="1" w:styleId="20">
    <w:name w:val="Основной текст (2)"/>
    <w:basedOn w:val="a"/>
    <w:link w:val="2"/>
    <w:pPr>
      <w:shd w:val="clear" w:color="auto" w:fill="FFFFFF"/>
      <w:spacing w:after="60" w:line="197" w:lineRule="exact"/>
      <w:jc w:val="center"/>
    </w:pPr>
    <w:rPr>
      <w:rFonts w:ascii="Times New Roman" w:eastAsia="Times New Roman" w:hAnsi="Times New Roman" w:cs="Times New Roman"/>
      <w:b/>
      <w:bCs/>
      <w:spacing w:val="1"/>
      <w:sz w:val="20"/>
      <w:szCs w:val="20"/>
    </w:rPr>
  </w:style>
  <w:style w:type="paragraph" w:customStyle="1" w:styleId="30">
    <w:name w:val="Основной текст (3)"/>
    <w:basedOn w:val="a"/>
    <w:link w:val="3"/>
    <w:pPr>
      <w:shd w:val="clear" w:color="auto" w:fill="FFFFFF"/>
      <w:spacing w:before="240" w:after="240" w:line="0" w:lineRule="atLeast"/>
      <w:jc w:val="center"/>
    </w:pPr>
    <w:rPr>
      <w:rFonts w:ascii="Times New Roman" w:eastAsia="Times New Roman" w:hAnsi="Times New Roman" w:cs="Times New Roman"/>
      <w:b/>
      <w:bCs/>
      <w:spacing w:val="3"/>
      <w:sz w:val="22"/>
      <w:szCs w:val="22"/>
    </w:rPr>
  </w:style>
  <w:style w:type="paragraph" w:customStyle="1" w:styleId="12">
    <w:name w:val="Заголовок №1"/>
    <w:basedOn w:val="a"/>
    <w:link w:val="11"/>
    <w:pPr>
      <w:shd w:val="clear" w:color="auto" w:fill="FFFFFF"/>
      <w:spacing w:before="240" w:line="302" w:lineRule="exact"/>
      <w:ind w:hanging="600"/>
      <w:outlineLvl w:val="0"/>
    </w:pPr>
    <w:rPr>
      <w:rFonts w:ascii="Times New Roman" w:eastAsia="Times New Roman" w:hAnsi="Times New Roman" w:cs="Times New Roman"/>
      <w:spacing w:val="2"/>
      <w:sz w:val="23"/>
      <w:szCs w:val="23"/>
    </w:rPr>
  </w:style>
  <w:style w:type="paragraph" w:customStyle="1" w:styleId="13">
    <w:name w:val="Основной текст1"/>
    <w:basedOn w:val="a"/>
    <w:link w:val="a4"/>
    <w:pPr>
      <w:shd w:val="clear" w:color="auto" w:fill="FFFFFF"/>
      <w:spacing w:before="540" w:line="288" w:lineRule="exact"/>
      <w:ind w:hanging="400"/>
      <w:jc w:val="both"/>
    </w:pPr>
    <w:rPr>
      <w:rFonts w:ascii="Times New Roman" w:eastAsia="Times New Roman" w:hAnsi="Times New Roman" w:cs="Times New Roman"/>
      <w:spacing w:val="5"/>
      <w:sz w:val="22"/>
      <w:szCs w:val="22"/>
    </w:rPr>
  </w:style>
  <w:style w:type="paragraph" w:customStyle="1" w:styleId="22">
    <w:name w:val="Заголовок №2"/>
    <w:basedOn w:val="a"/>
    <w:link w:val="21"/>
    <w:pPr>
      <w:shd w:val="clear" w:color="auto" w:fill="FFFFFF"/>
      <w:spacing w:before="540" w:line="288" w:lineRule="exact"/>
      <w:jc w:val="center"/>
      <w:outlineLvl w:val="1"/>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941DCE"/>
    <w:rPr>
      <w:rFonts w:ascii="Arial Cyr Chuv" w:eastAsia="Times New Roman" w:hAnsi="Arial Cyr Chuv" w:cs="Times New Roman"/>
      <w:sz w:val="28"/>
      <w:lang w:bidi="ar-SA"/>
    </w:rPr>
  </w:style>
  <w:style w:type="paragraph" w:styleId="a5">
    <w:name w:val="Balloon Text"/>
    <w:basedOn w:val="a"/>
    <w:link w:val="a6"/>
    <w:uiPriority w:val="99"/>
    <w:semiHidden/>
    <w:unhideWhenUsed/>
    <w:rsid w:val="004E524A"/>
    <w:rPr>
      <w:rFonts w:ascii="Segoe UI" w:hAnsi="Segoe UI" w:cs="Segoe UI"/>
      <w:sz w:val="18"/>
      <w:szCs w:val="18"/>
    </w:rPr>
  </w:style>
  <w:style w:type="character" w:customStyle="1" w:styleId="a6">
    <w:name w:val="Текст выноски Знак"/>
    <w:basedOn w:val="a0"/>
    <w:link w:val="a5"/>
    <w:uiPriority w:val="99"/>
    <w:semiHidden/>
    <w:rsid w:val="004E524A"/>
    <w:rPr>
      <w:rFonts w:ascii="Segoe UI" w:hAnsi="Segoe UI" w:cs="Segoe UI"/>
      <w:color w:val="000000"/>
      <w:sz w:val="18"/>
      <w:szCs w:val="18"/>
    </w:rPr>
  </w:style>
  <w:style w:type="paragraph" w:styleId="a7">
    <w:name w:val="List Paragraph"/>
    <w:basedOn w:val="a"/>
    <w:uiPriority w:val="34"/>
    <w:qFormat/>
    <w:rsid w:val="003B68BE"/>
    <w:pPr>
      <w:ind w:left="720"/>
      <w:contextualSpacing/>
    </w:pPr>
  </w:style>
  <w:style w:type="paragraph" w:customStyle="1" w:styleId="ConsPlusTitle">
    <w:name w:val="ConsPlusTitle"/>
    <w:rsid w:val="00003B31"/>
    <w:pPr>
      <w:autoSpaceDE w:val="0"/>
      <w:autoSpaceDN w:val="0"/>
    </w:pPr>
    <w:rPr>
      <w:rFonts w:ascii="Calibri" w:eastAsia="Calibri" w:hAnsi="Calibri" w:cs="Calibri"/>
      <w:b/>
      <w:sz w:val="22"/>
      <w:szCs w:val="20"/>
      <w:lang w:bidi="ar-SA"/>
    </w:rPr>
  </w:style>
  <w:style w:type="paragraph" w:customStyle="1" w:styleId="ConsPlusNormal">
    <w:name w:val="ConsPlusNormal"/>
    <w:rsid w:val="00003B31"/>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003B31"/>
    <w:pPr>
      <w:autoSpaceDE w:val="0"/>
      <w:autoSpaceDN w:val="0"/>
      <w:adjustRightInd w:val="0"/>
    </w:pPr>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89C3-E1E0-4C57-8CDF-417A7512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cp:lastModifiedBy>орг отд обращ</cp:lastModifiedBy>
  <cp:revision>2</cp:revision>
  <cp:lastPrinted>2021-09-23T08:19:00Z</cp:lastPrinted>
  <dcterms:created xsi:type="dcterms:W3CDTF">2021-09-23T12:49:00Z</dcterms:created>
  <dcterms:modified xsi:type="dcterms:W3CDTF">2021-09-23T12:49:00Z</dcterms:modified>
</cp:coreProperties>
</file>