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52A7" w:rsidRPr="006B1A1A" w:rsidRDefault="000F52A7" w:rsidP="001B7C97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6B1A1A">
        <w:rPr>
          <w:b/>
          <w:bCs/>
          <w:sz w:val="28"/>
          <w:szCs w:val="28"/>
        </w:rPr>
        <w:t>ПОЯСНИТЕЛЬНАЯ ЗАПИСКА</w:t>
      </w:r>
    </w:p>
    <w:p w:rsidR="009C6253" w:rsidRPr="006B1A1A" w:rsidRDefault="000F52A7" w:rsidP="001B7C97">
      <w:pPr>
        <w:autoSpaceDE w:val="0"/>
        <w:autoSpaceDN w:val="0"/>
        <w:adjustRightInd w:val="0"/>
        <w:jc w:val="center"/>
        <w:rPr>
          <w:b/>
          <w:spacing w:val="4"/>
          <w:sz w:val="28"/>
          <w:szCs w:val="28"/>
        </w:rPr>
      </w:pPr>
      <w:r w:rsidRPr="006B1A1A">
        <w:rPr>
          <w:b/>
          <w:bCs/>
          <w:sz w:val="28"/>
          <w:szCs w:val="28"/>
        </w:rPr>
        <w:t xml:space="preserve">к проекту закона Чувашской Республики </w:t>
      </w:r>
      <w:r w:rsidR="009C6253" w:rsidRPr="006B1A1A">
        <w:rPr>
          <w:b/>
          <w:spacing w:val="4"/>
          <w:sz w:val="28"/>
          <w:szCs w:val="28"/>
        </w:rPr>
        <w:t xml:space="preserve">"О внесении изменений </w:t>
      </w:r>
    </w:p>
    <w:p w:rsidR="006B1A1A" w:rsidRPr="006B1A1A" w:rsidRDefault="00913F83" w:rsidP="001B7C9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6B1A1A">
        <w:rPr>
          <w:b/>
          <w:sz w:val="28"/>
          <w:szCs w:val="28"/>
        </w:rPr>
        <w:t xml:space="preserve">в Закон Чувашской Республики "О Контрольно-счетной палате </w:t>
      </w:r>
    </w:p>
    <w:p w:rsidR="009C6253" w:rsidRPr="006B1A1A" w:rsidRDefault="00913F83" w:rsidP="001B7C97">
      <w:pPr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</w:rPr>
      </w:pPr>
      <w:r w:rsidRPr="006B1A1A">
        <w:rPr>
          <w:b/>
          <w:sz w:val="28"/>
          <w:szCs w:val="28"/>
        </w:rPr>
        <w:t xml:space="preserve">Чувашской </w:t>
      </w:r>
      <w:r w:rsidRPr="006B1A1A">
        <w:rPr>
          <w:b/>
          <w:spacing w:val="-2"/>
          <w:sz w:val="28"/>
          <w:szCs w:val="28"/>
        </w:rPr>
        <w:t xml:space="preserve">Республики" и </w:t>
      </w:r>
      <w:hyperlink r:id="rId7" w:history="1">
        <w:r w:rsidRPr="006B1A1A">
          <w:rPr>
            <w:rFonts w:eastAsia="Calibri"/>
            <w:b/>
            <w:sz w:val="28"/>
            <w:szCs w:val="28"/>
          </w:rPr>
          <w:t>Закон</w:t>
        </w:r>
      </w:hyperlink>
      <w:r w:rsidRPr="006B1A1A">
        <w:rPr>
          <w:rFonts w:eastAsia="Calibri"/>
          <w:b/>
          <w:sz w:val="28"/>
          <w:szCs w:val="28"/>
        </w:rPr>
        <w:t xml:space="preserve"> Чувашской Республики "О статусе лиц, замещающих государственные должности Чувашской Республики"</w:t>
      </w:r>
    </w:p>
    <w:p w:rsidR="00913F83" w:rsidRDefault="00913F83" w:rsidP="001B7C9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83C5E" w:rsidRDefault="00783C5E" w:rsidP="001B7C9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B53CE" w:rsidRPr="006B1A1A" w:rsidRDefault="000F52A7" w:rsidP="006B1A1A">
      <w:pPr>
        <w:widowControl w:val="0"/>
        <w:autoSpaceDE w:val="0"/>
        <w:autoSpaceDN w:val="0"/>
        <w:adjustRightInd w:val="0"/>
        <w:ind w:firstLine="709"/>
        <w:jc w:val="both"/>
        <w:rPr>
          <w:spacing w:val="-4"/>
          <w:sz w:val="28"/>
          <w:szCs w:val="28"/>
        </w:rPr>
      </w:pPr>
      <w:proofErr w:type="gramStart"/>
      <w:r w:rsidRPr="006B1A1A">
        <w:rPr>
          <w:spacing w:val="-4"/>
          <w:sz w:val="28"/>
          <w:szCs w:val="28"/>
        </w:rPr>
        <w:t xml:space="preserve">Проект закона Чувашской Республики </w:t>
      </w:r>
      <w:r w:rsidR="009C6253" w:rsidRPr="006B1A1A">
        <w:rPr>
          <w:spacing w:val="-4"/>
          <w:sz w:val="28"/>
          <w:szCs w:val="28"/>
        </w:rPr>
        <w:t>"</w:t>
      </w:r>
      <w:r w:rsidR="0057309F" w:rsidRPr="006B1A1A">
        <w:rPr>
          <w:spacing w:val="4"/>
          <w:sz w:val="28"/>
          <w:szCs w:val="28"/>
        </w:rPr>
        <w:t xml:space="preserve">О внесении изменений </w:t>
      </w:r>
      <w:r w:rsidR="0057309F" w:rsidRPr="006B1A1A">
        <w:rPr>
          <w:sz w:val="28"/>
          <w:szCs w:val="28"/>
        </w:rPr>
        <w:t xml:space="preserve">в Закон Чувашской Республики "О Контрольно-счетной палате Чувашской </w:t>
      </w:r>
      <w:r w:rsidR="0057309F" w:rsidRPr="006B1A1A">
        <w:rPr>
          <w:spacing w:val="-2"/>
          <w:sz w:val="28"/>
          <w:szCs w:val="28"/>
        </w:rPr>
        <w:t>Республ</w:t>
      </w:r>
      <w:r w:rsidR="0057309F" w:rsidRPr="006B1A1A">
        <w:rPr>
          <w:spacing w:val="-2"/>
          <w:sz w:val="28"/>
          <w:szCs w:val="28"/>
        </w:rPr>
        <w:t>и</w:t>
      </w:r>
      <w:r w:rsidR="0057309F" w:rsidRPr="006B1A1A">
        <w:rPr>
          <w:spacing w:val="-2"/>
          <w:sz w:val="28"/>
          <w:szCs w:val="28"/>
        </w:rPr>
        <w:t xml:space="preserve">ки" и </w:t>
      </w:r>
      <w:hyperlink r:id="rId8" w:history="1">
        <w:r w:rsidR="0057309F" w:rsidRPr="006B1A1A">
          <w:rPr>
            <w:rFonts w:eastAsia="Calibri"/>
            <w:sz w:val="28"/>
            <w:szCs w:val="28"/>
          </w:rPr>
          <w:t>Закон</w:t>
        </w:r>
      </w:hyperlink>
      <w:r w:rsidR="0057309F" w:rsidRPr="006B1A1A">
        <w:rPr>
          <w:rFonts w:eastAsia="Calibri"/>
          <w:sz w:val="28"/>
          <w:szCs w:val="28"/>
        </w:rPr>
        <w:t xml:space="preserve"> Чувашской Республики "О статусе лиц, замещающих госуда</w:t>
      </w:r>
      <w:r w:rsidR="0057309F" w:rsidRPr="006B1A1A">
        <w:rPr>
          <w:rFonts w:eastAsia="Calibri"/>
          <w:sz w:val="28"/>
          <w:szCs w:val="28"/>
        </w:rPr>
        <w:t>р</w:t>
      </w:r>
      <w:r w:rsidR="0057309F" w:rsidRPr="006B1A1A">
        <w:rPr>
          <w:rFonts w:eastAsia="Calibri"/>
          <w:sz w:val="28"/>
          <w:szCs w:val="28"/>
        </w:rPr>
        <w:t>ственные должности Чувашской Республики"</w:t>
      </w:r>
      <w:r w:rsidR="0057309F" w:rsidRPr="006B1A1A">
        <w:rPr>
          <w:spacing w:val="-4"/>
          <w:sz w:val="28"/>
          <w:szCs w:val="28"/>
        </w:rPr>
        <w:t xml:space="preserve"> </w:t>
      </w:r>
      <w:r w:rsidRPr="006B1A1A">
        <w:rPr>
          <w:spacing w:val="-4"/>
          <w:sz w:val="28"/>
          <w:szCs w:val="28"/>
        </w:rPr>
        <w:t>(далее – проект закона) подг</w:t>
      </w:r>
      <w:r w:rsidRPr="006B1A1A">
        <w:rPr>
          <w:spacing w:val="-4"/>
          <w:sz w:val="28"/>
          <w:szCs w:val="28"/>
        </w:rPr>
        <w:t>о</w:t>
      </w:r>
      <w:r w:rsidRPr="006B1A1A">
        <w:rPr>
          <w:spacing w:val="-4"/>
          <w:sz w:val="28"/>
          <w:szCs w:val="28"/>
        </w:rPr>
        <w:t>товлен</w:t>
      </w:r>
      <w:r w:rsidR="001B53CE" w:rsidRPr="006B1A1A">
        <w:rPr>
          <w:spacing w:val="-4"/>
          <w:sz w:val="28"/>
          <w:szCs w:val="28"/>
        </w:rPr>
        <w:t xml:space="preserve"> </w:t>
      </w:r>
      <w:r w:rsidR="00BE0BCB" w:rsidRPr="006B1A1A">
        <w:rPr>
          <w:spacing w:val="-4"/>
          <w:sz w:val="28"/>
          <w:szCs w:val="28"/>
        </w:rPr>
        <w:t xml:space="preserve">в связи с принятием </w:t>
      </w:r>
      <w:r w:rsidR="00A94117" w:rsidRPr="006B1A1A">
        <w:rPr>
          <w:spacing w:val="-4"/>
          <w:sz w:val="28"/>
          <w:szCs w:val="28"/>
        </w:rPr>
        <w:t xml:space="preserve">Федерального закона от 30 апреля 2021 года </w:t>
      </w:r>
      <w:r w:rsidR="00A94117">
        <w:rPr>
          <w:spacing w:val="-4"/>
          <w:sz w:val="28"/>
          <w:szCs w:val="28"/>
        </w:rPr>
        <w:t xml:space="preserve">          </w:t>
      </w:r>
      <w:r w:rsidR="00A94117" w:rsidRPr="006B1A1A">
        <w:rPr>
          <w:spacing w:val="-4"/>
          <w:sz w:val="28"/>
          <w:szCs w:val="28"/>
        </w:rPr>
        <w:t xml:space="preserve">№ 116-ФЗ "О внесении изменений в </w:t>
      </w:r>
      <w:r w:rsidR="00A94117" w:rsidRPr="006B1A1A">
        <w:rPr>
          <w:bCs/>
          <w:spacing w:val="-4"/>
          <w:sz w:val="28"/>
          <w:szCs w:val="28"/>
        </w:rPr>
        <w:t xml:space="preserve">отдельные законодательные акты </w:t>
      </w:r>
      <w:r w:rsidR="00A94117" w:rsidRPr="006B1A1A">
        <w:rPr>
          <w:spacing w:val="-4"/>
          <w:sz w:val="28"/>
          <w:szCs w:val="28"/>
        </w:rPr>
        <w:t>Росси</w:t>
      </w:r>
      <w:r w:rsidR="00A94117" w:rsidRPr="006B1A1A">
        <w:rPr>
          <w:spacing w:val="-4"/>
          <w:sz w:val="28"/>
          <w:szCs w:val="28"/>
        </w:rPr>
        <w:t>й</w:t>
      </w:r>
      <w:r w:rsidR="00A94117" w:rsidRPr="006B1A1A">
        <w:rPr>
          <w:spacing w:val="-4"/>
          <w:sz w:val="28"/>
          <w:szCs w:val="28"/>
        </w:rPr>
        <w:t>ской Федерации" (далее – Федеральный закон</w:t>
      </w:r>
      <w:r w:rsidR="00A94117">
        <w:rPr>
          <w:spacing w:val="-4"/>
          <w:sz w:val="28"/>
          <w:szCs w:val="28"/>
        </w:rPr>
        <w:t xml:space="preserve"> </w:t>
      </w:r>
      <w:r w:rsidR="00A94117" w:rsidRPr="006B1A1A">
        <w:rPr>
          <w:spacing w:val="-4"/>
          <w:sz w:val="28"/>
          <w:szCs w:val="28"/>
        </w:rPr>
        <w:t>№ 116-ФЗ)</w:t>
      </w:r>
      <w:r w:rsidR="00A94117">
        <w:rPr>
          <w:spacing w:val="-4"/>
          <w:sz w:val="28"/>
          <w:szCs w:val="28"/>
        </w:rPr>
        <w:t xml:space="preserve"> и </w:t>
      </w:r>
      <w:r w:rsidR="00BE0BCB" w:rsidRPr="006B1A1A">
        <w:rPr>
          <w:spacing w:val="-4"/>
          <w:sz w:val="28"/>
          <w:szCs w:val="28"/>
        </w:rPr>
        <w:t>Федерального зак</w:t>
      </w:r>
      <w:r w:rsidR="00BE0BCB" w:rsidRPr="006B1A1A">
        <w:rPr>
          <w:spacing w:val="-4"/>
          <w:sz w:val="28"/>
          <w:szCs w:val="28"/>
        </w:rPr>
        <w:t>о</w:t>
      </w:r>
      <w:r w:rsidR="00BE0BCB" w:rsidRPr="006B1A1A">
        <w:rPr>
          <w:spacing w:val="-4"/>
          <w:sz w:val="28"/>
          <w:szCs w:val="28"/>
        </w:rPr>
        <w:t>на</w:t>
      </w:r>
      <w:proofErr w:type="gramEnd"/>
      <w:r w:rsidR="00BE0BCB" w:rsidRPr="006B1A1A">
        <w:rPr>
          <w:spacing w:val="-4"/>
          <w:sz w:val="28"/>
          <w:szCs w:val="28"/>
        </w:rPr>
        <w:t xml:space="preserve"> </w:t>
      </w:r>
      <w:r w:rsidR="00550290" w:rsidRPr="006B1A1A">
        <w:rPr>
          <w:spacing w:val="-4"/>
          <w:sz w:val="28"/>
          <w:szCs w:val="28"/>
        </w:rPr>
        <w:t>от 1 июля 2021 года № 255-ФЗ "О внесении изменений в Федеральный закон "Об общих принципах организации и деятельности контрольно-счетных орг</w:t>
      </w:r>
      <w:r w:rsidR="00550290" w:rsidRPr="006B1A1A">
        <w:rPr>
          <w:spacing w:val="-4"/>
          <w:sz w:val="28"/>
          <w:szCs w:val="28"/>
        </w:rPr>
        <w:t>а</w:t>
      </w:r>
      <w:r w:rsidR="00550290" w:rsidRPr="006B1A1A">
        <w:rPr>
          <w:spacing w:val="-4"/>
          <w:sz w:val="28"/>
          <w:szCs w:val="28"/>
        </w:rPr>
        <w:t>нов субъектов Российской Федерации и муниципальных образований" и о</w:t>
      </w:r>
      <w:r w:rsidR="00550290" w:rsidRPr="006B1A1A">
        <w:rPr>
          <w:spacing w:val="-4"/>
          <w:sz w:val="28"/>
          <w:szCs w:val="28"/>
        </w:rPr>
        <w:t>т</w:t>
      </w:r>
      <w:r w:rsidR="00550290" w:rsidRPr="006B1A1A">
        <w:rPr>
          <w:spacing w:val="-4"/>
          <w:sz w:val="28"/>
          <w:szCs w:val="28"/>
        </w:rPr>
        <w:t xml:space="preserve">дельные законодательные акты Российской Федерации" </w:t>
      </w:r>
      <w:r w:rsidR="001B53CE" w:rsidRPr="006B1A1A">
        <w:rPr>
          <w:spacing w:val="-4"/>
          <w:sz w:val="28"/>
          <w:szCs w:val="28"/>
        </w:rPr>
        <w:t>(далее – Федеральный закон</w:t>
      </w:r>
      <w:r w:rsidR="00913F83" w:rsidRPr="006B1A1A">
        <w:rPr>
          <w:spacing w:val="-4"/>
          <w:sz w:val="28"/>
          <w:szCs w:val="28"/>
        </w:rPr>
        <w:t xml:space="preserve"> </w:t>
      </w:r>
      <w:r w:rsidR="00913F83" w:rsidRPr="006B1A1A">
        <w:rPr>
          <w:sz w:val="28"/>
          <w:szCs w:val="28"/>
        </w:rPr>
        <w:t>№ 255-ФЗ</w:t>
      </w:r>
      <w:r w:rsidR="001B53CE" w:rsidRPr="006B1A1A">
        <w:rPr>
          <w:spacing w:val="-4"/>
          <w:sz w:val="28"/>
          <w:szCs w:val="28"/>
        </w:rPr>
        <w:t>).</w:t>
      </w:r>
    </w:p>
    <w:p w:rsidR="000F7F8E" w:rsidRPr="006B1A1A" w:rsidRDefault="00550290" w:rsidP="006B1A1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B1A1A">
        <w:rPr>
          <w:sz w:val="28"/>
          <w:szCs w:val="28"/>
        </w:rPr>
        <w:t xml:space="preserve">Федеральным законом </w:t>
      </w:r>
      <w:r w:rsidR="00A94117" w:rsidRPr="006B1A1A">
        <w:rPr>
          <w:sz w:val="28"/>
          <w:szCs w:val="28"/>
        </w:rPr>
        <w:t xml:space="preserve">№ 255-ФЗ </w:t>
      </w:r>
      <w:r w:rsidRPr="006B1A1A">
        <w:rPr>
          <w:sz w:val="28"/>
          <w:szCs w:val="28"/>
        </w:rPr>
        <w:t xml:space="preserve">внесены изменения в Федеральный </w:t>
      </w:r>
      <w:hyperlink r:id="rId9" w:history="1">
        <w:r w:rsidRPr="006B1A1A">
          <w:rPr>
            <w:sz w:val="28"/>
            <w:szCs w:val="28"/>
          </w:rPr>
          <w:t>закон</w:t>
        </w:r>
      </w:hyperlink>
      <w:r w:rsidRPr="006B1A1A">
        <w:rPr>
          <w:sz w:val="28"/>
          <w:szCs w:val="28"/>
        </w:rPr>
        <w:t xml:space="preserve"> от 7 февраля 2011 года № 6-ФЗ "Об общих принципах организации </w:t>
      </w:r>
      <w:r w:rsidR="00CD6A20">
        <w:rPr>
          <w:sz w:val="28"/>
          <w:szCs w:val="28"/>
        </w:rPr>
        <w:br/>
      </w:r>
      <w:r w:rsidRPr="006B1A1A">
        <w:rPr>
          <w:sz w:val="28"/>
          <w:szCs w:val="28"/>
        </w:rPr>
        <w:t>и деятельности контрольно-счетных органов субъектов Российской Федер</w:t>
      </w:r>
      <w:r w:rsidRPr="006B1A1A">
        <w:rPr>
          <w:sz w:val="28"/>
          <w:szCs w:val="28"/>
        </w:rPr>
        <w:t>а</w:t>
      </w:r>
      <w:r w:rsidRPr="006B1A1A">
        <w:rPr>
          <w:sz w:val="28"/>
          <w:szCs w:val="28"/>
        </w:rPr>
        <w:t>ции и муниципальных образований"</w:t>
      </w:r>
      <w:r w:rsidR="000F7F8E" w:rsidRPr="006B1A1A">
        <w:rPr>
          <w:sz w:val="28"/>
          <w:szCs w:val="28"/>
        </w:rPr>
        <w:t xml:space="preserve"> (далее – Федеральный закон</w:t>
      </w:r>
      <w:r w:rsidR="00913F83" w:rsidRPr="006B1A1A">
        <w:rPr>
          <w:sz w:val="28"/>
          <w:szCs w:val="28"/>
        </w:rPr>
        <w:t xml:space="preserve"> </w:t>
      </w:r>
      <w:r w:rsidR="000F7F8E" w:rsidRPr="006B1A1A">
        <w:rPr>
          <w:sz w:val="28"/>
          <w:szCs w:val="28"/>
        </w:rPr>
        <w:t>№ 6-ФЗ).</w:t>
      </w:r>
    </w:p>
    <w:p w:rsidR="001B7C97" w:rsidRPr="006B1A1A" w:rsidRDefault="001B7C97" w:rsidP="006B1A1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B1A1A">
        <w:rPr>
          <w:sz w:val="28"/>
          <w:szCs w:val="28"/>
        </w:rPr>
        <w:t xml:space="preserve">В соответствии с Федеральным законом </w:t>
      </w:r>
      <w:r w:rsidR="00913F83" w:rsidRPr="006B1A1A">
        <w:rPr>
          <w:sz w:val="28"/>
          <w:szCs w:val="28"/>
        </w:rPr>
        <w:t xml:space="preserve">№ 255-ФЗ </w:t>
      </w:r>
      <w:r w:rsidRPr="006B1A1A">
        <w:rPr>
          <w:sz w:val="28"/>
          <w:szCs w:val="28"/>
        </w:rPr>
        <w:t>проект закона пред</w:t>
      </w:r>
      <w:r w:rsidRPr="006B1A1A">
        <w:rPr>
          <w:sz w:val="28"/>
          <w:szCs w:val="28"/>
        </w:rPr>
        <w:softHyphen/>
        <w:t xml:space="preserve">усматривает внесение изменений в перечень полномочий Контрольно-счетной палаты Чувашской Республики, направленных как на дополнение его новыми полномочиями, так и на уточнение ранее установленных. </w:t>
      </w:r>
    </w:p>
    <w:p w:rsidR="001B7C97" w:rsidRPr="006B1A1A" w:rsidRDefault="00913F83" w:rsidP="006B1A1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B1A1A">
        <w:rPr>
          <w:sz w:val="28"/>
          <w:szCs w:val="28"/>
        </w:rPr>
        <w:t>П</w:t>
      </w:r>
      <w:r w:rsidR="00CD6A20">
        <w:rPr>
          <w:sz w:val="28"/>
          <w:szCs w:val="28"/>
        </w:rPr>
        <w:t>роектом закона предлага</w:t>
      </w:r>
      <w:r w:rsidR="001B7C97" w:rsidRPr="006B1A1A">
        <w:rPr>
          <w:sz w:val="28"/>
          <w:szCs w:val="28"/>
        </w:rPr>
        <w:t>ется дополнить полномочия Контрольно-</w:t>
      </w:r>
      <w:r w:rsidR="00CD6A20">
        <w:rPr>
          <w:sz w:val="28"/>
          <w:szCs w:val="28"/>
        </w:rPr>
        <w:t>счетной палаты Чувашской Респуб</w:t>
      </w:r>
      <w:r w:rsidR="001B7C97" w:rsidRPr="006B1A1A">
        <w:rPr>
          <w:sz w:val="28"/>
          <w:szCs w:val="28"/>
        </w:rPr>
        <w:t>лики по осуществлению:</w:t>
      </w:r>
    </w:p>
    <w:p w:rsidR="001B7C97" w:rsidRPr="006B1A1A" w:rsidRDefault="001B7C97" w:rsidP="006B1A1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B1A1A">
        <w:rPr>
          <w:sz w:val="28"/>
          <w:szCs w:val="28"/>
        </w:rPr>
        <w:t>оценки реализуемости, рисков и результатов достижения целей соц</w:t>
      </w:r>
      <w:r w:rsidRPr="006B1A1A">
        <w:rPr>
          <w:sz w:val="28"/>
          <w:szCs w:val="28"/>
        </w:rPr>
        <w:t>и</w:t>
      </w:r>
      <w:r w:rsidRPr="006B1A1A">
        <w:rPr>
          <w:sz w:val="28"/>
          <w:szCs w:val="28"/>
        </w:rPr>
        <w:t>ально-экономиче</w:t>
      </w:r>
      <w:r w:rsidR="006B1A1A">
        <w:rPr>
          <w:sz w:val="28"/>
          <w:szCs w:val="28"/>
        </w:rPr>
        <w:t>ского развития Чувашской Респуб</w:t>
      </w:r>
      <w:r w:rsidRPr="006B1A1A">
        <w:rPr>
          <w:sz w:val="28"/>
          <w:szCs w:val="28"/>
        </w:rPr>
        <w:t>лики, предусмотренных документами стратегического планирования Чувашской Рес</w:t>
      </w:r>
      <w:r w:rsidR="006B1A1A">
        <w:rPr>
          <w:sz w:val="28"/>
          <w:szCs w:val="28"/>
        </w:rPr>
        <w:t>пуб</w:t>
      </w:r>
      <w:r w:rsidRPr="006B1A1A">
        <w:rPr>
          <w:sz w:val="28"/>
          <w:szCs w:val="28"/>
        </w:rPr>
        <w:t>лики;</w:t>
      </w:r>
    </w:p>
    <w:p w:rsidR="001B7C97" w:rsidRPr="006B1A1A" w:rsidRDefault="001B7C97" w:rsidP="006B1A1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6B1A1A">
        <w:rPr>
          <w:sz w:val="28"/>
          <w:szCs w:val="28"/>
        </w:rPr>
        <w:t>контроля за</w:t>
      </w:r>
      <w:proofErr w:type="gramEnd"/>
      <w:r w:rsidRPr="006B1A1A">
        <w:rPr>
          <w:sz w:val="28"/>
          <w:szCs w:val="28"/>
        </w:rPr>
        <w:t xml:space="preserve"> состоянием внутреннего и внешнего долга Чувашской Ре</w:t>
      </w:r>
      <w:r w:rsidRPr="006B1A1A">
        <w:rPr>
          <w:sz w:val="28"/>
          <w:szCs w:val="28"/>
        </w:rPr>
        <w:t>с</w:t>
      </w:r>
      <w:r w:rsidRPr="006B1A1A">
        <w:rPr>
          <w:sz w:val="28"/>
          <w:szCs w:val="28"/>
        </w:rPr>
        <w:t>публики.</w:t>
      </w:r>
    </w:p>
    <w:p w:rsidR="001B7C97" w:rsidRPr="006B1A1A" w:rsidRDefault="001B7C97" w:rsidP="006B1A1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6B1A1A">
        <w:rPr>
          <w:sz w:val="28"/>
          <w:szCs w:val="28"/>
        </w:rPr>
        <w:t xml:space="preserve">Положениями </w:t>
      </w:r>
      <w:hyperlink r:id="rId10" w:history="1">
        <w:r w:rsidRPr="006B1A1A">
          <w:rPr>
            <w:sz w:val="28"/>
            <w:szCs w:val="28"/>
          </w:rPr>
          <w:t>проекта</w:t>
        </w:r>
      </w:hyperlink>
      <w:r w:rsidRPr="006B1A1A">
        <w:rPr>
          <w:sz w:val="28"/>
          <w:szCs w:val="28"/>
        </w:rPr>
        <w:t xml:space="preserve"> закона предусматривается, что Контрольно-счетная палата </w:t>
      </w:r>
      <w:r w:rsidR="00913F83" w:rsidRPr="006B1A1A">
        <w:rPr>
          <w:sz w:val="28"/>
          <w:szCs w:val="28"/>
        </w:rPr>
        <w:t xml:space="preserve">Чувашской Республики </w:t>
      </w:r>
      <w:r w:rsidRPr="006B1A1A">
        <w:rPr>
          <w:sz w:val="28"/>
          <w:szCs w:val="28"/>
        </w:rPr>
        <w:t>вправе на основе заключенных с</w:t>
      </w:r>
      <w:r w:rsidRPr="006B1A1A">
        <w:rPr>
          <w:sz w:val="28"/>
          <w:szCs w:val="28"/>
        </w:rPr>
        <w:t>о</w:t>
      </w:r>
      <w:r w:rsidRPr="006B1A1A">
        <w:rPr>
          <w:sz w:val="28"/>
          <w:szCs w:val="28"/>
        </w:rPr>
        <w:t>глашений о сотрудничестве и взаимодействии привлекать к участию в пров</w:t>
      </w:r>
      <w:r w:rsidRPr="006B1A1A">
        <w:rPr>
          <w:sz w:val="28"/>
          <w:szCs w:val="28"/>
        </w:rPr>
        <w:t>е</w:t>
      </w:r>
      <w:r w:rsidRPr="006B1A1A">
        <w:rPr>
          <w:sz w:val="28"/>
          <w:szCs w:val="28"/>
        </w:rPr>
        <w:t>дении контрольных и экспертно-аналитических мероприятий контрольные, правоохранительные и иные органы и их представителей, а также на дог</w:t>
      </w:r>
      <w:r w:rsidRPr="006B1A1A">
        <w:rPr>
          <w:sz w:val="28"/>
          <w:szCs w:val="28"/>
        </w:rPr>
        <w:t>о</w:t>
      </w:r>
      <w:r w:rsidRPr="006B1A1A">
        <w:rPr>
          <w:sz w:val="28"/>
          <w:szCs w:val="28"/>
        </w:rPr>
        <w:t>ворной основе аудиторские, научно-исследовательские, экспертные и иные учреждения и организации, отдельных специалистов, экспер</w:t>
      </w:r>
      <w:r w:rsidR="000F7F8E" w:rsidRPr="006B1A1A">
        <w:rPr>
          <w:sz w:val="28"/>
          <w:szCs w:val="28"/>
        </w:rPr>
        <w:t>тов, переводч</w:t>
      </w:r>
      <w:r w:rsidR="000F7F8E" w:rsidRPr="006B1A1A">
        <w:rPr>
          <w:sz w:val="28"/>
          <w:szCs w:val="28"/>
        </w:rPr>
        <w:t>и</w:t>
      </w:r>
      <w:r w:rsidR="000F7F8E" w:rsidRPr="006B1A1A">
        <w:rPr>
          <w:sz w:val="28"/>
          <w:szCs w:val="28"/>
        </w:rPr>
        <w:t>ков.</w:t>
      </w:r>
      <w:proofErr w:type="gramEnd"/>
    </w:p>
    <w:p w:rsidR="001B7C97" w:rsidRPr="006B1A1A" w:rsidRDefault="001B7C97" w:rsidP="006B1A1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B1A1A">
        <w:rPr>
          <w:sz w:val="28"/>
          <w:szCs w:val="28"/>
        </w:rPr>
        <w:t>С целью обеспечения возможности наиболее полной реализации во</w:t>
      </w:r>
      <w:r w:rsidRPr="006B1A1A">
        <w:rPr>
          <w:sz w:val="28"/>
          <w:szCs w:val="28"/>
        </w:rPr>
        <w:t>з</w:t>
      </w:r>
      <w:r w:rsidRPr="006B1A1A">
        <w:rPr>
          <w:sz w:val="28"/>
          <w:szCs w:val="28"/>
        </w:rPr>
        <w:t xml:space="preserve">ложенных на Контрольно-счетную палату </w:t>
      </w:r>
      <w:r w:rsidR="00913F83" w:rsidRPr="006B1A1A">
        <w:rPr>
          <w:sz w:val="28"/>
          <w:szCs w:val="28"/>
        </w:rPr>
        <w:t xml:space="preserve">Чувашской Республики </w:t>
      </w:r>
      <w:r w:rsidRPr="006B1A1A">
        <w:rPr>
          <w:sz w:val="28"/>
          <w:szCs w:val="28"/>
        </w:rPr>
        <w:t>полном</w:t>
      </w:r>
      <w:r w:rsidRPr="006B1A1A">
        <w:rPr>
          <w:sz w:val="28"/>
          <w:szCs w:val="28"/>
        </w:rPr>
        <w:t>о</w:t>
      </w:r>
      <w:r w:rsidRPr="006B1A1A">
        <w:rPr>
          <w:sz w:val="28"/>
          <w:szCs w:val="28"/>
        </w:rPr>
        <w:t xml:space="preserve">чий </w:t>
      </w:r>
      <w:hyperlink r:id="rId11" w:history="1">
        <w:r w:rsidRPr="006B1A1A">
          <w:rPr>
            <w:sz w:val="28"/>
            <w:szCs w:val="28"/>
          </w:rPr>
          <w:t>проектом</w:t>
        </w:r>
      </w:hyperlink>
      <w:r w:rsidRPr="006B1A1A">
        <w:rPr>
          <w:sz w:val="28"/>
          <w:szCs w:val="28"/>
        </w:rPr>
        <w:t xml:space="preserve"> закона предлагается установить </w:t>
      </w:r>
      <w:r w:rsidR="00A94117">
        <w:rPr>
          <w:sz w:val="28"/>
          <w:szCs w:val="28"/>
        </w:rPr>
        <w:t xml:space="preserve">ее </w:t>
      </w:r>
      <w:r w:rsidRPr="006B1A1A">
        <w:rPr>
          <w:sz w:val="28"/>
          <w:szCs w:val="28"/>
        </w:rPr>
        <w:t xml:space="preserve">право на постоянный доступ </w:t>
      </w:r>
      <w:r w:rsidR="006B1A1A">
        <w:rPr>
          <w:sz w:val="28"/>
          <w:szCs w:val="28"/>
        </w:rPr>
        <w:br/>
      </w:r>
      <w:r w:rsidRPr="006B1A1A">
        <w:rPr>
          <w:sz w:val="28"/>
          <w:szCs w:val="28"/>
        </w:rPr>
        <w:lastRenderedPageBreak/>
        <w:t>к государственным и муниципальным информационным системам в соотве</w:t>
      </w:r>
      <w:r w:rsidRPr="006B1A1A">
        <w:rPr>
          <w:sz w:val="28"/>
          <w:szCs w:val="28"/>
        </w:rPr>
        <w:t>т</w:t>
      </w:r>
      <w:r w:rsidRPr="006B1A1A">
        <w:rPr>
          <w:sz w:val="28"/>
          <w:szCs w:val="28"/>
        </w:rPr>
        <w:t>ствии с законодательством Российской Федерации.</w:t>
      </w:r>
    </w:p>
    <w:p w:rsidR="001B7C97" w:rsidRPr="00783C5E" w:rsidRDefault="001B7C97" w:rsidP="00783C5E">
      <w:pPr>
        <w:widowControl w:val="0"/>
        <w:autoSpaceDE w:val="0"/>
        <w:autoSpaceDN w:val="0"/>
        <w:adjustRightInd w:val="0"/>
        <w:spacing w:line="233" w:lineRule="auto"/>
        <w:ind w:firstLine="709"/>
        <w:jc w:val="both"/>
        <w:rPr>
          <w:rFonts w:eastAsia="Calibri"/>
          <w:sz w:val="28"/>
          <w:szCs w:val="28"/>
        </w:rPr>
      </w:pPr>
      <w:r w:rsidRPr="00783C5E">
        <w:rPr>
          <w:sz w:val="28"/>
          <w:szCs w:val="28"/>
        </w:rPr>
        <w:t xml:space="preserve">Проектом закона </w:t>
      </w:r>
      <w:r w:rsidRPr="00783C5E">
        <w:rPr>
          <w:rFonts w:eastAsia="Calibri"/>
          <w:sz w:val="28"/>
          <w:szCs w:val="28"/>
        </w:rPr>
        <w:t>Контрольно-счетн</w:t>
      </w:r>
      <w:r w:rsidR="00913F83" w:rsidRPr="00783C5E">
        <w:rPr>
          <w:rFonts w:eastAsia="Calibri"/>
          <w:sz w:val="28"/>
          <w:szCs w:val="28"/>
        </w:rPr>
        <w:t>ой</w:t>
      </w:r>
      <w:r w:rsidRPr="00783C5E">
        <w:rPr>
          <w:rFonts w:eastAsia="Calibri"/>
          <w:sz w:val="28"/>
          <w:szCs w:val="28"/>
        </w:rPr>
        <w:t xml:space="preserve"> палате </w:t>
      </w:r>
      <w:r w:rsidR="005B59CB" w:rsidRPr="00783C5E">
        <w:rPr>
          <w:sz w:val="28"/>
          <w:szCs w:val="28"/>
        </w:rPr>
        <w:t xml:space="preserve">Чувашской Республики </w:t>
      </w:r>
      <w:r w:rsidRPr="00783C5E">
        <w:rPr>
          <w:rFonts w:eastAsia="Calibri"/>
          <w:sz w:val="28"/>
          <w:szCs w:val="28"/>
        </w:rPr>
        <w:t xml:space="preserve">или Государственному Совету Чувашской Республики </w:t>
      </w:r>
      <w:r w:rsidR="00913F83" w:rsidRPr="00783C5E">
        <w:rPr>
          <w:rFonts w:eastAsia="Calibri"/>
          <w:sz w:val="28"/>
          <w:szCs w:val="28"/>
        </w:rPr>
        <w:t xml:space="preserve">предоставляется </w:t>
      </w:r>
      <w:r w:rsidRPr="00783C5E">
        <w:rPr>
          <w:rFonts w:eastAsia="Calibri"/>
          <w:sz w:val="28"/>
          <w:szCs w:val="28"/>
        </w:rPr>
        <w:t>право обратиться в Счетную палату Российской Федерации за заключением о соо</w:t>
      </w:r>
      <w:r w:rsidRPr="00783C5E">
        <w:rPr>
          <w:rFonts w:eastAsia="Calibri"/>
          <w:sz w:val="28"/>
          <w:szCs w:val="28"/>
        </w:rPr>
        <w:t>т</w:t>
      </w:r>
      <w:r w:rsidRPr="00783C5E">
        <w:rPr>
          <w:rFonts w:eastAsia="Calibri"/>
          <w:sz w:val="28"/>
          <w:szCs w:val="28"/>
        </w:rPr>
        <w:t xml:space="preserve">ветствии деятельности Контрольно-счетной палаты </w:t>
      </w:r>
      <w:r w:rsidR="00913F83" w:rsidRPr="00783C5E">
        <w:rPr>
          <w:sz w:val="28"/>
          <w:szCs w:val="28"/>
        </w:rPr>
        <w:t>Чувашской Республики</w:t>
      </w:r>
      <w:r w:rsidR="00913F83" w:rsidRPr="00783C5E">
        <w:rPr>
          <w:rFonts w:eastAsia="Calibri"/>
          <w:sz w:val="28"/>
          <w:szCs w:val="28"/>
        </w:rPr>
        <w:t xml:space="preserve"> </w:t>
      </w:r>
      <w:r w:rsidRPr="00783C5E">
        <w:rPr>
          <w:rFonts w:eastAsia="Calibri"/>
          <w:sz w:val="28"/>
          <w:szCs w:val="28"/>
        </w:rPr>
        <w:t>законодательству о внешнем государственном финансовом контроле и рек</w:t>
      </w:r>
      <w:r w:rsidRPr="00783C5E">
        <w:rPr>
          <w:rFonts w:eastAsia="Calibri"/>
          <w:sz w:val="28"/>
          <w:szCs w:val="28"/>
        </w:rPr>
        <w:t>о</w:t>
      </w:r>
      <w:r w:rsidRPr="00783C5E">
        <w:rPr>
          <w:rFonts w:eastAsia="Calibri"/>
          <w:sz w:val="28"/>
          <w:szCs w:val="28"/>
        </w:rPr>
        <w:t>мендациями по повышению ее эффективности.</w:t>
      </w:r>
    </w:p>
    <w:p w:rsidR="00A94117" w:rsidRPr="00783C5E" w:rsidRDefault="006B5AA6" w:rsidP="00783C5E">
      <w:pPr>
        <w:widowControl w:val="0"/>
        <w:autoSpaceDE w:val="0"/>
        <w:autoSpaceDN w:val="0"/>
        <w:adjustRightInd w:val="0"/>
        <w:spacing w:line="233" w:lineRule="auto"/>
        <w:ind w:firstLine="709"/>
        <w:jc w:val="both"/>
        <w:rPr>
          <w:spacing w:val="-4"/>
          <w:sz w:val="28"/>
          <w:szCs w:val="28"/>
        </w:rPr>
      </w:pPr>
      <w:hyperlink r:id="rId12" w:history="1">
        <w:r w:rsidR="00A94117" w:rsidRPr="00783C5E">
          <w:rPr>
            <w:spacing w:val="-4"/>
            <w:sz w:val="28"/>
            <w:szCs w:val="28"/>
          </w:rPr>
          <w:t>Федеральный</w:t>
        </w:r>
      </w:hyperlink>
      <w:r w:rsidR="00A94117" w:rsidRPr="00783C5E">
        <w:rPr>
          <w:spacing w:val="-4"/>
          <w:sz w:val="28"/>
          <w:szCs w:val="28"/>
        </w:rPr>
        <w:t xml:space="preserve"> закон № 255-ФЗ содержит положения, направленные на </w:t>
      </w:r>
      <w:r w:rsidR="00A94117" w:rsidRPr="00783C5E">
        <w:rPr>
          <w:spacing w:val="-4"/>
          <w:sz w:val="28"/>
          <w:szCs w:val="28"/>
        </w:rPr>
        <w:br/>
        <w:t>совершенствование порядка внесения и исполнения представлений контрольно-счетного органа. Проектом закона предлагается установить, что Контрольно-счетной палатой Чувашской Республики вносится объектам контроля предста</w:t>
      </w:r>
      <w:r w:rsidR="00A94117" w:rsidRPr="00783C5E">
        <w:rPr>
          <w:spacing w:val="-4"/>
          <w:sz w:val="28"/>
          <w:szCs w:val="28"/>
        </w:rPr>
        <w:t>в</w:t>
      </w:r>
      <w:r w:rsidR="00A94117" w:rsidRPr="00783C5E">
        <w:rPr>
          <w:spacing w:val="-4"/>
          <w:sz w:val="28"/>
          <w:szCs w:val="28"/>
        </w:rPr>
        <w:t xml:space="preserve">ление для принятия мер по устранению выявленных бюджетных и иных </w:t>
      </w:r>
      <w:r w:rsidR="00A94117" w:rsidRPr="00783C5E">
        <w:rPr>
          <w:spacing w:val="-4"/>
          <w:sz w:val="28"/>
          <w:szCs w:val="28"/>
        </w:rPr>
        <w:br/>
        <w:t>нарушений и недостатков, а невыполнение представления или предписания Контрольно-счетной палаты Чувашской Республики влечет за собой отве</w:t>
      </w:r>
      <w:r w:rsidR="00A94117" w:rsidRPr="00783C5E">
        <w:rPr>
          <w:spacing w:val="-4"/>
          <w:sz w:val="28"/>
          <w:szCs w:val="28"/>
        </w:rPr>
        <w:t>т</w:t>
      </w:r>
      <w:r w:rsidR="00A94117" w:rsidRPr="00783C5E">
        <w:rPr>
          <w:spacing w:val="-4"/>
          <w:sz w:val="28"/>
          <w:szCs w:val="28"/>
        </w:rPr>
        <w:t>ственность, установленную законодательством Российской Федерации.</w:t>
      </w:r>
    </w:p>
    <w:p w:rsidR="000F7F8E" w:rsidRPr="00783C5E" w:rsidRDefault="000F7F8E" w:rsidP="00783C5E">
      <w:pPr>
        <w:widowControl w:val="0"/>
        <w:autoSpaceDE w:val="0"/>
        <w:autoSpaceDN w:val="0"/>
        <w:adjustRightInd w:val="0"/>
        <w:spacing w:line="233" w:lineRule="auto"/>
        <w:ind w:firstLine="709"/>
        <w:jc w:val="both"/>
        <w:rPr>
          <w:rFonts w:eastAsia="Calibri"/>
          <w:spacing w:val="-4"/>
          <w:sz w:val="28"/>
          <w:szCs w:val="28"/>
        </w:rPr>
      </w:pPr>
      <w:r w:rsidRPr="00783C5E">
        <w:rPr>
          <w:spacing w:val="-4"/>
          <w:sz w:val="28"/>
          <w:szCs w:val="28"/>
        </w:rPr>
        <w:t>Предлагается должности заместителя председателя и аудиторов Ко</w:t>
      </w:r>
      <w:r w:rsidRPr="00783C5E">
        <w:rPr>
          <w:spacing w:val="-4"/>
          <w:sz w:val="28"/>
          <w:szCs w:val="28"/>
        </w:rPr>
        <w:t>н</w:t>
      </w:r>
      <w:r w:rsidRPr="00783C5E">
        <w:rPr>
          <w:spacing w:val="-4"/>
          <w:sz w:val="28"/>
          <w:szCs w:val="28"/>
        </w:rPr>
        <w:t xml:space="preserve">трольно-счетной палаты </w:t>
      </w:r>
      <w:r w:rsidR="00913F83" w:rsidRPr="00783C5E">
        <w:rPr>
          <w:spacing w:val="-4"/>
          <w:sz w:val="28"/>
          <w:szCs w:val="28"/>
        </w:rPr>
        <w:t xml:space="preserve">Чувашской Республики </w:t>
      </w:r>
      <w:r w:rsidRPr="00783C5E">
        <w:rPr>
          <w:spacing w:val="-4"/>
          <w:sz w:val="28"/>
          <w:szCs w:val="28"/>
        </w:rPr>
        <w:t>отнести к государственным должностям Чувашской Республики, что позволит четко определить их статус, а также обеспечить укрепление и реализацию принципов эффективности и о</w:t>
      </w:r>
      <w:r w:rsidRPr="00783C5E">
        <w:rPr>
          <w:spacing w:val="-4"/>
          <w:sz w:val="28"/>
          <w:szCs w:val="28"/>
        </w:rPr>
        <w:t>р</w:t>
      </w:r>
      <w:r w:rsidRPr="00783C5E">
        <w:rPr>
          <w:spacing w:val="-4"/>
          <w:sz w:val="28"/>
          <w:szCs w:val="28"/>
        </w:rPr>
        <w:t>ганизационной независимости деятельности Контрольно-счетной палаты</w:t>
      </w:r>
      <w:r w:rsidR="00913F83" w:rsidRPr="00783C5E">
        <w:rPr>
          <w:spacing w:val="-4"/>
          <w:sz w:val="28"/>
          <w:szCs w:val="28"/>
        </w:rPr>
        <w:t xml:space="preserve"> Ч</w:t>
      </w:r>
      <w:r w:rsidR="00913F83" w:rsidRPr="00783C5E">
        <w:rPr>
          <w:spacing w:val="-4"/>
          <w:sz w:val="28"/>
          <w:szCs w:val="28"/>
        </w:rPr>
        <w:t>у</w:t>
      </w:r>
      <w:r w:rsidR="00913F83" w:rsidRPr="00783C5E">
        <w:rPr>
          <w:spacing w:val="-4"/>
          <w:sz w:val="28"/>
          <w:szCs w:val="28"/>
        </w:rPr>
        <w:t>вашской Республики</w:t>
      </w:r>
      <w:r w:rsidRPr="00783C5E">
        <w:rPr>
          <w:spacing w:val="-4"/>
          <w:sz w:val="28"/>
          <w:szCs w:val="28"/>
        </w:rPr>
        <w:t>, а также ее самостоятельность.</w:t>
      </w:r>
    </w:p>
    <w:p w:rsidR="00A13320" w:rsidRPr="00783C5E" w:rsidRDefault="00A13320" w:rsidP="00783C5E">
      <w:pPr>
        <w:widowControl w:val="0"/>
        <w:autoSpaceDE w:val="0"/>
        <w:autoSpaceDN w:val="0"/>
        <w:adjustRightInd w:val="0"/>
        <w:spacing w:line="233" w:lineRule="auto"/>
        <w:ind w:firstLine="709"/>
        <w:jc w:val="both"/>
        <w:rPr>
          <w:sz w:val="28"/>
          <w:szCs w:val="28"/>
        </w:rPr>
      </w:pPr>
      <w:r w:rsidRPr="00783C5E">
        <w:rPr>
          <w:sz w:val="28"/>
          <w:szCs w:val="28"/>
        </w:rPr>
        <w:t xml:space="preserve">В соответствии с </w:t>
      </w:r>
      <w:hyperlink r:id="rId13" w:history="1">
        <w:r w:rsidR="000F7F8E" w:rsidRPr="00783C5E">
          <w:rPr>
            <w:sz w:val="28"/>
            <w:szCs w:val="28"/>
          </w:rPr>
          <w:t>Федеральны</w:t>
        </w:r>
        <w:r w:rsidR="006B5AA6">
          <w:rPr>
            <w:sz w:val="28"/>
            <w:szCs w:val="28"/>
          </w:rPr>
          <w:t>м</w:t>
        </w:r>
        <w:bookmarkStart w:id="0" w:name="_GoBack"/>
        <w:bookmarkEnd w:id="0"/>
      </w:hyperlink>
      <w:r w:rsidR="000F7F8E" w:rsidRPr="00783C5E">
        <w:rPr>
          <w:sz w:val="28"/>
          <w:szCs w:val="28"/>
        </w:rPr>
        <w:t xml:space="preserve"> законом </w:t>
      </w:r>
      <w:r w:rsidR="00913F83" w:rsidRPr="00783C5E">
        <w:rPr>
          <w:sz w:val="28"/>
          <w:szCs w:val="28"/>
        </w:rPr>
        <w:t xml:space="preserve">№ 255-ФЗ </w:t>
      </w:r>
      <w:hyperlink r:id="rId14" w:history="1">
        <w:r w:rsidRPr="00783C5E">
          <w:rPr>
            <w:sz w:val="28"/>
            <w:szCs w:val="28"/>
          </w:rPr>
          <w:t>проектом</w:t>
        </w:r>
      </w:hyperlink>
      <w:r w:rsidRPr="00783C5E">
        <w:rPr>
          <w:sz w:val="28"/>
          <w:szCs w:val="28"/>
        </w:rPr>
        <w:t xml:space="preserve"> закона </w:t>
      </w:r>
      <w:r w:rsidR="00435C8A" w:rsidRPr="00783C5E">
        <w:rPr>
          <w:sz w:val="28"/>
          <w:szCs w:val="28"/>
        </w:rPr>
        <w:t>вводится обязанность Государственного</w:t>
      </w:r>
      <w:r w:rsidRPr="00783C5E">
        <w:rPr>
          <w:sz w:val="28"/>
          <w:szCs w:val="28"/>
        </w:rPr>
        <w:t xml:space="preserve"> Совет</w:t>
      </w:r>
      <w:r w:rsidR="00435C8A" w:rsidRPr="00783C5E">
        <w:rPr>
          <w:sz w:val="28"/>
          <w:szCs w:val="28"/>
        </w:rPr>
        <w:t>а</w:t>
      </w:r>
      <w:r w:rsidRPr="00783C5E">
        <w:rPr>
          <w:sz w:val="28"/>
          <w:szCs w:val="28"/>
        </w:rPr>
        <w:t xml:space="preserve"> Чувашской Республики </w:t>
      </w:r>
      <w:r w:rsidR="00435C8A" w:rsidRPr="00783C5E">
        <w:rPr>
          <w:sz w:val="28"/>
          <w:szCs w:val="28"/>
        </w:rPr>
        <w:t xml:space="preserve">по </w:t>
      </w:r>
      <w:r w:rsidRPr="00783C5E">
        <w:rPr>
          <w:sz w:val="28"/>
          <w:szCs w:val="28"/>
        </w:rPr>
        <w:t>обращ</w:t>
      </w:r>
      <w:r w:rsidR="00435C8A" w:rsidRPr="00783C5E">
        <w:rPr>
          <w:sz w:val="28"/>
          <w:szCs w:val="28"/>
        </w:rPr>
        <w:t>ению</w:t>
      </w:r>
      <w:r w:rsidRPr="00783C5E">
        <w:rPr>
          <w:sz w:val="28"/>
          <w:szCs w:val="28"/>
        </w:rPr>
        <w:t xml:space="preserve"> в Счетную палату Российской Федерации за заключением о с</w:t>
      </w:r>
      <w:r w:rsidRPr="00783C5E">
        <w:rPr>
          <w:sz w:val="28"/>
          <w:szCs w:val="28"/>
        </w:rPr>
        <w:t>о</w:t>
      </w:r>
      <w:r w:rsidRPr="00783C5E">
        <w:rPr>
          <w:sz w:val="28"/>
          <w:szCs w:val="28"/>
        </w:rPr>
        <w:t>ответствии кандидатур на должность председателя Контрольно-счетной п</w:t>
      </w:r>
      <w:r w:rsidRPr="00783C5E">
        <w:rPr>
          <w:sz w:val="28"/>
          <w:szCs w:val="28"/>
        </w:rPr>
        <w:t>а</w:t>
      </w:r>
      <w:r w:rsidRPr="00783C5E">
        <w:rPr>
          <w:sz w:val="28"/>
          <w:szCs w:val="28"/>
        </w:rPr>
        <w:t xml:space="preserve">латы </w:t>
      </w:r>
      <w:r w:rsidR="00A94117" w:rsidRPr="00783C5E">
        <w:rPr>
          <w:sz w:val="28"/>
          <w:szCs w:val="28"/>
        </w:rPr>
        <w:t xml:space="preserve">Чувашской Республики </w:t>
      </w:r>
      <w:r w:rsidRPr="00783C5E">
        <w:rPr>
          <w:sz w:val="28"/>
          <w:szCs w:val="28"/>
        </w:rPr>
        <w:t xml:space="preserve">требованиям, установленным Федеральным </w:t>
      </w:r>
      <w:hyperlink r:id="rId15" w:history="1">
        <w:r w:rsidRPr="00783C5E">
          <w:rPr>
            <w:sz w:val="28"/>
            <w:szCs w:val="28"/>
          </w:rPr>
          <w:t>з</w:t>
        </w:r>
        <w:r w:rsidRPr="00783C5E">
          <w:rPr>
            <w:sz w:val="28"/>
            <w:szCs w:val="28"/>
          </w:rPr>
          <w:t>а</w:t>
        </w:r>
        <w:r w:rsidRPr="00783C5E">
          <w:rPr>
            <w:sz w:val="28"/>
            <w:szCs w:val="28"/>
          </w:rPr>
          <w:t>коном</w:t>
        </w:r>
      </w:hyperlink>
      <w:r w:rsidRPr="00783C5E">
        <w:rPr>
          <w:sz w:val="28"/>
          <w:szCs w:val="28"/>
        </w:rPr>
        <w:t xml:space="preserve"> </w:t>
      </w:r>
      <w:r w:rsidR="000F7F8E" w:rsidRPr="00783C5E">
        <w:rPr>
          <w:sz w:val="28"/>
          <w:szCs w:val="28"/>
        </w:rPr>
        <w:t>№</w:t>
      </w:r>
      <w:r w:rsidR="00A94117" w:rsidRPr="00783C5E">
        <w:rPr>
          <w:sz w:val="28"/>
          <w:szCs w:val="28"/>
        </w:rPr>
        <w:t xml:space="preserve"> 6-ФЗ.</w:t>
      </w:r>
    </w:p>
    <w:p w:rsidR="009C6253" w:rsidRPr="00783C5E" w:rsidRDefault="005A5678" w:rsidP="00783C5E">
      <w:pPr>
        <w:widowControl w:val="0"/>
        <w:autoSpaceDE w:val="0"/>
        <w:autoSpaceDN w:val="0"/>
        <w:adjustRightInd w:val="0"/>
        <w:spacing w:line="233" w:lineRule="auto"/>
        <w:ind w:firstLine="709"/>
        <w:jc w:val="both"/>
        <w:rPr>
          <w:sz w:val="28"/>
          <w:szCs w:val="28"/>
        </w:rPr>
      </w:pPr>
      <w:proofErr w:type="gramStart"/>
      <w:r w:rsidRPr="00783C5E">
        <w:rPr>
          <w:spacing w:val="-4"/>
          <w:sz w:val="28"/>
          <w:szCs w:val="28"/>
        </w:rPr>
        <w:t>В</w:t>
      </w:r>
      <w:r w:rsidR="009C6253" w:rsidRPr="00783C5E">
        <w:rPr>
          <w:spacing w:val="-4"/>
          <w:sz w:val="28"/>
          <w:szCs w:val="28"/>
        </w:rPr>
        <w:t xml:space="preserve"> связи с </w:t>
      </w:r>
      <w:r w:rsidR="00A94117" w:rsidRPr="00783C5E">
        <w:rPr>
          <w:spacing w:val="-4"/>
          <w:sz w:val="28"/>
          <w:szCs w:val="28"/>
        </w:rPr>
        <w:t>принятием</w:t>
      </w:r>
      <w:r w:rsidR="009C6253" w:rsidRPr="00783C5E">
        <w:rPr>
          <w:spacing w:val="-4"/>
          <w:sz w:val="28"/>
          <w:szCs w:val="28"/>
        </w:rPr>
        <w:t xml:space="preserve"> </w:t>
      </w:r>
      <w:hyperlink r:id="rId16" w:history="1">
        <w:r w:rsidR="009C6253" w:rsidRPr="00783C5E">
          <w:rPr>
            <w:spacing w:val="-4"/>
            <w:sz w:val="28"/>
            <w:szCs w:val="28"/>
          </w:rPr>
          <w:t>Закона</w:t>
        </w:r>
      </w:hyperlink>
      <w:r w:rsidR="009C6253" w:rsidRPr="00783C5E">
        <w:rPr>
          <w:spacing w:val="-4"/>
          <w:sz w:val="28"/>
          <w:szCs w:val="28"/>
        </w:rPr>
        <w:t xml:space="preserve"> Российской Федерации о поправке </w:t>
      </w:r>
      <w:r w:rsidR="006B1A1A" w:rsidRPr="00783C5E">
        <w:rPr>
          <w:spacing w:val="-4"/>
          <w:sz w:val="28"/>
          <w:szCs w:val="28"/>
        </w:rPr>
        <w:br/>
      </w:r>
      <w:r w:rsidR="009C6253" w:rsidRPr="00783C5E">
        <w:rPr>
          <w:spacing w:val="-4"/>
          <w:sz w:val="28"/>
          <w:szCs w:val="28"/>
        </w:rPr>
        <w:t>к Конституции Российск</w:t>
      </w:r>
      <w:r w:rsidR="00FC6205" w:rsidRPr="00783C5E">
        <w:rPr>
          <w:spacing w:val="-4"/>
          <w:sz w:val="28"/>
          <w:szCs w:val="28"/>
        </w:rPr>
        <w:t xml:space="preserve">ой Федерации от 14 </w:t>
      </w:r>
      <w:r w:rsidR="00FC6205" w:rsidRPr="00783C5E">
        <w:rPr>
          <w:sz w:val="28"/>
          <w:szCs w:val="28"/>
        </w:rPr>
        <w:t>марта 2020 года</w:t>
      </w:r>
      <w:r w:rsidR="009C6253" w:rsidRPr="00783C5E">
        <w:rPr>
          <w:sz w:val="28"/>
          <w:szCs w:val="28"/>
        </w:rPr>
        <w:t xml:space="preserve"> </w:t>
      </w:r>
      <w:r w:rsidR="00FC6205" w:rsidRPr="00783C5E">
        <w:rPr>
          <w:sz w:val="28"/>
          <w:szCs w:val="28"/>
        </w:rPr>
        <w:t>№ 1</w:t>
      </w:r>
      <w:r w:rsidR="009C6253" w:rsidRPr="00783C5E">
        <w:rPr>
          <w:sz w:val="28"/>
          <w:szCs w:val="28"/>
        </w:rPr>
        <w:t>-ФКЗ "О с</w:t>
      </w:r>
      <w:r w:rsidR="009C6253" w:rsidRPr="00783C5E">
        <w:rPr>
          <w:sz w:val="28"/>
          <w:szCs w:val="28"/>
        </w:rPr>
        <w:t>о</w:t>
      </w:r>
      <w:r w:rsidR="009C6253" w:rsidRPr="00783C5E">
        <w:rPr>
          <w:sz w:val="28"/>
          <w:szCs w:val="28"/>
        </w:rPr>
        <w:t>вершенствовании регулирования отдельных вопросов организации и фун</w:t>
      </w:r>
      <w:r w:rsidR="009C6253" w:rsidRPr="00783C5E">
        <w:rPr>
          <w:sz w:val="28"/>
          <w:szCs w:val="28"/>
        </w:rPr>
        <w:t>к</w:t>
      </w:r>
      <w:r w:rsidR="009C6253" w:rsidRPr="00783C5E">
        <w:rPr>
          <w:sz w:val="28"/>
          <w:szCs w:val="28"/>
        </w:rPr>
        <w:t>ционирования публичной власти"</w:t>
      </w:r>
      <w:r w:rsidRPr="00783C5E">
        <w:rPr>
          <w:sz w:val="28"/>
          <w:szCs w:val="28"/>
        </w:rPr>
        <w:t xml:space="preserve"> принят </w:t>
      </w:r>
      <w:r w:rsidRPr="00783C5E">
        <w:rPr>
          <w:spacing w:val="-4"/>
          <w:sz w:val="28"/>
          <w:szCs w:val="28"/>
        </w:rPr>
        <w:t>Федеральный закон № 116-ФЗ</w:t>
      </w:r>
      <w:r w:rsidR="009C6253" w:rsidRPr="00783C5E">
        <w:rPr>
          <w:sz w:val="28"/>
          <w:szCs w:val="28"/>
        </w:rPr>
        <w:t>, уточн</w:t>
      </w:r>
      <w:r w:rsidRPr="00783C5E">
        <w:rPr>
          <w:sz w:val="28"/>
          <w:szCs w:val="28"/>
        </w:rPr>
        <w:t xml:space="preserve">яющий </w:t>
      </w:r>
      <w:r w:rsidR="009C6253" w:rsidRPr="00783C5E">
        <w:rPr>
          <w:sz w:val="28"/>
          <w:szCs w:val="28"/>
        </w:rPr>
        <w:t>положения отдельных законодательных актов Российской Ф</w:t>
      </w:r>
      <w:r w:rsidR="009C6253" w:rsidRPr="00783C5E">
        <w:rPr>
          <w:sz w:val="28"/>
          <w:szCs w:val="28"/>
        </w:rPr>
        <w:t>е</w:t>
      </w:r>
      <w:r w:rsidR="009C6253" w:rsidRPr="00783C5E">
        <w:rPr>
          <w:sz w:val="28"/>
          <w:szCs w:val="28"/>
        </w:rPr>
        <w:t>дерации, предусматривающих ограничение для замещения государственных и муниципальных должностей</w:t>
      </w:r>
      <w:r w:rsidR="004C06BF" w:rsidRPr="00783C5E">
        <w:rPr>
          <w:sz w:val="28"/>
          <w:szCs w:val="28"/>
        </w:rPr>
        <w:t>,</w:t>
      </w:r>
      <w:r w:rsidR="009C6253" w:rsidRPr="00783C5E">
        <w:rPr>
          <w:sz w:val="28"/>
          <w:szCs w:val="28"/>
        </w:rPr>
        <w:t xml:space="preserve"> должностей государственной и муниципал</w:t>
      </w:r>
      <w:r w:rsidR="009C6253" w:rsidRPr="00783C5E">
        <w:rPr>
          <w:sz w:val="28"/>
          <w:szCs w:val="28"/>
        </w:rPr>
        <w:t>ь</w:t>
      </w:r>
      <w:r w:rsidR="009C6253" w:rsidRPr="00783C5E">
        <w:rPr>
          <w:sz w:val="28"/>
          <w:szCs w:val="28"/>
        </w:rPr>
        <w:t>ной службы и иных должностей</w:t>
      </w:r>
      <w:r w:rsidRPr="00783C5E">
        <w:rPr>
          <w:sz w:val="28"/>
          <w:szCs w:val="28"/>
        </w:rPr>
        <w:t xml:space="preserve"> </w:t>
      </w:r>
      <w:r w:rsidR="009C6253" w:rsidRPr="00783C5E">
        <w:rPr>
          <w:sz w:val="28"/>
          <w:szCs w:val="28"/>
        </w:rPr>
        <w:t>в связи с наличием</w:t>
      </w:r>
      <w:proofErr w:type="gramEnd"/>
      <w:r w:rsidR="009C6253" w:rsidRPr="00783C5E">
        <w:rPr>
          <w:sz w:val="28"/>
          <w:szCs w:val="28"/>
        </w:rPr>
        <w:t xml:space="preserve"> гражданства (подда</w:t>
      </w:r>
      <w:r w:rsidR="009C6253" w:rsidRPr="00783C5E">
        <w:rPr>
          <w:sz w:val="28"/>
          <w:szCs w:val="28"/>
        </w:rPr>
        <w:t>н</w:t>
      </w:r>
      <w:r w:rsidR="009C6253" w:rsidRPr="00783C5E">
        <w:rPr>
          <w:sz w:val="28"/>
          <w:szCs w:val="28"/>
        </w:rPr>
        <w:t>ства) иностранного государства либо вида на жительство или иного докуме</w:t>
      </w:r>
      <w:r w:rsidR="009C6253" w:rsidRPr="00783C5E">
        <w:rPr>
          <w:sz w:val="28"/>
          <w:szCs w:val="28"/>
        </w:rPr>
        <w:t>н</w:t>
      </w:r>
      <w:r w:rsidR="009C6253" w:rsidRPr="00783C5E">
        <w:rPr>
          <w:sz w:val="28"/>
          <w:szCs w:val="28"/>
        </w:rPr>
        <w:t>та, подтверждающего право на постоянное проживание гражданина Росси</w:t>
      </w:r>
      <w:r w:rsidR="009C6253" w:rsidRPr="00783C5E">
        <w:rPr>
          <w:sz w:val="28"/>
          <w:szCs w:val="28"/>
        </w:rPr>
        <w:t>й</w:t>
      </w:r>
      <w:r w:rsidR="009C6253" w:rsidRPr="00783C5E">
        <w:rPr>
          <w:sz w:val="28"/>
          <w:szCs w:val="28"/>
        </w:rPr>
        <w:t>ской Федерации на территории иностранного государства.</w:t>
      </w:r>
      <w:r w:rsidR="004C06BF" w:rsidRPr="00783C5E">
        <w:rPr>
          <w:sz w:val="28"/>
          <w:szCs w:val="28"/>
        </w:rPr>
        <w:t xml:space="preserve"> </w:t>
      </w:r>
    </w:p>
    <w:p w:rsidR="005A5678" w:rsidRPr="00783C5E" w:rsidRDefault="00FC6205" w:rsidP="00783C5E">
      <w:pPr>
        <w:widowControl w:val="0"/>
        <w:autoSpaceDE w:val="0"/>
        <w:autoSpaceDN w:val="0"/>
        <w:adjustRightInd w:val="0"/>
        <w:spacing w:line="233" w:lineRule="auto"/>
        <w:ind w:firstLine="709"/>
        <w:jc w:val="both"/>
        <w:rPr>
          <w:spacing w:val="-4"/>
          <w:sz w:val="28"/>
          <w:szCs w:val="28"/>
        </w:rPr>
      </w:pPr>
      <w:r w:rsidRPr="00783C5E">
        <w:rPr>
          <w:sz w:val="28"/>
          <w:szCs w:val="28"/>
        </w:rPr>
        <w:t xml:space="preserve">Аналогичные </w:t>
      </w:r>
      <w:r w:rsidR="005A5678" w:rsidRPr="00783C5E">
        <w:rPr>
          <w:sz w:val="28"/>
          <w:szCs w:val="28"/>
        </w:rPr>
        <w:t>изменения предлагается внести в</w:t>
      </w:r>
      <w:r w:rsidR="009C6253" w:rsidRPr="00783C5E">
        <w:rPr>
          <w:sz w:val="28"/>
          <w:szCs w:val="28"/>
        </w:rPr>
        <w:t xml:space="preserve"> </w:t>
      </w:r>
      <w:r w:rsidR="00B325C4" w:rsidRPr="00783C5E">
        <w:rPr>
          <w:sz w:val="28"/>
          <w:szCs w:val="28"/>
        </w:rPr>
        <w:t>з</w:t>
      </w:r>
      <w:r w:rsidRPr="00783C5E">
        <w:rPr>
          <w:sz w:val="28"/>
          <w:szCs w:val="28"/>
        </w:rPr>
        <w:t>акон</w:t>
      </w:r>
      <w:r w:rsidR="00B325C4" w:rsidRPr="00783C5E">
        <w:rPr>
          <w:sz w:val="28"/>
          <w:szCs w:val="28"/>
        </w:rPr>
        <w:t>ы</w:t>
      </w:r>
      <w:r w:rsidRPr="00783C5E">
        <w:rPr>
          <w:sz w:val="28"/>
          <w:szCs w:val="28"/>
        </w:rPr>
        <w:t xml:space="preserve"> Чувашской Ре</w:t>
      </w:r>
      <w:r w:rsidRPr="00783C5E">
        <w:rPr>
          <w:sz w:val="28"/>
          <w:szCs w:val="28"/>
        </w:rPr>
        <w:t>с</w:t>
      </w:r>
      <w:r w:rsidRPr="00783C5E">
        <w:rPr>
          <w:sz w:val="28"/>
          <w:szCs w:val="28"/>
        </w:rPr>
        <w:t>публики</w:t>
      </w:r>
      <w:r w:rsidR="004C06BF" w:rsidRPr="00783C5E">
        <w:rPr>
          <w:sz w:val="28"/>
          <w:szCs w:val="28"/>
        </w:rPr>
        <w:t xml:space="preserve"> </w:t>
      </w:r>
      <w:r w:rsidR="004C06BF" w:rsidRPr="00783C5E">
        <w:rPr>
          <w:spacing w:val="-4"/>
          <w:sz w:val="28"/>
          <w:szCs w:val="28"/>
        </w:rPr>
        <w:t>от 13 сентября 2011 года № 58 "О Контрольно-счетной палате Чува</w:t>
      </w:r>
      <w:r w:rsidR="004C06BF" w:rsidRPr="00783C5E">
        <w:rPr>
          <w:spacing w:val="-4"/>
          <w:sz w:val="28"/>
          <w:szCs w:val="28"/>
        </w:rPr>
        <w:t>ш</w:t>
      </w:r>
      <w:r w:rsidR="004C06BF" w:rsidRPr="00783C5E">
        <w:rPr>
          <w:spacing w:val="-4"/>
          <w:sz w:val="28"/>
          <w:szCs w:val="28"/>
        </w:rPr>
        <w:t>ской Республики</w:t>
      </w:r>
      <w:r w:rsidR="00A34B39" w:rsidRPr="00783C5E">
        <w:rPr>
          <w:spacing w:val="-4"/>
          <w:sz w:val="28"/>
          <w:szCs w:val="28"/>
        </w:rPr>
        <w:t>"</w:t>
      </w:r>
      <w:r w:rsidR="00B325C4" w:rsidRPr="00783C5E">
        <w:rPr>
          <w:spacing w:val="-4"/>
          <w:sz w:val="28"/>
          <w:szCs w:val="28"/>
        </w:rPr>
        <w:t xml:space="preserve"> и</w:t>
      </w:r>
      <w:r w:rsidR="00B325C4" w:rsidRPr="00783C5E">
        <w:rPr>
          <w:rFonts w:eastAsia="Calibri"/>
          <w:sz w:val="28"/>
          <w:szCs w:val="28"/>
        </w:rPr>
        <w:t xml:space="preserve"> от 25 октября 2018 года № 76 "О статусе лиц, замеща</w:t>
      </w:r>
      <w:r w:rsidR="00B325C4" w:rsidRPr="00783C5E">
        <w:rPr>
          <w:rFonts w:eastAsia="Calibri"/>
          <w:sz w:val="28"/>
          <w:szCs w:val="28"/>
        </w:rPr>
        <w:t>ю</w:t>
      </w:r>
      <w:r w:rsidR="00B325C4" w:rsidRPr="00783C5E">
        <w:rPr>
          <w:rFonts w:eastAsia="Calibri"/>
          <w:sz w:val="28"/>
          <w:szCs w:val="28"/>
        </w:rPr>
        <w:t>щих государственные должности Чувашской Республики".</w:t>
      </w:r>
    </w:p>
    <w:p w:rsidR="00550290" w:rsidRPr="00783C5E" w:rsidRDefault="000F52A7" w:rsidP="00783C5E">
      <w:pPr>
        <w:widowControl w:val="0"/>
        <w:autoSpaceDE w:val="0"/>
        <w:autoSpaceDN w:val="0"/>
        <w:adjustRightInd w:val="0"/>
        <w:spacing w:line="233" w:lineRule="auto"/>
        <w:ind w:firstLine="709"/>
        <w:jc w:val="both"/>
        <w:rPr>
          <w:sz w:val="28"/>
          <w:szCs w:val="28"/>
        </w:rPr>
      </w:pPr>
      <w:r w:rsidRPr="00783C5E">
        <w:rPr>
          <w:sz w:val="28"/>
          <w:szCs w:val="28"/>
        </w:rPr>
        <w:t>Проект закона не затрагивает интересы субъектов предпринимател</w:t>
      </w:r>
      <w:r w:rsidRPr="00783C5E">
        <w:rPr>
          <w:sz w:val="28"/>
          <w:szCs w:val="28"/>
        </w:rPr>
        <w:t>ь</w:t>
      </w:r>
      <w:r w:rsidRPr="00783C5E">
        <w:rPr>
          <w:sz w:val="28"/>
          <w:szCs w:val="28"/>
        </w:rPr>
        <w:t xml:space="preserve">ской и инвестиционной деятельности, в </w:t>
      </w:r>
      <w:proofErr w:type="gramStart"/>
      <w:r w:rsidRPr="00783C5E">
        <w:rPr>
          <w:sz w:val="28"/>
          <w:szCs w:val="28"/>
        </w:rPr>
        <w:t>связи</w:t>
      </w:r>
      <w:proofErr w:type="gramEnd"/>
      <w:r w:rsidRPr="00783C5E">
        <w:rPr>
          <w:sz w:val="28"/>
          <w:szCs w:val="28"/>
        </w:rPr>
        <w:t xml:space="preserve"> с чем оценка регулирующего воздействия проекта закона не проводится.</w:t>
      </w:r>
    </w:p>
    <w:sectPr w:rsidR="00550290" w:rsidRPr="00783C5E" w:rsidSect="006B1A1A">
      <w:headerReference w:type="even" r:id="rId17"/>
      <w:headerReference w:type="default" r:id="rId1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309F" w:rsidRDefault="0057309F">
      <w:r>
        <w:separator/>
      </w:r>
    </w:p>
  </w:endnote>
  <w:endnote w:type="continuationSeparator" w:id="0">
    <w:p w:rsidR="0057309F" w:rsidRDefault="005730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309F" w:rsidRDefault="0057309F">
      <w:r>
        <w:separator/>
      </w:r>
    </w:p>
  </w:footnote>
  <w:footnote w:type="continuationSeparator" w:id="0">
    <w:p w:rsidR="0057309F" w:rsidRDefault="005730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309F" w:rsidRDefault="0057309F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57309F" w:rsidRDefault="0057309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309F" w:rsidRDefault="0057309F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6B5AA6">
      <w:rPr>
        <w:rStyle w:val="a4"/>
        <w:noProof/>
      </w:rPr>
      <w:t>2</w:t>
    </w:r>
    <w:r>
      <w:rPr>
        <w:rStyle w:val="a4"/>
      </w:rPr>
      <w:fldChar w:fldCharType="end"/>
    </w:r>
  </w:p>
  <w:p w:rsidR="0057309F" w:rsidRDefault="0057309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52A7"/>
    <w:rsid w:val="00003BBE"/>
    <w:rsid w:val="000D48E2"/>
    <w:rsid w:val="000F52A7"/>
    <w:rsid w:val="000F7F8E"/>
    <w:rsid w:val="00166D86"/>
    <w:rsid w:val="0018056D"/>
    <w:rsid w:val="001B53CE"/>
    <w:rsid w:val="001B7C97"/>
    <w:rsid w:val="00257C19"/>
    <w:rsid w:val="004307FD"/>
    <w:rsid w:val="0043280F"/>
    <w:rsid w:val="00435C8A"/>
    <w:rsid w:val="004A3EF8"/>
    <w:rsid w:val="004C06BF"/>
    <w:rsid w:val="00516725"/>
    <w:rsid w:val="00550290"/>
    <w:rsid w:val="0057309F"/>
    <w:rsid w:val="005A5178"/>
    <w:rsid w:val="005A5678"/>
    <w:rsid w:val="005B59CB"/>
    <w:rsid w:val="00610936"/>
    <w:rsid w:val="0061147F"/>
    <w:rsid w:val="006B1A1A"/>
    <w:rsid w:val="006B5AA6"/>
    <w:rsid w:val="006D72B8"/>
    <w:rsid w:val="006E1F59"/>
    <w:rsid w:val="006F24CC"/>
    <w:rsid w:val="00700D09"/>
    <w:rsid w:val="00770AFC"/>
    <w:rsid w:val="00770BE1"/>
    <w:rsid w:val="00774FB8"/>
    <w:rsid w:val="00783C5E"/>
    <w:rsid w:val="007F3CA0"/>
    <w:rsid w:val="00882BF3"/>
    <w:rsid w:val="008D6878"/>
    <w:rsid w:val="008F3BE2"/>
    <w:rsid w:val="00913F83"/>
    <w:rsid w:val="00961053"/>
    <w:rsid w:val="009C6253"/>
    <w:rsid w:val="00A02E87"/>
    <w:rsid w:val="00A13320"/>
    <w:rsid w:val="00A34B39"/>
    <w:rsid w:val="00A66AB4"/>
    <w:rsid w:val="00A94117"/>
    <w:rsid w:val="00AB45BC"/>
    <w:rsid w:val="00AC001C"/>
    <w:rsid w:val="00AE5CC6"/>
    <w:rsid w:val="00B1778C"/>
    <w:rsid w:val="00B325C4"/>
    <w:rsid w:val="00B46801"/>
    <w:rsid w:val="00BE0BCB"/>
    <w:rsid w:val="00C558A1"/>
    <w:rsid w:val="00C76568"/>
    <w:rsid w:val="00CD6A20"/>
    <w:rsid w:val="00E35969"/>
    <w:rsid w:val="00E630BE"/>
    <w:rsid w:val="00EC32DB"/>
    <w:rsid w:val="00ED499E"/>
    <w:rsid w:val="00F17296"/>
    <w:rsid w:val="00F53509"/>
    <w:rsid w:val="00F721F7"/>
    <w:rsid w:val="00FC6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3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F52A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alloon Text"/>
    <w:basedOn w:val="a"/>
    <w:link w:val="a6"/>
    <w:rsid w:val="00774FB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774FB8"/>
    <w:rPr>
      <w:rFonts w:ascii="Tahoma" w:hAnsi="Tahoma" w:cs="Tahoma"/>
      <w:sz w:val="16"/>
      <w:szCs w:val="16"/>
    </w:rPr>
  </w:style>
  <w:style w:type="paragraph" w:styleId="3">
    <w:name w:val="Body Text 3"/>
    <w:basedOn w:val="a"/>
    <w:link w:val="30"/>
    <w:uiPriority w:val="99"/>
    <w:unhideWhenUsed/>
    <w:rsid w:val="00B4680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B46801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3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F52A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alloon Text"/>
    <w:basedOn w:val="a"/>
    <w:link w:val="a6"/>
    <w:rsid w:val="00774FB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774FB8"/>
    <w:rPr>
      <w:rFonts w:ascii="Tahoma" w:hAnsi="Tahoma" w:cs="Tahoma"/>
      <w:sz w:val="16"/>
      <w:szCs w:val="16"/>
    </w:rPr>
  </w:style>
  <w:style w:type="paragraph" w:styleId="3">
    <w:name w:val="Body Text 3"/>
    <w:basedOn w:val="a"/>
    <w:link w:val="30"/>
    <w:uiPriority w:val="99"/>
    <w:unhideWhenUsed/>
    <w:rsid w:val="00B4680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B46801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AD2E19DC840287DEE78C7480F124E0CEB98B7FF078F1101E674315DDCC481931679E07A05AB0BAAB65E89A00CC63D73EEy166K" TargetMode="External"/><Relationship Id="rId13" Type="http://schemas.openxmlformats.org/officeDocument/2006/relationships/hyperlink" Target="consultantplus://offline/ref=29679D490F1405CB0D6D1AE8B80B3AC6E836737CDB73183AE3CB16B546B6C4071527ACB135CA51989F6D3CA312b3e8N" TargetMode="External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AD2E19DC840287DEE78C7480F124E0CEB98B7FF078F1101E674315DDCC481931679E07A05AB0BAAB65E89A00CC63D73EEy166K" TargetMode="External"/><Relationship Id="rId12" Type="http://schemas.openxmlformats.org/officeDocument/2006/relationships/hyperlink" Target="consultantplus://offline/ref=29679D490F1405CB0D6D1AE8B80B3AC6E836737CDB73183AE3CB16B546B6C4071527ACB135CA51989F6D3CA312b3e8N" TargetMode="External"/><Relationship Id="rId17" Type="http://schemas.openxmlformats.org/officeDocument/2006/relationships/header" Target="header1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ABF0007E933D98D67002571BE0422743DF24C76A00A2E8D59C71198F265EC9DDEF2D75C77741AA424FD2B8C9D5EBM2I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29679D490F1405CB0D6D1AE8B80B3AC6E836737CDB73183AE3CB16B546B6C4071527ACB135CA51989F6D3CA312b3e8N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1305861D93B3E5FAEA3B2881B40603DBB8AA4F19A52BB8336E0B71D5476AE4DC016F278EBBCBD7D6F86D66413DT5vAN" TargetMode="External"/><Relationship Id="rId10" Type="http://schemas.openxmlformats.org/officeDocument/2006/relationships/hyperlink" Target="consultantplus://offline/ref=C5E5EBA4204C2A9859BE580894BFE6F07A2E55CE0213F4ECDD7384A702DFC10F0E2170231A8426CF3960FD4102JEzEN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096A491C2677BA392453BC257B24A71438A379DE79A018B224AD61F78BBA58903489A5A3B8F56F91590B0EE76iFgFN" TargetMode="External"/><Relationship Id="rId14" Type="http://schemas.openxmlformats.org/officeDocument/2006/relationships/hyperlink" Target="consultantplus://offline/ref=1305861D93B3E5FAEA3B3492A90603DBBAA24219A02BB8336E0B71D5476AE4DC016F278EBBCBD7D6F86D66413DT5vA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644</Words>
  <Characters>6406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14</cp:revision>
  <cp:lastPrinted>2021-08-03T11:05:00Z</cp:lastPrinted>
  <dcterms:created xsi:type="dcterms:W3CDTF">2021-07-30T11:11:00Z</dcterms:created>
  <dcterms:modified xsi:type="dcterms:W3CDTF">2021-11-17T13:20:00Z</dcterms:modified>
</cp:coreProperties>
</file>