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12"/>
        <w:gridCol w:w="1111"/>
        <w:gridCol w:w="856"/>
        <w:gridCol w:w="3908"/>
      </w:tblGrid>
      <w:tr w:rsidR="00495B0B" w:rsidRPr="00495B0B" w:rsidTr="00495B0B">
        <w:tc>
          <w:tcPr>
            <w:tcW w:w="3912" w:type="dxa"/>
          </w:tcPr>
          <w:p w:rsidR="00495B0B" w:rsidRPr="00495B0B" w:rsidRDefault="00495B0B" w:rsidP="00495B0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bookmarkStart w:id="0" w:name="sub_1300"/>
          </w:p>
          <w:p w:rsidR="00495B0B" w:rsidRPr="00495B0B" w:rsidRDefault="00495B0B" w:rsidP="00495B0B">
            <w:pPr>
              <w:keepNext/>
              <w:spacing w:after="0" w:line="240" w:lineRule="auto"/>
              <w:jc w:val="both"/>
              <w:outlineLvl w:val="0"/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</w:pP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        </w:t>
            </w:r>
            <w:proofErr w:type="spellStart"/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Ч</w:t>
            </w:r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ваш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bCs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bCs/>
                <w:sz w:val="27"/>
                <w:szCs w:val="24"/>
                <w:lang w:eastAsia="ru-RU"/>
              </w:rPr>
              <w:t>Республики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хула</w:t>
            </w:r>
            <w:r w:rsidRPr="00495B0B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495B0B">
              <w:rPr>
                <w:rFonts w:ascii="Cambria" w:eastAsia="Times New Roman" w:hAnsi="Cambria" w:cs="Cambria"/>
                <w:b/>
                <w:sz w:val="27"/>
                <w:szCs w:val="24"/>
                <w:lang w:eastAsia="ru-RU"/>
              </w:rPr>
              <w:t>ХУШУ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12» 05</w:t>
            </w:r>
            <w:r w:rsidR="0069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F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Улат</w:t>
            </w:r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р</w:t>
            </w:r>
            <w:proofErr w:type="spellEnd"/>
            <w:r w:rsidRPr="00495B0B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хули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5" name="Рисунок 5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</w:tcPr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РАСПОРЯЖЕНИЕ</w:t>
            </w: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F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F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  <w:p w:rsidR="00495B0B" w:rsidRPr="00495B0B" w:rsidRDefault="00495B0B" w:rsidP="00495B0B">
            <w:pPr>
              <w:spacing w:after="0" w:line="240" w:lineRule="auto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495B0B" w:rsidRPr="00495B0B" w:rsidRDefault="00495B0B" w:rsidP="0049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495B0B" w:rsidRPr="00495B0B" w:rsidRDefault="00495B0B" w:rsidP="00495B0B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95B0B" w:rsidRPr="00495B0B" w:rsidTr="00495B0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495B0B" w:rsidRPr="00495B0B" w:rsidRDefault="00495B0B" w:rsidP="00697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карты рисков нарушения антимонопольного законодательства (</w:t>
            </w:r>
            <w:proofErr w:type="spellStart"/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-рисков) </w:t>
            </w:r>
            <w:r w:rsidR="0069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Алатыря Чувашской Республики на</w:t>
            </w:r>
            <w:r w:rsidR="00697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</w:t>
            </w:r>
            <w:r w:rsidRPr="00495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5B0B" w:rsidRPr="00495B0B" w:rsidTr="00495B0B">
        <w:tblPrEx>
          <w:tblLook w:val="0000" w:firstRow="0" w:lastRow="0" w:firstColumn="0" w:lastColumn="0" w:noHBand="0" w:noVBand="0"/>
        </w:tblPrEx>
        <w:trPr>
          <w:gridAfter w:val="2"/>
          <w:wAfter w:w="4764" w:type="dxa"/>
        </w:trPr>
        <w:tc>
          <w:tcPr>
            <w:tcW w:w="5023" w:type="dxa"/>
            <w:gridSpan w:val="2"/>
          </w:tcPr>
          <w:p w:rsidR="00495B0B" w:rsidRPr="00495B0B" w:rsidRDefault="00495B0B" w:rsidP="00495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95B0B" w:rsidRPr="00495B0B" w:rsidRDefault="00495B0B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B0B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распоряжением администрации города Алатыря Чувашской Республики от 14 февраля 2019 года № 40 «О системе внутреннего обеспечения соответствия требованиям антимонопольного законодательства»:</w:t>
      </w:r>
    </w:p>
    <w:p w:rsidR="00495B0B" w:rsidRPr="00495B0B" w:rsidRDefault="00697953" w:rsidP="0069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495B0B" w:rsidRPr="00495B0B">
        <w:rPr>
          <w:rFonts w:ascii="Times New Roman" w:hAnsi="Times New Roman" w:cs="Times New Roman"/>
          <w:sz w:val="24"/>
          <w:szCs w:val="24"/>
        </w:rPr>
        <w:t>Карту рисков нарушения антимонопольного законодательства (</w:t>
      </w:r>
      <w:proofErr w:type="spellStart"/>
      <w:r w:rsidR="00495B0B" w:rsidRPr="00495B0B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495B0B" w:rsidRPr="00495B0B">
        <w:rPr>
          <w:rFonts w:ascii="Times New Roman" w:hAnsi="Times New Roman" w:cs="Times New Roman"/>
          <w:sz w:val="24"/>
          <w:szCs w:val="24"/>
        </w:rPr>
        <w:t>-рисков) администрации горо</w:t>
      </w:r>
      <w:r>
        <w:rPr>
          <w:rFonts w:ascii="Times New Roman" w:hAnsi="Times New Roman" w:cs="Times New Roman"/>
          <w:sz w:val="24"/>
          <w:szCs w:val="24"/>
        </w:rPr>
        <w:t>да Алатыря Чувашской Республики согласно приложению № 1</w:t>
      </w:r>
      <w:r w:rsidR="00495B0B" w:rsidRPr="00495B0B">
        <w:rPr>
          <w:rFonts w:ascii="Times New Roman" w:hAnsi="Times New Roman" w:cs="Times New Roman"/>
          <w:sz w:val="24"/>
          <w:szCs w:val="24"/>
        </w:rPr>
        <w:t>;</w:t>
      </w:r>
    </w:p>
    <w:p w:rsidR="00495B0B" w:rsidRDefault="0082452E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5B0B" w:rsidRPr="00495B0B">
        <w:rPr>
          <w:rFonts w:ascii="Times New Roman" w:hAnsi="Times New Roman" w:cs="Times New Roman"/>
          <w:sz w:val="24"/>
          <w:szCs w:val="24"/>
        </w:rPr>
        <w:t>.</w:t>
      </w:r>
      <w:r w:rsidR="00D12AC4" w:rsidRPr="00D12AC4">
        <w:rPr>
          <w:sz w:val="28"/>
          <w:szCs w:val="28"/>
        </w:rPr>
        <w:t xml:space="preserve"> </w:t>
      </w:r>
      <w:r w:rsidR="00697953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Отделу культуры, по делам национальностей, туризма и архивного дела администрации города Алатыря Чувашс</w:t>
      </w:r>
      <w:r w:rsid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кой Республики (</w:t>
      </w:r>
      <w:proofErr w:type="spellStart"/>
      <w:r w:rsid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Кандрашин</w:t>
      </w:r>
      <w:proofErr w:type="spellEnd"/>
      <w:r w:rsidR="00697953" w:rsidRPr="00697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617BA5" w:rsidRPr="00617BA5" w:rsidRDefault="00617BA5" w:rsidP="00617BA5">
      <w:pPr>
        <w:suppressAutoHyphens/>
        <w:overflowPunct w:val="0"/>
        <w:autoSpaceDE w:val="0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17BA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814BD">
        <w:rPr>
          <w:rFonts w:ascii="Times New Roman" w:hAnsi="Times New Roman" w:cs="Times New Roman"/>
          <w:sz w:val="24"/>
          <w:szCs w:val="24"/>
        </w:rPr>
        <w:t>распоряжения</w:t>
      </w:r>
      <w:r w:rsidRPr="00617BA5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067077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617BA5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по </w:t>
      </w:r>
      <w:r w:rsidR="00067077">
        <w:rPr>
          <w:rFonts w:ascii="Times New Roman" w:hAnsi="Times New Roman" w:cs="Times New Roman"/>
          <w:sz w:val="24"/>
          <w:szCs w:val="24"/>
        </w:rPr>
        <w:t>экономике и финансам</w:t>
      </w:r>
      <w:r w:rsidRPr="00617BA5">
        <w:rPr>
          <w:rFonts w:ascii="Times New Roman" w:hAnsi="Times New Roman" w:cs="Times New Roman"/>
          <w:sz w:val="24"/>
          <w:szCs w:val="24"/>
        </w:rPr>
        <w:t xml:space="preserve"> – начальника отдела экономики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Н.В.Марунину</w:t>
      </w:r>
      <w:proofErr w:type="spellEnd"/>
      <w:r w:rsidRPr="00617BA5">
        <w:rPr>
          <w:rFonts w:ascii="Times New Roman" w:hAnsi="Times New Roman" w:cs="Times New Roman"/>
          <w:sz w:val="24"/>
          <w:szCs w:val="24"/>
        </w:rPr>
        <w:t>.</w:t>
      </w:r>
    </w:p>
    <w:p w:rsidR="00617BA5" w:rsidRDefault="00617BA5" w:rsidP="00495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953" w:rsidRDefault="00697953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953" w:rsidRDefault="00697953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074" w:rsidRPr="00F33074" w:rsidRDefault="00D608FD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33074"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города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bookmarkStart w:id="1" w:name="_GoBack"/>
      <w:bookmarkEnd w:id="1"/>
      <w:proofErr w:type="spellStart"/>
      <w:r w:rsidR="00D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С.А.Лукишин</w:t>
      </w:r>
      <w:proofErr w:type="spellEnd"/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97953" w:rsidRDefault="00697953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A5" w:rsidRDefault="00617BA5" w:rsidP="0061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D12AC4" w:rsidRPr="00D12AC4">
        <w:rPr>
          <w:rFonts w:ascii="Times New Roman" w:hAnsi="Times New Roman" w:cs="Times New Roman"/>
          <w:sz w:val="16"/>
          <w:szCs w:val="16"/>
        </w:rPr>
        <w:t>Буженинова</w:t>
      </w:r>
      <w:proofErr w:type="spellEnd"/>
      <w:r w:rsidR="00D12AC4" w:rsidRPr="00D12AC4">
        <w:rPr>
          <w:rFonts w:ascii="Times New Roman" w:hAnsi="Times New Roman" w:cs="Times New Roman"/>
          <w:sz w:val="16"/>
          <w:szCs w:val="16"/>
        </w:rPr>
        <w:t xml:space="preserve"> К.В.</w:t>
      </w:r>
    </w:p>
    <w:p w:rsidR="000952BB" w:rsidRDefault="00D12AC4" w:rsidP="00F3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52BB" w:rsidSect="00D12AC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D12AC4">
        <w:rPr>
          <w:rFonts w:ascii="Times New Roman" w:hAnsi="Times New Roman" w:cs="Times New Roman"/>
          <w:sz w:val="16"/>
          <w:szCs w:val="16"/>
        </w:rPr>
        <w:t xml:space="preserve"> (83531)20106</w:t>
      </w:r>
      <w:r w:rsidR="00F33074" w:rsidRPr="00F330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2BB" w:rsidRPr="000952BB" w:rsidRDefault="000952BB" w:rsidP="0009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952BB" w:rsidRPr="000952BB" w:rsidRDefault="000952BB" w:rsidP="0009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0952BB" w:rsidRPr="000952BB" w:rsidRDefault="000952BB" w:rsidP="0009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города Алатыря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2B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952BB" w:rsidRPr="000952BB" w:rsidRDefault="000952BB" w:rsidP="00095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BB">
        <w:rPr>
          <w:rFonts w:ascii="Times New Roman" w:hAnsi="Times New Roman" w:cs="Times New Roman"/>
          <w:sz w:val="24"/>
          <w:szCs w:val="24"/>
        </w:rPr>
        <w:t>от</w:t>
      </w:r>
      <w:r w:rsidR="005F64EE">
        <w:rPr>
          <w:rFonts w:ascii="Times New Roman" w:hAnsi="Times New Roman" w:cs="Times New Roman"/>
          <w:sz w:val="24"/>
          <w:szCs w:val="24"/>
        </w:rPr>
        <w:t xml:space="preserve"> «12» мая </w:t>
      </w:r>
      <w:r w:rsidR="00697953">
        <w:rPr>
          <w:rFonts w:ascii="Times New Roman" w:hAnsi="Times New Roman" w:cs="Times New Roman"/>
          <w:sz w:val="24"/>
          <w:szCs w:val="24"/>
        </w:rPr>
        <w:t>2021</w:t>
      </w:r>
      <w:r w:rsidRPr="000952BB">
        <w:rPr>
          <w:rFonts w:ascii="Times New Roman" w:hAnsi="Times New Roman" w:cs="Times New Roman"/>
          <w:sz w:val="24"/>
          <w:szCs w:val="24"/>
        </w:rPr>
        <w:t xml:space="preserve"> г. №</w:t>
      </w:r>
      <w:r w:rsidR="005F64EE">
        <w:rPr>
          <w:rFonts w:ascii="Times New Roman" w:hAnsi="Times New Roman" w:cs="Times New Roman"/>
          <w:sz w:val="24"/>
          <w:szCs w:val="24"/>
        </w:rPr>
        <w:t xml:space="preserve"> 136</w:t>
      </w:r>
    </w:p>
    <w:p w:rsidR="000952BB" w:rsidRDefault="000952BB" w:rsidP="00095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2BB" w:rsidRPr="000E51F0" w:rsidRDefault="000952BB" w:rsidP="00095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1F0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Pr="000E51F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0E51F0">
        <w:rPr>
          <w:rFonts w:ascii="Times New Roman" w:hAnsi="Times New Roman" w:cs="Times New Roman"/>
          <w:sz w:val="28"/>
          <w:szCs w:val="28"/>
        </w:rPr>
        <w:t>-рисков) администрации города Алатыря Чувашской Республики</w:t>
      </w:r>
      <w:r w:rsidR="00697953">
        <w:rPr>
          <w:rFonts w:ascii="Times New Roman" w:hAnsi="Times New Roman" w:cs="Times New Roman"/>
          <w:sz w:val="28"/>
          <w:szCs w:val="28"/>
        </w:rPr>
        <w:t xml:space="preserve"> на 2021</w:t>
      </w:r>
      <w:r w:rsidR="006B44CB" w:rsidRPr="000E51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2BB" w:rsidRPr="000952BB" w:rsidRDefault="000952BB" w:rsidP="00095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7"/>
        <w:gridCol w:w="7339"/>
        <w:gridCol w:w="5904"/>
      </w:tblGrid>
      <w:tr w:rsidR="000952BB" w:rsidRPr="000952BB" w:rsidTr="00767825">
        <w:trPr>
          <w:trHeight w:hRule="exact" w:val="360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09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09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09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Описание причин и условия возникновения рисков</w:t>
            </w:r>
          </w:p>
        </w:tc>
      </w:tr>
      <w:tr w:rsidR="000952BB" w:rsidRPr="000952BB" w:rsidTr="00767825">
        <w:trPr>
          <w:trHeight w:hRule="exact" w:val="3315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A17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 </w:t>
            </w:r>
            <w:r w:rsidR="00A176F8">
              <w:rPr>
                <w:rFonts w:ascii="Times New Roman" w:hAnsi="Times New Roman" w:cs="Times New Roman"/>
                <w:sz w:val="24"/>
                <w:szCs w:val="24"/>
              </w:rPr>
              <w:t>законодательства в рамках контрактной системы при осуществлении закупок.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953" w:rsidRDefault="00697953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требований законодательства о контрактной системе в сфере закупок товаров, работ и услуг;</w:t>
            </w:r>
          </w:p>
          <w:p w:rsidR="000952BB" w:rsidRP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>высокая нагрузка на сотрудников;</w:t>
            </w:r>
          </w:p>
          <w:p w:rsidR="006B44C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достаточной квалификации </w:t>
            </w:r>
          </w:p>
          <w:p w:rsidR="000952BB" w:rsidRP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сотрудников;</w:t>
            </w:r>
          </w:p>
          <w:p w:rsid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надлежащей </w:t>
            </w:r>
            <w:r w:rsidR="00A176F8">
              <w:rPr>
                <w:rFonts w:ascii="Times New Roman" w:hAnsi="Times New Roman" w:cs="Times New Roman"/>
                <w:sz w:val="24"/>
                <w:szCs w:val="24"/>
              </w:rPr>
              <w:t>экспертизы документации закупки;</w:t>
            </w:r>
          </w:p>
          <w:p w:rsidR="00A176F8" w:rsidRDefault="00A176F8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нарушение порядка подготовки и согласования документации;</w:t>
            </w:r>
          </w:p>
          <w:p w:rsidR="00A176F8" w:rsidRPr="000952BB" w:rsidRDefault="00A176F8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разъяснений уполномоченного органа по вопросам проведения закупок.</w:t>
            </w:r>
          </w:p>
        </w:tc>
      </w:tr>
      <w:tr w:rsidR="000952BB" w:rsidRPr="000952BB" w:rsidTr="00767825">
        <w:trPr>
          <w:trHeight w:hRule="exact" w:val="1273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BA59B4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  <w:r w:rsidR="000952BB" w:rsidRPr="000952B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CF7238" w:rsidP="00CF7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Несвоевременность</w:t>
            </w:r>
            <w:r w:rsidR="000952BB"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регламент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       муниципальных услуг</w:t>
            </w:r>
            <w:r w:rsidR="000952BB"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изменением законодательства.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2BB" w:rsidRP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>высокая нагрузка на сотрудников;</w:t>
            </w:r>
          </w:p>
          <w:p w:rsidR="000952BB" w:rsidRPr="000952BB" w:rsidRDefault="000952B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 достаточной квалификации сотрудников.</w:t>
            </w:r>
          </w:p>
        </w:tc>
      </w:tr>
      <w:tr w:rsidR="00703A75" w:rsidRPr="000952BB" w:rsidTr="00767825">
        <w:trPr>
          <w:trHeight w:hRule="exact" w:val="1273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75" w:rsidRDefault="00703A7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75" w:rsidRDefault="00703A75" w:rsidP="00CF7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проведение конкурсов по отбору управляющих компаний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A75" w:rsidRDefault="00703A7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сроков проведения процедуры; </w:t>
            </w:r>
          </w:p>
          <w:p w:rsidR="00703A75" w:rsidRDefault="00703A75" w:rsidP="0070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высокая нагрузка на сотрудников;</w:t>
            </w:r>
          </w:p>
          <w:p w:rsidR="00703A75" w:rsidRPr="00FB4AE2" w:rsidRDefault="00703A75" w:rsidP="00703A75">
            <w:pPr>
              <w:pStyle w:val="30"/>
              <w:shd w:val="clear" w:color="auto" w:fill="auto"/>
              <w:tabs>
                <w:tab w:val="left" w:pos="274"/>
              </w:tabs>
              <w:spacing w:after="0" w:line="259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AE2"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>отсутствие контроля со стороны руко</w:t>
            </w:r>
            <w:r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>водства.</w:t>
            </w:r>
          </w:p>
          <w:p w:rsidR="00703A75" w:rsidRPr="000952BB" w:rsidRDefault="00703A75" w:rsidP="00703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75" w:rsidRPr="000952BB" w:rsidRDefault="00703A7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25" w:rsidRPr="000952BB" w:rsidTr="00767825">
        <w:trPr>
          <w:trHeight w:hRule="exact" w:val="185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825" w:rsidRDefault="0076782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825" w:rsidRDefault="00767825" w:rsidP="007678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 актов (решений), осуществление действий (бездействий),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(статьи 15, 16 Федерального закона от 26.07.2006 № 135-ФЗ «О защите конкуренции»)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7825" w:rsidRDefault="0076782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44CB">
              <w:rPr>
                <w:rFonts w:ascii="Times New Roman" w:hAnsi="Times New Roman" w:cs="Times New Roman"/>
              </w:rPr>
              <w:t xml:space="preserve">недостаточная подготовленность к процессу разработки проекта нормативных правовых </w:t>
            </w:r>
            <w:r>
              <w:rPr>
                <w:rFonts w:ascii="Times New Roman" w:hAnsi="Times New Roman" w:cs="Times New Roman"/>
              </w:rPr>
              <w:t>актов администрации города Алатыря Чувашской Республики;</w:t>
            </w:r>
          </w:p>
          <w:p w:rsidR="00767825" w:rsidRDefault="00767825" w:rsidP="0076782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44CB">
              <w:rPr>
                <w:rFonts w:ascii="Times New Roman" w:hAnsi="Times New Roman" w:cs="Times New Roman"/>
              </w:rPr>
              <w:t xml:space="preserve">отсутствие достаточной квалификации сотрудников, ответственного исполнителя - разработчика нормативного </w:t>
            </w:r>
            <w:r>
              <w:rPr>
                <w:rFonts w:ascii="Times New Roman" w:hAnsi="Times New Roman" w:cs="Times New Roman"/>
              </w:rPr>
              <w:t>правового акта.</w:t>
            </w:r>
          </w:p>
        </w:tc>
      </w:tr>
      <w:tr w:rsidR="006B44CB" w:rsidRPr="000952BB" w:rsidTr="00767825">
        <w:trPr>
          <w:trHeight w:hRule="exact" w:val="4272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4CB" w:rsidRPr="006B44CB" w:rsidRDefault="00767825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4CB" w:rsidRPr="000952BB" w:rsidRDefault="006B44CB" w:rsidP="006B4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ринятие актов (решений), осуществление действий (бездействий),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(статьи 15, 16 Федерального закона от 26.07.2006 № 135-ФЗ «О защите конкуренции») (необоснованны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при принятии решений о </w:t>
            </w:r>
            <w:r w:rsidRPr="00B450B4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муниципальных услуг,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 несоб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людение сроков принятия по ним решений, 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дискриминационных условий при </w:t>
            </w:r>
            <w:r w:rsidRPr="00B450B4"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муниципальных услуг</w:t>
            </w:r>
            <w:r w:rsidRPr="0071618F">
              <w:rPr>
                <w:rFonts w:ascii="Times New Roman" w:hAnsi="Times New Roman" w:cs="Times New Roman"/>
                <w:sz w:val="24"/>
                <w:szCs w:val="24"/>
              </w:rPr>
              <w:t>, установление излишних требований в отношении отдельных организаций при осуществлении контрольных мероприятий, в том числе в части запроса документов, вынесение противоречащих законодательству представлений и (или) предписаний в отношении подконтрольных субъектов, незаконное привлечение к административной ответственности)</w:t>
            </w:r>
            <w:r w:rsidR="00452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4CB" w:rsidRPr="006B44CB" w:rsidRDefault="006B44CB" w:rsidP="006B44C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44CB">
              <w:rPr>
                <w:rFonts w:ascii="Times New Roman" w:hAnsi="Times New Roman" w:cs="Times New Roman"/>
              </w:rPr>
              <w:t>-отсутствие достаточной квалификации сотрудников, ответственного исполнителя;</w:t>
            </w:r>
          </w:p>
          <w:p w:rsidR="006B44CB" w:rsidRPr="000952BB" w:rsidRDefault="006B44CB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CB">
              <w:rPr>
                <w:rFonts w:ascii="Times New Roman" w:hAnsi="Times New Roman" w:cs="Times New Roman"/>
                <w:sz w:val="24"/>
                <w:szCs w:val="24"/>
              </w:rPr>
              <w:t>- недостаточная координация процесса со стороны непосредственного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7014" w:rsidRPr="000952BB" w:rsidTr="0052223D">
        <w:trPr>
          <w:trHeight w:hRule="exact" w:val="1261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Default="00057014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Default="00057014" w:rsidP="0052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имущества с нарушением установленного порядка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том числе без проведения процедуры торгов,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изменением целевого назначения имущества,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br/>
              <w:t>с нарушением порядка информирования)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Pr="00057014" w:rsidRDefault="00057014" w:rsidP="0052223D">
            <w:pPr>
              <w:pStyle w:val="4"/>
              <w:shd w:val="clear" w:color="auto" w:fill="auto"/>
              <w:tabs>
                <w:tab w:val="left" w:pos="314"/>
                <w:tab w:val="left" w:pos="826"/>
              </w:tabs>
              <w:spacing w:before="0"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н</w:t>
            </w:r>
            <w:r w:rsidRPr="00057014">
              <w:rPr>
                <w:rFonts w:eastAsiaTheme="minorHAnsi"/>
                <w:sz w:val="24"/>
                <w:szCs w:val="24"/>
              </w:rPr>
              <w:t>едостаточность знаний ант</w:t>
            </w:r>
            <w:r>
              <w:rPr>
                <w:rFonts w:eastAsiaTheme="minorHAnsi"/>
                <w:sz w:val="24"/>
                <w:szCs w:val="24"/>
              </w:rPr>
              <w:t>имонопольного законодательства;</w:t>
            </w:r>
          </w:p>
          <w:p w:rsidR="00057014" w:rsidRDefault="00057014" w:rsidP="00522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>высокая нагрузка на сотрудников;</w:t>
            </w:r>
          </w:p>
          <w:p w:rsidR="00057014" w:rsidRPr="00057014" w:rsidRDefault="00057014" w:rsidP="0052223D">
            <w:pPr>
              <w:pStyle w:val="30"/>
              <w:shd w:val="clear" w:color="auto" w:fill="auto"/>
              <w:tabs>
                <w:tab w:val="left" w:pos="274"/>
              </w:tabs>
              <w:spacing w:after="0" w:line="240" w:lineRule="auto"/>
              <w:jc w:val="left"/>
              <w:rPr>
                <w:rFonts w:ascii="Times New Roman" w:eastAsiaTheme="minorHAnsi" w:hAnsi="Times New Roman" w:cs="Times New Roman"/>
              </w:rPr>
            </w:pPr>
            <w:r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4AE2"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>отсутствие контроля со стороны руко</w:t>
            </w:r>
            <w:r>
              <w:rPr>
                <w:rStyle w:val="39pt"/>
                <w:rFonts w:ascii="Times New Roman" w:hAnsi="Times New Roman" w:cs="Times New Roman"/>
                <w:sz w:val="24"/>
                <w:szCs w:val="24"/>
              </w:rPr>
              <w:t>водства.</w:t>
            </w:r>
          </w:p>
        </w:tc>
      </w:tr>
      <w:tr w:rsidR="00057014" w:rsidRPr="000952BB" w:rsidTr="0052223D">
        <w:trPr>
          <w:trHeight w:hRule="exact" w:val="1854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Default="00057014" w:rsidP="006B4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014" w:rsidRPr="00057014" w:rsidRDefault="00057014" w:rsidP="00522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Заключение, расторжение, пролонгация договоров, предусматривающих переход права владения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(передача имущества без торгов, нарушение порядка проведения торгов, </w:t>
            </w:r>
            <w:proofErr w:type="spellStart"/>
            <w:r w:rsidRPr="00057014"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proofErr w:type="spellEnd"/>
            <w:r w:rsidRPr="0005701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без конкурентных процедур и другие)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223D" w:rsidRDefault="0052223D" w:rsidP="0052223D">
            <w:pPr>
              <w:pStyle w:val="4"/>
              <w:shd w:val="clear" w:color="auto" w:fill="auto"/>
              <w:tabs>
                <w:tab w:val="left" w:pos="314"/>
              </w:tabs>
              <w:spacing w:before="0"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о</w:t>
            </w:r>
            <w:r w:rsidR="00057014" w:rsidRPr="00057014">
              <w:rPr>
                <w:rFonts w:eastAsiaTheme="minorHAnsi"/>
                <w:sz w:val="24"/>
                <w:szCs w:val="24"/>
              </w:rPr>
              <w:t>тсутствие доста</w:t>
            </w:r>
            <w:r>
              <w:rPr>
                <w:rFonts w:eastAsiaTheme="minorHAnsi"/>
                <w:sz w:val="24"/>
                <w:szCs w:val="24"/>
              </w:rPr>
              <w:t>точной квалификации сотрудников;</w:t>
            </w:r>
          </w:p>
          <w:p w:rsidR="00057014" w:rsidRDefault="0052223D" w:rsidP="0052223D">
            <w:pPr>
              <w:pStyle w:val="4"/>
              <w:shd w:val="clear" w:color="auto" w:fill="auto"/>
              <w:tabs>
                <w:tab w:val="left" w:pos="314"/>
              </w:tabs>
              <w:spacing w:before="0"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 н</w:t>
            </w:r>
            <w:r w:rsidR="00057014" w:rsidRPr="00057014">
              <w:rPr>
                <w:rFonts w:eastAsiaTheme="minorHAnsi"/>
                <w:sz w:val="24"/>
                <w:szCs w:val="24"/>
              </w:rPr>
              <w:t>едостаточный опыт применения законода</w:t>
            </w:r>
            <w:r>
              <w:rPr>
                <w:rFonts w:eastAsiaTheme="minorHAnsi"/>
                <w:sz w:val="24"/>
                <w:szCs w:val="24"/>
              </w:rPr>
              <w:t xml:space="preserve">тельства </w:t>
            </w:r>
            <w:r>
              <w:rPr>
                <w:rFonts w:eastAsiaTheme="minorHAnsi"/>
                <w:sz w:val="24"/>
                <w:szCs w:val="24"/>
              </w:rPr>
              <w:br/>
              <w:t>о контрактной системе;</w:t>
            </w:r>
          </w:p>
          <w:p w:rsidR="0052223D" w:rsidRDefault="0052223D" w:rsidP="00522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52BB">
              <w:rPr>
                <w:rFonts w:ascii="Times New Roman" w:hAnsi="Times New Roman" w:cs="Times New Roman"/>
                <w:sz w:val="24"/>
                <w:szCs w:val="24"/>
              </w:rPr>
              <w:t xml:space="preserve">высокая нагрузка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сотрудников.</w:t>
            </w:r>
          </w:p>
          <w:p w:rsidR="0052223D" w:rsidRPr="00057014" w:rsidRDefault="0052223D" w:rsidP="0052223D">
            <w:pPr>
              <w:pStyle w:val="4"/>
              <w:shd w:val="clear" w:color="auto" w:fill="auto"/>
              <w:tabs>
                <w:tab w:val="left" w:pos="314"/>
              </w:tabs>
              <w:spacing w:before="0"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bookmarkEnd w:id="0"/>
    </w:tbl>
    <w:p w:rsidR="00F33074" w:rsidRPr="000952BB" w:rsidRDefault="00F33074" w:rsidP="00095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3074" w:rsidRPr="000952BB" w:rsidSect="0052223D">
      <w:pgSz w:w="16838" w:h="11906" w:orient="landscape"/>
      <w:pgMar w:top="1276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3EE"/>
    <w:multiLevelType w:val="hybridMultilevel"/>
    <w:tmpl w:val="9A3C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2CBC"/>
    <w:multiLevelType w:val="multilevel"/>
    <w:tmpl w:val="BBEE3F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BB79F3"/>
    <w:multiLevelType w:val="multilevel"/>
    <w:tmpl w:val="5378A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405696"/>
    <w:multiLevelType w:val="multilevel"/>
    <w:tmpl w:val="AF667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63"/>
    <w:rsid w:val="00057014"/>
    <w:rsid w:val="00067077"/>
    <w:rsid w:val="000952BB"/>
    <w:rsid w:val="000E51F0"/>
    <w:rsid w:val="00157FAB"/>
    <w:rsid w:val="002A5D52"/>
    <w:rsid w:val="002B66DF"/>
    <w:rsid w:val="002C18DC"/>
    <w:rsid w:val="003535B2"/>
    <w:rsid w:val="0039076D"/>
    <w:rsid w:val="003F3F3A"/>
    <w:rsid w:val="00445090"/>
    <w:rsid w:val="004524D4"/>
    <w:rsid w:val="004958BF"/>
    <w:rsid w:val="00495B0B"/>
    <w:rsid w:val="0049610B"/>
    <w:rsid w:val="005043B4"/>
    <w:rsid w:val="0052223D"/>
    <w:rsid w:val="005F64EE"/>
    <w:rsid w:val="00613587"/>
    <w:rsid w:val="00617BA5"/>
    <w:rsid w:val="00623725"/>
    <w:rsid w:val="00662489"/>
    <w:rsid w:val="00697953"/>
    <w:rsid w:val="006B44CB"/>
    <w:rsid w:val="006D029F"/>
    <w:rsid w:val="00703A75"/>
    <w:rsid w:val="00767825"/>
    <w:rsid w:val="007F1A87"/>
    <w:rsid w:val="0082452E"/>
    <w:rsid w:val="00891417"/>
    <w:rsid w:val="008922E3"/>
    <w:rsid w:val="00896F09"/>
    <w:rsid w:val="00947DE8"/>
    <w:rsid w:val="00951ED7"/>
    <w:rsid w:val="0097423B"/>
    <w:rsid w:val="00A176F8"/>
    <w:rsid w:val="00A36EBB"/>
    <w:rsid w:val="00AA6281"/>
    <w:rsid w:val="00AF0DD8"/>
    <w:rsid w:val="00B14B2E"/>
    <w:rsid w:val="00B852E3"/>
    <w:rsid w:val="00BA59B4"/>
    <w:rsid w:val="00BD5B02"/>
    <w:rsid w:val="00C2510E"/>
    <w:rsid w:val="00C814BD"/>
    <w:rsid w:val="00C830DF"/>
    <w:rsid w:val="00CA3A10"/>
    <w:rsid w:val="00CC1FB8"/>
    <w:rsid w:val="00CF7238"/>
    <w:rsid w:val="00D12AC4"/>
    <w:rsid w:val="00D1556A"/>
    <w:rsid w:val="00D608FD"/>
    <w:rsid w:val="00DA4B63"/>
    <w:rsid w:val="00E248E2"/>
    <w:rsid w:val="00EB1B97"/>
    <w:rsid w:val="00EB7E87"/>
    <w:rsid w:val="00F33074"/>
    <w:rsid w:val="00F50135"/>
    <w:rsid w:val="00F66047"/>
    <w:rsid w:val="00F721B9"/>
    <w:rsid w:val="00F8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9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B1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Arial9pt">
    <w:name w:val="Основной текст (2) + Arial;9 pt"/>
    <w:rsid w:val="00EB1B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полужирный"/>
    <w:rsid w:val="00EB1B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EB1B9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B97"/>
    <w:pPr>
      <w:widowControl w:val="0"/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7">
    <w:name w:val="header"/>
    <w:basedOn w:val="a"/>
    <w:link w:val="a8"/>
    <w:rsid w:val="00EB1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B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2489"/>
    <w:pPr>
      <w:ind w:left="720"/>
      <w:contextualSpacing/>
    </w:pPr>
  </w:style>
  <w:style w:type="character" w:customStyle="1" w:styleId="9">
    <w:name w:val="Основной текст + 9"/>
    <w:aliases w:val="5 pt"/>
    <w:basedOn w:val="a0"/>
    <w:rsid w:val="0005701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table" w:styleId="aa">
    <w:name w:val="Table Grid"/>
    <w:basedOn w:val="a1"/>
    <w:uiPriority w:val="39"/>
    <w:rsid w:val="0005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4"/>
    <w:locked/>
    <w:rsid w:val="000570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057014"/>
    <w:pPr>
      <w:widowControl w:val="0"/>
      <w:shd w:val="clear" w:color="auto" w:fill="FFFFFF"/>
      <w:spacing w:before="1500" w:after="660" w:line="336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7D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9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uiPriority w:val="1"/>
    <w:qFormat/>
    <w:rsid w:val="00EB1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Arial9pt">
    <w:name w:val="Основной текст (2) + Arial;9 pt"/>
    <w:rsid w:val="00EB1B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">
    <w:name w:val="Основной текст (3) + 9 pt;Не полужирный"/>
    <w:rsid w:val="00EB1B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EB1B97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1B97"/>
    <w:pPr>
      <w:widowControl w:val="0"/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a7">
    <w:name w:val="header"/>
    <w:basedOn w:val="a"/>
    <w:link w:val="a8"/>
    <w:rsid w:val="00EB1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B1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62489"/>
    <w:pPr>
      <w:ind w:left="720"/>
      <w:contextualSpacing/>
    </w:pPr>
  </w:style>
  <w:style w:type="character" w:customStyle="1" w:styleId="9">
    <w:name w:val="Основной текст + 9"/>
    <w:aliases w:val="5 pt"/>
    <w:basedOn w:val="a0"/>
    <w:rsid w:val="00057014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table" w:styleId="aa">
    <w:name w:val="Table Grid"/>
    <w:basedOn w:val="a1"/>
    <w:uiPriority w:val="39"/>
    <w:rsid w:val="0005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4"/>
    <w:locked/>
    <w:rsid w:val="0005701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057014"/>
    <w:pPr>
      <w:widowControl w:val="0"/>
      <w:shd w:val="clear" w:color="auto" w:fill="FFFFFF"/>
      <w:spacing w:before="1500" w:after="660" w:line="336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Глазов</dc:creator>
  <cp:keywords/>
  <dc:description/>
  <cp:lastModifiedBy>Отдел информатизации г.Алатыря-Максимова Наташа</cp:lastModifiedBy>
  <cp:revision>32</cp:revision>
  <cp:lastPrinted>2021-05-12T10:12:00Z</cp:lastPrinted>
  <dcterms:created xsi:type="dcterms:W3CDTF">2020-09-09T13:06:00Z</dcterms:created>
  <dcterms:modified xsi:type="dcterms:W3CDTF">2021-05-13T08:08:00Z</dcterms:modified>
</cp:coreProperties>
</file>