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B5FEE">
      <w:pPr>
        <w:pStyle w:val="1"/>
      </w:pPr>
      <w:r>
        <w:fldChar w:fldCharType="begin"/>
      </w:r>
      <w:r>
        <w:instrText>HYPERLINK "garantF1://17522314.0"</w:instrText>
      </w:r>
      <w:r>
        <w:fldChar w:fldCharType="separate"/>
      </w:r>
      <w:r>
        <w:rPr>
          <w:rStyle w:val="a4"/>
          <w:b w:val="0"/>
          <w:bCs w:val="0"/>
        </w:rPr>
        <w:t>Решение Чебоксарского городского Собрания депутатов Чувашской Республики</w:t>
      </w:r>
      <w:r>
        <w:rPr>
          <w:rStyle w:val="a4"/>
          <w:b w:val="0"/>
          <w:bCs w:val="0"/>
        </w:rPr>
        <w:br/>
        <w:t xml:space="preserve"> от 21 сентября 2006 г. N 344</w:t>
      </w:r>
      <w:r>
        <w:rPr>
          <w:rStyle w:val="a4"/>
          <w:b w:val="0"/>
          <w:bCs w:val="0"/>
        </w:rPr>
        <w:br/>
        <w:t xml:space="preserve"> "О ежегодной разовой денеж</w:t>
      </w:r>
      <w:r>
        <w:rPr>
          <w:rStyle w:val="a4"/>
          <w:b w:val="0"/>
          <w:bCs w:val="0"/>
        </w:rPr>
        <w:t>ной выплате отдельным категориям граждан"</w:t>
      </w:r>
      <w:r>
        <w:fldChar w:fldCharType="end"/>
      </w:r>
    </w:p>
    <w:p w:rsidR="00000000" w:rsidRDefault="00AB5FEE">
      <w:pPr>
        <w:pStyle w:val="ab"/>
      </w:pPr>
      <w:r>
        <w:t>С изменениями и дополнениями от:</w:t>
      </w:r>
    </w:p>
    <w:p w:rsidR="00000000" w:rsidRDefault="00AB5FEE">
      <w:pPr>
        <w:pStyle w:val="a6"/>
      </w:pPr>
      <w:r>
        <w:t>23 апреля 2015 г.</w:t>
      </w:r>
    </w:p>
    <w:p w:rsidR="00000000" w:rsidRDefault="00AB5FEE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B5FEE">
      <w:pPr>
        <w:pStyle w:val="a8"/>
      </w:pPr>
      <w:r>
        <w:t xml:space="preserve">См. </w:t>
      </w:r>
      <w:hyperlink r:id="rId5" w:history="1">
        <w:r>
          <w:rPr>
            <w:rStyle w:val="a4"/>
          </w:rPr>
          <w:t>пояснительную записку</w:t>
        </w:r>
      </w:hyperlink>
      <w:r>
        <w:t xml:space="preserve"> к проекту настоящего решения</w:t>
      </w:r>
    </w:p>
    <w:p w:rsidR="00000000" w:rsidRDefault="00AB5FEE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"Об общих принципах организации местного самоуправления в Российской Федерации" от 6 октября 2003 года N 131-ФЗ (с изменениями </w:t>
      </w:r>
      <w:hyperlink r:id="rId7" w:history="1">
        <w:r>
          <w:rPr>
            <w:rStyle w:val="a4"/>
          </w:rPr>
          <w:t>от 19 июня</w:t>
        </w:r>
      </w:hyperlink>
      <w:r>
        <w:t xml:space="preserve">, </w:t>
      </w:r>
      <w:hyperlink r:id="rId8" w:history="1">
        <w:r>
          <w:rPr>
            <w:rStyle w:val="a4"/>
          </w:rPr>
          <w:t>12 августа</w:t>
        </w:r>
      </w:hyperlink>
      <w:r>
        <w:t xml:space="preserve">, </w:t>
      </w:r>
      <w:hyperlink r:id="rId9" w:history="1">
        <w:r>
          <w:rPr>
            <w:rStyle w:val="a4"/>
          </w:rPr>
          <w:t>28</w:t>
        </w:r>
      </w:hyperlink>
      <w:r>
        <w:t xml:space="preserve">, </w:t>
      </w:r>
      <w:hyperlink r:id="rId10" w:history="1">
        <w:r>
          <w:rPr>
            <w:rStyle w:val="a4"/>
          </w:rPr>
          <w:t>29</w:t>
        </w:r>
      </w:hyperlink>
      <w:r>
        <w:t xml:space="preserve">, </w:t>
      </w:r>
      <w:hyperlink r:id="rId11" w:history="1">
        <w:r>
          <w:rPr>
            <w:rStyle w:val="a4"/>
          </w:rPr>
          <w:t>30 декабря 2004 года</w:t>
        </w:r>
      </w:hyperlink>
      <w:r>
        <w:t xml:space="preserve">, </w:t>
      </w:r>
      <w:hyperlink r:id="rId12" w:history="1">
        <w:r>
          <w:rPr>
            <w:rStyle w:val="a4"/>
          </w:rPr>
          <w:t>18 апреля</w:t>
        </w:r>
      </w:hyperlink>
      <w:r>
        <w:t xml:space="preserve">, </w:t>
      </w:r>
      <w:hyperlink r:id="rId13" w:history="1">
        <w:r>
          <w:rPr>
            <w:rStyle w:val="a4"/>
          </w:rPr>
          <w:t>29 июня</w:t>
        </w:r>
      </w:hyperlink>
      <w:r>
        <w:t xml:space="preserve">, </w:t>
      </w:r>
      <w:hyperlink r:id="rId14" w:history="1">
        <w:r>
          <w:rPr>
            <w:rStyle w:val="a4"/>
          </w:rPr>
          <w:t>21</w:t>
        </w:r>
        <w:r>
          <w:rPr>
            <w:rStyle w:val="a4"/>
          </w:rPr>
          <w:t xml:space="preserve"> июля</w:t>
        </w:r>
      </w:hyperlink>
      <w:r>
        <w:t xml:space="preserve">, </w:t>
      </w:r>
      <w:hyperlink r:id="rId15" w:history="1">
        <w:r>
          <w:rPr>
            <w:rStyle w:val="a4"/>
          </w:rPr>
          <w:t>12 октября</w:t>
        </w:r>
      </w:hyperlink>
      <w:r>
        <w:t xml:space="preserve">, </w:t>
      </w:r>
      <w:hyperlink r:id="rId16" w:history="1">
        <w:r>
          <w:rPr>
            <w:rStyle w:val="a4"/>
          </w:rPr>
          <w:t>27</w:t>
        </w:r>
      </w:hyperlink>
      <w:r>
        <w:t xml:space="preserve">, </w:t>
      </w:r>
      <w:hyperlink r:id="rId17" w:history="1">
        <w:r>
          <w:rPr>
            <w:rStyle w:val="a4"/>
          </w:rPr>
          <w:t>31 декабря 2005 года</w:t>
        </w:r>
      </w:hyperlink>
      <w:r>
        <w:t xml:space="preserve">, </w:t>
      </w:r>
      <w:hyperlink r:id="rId18" w:history="1">
        <w:r>
          <w:rPr>
            <w:rStyle w:val="a4"/>
          </w:rPr>
          <w:t>2</w:t>
        </w:r>
      </w:hyperlink>
      <w:r>
        <w:t xml:space="preserve">, </w:t>
      </w:r>
      <w:hyperlink r:id="rId19" w:history="1">
        <w:r>
          <w:rPr>
            <w:rStyle w:val="a4"/>
          </w:rPr>
          <w:t>15 февраля</w:t>
        </w:r>
      </w:hyperlink>
      <w:r>
        <w:t xml:space="preserve">, </w:t>
      </w:r>
      <w:hyperlink r:id="rId20" w:history="1">
        <w:r>
          <w:rPr>
            <w:rStyle w:val="a4"/>
          </w:rPr>
          <w:t>3 июня</w:t>
        </w:r>
      </w:hyperlink>
      <w:r>
        <w:t xml:space="preserve">, </w:t>
      </w:r>
      <w:hyperlink r:id="rId21" w:history="1">
        <w:r>
          <w:rPr>
            <w:rStyle w:val="a4"/>
          </w:rPr>
          <w:t>18</w:t>
        </w:r>
      </w:hyperlink>
      <w:r>
        <w:t xml:space="preserve">, </w:t>
      </w:r>
      <w:hyperlink r:id="rId22" w:history="1">
        <w:r>
          <w:rPr>
            <w:rStyle w:val="a4"/>
          </w:rPr>
          <w:t>25</w:t>
        </w:r>
      </w:hyperlink>
      <w:r>
        <w:t xml:space="preserve">, </w:t>
      </w:r>
      <w:hyperlink r:id="rId23" w:history="1">
        <w:r>
          <w:rPr>
            <w:rStyle w:val="a4"/>
          </w:rPr>
          <w:t>27 июля 2006 года</w:t>
        </w:r>
      </w:hyperlink>
      <w:r>
        <w:t xml:space="preserve">) и </w:t>
      </w:r>
      <w:hyperlink r:id="rId24" w:history="1">
        <w:r>
          <w:rPr>
            <w:rStyle w:val="a4"/>
          </w:rPr>
          <w:t>Уставом</w:t>
        </w:r>
      </w:hyperlink>
      <w:r>
        <w:t xml:space="preserve"> муниципального образования города Чебокс</w:t>
      </w:r>
      <w:r>
        <w:t xml:space="preserve">ары - столицы Чувашской Республики, принятым </w:t>
      </w:r>
      <w:hyperlink r:id="rId25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от 30 ноября 2005 года N 40 (с изменениями </w:t>
      </w:r>
      <w:hyperlink r:id="rId26" w:history="1">
        <w:r>
          <w:rPr>
            <w:rStyle w:val="a4"/>
          </w:rPr>
          <w:t>от 11 июля 2006 года</w:t>
        </w:r>
      </w:hyperlink>
      <w:r>
        <w:t>) Чебоксарское городско</w:t>
      </w:r>
      <w:r>
        <w:t>е Собрание депутатов решило:</w:t>
      </w:r>
    </w:p>
    <w:p w:rsidR="00000000" w:rsidRDefault="00AB5FEE">
      <w:pPr>
        <w:pStyle w:val="a8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AB5FEE">
      <w:pPr>
        <w:pStyle w:val="a9"/>
      </w:pPr>
      <w:r>
        <w:fldChar w:fldCharType="begin"/>
      </w:r>
      <w:r>
        <w:instrText>HYPERLINK "garantF1://22621476.11"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Чебоксарского городского Собрания депутатов Чувашской Республики от 23 апреля 2015 г. N 1924 пункт 1 изложен в новой редакции, </w:t>
      </w:r>
      <w:hyperlink r:id="rId27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2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решения и распространяющейся на правоотношения, возникшие с 1 января 2015 г.</w:t>
      </w:r>
    </w:p>
    <w:p w:rsidR="00000000" w:rsidRDefault="00AB5FEE">
      <w:pPr>
        <w:pStyle w:val="a9"/>
      </w:pPr>
      <w:hyperlink r:id="rId2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B5FEE">
      <w:r>
        <w:t xml:space="preserve">1. Установить с 1 января 2015 года ежегодную разовую денежную выплату в размере 500,00 (пятьсот) рублей отдельным категориям граждан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решению.</w:t>
      </w:r>
    </w:p>
    <w:p w:rsidR="00000000" w:rsidRDefault="00AB5FEE">
      <w:bookmarkStart w:id="2" w:name="sub_2"/>
      <w:r>
        <w:t>2. Управ</w:t>
      </w:r>
      <w:r>
        <w:t>лению здравоохранения и социальной политики администрации города Чебоксары (Д.С.Марков) разработать порядок выплаты ежегодной разовой денежной выплаты.</w:t>
      </w:r>
    </w:p>
    <w:p w:rsidR="00000000" w:rsidRDefault="00AB5FEE">
      <w:bookmarkStart w:id="3" w:name="sub_3"/>
      <w:bookmarkEnd w:id="2"/>
      <w:r>
        <w:t>3. Финансовому управлению администрации города Чебоксары (Н.Р.Чижанова) обеспечить финансирова</w:t>
      </w:r>
      <w:r>
        <w:t>ние ежегодной разовой денежной выплаты в пределах средств, предусмотренных на эти цели в бюджете города Чебоксары на очередной финансовый год.</w:t>
      </w:r>
    </w:p>
    <w:p w:rsidR="00000000" w:rsidRDefault="00AB5FEE">
      <w:bookmarkStart w:id="4" w:name="sub_4"/>
      <w:bookmarkEnd w:id="3"/>
      <w:r>
        <w:t xml:space="preserve">4. Настоящее решение вступает в силу со дня его </w:t>
      </w:r>
      <w:hyperlink r:id="rId30" w:history="1">
        <w:r>
          <w:rPr>
            <w:rStyle w:val="a4"/>
          </w:rPr>
          <w:t>официального опубликов</w:t>
        </w:r>
        <w:r>
          <w:rPr>
            <w:rStyle w:val="a4"/>
          </w:rPr>
          <w:t>ания</w:t>
        </w:r>
      </w:hyperlink>
      <w:r>
        <w:t xml:space="preserve"> в газете "Чебоксарские новости".</w:t>
      </w:r>
    </w:p>
    <w:p w:rsidR="00000000" w:rsidRDefault="00AB5FEE">
      <w:bookmarkStart w:id="5" w:name="sub_5"/>
      <w:bookmarkEnd w:id="4"/>
      <w:r>
        <w:t>5. Контроль за исполнением настоящего решения возложить на постоянную комиссию Чебоксарского городского Собрания депутатов по бюджету, экономическому развитию, промышленности и торговле (Ю.Д.Филиппов).</w:t>
      </w:r>
    </w:p>
    <w:bookmarkEnd w:id="5"/>
    <w:p w:rsidR="00000000" w:rsidRDefault="00AB5FE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AB5FE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B5FEE" w:rsidRDefault="00AB5FEE">
            <w:pPr>
              <w:pStyle w:val="ac"/>
            </w:pPr>
            <w:r w:rsidRPr="00AB5FEE">
              <w:t>Глава 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B5FEE" w:rsidRDefault="00AB5FEE">
            <w:pPr>
              <w:pStyle w:val="aa"/>
              <w:jc w:val="right"/>
            </w:pPr>
            <w:r w:rsidRPr="00AB5FEE">
              <w:t>Н.И.Емельянов</w:t>
            </w:r>
          </w:p>
        </w:tc>
      </w:tr>
    </w:tbl>
    <w:p w:rsidR="00000000" w:rsidRDefault="00AB5FEE"/>
    <w:p w:rsidR="00000000" w:rsidRDefault="00AB5FEE">
      <w:pPr>
        <w:ind w:firstLine="0"/>
        <w:jc w:val="right"/>
      </w:pPr>
      <w:bookmarkStart w:id="6" w:name="sub_1000"/>
      <w:r>
        <w:rPr>
          <w:rStyle w:val="a3"/>
        </w:rPr>
        <w:t>Приложение</w:t>
      </w:r>
    </w:p>
    <w:bookmarkEnd w:id="6"/>
    <w:p w:rsidR="00000000" w:rsidRDefault="00AB5FEE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решению</w:t>
        </w:r>
      </w:hyperlink>
      <w:r>
        <w:rPr>
          <w:rStyle w:val="a3"/>
        </w:rPr>
        <w:t xml:space="preserve"> Чебоксарского городского</w:t>
      </w:r>
    </w:p>
    <w:p w:rsidR="00000000" w:rsidRDefault="00AB5FEE">
      <w:pPr>
        <w:ind w:firstLine="0"/>
        <w:jc w:val="right"/>
      </w:pPr>
      <w:r>
        <w:rPr>
          <w:rStyle w:val="a3"/>
        </w:rPr>
        <w:t>Собрания депутатов</w:t>
      </w:r>
    </w:p>
    <w:p w:rsidR="00000000" w:rsidRDefault="00AB5FEE">
      <w:pPr>
        <w:ind w:firstLine="0"/>
        <w:jc w:val="right"/>
      </w:pPr>
      <w:r>
        <w:rPr>
          <w:rStyle w:val="a3"/>
        </w:rPr>
        <w:t>от 21 сентября 2006 г. N 344</w:t>
      </w:r>
    </w:p>
    <w:p w:rsidR="00000000" w:rsidRDefault="00AB5FEE"/>
    <w:p w:rsidR="00000000" w:rsidRDefault="00AB5FEE">
      <w:pPr>
        <w:pStyle w:val="1"/>
      </w:pPr>
      <w:r>
        <w:t>Перечень</w:t>
      </w:r>
      <w:r>
        <w:br/>
        <w:t xml:space="preserve"> категорий граждан, имеющих право на ежегодную разовую денежную выплату</w:t>
      </w:r>
    </w:p>
    <w:p w:rsidR="00000000" w:rsidRDefault="00AB5FEE"/>
    <w:p w:rsidR="00000000" w:rsidRDefault="00AB5FEE">
      <w:r>
        <w:t>1. Участники Великой Отечественной войны 1941-1945 г.г.</w:t>
      </w:r>
    </w:p>
    <w:p w:rsidR="00000000" w:rsidRDefault="00AB5FEE">
      <w:r>
        <w:lastRenderedPageBreak/>
        <w:t>2. Труженики тыла, награжденные медалью "За доблестный труд в Великой Отечественной войне".</w:t>
      </w:r>
    </w:p>
    <w:p w:rsidR="00000000" w:rsidRDefault="00AB5FEE">
      <w:r>
        <w:t>3. Блокадники, награжденные знаком "Житель блокадного Ленинграда".</w:t>
      </w:r>
    </w:p>
    <w:p w:rsidR="00000000" w:rsidRDefault="00AB5FEE">
      <w:r>
        <w:t>4. Одинокие вдовы воинов, павших в боях</w:t>
      </w:r>
      <w:r>
        <w:t xml:space="preserve"> во время Великой Отечественной войны и афганских событий.</w:t>
      </w:r>
    </w:p>
    <w:p w:rsidR="00000000" w:rsidRDefault="00AB5FEE">
      <w:r>
        <w:t>5. Бывшие несовершеннолетние узники концентрационных лагерей, гетто и других мест принудительного содержания, созданных фашистами и их союзниками в период Второй мировой войны.</w:t>
      </w:r>
    </w:p>
    <w:p w:rsidR="00000000" w:rsidRDefault="00AB5FEE"/>
    <w:p w:rsidR="00000000" w:rsidRDefault="00AB5FEE">
      <w:pPr>
        <w:pStyle w:val="ac"/>
      </w:pPr>
      <w:r>
        <w:t>Начальник управлени</w:t>
      </w:r>
      <w:r>
        <w:t>я здравоохранения</w:t>
      </w:r>
    </w:p>
    <w:p w:rsidR="00000000" w:rsidRDefault="00AB5FEE">
      <w:pPr>
        <w:pStyle w:val="ac"/>
      </w:pPr>
      <w:r>
        <w:t>и социальной политики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AB5FE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B5FEE" w:rsidRDefault="00AB5FEE">
            <w:pPr>
              <w:pStyle w:val="ac"/>
            </w:pPr>
            <w:r w:rsidRPr="00AB5FEE">
              <w:t>администрации г.Чебоксары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B5FEE" w:rsidRDefault="00AB5FEE">
            <w:pPr>
              <w:pStyle w:val="aa"/>
              <w:jc w:val="right"/>
            </w:pPr>
            <w:r w:rsidRPr="00AB5FEE">
              <w:t>Д.С.Марков</w:t>
            </w:r>
          </w:p>
        </w:tc>
      </w:tr>
    </w:tbl>
    <w:p w:rsidR="00AB5FEE" w:rsidRDefault="00AB5FEE"/>
    <w:sectPr w:rsidR="00AB5FE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063"/>
    <w:rsid w:val="00450063"/>
    <w:rsid w:val="00A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545.2" TargetMode="External"/><Relationship Id="rId13" Type="http://schemas.openxmlformats.org/officeDocument/2006/relationships/hyperlink" Target="garantF1://12040816.2" TargetMode="External"/><Relationship Id="rId18" Type="http://schemas.openxmlformats.org/officeDocument/2006/relationships/hyperlink" Target="garantF1://12044749.29" TargetMode="External"/><Relationship Id="rId26" Type="http://schemas.openxmlformats.org/officeDocument/2006/relationships/hyperlink" Target="garantF1://17522031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8412.0" TargetMode="External"/><Relationship Id="rId7" Type="http://schemas.openxmlformats.org/officeDocument/2006/relationships/hyperlink" Target="garantF1://12035837.4" TargetMode="External"/><Relationship Id="rId12" Type="http://schemas.openxmlformats.org/officeDocument/2006/relationships/hyperlink" Target="garantF1://12039708.0" TargetMode="External"/><Relationship Id="rId17" Type="http://schemas.openxmlformats.org/officeDocument/2006/relationships/hyperlink" Target="garantF1://12044081.6" TargetMode="External"/><Relationship Id="rId25" Type="http://schemas.openxmlformats.org/officeDocument/2006/relationships/hyperlink" Target="garantF1://17508181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4071.3" TargetMode="External"/><Relationship Id="rId20" Type="http://schemas.openxmlformats.org/officeDocument/2006/relationships/hyperlink" Target="garantF1://12047593.17" TargetMode="External"/><Relationship Id="rId29" Type="http://schemas.openxmlformats.org/officeDocument/2006/relationships/hyperlink" Target="garantF1://22621540.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2038281.5" TargetMode="External"/><Relationship Id="rId24" Type="http://schemas.openxmlformats.org/officeDocument/2006/relationships/hyperlink" Target="garantF1://17508181.1000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17522315.0" TargetMode="External"/><Relationship Id="rId15" Type="http://schemas.openxmlformats.org/officeDocument/2006/relationships/hyperlink" Target="garantF1://12042422.1" TargetMode="External"/><Relationship Id="rId23" Type="http://schemas.openxmlformats.org/officeDocument/2006/relationships/hyperlink" Target="garantF1://12048566.140" TargetMode="External"/><Relationship Id="rId28" Type="http://schemas.openxmlformats.org/officeDocument/2006/relationships/hyperlink" Target="garantF1://22721476.0" TargetMode="External"/><Relationship Id="rId10" Type="http://schemas.openxmlformats.org/officeDocument/2006/relationships/hyperlink" Target="garantF1://12038259.14000" TargetMode="External"/><Relationship Id="rId19" Type="http://schemas.openxmlformats.org/officeDocument/2006/relationships/hyperlink" Target="garantF1://89168.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8254.1" TargetMode="External"/><Relationship Id="rId14" Type="http://schemas.openxmlformats.org/officeDocument/2006/relationships/hyperlink" Target="garantF1://88403.9" TargetMode="External"/><Relationship Id="rId22" Type="http://schemas.openxmlformats.org/officeDocument/2006/relationships/hyperlink" Target="garantF1://12048512.9" TargetMode="External"/><Relationship Id="rId27" Type="http://schemas.openxmlformats.org/officeDocument/2006/relationships/hyperlink" Target="garantF1://22621476.2" TargetMode="External"/><Relationship Id="rId30" Type="http://schemas.openxmlformats.org/officeDocument/2006/relationships/hyperlink" Target="garantF1://1753231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2021-03-22T13:55:00Z</dcterms:created>
  <dcterms:modified xsi:type="dcterms:W3CDTF">2021-03-22T13:55:00Z</dcterms:modified>
</cp:coreProperties>
</file>