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72868">
      <w:pPr>
        <w:pStyle w:val="1"/>
      </w:pPr>
      <w:r>
        <w:fldChar w:fldCharType="begin"/>
      </w:r>
      <w:r>
        <w:instrText>HYPERLINK "garantF1://48665014.0"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15 ноября 2018 г. N 2211</w:t>
      </w:r>
      <w:r>
        <w:rPr>
          <w:rStyle w:val="a4"/>
          <w:b w:val="0"/>
          <w:bCs w:val="0"/>
        </w:rPr>
        <w:br/>
        <w:t>"О внесении изменений в постановление администрации города Чебоксары от 30.12.2013 N 4440"</w:t>
      </w:r>
      <w:r>
        <w:fldChar w:fldCharType="end"/>
      </w:r>
    </w:p>
    <w:p w:rsidR="00000000" w:rsidRDefault="00572868"/>
    <w:p w:rsidR="00000000" w:rsidRDefault="00572868">
      <w:r>
        <w:t xml:space="preserve">В соответствии с </w:t>
      </w:r>
      <w:hyperlink r:id="rId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от 31.07.1998 N 145-ФЗ,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</w:t>
      </w:r>
      <w:r>
        <w:t xml:space="preserve">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Кабинета Министров Чувашской Республики от 20.07.2018 N 552-р "Об утверждении перечня государственных программ Чувашской Республики" и в целях приведения нормативных правовых актов администрации города в с</w:t>
      </w:r>
      <w:r>
        <w:t>оответствие с действующим законодательством администрация города Чебоксары постановляет:</w:t>
      </w:r>
    </w:p>
    <w:p w:rsidR="00000000" w:rsidRDefault="0057286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72868">
      <w:pPr>
        <w:pStyle w:val="a6"/>
      </w:pPr>
      <w:r>
        <w:t xml:space="preserve">По-видимому, в тексте предыдущего абзаца допущена опечатка. Номер названного </w:t>
      </w:r>
      <w:hyperlink r:id="rId8" w:history="1">
        <w:r>
          <w:rPr>
            <w:rStyle w:val="a4"/>
          </w:rPr>
          <w:t>распоряжения</w:t>
        </w:r>
      </w:hyperlink>
      <w:r>
        <w:t xml:space="preserve"> следует читать как "N 522-р" </w:t>
      </w:r>
    </w:p>
    <w:p w:rsidR="00000000" w:rsidRDefault="00572868">
      <w:bookmarkStart w:id="1" w:name="sub_1"/>
      <w:r>
        <w:t xml:space="preserve">1. Внести в </w:t>
      </w:r>
      <w:hyperlink r:id="rId9" w:history="1">
        <w:r>
          <w:rPr>
            <w:rStyle w:val="a4"/>
          </w:rPr>
          <w:t>муниципальную программу</w:t>
        </w:r>
      </w:hyperlink>
      <w:r>
        <w:t xml:space="preserve"> города Чебоксары "Социальная поддержка граждан города Чебоксары" (далее - муниципальная программа), утвержденную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администрации г</w:t>
      </w:r>
      <w:r>
        <w:t>орода Чебоксары от 30.12.2013 N 4440, следующие изменения:</w:t>
      </w:r>
    </w:p>
    <w:p w:rsidR="00000000" w:rsidRDefault="00572868">
      <w:bookmarkStart w:id="2" w:name="sub_11"/>
      <w:bookmarkEnd w:id="1"/>
      <w:r>
        <w:t xml:space="preserve">1.1. В </w:t>
      </w:r>
      <w:hyperlink r:id="rId11" w:history="1">
        <w:r>
          <w:rPr>
            <w:rStyle w:val="a4"/>
          </w:rPr>
          <w:t>паспорте</w:t>
        </w:r>
      </w:hyperlink>
      <w:r>
        <w:t xml:space="preserve"> муниципальной программы:</w:t>
      </w:r>
    </w:p>
    <w:bookmarkEnd w:id="2"/>
    <w:p w:rsidR="00000000" w:rsidRDefault="00572868">
      <w:r>
        <w:fldChar w:fldCharType="begin"/>
      </w:r>
      <w:r>
        <w:instrText>HYPERLINK "garantF1://22602167.1101"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"Нормативные правовые акты, послужившие основанием дл</w:t>
      </w:r>
      <w:r>
        <w:t>я разработки муниципальной программы" 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3" w:name="sub_1101"/>
            <w:r w:rsidRPr="00572868">
              <w:t>Нормативные правовые акты, послужившие основанием для разработки муниципальной программы</w:t>
            </w:r>
            <w:bookmarkEnd w:id="3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Федеральный закон от 06.10.2003 N 131-ФЗ "Об общих принципах организации местного</w:t>
            </w:r>
            <w:r w:rsidRPr="00572868">
              <w:t xml:space="preserve"> самоуправления в Российской Федерации";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Федеральный закон от 12.01.1995 N 5-ФЗ "О ветеранах";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Федеральный закон от 12.01.1996 N 7-ФЗ "О некоммерческих организациях";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Федеральный закон от 17.07.1999 N 178-ФЗ "О государственной социальной помощи";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</w:t>
            </w:r>
            <w:r w:rsidRPr="00572868">
              <w:t>ый закон от 05.04.2010 N 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Федеральный закон от 28.12.2013 N 442-ФЗ "Об основах социального обслужив</w:t>
            </w:r>
            <w:r w:rsidRPr="00572868">
              <w:t>ания граждан в Российской Федерации";</w:t>
            </w:r>
          </w:p>
          <w:p w:rsidR="00000000" w:rsidRPr="00572868" w:rsidRDefault="00572868">
            <w:pPr>
              <w:pStyle w:val="a8"/>
            </w:pPr>
            <w:r w:rsidRPr="00572868">
              <w:t>Закон Чувашской Республики от 30.05.2003 N 16 "Об условиях предоставления права на пенсию за выслугу лет государственным гражданским служащим Чувашской Республики";</w:t>
            </w:r>
          </w:p>
          <w:p w:rsidR="00000000" w:rsidRPr="00572868" w:rsidRDefault="00572868">
            <w:pPr>
              <w:pStyle w:val="a8"/>
            </w:pPr>
            <w:r w:rsidRPr="00572868">
              <w:t>Закон Чувашской Республики от 15.09.2011 N 61 "О подд</w:t>
            </w:r>
            <w:r w:rsidRPr="00572868">
              <w:t>ержке социально ориентированных некоммерческих организаций в Чувашской Республике";</w:t>
            </w:r>
          </w:p>
          <w:p w:rsidR="00000000" w:rsidRPr="00572868" w:rsidRDefault="00572868">
            <w:pPr>
              <w:pStyle w:val="a8"/>
            </w:pPr>
            <w:r w:rsidRPr="00572868">
              <w:t>решение Чебоксарского городского Собрания депутатов от 25.09.2003 N 1057 "О мерах по усилению социальной поддержки отдельной категории граждан";</w:t>
            </w:r>
          </w:p>
          <w:p w:rsidR="00000000" w:rsidRPr="00572868" w:rsidRDefault="00572868">
            <w:pPr>
              <w:pStyle w:val="a8"/>
            </w:pPr>
            <w:r w:rsidRPr="00572868">
              <w:t>решение Чебоксарского город</w:t>
            </w:r>
            <w:r w:rsidRPr="00572868">
              <w:t xml:space="preserve">ского Собрания депутатов от </w:t>
            </w:r>
            <w:r w:rsidRPr="00572868">
              <w:lastRenderedPageBreak/>
              <w:t>21.09.2006 N 344 "О ежегодной денежной выплате отдельным категориям граждан";</w:t>
            </w:r>
          </w:p>
          <w:p w:rsidR="00000000" w:rsidRPr="00572868" w:rsidRDefault="00572868">
            <w:pPr>
              <w:pStyle w:val="a8"/>
            </w:pPr>
            <w:r w:rsidRPr="00572868">
              <w:t>решение Чебоксарского городского Собрания депутатов от 26.05.2011 N 210 "О внесении изменений в Положение о звании "Почетный гражданин города Чебоксар</w:t>
            </w:r>
            <w:r w:rsidRPr="00572868">
              <w:t>ы", утвержденное решением Чебоксарского городского Собрания депутатов от 17.06.2003 N 983";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решение Чебоксарского городского Собрания депутатов от 14.08.2018 N 1328 "О Положении о порядке назначения пенсии за выслугу лет муниципальным служащим и доплаты к </w:t>
            </w:r>
            <w:r w:rsidRPr="00572868">
              <w:t>пенсии, устанавливаемой лицам, замещавшим на постоянной основе муниципальные должности в органах местного самоуправления города Чебоксары";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постановление администрации города Чебоксары от 06.12.2011 N 553 "Об утверждении порядка предоставления ежемесячной </w:t>
            </w:r>
            <w:r w:rsidRPr="00572868">
              <w:t>денежной выплаты Почетным гражданам города Чебоксары";</w:t>
            </w:r>
          </w:p>
          <w:p w:rsidR="00000000" w:rsidRPr="00572868" w:rsidRDefault="00572868">
            <w:pPr>
              <w:pStyle w:val="a8"/>
            </w:pPr>
            <w:r w:rsidRPr="00572868">
              <w:t>постановление администрации города Чебоксары от 23.03.2012 N 59 "О предоставлении отдельным категориям граждан бытовых услуг на льготных условиях";</w:t>
            </w:r>
          </w:p>
          <w:p w:rsidR="00000000" w:rsidRPr="00572868" w:rsidRDefault="00572868">
            <w:pPr>
              <w:pStyle w:val="a8"/>
            </w:pPr>
            <w:r w:rsidRPr="00572868">
              <w:t>постановление администрации города Чебоксары от 27.04</w:t>
            </w:r>
            <w:r w:rsidRPr="00572868">
              <w:t>.2015 N 1507 "Об утверждении Правил осуществления ежегодной разовой денежной выплаты отдельным категориям граждан ко Дню Победы в Великой Отечественной войне 1941 - 1945 годов"</w:t>
            </w:r>
          </w:p>
        </w:tc>
      </w:tr>
    </w:tbl>
    <w:p w:rsidR="00000000" w:rsidRDefault="0057286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572868">
      <w:pPr>
        <w:pStyle w:val="a6"/>
      </w:pPr>
      <w:bookmarkStart w:id="4" w:name="sub_113"/>
      <w:r>
        <w:t xml:space="preserve">Абзац третий пункта 1.1. настоящего постановления </w:t>
      </w:r>
      <w:hyperlink w:anchor="sub_3" w:history="1">
        <w:r>
          <w:rPr>
            <w:rStyle w:val="a4"/>
          </w:rPr>
          <w:t>вступает в силу</w:t>
        </w:r>
      </w:hyperlink>
      <w:r>
        <w:t xml:space="preserve"> с 1 января 2019 г.</w:t>
      </w:r>
    </w:p>
    <w:bookmarkEnd w:id="4"/>
    <w:p w:rsidR="00000000" w:rsidRDefault="00572868">
      <w:r>
        <w:t xml:space="preserve">в </w:t>
      </w:r>
      <w:hyperlink r:id="rId12" w:history="1">
        <w:r>
          <w:rPr>
            <w:rStyle w:val="a4"/>
          </w:rPr>
          <w:t>позиции</w:t>
        </w:r>
      </w:hyperlink>
      <w:r>
        <w:t xml:space="preserve"> "Подпрограммы муниципальной программы" слова "Доступная среда" исключить;</w:t>
      </w:r>
    </w:p>
    <w:p w:rsidR="00000000" w:rsidRDefault="00572868">
      <w:r>
        <w:t xml:space="preserve">в </w:t>
      </w:r>
      <w:hyperlink r:id="rId13" w:history="1">
        <w:r>
          <w:rPr>
            <w:rStyle w:val="a4"/>
          </w:rPr>
          <w:t>абзаце третьем</w:t>
        </w:r>
      </w:hyperlink>
      <w:r>
        <w:t xml:space="preserve"> позиции "Цели муниципа</w:t>
      </w:r>
      <w:r>
        <w:t>льной программы" слова "к 2021 году" заменить словами "к 2026 году";</w:t>
      </w:r>
    </w:p>
    <w:p w:rsidR="00000000" w:rsidRDefault="00572868">
      <w:hyperlink r:id="rId14" w:history="1">
        <w:r>
          <w:rPr>
            <w:rStyle w:val="a4"/>
          </w:rPr>
          <w:t>позицию</w:t>
        </w:r>
      </w:hyperlink>
      <w:r>
        <w:t xml:space="preserve"> "Важнейшие целевые индикаторы и показатели муниципальной программы" 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5" w:name="sub_102"/>
            <w:r w:rsidRPr="00572868">
              <w:t>Важнейшие целевые индикаторы и пок</w:t>
            </w:r>
            <w:r w:rsidRPr="00572868">
              <w:t>азатели муниципальной программы</w:t>
            </w:r>
            <w:bookmarkEnd w:id="5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К 2026 году будут достигнуты следующие показатели:</w:t>
            </w:r>
          </w:p>
          <w:p w:rsidR="00000000" w:rsidRPr="00572868" w:rsidRDefault="00572868">
            <w:pPr>
              <w:pStyle w:val="a8"/>
            </w:pPr>
            <w:r w:rsidRPr="00572868">
              <w:t>увеличение разовой денежной выплаты отдельным категориям граждан на 66,7%;</w:t>
            </w:r>
          </w:p>
          <w:p w:rsidR="00000000" w:rsidRPr="00572868" w:rsidRDefault="00572868">
            <w:pPr>
              <w:pStyle w:val="a8"/>
            </w:pPr>
            <w:r w:rsidRPr="00572868">
              <w:t>своевременная ежемесячная денежная выплата Почетным гражданам города Чебоксары - 100,0%;</w:t>
            </w:r>
          </w:p>
          <w:p w:rsidR="00000000" w:rsidRPr="00572868" w:rsidRDefault="00572868">
            <w:pPr>
              <w:pStyle w:val="a8"/>
            </w:pPr>
            <w:r w:rsidRPr="00572868">
              <w:t>пр</w:t>
            </w:r>
            <w:r w:rsidRPr="00572868">
              <w:t>едоставление бытовых услуг на льготных условиях отдельным категориям граждан - 100,0%;</w:t>
            </w:r>
          </w:p>
          <w:p w:rsidR="00000000" w:rsidRPr="00572868" w:rsidRDefault="00572868">
            <w:pPr>
              <w:pStyle w:val="a8"/>
            </w:pPr>
            <w:r w:rsidRPr="00572868">
              <w:t>количество социально ориентированных некоммерческих организаций, которым оказана финансовая поддержка - 9 единиц;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количество граждан, принимающих участие в деятельности </w:t>
            </w:r>
            <w:r w:rsidRPr="00572868">
              <w:t>социально ориентированных некоммерческих организаций, - 12 300 человек;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прирост средней численности добровольцев (волонтеров), привлекаемых некоммерческими организациями (за исключением государственных (муниципальных) </w:t>
            </w:r>
            <w:r w:rsidRPr="00572868">
              <w:lastRenderedPageBreak/>
              <w:t>учреждений), не менее чем на 0,05 проц</w:t>
            </w:r>
            <w:r w:rsidRPr="00572868">
              <w:t>ента ежегодно;</w:t>
            </w:r>
          </w:p>
        </w:tc>
      </w:tr>
    </w:tbl>
    <w:p w:rsidR="00000000" w:rsidRDefault="00572868"/>
    <w:p w:rsidR="00000000" w:rsidRDefault="00572868">
      <w:r>
        <w:t xml:space="preserve">в </w:t>
      </w:r>
      <w:hyperlink r:id="rId15" w:history="1">
        <w:r>
          <w:rPr>
            <w:rStyle w:val="a4"/>
          </w:rPr>
          <w:t>позиции</w:t>
        </w:r>
      </w:hyperlink>
      <w:r>
        <w:t xml:space="preserve"> "Срок реализации муниципальной программы" слова "2014-2020 годы" заменить словами "2014-2025 годы".</w:t>
      </w:r>
    </w:p>
    <w:p w:rsidR="00000000" w:rsidRDefault="00572868">
      <w:hyperlink r:id="rId16" w:history="1">
        <w:r>
          <w:rPr>
            <w:rStyle w:val="a4"/>
          </w:rPr>
          <w:t>позицию</w:t>
        </w:r>
      </w:hyperlink>
      <w:r>
        <w:t xml:space="preserve"> "Объемы финансирования муниципальной программ</w:t>
      </w:r>
      <w:r>
        <w:t>ы с разбивкой по годам ее реализации" 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6" w:name="sub_101"/>
            <w:r w:rsidRPr="00572868">
              <w:t>Объемы финансирования муниципальной программы с разбивкой по годам ее реализации</w:t>
            </w:r>
            <w:bookmarkEnd w:id="6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Прогнозируемый объем финансирования мероприятий муниципальной программы в 2014 - 2025 </w:t>
            </w:r>
            <w:r w:rsidRPr="00572868">
              <w:t>годах составляет 133 888,077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2014 году - 58 330,852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2015 году - 14 646,03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2016 году - 23 555,725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- 16 471,87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- 12 749,20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</w:t>
            </w:r>
            <w:r w:rsidRPr="00572868">
              <w:t>оду - 4 067,20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- 4 067,20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из них средства:</w:t>
            </w:r>
          </w:p>
          <w:p w:rsidR="00000000" w:rsidRPr="00572868" w:rsidRDefault="00572868">
            <w:pPr>
              <w:pStyle w:val="a8"/>
            </w:pPr>
            <w:r w:rsidRPr="00572868">
              <w:t>фед</w:t>
            </w:r>
            <w:r w:rsidRPr="00572868">
              <w:t>ерального бюджета - 52 774,476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2014 году - 22 129,926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2015 году - 5 297,45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2016 году - 12 006,70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- 9 669,90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- 3 670,50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год</w:t>
            </w:r>
            <w:r w:rsidRPr="00572868">
              <w:t>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республиканского бюджета Чувашской Республики - 22 855,955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2014 году - 9 913,80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2015 году - 1 945,56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2016 году - 4 347,625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- 2 396,47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- 1 901,9</w:t>
            </w:r>
            <w:r w:rsidRPr="00572868">
              <w:t>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году - 1 175,30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- 1 175,30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lastRenderedPageBreak/>
              <w:t>в 2025 году - 00,00 тысяч рубл</w:t>
            </w:r>
            <w:r w:rsidRPr="00572868">
              <w:t>ей;</w:t>
            </w:r>
          </w:p>
          <w:p w:rsidR="00000000" w:rsidRPr="00572868" w:rsidRDefault="00572868">
            <w:pPr>
              <w:pStyle w:val="a8"/>
            </w:pPr>
            <w:r w:rsidRPr="00572868">
              <w:t>бюджета города Чебоксары - 58 257,675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2014 году - 26 287,126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2015 году - 7 403,02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2016 году - 7 201,40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- 4 405,50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- 7 176,829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году - 2 891,90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- 2 891,90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внебюджетны</w:t>
            </w:r>
            <w:r w:rsidRPr="00572868">
              <w:t>х источников в 2014 - 2025 годах составляет - 00,00 тысяч рублей.</w:t>
            </w:r>
          </w:p>
          <w:p w:rsidR="00000000" w:rsidRPr="00572868" w:rsidRDefault="00572868">
            <w:pPr>
              <w:pStyle w:val="a8"/>
            </w:pPr>
            <w:r w:rsidRPr="00572868"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00000" w:rsidRDefault="00572868"/>
    <w:p w:rsidR="00000000" w:rsidRDefault="00572868">
      <w:bookmarkStart w:id="7" w:name="sub_12"/>
      <w:r>
        <w:t xml:space="preserve">1.2. В </w:t>
      </w:r>
      <w:hyperlink r:id="rId17" w:history="1">
        <w:r>
          <w:rPr>
            <w:rStyle w:val="a4"/>
          </w:rPr>
          <w:t>абзаце четвертом</w:t>
        </w:r>
      </w:hyperlink>
      <w:r>
        <w:t xml:space="preserve"> раздела II "Приоритеты, цели и задачи муниципальной программы" слова "к 2021 году" заменить словами "к 2026 году".</w:t>
      </w:r>
    </w:p>
    <w:p w:rsidR="00000000" w:rsidRDefault="00572868">
      <w:bookmarkStart w:id="8" w:name="sub_13"/>
      <w:bookmarkEnd w:id="7"/>
      <w:r>
        <w:t xml:space="preserve">1.3. </w:t>
      </w:r>
      <w:hyperlink r:id="rId18" w:history="1">
        <w:r>
          <w:rPr>
            <w:rStyle w:val="a4"/>
          </w:rPr>
          <w:t>Раздел IV</w:t>
        </w:r>
      </w:hyperlink>
      <w:r>
        <w:t xml:space="preserve"> "Обоснование объема</w:t>
      </w:r>
      <w:r>
        <w:t xml:space="preserve"> финансовых ресурсов, необходимых для реализации муниципальной программы" изложить в следующей редакции:</w:t>
      </w:r>
    </w:p>
    <w:bookmarkEnd w:id="8"/>
    <w:p w:rsidR="00000000" w:rsidRDefault="00572868"/>
    <w:p w:rsidR="00000000" w:rsidRDefault="00572868">
      <w:pPr>
        <w:pStyle w:val="1"/>
      </w:pPr>
      <w:bookmarkStart w:id="9" w:name="sub_1004"/>
      <w:r>
        <w:t>"Раздел IV. Обоснование объема финансовых ресурсов, необходимых для реализации муниципальной программы</w:t>
      </w:r>
    </w:p>
    <w:bookmarkEnd w:id="9"/>
    <w:p w:rsidR="00000000" w:rsidRDefault="00572868"/>
    <w:p w:rsidR="00000000" w:rsidRDefault="00572868">
      <w:r>
        <w:t>Расходы муниципальной пр</w:t>
      </w:r>
      <w:r>
        <w:t>ограммы формируются за счет средств федерального бюджета, республиканского бюджета Чувашской Республики и бюджета города Чебоксары.</w:t>
      </w:r>
    </w:p>
    <w:p w:rsidR="00000000" w:rsidRDefault="00572868">
      <w:bookmarkStart w:id="10" w:name="sub_1042"/>
      <w:r>
        <w:t>Прогнозируемый объем финансирования мероприятий муниципальной программы за счет средств бюджета города Чебоксары в 2</w:t>
      </w:r>
      <w:r>
        <w:t>014 - 2025 годах составляет 133 888,077 тысяч рублей, в том числе:</w:t>
      </w:r>
    </w:p>
    <w:p w:rsidR="00000000" w:rsidRDefault="00572868">
      <w:bookmarkStart w:id="11" w:name="sub_1043"/>
      <w:bookmarkEnd w:id="10"/>
      <w:r>
        <w:t>в 2014 году - 58 330,852 тысяч рублей;</w:t>
      </w:r>
    </w:p>
    <w:bookmarkEnd w:id="11"/>
    <w:p w:rsidR="00000000" w:rsidRDefault="00572868">
      <w:r>
        <w:t>в 2015 году - 14 646,03 тысяч рублей;</w:t>
      </w:r>
    </w:p>
    <w:p w:rsidR="00000000" w:rsidRDefault="00572868">
      <w:r>
        <w:t>в 2016 году - 23 555,725 тысяч рублей;</w:t>
      </w:r>
    </w:p>
    <w:p w:rsidR="00000000" w:rsidRDefault="00572868">
      <w:r>
        <w:t>в 2017 году - 16 471,87 тысяч рублей;</w:t>
      </w:r>
    </w:p>
    <w:p w:rsidR="00000000" w:rsidRDefault="00572868">
      <w:r>
        <w:t>в 2018 году</w:t>
      </w:r>
      <w:r>
        <w:t xml:space="preserve"> - 12 749,20 тысяч рублей;</w:t>
      </w:r>
    </w:p>
    <w:p w:rsidR="00000000" w:rsidRDefault="00572868">
      <w:r>
        <w:t>в 2019 году - 4 067,20 тысяч рублей;</w:t>
      </w:r>
    </w:p>
    <w:p w:rsidR="00000000" w:rsidRDefault="00572868">
      <w:r>
        <w:t>в 2020 году - 4 067,20 тысяч 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- 00,00 тысяч рублей;</w:t>
      </w:r>
    </w:p>
    <w:p w:rsidR="00000000" w:rsidRDefault="00572868">
      <w:r>
        <w:t>из них средства:</w:t>
      </w:r>
    </w:p>
    <w:p w:rsidR="00000000" w:rsidRDefault="00572868">
      <w:r>
        <w:t>федерального бюджета - 52 774,476 тысяч рублей, в том числе:</w:t>
      </w:r>
    </w:p>
    <w:p w:rsidR="00000000" w:rsidRDefault="00572868">
      <w:r>
        <w:lastRenderedPageBreak/>
        <w:t>в 2014 году - 22 129,926 тысяч рублей;</w:t>
      </w:r>
    </w:p>
    <w:p w:rsidR="00000000" w:rsidRDefault="00572868">
      <w:r>
        <w:t>в 2015 году - 5 297,45 тысяч рублей;</w:t>
      </w:r>
    </w:p>
    <w:p w:rsidR="00000000" w:rsidRDefault="00572868">
      <w:r>
        <w:t>в 2016 году - 12 006,70 тысяч рублей;</w:t>
      </w:r>
    </w:p>
    <w:p w:rsidR="00000000" w:rsidRDefault="00572868">
      <w:r>
        <w:t>в 2017 году - 9 669,90 тысяч р</w:t>
      </w:r>
      <w:r>
        <w:t>ублей;</w:t>
      </w:r>
    </w:p>
    <w:p w:rsidR="00000000" w:rsidRDefault="00572868">
      <w:r>
        <w:t>в 2018 году - 3 670,50 тысяч рублей;</w:t>
      </w:r>
    </w:p>
    <w:p w:rsidR="00000000" w:rsidRDefault="00572868">
      <w:r>
        <w:t>в 2019 году - 00,00 тысяч рублей;</w:t>
      </w:r>
    </w:p>
    <w:p w:rsidR="00000000" w:rsidRDefault="00572868">
      <w:r>
        <w:t>в 2020 году - 00,00 тысяч 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</w:t>
      </w:r>
      <w:r>
        <w:t>оду - 00,00 тысяч рублей;</w:t>
      </w:r>
    </w:p>
    <w:p w:rsidR="00000000" w:rsidRDefault="00572868">
      <w:r>
        <w:t>республиканского бюджета Чувашской Республики - 22 855,955 тысяч рублей, в том числе:</w:t>
      </w:r>
    </w:p>
    <w:p w:rsidR="00000000" w:rsidRDefault="00572868">
      <w:r>
        <w:t>в 2014 году - 9 913,80 тысяч рублей;</w:t>
      </w:r>
    </w:p>
    <w:p w:rsidR="00000000" w:rsidRDefault="00572868">
      <w:r>
        <w:t>в 2015 году - 1 945,56 тысяч рублей;</w:t>
      </w:r>
    </w:p>
    <w:p w:rsidR="00000000" w:rsidRDefault="00572868">
      <w:r>
        <w:t>в 2016 году - 4 347,625 тысяч рублей;</w:t>
      </w:r>
    </w:p>
    <w:p w:rsidR="00000000" w:rsidRDefault="00572868">
      <w:r>
        <w:t>в 2017 году - 2 396,47 тысяч руб</w:t>
      </w:r>
      <w:r>
        <w:t>лей;</w:t>
      </w:r>
    </w:p>
    <w:p w:rsidR="00000000" w:rsidRDefault="00572868">
      <w:r>
        <w:t>в 2018 году - 1 901,90 тысяч рублей;</w:t>
      </w:r>
    </w:p>
    <w:p w:rsidR="00000000" w:rsidRDefault="00572868">
      <w:r>
        <w:t>в 2019 году - 1 175,30 тысяч рублей;</w:t>
      </w:r>
    </w:p>
    <w:p w:rsidR="00000000" w:rsidRDefault="00572868">
      <w:r>
        <w:t>в 2020 году - 1 175,30 тысяч 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- 00,00 тысяч рублей;</w:t>
      </w:r>
    </w:p>
    <w:p w:rsidR="00000000" w:rsidRDefault="00572868">
      <w:r>
        <w:t>бюджета города Чебоксары - 58 257,675 тысяч рублей, в том числе:</w:t>
      </w:r>
    </w:p>
    <w:p w:rsidR="00000000" w:rsidRDefault="00572868">
      <w:r>
        <w:t>в 2014 году - 26 287,126 тысяч рублей;</w:t>
      </w:r>
    </w:p>
    <w:p w:rsidR="00000000" w:rsidRDefault="00572868">
      <w:r>
        <w:t>в 2015 году - 7 403,02 тысяч рублей;</w:t>
      </w:r>
    </w:p>
    <w:p w:rsidR="00000000" w:rsidRDefault="00572868">
      <w:r>
        <w:t>в 2016 году - 7 201,40 тысяч рублей;</w:t>
      </w:r>
    </w:p>
    <w:p w:rsidR="00000000" w:rsidRDefault="00572868">
      <w:r>
        <w:t>в 2017 году - 4 405,50 тысяч рублей;</w:t>
      </w:r>
    </w:p>
    <w:p w:rsidR="00000000" w:rsidRDefault="00572868">
      <w:r>
        <w:t xml:space="preserve">в 2018 </w:t>
      </w:r>
      <w:r>
        <w:t>году - 7 176,829 тысяч рублей;</w:t>
      </w:r>
    </w:p>
    <w:p w:rsidR="00000000" w:rsidRDefault="00572868">
      <w:r>
        <w:t>в 2019 году - 2 891,90 тысяч рублей;</w:t>
      </w:r>
    </w:p>
    <w:p w:rsidR="00000000" w:rsidRDefault="00572868">
      <w:r>
        <w:t>в 2020 году - 2 891,90 тысяч 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</w:t>
      </w:r>
      <w:r>
        <w:t>0,00 тысяч рублей;</w:t>
      </w:r>
    </w:p>
    <w:p w:rsidR="00000000" w:rsidRDefault="00572868">
      <w:r>
        <w:t>внебюджетных источников в 2014 - 2025 годах составляет 00,00 тысяч рублей.</w:t>
      </w:r>
    </w:p>
    <w:p w:rsidR="00000000" w:rsidRDefault="00572868">
      <w:r>
        <w:t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</w:t>
      </w:r>
      <w:r>
        <w:t>нии N 2 к муниципальной программе.</w:t>
      </w:r>
    </w:p>
    <w:p w:rsidR="00000000" w:rsidRDefault="00572868"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период.".</w:t>
      </w:r>
    </w:p>
    <w:p w:rsidR="00000000" w:rsidRDefault="00572868">
      <w:bookmarkStart w:id="12" w:name="sub_14"/>
      <w:r>
        <w:t xml:space="preserve">1.4. </w:t>
      </w:r>
      <w:hyperlink r:id="rId19" w:history="1">
        <w:r>
          <w:rPr>
            <w:rStyle w:val="a4"/>
          </w:rPr>
          <w:t>Приложение N 1</w:t>
        </w:r>
      </w:hyperlink>
      <w:r>
        <w:t xml:space="preserve"> к муниц</w:t>
      </w:r>
      <w:r>
        <w:t xml:space="preserve">ипальной программе изложить в редакции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постановлению.</w:t>
      </w:r>
    </w:p>
    <w:p w:rsidR="00000000" w:rsidRDefault="00572868">
      <w:bookmarkStart w:id="13" w:name="sub_15"/>
      <w:bookmarkEnd w:id="12"/>
      <w:r>
        <w:t xml:space="preserve">1.5. </w:t>
      </w:r>
      <w:hyperlink r:id="rId20" w:history="1">
        <w:r>
          <w:rPr>
            <w:rStyle w:val="a4"/>
          </w:rPr>
          <w:t>Приложение N 2</w:t>
        </w:r>
      </w:hyperlink>
      <w:r>
        <w:t xml:space="preserve"> к муниципальной программе изложить в редакции согласно </w:t>
      </w:r>
      <w:hyperlink w:anchor="sub_200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постановлению.</w:t>
      </w:r>
    </w:p>
    <w:p w:rsidR="00000000" w:rsidRDefault="00572868">
      <w:bookmarkStart w:id="14" w:name="sub_16"/>
      <w:bookmarkEnd w:id="13"/>
      <w:r>
        <w:lastRenderedPageBreak/>
        <w:t xml:space="preserve">1.6. В </w:t>
      </w:r>
      <w:hyperlink r:id="rId21" w:history="1">
        <w:r>
          <w:rPr>
            <w:rStyle w:val="a4"/>
          </w:rPr>
          <w:t>приложении N 3</w:t>
        </w:r>
      </w:hyperlink>
      <w:r>
        <w:t xml:space="preserve"> к муниципальной программе:</w:t>
      </w:r>
    </w:p>
    <w:p w:rsidR="00000000" w:rsidRDefault="00572868">
      <w:bookmarkStart w:id="15" w:name="sub_161"/>
      <w:bookmarkEnd w:id="14"/>
      <w:r>
        <w:t xml:space="preserve">1.6.1. В </w:t>
      </w:r>
      <w:hyperlink r:id="rId22" w:history="1">
        <w:r>
          <w:rPr>
            <w:rStyle w:val="a4"/>
          </w:rPr>
          <w:t>паспорте</w:t>
        </w:r>
      </w:hyperlink>
      <w:r>
        <w:t xml:space="preserve"> подпрограммы "Социальная защита</w:t>
      </w:r>
      <w:r>
        <w:t xml:space="preserve"> населения города Чебоксары" (далее - Подпрограмма):</w:t>
      </w:r>
    </w:p>
    <w:bookmarkEnd w:id="15"/>
    <w:p w:rsidR="00000000" w:rsidRDefault="00572868">
      <w:r>
        <w:fldChar w:fldCharType="begin"/>
      </w:r>
      <w:r>
        <w:instrText>HYPERLINK "garantF1://22602167.301"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"Нормативные правовые акты, послужившие основанием для разработки Подпрограммы" 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16" w:name="sub_301"/>
            <w:r w:rsidRPr="00572868">
              <w:t>Нормативные правовые акты, послужившие основанием для разработки Подпрограммы</w:t>
            </w:r>
            <w:bookmarkEnd w:id="16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Федеральный закон от 06.10.2003 N 131-ФЗ "Об общих принципах организации местного самоуправления в Российской Федерации";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Федеральный закон от 12.01.1995 N 5-ФЗ "О ветеран</w:t>
            </w:r>
            <w:r w:rsidRPr="00572868">
              <w:t>ах";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Федеральный закон от 17.07.1999 N 178-ФЗ "О государственной социальной помощи";</w:t>
            </w:r>
          </w:p>
          <w:p w:rsidR="00000000" w:rsidRPr="00572868" w:rsidRDefault="00572868">
            <w:pPr>
              <w:pStyle w:val="a8"/>
            </w:pPr>
            <w:r w:rsidRPr="00572868">
              <w:t>Федеральный закон от 28.12.2013 N 442-ФЗ "Об основах социального обслуживания граждан в Российской Федерации";</w:t>
            </w:r>
          </w:p>
          <w:p w:rsidR="00000000" w:rsidRPr="00572868" w:rsidRDefault="00572868">
            <w:pPr>
              <w:pStyle w:val="a8"/>
            </w:pPr>
            <w:r w:rsidRPr="00572868">
              <w:t>Закон Чувашской Республики от 30.05.2003 N </w:t>
            </w:r>
            <w:r w:rsidRPr="00572868">
              <w:t>16 "Об условиях предоставления права на пенсию за выслугу лет государственным гражданским служащим Чувашской Республики";</w:t>
            </w:r>
          </w:p>
          <w:p w:rsidR="00000000" w:rsidRPr="00572868" w:rsidRDefault="00572868">
            <w:pPr>
              <w:pStyle w:val="a8"/>
            </w:pPr>
            <w:r w:rsidRPr="00572868">
              <w:t>решение Чебоксарского городского Собрания депутатов от 21.09.2006 N 344 "О ежегодной денежной выплате отдельным категориям граждан";</w:t>
            </w:r>
          </w:p>
          <w:p w:rsidR="00000000" w:rsidRPr="00572868" w:rsidRDefault="00572868">
            <w:pPr>
              <w:pStyle w:val="a8"/>
            </w:pPr>
            <w:r w:rsidRPr="00572868">
              <w:t>р</w:t>
            </w:r>
            <w:r w:rsidRPr="00572868">
              <w:t>ешение Чебоксарского городского Собрания депутатов от 26.05.2011 N 210 "О внесении изменений в Положение о звании "Почетный гражданин города Чебоксары";</w:t>
            </w:r>
          </w:p>
          <w:p w:rsidR="00000000" w:rsidRPr="00572868" w:rsidRDefault="00572868">
            <w:pPr>
              <w:pStyle w:val="a8"/>
            </w:pPr>
            <w:r w:rsidRPr="00572868">
              <w:t>решение Чебоксарского городского Собрания депутатов от 25.09.2003 N 1057 "О мерах по усилению социально</w:t>
            </w:r>
            <w:r w:rsidRPr="00572868">
              <w:t>й поддержки отдельной категории граждан";</w:t>
            </w:r>
          </w:p>
          <w:p w:rsidR="00000000" w:rsidRPr="00572868" w:rsidRDefault="00572868">
            <w:pPr>
              <w:pStyle w:val="a8"/>
            </w:pPr>
            <w:r w:rsidRPr="00572868">
              <w:t>решение Чебоксарского городского Собрания депутатов от 14.08.2018 N 1328 "О Положении о порядке назначения пенсии за выслугу лет муниципальным служащим и доплаты к пенсии, устанавливаемой лицам, замещавшим на посто</w:t>
            </w:r>
            <w:r w:rsidRPr="00572868">
              <w:t>янной основе муниципальные должности в органах местного самоуправления города Чебоксары";</w:t>
            </w:r>
          </w:p>
          <w:p w:rsidR="00000000" w:rsidRPr="00572868" w:rsidRDefault="00572868">
            <w:pPr>
              <w:pStyle w:val="a8"/>
            </w:pPr>
            <w:r w:rsidRPr="00572868">
              <w:t>постановление администрации города Чебоксары от 26.12.2006 N 213 "Об утверждении Порядка ежегодной разовой денежной выплаты отдельным категориям граждан";</w:t>
            </w:r>
          </w:p>
          <w:p w:rsidR="00000000" w:rsidRPr="00572868" w:rsidRDefault="00572868">
            <w:pPr>
              <w:pStyle w:val="a8"/>
            </w:pPr>
            <w:r w:rsidRPr="00572868">
              <w:t>постановлен</w:t>
            </w:r>
            <w:r w:rsidRPr="00572868">
              <w:t>ие администрации города Чебоксары от 06.12.2011 N 553 "Об утверждении порядка предоставления ежемесячной денежной выплаты Почетным гражданам города Чебоксары";</w:t>
            </w:r>
          </w:p>
          <w:p w:rsidR="00000000" w:rsidRPr="00572868" w:rsidRDefault="00572868">
            <w:pPr>
              <w:pStyle w:val="a8"/>
            </w:pPr>
            <w:r w:rsidRPr="00572868">
              <w:t>постановление администрации города Чебоксары от 23.03.2012 N 59 "О предоставлении отдельным кате</w:t>
            </w:r>
            <w:r w:rsidRPr="00572868">
              <w:t>гориям граждан бытовых услуг на льготных условиях";</w:t>
            </w:r>
          </w:p>
          <w:p w:rsidR="00000000" w:rsidRPr="00572868" w:rsidRDefault="00572868">
            <w:pPr>
              <w:pStyle w:val="a8"/>
            </w:pPr>
            <w:r w:rsidRPr="00572868">
              <w:t>постановление администрации города Чебоксары от 27.04.2015 N 1507 "Об утверждении Правил осуществления ежегодной разовой денежной выплаты отдельным категориям граждан ко Дню Победы в Великой Отечественной</w:t>
            </w:r>
            <w:r w:rsidRPr="00572868">
              <w:t xml:space="preserve"> войне 1941 - 1945 годов"</w:t>
            </w:r>
          </w:p>
        </w:tc>
      </w:tr>
    </w:tbl>
    <w:p w:rsidR="00000000" w:rsidRDefault="00572868"/>
    <w:p w:rsidR="00000000" w:rsidRDefault="00572868">
      <w:hyperlink r:id="rId23" w:history="1">
        <w:r>
          <w:rPr>
            <w:rStyle w:val="a4"/>
          </w:rPr>
          <w:t>позицию</w:t>
        </w:r>
      </w:hyperlink>
      <w:r>
        <w:t xml:space="preserve"> "Важнейшие целевые индикаторы и показатели Подпрограммы" 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17" w:name="sub_1031"/>
            <w:r w:rsidRPr="00572868">
              <w:t>Важнейшие целевые индикаторы и показатели Подпрограммы</w:t>
            </w:r>
            <w:bookmarkEnd w:id="17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К 2026 году будут дос</w:t>
            </w:r>
            <w:r w:rsidRPr="00572868">
              <w:t>тигнуты следующие показатели:</w:t>
            </w:r>
          </w:p>
          <w:p w:rsidR="00000000" w:rsidRPr="00572868" w:rsidRDefault="00572868">
            <w:pPr>
              <w:pStyle w:val="a8"/>
            </w:pPr>
            <w:r w:rsidRPr="00572868">
              <w:t>рост удельного веса социальных услуг, предоставленных для граждан пожилого возраста и инвалидам, достигнет 92,0%;</w:t>
            </w:r>
          </w:p>
          <w:p w:rsidR="00000000" w:rsidRPr="00572868" w:rsidRDefault="00572868">
            <w:pPr>
              <w:pStyle w:val="a8"/>
            </w:pPr>
            <w:r w:rsidRPr="00572868">
              <w:t>материальная помощь для отдельной категории граждан достигнет - 500 рублей;</w:t>
            </w:r>
          </w:p>
        </w:tc>
      </w:tr>
    </w:tbl>
    <w:p w:rsidR="00000000" w:rsidRDefault="00572868"/>
    <w:p w:rsidR="00000000" w:rsidRDefault="00572868">
      <w:r>
        <w:t xml:space="preserve">в </w:t>
      </w:r>
      <w:hyperlink r:id="rId24" w:history="1">
        <w:r>
          <w:rPr>
            <w:rStyle w:val="a4"/>
          </w:rPr>
          <w:t>позиции</w:t>
        </w:r>
      </w:hyperlink>
      <w:r>
        <w:t xml:space="preserve"> "Срок реализации Подпрограммы" слова "2014-2020 годы" заменить словами "2014-2025 годы";</w:t>
      </w:r>
    </w:p>
    <w:p w:rsidR="00000000" w:rsidRDefault="00572868">
      <w:hyperlink r:id="rId25" w:history="1">
        <w:r>
          <w:rPr>
            <w:rStyle w:val="a4"/>
          </w:rPr>
          <w:t>позицию</w:t>
        </w:r>
      </w:hyperlink>
      <w:r>
        <w:t xml:space="preserve"> "Объемы финансирования Подпрограммы с разбивкой по годам ее реализации" </w:t>
      </w:r>
      <w:r>
        <w:t>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18" w:name="sub_1032"/>
            <w:r w:rsidRPr="00572868">
              <w:t>Объемы финансирования Подпрограммы с разбивкой по годам ее реализации</w:t>
            </w:r>
            <w:bookmarkEnd w:id="18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Прогнозируемые объемы финансирования мероприятий Подпрограммы в 2014 - 2025 годах составляют 31 760,025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в 2014 </w:t>
            </w:r>
            <w:r w:rsidRPr="00572868">
              <w:t>году - 4 057,20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2015 году - 4 638,90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2016 году - 5 700,025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- 4 674,40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- 4 555,10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году - 4 067,20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- 4 067,20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</w:t>
            </w:r>
            <w:r w:rsidRPr="00572868">
              <w:t>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из них средства:</w:t>
            </w:r>
          </w:p>
          <w:p w:rsidR="00000000" w:rsidRPr="00572868" w:rsidRDefault="00572868">
            <w:pPr>
              <w:pStyle w:val="a8"/>
            </w:pPr>
            <w:r w:rsidRPr="00572868">
              <w:t>федерального бюджета в 2014 - 2025 годах составят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республиканского бюджета Чувашской Республики - 5 523,525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2016 году - 663,625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- 1 332,60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- 1 176,70 тысяч р</w:t>
            </w:r>
            <w:r w:rsidRPr="00572868">
              <w:t>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году - 1 175,30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- 1 175,30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бюдже</w:t>
            </w:r>
            <w:r w:rsidRPr="00572868">
              <w:t>та города Чебоксары - 26 236,50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2014 году - 4 057,20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lastRenderedPageBreak/>
              <w:t>в 2015 году - 4 638,90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2016 году - 5 036,40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- 3 341,80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- 3 378,40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в 2019 году </w:t>
            </w:r>
            <w:r w:rsidRPr="00572868">
              <w:t>- 2 891,90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- 2 891,90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внебюджетных источников </w:t>
            </w:r>
            <w:r w:rsidRPr="00572868">
              <w:t>в 2014 - 2025 годах составят 00,00 тысяч рублей.</w:t>
            </w:r>
          </w:p>
          <w:p w:rsidR="00000000" w:rsidRPr="00572868" w:rsidRDefault="00572868">
            <w:pPr>
              <w:pStyle w:val="a8"/>
            </w:pPr>
            <w:r w:rsidRPr="00572868"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00000" w:rsidRDefault="00572868"/>
    <w:p w:rsidR="00000000" w:rsidRDefault="00572868">
      <w:bookmarkStart w:id="19" w:name="sub_162"/>
      <w:r>
        <w:t xml:space="preserve">1.6.2. В </w:t>
      </w:r>
      <w:hyperlink r:id="rId26" w:history="1">
        <w:r>
          <w:rPr>
            <w:rStyle w:val="a4"/>
          </w:rPr>
          <w:t>абзаце десятом</w:t>
        </w:r>
      </w:hyperlink>
      <w:r>
        <w:t xml:space="preserve"> раздела II "Приоритеты, основные цели, задачи и срок реализации Подпрограммы" слова "2014-2020 годы" заменить словами "2014-2025 годы".</w:t>
      </w:r>
    </w:p>
    <w:p w:rsidR="00000000" w:rsidRDefault="00572868">
      <w:bookmarkStart w:id="20" w:name="sub_163"/>
      <w:bookmarkEnd w:id="19"/>
      <w:r>
        <w:t xml:space="preserve">1.6.3. </w:t>
      </w:r>
      <w:hyperlink r:id="rId27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редакции:</w:t>
      </w:r>
    </w:p>
    <w:bookmarkEnd w:id="20"/>
    <w:p w:rsidR="00000000" w:rsidRDefault="00572868"/>
    <w:p w:rsidR="00000000" w:rsidRDefault="00572868">
      <w:pPr>
        <w:pStyle w:val="1"/>
      </w:pPr>
      <w:bookmarkStart w:id="21" w:name="sub_3004"/>
      <w:r>
        <w:t>"Раздел IV. Обоснование объема финансовых ресурсов, необходимых для реализации Подпрограммы</w:t>
      </w:r>
    </w:p>
    <w:bookmarkEnd w:id="21"/>
    <w:p w:rsidR="00000000" w:rsidRDefault="00572868"/>
    <w:p w:rsidR="00000000" w:rsidRDefault="00572868">
      <w:r>
        <w:t>Расходы Подпрограммы формируются за счет средств бюджета Чувашской Республики и бюджета города Чебоксары.</w:t>
      </w:r>
    </w:p>
    <w:p w:rsidR="00000000" w:rsidRDefault="00572868">
      <w:bookmarkStart w:id="22" w:name="sub_342"/>
      <w:r>
        <w:t>Общий объем финансового обеспеч</w:t>
      </w:r>
      <w:r>
        <w:t>ения на реализацию мероприятий Подпрограммы в 2014 - 2025 годах за счет средств всех источников финансирования составляет 31 760,025 тысяч рублей, в том числе:</w:t>
      </w:r>
    </w:p>
    <w:bookmarkEnd w:id="22"/>
    <w:p w:rsidR="00000000" w:rsidRDefault="00572868">
      <w:r>
        <w:t>в 2014 году - 4 057,20 тысяч рублей,</w:t>
      </w:r>
    </w:p>
    <w:p w:rsidR="00000000" w:rsidRDefault="00572868">
      <w:r>
        <w:t>в 2015 году - 4 638,90 тысяч рублей,</w:t>
      </w:r>
    </w:p>
    <w:p w:rsidR="00000000" w:rsidRDefault="00572868">
      <w:r>
        <w:t>в 2016 году - 5</w:t>
      </w:r>
      <w:r>
        <w:t xml:space="preserve"> 700,025 тысяч рублей,</w:t>
      </w:r>
    </w:p>
    <w:p w:rsidR="00000000" w:rsidRDefault="00572868">
      <w:r>
        <w:t>в 2017 году - 4 674,40 тысяч рублей;</w:t>
      </w:r>
    </w:p>
    <w:p w:rsidR="00000000" w:rsidRDefault="00572868">
      <w:r>
        <w:t>в 2018 году - 4 555,10 тысяч рублей;</w:t>
      </w:r>
    </w:p>
    <w:p w:rsidR="00000000" w:rsidRDefault="00572868">
      <w:r>
        <w:t>в 2019 году - 4 067,20 тысяч рублей;</w:t>
      </w:r>
    </w:p>
    <w:p w:rsidR="00000000" w:rsidRDefault="00572868">
      <w:r>
        <w:t>в 2020 году - 4 067,20 тысяч рублей,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- 00,00 тысяч рублей;</w:t>
      </w:r>
    </w:p>
    <w:p w:rsidR="00000000" w:rsidRDefault="00572868">
      <w:r>
        <w:t>из них средства:</w:t>
      </w:r>
    </w:p>
    <w:p w:rsidR="00000000" w:rsidRDefault="00572868">
      <w:r>
        <w:t>бюджета Чувашской Республики - 5 523,525 тысяч рублей, в том числе:</w:t>
      </w:r>
    </w:p>
    <w:p w:rsidR="00000000" w:rsidRDefault="00572868">
      <w:r>
        <w:t>в 2014 году - 00,00 тысяч рублей;</w:t>
      </w:r>
    </w:p>
    <w:p w:rsidR="00000000" w:rsidRDefault="00572868">
      <w:r>
        <w:t>в 2015 году - 00,00 тысяч рублей;</w:t>
      </w:r>
    </w:p>
    <w:p w:rsidR="00000000" w:rsidRDefault="00572868">
      <w:r>
        <w:t>в</w:t>
      </w:r>
      <w:r>
        <w:t xml:space="preserve"> 2016 году - 663,625 тысяч рублей;</w:t>
      </w:r>
    </w:p>
    <w:p w:rsidR="00000000" w:rsidRDefault="00572868">
      <w:r>
        <w:t>в 2017 году - 1 332,60 тысяч рублей;</w:t>
      </w:r>
    </w:p>
    <w:p w:rsidR="00000000" w:rsidRDefault="00572868">
      <w:r>
        <w:t>в 2018 году - 1 176,70 тысяч рублей;</w:t>
      </w:r>
    </w:p>
    <w:p w:rsidR="00000000" w:rsidRDefault="00572868">
      <w:r>
        <w:lastRenderedPageBreak/>
        <w:t>в 2019 году - 1 175,30 тысяч рублей;</w:t>
      </w:r>
    </w:p>
    <w:p w:rsidR="00000000" w:rsidRDefault="00572868">
      <w:r>
        <w:t>в 2020 году - 1 175,30 тысяч 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</w:t>
      </w:r>
      <w:r>
        <w:t>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- 00,00 тысяч рублей;</w:t>
      </w:r>
    </w:p>
    <w:p w:rsidR="00000000" w:rsidRDefault="00572868">
      <w:r>
        <w:t>бюджета города Чебоксары - 26 236,50 тысяч рублей, в том числе:</w:t>
      </w:r>
    </w:p>
    <w:p w:rsidR="00000000" w:rsidRDefault="00572868">
      <w:r>
        <w:t>в 2014 году - 4 057,20 тысяч рублей;</w:t>
      </w:r>
    </w:p>
    <w:p w:rsidR="00000000" w:rsidRDefault="00572868">
      <w:r>
        <w:t>в 2015 году - 4 638,90 тысяч рублей;</w:t>
      </w:r>
    </w:p>
    <w:p w:rsidR="00000000" w:rsidRDefault="00572868">
      <w:r>
        <w:t>в 2016 году - 5 036,4</w:t>
      </w:r>
      <w:r>
        <w:t>0 тысяч рублей;</w:t>
      </w:r>
    </w:p>
    <w:p w:rsidR="00000000" w:rsidRDefault="00572868">
      <w:r>
        <w:t>в 2017 году - 3 341,80 тысяч рублей;</w:t>
      </w:r>
    </w:p>
    <w:p w:rsidR="00000000" w:rsidRDefault="00572868">
      <w:r>
        <w:t>в 2018 году - 3 378,40 тысяч рублей;</w:t>
      </w:r>
    </w:p>
    <w:p w:rsidR="00000000" w:rsidRDefault="00572868">
      <w:r>
        <w:t>в 2019 году - 2 891,90 тысяч рублей;</w:t>
      </w:r>
    </w:p>
    <w:p w:rsidR="00000000" w:rsidRDefault="00572868">
      <w:r>
        <w:t>в 2020 году - 2 891,90 тысяч 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</w:t>
      </w:r>
      <w:r>
        <w:t>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- 00,00 тысяч рублей;</w:t>
      </w:r>
    </w:p>
    <w:p w:rsidR="00000000" w:rsidRDefault="00572868">
      <w:r>
        <w:t>внебюджетных источников в 2014 - 2025 годах составят 00,00 тысяч рублей.</w:t>
      </w:r>
    </w:p>
    <w:p w:rsidR="00000000" w:rsidRDefault="00572868">
      <w:r>
        <w:t>Сведения о финансовом обеспечении Подпрограммы, основных мероприятий Под</w:t>
      </w:r>
      <w:r>
        <w:t>программы по годам ее реализации представлены в приложении N 2.</w:t>
      </w:r>
    </w:p>
    <w:p w:rsidR="00000000" w:rsidRDefault="00572868">
      <w:r>
        <w:t>Объемы финансирования Подпрограммы уточняются при формировании бюджета города Чебоксары на очередной финансовый год и плановый период.".</w:t>
      </w:r>
    </w:p>
    <w:p w:rsidR="00000000" w:rsidRDefault="00572868">
      <w:bookmarkStart w:id="23" w:name="sub_164"/>
      <w:r>
        <w:t xml:space="preserve">1.6.4. </w:t>
      </w:r>
      <w:hyperlink r:id="rId28" w:history="1">
        <w:r>
          <w:rPr>
            <w:rStyle w:val="a4"/>
          </w:rPr>
          <w:t>Прило</w:t>
        </w:r>
        <w:r>
          <w:rPr>
            <w:rStyle w:val="a4"/>
          </w:rPr>
          <w:t>жение N 1</w:t>
        </w:r>
      </w:hyperlink>
      <w:r>
        <w:t xml:space="preserve"> к Подпрограмме изложить в редакции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настоящему постановлению.</w:t>
      </w:r>
    </w:p>
    <w:p w:rsidR="00000000" w:rsidRDefault="00572868">
      <w:bookmarkStart w:id="24" w:name="sub_165"/>
      <w:bookmarkEnd w:id="23"/>
      <w:r>
        <w:t xml:space="preserve">1.6.5. </w:t>
      </w:r>
      <w:hyperlink r:id="rId29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постановлению.</w:t>
      </w:r>
    </w:p>
    <w:p w:rsidR="00000000" w:rsidRDefault="00572868">
      <w:bookmarkStart w:id="25" w:name="sub_7"/>
      <w:bookmarkEnd w:id="24"/>
      <w:r>
        <w:t xml:space="preserve">1.7. </w:t>
      </w:r>
      <w:hyperlink r:id="rId30" w:history="1">
        <w:r>
          <w:rPr>
            <w:rStyle w:val="a4"/>
          </w:rPr>
          <w:t>Приложение N 4</w:t>
        </w:r>
      </w:hyperlink>
      <w:r>
        <w:t xml:space="preserve"> к муниципальной программе "Подпрограмма города Чебоксары "Доступная среда" признать утратившим силу с 1 января 2019 года.</w:t>
      </w:r>
    </w:p>
    <w:p w:rsidR="00000000" w:rsidRDefault="00572868">
      <w:bookmarkStart w:id="26" w:name="sub_18"/>
      <w:bookmarkEnd w:id="25"/>
      <w:r>
        <w:t xml:space="preserve">1.8. В </w:t>
      </w:r>
      <w:hyperlink r:id="rId31" w:history="1">
        <w:r>
          <w:rPr>
            <w:rStyle w:val="a4"/>
          </w:rPr>
          <w:t>приложении N 5</w:t>
        </w:r>
      </w:hyperlink>
      <w:r>
        <w:t xml:space="preserve"> к муниципальной программе:</w:t>
      </w:r>
    </w:p>
    <w:p w:rsidR="00000000" w:rsidRDefault="00572868">
      <w:bookmarkStart w:id="27" w:name="sub_181"/>
      <w:bookmarkEnd w:id="26"/>
      <w:r>
        <w:t xml:space="preserve">1.8.1. В </w:t>
      </w:r>
      <w:hyperlink r:id="rId32" w:history="1">
        <w:r>
          <w:rPr>
            <w:rStyle w:val="a4"/>
          </w:rPr>
          <w:t>паспорте</w:t>
        </w:r>
      </w:hyperlink>
      <w:r>
        <w:t xml:space="preserve"> подпрограммы "Поддержка социально ориентированных некоммерческих организаций в городе Чебокса</w:t>
      </w:r>
      <w:r>
        <w:t>ры" (далее - Подпрограмма):</w:t>
      </w:r>
    </w:p>
    <w:bookmarkEnd w:id="27"/>
    <w:p w:rsidR="00000000" w:rsidRDefault="00572868">
      <w:r>
        <w:fldChar w:fldCharType="begin"/>
      </w:r>
      <w:r>
        <w:instrText>HYPERLINK "garantF1://22602167.5010"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"Целевые показатели и индикаторы Подпрограммы" 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28" w:name="sub_5010"/>
            <w:r w:rsidRPr="00572868">
              <w:t>Целевые показатели и индикаторы Подпрограммы</w:t>
            </w:r>
            <w:bookmarkEnd w:id="28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К 2026 году будут достигнуты следу</w:t>
            </w:r>
            <w:r w:rsidRPr="00572868">
              <w:t>ющие целевые показатели и индикаторы:</w:t>
            </w:r>
          </w:p>
          <w:p w:rsidR="00000000" w:rsidRPr="00572868" w:rsidRDefault="00572868">
            <w:pPr>
              <w:pStyle w:val="a8"/>
            </w:pPr>
            <w:r w:rsidRPr="00572868">
              <w:t>прирост количества социально ориентированных некоммерческих организаций на территории города Чебоксары, принимающих участие в общественной жизни города, не менее чем на 0,1 процента ежегодно;</w:t>
            </w:r>
          </w:p>
          <w:p w:rsidR="00000000" w:rsidRPr="00572868" w:rsidRDefault="00572868">
            <w:pPr>
              <w:pStyle w:val="a8"/>
            </w:pPr>
            <w:r w:rsidRPr="00572868">
              <w:t>увеличение количества пров</w:t>
            </w:r>
            <w:r w:rsidRPr="00572868">
              <w:t>еденных мероприятий и проектов с участием некоммерческих организаций - до 100 единиц;</w:t>
            </w:r>
          </w:p>
          <w:p w:rsidR="00000000" w:rsidRPr="00572868" w:rsidRDefault="00572868">
            <w:pPr>
              <w:pStyle w:val="a8"/>
            </w:pPr>
            <w:r w:rsidRPr="00572868"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не менее чем на 0,1 процент</w:t>
            </w:r>
            <w:r w:rsidRPr="00572868">
              <w:t>а ежегодно;</w:t>
            </w:r>
          </w:p>
          <w:p w:rsidR="00000000" w:rsidRPr="00572868" w:rsidRDefault="00572868">
            <w:pPr>
              <w:pStyle w:val="a8"/>
            </w:pPr>
            <w:r w:rsidRPr="00572868">
              <w:lastRenderedPageBreak/>
              <w:t>количество граждан, принимающих участие в деятельности социально ориентированных некоммерческих организаций, - 12 300 человек;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увеличение средней численности добровольцев (волонтеров), привлекаемых некоммерческими организациями (за исключением </w:t>
            </w:r>
            <w:r w:rsidRPr="00572868">
              <w:t>государственных (муниципальных) учреждений), не менее чем на 0,05 процента ежегодно;</w:t>
            </w:r>
          </w:p>
          <w:p w:rsidR="00000000" w:rsidRPr="00572868" w:rsidRDefault="00572868">
            <w:pPr>
              <w:pStyle w:val="a8"/>
            </w:pPr>
            <w:r w:rsidRPr="00572868">
              <w:t xml:space="preserve">удельный вес численности детей дошкольного возраста, посещающих негосударственные дошкольные образовательные организации, в общей численности детей, посещающих дошкольные </w:t>
            </w:r>
            <w:r w:rsidRPr="00572868">
              <w:t>образовательные организации - 1,2 процента</w:t>
            </w:r>
          </w:p>
        </w:tc>
      </w:tr>
    </w:tbl>
    <w:p w:rsidR="00000000" w:rsidRDefault="00572868"/>
    <w:p w:rsidR="00000000" w:rsidRDefault="00572868">
      <w:r>
        <w:t xml:space="preserve">в </w:t>
      </w:r>
      <w:hyperlink r:id="rId33" w:history="1">
        <w:r>
          <w:rPr>
            <w:rStyle w:val="a4"/>
          </w:rPr>
          <w:t>позиции</w:t>
        </w:r>
      </w:hyperlink>
      <w:r>
        <w:t xml:space="preserve"> "Срок и этапы реализации Подпрограммы" слова "2017-2020 годы" заменить словами "2017-2025 годы";</w:t>
      </w:r>
    </w:p>
    <w:p w:rsidR="00000000" w:rsidRDefault="00572868">
      <w:hyperlink r:id="rId34" w:history="1">
        <w:r>
          <w:rPr>
            <w:rStyle w:val="a4"/>
          </w:rPr>
          <w:t>позицию</w:t>
        </w:r>
      </w:hyperlink>
      <w:r>
        <w:t xml:space="preserve"> "Объемы финансирования Подпрограммы с разбивкой по годам ее реализации" изложить в следующей редакции: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</w:pPr>
            <w:bookmarkStart w:id="29" w:name="sub_519"/>
            <w:r w:rsidRPr="00572868">
              <w:t>Объемы финансирования Подпрограммы с разбивкой по годам ее реализации</w:t>
            </w:r>
            <w:bookmarkEnd w:id="29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8"/>
            </w:pPr>
            <w:r w:rsidRPr="00572868">
              <w:t>Прогнозируемые объемы финансирования мероприятий Подпрограммы в 201</w:t>
            </w:r>
            <w:r w:rsidRPr="00572868">
              <w:t>7 - 2025 годах составляют 2 537,00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- 2 537,00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</w:t>
            </w:r>
            <w:r w:rsidRPr="00572868">
              <w:t>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из них средства:</w:t>
            </w:r>
          </w:p>
          <w:p w:rsidR="00000000" w:rsidRPr="00572868" w:rsidRDefault="00572868">
            <w:pPr>
              <w:pStyle w:val="a8"/>
            </w:pPr>
            <w:r w:rsidRPr="00572868">
              <w:t>федерального бюджета в 2017 - 2025 годах составят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республиканского бюджета Чувашской Республики в 2017 -</w:t>
            </w:r>
            <w:r w:rsidRPr="00572868">
              <w:t> 2025 годах составят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бюджета города Чебоксары - 2 537,00 тысяч рублей, в том числе:</w:t>
            </w:r>
          </w:p>
          <w:p w:rsidR="00000000" w:rsidRPr="00572868" w:rsidRDefault="00572868">
            <w:pPr>
              <w:pStyle w:val="a8"/>
            </w:pPr>
            <w:r w:rsidRPr="00572868">
              <w:t>в 2017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2018 году - 2 537,00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2019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2020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2021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2022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2023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2024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 2025 году - 00,00 тысяч рублей;</w:t>
            </w:r>
          </w:p>
          <w:p w:rsidR="00000000" w:rsidRPr="00572868" w:rsidRDefault="00572868">
            <w:pPr>
              <w:pStyle w:val="a8"/>
            </w:pPr>
            <w:r w:rsidRPr="00572868">
              <w:t>внебюджетных источников в 2017 - 2025 годах составят - 00,00 тысяч рублей.</w:t>
            </w:r>
          </w:p>
          <w:p w:rsidR="00000000" w:rsidRPr="00572868" w:rsidRDefault="00572868">
            <w:pPr>
              <w:pStyle w:val="a8"/>
            </w:pPr>
            <w:r w:rsidRPr="00572868">
              <w:t>Объемы фина</w:t>
            </w:r>
            <w:r w:rsidRPr="00572868">
              <w:t xml:space="preserve">нсирования Подпрограммы уточняются при </w:t>
            </w:r>
            <w:r w:rsidRPr="00572868">
              <w:lastRenderedPageBreak/>
              <w:t>формировании бюджета города Чебоксары на очередной финансовый год и плановый период</w:t>
            </w:r>
          </w:p>
        </w:tc>
      </w:tr>
    </w:tbl>
    <w:p w:rsidR="00000000" w:rsidRDefault="00572868"/>
    <w:p w:rsidR="00000000" w:rsidRDefault="00572868">
      <w:bookmarkStart w:id="30" w:name="sub_182"/>
      <w:r>
        <w:t xml:space="preserve">1.8.2. </w:t>
      </w:r>
      <w:hyperlink r:id="rId35" w:history="1">
        <w:r>
          <w:rPr>
            <w:rStyle w:val="a4"/>
          </w:rPr>
          <w:t>Абзац одиннадцатый</w:t>
        </w:r>
      </w:hyperlink>
      <w:r>
        <w:t xml:space="preserve"> раздела II "Цели, задачи и сроки реализации Подпрограммы" </w:t>
      </w:r>
      <w:r>
        <w:t>изложить в следующей редакции:</w:t>
      </w:r>
    </w:p>
    <w:p w:rsidR="00000000" w:rsidRDefault="00572868">
      <w:bookmarkStart w:id="31" w:name="sub_52211"/>
      <w:bookmarkEnd w:id="30"/>
      <w:r>
        <w:t>"Срок реализации Подпрограммы - 2017 - 2025 годы".</w:t>
      </w:r>
    </w:p>
    <w:p w:rsidR="00000000" w:rsidRDefault="00572868">
      <w:bookmarkStart w:id="32" w:name="sub_183"/>
      <w:bookmarkEnd w:id="31"/>
      <w:r>
        <w:t xml:space="preserve">1.8.3. </w:t>
      </w:r>
      <w:hyperlink r:id="rId36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редакции:</w:t>
      </w:r>
    </w:p>
    <w:bookmarkEnd w:id="32"/>
    <w:p w:rsidR="00000000" w:rsidRDefault="00572868"/>
    <w:p w:rsidR="00000000" w:rsidRDefault="00572868">
      <w:pPr>
        <w:pStyle w:val="1"/>
      </w:pPr>
      <w:bookmarkStart w:id="33" w:name="sub_5004"/>
      <w:r>
        <w:t>"Раздел IV. Обоснование объема финансовых ресурсов, необходимых для реализации Подпрограммы</w:t>
      </w:r>
    </w:p>
    <w:bookmarkEnd w:id="33"/>
    <w:p w:rsidR="00000000" w:rsidRDefault="00572868"/>
    <w:p w:rsidR="00000000" w:rsidRDefault="00572868">
      <w:r>
        <w:t>Расходы Подпрограммы формируются за счет средств бюджета города Чебоксары и средств внебюджетных источников.</w:t>
      </w:r>
    </w:p>
    <w:p w:rsidR="00000000" w:rsidRDefault="00572868">
      <w:r>
        <w:t>Прогнозируемые объемы финансирования мероприят</w:t>
      </w:r>
      <w:r>
        <w:t>ий Подпрограммы в 2017 - 2025 годах составляют 2 537,00 тысяч рублей, в том числе:</w:t>
      </w:r>
    </w:p>
    <w:p w:rsidR="00000000" w:rsidRDefault="00572868">
      <w:r>
        <w:t>в 2017 году - 00,00 тысяч рублей;</w:t>
      </w:r>
    </w:p>
    <w:p w:rsidR="00000000" w:rsidRDefault="00572868">
      <w:r>
        <w:t>в 2018 году - 2 537,00 тысяч рублей;</w:t>
      </w:r>
    </w:p>
    <w:p w:rsidR="00000000" w:rsidRDefault="00572868">
      <w:r>
        <w:t>в 2019 году - 00,00 тысяч рублей;</w:t>
      </w:r>
    </w:p>
    <w:p w:rsidR="00000000" w:rsidRDefault="00572868">
      <w:r>
        <w:t>в 2020 году - 00,00 тысяч 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- 00,00 тысяч рублей;</w:t>
      </w:r>
    </w:p>
    <w:p w:rsidR="00000000" w:rsidRDefault="00572868">
      <w:r>
        <w:t>из них средства:</w:t>
      </w:r>
    </w:p>
    <w:p w:rsidR="00000000" w:rsidRDefault="00572868">
      <w:r>
        <w:t>федерального бюджета в 2017 - 2025 годах составят 00,00 тысяч рублей;</w:t>
      </w:r>
    </w:p>
    <w:p w:rsidR="00000000" w:rsidRDefault="00572868">
      <w:r>
        <w:t>республиканского бюджета Чувашско</w:t>
      </w:r>
      <w:r>
        <w:t>й Республики в 2017 - 2025 годах составят 00,00 тысяч рублей;</w:t>
      </w:r>
    </w:p>
    <w:p w:rsidR="00000000" w:rsidRDefault="00572868">
      <w:r>
        <w:t>бюджета города Чебоксары - 2 537,00 тысяч рублей, в том числе:</w:t>
      </w:r>
    </w:p>
    <w:p w:rsidR="00000000" w:rsidRDefault="00572868">
      <w:r>
        <w:t>в 2017 году - 00,00 тысяч рублей;</w:t>
      </w:r>
    </w:p>
    <w:p w:rsidR="00000000" w:rsidRDefault="00572868">
      <w:r>
        <w:t>в 2018 году - 2 537,00 тысяч рублей;</w:t>
      </w:r>
    </w:p>
    <w:p w:rsidR="00000000" w:rsidRDefault="00572868">
      <w:r>
        <w:t>в 2019 году - 00,00 тысяч рублей;</w:t>
      </w:r>
    </w:p>
    <w:p w:rsidR="00000000" w:rsidRDefault="00572868">
      <w:r>
        <w:t xml:space="preserve">в 2020 году - 00,00 тысяч </w:t>
      </w:r>
      <w:r>
        <w:t>рублей;</w:t>
      </w:r>
    </w:p>
    <w:p w:rsidR="00000000" w:rsidRDefault="00572868">
      <w:r>
        <w:t>в 2021 году - 00,00 тысяч рублей;</w:t>
      </w:r>
    </w:p>
    <w:p w:rsidR="00000000" w:rsidRDefault="00572868">
      <w:r>
        <w:t>в 2022 году - 00,00 тысяч рублей;</w:t>
      </w:r>
    </w:p>
    <w:p w:rsidR="00000000" w:rsidRDefault="00572868">
      <w:r>
        <w:t>в 2023 году - 00,00 тысяч рублей;</w:t>
      </w:r>
    </w:p>
    <w:p w:rsidR="00000000" w:rsidRDefault="00572868">
      <w:r>
        <w:t>в 2024 году - 00,00 тысяч рублей;</w:t>
      </w:r>
    </w:p>
    <w:p w:rsidR="00000000" w:rsidRDefault="00572868">
      <w:r>
        <w:t>в 2025 году - 00,00 тысяч рублей;</w:t>
      </w:r>
    </w:p>
    <w:p w:rsidR="00000000" w:rsidRDefault="00572868">
      <w:r>
        <w:t>внебюджетных источников в 2017 - 2025 годах составят 00,00 тысяч рублей.</w:t>
      </w:r>
    </w:p>
    <w:p w:rsidR="00000000" w:rsidRDefault="00572868">
      <w:r>
        <w:t>Сведе</w:t>
      </w:r>
      <w:r>
        <w:t>ния о финансовом обеспечении Подпрограммы, основных мероприятий Подпрограммы по годам ее реализации представлены в приложении N 2.</w:t>
      </w:r>
    </w:p>
    <w:p w:rsidR="00000000" w:rsidRDefault="00572868">
      <w:r>
        <w:t>Объемы финансирования Подпрограммы уточняются при формировании бюджета города Чебоксары на очередной финансовый год и плановы</w:t>
      </w:r>
      <w:r>
        <w:t>й период.".</w:t>
      </w:r>
    </w:p>
    <w:p w:rsidR="00000000" w:rsidRDefault="00572868">
      <w:bookmarkStart w:id="34" w:name="sub_184"/>
      <w:r>
        <w:t xml:space="preserve">1.8.4. </w:t>
      </w:r>
      <w:hyperlink r:id="rId37" w:history="1">
        <w:r>
          <w:rPr>
            <w:rStyle w:val="a4"/>
          </w:rPr>
          <w:t>Приложение N 1</w:t>
        </w:r>
      </w:hyperlink>
      <w:r>
        <w:t xml:space="preserve"> к Подпрограмме изложить в редакции согласно </w:t>
      </w:r>
      <w:hyperlink w:anchor="sub_5000" w:history="1">
        <w:r>
          <w:rPr>
            <w:rStyle w:val="a4"/>
          </w:rPr>
          <w:t>приложению N 5</w:t>
        </w:r>
      </w:hyperlink>
      <w:r>
        <w:t xml:space="preserve"> к настоящему постановлению.</w:t>
      </w:r>
    </w:p>
    <w:p w:rsidR="00000000" w:rsidRDefault="00572868">
      <w:bookmarkStart w:id="35" w:name="sub_185"/>
      <w:bookmarkEnd w:id="34"/>
      <w:r>
        <w:t xml:space="preserve">1.8.5. </w:t>
      </w:r>
      <w:hyperlink r:id="rId38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6000" w:history="1">
        <w:r>
          <w:rPr>
            <w:rStyle w:val="a4"/>
          </w:rPr>
          <w:t>приложению N 6</w:t>
        </w:r>
      </w:hyperlink>
      <w:r>
        <w:t xml:space="preserve"> к настоящему постановлению.</w:t>
      </w:r>
    </w:p>
    <w:p w:rsidR="00000000" w:rsidRDefault="00572868">
      <w:bookmarkStart w:id="36" w:name="sub_2"/>
      <w:bookmarkEnd w:id="35"/>
      <w:r>
        <w:t xml:space="preserve">2. Управлению информации, общественных связей и молодежной политики администрации города Чебоксары </w:t>
      </w:r>
      <w:hyperlink r:id="rId39" w:history="1">
        <w:r>
          <w:rPr>
            <w:rStyle w:val="a4"/>
          </w:rPr>
          <w:t>опубликовать</w:t>
        </w:r>
      </w:hyperlink>
      <w:r>
        <w:t xml:space="preserve"> данное постановление в средствах </w:t>
      </w:r>
      <w:r>
        <w:lastRenderedPageBreak/>
        <w:t>массовой информации.</w:t>
      </w:r>
    </w:p>
    <w:p w:rsidR="00000000" w:rsidRDefault="00572868">
      <w:bookmarkStart w:id="37" w:name="sub_3"/>
      <w:bookmarkEnd w:id="36"/>
      <w:r>
        <w:t xml:space="preserve">3. Настоящее постановление вступает в силу со дня его </w:t>
      </w:r>
      <w:hyperlink r:id="rId40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113" w:history="1">
        <w:r>
          <w:rPr>
            <w:rStyle w:val="a4"/>
          </w:rPr>
          <w:t>аб</w:t>
        </w:r>
        <w:r>
          <w:rPr>
            <w:rStyle w:val="a4"/>
          </w:rPr>
          <w:t>заца третьего пункта 1.1</w:t>
        </w:r>
      </w:hyperlink>
      <w:r>
        <w:t>, который вступает в силу с 1 января 2019 года.</w:t>
      </w:r>
    </w:p>
    <w:p w:rsidR="00000000" w:rsidRDefault="00572868">
      <w:bookmarkStart w:id="38" w:name="sub_4"/>
      <w:bookmarkEnd w:id="37"/>
      <w:r>
        <w:t>4. Контроль за исполнением настоящего постановления возложить на заместителя главы администрации города Чебоксары по социальным вопросам А.Л. Салаеву.</w:t>
      </w:r>
    </w:p>
    <w:bookmarkEnd w:id="38"/>
    <w:p w:rsidR="00000000" w:rsidRDefault="0057286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2868" w:rsidRDefault="00572868">
            <w:pPr>
              <w:pStyle w:val="a8"/>
            </w:pPr>
            <w:r w:rsidRPr="00572868">
              <w:t>Глава админист</w:t>
            </w:r>
            <w:r w:rsidRPr="00572868">
              <w:t>рации</w:t>
            </w:r>
            <w:r w:rsidRPr="00572868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72868" w:rsidRDefault="00572868">
            <w:pPr>
              <w:pStyle w:val="a7"/>
              <w:jc w:val="right"/>
            </w:pPr>
            <w:r w:rsidRPr="00572868">
              <w:t>А.О. Ладыков</w:t>
            </w:r>
          </w:p>
        </w:tc>
      </w:tr>
    </w:tbl>
    <w:p w:rsidR="00000000" w:rsidRDefault="00572868"/>
    <w:p w:rsidR="00000000" w:rsidRDefault="0057286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72868">
      <w:pPr>
        <w:jc w:val="right"/>
        <w:rPr>
          <w:rStyle w:val="a3"/>
        </w:rPr>
      </w:pPr>
      <w:bookmarkStart w:id="39" w:name="sub_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15.11.2018 N 2211</w:t>
      </w:r>
    </w:p>
    <w:bookmarkEnd w:id="39"/>
    <w:p w:rsidR="00000000" w:rsidRDefault="00572868"/>
    <w:p w:rsidR="00000000" w:rsidRDefault="00572868">
      <w:pPr>
        <w:jc w:val="right"/>
        <w:rPr>
          <w:rStyle w:val="a3"/>
        </w:rPr>
      </w:pPr>
      <w:bookmarkStart w:id="40" w:name="sub_10000"/>
      <w:r>
        <w:rPr>
          <w:rStyle w:val="a3"/>
        </w:rPr>
        <w:t>Приложение N 1</w:t>
      </w:r>
      <w:r>
        <w:rPr>
          <w:rStyle w:val="a3"/>
        </w:rPr>
        <w:br/>
        <w:t>к муниципальной программе</w:t>
      </w:r>
      <w:r>
        <w:rPr>
          <w:rStyle w:val="a3"/>
        </w:rPr>
        <w:br/>
        <w:t>города Чебоксары "Социал</w:t>
      </w:r>
      <w:r>
        <w:rPr>
          <w:rStyle w:val="a3"/>
        </w:rPr>
        <w:t>ьная</w:t>
      </w:r>
      <w:r>
        <w:rPr>
          <w:rStyle w:val="a3"/>
        </w:rPr>
        <w:br/>
        <w:t>поддержка граждан</w:t>
      </w:r>
      <w:r>
        <w:rPr>
          <w:rStyle w:val="a3"/>
        </w:rPr>
        <w:br/>
        <w:t>города Чебоксары"</w:t>
      </w:r>
    </w:p>
    <w:bookmarkEnd w:id="40"/>
    <w:p w:rsidR="00000000" w:rsidRDefault="00572868"/>
    <w:p w:rsidR="00000000" w:rsidRDefault="00572868">
      <w:pPr>
        <w:pStyle w:val="1"/>
      </w:pPr>
      <w:r>
        <w:t>Сведения</w:t>
      </w:r>
      <w:r>
        <w:br/>
        <w:t>о целевых показателях и индикаторах муниципальной программы, подпрограмм муниципальной программы города Чебоксары и их значениях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387"/>
        <w:gridCol w:w="93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98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N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 xml:space="preserve">Целевые показатели и индикаторы, наименование муниципальной </w:t>
            </w:r>
            <w:r w:rsidRPr="00572868">
              <w:rPr>
                <w:sz w:val="18"/>
                <w:szCs w:val="18"/>
              </w:rPr>
              <w:t>программы, Подпрограммы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Значения показателей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2014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2015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2016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2017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2018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2019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2020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2021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2022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2024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2025 год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16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Муниципальная программа города Чебоксары "Социальная поддержка граждан города Чебоксары"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Увеличение разовой денежной выплаты отдельным категориям граждан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66,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Ежемесячная ден</w:t>
            </w:r>
            <w:r w:rsidRPr="00572868">
              <w:rPr>
                <w:sz w:val="18"/>
                <w:szCs w:val="18"/>
              </w:rPr>
              <w:t>ежная выплата Почетным гражданам города 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Предоставление бытовых услуг на льготных условиях отдельным категориям граждан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доступных для инвалидов и других маломобильных групп населения приоритетных объектов физической культуры и спорта, образования и культуры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Подпрограмма "Социа</w:t>
            </w:r>
            <w:r w:rsidRPr="00572868">
              <w:rPr>
                <w:sz w:val="18"/>
                <w:szCs w:val="18"/>
              </w:rPr>
              <w:t>льная защита населения города Чебоксары"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Материальная помощь для отдельной категории граждан достигнет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рублей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500,0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Удельный вес социальных услуг, предоставленных для граждан пожилого возраста и инвалидам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86,0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92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Подпрограмма "Доступная среда"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доступных для инвалидов и других маломобильных групп населения приоритетных объектов физической культуры и спорта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доступных для инвалидов и других маломобильных групп населения приоритетных объектов образования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доступных для инвалидов и других маломобильных групп населения приоритетных объекто</w:t>
            </w:r>
            <w:r w:rsidRPr="00572868">
              <w:rPr>
                <w:sz w:val="18"/>
                <w:szCs w:val="18"/>
              </w:rPr>
              <w:t>в культуры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инвалидов, систематически занимающихся физической культурой и спортом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чел.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993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Подпрограмма "Поддержка социально ориентированных некоммерческих организаций в городе Чебоксары"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Увеличение количества проведенных мероприятий и проектов с участием некоммерческих организаций (до)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единиц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единиц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Количество граждан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человек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11 300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11 600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11 800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12 300</w:t>
            </w:r>
          </w:p>
        </w:tc>
      </w:tr>
    </w:tbl>
    <w:p w:rsidR="00000000" w:rsidRDefault="00572868"/>
    <w:p w:rsidR="00000000" w:rsidRDefault="00572868">
      <w:pPr>
        <w:jc w:val="right"/>
        <w:rPr>
          <w:rStyle w:val="a3"/>
        </w:rPr>
      </w:pPr>
      <w:bookmarkStart w:id="41" w:name="sub_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15.11.2018 N 2211</w:t>
      </w:r>
    </w:p>
    <w:bookmarkEnd w:id="41"/>
    <w:p w:rsidR="00000000" w:rsidRDefault="00572868"/>
    <w:p w:rsidR="00000000" w:rsidRDefault="00572868">
      <w:pPr>
        <w:jc w:val="right"/>
        <w:rPr>
          <w:rStyle w:val="a3"/>
        </w:rPr>
      </w:pPr>
      <w:bookmarkStart w:id="42" w:name="sub_2000"/>
      <w:r>
        <w:rPr>
          <w:rStyle w:val="a3"/>
        </w:rPr>
        <w:t>Приложение N 2</w:t>
      </w:r>
      <w:r>
        <w:rPr>
          <w:rStyle w:val="a3"/>
        </w:rPr>
        <w:br/>
        <w:t>к муниципальной программе города</w:t>
      </w:r>
      <w:r>
        <w:rPr>
          <w:rStyle w:val="a3"/>
        </w:rPr>
        <w:br/>
        <w:t>Чебоксары "Социальная поддержка</w:t>
      </w:r>
      <w:r>
        <w:rPr>
          <w:rStyle w:val="a3"/>
        </w:rPr>
        <w:br/>
        <w:t>граждан города Чебоксары"</w:t>
      </w:r>
    </w:p>
    <w:bookmarkEnd w:id="42"/>
    <w:p w:rsidR="00000000" w:rsidRDefault="00572868"/>
    <w:p w:rsidR="00000000" w:rsidRDefault="00572868">
      <w:pPr>
        <w:pStyle w:val="1"/>
      </w:pPr>
      <w:r>
        <w:t>Ресурсное обеспечение</w:t>
      </w:r>
      <w:r>
        <w:br/>
      </w:r>
      <w:r>
        <w:t>реализации муниципальной программы, подпрограмм муниципальной программы города Чебоксары за счет всех средств источников финансирования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352"/>
        <w:gridCol w:w="1256"/>
        <w:gridCol w:w="1739"/>
        <w:gridCol w:w="580"/>
        <w:gridCol w:w="580"/>
        <w:gridCol w:w="580"/>
        <w:gridCol w:w="11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5"/>
        <w:gridCol w:w="6"/>
      </w:tblGrid>
      <w:tr w:rsidR="00000000" w:rsidRPr="005728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Статус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Наименование муниципальной программы, Подпрограмм муниципальной программы города Чебоксары, основного мероприяти</w:t>
            </w:r>
            <w:r w:rsidRPr="00572868">
              <w:rPr>
                <w:sz w:val="17"/>
                <w:szCs w:val="17"/>
              </w:rPr>
              <w:t>я и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Чебоксары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6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Оценка расходов по годам тыс. рублей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Рз Пр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ЦСР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2014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2015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2016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2017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2018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2019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2020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2021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2022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2023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2024 год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2025 год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Муниципальная 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"Социальная поддержка граждан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Администрации районов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</w:t>
            </w:r>
            <w:r w:rsidRPr="00572868">
              <w:rPr>
                <w:sz w:val="17"/>
                <w:szCs w:val="17"/>
              </w:rPr>
              <w:t>равление ЖКХ, энергетики, транспорта и связи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 xml:space="preserve">Управление культуры и развития туризма администрации </w:t>
            </w:r>
            <w:r w:rsidRPr="00572868">
              <w:rPr>
                <w:sz w:val="17"/>
                <w:szCs w:val="17"/>
              </w:rPr>
              <w:lastRenderedPageBreak/>
              <w:t>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 xml:space="preserve">Управление физкультуры и спорта администрации города </w:t>
            </w:r>
            <w:r w:rsidRPr="00572868">
              <w:rPr>
                <w:sz w:val="17"/>
                <w:szCs w:val="17"/>
              </w:rPr>
              <w:t>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Чебоксарский городской комитет по управлению имуществом;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МУП "Чебоксарское троллейбусное управление";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Заволжское территориальное управление админист</w:t>
            </w:r>
            <w:r w:rsidRPr="00572868">
              <w:rPr>
                <w:sz w:val="17"/>
                <w:szCs w:val="17"/>
              </w:rPr>
              <w:t>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58330,852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14646,03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23555,725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16471,87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12749,2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4067,2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4067,2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22129,926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5297,45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12006,70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9669,90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3670,50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9913,80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1945,56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4347,625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2396,47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1901,90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1175,30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1175,30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26287,126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7403,02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7201,40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4405,50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7176,829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2891,90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2891,90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"Социальная защита населения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Администрации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0000000</w:t>
            </w:r>
          </w:p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5700,025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4674,40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4555,10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4067,20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4067,20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0,0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1176,70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1175,30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1175,30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 xml:space="preserve">Бюджет </w:t>
            </w:r>
            <w:r w:rsidRPr="00572868">
              <w:rPr>
                <w:sz w:val="17"/>
                <w:szCs w:val="17"/>
              </w:rPr>
              <w:lastRenderedPageBreak/>
              <w:t>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100</w:t>
            </w:r>
            <w:r w:rsidRPr="00572868">
              <w:rPr>
                <w:sz w:val="17"/>
                <w:szCs w:val="17"/>
              </w:rPr>
              <w:lastRenderedPageBreak/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000</w:t>
            </w:r>
            <w:r w:rsidRPr="00572868">
              <w:rPr>
                <w:sz w:val="17"/>
                <w:szCs w:val="17"/>
              </w:rPr>
              <w:lastRenderedPageBreak/>
              <w:t>0000</w:t>
            </w:r>
          </w:p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405</w:t>
            </w:r>
            <w:r w:rsidRPr="00572868">
              <w:rPr>
                <w:sz w:val="17"/>
                <w:szCs w:val="17"/>
              </w:rPr>
              <w:lastRenderedPageBreak/>
              <w:t>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463</w:t>
            </w:r>
            <w:r w:rsidRPr="00572868">
              <w:rPr>
                <w:sz w:val="17"/>
                <w:szCs w:val="17"/>
              </w:rPr>
              <w:lastRenderedPageBreak/>
              <w:t>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503</w:t>
            </w:r>
            <w:r w:rsidRPr="00572868">
              <w:rPr>
                <w:sz w:val="17"/>
                <w:szCs w:val="17"/>
              </w:rPr>
              <w:lastRenderedPageBreak/>
              <w:t>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334</w:t>
            </w:r>
            <w:r w:rsidRPr="00572868">
              <w:rPr>
                <w:sz w:val="17"/>
                <w:szCs w:val="17"/>
              </w:rPr>
              <w:lastRenderedPageBreak/>
              <w:t>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337</w:t>
            </w:r>
            <w:r w:rsidRPr="00572868">
              <w:rPr>
                <w:sz w:val="17"/>
                <w:szCs w:val="17"/>
              </w:rPr>
              <w:lastRenderedPageBreak/>
              <w:t>8,40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289</w:t>
            </w:r>
            <w:r w:rsidRPr="00572868">
              <w:rPr>
                <w:sz w:val="17"/>
                <w:szCs w:val="17"/>
              </w:rPr>
              <w:lastRenderedPageBreak/>
              <w:t>1,90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289</w:t>
            </w:r>
            <w:r w:rsidRPr="00572868">
              <w:rPr>
                <w:sz w:val="17"/>
                <w:szCs w:val="17"/>
              </w:rPr>
              <w:lastRenderedPageBreak/>
              <w:t>1,90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"Доступная среда"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Администрация Калининского района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Администрация Ленинского района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Администрация Московского района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культуры и развития туризма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физкультуры и спорта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Чебоксарский городской комитет по управл</w:t>
            </w:r>
            <w:r w:rsidRPr="00572868">
              <w:rPr>
                <w:sz w:val="17"/>
                <w:szCs w:val="17"/>
              </w:rPr>
              <w:t>ению имуществом.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54273,652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10007,13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17855,70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11797,47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5657,10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22129,926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5297,45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12006,70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9669,90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3670,05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9913,80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1945,56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3684,00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1063,87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725,20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22229,926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2764,12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2165,00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1063,70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1261,85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lastRenderedPageBreak/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 xml:space="preserve">Управление физической культуры и спорта администрации города Чебоксары; </w:t>
            </w:r>
            <w:r w:rsidRPr="00572868">
              <w:rPr>
                <w:sz w:val="17"/>
                <w:szCs w:val="17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2537,00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2537,00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7"/>
                <w:szCs w:val="17"/>
              </w:rPr>
            </w:pPr>
            <w:r w:rsidRPr="00572868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7"/>
                <w:szCs w:val="17"/>
              </w:rPr>
            </w:pPr>
          </w:p>
        </w:tc>
      </w:tr>
    </w:tbl>
    <w:p w:rsidR="00000000" w:rsidRDefault="00572868"/>
    <w:p w:rsidR="00000000" w:rsidRDefault="00572868">
      <w:pPr>
        <w:jc w:val="right"/>
        <w:rPr>
          <w:rStyle w:val="a3"/>
        </w:rPr>
      </w:pPr>
      <w:bookmarkStart w:id="43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15.11.2018 N 2211</w:t>
      </w:r>
    </w:p>
    <w:bookmarkEnd w:id="43"/>
    <w:p w:rsidR="00000000" w:rsidRDefault="00572868"/>
    <w:p w:rsidR="00000000" w:rsidRDefault="00572868">
      <w:pPr>
        <w:jc w:val="right"/>
        <w:rPr>
          <w:rStyle w:val="a3"/>
        </w:rPr>
      </w:pPr>
      <w:bookmarkStart w:id="44" w:name="sub_3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lastRenderedPageBreak/>
        <w:t>к подпрограмме города Чебоксары</w:t>
      </w:r>
      <w:r>
        <w:rPr>
          <w:rStyle w:val="a3"/>
        </w:rPr>
        <w:br/>
      </w:r>
      <w:r>
        <w:rPr>
          <w:rStyle w:val="a3"/>
        </w:rPr>
        <w:t>"Социальная защита населения</w:t>
      </w:r>
      <w:r>
        <w:rPr>
          <w:rStyle w:val="a3"/>
        </w:rPr>
        <w:br/>
        <w:t>города Чебоксары"</w:t>
      </w:r>
    </w:p>
    <w:bookmarkEnd w:id="44"/>
    <w:p w:rsidR="00000000" w:rsidRDefault="00572868"/>
    <w:p w:rsidR="00000000" w:rsidRDefault="00572868">
      <w:pPr>
        <w:pStyle w:val="1"/>
      </w:pPr>
      <w:r>
        <w:t>Сведения</w:t>
      </w:r>
      <w:r>
        <w:br/>
        <w:t>о целевых показателях (индикаторах) подпрограммы муниципальной программы города Чебоксары и их значениях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931"/>
        <w:gridCol w:w="798"/>
        <w:gridCol w:w="931"/>
        <w:gridCol w:w="931"/>
        <w:gridCol w:w="931"/>
        <w:gridCol w:w="931"/>
        <w:gridCol w:w="931"/>
        <w:gridCol w:w="931"/>
        <w:gridCol w:w="931"/>
        <w:gridCol w:w="798"/>
        <w:gridCol w:w="931"/>
        <w:gridCol w:w="798"/>
        <w:gridCol w:w="931"/>
        <w:gridCol w:w="1064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2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Целевой показатель (индикатор), наименование Подпрограммы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2013</w:t>
            </w:r>
          </w:p>
        </w:tc>
        <w:tc>
          <w:tcPr>
            <w:tcW w:w="11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Значения показателей по годам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2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2025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529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Подпрограмма "Социальная защита населения города Чебоксары"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Материальная помощь для отдельной категории граждан достигнет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рублей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300,0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300,0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500,0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Удельный вес социальных услуг, предоставленных для граждан пожилого возраста и инвалидам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86,0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3"/>
                <w:szCs w:val="23"/>
              </w:rPr>
            </w:pPr>
            <w:r w:rsidRPr="00572868">
              <w:rPr>
                <w:sz w:val="23"/>
                <w:szCs w:val="23"/>
              </w:rPr>
              <w:t>92</w:t>
            </w:r>
          </w:p>
        </w:tc>
      </w:tr>
    </w:tbl>
    <w:p w:rsidR="00000000" w:rsidRDefault="00572868"/>
    <w:p w:rsidR="00000000" w:rsidRDefault="00572868">
      <w:pPr>
        <w:jc w:val="right"/>
        <w:rPr>
          <w:rStyle w:val="a3"/>
        </w:rPr>
      </w:pPr>
      <w:bookmarkStart w:id="45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15.11.2018 N 2211</w:t>
      </w:r>
    </w:p>
    <w:bookmarkEnd w:id="45"/>
    <w:p w:rsidR="00000000" w:rsidRDefault="00572868"/>
    <w:p w:rsidR="00000000" w:rsidRDefault="00572868">
      <w:pPr>
        <w:jc w:val="right"/>
        <w:rPr>
          <w:rStyle w:val="a3"/>
        </w:rPr>
      </w:pPr>
      <w:bookmarkStart w:id="46" w:name="sub_3200"/>
      <w:r>
        <w:rPr>
          <w:rStyle w:val="a3"/>
        </w:rPr>
        <w:t>Приложение N 2</w:t>
      </w:r>
      <w:r>
        <w:rPr>
          <w:rStyle w:val="a3"/>
        </w:rPr>
        <w:br/>
        <w:t>к подпрограмме города Чебоксары</w:t>
      </w:r>
      <w:r>
        <w:rPr>
          <w:rStyle w:val="a3"/>
        </w:rPr>
        <w:br/>
        <w:t>"Социальная защита населения</w:t>
      </w:r>
      <w:r>
        <w:rPr>
          <w:rStyle w:val="a3"/>
        </w:rPr>
        <w:br/>
        <w:t>города Чебоксары"</w:t>
      </w:r>
    </w:p>
    <w:bookmarkEnd w:id="46"/>
    <w:p w:rsidR="00000000" w:rsidRDefault="00572868"/>
    <w:p w:rsidR="00000000" w:rsidRDefault="00572868">
      <w:pPr>
        <w:pStyle w:val="1"/>
      </w:pPr>
      <w:r>
        <w:t>Ресурсное обеспечение</w:t>
      </w:r>
      <w:r>
        <w:br/>
        <w:t>реализации подпрограммы за счет средств всех источников финан</w:t>
      </w:r>
      <w:r>
        <w:t>сирования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235"/>
        <w:gridCol w:w="1147"/>
        <w:gridCol w:w="1588"/>
        <w:gridCol w:w="617"/>
        <w:gridCol w:w="617"/>
        <w:gridCol w:w="1147"/>
        <w:gridCol w:w="618"/>
        <w:gridCol w:w="617"/>
        <w:gridCol w:w="617"/>
        <w:gridCol w:w="617"/>
        <w:gridCol w:w="617"/>
        <w:gridCol w:w="617"/>
        <w:gridCol w:w="617"/>
        <w:gridCol w:w="620"/>
        <w:gridCol w:w="617"/>
        <w:gridCol w:w="617"/>
        <w:gridCol w:w="617"/>
        <w:gridCol w:w="617"/>
        <w:gridCol w:w="617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Статус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Ответственный исполнитель, соисполнители, участники муниципальной программы, Подпрограмм муниципальной програ</w:t>
            </w:r>
            <w:r w:rsidRPr="00572868">
              <w:rPr>
                <w:sz w:val="15"/>
                <w:szCs w:val="15"/>
              </w:rPr>
              <w:t>ммы города Чебоксары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Оценка расходов по годам тыс. рублей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ГРБС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Рз Пр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2014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2015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2016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2017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2018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2019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2020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2021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2022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2030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2024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2025 год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Подпрограмма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"Социальная защита населения города Чебоксары"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 xml:space="preserve">Сектор бытовых услуг управления по развитию потребительского рынка и предпринимательства администрации города </w:t>
            </w:r>
            <w:r w:rsidRPr="00572868">
              <w:rPr>
                <w:sz w:val="15"/>
                <w:szCs w:val="15"/>
              </w:rPr>
              <w:t>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Администрации районов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0000000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4057,20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4638,90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5700,025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4674,40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4555,10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4067,20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4067,20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0,0,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0,0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663,625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1332,60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1176,70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1175,30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1175,30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0000000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4057,20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4638,90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5036,40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3341,80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3378,40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2891,90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2891,90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Основное мероприятие 1.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Ц311008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Ц310174530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Ц311008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Ц310174530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Основно</w:t>
            </w:r>
            <w:r w:rsidRPr="00572868">
              <w:rPr>
                <w:sz w:val="15"/>
                <w:szCs w:val="15"/>
              </w:rPr>
              <w:lastRenderedPageBreak/>
              <w:t>е мероприятие 2.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 xml:space="preserve">Выплаты </w:t>
            </w:r>
            <w:r w:rsidRPr="00572868">
              <w:rPr>
                <w:sz w:val="15"/>
                <w:szCs w:val="15"/>
              </w:rPr>
              <w:lastRenderedPageBreak/>
              <w:t>пенсии за выслугу лет государственным (муниципальным служащим)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 xml:space="preserve">Отдел по </w:t>
            </w:r>
            <w:r w:rsidRPr="00572868">
              <w:rPr>
                <w:sz w:val="15"/>
                <w:szCs w:val="15"/>
              </w:rPr>
              <w:lastRenderedPageBreak/>
              <w:t>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</w:t>
            </w:r>
            <w:r w:rsidRPr="00572868">
              <w:rPr>
                <w:sz w:val="15"/>
                <w:szCs w:val="15"/>
              </w:rPr>
              <w:t>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Ц31П001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Ц310170520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 xml:space="preserve">1 </w:t>
            </w:r>
            <w:r w:rsidRPr="00572868">
              <w:rPr>
                <w:sz w:val="15"/>
                <w:szCs w:val="15"/>
              </w:rPr>
              <w:lastRenderedPageBreak/>
              <w:t>200,00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 xml:space="preserve">1 </w:t>
            </w:r>
            <w:r w:rsidRPr="00572868">
              <w:rPr>
                <w:sz w:val="15"/>
                <w:szCs w:val="15"/>
              </w:rPr>
              <w:lastRenderedPageBreak/>
              <w:t>215,00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 xml:space="preserve">1 </w:t>
            </w:r>
            <w:r w:rsidRPr="00572868">
              <w:rPr>
                <w:sz w:val="15"/>
                <w:szCs w:val="15"/>
              </w:rPr>
              <w:lastRenderedPageBreak/>
              <w:t>000,00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636,0</w:t>
            </w:r>
            <w:r w:rsidRPr="00572868">
              <w:rPr>
                <w:sz w:val="15"/>
                <w:szCs w:val="15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661,4</w:t>
            </w:r>
            <w:r w:rsidRPr="00572868">
              <w:rPr>
                <w:sz w:val="15"/>
                <w:szCs w:val="15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661,4</w:t>
            </w:r>
            <w:r w:rsidRPr="00572868">
              <w:rPr>
                <w:sz w:val="15"/>
                <w:szCs w:val="15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661,4</w:t>
            </w:r>
            <w:r w:rsidRPr="00572868">
              <w:rPr>
                <w:sz w:val="15"/>
                <w:szCs w:val="15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Ц31П001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Ц310170520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1 200,00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1 215,00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1 000,00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636,00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661,40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Основное мероприятие 3.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Социальная поддержка лиц, удостоенных звания "Почетный гражданин города Чебоксары"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Ц31П005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Ц310170540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540,00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576,00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Ц31П005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Ц310170540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504,00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540,00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576,00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612,00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Основное мероприятие 4.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Оказание материальной помощи отдельным категориям граждан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Администрации районов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Ц31П027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2 221,20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2 887,90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2 814,40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2 099,80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Ц31П027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2 121,00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2 758,00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2 679,00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1 982,50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1 588,50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Ц31П027</w:t>
            </w:r>
          </w:p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Ц310170510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100,20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129,90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135,40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117,30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Основное мероприятие 5.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 xml:space="preserve">Обеспечение мер социальной поддержки отдельных категорий </w:t>
            </w:r>
            <w:r w:rsidRPr="00572868">
              <w:rPr>
                <w:sz w:val="15"/>
                <w:szCs w:val="15"/>
              </w:rPr>
              <w:lastRenderedPageBreak/>
              <w:t>граждан по оплате жилищно-коммунальных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 xml:space="preserve">Управление </w:t>
            </w:r>
            <w:r w:rsidRPr="00572868">
              <w:rPr>
                <w:sz w:val="15"/>
                <w:szCs w:val="15"/>
              </w:rPr>
              <w:lastRenderedPageBreak/>
              <w:t>культуры и развития туризма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Управление образования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Управление физической культуры и спорта администрации города Чебоксар</w:t>
            </w:r>
            <w:r w:rsidRPr="00572868">
              <w:rPr>
                <w:sz w:val="15"/>
                <w:szCs w:val="15"/>
              </w:rPr>
              <w:t>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663,625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1 332,60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1 176,70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1 175,30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1 175,30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</w:t>
            </w:r>
            <w:r w:rsidRPr="00572868">
              <w:rPr>
                <w:sz w:val="15"/>
                <w:szCs w:val="15"/>
              </w:rPr>
              <w:lastRenderedPageBreak/>
              <w:t>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663,6</w:t>
            </w:r>
            <w:r w:rsidRPr="00572868">
              <w:rPr>
                <w:sz w:val="15"/>
                <w:szCs w:val="15"/>
              </w:rPr>
              <w:lastRenderedPageBreak/>
              <w:t>250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 xml:space="preserve">1 </w:t>
            </w:r>
            <w:r w:rsidRPr="00572868">
              <w:rPr>
                <w:sz w:val="15"/>
                <w:szCs w:val="15"/>
              </w:rPr>
              <w:lastRenderedPageBreak/>
              <w:t>332,60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 xml:space="preserve">1 </w:t>
            </w:r>
            <w:r w:rsidRPr="00572868">
              <w:rPr>
                <w:sz w:val="15"/>
                <w:szCs w:val="15"/>
              </w:rPr>
              <w:lastRenderedPageBreak/>
              <w:t>176,70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 xml:space="preserve">1 </w:t>
            </w:r>
            <w:r w:rsidRPr="00572868">
              <w:rPr>
                <w:sz w:val="15"/>
                <w:szCs w:val="15"/>
              </w:rPr>
              <w:lastRenderedPageBreak/>
              <w:t>175,30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 xml:space="preserve">1 </w:t>
            </w:r>
            <w:r w:rsidRPr="00572868">
              <w:rPr>
                <w:sz w:val="15"/>
                <w:szCs w:val="15"/>
              </w:rPr>
              <w:lastRenderedPageBreak/>
              <w:t>175,30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Мероприятие 5.1.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Предоставление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проживающим и работающим в сельских населенных пунктах, рабочих поселках (п</w:t>
            </w:r>
            <w:r w:rsidRPr="00572868">
              <w:rPr>
                <w:sz w:val="15"/>
                <w:szCs w:val="15"/>
              </w:rPr>
              <w:t xml:space="preserve">оселках городского типа) педагогическим работникам и библиотекарям муниципальных образовательных организаций, </w:t>
            </w:r>
            <w:r w:rsidRPr="00572868">
              <w:rPr>
                <w:sz w:val="15"/>
                <w:szCs w:val="15"/>
              </w:rPr>
              <w:lastRenderedPageBreak/>
              <w:t>а также гражданам, проработавшим не менее 10 лет на указанных должностях в этих организациях,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расположенных в сельских населенных пунктах, рабочих</w:t>
            </w:r>
            <w:r w:rsidRPr="00572868">
              <w:rPr>
                <w:sz w:val="15"/>
                <w:szCs w:val="15"/>
              </w:rPr>
              <w:t xml:space="preserve"> поселках (поселках городского типа), вышедшим на пенсию в период работы в этих организациях, у которых право на указанную меру социальной поддержки возникло по состоянию на 31 января 2016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Управление образования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97</w:t>
            </w:r>
            <w:r w:rsidRPr="00572868">
              <w:rPr>
                <w:sz w:val="15"/>
                <w:szCs w:val="15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513,825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1042,78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513,825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1 042,78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936,70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Мероприятие 5.2.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Предоставление меры социальной поддержки по оплате жилого помещения, коммунальных услуг, в том числе по уплате взноса на капитальный ремо</w:t>
            </w:r>
            <w:r w:rsidRPr="00572868">
              <w:rPr>
                <w:sz w:val="15"/>
                <w:szCs w:val="15"/>
              </w:rPr>
              <w:t xml:space="preserve">нт общего имущества в многоквартирном доме, проживающим </w:t>
            </w:r>
            <w:r w:rsidRPr="00572868">
              <w:rPr>
                <w:sz w:val="15"/>
                <w:szCs w:val="15"/>
              </w:rPr>
              <w:lastRenderedPageBreak/>
              <w:t>и работающим в сельских населенных пунктах, рабочих поселках (поселках городского типа) работникам культуры, искусства и кинематографии, за исключением работников, занимающих должности служащих и осущ</w:t>
            </w:r>
            <w:r w:rsidRPr="00572868">
              <w:rPr>
                <w:sz w:val="15"/>
                <w:szCs w:val="15"/>
              </w:rPr>
              <w:t xml:space="preserve">ествляющих профессиональную деятельность по профессиям рабочих, муниципальных организаций культуры, а также гражданам, проработавшим не менее 10 лет на указанных должностях в этих организациях, расположенных в сельских населенных пунктах, рабочих поселках </w:t>
            </w:r>
            <w:r w:rsidRPr="00572868">
              <w:rPr>
                <w:sz w:val="15"/>
                <w:szCs w:val="15"/>
              </w:rPr>
              <w:t xml:space="preserve">(поселках городского типа), вышедшим на пенсию в </w:t>
            </w:r>
            <w:r w:rsidRPr="00572868">
              <w:rPr>
                <w:sz w:val="15"/>
                <w:szCs w:val="15"/>
              </w:rPr>
              <w:lastRenderedPageBreak/>
              <w:t>период работы в этих организациях, у которых право на указанную меру социальной поддержки возникло по состоянию на 31 января 2016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Управление культуры и развития туризма администрации города;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Управ</w:t>
            </w:r>
            <w:r w:rsidRPr="00572868">
              <w:rPr>
                <w:sz w:val="15"/>
                <w:szCs w:val="15"/>
              </w:rPr>
              <w:t>ление физической культуры и спорта администрации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149,80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289,82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240,00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238,60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238,60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143,470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289,82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240,00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238,60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238,60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Ц310110550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6,330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lastRenderedPageBreak/>
              <w:t>Основное мероприятие 6.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Отдел по социальным вопросам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Администрации районов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650,00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Мероприятие 6.1.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Калининском районе города Чебоксары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Администрация Калининского района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406,50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406,50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Мероприятие 6.2.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 xml:space="preserve">Проведение ремонта жилого помещения участникам и </w:t>
            </w:r>
            <w:r w:rsidRPr="00572868">
              <w:rPr>
                <w:sz w:val="15"/>
                <w:szCs w:val="15"/>
              </w:rPr>
              <w:lastRenderedPageBreak/>
              <w:t>вдовам участников Великой Отечественной войны 1941 - 1945 годов, зарегистрированным по месту жительства в Ленинском районе города Чебоксары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 xml:space="preserve">Администрация Ленинского района города </w:t>
            </w:r>
            <w:r w:rsidRPr="00572868">
              <w:rPr>
                <w:sz w:val="15"/>
                <w:szCs w:val="15"/>
              </w:rPr>
              <w:t>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80,00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</w:t>
            </w:r>
            <w:r w:rsidRPr="00572868">
              <w:rPr>
                <w:sz w:val="15"/>
                <w:szCs w:val="15"/>
              </w:rPr>
              <w:lastRenderedPageBreak/>
              <w:t>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500,00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80,00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Мероприятие 6.3.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Московском районе города Чебоксары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rStyle w:val="a3"/>
                <w:sz w:val="15"/>
                <w:szCs w:val="15"/>
              </w:rPr>
              <w:t>Всего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Администрация Московского района города Чебоксары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Бюджет города Чебоксары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906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Ц310510640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320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100,00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5"/>
                <w:szCs w:val="15"/>
              </w:rPr>
            </w:pPr>
            <w:r w:rsidRPr="00572868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5"/>
                <w:szCs w:val="15"/>
              </w:rPr>
            </w:pPr>
          </w:p>
        </w:tc>
      </w:tr>
    </w:tbl>
    <w:p w:rsidR="00000000" w:rsidRDefault="00572868"/>
    <w:p w:rsidR="00000000" w:rsidRDefault="00572868">
      <w:pPr>
        <w:jc w:val="right"/>
        <w:rPr>
          <w:rStyle w:val="a3"/>
        </w:rPr>
      </w:pPr>
      <w:bookmarkStart w:id="47" w:name="sub_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15.11.2018 N 2211</w:t>
      </w:r>
    </w:p>
    <w:bookmarkEnd w:id="47"/>
    <w:p w:rsidR="00000000" w:rsidRDefault="00572868"/>
    <w:p w:rsidR="00000000" w:rsidRDefault="00572868">
      <w:pPr>
        <w:jc w:val="right"/>
        <w:rPr>
          <w:rStyle w:val="a3"/>
        </w:rPr>
      </w:pPr>
      <w:bookmarkStart w:id="48" w:name="sub_5100"/>
      <w:r>
        <w:rPr>
          <w:rStyle w:val="a3"/>
        </w:rPr>
        <w:t>Приложение N 1</w:t>
      </w:r>
      <w:r>
        <w:rPr>
          <w:rStyle w:val="a3"/>
        </w:rPr>
        <w:br/>
        <w:t>к подпрограмме "Поддержка социально</w:t>
      </w:r>
      <w:r>
        <w:rPr>
          <w:rStyle w:val="a3"/>
        </w:rPr>
        <w:br/>
      </w:r>
      <w:r>
        <w:rPr>
          <w:rStyle w:val="a3"/>
        </w:rPr>
        <w:t>ориентированных некоммерческих</w:t>
      </w:r>
      <w:r>
        <w:rPr>
          <w:rStyle w:val="a3"/>
        </w:rPr>
        <w:br/>
        <w:t>организаций в городе Чебоксары"</w:t>
      </w:r>
    </w:p>
    <w:bookmarkEnd w:id="48"/>
    <w:p w:rsidR="00000000" w:rsidRDefault="00572868"/>
    <w:p w:rsidR="00000000" w:rsidRDefault="00572868">
      <w:pPr>
        <w:pStyle w:val="1"/>
      </w:pPr>
      <w:r>
        <w:lastRenderedPageBreak/>
        <w:t>Сведения</w:t>
      </w:r>
      <w:r>
        <w:br/>
        <w:t>о целевых показателях и индикаторах подпрограммы города Чебоксары и их значениях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427"/>
        <w:gridCol w:w="911"/>
        <w:gridCol w:w="911"/>
        <w:gridCol w:w="911"/>
        <w:gridCol w:w="911"/>
        <w:gridCol w:w="911"/>
        <w:gridCol w:w="913"/>
        <w:gridCol w:w="911"/>
        <w:gridCol w:w="911"/>
        <w:gridCol w:w="911"/>
        <w:gridCol w:w="911"/>
        <w:gridCol w:w="913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N п/п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Наименование, целевые показатели и индикаторы Подпрограммы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2016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2017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2018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2019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2020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2021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2022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2023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2024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2025 год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13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523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Подпрограмма города Чебоксары "Поддержка социально ориентированных некоммер</w:t>
            </w:r>
            <w:r w:rsidRPr="00572868">
              <w:rPr>
                <w:sz w:val="22"/>
                <w:szCs w:val="22"/>
              </w:rPr>
              <w:t>ческих организаций в городе Чебоксары"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Прирост количества социально ориентированных некоммерческих организаций на территории города Чебоксары, принимающих участие в общественной жизни города (не менее чем на)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% (ежегодно)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единиц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12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Увеличение количества проведенных мероприятий и проектов с участием некоммерческих организаций (до)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единиц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100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(не менее чем на)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% (ежегодно)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0,1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человек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5 000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7 000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9 000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11 000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11 300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11 600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11 800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12 000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12 300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 xml:space="preserve">Прирост средней численности добровольцев (волонтеров), привлекаемых некоммерческими </w:t>
            </w:r>
            <w:r w:rsidRPr="00572868">
              <w:rPr>
                <w:sz w:val="22"/>
                <w:szCs w:val="22"/>
              </w:rPr>
              <w:lastRenderedPageBreak/>
              <w:t>организациями (за исключением государственных (муниципальных) учреждений) (не менее чем на)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lastRenderedPageBreak/>
              <w:t>% (ежегодно)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0,05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Удельный вес численности детей дошкольного возраста, посещающих негосударственные дошкольные образовательные организации, в общей численности детей, посещающих дошкольные образовательные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22"/>
                <w:szCs w:val="22"/>
              </w:rPr>
            </w:pPr>
            <w:r w:rsidRPr="00572868">
              <w:rPr>
                <w:sz w:val="22"/>
                <w:szCs w:val="22"/>
              </w:rPr>
              <w:t>1,2</w:t>
            </w:r>
          </w:p>
        </w:tc>
      </w:tr>
    </w:tbl>
    <w:p w:rsidR="00000000" w:rsidRDefault="00572868"/>
    <w:p w:rsidR="00000000" w:rsidRDefault="00572868">
      <w:pPr>
        <w:jc w:val="right"/>
        <w:rPr>
          <w:rStyle w:val="a3"/>
        </w:rPr>
      </w:pPr>
      <w:bookmarkStart w:id="49" w:name="sub_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15.11.2018 N 2211</w:t>
      </w:r>
    </w:p>
    <w:bookmarkEnd w:id="49"/>
    <w:p w:rsidR="00000000" w:rsidRDefault="00572868"/>
    <w:p w:rsidR="00000000" w:rsidRDefault="00572868">
      <w:pPr>
        <w:jc w:val="right"/>
        <w:rPr>
          <w:rStyle w:val="a3"/>
        </w:rPr>
      </w:pPr>
      <w:bookmarkStart w:id="50" w:name="sub_5200"/>
      <w:r>
        <w:rPr>
          <w:rStyle w:val="a3"/>
        </w:rPr>
        <w:t>Приложение N 2</w:t>
      </w:r>
      <w:r>
        <w:rPr>
          <w:rStyle w:val="a3"/>
        </w:rPr>
        <w:br/>
        <w:t>к подпрограмме "Поддержка социально</w:t>
      </w:r>
      <w:r>
        <w:rPr>
          <w:rStyle w:val="a3"/>
        </w:rPr>
        <w:br/>
        <w:t>ориентированных некоммерческих</w:t>
      </w:r>
      <w:r>
        <w:rPr>
          <w:rStyle w:val="a3"/>
        </w:rPr>
        <w:br/>
        <w:t>организаций в городе Чебоксары"</w:t>
      </w:r>
    </w:p>
    <w:bookmarkEnd w:id="50"/>
    <w:p w:rsidR="00000000" w:rsidRDefault="00572868"/>
    <w:p w:rsidR="00000000" w:rsidRDefault="00572868">
      <w:pPr>
        <w:pStyle w:val="1"/>
      </w:pPr>
      <w:r>
        <w:t xml:space="preserve">Ресурсное </w:t>
      </w:r>
      <w:r>
        <w:t>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572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490"/>
        <w:gridCol w:w="1383"/>
        <w:gridCol w:w="1915"/>
        <w:gridCol w:w="532"/>
        <w:gridCol w:w="638"/>
        <w:gridCol w:w="638"/>
        <w:gridCol w:w="1810"/>
        <w:gridCol w:w="638"/>
        <w:gridCol w:w="638"/>
        <w:gridCol w:w="638"/>
        <w:gridCol w:w="638"/>
        <w:gridCol w:w="638"/>
        <w:gridCol w:w="638"/>
        <w:gridCol w:w="638"/>
        <w:gridCol w:w="638"/>
        <w:gridCol w:w="642"/>
      </w:tblGrid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Статус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Ответственный исполнитель, соисполни</w:t>
            </w:r>
            <w:r w:rsidRPr="00572868">
              <w:rPr>
                <w:sz w:val="18"/>
                <w:szCs w:val="18"/>
              </w:rPr>
              <w:t>тели, участники Подпрограммы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Оценка Расходов по годам,</w:t>
            </w:r>
          </w:p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тыс. рублей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Главный РБС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Группа вида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2017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2018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2019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2021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2022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2023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2024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2025 год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17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Подпрограмма города Чебоксары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Администрация города Чебоксары;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Чебоксары; Управление образования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физической культуры и спорта администрации города Чебоксары; Управление культуры и развития т</w:t>
            </w:r>
            <w:r w:rsidRPr="00572868">
              <w:rPr>
                <w:sz w:val="18"/>
                <w:szCs w:val="18"/>
              </w:rPr>
              <w:t>уризма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2 537,00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0,0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2 537,00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Основное мероприятие 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Поддержка деятельности и предоставление субсидий (грантов) социально ориентированным некоммерческим организациям.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Чебоксары; Управление физической культуры и спорта администрации города Чебоксары; Управление образования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 xml:space="preserve">Управление культуры и </w:t>
            </w:r>
            <w:r w:rsidRPr="00572868">
              <w:rPr>
                <w:sz w:val="18"/>
                <w:szCs w:val="18"/>
              </w:rPr>
              <w:lastRenderedPageBreak/>
              <w:t>развития т</w:t>
            </w:r>
            <w:r w:rsidRPr="00572868">
              <w:rPr>
                <w:sz w:val="18"/>
                <w:szCs w:val="18"/>
              </w:rPr>
              <w:t>уризма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Мероприятие 1.1.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проведения конкурсных отборов среди социально ориентированных некоммерческих организаций, предоставление субсидий (грантов) социально ориентированным некоммерческим о</w:t>
            </w:r>
            <w:r w:rsidRPr="00572868">
              <w:rPr>
                <w:sz w:val="18"/>
                <w:szCs w:val="18"/>
              </w:rPr>
              <w:t>рганизациям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(конкурс социально значимых проектов по номинациям: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 Лучший проект по патриотической работе с молодежью "Ветераны в строю;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- Лучшая поисковая работа "Живая память";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 Социальный туризм;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 Лучший проект по социальной защите ветеранов "Как живешь ветеран?"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 Эстафета добрых дел НКО "Город - это мы"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Мероприятие 1.2.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 xml:space="preserve">Оказание финансовой поддержки спортивным федерациям, (социально ориентированным некоммерческим организациям), расположенным на территории города Чебоксары, ставшими победителями конкурса по развитию и укреплению физической культуры и массового спорта в </w:t>
            </w:r>
            <w:r w:rsidRPr="00572868">
              <w:rPr>
                <w:sz w:val="18"/>
                <w:szCs w:val="18"/>
              </w:rPr>
              <w:lastRenderedPageBreak/>
              <w:t>гор</w:t>
            </w:r>
            <w:r w:rsidRPr="00572868">
              <w:rPr>
                <w:sz w:val="18"/>
                <w:szCs w:val="18"/>
              </w:rPr>
              <w:t>оде Чебоксары.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физической культуры и спорта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1 000,00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Основное мероприятие 2.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Предоставление информационной поддержки, оказание содействия социально ориентированным некоммерческим организациям в размещении общественно значимой информации в средствах массовой информации.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Администрация города Чебоксары;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информации, об</w:t>
            </w:r>
            <w:r w:rsidRPr="00572868">
              <w:rPr>
                <w:sz w:val="18"/>
                <w:szCs w:val="18"/>
              </w:rPr>
              <w:t>щественных связей и молодежной политики администрации города Чебоксары; Управление образования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Основное мероприятие 3.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Оказание имущественной и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</w:t>
            </w:r>
            <w:r w:rsidRPr="00572868">
              <w:rPr>
                <w:sz w:val="18"/>
                <w:szCs w:val="18"/>
              </w:rPr>
              <w:lastRenderedPageBreak/>
              <w:t>ных некоммерческих организаций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Администрация г</w:t>
            </w:r>
            <w:r w:rsidRPr="00572868">
              <w:rPr>
                <w:sz w:val="18"/>
                <w:szCs w:val="18"/>
              </w:rPr>
              <w:t>орода Чебоксары;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образования администрации города Чебоксары;</w:t>
            </w:r>
          </w:p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Чебоксары; Управление физической культуры и спорта администрации города Чебоксары; Управление куль</w:t>
            </w:r>
            <w:r w:rsidRPr="00572868">
              <w:rPr>
                <w:sz w:val="18"/>
                <w:szCs w:val="18"/>
              </w:rPr>
              <w:t xml:space="preserve">туры и </w:t>
            </w:r>
            <w:r w:rsidRPr="00572868">
              <w:rPr>
                <w:sz w:val="18"/>
                <w:szCs w:val="18"/>
              </w:rPr>
              <w:lastRenderedPageBreak/>
              <w:t>развития туризма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lastRenderedPageBreak/>
              <w:t>Мероприятие 3.1.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Оказание информационной и консультационной поддержки социально ориентированным некоммерческим организациям путем проведение городского конкурса среди печатных и электронных средств массовых информации на лучшее освещение деятельности некоммерческих организ</w:t>
            </w:r>
            <w:r w:rsidRPr="00572868">
              <w:rPr>
                <w:sz w:val="18"/>
                <w:szCs w:val="18"/>
              </w:rPr>
              <w:t>аций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информации, общественных связей и молодежной политики администрации города Чебоксары;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Основное мероприятие 4.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Обеспечение получения детьми дошкольного образования в частных дошкольных образовательных организациях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образования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0701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1 537,0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 xml:space="preserve">Муниципальный бюджет города </w:t>
            </w:r>
            <w:r w:rsidRPr="00572868">
              <w:rPr>
                <w:sz w:val="18"/>
                <w:szCs w:val="18"/>
              </w:rPr>
              <w:lastRenderedPageBreak/>
              <w:t>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1 537,0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Мероприятие 4.1.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Осуществление образовательной деятельности учреждениями, реализующие основную общеобразовательную программу дошколь</w:t>
            </w:r>
            <w:r w:rsidRPr="00572868">
              <w:rPr>
                <w:sz w:val="18"/>
                <w:szCs w:val="18"/>
              </w:rPr>
              <w:t>ного образования, для детей дошкольного возраста, не посещающих муниципальные дошкольные образовательные организации, в целях обеспечения получения дошкольного образования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rStyle w:val="a3"/>
                <w:sz w:val="18"/>
                <w:szCs w:val="18"/>
              </w:rPr>
              <w:t>Всего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Управление образования администрации города Чебоксары.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0701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1 537,0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Муниципальный бюджет города Чебоксары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974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0701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Ц320677850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810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jc w:val="center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1 537,0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  <w:tr w:rsidR="00000000" w:rsidRPr="00572868">
        <w:tblPrEx>
          <w:tblCellMar>
            <w:top w:w="0" w:type="dxa"/>
            <w:bottom w:w="0" w:type="dxa"/>
          </w:tblCellMar>
        </w:tblPrEx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8"/>
              <w:rPr>
                <w:sz w:val="18"/>
                <w:szCs w:val="18"/>
              </w:rPr>
            </w:pPr>
            <w:r w:rsidRPr="0057286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72868" w:rsidRDefault="00572868">
            <w:pPr>
              <w:pStyle w:val="a7"/>
              <w:rPr>
                <w:sz w:val="18"/>
                <w:szCs w:val="18"/>
              </w:rPr>
            </w:pPr>
          </w:p>
        </w:tc>
      </w:tr>
    </w:tbl>
    <w:p w:rsidR="00572868" w:rsidRDefault="00572868"/>
    <w:sectPr w:rsidR="00572868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C39"/>
    <w:rsid w:val="00572868"/>
    <w:rsid w:val="00B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2602167.11093" TargetMode="External"/><Relationship Id="rId18" Type="http://schemas.openxmlformats.org/officeDocument/2006/relationships/hyperlink" Target="garantF1://22602167.1004" TargetMode="External"/><Relationship Id="rId26" Type="http://schemas.openxmlformats.org/officeDocument/2006/relationships/hyperlink" Target="garantF1://22602167.30210" TargetMode="External"/><Relationship Id="rId39" Type="http://schemas.openxmlformats.org/officeDocument/2006/relationships/hyperlink" Target="garantF1://48665015.0" TargetMode="External"/><Relationship Id="rId21" Type="http://schemas.openxmlformats.org/officeDocument/2006/relationships/hyperlink" Target="garantF1://22602167.3000" TargetMode="External"/><Relationship Id="rId34" Type="http://schemas.openxmlformats.org/officeDocument/2006/relationships/hyperlink" Target="garantF1://22602167.519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4865809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602167.101" TargetMode="External"/><Relationship Id="rId20" Type="http://schemas.openxmlformats.org/officeDocument/2006/relationships/hyperlink" Target="garantF1://22602167.2000" TargetMode="External"/><Relationship Id="rId29" Type="http://schemas.openxmlformats.org/officeDocument/2006/relationships/hyperlink" Target="garantF1://22602167.32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2602167.1100" TargetMode="External"/><Relationship Id="rId24" Type="http://schemas.openxmlformats.org/officeDocument/2006/relationships/hyperlink" Target="garantF1://22602167.10310" TargetMode="External"/><Relationship Id="rId32" Type="http://schemas.openxmlformats.org/officeDocument/2006/relationships/hyperlink" Target="garantF1://22602167.510" TargetMode="External"/><Relationship Id="rId37" Type="http://schemas.openxmlformats.org/officeDocument/2006/relationships/hyperlink" Target="garantF1://22602167.5100" TargetMode="External"/><Relationship Id="rId40" Type="http://schemas.openxmlformats.org/officeDocument/2006/relationships/hyperlink" Target="garantF1://48665015.0" TargetMode="External"/><Relationship Id="rId5" Type="http://schemas.openxmlformats.org/officeDocument/2006/relationships/hyperlink" Target="garantF1://12012604.0" TargetMode="External"/><Relationship Id="rId15" Type="http://schemas.openxmlformats.org/officeDocument/2006/relationships/hyperlink" Target="garantF1://22602167.103" TargetMode="External"/><Relationship Id="rId23" Type="http://schemas.openxmlformats.org/officeDocument/2006/relationships/hyperlink" Target="garantF1://22602167.1031" TargetMode="External"/><Relationship Id="rId28" Type="http://schemas.openxmlformats.org/officeDocument/2006/relationships/hyperlink" Target="garantF1://22602167.3100" TargetMode="External"/><Relationship Id="rId36" Type="http://schemas.openxmlformats.org/officeDocument/2006/relationships/hyperlink" Target="garantF1://22602167.5004" TargetMode="External"/><Relationship Id="rId10" Type="http://schemas.openxmlformats.org/officeDocument/2006/relationships/hyperlink" Target="garantF1://22602167.0" TargetMode="External"/><Relationship Id="rId19" Type="http://schemas.openxmlformats.org/officeDocument/2006/relationships/hyperlink" Target="garantF1://22602167.10000" TargetMode="External"/><Relationship Id="rId31" Type="http://schemas.openxmlformats.org/officeDocument/2006/relationships/hyperlink" Target="garantF1://22602167.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602167.1000" TargetMode="External"/><Relationship Id="rId14" Type="http://schemas.openxmlformats.org/officeDocument/2006/relationships/hyperlink" Target="garantF1://22602167.102" TargetMode="External"/><Relationship Id="rId22" Type="http://schemas.openxmlformats.org/officeDocument/2006/relationships/hyperlink" Target="garantF1://22602167.3010" TargetMode="External"/><Relationship Id="rId27" Type="http://schemas.openxmlformats.org/officeDocument/2006/relationships/hyperlink" Target="garantF1://22602167.3004" TargetMode="External"/><Relationship Id="rId30" Type="http://schemas.openxmlformats.org/officeDocument/2006/relationships/hyperlink" Target="garantF1://22747673.4000" TargetMode="External"/><Relationship Id="rId35" Type="http://schemas.openxmlformats.org/officeDocument/2006/relationships/hyperlink" Target="garantF1://22602167.52211" TargetMode="External"/><Relationship Id="rId8" Type="http://schemas.openxmlformats.org/officeDocument/2006/relationships/hyperlink" Target="garantF1://48658092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22602167.1108" TargetMode="External"/><Relationship Id="rId17" Type="http://schemas.openxmlformats.org/officeDocument/2006/relationships/hyperlink" Target="garantF1://22602167.1024" TargetMode="External"/><Relationship Id="rId25" Type="http://schemas.openxmlformats.org/officeDocument/2006/relationships/hyperlink" Target="garantF1://22602167.1032" TargetMode="External"/><Relationship Id="rId33" Type="http://schemas.openxmlformats.org/officeDocument/2006/relationships/hyperlink" Target="garantF1://22602167.518" TargetMode="External"/><Relationship Id="rId38" Type="http://schemas.openxmlformats.org/officeDocument/2006/relationships/hyperlink" Target="garantF1://22602167.5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7826</Words>
  <Characters>44612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2021-03-23T08:06:00Z</dcterms:created>
  <dcterms:modified xsi:type="dcterms:W3CDTF">2021-03-23T08:06:00Z</dcterms:modified>
</cp:coreProperties>
</file>