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 w:type="dxa"/>
        <w:tblLayout w:type="fixed"/>
        <w:tblLook w:val="0000" w:firstRow="0" w:lastRow="0" w:firstColumn="0" w:lastColumn="0" w:noHBand="0" w:noVBand="0"/>
      </w:tblPr>
      <w:tblGrid>
        <w:gridCol w:w="3540"/>
        <w:gridCol w:w="2160"/>
        <w:gridCol w:w="3391"/>
      </w:tblGrid>
      <w:tr w:rsidR="00E133E6" w:rsidRPr="00E133E6" w:rsidTr="00D25A42">
        <w:trPr>
          <w:trHeight w:val="1130"/>
        </w:trPr>
        <w:tc>
          <w:tcPr>
            <w:tcW w:w="3540" w:type="dxa"/>
          </w:tcPr>
          <w:p w:rsidR="00E133E6" w:rsidRPr="00E133E6" w:rsidRDefault="00E133E6" w:rsidP="00D25A42">
            <w:pPr>
              <w:overflowPunct w:val="0"/>
              <w:jc w:val="center"/>
              <w:rPr>
                <w:b/>
                <w:bCs/>
                <w:sz w:val="24"/>
                <w:szCs w:val="24"/>
              </w:rPr>
            </w:pPr>
            <w:proofErr w:type="spellStart"/>
            <w:r w:rsidRPr="00E133E6">
              <w:rPr>
                <w:b/>
                <w:bCs/>
                <w:sz w:val="24"/>
                <w:szCs w:val="24"/>
              </w:rPr>
              <w:t>Чăваш</w:t>
            </w:r>
            <w:proofErr w:type="spellEnd"/>
            <w:r w:rsidRPr="00E133E6">
              <w:rPr>
                <w:b/>
                <w:bCs/>
                <w:sz w:val="24"/>
                <w:szCs w:val="24"/>
              </w:rPr>
              <w:t xml:space="preserve"> Республики</w:t>
            </w:r>
          </w:p>
          <w:p w:rsidR="00E133E6" w:rsidRPr="00E133E6" w:rsidRDefault="00E133E6" w:rsidP="00D25A42">
            <w:pPr>
              <w:overflowPunct w:val="0"/>
              <w:jc w:val="center"/>
              <w:rPr>
                <w:b/>
                <w:bCs/>
                <w:sz w:val="24"/>
                <w:szCs w:val="24"/>
              </w:rPr>
            </w:pPr>
            <w:proofErr w:type="spellStart"/>
            <w:r w:rsidRPr="00E133E6">
              <w:rPr>
                <w:b/>
                <w:bCs/>
                <w:sz w:val="24"/>
                <w:szCs w:val="24"/>
              </w:rPr>
              <w:t>Шупашкар</w:t>
            </w:r>
            <w:proofErr w:type="spellEnd"/>
            <w:r w:rsidRPr="00E133E6">
              <w:rPr>
                <w:b/>
                <w:bCs/>
                <w:sz w:val="24"/>
                <w:szCs w:val="24"/>
              </w:rPr>
              <w:t xml:space="preserve"> хула</w:t>
            </w:r>
          </w:p>
          <w:p w:rsidR="00E133E6" w:rsidRPr="00E133E6" w:rsidRDefault="00E133E6" w:rsidP="00D25A42">
            <w:pPr>
              <w:overflowPunct w:val="0"/>
              <w:jc w:val="center"/>
              <w:rPr>
                <w:b/>
                <w:bCs/>
                <w:sz w:val="24"/>
                <w:szCs w:val="24"/>
              </w:rPr>
            </w:pPr>
            <w:proofErr w:type="spellStart"/>
            <w:r w:rsidRPr="00E133E6">
              <w:rPr>
                <w:b/>
                <w:bCs/>
                <w:sz w:val="24"/>
                <w:szCs w:val="24"/>
              </w:rPr>
              <w:t>Администрацийě</w:t>
            </w:r>
            <w:proofErr w:type="spellEnd"/>
          </w:p>
          <w:p w:rsidR="00E133E6" w:rsidRPr="00E133E6" w:rsidRDefault="00E133E6" w:rsidP="00D25A42">
            <w:pPr>
              <w:overflowPunct w:val="0"/>
              <w:jc w:val="center"/>
              <w:rPr>
                <w:b/>
                <w:bCs/>
                <w:sz w:val="24"/>
                <w:szCs w:val="24"/>
              </w:rPr>
            </w:pPr>
          </w:p>
          <w:p w:rsidR="00E133E6" w:rsidRPr="00E133E6" w:rsidRDefault="00E133E6" w:rsidP="00D25A42">
            <w:pPr>
              <w:overflowPunct w:val="0"/>
              <w:jc w:val="center"/>
              <w:rPr>
                <w:b/>
                <w:bCs/>
                <w:sz w:val="24"/>
                <w:szCs w:val="24"/>
              </w:rPr>
            </w:pPr>
            <w:r w:rsidRPr="00E133E6">
              <w:rPr>
                <w:b/>
                <w:bCs/>
                <w:sz w:val="24"/>
                <w:szCs w:val="24"/>
              </w:rPr>
              <w:t>ЙЫШĂНУ</w:t>
            </w:r>
          </w:p>
        </w:tc>
        <w:tc>
          <w:tcPr>
            <w:tcW w:w="2160" w:type="dxa"/>
          </w:tcPr>
          <w:p w:rsidR="00E133E6" w:rsidRPr="00E133E6" w:rsidRDefault="00E133E6" w:rsidP="00D25A42">
            <w:pPr>
              <w:overflowPunct w:val="0"/>
              <w:jc w:val="center"/>
              <w:rPr>
                <w:b/>
                <w:bCs/>
                <w:sz w:val="24"/>
                <w:szCs w:val="24"/>
              </w:rPr>
            </w:pPr>
            <w:r w:rsidRPr="00E133E6">
              <w:rPr>
                <w:b/>
                <w:bCs/>
                <w:sz w:val="24"/>
                <w:szCs w:val="24"/>
              </w:rPr>
              <w:drawing>
                <wp:inline distT="0" distB="0" distL="0" distR="0">
                  <wp:extent cx="5905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c>
        <w:tc>
          <w:tcPr>
            <w:tcW w:w="3391" w:type="dxa"/>
          </w:tcPr>
          <w:p w:rsidR="00E133E6" w:rsidRPr="00E133E6" w:rsidRDefault="00E133E6" w:rsidP="00D25A42">
            <w:pPr>
              <w:overflowPunct w:val="0"/>
              <w:jc w:val="center"/>
              <w:rPr>
                <w:b/>
                <w:bCs/>
                <w:sz w:val="24"/>
                <w:szCs w:val="24"/>
              </w:rPr>
            </w:pPr>
            <w:r w:rsidRPr="00E133E6">
              <w:rPr>
                <w:b/>
                <w:bCs/>
                <w:sz w:val="24"/>
                <w:szCs w:val="24"/>
              </w:rPr>
              <w:t>Чувашская Республика</w:t>
            </w:r>
          </w:p>
          <w:p w:rsidR="00E133E6" w:rsidRPr="00E133E6" w:rsidRDefault="00E133E6" w:rsidP="00D25A42">
            <w:pPr>
              <w:overflowPunct w:val="0"/>
              <w:jc w:val="center"/>
              <w:rPr>
                <w:b/>
                <w:bCs/>
                <w:sz w:val="24"/>
                <w:szCs w:val="24"/>
              </w:rPr>
            </w:pPr>
            <w:r w:rsidRPr="00E133E6">
              <w:rPr>
                <w:b/>
                <w:bCs/>
                <w:sz w:val="24"/>
                <w:szCs w:val="24"/>
              </w:rPr>
              <w:t>Администрация</w:t>
            </w:r>
          </w:p>
          <w:p w:rsidR="00E133E6" w:rsidRPr="00E133E6" w:rsidRDefault="00E133E6" w:rsidP="00D25A42">
            <w:pPr>
              <w:overflowPunct w:val="0"/>
              <w:jc w:val="center"/>
              <w:rPr>
                <w:b/>
                <w:bCs/>
                <w:sz w:val="24"/>
                <w:szCs w:val="24"/>
              </w:rPr>
            </w:pPr>
            <w:r w:rsidRPr="00E133E6">
              <w:rPr>
                <w:b/>
                <w:bCs/>
                <w:sz w:val="24"/>
                <w:szCs w:val="24"/>
              </w:rPr>
              <w:t>города Чебоксары</w:t>
            </w:r>
          </w:p>
          <w:p w:rsidR="00E133E6" w:rsidRPr="00E133E6" w:rsidRDefault="00E133E6" w:rsidP="00D25A42">
            <w:pPr>
              <w:overflowPunct w:val="0"/>
              <w:jc w:val="center"/>
              <w:rPr>
                <w:b/>
                <w:bCs/>
                <w:sz w:val="24"/>
                <w:szCs w:val="24"/>
              </w:rPr>
            </w:pPr>
          </w:p>
          <w:p w:rsidR="00E133E6" w:rsidRPr="00E133E6" w:rsidRDefault="00E133E6" w:rsidP="00D25A42">
            <w:pPr>
              <w:overflowPunct w:val="0"/>
              <w:jc w:val="center"/>
              <w:rPr>
                <w:b/>
                <w:bCs/>
                <w:sz w:val="24"/>
                <w:szCs w:val="24"/>
              </w:rPr>
            </w:pPr>
            <w:r w:rsidRPr="00E133E6">
              <w:rPr>
                <w:b/>
                <w:bCs/>
                <w:sz w:val="24"/>
                <w:szCs w:val="24"/>
              </w:rPr>
              <w:t>ПОСТАНОВЛЕНИЕ</w:t>
            </w:r>
          </w:p>
        </w:tc>
      </w:tr>
    </w:tbl>
    <w:p w:rsidR="00E133E6" w:rsidRPr="00E133E6" w:rsidRDefault="00E133E6" w:rsidP="00E133E6">
      <w:pPr>
        <w:overflowPunct w:val="0"/>
        <w:jc w:val="center"/>
        <w:rPr>
          <w:b/>
          <w:bCs/>
          <w:sz w:val="24"/>
          <w:szCs w:val="24"/>
        </w:rPr>
      </w:pPr>
    </w:p>
    <w:p w:rsidR="00E133E6" w:rsidRPr="00E133E6" w:rsidRDefault="00E133E6" w:rsidP="00E133E6">
      <w:pPr>
        <w:overflowPunct w:val="0"/>
        <w:jc w:val="center"/>
        <w:rPr>
          <w:bCs/>
          <w:sz w:val="28"/>
          <w:szCs w:val="24"/>
        </w:rPr>
      </w:pPr>
      <w:r>
        <w:rPr>
          <w:bCs/>
          <w:sz w:val="28"/>
          <w:szCs w:val="24"/>
        </w:rPr>
        <w:t>28</w:t>
      </w:r>
      <w:r w:rsidRPr="00E133E6">
        <w:rPr>
          <w:bCs/>
          <w:sz w:val="28"/>
          <w:szCs w:val="24"/>
        </w:rPr>
        <w:t xml:space="preserve">.01.2021  № </w:t>
      </w:r>
      <w:r>
        <w:rPr>
          <w:bCs/>
          <w:sz w:val="28"/>
          <w:szCs w:val="24"/>
        </w:rPr>
        <w:t>124</w:t>
      </w:r>
    </w:p>
    <w:p w:rsidR="00653805" w:rsidRDefault="00653805" w:rsidP="004619E4">
      <w:pPr>
        <w:ind w:right="5102"/>
        <w:jc w:val="both"/>
        <w:rPr>
          <w:sz w:val="28"/>
          <w:szCs w:val="28"/>
          <w:lang w:val="en-US"/>
        </w:rPr>
      </w:pPr>
    </w:p>
    <w:p w:rsidR="004619E4" w:rsidRDefault="004619E4" w:rsidP="00701FC9">
      <w:pPr>
        <w:ind w:right="4535"/>
        <w:jc w:val="both"/>
        <w:rPr>
          <w:sz w:val="28"/>
          <w:szCs w:val="28"/>
        </w:rPr>
      </w:pPr>
      <w:r>
        <w:rPr>
          <w:sz w:val="28"/>
          <w:szCs w:val="28"/>
        </w:rPr>
        <w:t>О внесении изменени</w:t>
      </w:r>
      <w:r w:rsidR="00E23DE4">
        <w:rPr>
          <w:sz w:val="28"/>
          <w:szCs w:val="28"/>
        </w:rPr>
        <w:t>я</w:t>
      </w:r>
      <w:r>
        <w:rPr>
          <w:sz w:val="28"/>
          <w:szCs w:val="28"/>
        </w:rPr>
        <w:t xml:space="preserve"> в </w:t>
      </w:r>
      <w:r w:rsidR="00E51C12" w:rsidRPr="00E51C12">
        <w:rPr>
          <w:sz w:val="28"/>
          <w:szCs w:val="28"/>
        </w:rPr>
        <w:t xml:space="preserve">Перечень муниципальных служащих и сотрудников муниципальных учреждений, уполномоченных на фиксацию события административного правонарушения, предусмотренного статьей 20.6.1 Кодекса Российской Федерации об административных правонарушениях, на территории муниципального образования города Чебоксары, утвержденный постановлением администрации города Чебоксары от 11.09.2020 № 1675 </w:t>
      </w:r>
      <w:r>
        <w:rPr>
          <w:sz w:val="28"/>
          <w:szCs w:val="28"/>
        </w:rPr>
        <w:t xml:space="preserve"> </w:t>
      </w:r>
    </w:p>
    <w:p w:rsidR="004619E4" w:rsidRDefault="004619E4" w:rsidP="004619E4">
      <w:pPr>
        <w:tabs>
          <w:tab w:val="left" w:pos="2618"/>
        </w:tabs>
        <w:rPr>
          <w:sz w:val="28"/>
        </w:rPr>
      </w:pPr>
    </w:p>
    <w:p w:rsidR="004619E4" w:rsidRPr="0043187A" w:rsidRDefault="00C9369A" w:rsidP="00E23DE4">
      <w:pPr>
        <w:tabs>
          <w:tab w:val="left" w:pos="993"/>
        </w:tabs>
        <w:spacing w:line="360" w:lineRule="auto"/>
        <w:ind w:firstLine="709"/>
        <w:jc w:val="both"/>
        <w:rPr>
          <w:sz w:val="28"/>
          <w:szCs w:val="28"/>
        </w:rPr>
      </w:pPr>
      <w:r w:rsidRPr="00CD5A5F">
        <w:rPr>
          <w:sz w:val="28"/>
          <w:szCs w:val="28"/>
        </w:rPr>
        <w:t xml:space="preserve">В соответствии с </w:t>
      </w:r>
      <w:r w:rsidR="0043187A" w:rsidRPr="0043187A">
        <w:rPr>
          <w:sz w:val="28"/>
          <w:szCs w:val="28"/>
        </w:rPr>
        <w:t>Кодекс</w:t>
      </w:r>
      <w:r w:rsidR="0043187A">
        <w:rPr>
          <w:sz w:val="28"/>
          <w:szCs w:val="28"/>
        </w:rPr>
        <w:t>ом</w:t>
      </w:r>
      <w:r w:rsidR="0043187A" w:rsidRPr="0043187A">
        <w:rPr>
          <w:sz w:val="28"/>
          <w:szCs w:val="28"/>
        </w:rPr>
        <w:t xml:space="preserve"> Российской Федерации об</w:t>
      </w:r>
      <w:r w:rsidR="00E23DE4">
        <w:rPr>
          <w:sz w:val="28"/>
          <w:szCs w:val="28"/>
        </w:rPr>
        <w:t> </w:t>
      </w:r>
      <w:r w:rsidR="0043187A" w:rsidRPr="0043187A">
        <w:rPr>
          <w:sz w:val="28"/>
          <w:szCs w:val="28"/>
        </w:rPr>
        <w:t>административных правонарушениях</w:t>
      </w:r>
      <w:r w:rsidRPr="00CD5A5F">
        <w:rPr>
          <w:sz w:val="28"/>
          <w:szCs w:val="28"/>
        </w:rPr>
        <w:t>, Федеральным законом от</w:t>
      </w:r>
      <w:r w:rsidR="00E23DE4">
        <w:rPr>
          <w:sz w:val="28"/>
          <w:szCs w:val="28"/>
        </w:rPr>
        <w:t> </w:t>
      </w:r>
      <w:r w:rsidRPr="00CD5A5F">
        <w:rPr>
          <w:sz w:val="28"/>
          <w:szCs w:val="28"/>
        </w:rPr>
        <w:t xml:space="preserve">06.10.2003 № 131-ФЗ «Об общих принципах организации местного самоуправления в Российской Федерации», </w:t>
      </w:r>
      <w:r w:rsidR="0043187A">
        <w:rPr>
          <w:sz w:val="28"/>
          <w:szCs w:val="28"/>
        </w:rPr>
        <w:t xml:space="preserve">во исполнение </w:t>
      </w:r>
      <w:r w:rsidR="0043187A" w:rsidRPr="0043187A">
        <w:rPr>
          <w:sz w:val="28"/>
          <w:szCs w:val="28"/>
        </w:rPr>
        <w:t>Указ</w:t>
      </w:r>
      <w:r w:rsidR="0043187A">
        <w:rPr>
          <w:sz w:val="28"/>
          <w:szCs w:val="28"/>
        </w:rPr>
        <w:t>а</w:t>
      </w:r>
      <w:r w:rsidR="0043187A" w:rsidRPr="0043187A">
        <w:rPr>
          <w:sz w:val="28"/>
          <w:szCs w:val="28"/>
        </w:rPr>
        <w:t xml:space="preserve"> Главы Чувашской Республики от 20</w:t>
      </w:r>
      <w:r w:rsidR="0043187A">
        <w:rPr>
          <w:sz w:val="28"/>
          <w:szCs w:val="28"/>
        </w:rPr>
        <w:t>.06.</w:t>
      </w:r>
      <w:r w:rsidR="0043187A" w:rsidRPr="0043187A">
        <w:rPr>
          <w:sz w:val="28"/>
          <w:szCs w:val="28"/>
        </w:rPr>
        <w:t>2020 </w:t>
      </w:r>
      <w:r w:rsidR="0043187A">
        <w:rPr>
          <w:sz w:val="28"/>
          <w:szCs w:val="28"/>
        </w:rPr>
        <w:t>№ 166 «</w:t>
      </w:r>
      <w:r w:rsidR="0043187A" w:rsidRPr="0043187A">
        <w:rPr>
          <w:sz w:val="28"/>
          <w:szCs w:val="28"/>
        </w:rPr>
        <w:t>О мерах, направленных на</w:t>
      </w:r>
      <w:r w:rsidR="00E23DE4">
        <w:rPr>
          <w:sz w:val="28"/>
          <w:szCs w:val="28"/>
        </w:rPr>
        <w:t> </w:t>
      </w:r>
      <w:r w:rsidR="0043187A" w:rsidRPr="0043187A">
        <w:rPr>
          <w:sz w:val="28"/>
          <w:szCs w:val="28"/>
        </w:rPr>
        <w:t>обеспечение санитарно-эпидемиологического благополучия населения на</w:t>
      </w:r>
      <w:r w:rsidR="00E23DE4">
        <w:rPr>
          <w:sz w:val="28"/>
          <w:szCs w:val="28"/>
        </w:rPr>
        <w:t> </w:t>
      </w:r>
      <w:r w:rsidR="0043187A" w:rsidRPr="0043187A">
        <w:rPr>
          <w:sz w:val="28"/>
          <w:szCs w:val="28"/>
        </w:rPr>
        <w:t>территории Чувашской Республики</w:t>
      </w:r>
      <w:r w:rsidR="0043187A">
        <w:rPr>
          <w:sz w:val="28"/>
          <w:szCs w:val="28"/>
        </w:rPr>
        <w:t>»</w:t>
      </w:r>
      <w:r w:rsidR="00E23DE4">
        <w:rPr>
          <w:sz w:val="28"/>
          <w:szCs w:val="28"/>
        </w:rPr>
        <w:t>,</w:t>
      </w:r>
      <w:r w:rsidR="0043187A" w:rsidRPr="0043187A">
        <w:rPr>
          <w:sz w:val="28"/>
          <w:szCs w:val="28"/>
        </w:rPr>
        <w:t xml:space="preserve"> </w:t>
      </w:r>
      <w:r w:rsidR="0043187A">
        <w:rPr>
          <w:sz w:val="28"/>
          <w:szCs w:val="28"/>
        </w:rPr>
        <w:t xml:space="preserve">в целях усиления работы по </w:t>
      </w:r>
      <w:r w:rsidR="0043187A" w:rsidRPr="0043187A">
        <w:rPr>
          <w:sz w:val="28"/>
          <w:szCs w:val="28"/>
        </w:rPr>
        <w:t>фиксаци</w:t>
      </w:r>
      <w:r w:rsidR="0043187A">
        <w:rPr>
          <w:sz w:val="28"/>
          <w:szCs w:val="28"/>
        </w:rPr>
        <w:t>и</w:t>
      </w:r>
      <w:r w:rsidR="0043187A" w:rsidRPr="0043187A">
        <w:rPr>
          <w:sz w:val="28"/>
          <w:szCs w:val="28"/>
        </w:rPr>
        <w:t xml:space="preserve"> событи</w:t>
      </w:r>
      <w:r w:rsidR="0043187A">
        <w:rPr>
          <w:sz w:val="28"/>
          <w:szCs w:val="28"/>
        </w:rPr>
        <w:t>й</w:t>
      </w:r>
      <w:r w:rsidR="0043187A" w:rsidRPr="0043187A">
        <w:rPr>
          <w:sz w:val="28"/>
          <w:szCs w:val="28"/>
        </w:rPr>
        <w:t xml:space="preserve"> административного правонарушения, предусмотренного статьей 20.6.1 Кодекса Российской Федерации об административных правонарушениях, на территории муниципального образования города Чебоксары</w:t>
      </w:r>
      <w:r w:rsidRPr="00CD5A5F">
        <w:rPr>
          <w:color w:val="000000" w:themeColor="text1"/>
          <w:sz w:val="28"/>
          <w:szCs w:val="28"/>
        </w:rPr>
        <w:t xml:space="preserve"> </w:t>
      </w:r>
      <w:r w:rsidR="0043187A">
        <w:rPr>
          <w:color w:val="000000" w:themeColor="text1"/>
          <w:sz w:val="28"/>
          <w:szCs w:val="28"/>
        </w:rPr>
        <w:t xml:space="preserve">администрация города Чебоксары </w:t>
      </w:r>
      <w:r w:rsidRPr="00CD5A5F">
        <w:rPr>
          <w:sz w:val="28"/>
          <w:szCs w:val="28"/>
        </w:rPr>
        <w:t>п о с т а н о в л я е т:</w:t>
      </w:r>
    </w:p>
    <w:p w:rsidR="00151F40" w:rsidRPr="00E23DE4" w:rsidRDefault="00151F40" w:rsidP="00E23DE4">
      <w:pPr>
        <w:pStyle w:val="a4"/>
        <w:widowControl/>
        <w:numPr>
          <w:ilvl w:val="0"/>
          <w:numId w:val="1"/>
        </w:numPr>
        <w:tabs>
          <w:tab w:val="left" w:pos="142"/>
          <w:tab w:val="left" w:pos="993"/>
        </w:tabs>
        <w:autoSpaceDE/>
        <w:adjustRightInd/>
        <w:spacing w:line="360" w:lineRule="auto"/>
        <w:ind w:left="0" w:firstLine="709"/>
        <w:jc w:val="both"/>
        <w:rPr>
          <w:spacing w:val="-4"/>
          <w:sz w:val="28"/>
          <w:szCs w:val="28"/>
        </w:rPr>
      </w:pPr>
      <w:r w:rsidRPr="00E23DE4">
        <w:rPr>
          <w:spacing w:val="-4"/>
          <w:sz w:val="28"/>
          <w:szCs w:val="28"/>
        </w:rPr>
        <w:t xml:space="preserve">Внести </w:t>
      </w:r>
      <w:r w:rsidR="0043187A" w:rsidRPr="00E23DE4">
        <w:rPr>
          <w:spacing w:val="-4"/>
          <w:sz w:val="28"/>
          <w:szCs w:val="28"/>
        </w:rPr>
        <w:t xml:space="preserve">в </w:t>
      </w:r>
      <w:r w:rsidR="000A4224" w:rsidRPr="00E23DE4">
        <w:rPr>
          <w:spacing w:val="-4"/>
          <w:sz w:val="28"/>
          <w:szCs w:val="28"/>
        </w:rPr>
        <w:t xml:space="preserve">Перечень </w:t>
      </w:r>
      <w:r w:rsidR="0043187A" w:rsidRPr="00E23DE4">
        <w:rPr>
          <w:spacing w:val="-4"/>
          <w:sz w:val="28"/>
          <w:szCs w:val="28"/>
        </w:rPr>
        <w:t>муниципальных служащих и сотрудников муниципальных учреждений, уполномоченных на фиксацию события административного правонарушения, предусмотренного статьей 20.6.1 Кодекса Российской Федерации об административных правонарушениях, на территории муниципального образования города Чебоксары</w:t>
      </w:r>
      <w:r w:rsidR="000A4224" w:rsidRPr="00E23DE4">
        <w:rPr>
          <w:spacing w:val="-4"/>
          <w:sz w:val="28"/>
          <w:szCs w:val="28"/>
        </w:rPr>
        <w:t xml:space="preserve">, утвержденный </w:t>
      </w:r>
      <w:r w:rsidR="000A4224" w:rsidRPr="00E23DE4">
        <w:rPr>
          <w:spacing w:val="-6"/>
          <w:sz w:val="28"/>
          <w:szCs w:val="28"/>
        </w:rPr>
        <w:lastRenderedPageBreak/>
        <w:t xml:space="preserve">постановлением </w:t>
      </w:r>
      <w:r w:rsidR="00701FC9" w:rsidRPr="00E23DE4">
        <w:rPr>
          <w:spacing w:val="-6"/>
          <w:sz w:val="28"/>
          <w:szCs w:val="28"/>
        </w:rPr>
        <w:t>администрации города Чебоксары</w:t>
      </w:r>
      <w:r w:rsidR="001B7719" w:rsidRPr="00E23DE4">
        <w:rPr>
          <w:spacing w:val="-6"/>
          <w:sz w:val="28"/>
          <w:szCs w:val="28"/>
        </w:rPr>
        <w:t xml:space="preserve"> от </w:t>
      </w:r>
      <w:r w:rsidR="000A4224" w:rsidRPr="00E23DE4">
        <w:rPr>
          <w:spacing w:val="-6"/>
          <w:sz w:val="28"/>
          <w:szCs w:val="28"/>
        </w:rPr>
        <w:t>1</w:t>
      </w:r>
      <w:r w:rsidR="00C9369A" w:rsidRPr="00E23DE4">
        <w:rPr>
          <w:spacing w:val="-6"/>
          <w:sz w:val="28"/>
          <w:szCs w:val="28"/>
        </w:rPr>
        <w:t>1.0</w:t>
      </w:r>
      <w:r w:rsidR="000A4224" w:rsidRPr="00E23DE4">
        <w:rPr>
          <w:spacing w:val="-6"/>
          <w:sz w:val="28"/>
          <w:szCs w:val="28"/>
        </w:rPr>
        <w:t>9</w:t>
      </w:r>
      <w:r w:rsidR="00C9369A" w:rsidRPr="00E23DE4">
        <w:rPr>
          <w:spacing w:val="-6"/>
          <w:sz w:val="28"/>
          <w:szCs w:val="28"/>
        </w:rPr>
        <w:t>.2020 №</w:t>
      </w:r>
      <w:r w:rsidR="00701FC9" w:rsidRPr="00E23DE4">
        <w:rPr>
          <w:spacing w:val="-6"/>
          <w:sz w:val="28"/>
          <w:szCs w:val="28"/>
        </w:rPr>
        <w:t> </w:t>
      </w:r>
      <w:r w:rsidR="000A4224" w:rsidRPr="00E23DE4">
        <w:rPr>
          <w:spacing w:val="-6"/>
          <w:sz w:val="28"/>
          <w:szCs w:val="28"/>
        </w:rPr>
        <w:t>1675 (далее –</w:t>
      </w:r>
      <w:r w:rsidR="000A4224" w:rsidRPr="00E23DE4">
        <w:rPr>
          <w:spacing w:val="-4"/>
          <w:sz w:val="28"/>
          <w:szCs w:val="28"/>
        </w:rPr>
        <w:t xml:space="preserve"> Перечень)</w:t>
      </w:r>
      <w:r w:rsidR="00E23DE4" w:rsidRPr="00E23DE4">
        <w:rPr>
          <w:spacing w:val="-4"/>
          <w:sz w:val="28"/>
          <w:szCs w:val="28"/>
        </w:rPr>
        <w:t>,</w:t>
      </w:r>
      <w:r w:rsidR="001B7719" w:rsidRPr="00E23DE4">
        <w:rPr>
          <w:spacing w:val="-4"/>
          <w:sz w:val="28"/>
          <w:szCs w:val="28"/>
        </w:rPr>
        <w:t xml:space="preserve"> </w:t>
      </w:r>
      <w:r w:rsidR="00DF2A5C" w:rsidRPr="00E23DE4">
        <w:rPr>
          <w:spacing w:val="-4"/>
          <w:sz w:val="28"/>
          <w:szCs w:val="28"/>
        </w:rPr>
        <w:t>изменени</w:t>
      </w:r>
      <w:bookmarkStart w:id="0" w:name="sub_2"/>
      <w:r w:rsidR="00E23DE4" w:rsidRPr="00E23DE4">
        <w:rPr>
          <w:spacing w:val="-4"/>
          <w:sz w:val="28"/>
          <w:szCs w:val="28"/>
        </w:rPr>
        <w:t>е,</w:t>
      </w:r>
      <w:r w:rsidR="00E23DE4">
        <w:rPr>
          <w:spacing w:val="-4"/>
          <w:sz w:val="28"/>
          <w:szCs w:val="28"/>
        </w:rPr>
        <w:t xml:space="preserve"> </w:t>
      </w:r>
      <w:r w:rsidR="000A4224" w:rsidRPr="00E23DE4">
        <w:rPr>
          <w:spacing w:val="-4"/>
          <w:sz w:val="28"/>
          <w:szCs w:val="28"/>
        </w:rPr>
        <w:t>дополни</w:t>
      </w:r>
      <w:r w:rsidR="00E23DE4">
        <w:rPr>
          <w:spacing w:val="-4"/>
          <w:sz w:val="28"/>
          <w:szCs w:val="28"/>
        </w:rPr>
        <w:t>в</w:t>
      </w:r>
      <w:r w:rsidR="000A4224" w:rsidRPr="00E23DE4">
        <w:rPr>
          <w:spacing w:val="-4"/>
          <w:sz w:val="28"/>
          <w:szCs w:val="28"/>
        </w:rPr>
        <w:t xml:space="preserve"> Перечень строками следующего содержания:</w:t>
      </w:r>
    </w:p>
    <w:tbl>
      <w:tblPr>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2268"/>
        <w:gridCol w:w="6759"/>
      </w:tblGrid>
      <w:tr w:rsidR="000A4224" w:rsidRPr="007D1F9F" w:rsidTr="00FC5ADA">
        <w:tc>
          <w:tcPr>
            <w:tcW w:w="484" w:type="dxa"/>
          </w:tcPr>
          <w:p w:rsidR="000A4224" w:rsidRPr="007D1F9F" w:rsidRDefault="00D17BFF" w:rsidP="000A4224">
            <w:pPr>
              <w:pStyle w:val="ConsPlusNormal"/>
              <w:jc w:val="center"/>
              <w:rPr>
                <w:rFonts w:ascii="Times New Roman" w:hAnsi="Times New Roman" w:cs="Times New Roman"/>
                <w:sz w:val="26"/>
                <w:szCs w:val="26"/>
              </w:rPr>
            </w:pPr>
            <w:r>
              <w:rPr>
                <w:rFonts w:ascii="Times New Roman" w:hAnsi="Times New Roman" w:cs="Times New Roman"/>
                <w:sz w:val="26"/>
                <w:szCs w:val="26"/>
              </w:rPr>
              <w:t>90</w:t>
            </w:r>
          </w:p>
        </w:tc>
        <w:tc>
          <w:tcPr>
            <w:tcW w:w="2268" w:type="dxa"/>
          </w:tcPr>
          <w:p w:rsidR="000A4224" w:rsidRPr="007D1F9F" w:rsidRDefault="00D15849" w:rsidP="00FC5ADA">
            <w:pPr>
              <w:pStyle w:val="ConsPlusNormal"/>
              <w:rPr>
                <w:rFonts w:ascii="Times New Roman" w:hAnsi="Times New Roman" w:cs="Times New Roman"/>
                <w:sz w:val="26"/>
                <w:szCs w:val="26"/>
              </w:rPr>
            </w:pPr>
            <w:proofErr w:type="spellStart"/>
            <w:r>
              <w:rPr>
                <w:rFonts w:ascii="Times New Roman" w:hAnsi="Times New Roman" w:cs="Times New Roman"/>
                <w:sz w:val="26"/>
                <w:szCs w:val="26"/>
              </w:rPr>
              <w:t>Димитриева</w:t>
            </w:r>
            <w:proofErr w:type="spellEnd"/>
            <w:r>
              <w:rPr>
                <w:rFonts w:ascii="Times New Roman" w:hAnsi="Times New Roman" w:cs="Times New Roman"/>
                <w:sz w:val="26"/>
                <w:szCs w:val="26"/>
              </w:rPr>
              <w:t xml:space="preserve"> Надежда Геннадьевна</w:t>
            </w:r>
          </w:p>
        </w:tc>
        <w:tc>
          <w:tcPr>
            <w:tcW w:w="6759" w:type="dxa"/>
          </w:tcPr>
          <w:p w:rsidR="000A4224" w:rsidRPr="007D1F9F" w:rsidRDefault="00D15849" w:rsidP="00D15849">
            <w:pPr>
              <w:pStyle w:val="ConsPlusNormal"/>
              <w:ind w:right="78"/>
              <w:jc w:val="both"/>
              <w:rPr>
                <w:rFonts w:ascii="Times New Roman" w:hAnsi="Times New Roman" w:cs="Times New Roman"/>
                <w:sz w:val="26"/>
                <w:szCs w:val="26"/>
              </w:rPr>
            </w:pPr>
            <w:r>
              <w:rPr>
                <w:rFonts w:ascii="Times New Roman" w:hAnsi="Times New Roman" w:cs="Times New Roman"/>
                <w:sz w:val="26"/>
                <w:szCs w:val="26"/>
              </w:rPr>
              <w:t>Специалист-эксперт отдела охраны детства администрации Калининского района города Чебоксары</w:t>
            </w:r>
          </w:p>
        </w:tc>
      </w:tr>
      <w:tr w:rsidR="000A4224" w:rsidRPr="007D1F9F" w:rsidTr="00FC5ADA">
        <w:tc>
          <w:tcPr>
            <w:tcW w:w="484" w:type="dxa"/>
          </w:tcPr>
          <w:p w:rsidR="000A4224" w:rsidRPr="007D1F9F" w:rsidRDefault="00D17BFF" w:rsidP="00FC5ADA">
            <w:pPr>
              <w:pStyle w:val="ConsPlusNormal"/>
              <w:jc w:val="center"/>
              <w:rPr>
                <w:rFonts w:ascii="Times New Roman" w:hAnsi="Times New Roman" w:cs="Times New Roman"/>
                <w:sz w:val="26"/>
                <w:szCs w:val="26"/>
              </w:rPr>
            </w:pPr>
            <w:r>
              <w:rPr>
                <w:rFonts w:ascii="Times New Roman" w:hAnsi="Times New Roman" w:cs="Times New Roman"/>
                <w:sz w:val="26"/>
                <w:szCs w:val="26"/>
              </w:rPr>
              <w:t>91</w:t>
            </w:r>
          </w:p>
        </w:tc>
        <w:tc>
          <w:tcPr>
            <w:tcW w:w="2268" w:type="dxa"/>
          </w:tcPr>
          <w:p w:rsidR="00E23DE4" w:rsidRDefault="00D15849" w:rsidP="00A5408E">
            <w:pPr>
              <w:pStyle w:val="ConsPlusNormal"/>
              <w:rPr>
                <w:rFonts w:ascii="Times New Roman" w:hAnsi="Times New Roman" w:cs="Times New Roman"/>
                <w:sz w:val="26"/>
                <w:szCs w:val="26"/>
              </w:rPr>
            </w:pPr>
            <w:r>
              <w:rPr>
                <w:rFonts w:ascii="Times New Roman" w:hAnsi="Times New Roman" w:cs="Times New Roman"/>
                <w:sz w:val="26"/>
                <w:szCs w:val="26"/>
              </w:rPr>
              <w:t xml:space="preserve">Осипова </w:t>
            </w:r>
          </w:p>
          <w:p w:rsidR="000A4224" w:rsidRPr="007D1F9F" w:rsidRDefault="00D15849" w:rsidP="00A5408E">
            <w:pPr>
              <w:pStyle w:val="ConsPlusNormal"/>
              <w:rPr>
                <w:rFonts w:ascii="Times New Roman" w:hAnsi="Times New Roman" w:cs="Times New Roman"/>
                <w:sz w:val="26"/>
                <w:szCs w:val="26"/>
              </w:rPr>
            </w:pPr>
            <w:r>
              <w:rPr>
                <w:rFonts w:ascii="Times New Roman" w:hAnsi="Times New Roman" w:cs="Times New Roman"/>
                <w:sz w:val="26"/>
                <w:szCs w:val="26"/>
              </w:rPr>
              <w:t>Наталия Петровна</w:t>
            </w:r>
          </w:p>
        </w:tc>
        <w:tc>
          <w:tcPr>
            <w:tcW w:w="6759" w:type="dxa"/>
          </w:tcPr>
          <w:p w:rsidR="000A4224" w:rsidRPr="007D1F9F" w:rsidRDefault="00D15849" w:rsidP="00D15849">
            <w:pPr>
              <w:pStyle w:val="ConsPlusNormal"/>
              <w:ind w:right="78"/>
              <w:jc w:val="both"/>
              <w:rPr>
                <w:rFonts w:ascii="Times New Roman" w:hAnsi="Times New Roman" w:cs="Times New Roman"/>
                <w:sz w:val="26"/>
                <w:szCs w:val="26"/>
              </w:rPr>
            </w:pPr>
            <w:r>
              <w:rPr>
                <w:rFonts w:ascii="Times New Roman" w:hAnsi="Times New Roman" w:cs="Times New Roman"/>
                <w:sz w:val="26"/>
                <w:szCs w:val="26"/>
              </w:rPr>
              <w:t xml:space="preserve">Главный специалист-эксперт отдела охраны детства администрации </w:t>
            </w:r>
            <w:r w:rsidR="00402BED">
              <w:rPr>
                <w:rFonts w:ascii="Times New Roman" w:hAnsi="Times New Roman" w:cs="Times New Roman"/>
                <w:sz w:val="26"/>
                <w:szCs w:val="26"/>
              </w:rPr>
              <w:t xml:space="preserve">Калининского района </w:t>
            </w:r>
            <w:r w:rsidR="00A5408E">
              <w:rPr>
                <w:rFonts w:ascii="Times New Roman" w:hAnsi="Times New Roman" w:cs="Times New Roman"/>
                <w:sz w:val="26"/>
                <w:szCs w:val="26"/>
              </w:rPr>
              <w:t>города Чебоксары</w:t>
            </w:r>
          </w:p>
        </w:tc>
      </w:tr>
    </w:tbl>
    <w:p w:rsidR="000A4224" w:rsidRPr="0043187A" w:rsidRDefault="000A4224" w:rsidP="00E23DE4">
      <w:pPr>
        <w:pStyle w:val="a4"/>
        <w:widowControl/>
        <w:autoSpaceDE/>
        <w:adjustRightInd/>
        <w:ind w:left="0"/>
        <w:jc w:val="both"/>
        <w:rPr>
          <w:spacing w:val="-4"/>
          <w:sz w:val="28"/>
          <w:szCs w:val="28"/>
        </w:rPr>
      </w:pPr>
    </w:p>
    <w:bookmarkEnd w:id="0"/>
    <w:p w:rsidR="00E51C12" w:rsidRPr="00E51C12" w:rsidRDefault="00E51C12" w:rsidP="00E51C12">
      <w:pPr>
        <w:pStyle w:val="a4"/>
        <w:numPr>
          <w:ilvl w:val="0"/>
          <w:numId w:val="1"/>
        </w:numPr>
        <w:tabs>
          <w:tab w:val="left" w:pos="0"/>
          <w:tab w:val="left" w:pos="567"/>
          <w:tab w:val="left" w:pos="851"/>
          <w:tab w:val="left" w:pos="993"/>
        </w:tabs>
        <w:spacing w:line="360" w:lineRule="auto"/>
        <w:ind w:left="0" w:firstLine="709"/>
        <w:jc w:val="both"/>
        <w:rPr>
          <w:sz w:val="28"/>
          <w:szCs w:val="28"/>
        </w:rPr>
      </w:pPr>
      <w:r w:rsidRPr="00E51C12">
        <w:rPr>
          <w:sz w:val="28"/>
          <w:szCs w:val="28"/>
        </w:rPr>
        <w:t>Управлению информации, общественных связей и молодежной политики администрации города Чебоксары опубликовать настоящее постановление в средствах массовой информации.</w:t>
      </w:r>
    </w:p>
    <w:p w:rsidR="00E51C12" w:rsidRPr="00972226" w:rsidRDefault="00E51C12" w:rsidP="00E51C12">
      <w:pPr>
        <w:pStyle w:val="a4"/>
        <w:numPr>
          <w:ilvl w:val="0"/>
          <w:numId w:val="1"/>
        </w:numPr>
        <w:tabs>
          <w:tab w:val="left" w:pos="0"/>
          <w:tab w:val="left" w:pos="851"/>
          <w:tab w:val="left" w:pos="993"/>
        </w:tabs>
        <w:spacing w:line="360" w:lineRule="auto"/>
        <w:ind w:left="0" w:firstLine="709"/>
        <w:jc w:val="both"/>
        <w:rPr>
          <w:sz w:val="28"/>
          <w:szCs w:val="28"/>
        </w:rPr>
      </w:pPr>
      <w:r w:rsidRPr="00972226">
        <w:rPr>
          <w:sz w:val="28"/>
          <w:szCs w:val="28"/>
        </w:rPr>
        <w:t xml:space="preserve">Настоящее постановление вступает в силу со дня его </w:t>
      </w:r>
      <w:hyperlink r:id="rId9" w:history="1">
        <w:r w:rsidRPr="00972226">
          <w:rPr>
            <w:sz w:val="28"/>
            <w:szCs w:val="28"/>
          </w:rPr>
          <w:t>официального опубликования</w:t>
        </w:r>
      </w:hyperlink>
      <w:r w:rsidRPr="00972226">
        <w:rPr>
          <w:sz w:val="28"/>
          <w:szCs w:val="28"/>
        </w:rPr>
        <w:t>.</w:t>
      </w:r>
    </w:p>
    <w:p w:rsidR="00E51C12" w:rsidRPr="00972226" w:rsidRDefault="00E51C12" w:rsidP="00E51C12">
      <w:pPr>
        <w:pStyle w:val="a4"/>
        <w:numPr>
          <w:ilvl w:val="0"/>
          <w:numId w:val="1"/>
        </w:numPr>
        <w:tabs>
          <w:tab w:val="left" w:pos="0"/>
          <w:tab w:val="left" w:pos="851"/>
          <w:tab w:val="left" w:pos="993"/>
        </w:tabs>
        <w:spacing w:line="360" w:lineRule="auto"/>
        <w:ind w:left="0" w:firstLine="709"/>
        <w:jc w:val="both"/>
        <w:rPr>
          <w:sz w:val="28"/>
          <w:szCs w:val="28"/>
        </w:rPr>
      </w:pPr>
      <w:r w:rsidRPr="00972226">
        <w:rPr>
          <w:rFonts w:eastAsiaTheme="minorHAnsi"/>
          <w:sz w:val="28"/>
          <w:szCs w:val="28"/>
          <w:lang w:eastAsia="en-US"/>
        </w:rPr>
        <w:t>Контроль за исполнением настоящего постановления возложить на заместителя главы администрации города Чебоксары по вопросам ЖКХ     В.И. Филиппова.</w:t>
      </w:r>
    </w:p>
    <w:p w:rsidR="004619E4" w:rsidRDefault="004619E4" w:rsidP="004619E4">
      <w:pPr>
        <w:tabs>
          <w:tab w:val="left" w:pos="2618"/>
        </w:tabs>
        <w:rPr>
          <w:sz w:val="28"/>
        </w:rPr>
      </w:pPr>
    </w:p>
    <w:p w:rsidR="00E23DE4" w:rsidRDefault="00E23DE4" w:rsidP="004619E4">
      <w:pPr>
        <w:tabs>
          <w:tab w:val="left" w:pos="2618"/>
        </w:tabs>
        <w:rPr>
          <w:sz w:val="28"/>
        </w:rPr>
      </w:pPr>
    </w:p>
    <w:p w:rsidR="00BD2086" w:rsidRPr="00A84E8D" w:rsidRDefault="00402BED" w:rsidP="00402BED">
      <w:pPr>
        <w:tabs>
          <w:tab w:val="left" w:pos="2618"/>
        </w:tabs>
        <w:rPr>
          <w:sz w:val="24"/>
          <w:szCs w:val="24"/>
        </w:rPr>
      </w:pPr>
      <w:r>
        <w:rPr>
          <w:sz w:val="28"/>
          <w:szCs w:val="28"/>
        </w:rPr>
        <w:t>Г</w:t>
      </w:r>
      <w:r w:rsidR="004619E4">
        <w:rPr>
          <w:sz w:val="28"/>
          <w:szCs w:val="28"/>
        </w:rPr>
        <w:t>л</w:t>
      </w:r>
      <w:bookmarkStart w:id="1" w:name="_GoBack"/>
      <w:bookmarkEnd w:id="1"/>
      <w:r w:rsidR="004619E4">
        <w:rPr>
          <w:sz w:val="28"/>
          <w:szCs w:val="28"/>
        </w:rPr>
        <w:t>ав</w:t>
      </w:r>
      <w:r>
        <w:rPr>
          <w:sz w:val="28"/>
          <w:szCs w:val="28"/>
        </w:rPr>
        <w:t>а</w:t>
      </w:r>
      <w:r w:rsidR="004619E4">
        <w:rPr>
          <w:sz w:val="28"/>
          <w:szCs w:val="28"/>
        </w:rPr>
        <w:t xml:space="preserve"> администрац</w:t>
      </w:r>
      <w:r w:rsidR="003A162A">
        <w:rPr>
          <w:sz w:val="28"/>
          <w:szCs w:val="28"/>
        </w:rPr>
        <w:t>ии города Чебоксары</w:t>
      </w:r>
      <w:r w:rsidR="00E51C12">
        <w:rPr>
          <w:sz w:val="28"/>
          <w:szCs w:val="28"/>
        </w:rPr>
        <w:t xml:space="preserve"> </w:t>
      </w:r>
      <w:r w:rsidR="00E51C12">
        <w:rPr>
          <w:sz w:val="28"/>
          <w:szCs w:val="28"/>
        </w:rPr>
        <w:tab/>
      </w:r>
      <w:r w:rsidR="00E51C12">
        <w:rPr>
          <w:sz w:val="28"/>
          <w:szCs w:val="28"/>
        </w:rPr>
        <w:tab/>
      </w:r>
      <w:r w:rsidR="00E51C12">
        <w:rPr>
          <w:sz w:val="28"/>
          <w:szCs w:val="28"/>
        </w:rPr>
        <w:tab/>
      </w:r>
      <w:r w:rsidR="00E51C12">
        <w:rPr>
          <w:sz w:val="28"/>
          <w:szCs w:val="28"/>
        </w:rPr>
        <w:tab/>
        <w:t xml:space="preserve">    </w:t>
      </w:r>
      <w:r>
        <w:rPr>
          <w:sz w:val="28"/>
          <w:szCs w:val="28"/>
        </w:rPr>
        <w:t xml:space="preserve">    А.О. Ладыков</w:t>
      </w:r>
    </w:p>
    <w:sectPr w:rsidR="00BD2086" w:rsidRPr="00A84E8D" w:rsidSect="00DA6AF2">
      <w:footerReference w:type="defaul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337" w:rsidRDefault="00CB1337" w:rsidP="00817CF8">
      <w:r>
        <w:separator/>
      </w:r>
    </w:p>
  </w:endnote>
  <w:endnote w:type="continuationSeparator" w:id="0">
    <w:p w:rsidR="00CB1337" w:rsidRDefault="00CB1337" w:rsidP="00817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DE4" w:rsidRPr="00E23DE4" w:rsidRDefault="00E23DE4" w:rsidP="00E23DE4">
    <w:pPr>
      <w:pStyle w:val="a9"/>
      <w:jc w:val="right"/>
      <w:rPr>
        <w:sz w:val="16"/>
        <w:szCs w:val="16"/>
      </w:rPr>
    </w:pPr>
    <w:r>
      <w:rPr>
        <w:sz w:val="16"/>
        <w:szCs w:val="16"/>
      </w:rPr>
      <w:t>027-1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719" w:rsidRPr="001B7719" w:rsidRDefault="001B7719" w:rsidP="001B7719">
    <w:pPr>
      <w:pStyle w:val="a9"/>
      <w:jc w:val="right"/>
      <w:rPr>
        <w:sz w:val="16"/>
        <w:szCs w:val="16"/>
      </w:rPr>
    </w:pPr>
    <w:r>
      <w:rPr>
        <w:sz w:val="16"/>
        <w:szCs w:val="16"/>
      </w:rPr>
      <w:t>027-11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337" w:rsidRDefault="00CB1337" w:rsidP="00817CF8">
      <w:r>
        <w:separator/>
      </w:r>
    </w:p>
  </w:footnote>
  <w:footnote w:type="continuationSeparator" w:id="0">
    <w:p w:rsidR="00CB1337" w:rsidRDefault="00CB1337" w:rsidP="00817C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A0CBA"/>
    <w:multiLevelType w:val="hybridMultilevel"/>
    <w:tmpl w:val="0A7C7A84"/>
    <w:lvl w:ilvl="0" w:tplc="B9103FF8">
      <w:start w:val="1"/>
      <w:numFmt w:val="decimal"/>
      <w:lvlText w:val="%1."/>
      <w:lvlJc w:val="left"/>
      <w:pPr>
        <w:ind w:left="2062"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FE32B4F"/>
    <w:multiLevelType w:val="multilevel"/>
    <w:tmpl w:val="DE6670C6"/>
    <w:lvl w:ilvl="0">
      <w:start w:val="1"/>
      <w:numFmt w:val="decimal"/>
      <w:lvlText w:val="%1."/>
      <w:lvlJc w:val="left"/>
      <w:pPr>
        <w:ind w:left="1069" w:hanging="360"/>
      </w:pPr>
    </w:lvl>
    <w:lvl w:ilvl="1">
      <w:start w:val="1"/>
      <w:numFmt w:val="decimal"/>
      <w:isLgl/>
      <w:lvlText w:val="%1.%2."/>
      <w:lvlJc w:val="left"/>
      <w:pPr>
        <w:ind w:left="1993" w:hanging="1284"/>
      </w:pPr>
    </w:lvl>
    <w:lvl w:ilvl="2">
      <w:start w:val="1"/>
      <w:numFmt w:val="decimal"/>
      <w:isLgl/>
      <w:lvlText w:val="%1.%2.%3."/>
      <w:lvlJc w:val="left"/>
      <w:pPr>
        <w:ind w:left="1993" w:hanging="1284"/>
      </w:pPr>
    </w:lvl>
    <w:lvl w:ilvl="3">
      <w:start w:val="1"/>
      <w:numFmt w:val="decimal"/>
      <w:isLgl/>
      <w:lvlText w:val="%1.%2.%3.%4."/>
      <w:lvlJc w:val="left"/>
      <w:pPr>
        <w:ind w:left="1993" w:hanging="1284"/>
      </w:pPr>
    </w:lvl>
    <w:lvl w:ilvl="4">
      <w:start w:val="1"/>
      <w:numFmt w:val="decimal"/>
      <w:isLgl/>
      <w:lvlText w:val="%1.%2.%3.%4.%5."/>
      <w:lvlJc w:val="left"/>
      <w:pPr>
        <w:ind w:left="1993" w:hanging="1284"/>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9E4"/>
    <w:rsid w:val="000370A4"/>
    <w:rsid w:val="0006438A"/>
    <w:rsid w:val="0007176A"/>
    <w:rsid w:val="000A4224"/>
    <w:rsid w:val="000C7EAA"/>
    <w:rsid w:val="000E2FA7"/>
    <w:rsid w:val="00151F40"/>
    <w:rsid w:val="00160B31"/>
    <w:rsid w:val="001833D4"/>
    <w:rsid w:val="001B7719"/>
    <w:rsid w:val="00214A3D"/>
    <w:rsid w:val="002236C2"/>
    <w:rsid w:val="00231BB6"/>
    <w:rsid w:val="0024114C"/>
    <w:rsid w:val="002F20AC"/>
    <w:rsid w:val="003038A8"/>
    <w:rsid w:val="003356A4"/>
    <w:rsid w:val="0036653A"/>
    <w:rsid w:val="003A162A"/>
    <w:rsid w:val="00402BED"/>
    <w:rsid w:val="00404BE2"/>
    <w:rsid w:val="0043187A"/>
    <w:rsid w:val="00435398"/>
    <w:rsid w:val="00445575"/>
    <w:rsid w:val="004619E4"/>
    <w:rsid w:val="0047305B"/>
    <w:rsid w:val="00474BC8"/>
    <w:rsid w:val="004B664C"/>
    <w:rsid w:val="00513A99"/>
    <w:rsid w:val="005201AE"/>
    <w:rsid w:val="0055127D"/>
    <w:rsid w:val="00580F36"/>
    <w:rsid w:val="005D7758"/>
    <w:rsid w:val="00653805"/>
    <w:rsid w:val="00686EDC"/>
    <w:rsid w:val="00691E4B"/>
    <w:rsid w:val="00701FC9"/>
    <w:rsid w:val="00736CC3"/>
    <w:rsid w:val="00784B84"/>
    <w:rsid w:val="007D0ADA"/>
    <w:rsid w:val="007D2AE8"/>
    <w:rsid w:val="007E6370"/>
    <w:rsid w:val="007E77A8"/>
    <w:rsid w:val="007F3705"/>
    <w:rsid w:val="00817CF8"/>
    <w:rsid w:val="008A1610"/>
    <w:rsid w:val="008B21BA"/>
    <w:rsid w:val="008E4CE6"/>
    <w:rsid w:val="0090678D"/>
    <w:rsid w:val="009A258B"/>
    <w:rsid w:val="009C7639"/>
    <w:rsid w:val="00A12F06"/>
    <w:rsid w:val="00A5408E"/>
    <w:rsid w:val="00A74030"/>
    <w:rsid w:val="00A96A5B"/>
    <w:rsid w:val="00AC12F6"/>
    <w:rsid w:val="00AC1CCC"/>
    <w:rsid w:val="00AD2C13"/>
    <w:rsid w:val="00B714DD"/>
    <w:rsid w:val="00BD2086"/>
    <w:rsid w:val="00BE6803"/>
    <w:rsid w:val="00BF62D5"/>
    <w:rsid w:val="00C0598E"/>
    <w:rsid w:val="00C15BA1"/>
    <w:rsid w:val="00C358A9"/>
    <w:rsid w:val="00C525D7"/>
    <w:rsid w:val="00C5777D"/>
    <w:rsid w:val="00C657A1"/>
    <w:rsid w:val="00C839E2"/>
    <w:rsid w:val="00C9369A"/>
    <w:rsid w:val="00CA41AC"/>
    <w:rsid w:val="00CB1337"/>
    <w:rsid w:val="00CC76F4"/>
    <w:rsid w:val="00D15849"/>
    <w:rsid w:val="00D17BFF"/>
    <w:rsid w:val="00D644DD"/>
    <w:rsid w:val="00D67BD3"/>
    <w:rsid w:val="00D8565E"/>
    <w:rsid w:val="00DC2142"/>
    <w:rsid w:val="00DC5396"/>
    <w:rsid w:val="00DF2A5C"/>
    <w:rsid w:val="00E133E6"/>
    <w:rsid w:val="00E23DE4"/>
    <w:rsid w:val="00E30CE0"/>
    <w:rsid w:val="00E33710"/>
    <w:rsid w:val="00E37DE8"/>
    <w:rsid w:val="00E51C12"/>
    <w:rsid w:val="00E71F17"/>
    <w:rsid w:val="00EB2358"/>
    <w:rsid w:val="00F32A18"/>
    <w:rsid w:val="00F74095"/>
    <w:rsid w:val="00FB7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5E82B72-8974-40EA-AD51-B3B64704C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9E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unhideWhenUsed/>
    <w:qFormat/>
    <w:rsid w:val="00C9369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619E4"/>
    <w:rPr>
      <w:color w:val="0000FF" w:themeColor="hyperlink"/>
      <w:u w:val="single"/>
    </w:rPr>
  </w:style>
  <w:style w:type="paragraph" w:styleId="a4">
    <w:name w:val="List Paragraph"/>
    <w:basedOn w:val="a"/>
    <w:uiPriority w:val="34"/>
    <w:qFormat/>
    <w:rsid w:val="004619E4"/>
    <w:pPr>
      <w:ind w:left="720"/>
      <w:contextualSpacing/>
    </w:pPr>
  </w:style>
  <w:style w:type="paragraph" w:styleId="a5">
    <w:name w:val="Balloon Text"/>
    <w:basedOn w:val="a"/>
    <w:link w:val="a6"/>
    <w:uiPriority w:val="99"/>
    <w:semiHidden/>
    <w:unhideWhenUsed/>
    <w:rsid w:val="00D67BD3"/>
    <w:rPr>
      <w:rFonts w:ascii="Tahoma" w:hAnsi="Tahoma" w:cs="Tahoma"/>
      <w:sz w:val="16"/>
      <w:szCs w:val="16"/>
    </w:rPr>
  </w:style>
  <w:style w:type="character" w:customStyle="1" w:styleId="a6">
    <w:name w:val="Текст выноски Знак"/>
    <w:basedOn w:val="a0"/>
    <w:link w:val="a5"/>
    <w:uiPriority w:val="99"/>
    <w:semiHidden/>
    <w:rsid w:val="00D67BD3"/>
    <w:rPr>
      <w:rFonts w:ascii="Tahoma" w:eastAsia="Times New Roman" w:hAnsi="Tahoma" w:cs="Tahoma"/>
      <w:sz w:val="16"/>
      <w:szCs w:val="16"/>
      <w:lang w:eastAsia="ru-RU"/>
    </w:rPr>
  </w:style>
  <w:style w:type="character" w:customStyle="1" w:styleId="30">
    <w:name w:val="Заголовок 3 Знак"/>
    <w:basedOn w:val="a0"/>
    <w:link w:val="3"/>
    <w:uiPriority w:val="9"/>
    <w:rsid w:val="00C9369A"/>
    <w:rPr>
      <w:rFonts w:asciiTheme="majorHAnsi" w:eastAsiaTheme="majorEastAsia" w:hAnsiTheme="majorHAnsi" w:cstheme="majorBidi"/>
      <w:b/>
      <w:bCs/>
      <w:color w:val="4F81BD" w:themeColor="accent1"/>
      <w:sz w:val="20"/>
      <w:szCs w:val="20"/>
      <w:lang w:eastAsia="ru-RU"/>
    </w:rPr>
  </w:style>
  <w:style w:type="paragraph" w:customStyle="1" w:styleId="formattext">
    <w:name w:val="formattext"/>
    <w:basedOn w:val="a"/>
    <w:rsid w:val="00C9369A"/>
    <w:pPr>
      <w:widowControl/>
      <w:autoSpaceDE/>
      <w:autoSpaceDN/>
      <w:adjustRightInd/>
      <w:spacing w:before="100" w:beforeAutospacing="1" w:after="100" w:afterAutospacing="1"/>
    </w:pPr>
    <w:rPr>
      <w:sz w:val="24"/>
      <w:szCs w:val="24"/>
    </w:rPr>
  </w:style>
  <w:style w:type="paragraph" w:styleId="a7">
    <w:name w:val="header"/>
    <w:basedOn w:val="a"/>
    <w:link w:val="a8"/>
    <w:uiPriority w:val="99"/>
    <w:unhideWhenUsed/>
    <w:rsid w:val="00817CF8"/>
    <w:pPr>
      <w:tabs>
        <w:tab w:val="center" w:pos="4677"/>
        <w:tab w:val="right" w:pos="9355"/>
      </w:tabs>
    </w:pPr>
  </w:style>
  <w:style w:type="character" w:customStyle="1" w:styleId="a8">
    <w:name w:val="Верхний колонтитул Знак"/>
    <w:basedOn w:val="a0"/>
    <w:link w:val="a7"/>
    <w:uiPriority w:val="99"/>
    <w:rsid w:val="00817CF8"/>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817CF8"/>
    <w:pPr>
      <w:tabs>
        <w:tab w:val="center" w:pos="4677"/>
        <w:tab w:val="right" w:pos="9355"/>
      </w:tabs>
    </w:pPr>
  </w:style>
  <w:style w:type="character" w:customStyle="1" w:styleId="aa">
    <w:name w:val="Нижний колонтитул Знак"/>
    <w:basedOn w:val="a0"/>
    <w:link w:val="a9"/>
    <w:uiPriority w:val="99"/>
    <w:rsid w:val="00817CF8"/>
    <w:rPr>
      <w:rFonts w:ascii="Times New Roman" w:eastAsia="Times New Roman" w:hAnsi="Times New Roman" w:cs="Times New Roman"/>
      <w:sz w:val="20"/>
      <w:szCs w:val="20"/>
      <w:lang w:eastAsia="ru-RU"/>
    </w:rPr>
  </w:style>
  <w:style w:type="paragraph" w:customStyle="1" w:styleId="ConsPlusNormal">
    <w:name w:val="ConsPlusNormal"/>
    <w:rsid w:val="00BD20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D208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002763">
      <w:bodyDiv w:val="1"/>
      <w:marLeft w:val="0"/>
      <w:marRight w:val="0"/>
      <w:marTop w:val="0"/>
      <w:marBottom w:val="0"/>
      <w:divBdr>
        <w:top w:val="none" w:sz="0" w:space="0" w:color="auto"/>
        <w:left w:val="none" w:sz="0" w:space="0" w:color="auto"/>
        <w:bottom w:val="none" w:sz="0" w:space="0" w:color="auto"/>
        <w:right w:val="none" w:sz="0" w:space="0" w:color="auto"/>
      </w:divBdr>
    </w:div>
    <w:div w:id="1816220363">
      <w:bodyDiv w:val="1"/>
      <w:marLeft w:val="0"/>
      <w:marRight w:val="0"/>
      <w:marTop w:val="0"/>
      <w:marBottom w:val="0"/>
      <w:divBdr>
        <w:top w:val="none" w:sz="0" w:space="0" w:color="auto"/>
        <w:left w:val="none" w:sz="0" w:space="0" w:color="auto"/>
        <w:bottom w:val="none" w:sz="0" w:space="0" w:color="auto"/>
        <w:right w:val="none" w:sz="0" w:space="0" w:color="auto"/>
      </w:divBdr>
    </w:div>
    <w:div w:id="192849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4243547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543AA-F845-4EE4-8E2B-8236252DA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367</Words>
  <Characters>2094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gcheb_just4</dc:creator>
  <cp:lastModifiedBy>Mashburo2</cp:lastModifiedBy>
  <cp:revision>9</cp:revision>
  <cp:lastPrinted>2021-01-26T13:16:00Z</cp:lastPrinted>
  <dcterms:created xsi:type="dcterms:W3CDTF">2021-01-25T06:46:00Z</dcterms:created>
  <dcterms:modified xsi:type="dcterms:W3CDTF">2021-01-29T08:46:00Z</dcterms:modified>
</cp:coreProperties>
</file>