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E0805" w:rsidRPr="00AE0805" w:rsidTr="00C70259">
        <w:trPr>
          <w:trHeight w:val="1130"/>
        </w:trPr>
        <w:tc>
          <w:tcPr>
            <w:tcW w:w="3540" w:type="dxa"/>
          </w:tcPr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E0805" w:rsidRPr="00AE0805" w:rsidRDefault="00AE0805" w:rsidP="00AE0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54" w:rsidRDefault="008F7954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DF4996" w:rsidRDefault="00DF4996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BD5370" w:rsidRPr="00E720FD" w:rsidRDefault="00BD5370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  <w:r w:rsidRPr="00E720FD">
        <w:rPr>
          <w:bCs/>
          <w:spacing w:val="-4"/>
          <w:sz w:val="28"/>
          <w:szCs w:val="28"/>
        </w:rPr>
        <w:t>Об утверждении административного регламента предоставлени</w:t>
      </w:r>
      <w:r w:rsidR="0055640A">
        <w:rPr>
          <w:bCs/>
          <w:spacing w:val="-4"/>
          <w:sz w:val="28"/>
          <w:szCs w:val="28"/>
        </w:rPr>
        <w:t>я</w:t>
      </w:r>
      <w:r w:rsidRPr="00E720FD">
        <w:rPr>
          <w:bCs/>
          <w:spacing w:val="-4"/>
          <w:sz w:val="28"/>
          <w:szCs w:val="28"/>
        </w:rPr>
        <w:t xml:space="preserve"> муниципальной услуги «</w:t>
      </w:r>
      <w:r w:rsidR="00C70259" w:rsidRPr="00C70259">
        <w:rPr>
          <w:bCs/>
          <w:spacing w:val="-4"/>
          <w:sz w:val="28"/>
          <w:szCs w:val="28"/>
        </w:rPr>
        <w:t>Признание садового дома жилым домом и жилого дома садовым домом</w:t>
      </w:r>
      <w:r w:rsidRPr="00E720FD">
        <w:rPr>
          <w:bCs/>
          <w:spacing w:val="-4"/>
          <w:sz w:val="28"/>
          <w:szCs w:val="28"/>
        </w:rPr>
        <w:t>»</w:t>
      </w:r>
    </w:p>
    <w:p w:rsidR="00BD5370" w:rsidRDefault="00BD5370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8F7954" w:rsidRPr="00E720FD" w:rsidRDefault="008F7954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BD5370" w:rsidRPr="00E720FD" w:rsidRDefault="00BD5370" w:rsidP="006314AE">
      <w:pPr>
        <w:spacing w:after="0" w:line="360" w:lineRule="auto"/>
        <w:ind w:firstLine="709"/>
        <w:jc w:val="both"/>
      </w:pPr>
      <w:r w:rsidRPr="00E720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E97CA2" w:rsidRPr="00E720FD">
        <w:rPr>
          <w:rFonts w:ascii="Times New Roman" w:hAnsi="Times New Roman" w:cs="Times New Roman"/>
          <w:sz w:val="28"/>
          <w:szCs w:val="28"/>
        </w:rPr>
        <w:t>0</w:t>
      </w:r>
      <w:r w:rsidRPr="00E720FD">
        <w:rPr>
          <w:rFonts w:ascii="Times New Roman" w:hAnsi="Times New Roman" w:cs="Times New Roman"/>
          <w:sz w:val="28"/>
          <w:szCs w:val="28"/>
        </w:rPr>
        <w:t>6</w:t>
      </w:r>
      <w:r w:rsidR="00E97CA2" w:rsidRPr="00E720FD">
        <w:rPr>
          <w:rFonts w:ascii="Times New Roman" w:hAnsi="Times New Roman" w:cs="Times New Roman"/>
          <w:sz w:val="28"/>
          <w:szCs w:val="28"/>
        </w:rPr>
        <w:t>.10.</w:t>
      </w:r>
      <w:r w:rsidR="00E720FD" w:rsidRPr="00E720FD">
        <w:rPr>
          <w:rFonts w:ascii="Times New Roman" w:hAnsi="Times New Roman" w:cs="Times New Roman"/>
          <w:sz w:val="28"/>
          <w:szCs w:val="28"/>
        </w:rPr>
        <w:t>2003 № 131-ФЗ «Об </w:t>
      </w:r>
      <w:r w:rsidRPr="00E720F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</w:t>
      </w:r>
      <w:r w:rsidR="00E97CA2" w:rsidRPr="00E720FD">
        <w:rPr>
          <w:rFonts w:ascii="Times New Roman" w:hAnsi="Times New Roman" w:cs="Times New Roman"/>
          <w:sz w:val="28"/>
          <w:szCs w:val="28"/>
        </w:rPr>
        <w:t>.07.</w:t>
      </w:r>
      <w:r w:rsidRPr="00E720FD">
        <w:rPr>
          <w:rFonts w:ascii="Times New Roman" w:hAnsi="Times New Roman" w:cs="Times New Roman"/>
          <w:sz w:val="28"/>
          <w:szCs w:val="28"/>
        </w:rPr>
        <w:t>2010 №</w:t>
      </w:r>
      <w:r w:rsidR="00E720FD" w:rsidRPr="00E720FD">
        <w:rPr>
          <w:rFonts w:ascii="Times New Roman" w:hAnsi="Times New Roman" w:cs="Times New Roman"/>
          <w:sz w:val="28"/>
          <w:szCs w:val="28"/>
        </w:rPr>
        <w:t> </w:t>
      </w:r>
      <w:r w:rsidRPr="00E720FD">
        <w:rPr>
          <w:rFonts w:ascii="Times New Roman" w:hAnsi="Times New Roman" w:cs="Times New Roman"/>
          <w:sz w:val="28"/>
          <w:szCs w:val="28"/>
        </w:rPr>
        <w:t>210-ФЗ «Об</w:t>
      </w:r>
      <w:r w:rsidR="00E720FD" w:rsidRPr="00E720FD">
        <w:rPr>
          <w:rFonts w:ascii="Times New Roman" w:hAnsi="Times New Roman" w:cs="Times New Roman"/>
          <w:sz w:val="28"/>
          <w:szCs w:val="28"/>
        </w:rPr>
        <w:t> </w:t>
      </w:r>
      <w:r w:rsidRPr="00E720FD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</w:t>
      </w:r>
      <w:r w:rsidR="008D6857">
        <w:rPr>
          <w:rFonts w:ascii="Times New Roman" w:hAnsi="Times New Roman" w:cs="Times New Roman"/>
          <w:sz w:val="28"/>
          <w:szCs w:val="28"/>
        </w:rPr>
        <w:t xml:space="preserve">муниципальных услуг», в целях </w:t>
      </w:r>
      <w:r w:rsidR="002D5983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Pr="00E720F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A4BD2" w:rsidRPr="00E720FD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681175" w:rsidRPr="00E720FD">
        <w:rPr>
          <w:rFonts w:ascii="Times New Roman" w:hAnsi="Times New Roman" w:cs="Times New Roman"/>
          <w:sz w:val="28"/>
          <w:szCs w:val="28"/>
        </w:rPr>
        <w:t xml:space="preserve"> </w:t>
      </w:r>
      <w:r w:rsidR="009A4BD2" w:rsidRPr="00E720FD">
        <w:rPr>
          <w:rFonts w:ascii="Times New Roman" w:hAnsi="Times New Roman" w:cs="Times New Roman"/>
          <w:sz w:val="28"/>
          <w:szCs w:val="28"/>
        </w:rPr>
        <w:t>о</w:t>
      </w:r>
      <w:r w:rsidR="00681175" w:rsidRPr="00E720FD">
        <w:rPr>
          <w:rFonts w:ascii="Times New Roman" w:hAnsi="Times New Roman" w:cs="Times New Roman"/>
          <w:sz w:val="28"/>
          <w:szCs w:val="28"/>
        </w:rPr>
        <w:t xml:space="preserve"> </w:t>
      </w:r>
      <w:r w:rsidR="009A4BD2" w:rsidRPr="00E720F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A4BD2" w:rsidRPr="00E720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A4BD2" w:rsidRPr="00E720FD"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 w:rsidR="00C156D0" w:rsidRPr="00E720FD">
        <w:rPr>
          <w:rFonts w:ascii="Times New Roman" w:hAnsi="Times New Roman" w:cs="Times New Roman"/>
          <w:sz w:val="28"/>
          <w:szCs w:val="28"/>
        </w:rPr>
        <w:t>:</w:t>
      </w:r>
    </w:p>
    <w:p w:rsidR="00BD5370" w:rsidRPr="00E720FD" w:rsidRDefault="00BD5370" w:rsidP="006314AE">
      <w:pPr>
        <w:pStyle w:val="23"/>
        <w:widowControl w:val="0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E720FD">
        <w:rPr>
          <w:bCs/>
          <w:sz w:val="28"/>
          <w:szCs w:val="28"/>
        </w:rPr>
        <w:t>1. Утвердить административный регламент администрации города Чебоксары предоставлени</w:t>
      </w:r>
      <w:r w:rsidR="0055640A">
        <w:rPr>
          <w:bCs/>
          <w:sz w:val="28"/>
          <w:szCs w:val="28"/>
        </w:rPr>
        <w:t>я</w:t>
      </w:r>
      <w:r w:rsidRPr="00E720FD">
        <w:rPr>
          <w:bCs/>
          <w:sz w:val="28"/>
          <w:szCs w:val="28"/>
        </w:rPr>
        <w:t xml:space="preserve"> муниципальной услуги «</w:t>
      </w:r>
      <w:r w:rsidR="00C70259" w:rsidRPr="00C70259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E720FD">
        <w:rPr>
          <w:bCs/>
          <w:sz w:val="28"/>
          <w:szCs w:val="28"/>
        </w:rPr>
        <w:t>» согласно приложению.</w:t>
      </w:r>
    </w:p>
    <w:p w:rsidR="00BD5370" w:rsidRPr="00E720FD" w:rsidRDefault="00C70259" w:rsidP="006314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D5370" w:rsidRPr="00E720FD">
        <w:rPr>
          <w:rFonts w:ascii="Times New Roman" w:hAnsi="Times New Roman" w:cs="Times New Roman"/>
          <w:bCs/>
          <w:sz w:val="28"/>
          <w:szCs w:val="28"/>
        </w:rPr>
        <w:t>. </w:t>
      </w:r>
      <w:r w:rsidR="00E720FD" w:rsidRPr="00E720FD">
        <w:rPr>
          <w:rFonts w:ascii="Times New Roman" w:hAnsi="Times New Roman" w:cs="Times New Roman"/>
          <w:bCs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BD5370" w:rsidRPr="00E720FD" w:rsidRDefault="00C70259" w:rsidP="006314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D5370" w:rsidRPr="00E720FD">
        <w:rPr>
          <w:rFonts w:ascii="Times New Roman" w:hAnsi="Times New Roman" w:cs="Times New Roman"/>
          <w:bCs/>
          <w:sz w:val="28"/>
          <w:szCs w:val="28"/>
        </w:rPr>
        <w:t>. </w:t>
      </w:r>
      <w:r w:rsidR="00E720FD" w:rsidRPr="00E720F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5370" w:rsidRPr="00E720FD" w:rsidRDefault="00C70259" w:rsidP="006314AE">
      <w:pPr>
        <w:pStyle w:val="af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D5370" w:rsidRPr="00E720FD">
        <w:rPr>
          <w:rFonts w:ascii="Times New Roman" w:hAnsi="Times New Roman"/>
          <w:bCs/>
          <w:sz w:val="28"/>
          <w:szCs w:val="28"/>
        </w:rPr>
        <w:t>. </w:t>
      </w:r>
      <w:r w:rsidR="00BD5370" w:rsidRPr="00E720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E720FD" w:rsidRPr="00E720FD">
        <w:rPr>
          <w:rFonts w:ascii="Times New Roman" w:hAnsi="Times New Roman"/>
          <w:sz w:val="28"/>
          <w:szCs w:val="28"/>
        </w:rPr>
        <w:t> </w:t>
      </w:r>
      <w:r w:rsidR="00BD5370" w:rsidRPr="00E720FD">
        <w:rPr>
          <w:rFonts w:ascii="Times New Roman" w:hAnsi="Times New Roman"/>
          <w:sz w:val="28"/>
          <w:szCs w:val="28"/>
        </w:rPr>
        <w:t>заместителя главы администрации по вопросам архите</w:t>
      </w:r>
      <w:r w:rsidR="009A4BD2" w:rsidRPr="00E720FD">
        <w:rPr>
          <w:rFonts w:ascii="Times New Roman" w:hAnsi="Times New Roman"/>
          <w:sz w:val="28"/>
          <w:szCs w:val="28"/>
        </w:rPr>
        <w:t xml:space="preserve">ктуры и градостроительства </w:t>
      </w:r>
      <w:r w:rsidR="0074116D">
        <w:rPr>
          <w:rFonts w:ascii="Times New Roman" w:hAnsi="Times New Roman"/>
          <w:sz w:val="28"/>
          <w:szCs w:val="28"/>
        </w:rPr>
        <w:t>И.Л. Кучерявого</w:t>
      </w:r>
      <w:r w:rsidR="009F3268" w:rsidRPr="00E720FD">
        <w:rPr>
          <w:rFonts w:ascii="Times New Roman" w:hAnsi="Times New Roman"/>
          <w:sz w:val="28"/>
          <w:szCs w:val="28"/>
        </w:rPr>
        <w:t>.</w:t>
      </w:r>
    </w:p>
    <w:p w:rsidR="001C4D18" w:rsidRPr="00E720FD" w:rsidRDefault="001C4D18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1C4D18" w:rsidRPr="00E720FD" w:rsidRDefault="001C4D18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FD28A5" w:rsidRDefault="001C4D18" w:rsidP="006314AE">
      <w:pPr>
        <w:pStyle w:val="af7"/>
        <w:rPr>
          <w:rFonts w:ascii="Times New Roman" w:hAnsi="Times New Roman"/>
          <w:sz w:val="28"/>
          <w:szCs w:val="28"/>
        </w:rPr>
      </w:pPr>
      <w:r w:rsidRPr="00E720FD">
        <w:rPr>
          <w:rFonts w:ascii="Times New Roman" w:hAnsi="Times New Roman"/>
          <w:sz w:val="28"/>
          <w:szCs w:val="28"/>
        </w:rPr>
        <w:t xml:space="preserve">Глава администрации города Чебоксары      </w:t>
      </w:r>
      <w:r w:rsidR="009A4BD2" w:rsidRPr="00E720FD">
        <w:rPr>
          <w:rFonts w:ascii="Times New Roman" w:hAnsi="Times New Roman"/>
          <w:sz w:val="28"/>
          <w:szCs w:val="28"/>
        </w:rPr>
        <w:t xml:space="preserve">           </w:t>
      </w:r>
      <w:r w:rsidRPr="00E720FD">
        <w:rPr>
          <w:rFonts w:ascii="Times New Roman" w:hAnsi="Times New Roman"/>
          <w:sz w:val="28"/>
          <w:szCs w:val="28"/>
        </w:rPr>
        <w:t xml:space="preserve">                   </w:t>
      </w:r>
      <w:r w:rsidR="00E720FD" w:rsidRPr="00E720FD">
        <w:rPr>
          <w:rFonts w:ascii="Times New Roman" w:hAnsi="Times New Roman"/>
          <w:sz w:val="28"/>
          <w:szCs w:val="28"/>
        </w:rPr>
        <w:t>А.О. </w:t>
      </w:r>
      <w:proofErr w:type="spellStart"/>
      <w:r w:rsidRPr="00E720FD"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DF4996" w:rsidRDefault="00DF4996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DF4996" w:rsidRDefault="00DF4996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FD28A5" w:rsidRDefault="00FD28A5" w:rsidP="00FD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Г Л А С О В А Н О: </w:t>
      </w: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С.М. Иванова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муниципальных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                                                                                              Н.А. Романова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переустройства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перепланировок                                                                         В.А. Иванов  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</w:t>
      </w:r>
    </w:p>
    <w:p w:rsidR="00FD28A5" w:rsidRPr="00DF4996" w:rsidRDefault="00DF4996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Николаев А.А.</w:t>
      </w: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4"/>
          <w:szCs w:val="28"/>
          <w:lang w:eastAsia="ru-RU"/>
        </w:rPr>
        <w:t>23 50 79</w:t>
      </w: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2127"/>
        <w:gridCol w:w="2269"/>
      </w:tblGrid>
      <w:tr w:rsidR="00FD28A5" w:rsidRPr="00DF4996" w:rsidTr="00A63D91">
        <w:tc>
          <w:tcPr>
            <w:tcW w:w="4962" w:type="dxa"/>
            <w:hideMark/>
          </w:tcPr>
          <w:p w:rsidR="00FD28A5" w:rsidRPr="00DF4996" w:rsidRDefault="00FD28A5" w:rsidP="00A63D91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DF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СПиП</w:t>
            </w:r>
            <w:proofErr w:type="spellEnd"/>
          </w:p>
        </w:tc>
        <w:tc>
          <w:tcPr>
            <w:tcW w:w="2126" w:type="dxa"/>
          </w:tcPr>
          <w:p w:rsidR="00FD28A5" w:rsidRPr="00DF4996" w:rsidRDefault="00FD28A5" w:rsidP="00A63D91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8A5" w:rsidRPr="00DF4996" w:rsidRDefault="00FD28A5" w:rsidP="00A63D91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9CB" w:rsidRDefault="00A539CB" w:rsidP="00FD28A5">
      <w:pPr>
        <w:tabs>
          <w:tab w:val="left" w:pos="11565"/>
        </w:tabs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yellow"/>
          <w:lang w:eastAsia="ru-RU"/>
        </w:rPr>
        <w:sectPr w:rsidR="00A539CB">
          <w:pgSz w:w="11906" w:h="16838"/>
          <w:pgMar w:top="1134" w:right="850" w:bottom="851" w:left="1701" w:header="708" w:footer="708" w:gutter="0"/>
          <w:cols w:space="720"/>
        </w:sectPr>
      </w:pPr>
    </w:p>
    <w:p w:rsidR="00572ADF" w:rsidRPr="00E720FD" w:rsidRDefault="00572ADF" w:rsidP="006314AE">
      <w:pPr>
        <w:pStyle w:val="af7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E720FD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72ADF" w:rsidRPr="00E720FD" w:rsidRDefault="00572ADF" w:rsidP="006314AE">
      <w:pPr>
        <w:pStyle w:val="af7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E720FD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B5640" w:rsidRPr="00E720FD" w:rsidRDefault="00572ADF" w:rsidP="006314AE">
      <w:pPr>
        <w:pStyle w:val="af7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E720FD">
        <w:rPr>
          <w:rFonts w:ascii="Times New Roman" w:hAnsi="Times New Roman"/>
          <w:sz w:val="28"/>
          <w:szCs w:val="28"/>
          <w:lang w:eastAsia="ru-RU"/>
        </w:rPr>
        <w:t>города Чебоксары</w:t>
      </w:r>
    </w:p>
    <w:p w:rsidR="00572ADF" w:rsidRDefault="00E720FD" w:rsidP="006314AE">
      <w:pPr>
        <w:pStyle w:val="af7"/>
        <w:ind w:left="5103"/>
        <w:rPr>
          <w:rFonts w:ascii="Times New Roman" w:hAnsi="Times New Roman"/>
          <w:bCs/>
          <w:spacing w:val="-4"/>
          <w:sz w:val="28"/>
          <w:szCs w:val="28"/>
        </w:rPr>
      </w:pPr>
      <w:r w:rsidRPr="0025053B">
        <w:rPr>
          <w:rFonts w:ascii="Times New Roman" w:hAnsi="Times New Roman"/>
          <w:sz w:val="28"/>
          <w:szCs w:val="28"/>
          <w:lang w:eastAsia="ru-RU"/>
        </w:rPr>
        <w:t>от</w:t>
      </w:r>
      <w:r w:rsidR="00A434AB" w:rsidRPr="00250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BE9">
        <w:rPr>
          <w:rFonts w:ascii="Times New Roman" w:hAnsi="Times New Roman"/>
          <w:sz w:val="28"/>
          <w:szCs w:val="28"/>
          <w:lang w:eastAsia="ru-RU"/>
        </w:rPr>
        <w:t>«__» _____ 2</w:t>
      </w:r>
      <w:r w:rsidR="002F6343">
        <w:rPr>
          <w:rFonts w:ascii="Times New Roman" w:hAnsi="Times New Roman"/>
          <w:sz w:val="28"/>
          <w:szCs w:val="28"/>
          <w:lang w:eastAsia="ru-RU"/>
        </w:rPr>
        <w:t>01</w:t>
      </w:r>
      <w:r w:rsidR="00A34BE9">
        <w:rPr>
          <w:rFonts w:ascii="Times New Roman" w:hAnsi="Times New Roman"/>
          <w:sz w:val="28"/>
          <w:szCs w:val="28"/>
          <w:lang w:eastAsia="ru-RU"/>
        </w:rPr>
        <w:t>__</w:t>
      </w:r>
      <w:r w:rsidR="002F6343">
        <w:rPr>
          <w:rFonts w:ascii="Times New Roman" w:hAnsi="Times New Roman"/>
          <w:sz w:val="28"/>
          <w:szCs w:val="28"/>
          <w:lang w:eastAsia="ru-RU"/>
        </w:rPr>
        <w:t xml:space="preserve"> г.  </w:t>
      </w:r>
      <w:r w:rsidR="0025053B" w:rsidRPr="0025053B">
        <w:rPr>
          <w:rFonts w:ascii="Times New Roman" w:hAnsi="Times New Roman"/>
          <w:bCs/>
          <w:spacing w:val="-4"/>
          <w:sz w:val="28"/>
          <w:szCs w:val="28"/>
        </w:rPr>
        <w:t>№ </w:t>
      </w:r>
    </w:p>
    <w:p w:rsidR="00A34BE9" w:rsidRPr="00E720FD" w:rsidRDefault="00A34BE9" w:rsidP="006314AE">
      <w:pPr>
        <w:pStyle w:val="af7"/>
        <w:ind w:left="5103"/>
        <w:rPr>
          <w:b/>
          <w:bCs/>
        </w:rPr>
      </w:pPr>
    </w:p>
    <w:p w:rsidR="00060436" w:rsidRPr="00E720FD" w:rsidRDefault="00060436" w:rsidP="006314AE">
      <w:pPr>
        <w:pStyle w:val="af7"/>
        <w:contextualSpacing/>
        <w:jc w:val="center"/>
        <w:rPr>
          <w:rFonts w:ascii="Times New Roman" w:hAnsi="Times New Roman"/>
          <w:b/>
          <w:bCs/>
        </w:rPr>
      </w:pPr>
    </w:p>
    <w:p w:rsidR="00AB5640" w:rsidRPr="00E720FD" w:rsidRDefault="00AB5640" w:rsidP="00A539CB">
      <w:pPr>
        <w:pStyle w:val="af7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E720FD">
        <w:rPr>
          <w:rFonts w:ascii="Times New Roman" w:hAnsi="Times New Roman"/>
          <w:b/>
          <w:bCs/>
        </w:rPr>
        <w:t>АДМИНИСТРАТИВНЫЙ РЕГЛАМЕНТ</w:t>
      </w:r>
    </w:p>
    <w:p w:rsidR="00AB5640" w:rsidRPr="00E720FD" w:rsidRDefault="00AB5640" w:rsidP="00A53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E720FD">
        <w:rPr>
          <w:rFonts w:ascii="Times New Roman" w:hAnsi="Times New Roman" w:cs="Times New Roman"/>
          <w:b/>
          <w:bCs/>
        </w:rPr>
        <w:t xml:space="preserve">администрации города Чебоксары </w:t>
      </w:r>
      <w:r w:rsidR="0055640A">
        <w:rPr>
          <w:rFonts w:ascii="Times New Roman" w:hAnsi="Times New Roman" w:cs="Times New Roman"/>
          <w:b/>
          <w:bCs/>
        </w:rPr>
        <w:t>предоставления</w:t>
      </w:r>
      <w:r w:rsidRPr="00E720FD">
        <w:rPr>
          <w:rFonts w:ascii="Times New Roman" w:hAnsi="Times New Roman" w:cs="Times New Roman"/>
          <w:b/>
          <w:bCs/>
        </w:rPr>
        <w:t xml:space="preserve"> муниципальной услуги </w:t>
      </w:r>
    </w:p>
    <w:p w:rsidR="00AB5640" w:rsidRPr="00E720FD" w:rsidRDefault="00AB5640" w:rsidP="00A53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E720FD">
        <w:rPr>
          <w:rFonts w:ascii="Times New Roman" w:hAnsi="Times New Roman" w:cs="Times New Roman"/>
          <w:b/>
          <w:bCs/>
        </w:rPr>
        <w:t>«</w:t>
      </w:r>
      <w:r w:rsidR="00C70259" w:rsidRPr="00C70259">
        <w:rPr>
          <w:rFonts w:ascii="Times New Roman" w:hAnsi="Times New Roman" w:cs="Times New Roman"/>
          <w:b/>
          <w:bCs/>
        </w:rPr>
        <w:t>Признание садового дома жилым домом и жилого дома садовым домом</w:t>
      </w:r>
      <w:r w:rsidRPr="00E720FD">
        <w:rPr>
          <w:rFonts w:ascii="Times New Roman" w:hAnsi="Times New Roman" w:cs="Times New Roman"/>
          <w:b/>
          <w:bCs/>
        </w:rPr>
        <w:t>»</w:t>
      </w:r>
    </w:p>
    <w:p w:rsidR="0061539B" w:rsidRPr="00E720FD" w:rsidRDefault="0061539B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720FD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47B08" w:rsidRPr="00E720FD" w:rsidRDefault="00B47B08" w:rsidP="00A539C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szCs w:val="28"/>
        </w:rPr>
      </w:pPr>
      <w:r w:rsidRPr="00E720FD">
        <w:rPr>
          <w:szCs w:val="26"/>
        </w:rPr>
        <w:t xml:space="preserve">Административный регламент администрации города Чебоксары </w:t>
      </w:r>
      <w:r w:rsidR="0055640A">
        <w:rPr>
          <w:szCs w:val="24"/>
        </w:rPr>
        <w:t>предоставления</w:t>
      </w:r>
      <w:r w:rsidRPr="00E720FD">
        <w:rPr>
          <w:szCs w:val="24"/>
        </w:rPr>
        <w:t xml:space="preserve"> муниципальной </w:t>
      </w:r>
      <w:r w:rsidRPr="00E720FD">
        <w:rPr>
          <w:szCs w:val="26"/>
        </w:rPr>
        <w:t>услуги «</w:t>
      </w:r>
      <w:r w:rsidR="00C70259" w:rsidRPr="00C70259">
        <w:rPr>
          <w:szCs w:val="26"/>
        </w:rPr>
        <w:t>Признание садового дома жилым домом и жилого дома садовым домом</w:t>
      </w:r>
      <w:r w:rsidRPr="00E720FD">
        <w:rPr>
          <w:szCs w:val="26"/>
        </w:rPr>
        <w:t>» (далее – Административный регламент) устанавливает сроки и последовательность действий (административные процедуры) п</w:t>
      </w:r>
      <w:r w:rsidR="0055640A">
        <w:rPr>
          <w:szCs w:val="26"/>
        </w:rPr>
        <w:t>ри</w:t>
      </w:r>
      <w:r w:rsidRPr="00E720FD">
        <w:rPr>
          <w:szCs w:val="26"/>
        </w:rPr>
        <w:t xml:space="preserve"> предоставлени</w:t>
      </w:r>
      <w:r w:rsidR="0055640A">
        <w:rPr>
          <w:szCs w:val="26"/>
        </w:rPr>
        <w:t>и</w:t>
      </w:r>
      <w:r w:rsidRPr="00E720FD">
        <w:rPr>
          <w:szCs w:val="26"/>
        </w:rPr>
        <w:t xml:space="preserve"> муниципальной услуги. Предметом регулирования Административного регламента являются отношения, возникающие при </w:t>
      </w:r>
      <w:r w:rsidR="002D5983">
        <w:rPr>
          <w:szCs w:val="26"/>
        </w:rPr>
        <w:t xml:space="preserve">принятии и выдаче решения о </w:t>
      </w:r>
      <w:r w:rsidR="00C70259">
        <w:rPr>
          <w:szCs w:val="26"/>
        </w:rPr>
        <w:t>признании</w:t>
      </w:r>
      <w:r w:rsidR="007D5D62" w:rsidRPr="00E720FD">
        <w:rPr>
          <w:szCs w:val="26"/>
        </w:rPr>
        <w:t xml:space="preserve"> </w:t>
      </w:r>
      <w:r w:rsidR="00C70259" w:rsidRPr="00C70259">
        <w:rPr>
          <w:szCs w:val="26"/>
        </w:rPr>
        <w:t>садового дома жилым домом и жилого дома садовым домом</w:t>
      </w:r>
      <w:r w:rsidRPr="00E720FD">
        <w:rPr>
          <w:szCs w:val="26"/>
        </w:rPr>
        <w:t xml:space="preserve"> </w:t>
      </w:r>
      <w:r w:rsidRPr="00E720FD">
        <w:rPr>
          <w:bCs/>
          <w:kern w:val="2"/>
          <w:szCs w:val="26"/>
        </w:rPr>
        <w:t>(далее – муниципальная услуга)</w:t>
      </w:r>
      <w:r w:rsidRPr="00E720FD">
        <w:rPr>
          <w:szCs w:val="26"/>
        </w:rPr>
        <w:t>.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  <w:r w:rsidR="00B73B4A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муниципальной услуги</w:t>
      </w:r>
    </w:p>
    <w:p w:rsidR="001B6862" w:rsidRPr="00E720FD" w:rsidRDefault="001B6862" w:rsidP="00A539C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i/>
          <w:szCs w:val="26"/>
        </w:rPr>
      </w:pPr>
      <w:r w:rsidRPr="00E720FD">
        <w:rPr>
          <w:szCs w:val="26"/>
        </w:rPr>
        <w:t xml:space="preserve">Заявителями на предоставление муниципальной услуги являются собственники </w:t>
      </w:r>
      <w:r w:rsidR="008561C9">
        <w:rPr>
          <w:szCs w:val="26"/>
        </w:rPr>
        <w:t>садовых и жилых домов</w:t>
      </w:r>
      <w:r w:rsidRPr="00E720FD">
        <w:rPr>
          <w:szCs w:val="26"/>
        </w:rPr>
        <w:t xml:space="preserve"> или уполномоченные ими лица (далее - заявители)</w:t>
      </w:r>
      <w:r w:rsidR="001B34A8" w:rsidRPr="00E720FD">
        <w:rPr>
          <w:szCs w:val="26"/>
        </w:rPr>
        <w:t xml:space="preserve">, </w:t>
      </w:r>
      <w:r w:rsidR="0071117E">
        <w:rPr>
          <w:szCs w:val="26"/>
        </w:rPr>
        <w:t>обратившиеся с </w:t>
      </w:r>
      <w:r w:rsidR="00671B72" w:rsidRPr="00E720FD">
        <w:rPr>
          <w:szCs w:val="26"/>
        </w:rPr>
        <w:t>заявлением о предоставлении муниципальной услуги в администрацию города Чебоксары</w:t>
      </w:r>
      <w:r w:rsidRPr="00E720FD">
        <w:rPr>
          <w:szCs w:val="26"/>
        </w:rPr>
        <w:t xml:space="preserve">. </w:t>
      </w:r>
    </w:p>
    <w:p w:rsidR="00F236E6" w:rsidRPr="00E720FD" w:rsidRDefault="00F236E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  <w:r w:rsidR="00A34BE9" w:rsidRPr="00A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549" w:rsidRPr="008C2AA1" w:rsidRDefault="00570D98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0FD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549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7D5549" w:rsidRPr="008C2AA1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7D5549" w:rsidRPr="008C2AA1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7D5549" w:rsidRPr="008C2AA1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7D5549" w:rsidRPr="008C2AA1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переустройства и перепланировок управления архитектуры и градостроительства администрации города Чебоксары, уполномоченными на предоставление услуги (далее -</w:t>
      </w:r>
      <w:r w:rsidRPr="007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сектор).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34BE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процедуре предоставления муниципальной услуги </w:t>
      </w: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 вправе обратиться: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в администрацию города Чебоксары или в соответствии с соглашением в МФЦ;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в администрацию города Чебоксары или в соответствии с соглашением в МФЦ;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официальный сайт органа местного самоуправления, Единый портал государственных и муниципальных услуг.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заинтересованных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процедуре предоставления муниципальной услуги являются: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полнота информирования о процедуре;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 о процедуре;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70D98" w:rsidRPr="00A34BE9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1.3.3.</w:t>
      </w:r>
      <w:r w:rsidRPr="00A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устное информирование осуществляется</w:t>
      </w:r>
      <w:r w:rsidRPr="00A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СМИ.</w:t>
      </w:r>
    </w:p>
    <w:p w:rsidR="00231E93" w:rsidRPr="008C2AA1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1.3.4.</w:t>
      </w:r>
      <w:r w:rsidR="0071117E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2A62" w:rsidRPr="008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письменное информирование</w:t>
      </w:r>
      <w:r w:rsidR="001D2A62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E93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заполнению заявления о предоставлении муниципальной услуги;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наиболее часто задаваемых заявителями вопросов и ответов на них;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31E93" w:rsidRPr="008C2AA1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E4863" w:rsidRPr="008C2AA1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</w:t>
      </w:r>
      <w:r w:rsidR="0071117E" w:rsidRPr="008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устное информирование </w:t>
      </w:r>
      <w:r w:rsidR="000E4863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0E4863" w:rsidRPr="008C2AA1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лично;</w:t>
      </w:r>
    </w:p>
    <w:p w:rsidR="000E4863" w:rsidRPr="008C2AA1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:rsidR="007D5549" w:rsidRPr="008C2AA1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0E4863" w:rsidRPr="008C2AA1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0E4863" w:rsidRPr="00570D98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1.3.6. Индивидуальное письменное информирование</w:t>
      </w: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почты.</w:t>
      </w:r>
    </w:p>
    <w:p w:rsidR="000E4863" w:rsidRPr="000E4863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0E4863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0E4863" w:rsidRPr="00570D98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E412EA" w:rsidRPr="00E720FD" w:rsidRDefault="00E412EA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BF32E6" w:rsidRPr="00E720FD" w:rsidRDefault="00BF32E6" w:rsidP="00A539C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</w:rPr>
        <w:t>Муниципальная услуга имеет следующее наименование:</w:t>
      </w:r>
    </w:p>
    <w:p w:rsidR="00BF32E6" w:rsidRDefault="00BF32E6" w:rsidP="00A53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0FD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42DE5" w:rsidRPr="00942DE5">
        <w:rPr>
          <w:rFonts w:ascii="Times New Roman" w:hAnsi="Times New Roman" w:cs="Times New Roman"/>
          <w:sz w:val="24"/>
          <w:szCs w:val="24"/>
          <w:lang w:eastAsia="ar-SA"/>
        </w:rPr>
        <w:t>Признание садового дома жилым домом и жилого дома садовым домом</w:t>
      </w:r>
      <w:r w:rsidRPr="00E720FD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A539CB" w:rsidRPr="00E720FD" w:rsidRDefault="00A539CB" w:rsidP="00A53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71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100274" w:rsidRPr="00E720FD" w:rsidRDefault="0010027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города Чебоксары Чувашской Республики и осуществляется через структурное подразделение – сектор </w:t>
      </w:r>
      <w:r w:rsidR="00EE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перепланировок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города Чебоксары.</w:t>
      </w:r>
    </w:p>
    <w:p w:rsidR="00100274" w:rsidRPr="00E720FD" w:rsidRDefault="0010027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заявления и выдача документов осуществляется</w:t>
      </w:r>
      <w:r w:rsidR="002C20E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 Чебоксары и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100274" w:rsidRPr="00E720FD" w:rsidRDefault="0010027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Чебоксары.</w:t>
      </w:r>
    </w:p>
    <w:p w:rsidR="00574246" w:rsidRPr="00E720FD" w:rsidRDefault="0057424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496127" w:rsidRDefault="00496127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943A93" w:rsidRPr="00E720FD" w:rsidRDefault="00943A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272F29" w:rsidRPr="00E720FD" w:rsidRDefault="00272F29" w:rsidP="00A539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Министерством строительства, архитектуры и жилищно-коммунального хозяйства Чувашской Республики;</w:t>
      </w:r>
    </w:p>
    <w:p w:rsidR="00272F29" w:rsidRPr="00E720FD" w:rsidRDefault="00272F29" w:rsidP="00A539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Филиалом ФГБУ «Федеральная кадастровая палата Федеральной службы государственной регистрации, кадастра и картографии» по </w:t>
      </w:r>
      <w:r w:rsidR="0071117E" w:rsidRPr="00E720FD">
        <w:rPr>
          <w:rFonts w:ascii="Times New Roman" w:eastAsia="Times New Roman" w:hAnsi="Times New Roman" w:cs="Times New Roman"/>
          <w:sz w:val="24"/>
          <w:szCs w:val="24"/>
        </w:rPr>
        <w:t>Чувашской Республике</w:t>
      </w:r>
      <w:r w:rsidRPr="00E720FD">
        <w:rPr>
          <w:rFonts w:ascii="Times New Roman" w:hAnsi="Times New Roman" w:cs="Times New Roman"/>
          <w:sz w:val="24"/>
          <w:szCs w:val="24"/>
        </w:rPr>
        <w:t xml:space="preserve"> </w:t>
      </w:r>
      <w:r w:rsidR="009D0BCA">
        <w:rPr>
          <w:rFonts w:ascii="Times New Roman" w:hAnsi="Times New Roman" w:cs="Times New Roman"/>
          <w:sz w:val="24"/>
          <w:szCs w:val="24"/>
        </w:rPr>
        <w:t>–</w:t>
      </w:r>
      <w:r w:rsidRPr="00E720FD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8C2AA1" w:rsidRDefault="00943A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«Управление </w:t>
      </w:r>
      <w:r w:rsidR="007F4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планирования</w:t>
      </w:r>
      <w:r w:rsidR="0049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Чебоксары»</w:t>
      </w:r>
      <w:r w:rsid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436" w:rsidRDefault="008C2AA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МФЦ</w:t>
      </w:r>
      <w:r w:rsidR="00496127"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496127" w:rsidRPr="00496127" w:rsidRDefault="0049612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9B" w:rsidRPr="00E720FD" w:rsidRDefault="001B769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="0071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E86D15" w:rsidRPr="0009391D" w:rsidRDefault="00E86D15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A96304" w:rsidRPr="00E720FD" w:rsidRDefault="00A9630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F86809" w:rsidRPr="00E720FD" w:rsidRDefault="00F8680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F86809" w:rsidRPr="00E720FD" w:rsidRDefault="00F8680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выдача решения о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постановлением Правительства Российской Федерации от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73C4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11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71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Административному регламенту);</w:t>
      </w:r>
    </w:p>
    <w:p w:rsidR="00F86809" w:rsidRPr="00E720FD" w:rsidRDefault="00F8680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письменное уведомление администрации города Чебоксары об отказе в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основания для отказа</w:t>
      </w:r>
      <w:r w:rsidRPr="00D7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9779FE" w:rsidRPr="009779FE" w:rsidRDefault="009779FE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начиная со </w:t>
      </w:r>
      <w:r w:rsidRPr="009779FE">
        <w:rPr>
          <w:rFonts w:ascii="Times New Roman" w:eastAsia="Times New Roman" w:hAnsi="Times New Roman" w:cs="Times New Roman"/>
          <w:sz w:val="24"/>
          <w:szCs w:val="24"/>
        </w:rPr>
        <w:t xml:space="preserve">дня регистрации в администрации города Чебоксары заявления с документами, указанными в </w:t>
      </w:r>
      <w:hyperlink r:id="rId9" w:history="1">
        <w:r w:rsidRPr="009779FE">
          <w:rPr>
            <w:rFonts w:ascii="Times New Roman" w:eastAsia="Times New Roman" w:hAnsi="Times New Roman" w:cs="Times New Roman"/>
            <w:sz w:val="24"/>
            <w:szCs w:val="24"/>
          </w:rPr>
          <w:t>подразделе 2.6</w:t>
        </w:r>
      </w:hyperlink>
      <w:r w:rsidRPr="009779F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календарных </w:t>
      </w:r>
      <w:r w:rsidRPr="009779FE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574246" w:rsidRDefault="00AF44E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72F2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72F2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2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E81541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DD3541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3541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2F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омом или жилого дома садовым домом</w:t>
      </w:r>
      <w:r w:rsidR="009502F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E3268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об отказе.</w:t>
      </w:r>
    </w:p>
    <w:p w:rsidR="00B965FE" w:rsidRPr="00E720FD" w:rsidRDefault="00B965FE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дня</w:t>
      </w:r>
      <w:r w:rsidRPr="00B9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обнаружения ошибки или получения от любого заинтересованного лица письменного заявления об ошибке.</w:t>
      </w:r>
    </w:p>
    <w:p w:rsidR="00AF44EB" w:rsidRPr="00E720FD" w:rsidRDefault="00AF44E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FE" w:rsidRPr="00B965FE" w:rsidRDefault="00B965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D725D0" w:rsidRPr="00B965FE" w:rsidRDefault="00B965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официальных сайтах органа местного самоуправления, структурных подразделений, Едином портале государственных и муниципальных услуг и в Федеральном реестре.</w:t>
      </w:r>
    </w:p>
    <w:p w:rsidR="00B965FE" w:rsidRPr="00E720FD" w:rsidRDefault="00B965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55D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="0049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5AFC" w:rsidRPr="00E720FD" w:rsidRDefault="009779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7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</w:t>
      </w:r>
      <w:r w:rsid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омом или жилого дома садовым домом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Заявление) в отдел по работе с обращениями граждан администрации города Чебоксары (физические лица) или в отдел делопроизводства администрации города Чебоксары (юридические лица), 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081C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C05C3E"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</w:t>
      </w:r>
      <w:r w:rsidR="00C05C3E"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5C3E"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FC" w:rsidRPr="00E720FD" w:rsidRDefault="007D5AFC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779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 прилагаются следующие документы:</w:t>
      </w:r>
    </w:p>
    <w:p w:rsidR="00043623" w:rsidRDefault="00043623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доверенность, оформленная в соответствии с действующим законодательством (в случае обр</w:t>
      </w:r>
      <w:r w:rsidR="00CA4C9F">
        <w:rPr>
          <w:rFonts w:ascii="Times New Roman" w:eastAsia="Times New Roman" w:hAnsi="Times New Roman" w:cs="Times New Roman"/>
          <w:sz w:val="24"/>
          <w:szCs w:val="24"/>
        </w:rPr>
        <w:t>ащения представителя заявителя);</w:t>
      </w:r>
    </w:p>
    <w:p w:rsidR="005A0F7B" w:rsidRPr="0028710E" w:rsidRDefault="00CA4C9F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="0028710E"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5F2AD7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0F7B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10E" w:rsidRPr="0028710E" w:rsidRDefault="0028710E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10E" w:rsidRDefault="0028710E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F56" w:rsidRPr="00184F56" w:rsidRDefault="00184F5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</w:t>
      </w:r>
      <w:r w:rsidR="00CA4C9F" w:rsidRPr="00CA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P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инфраструктуры.</w:t>
      </w:r>
    </w:p>
    <w:p w:rsidR="00184F56" w:rsidRDefault="00184F5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184F56" w:rsidRPr="00E720FD" w:rsidRDefault="00184F5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E720FD" w:rsidRDefault="00AA219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570D98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6F44EC" w:rsidRPr="00E720FD" w:rsidRDefault="00A9630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4E8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1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межведомственного</w:t>
      </w:r>
      <w:r w:rsidR="004E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</w:t>
      </w:r>
      <w:r w:rsidR="00A5361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специалист сектора запрашивает следующие документы: </w:t>
      </w:r>
    </w:p>
    <w:p w:rsidR="009D2134" w:rsidRPr="00DE0C7C" w:rsidRDefault="00DE0C7C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D213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F65" w:rsidRPr="00E720FD" w:rsidRDefault="00CA4C9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</w:t>
      </w:r>
      <w:r w:rsidR="0027734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7734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сведения, содержащиеся в нем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300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300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Едином государственном реестре </w:t>
      </w:r>
      <w:r w:rsidR="002A6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14C5" w:rsidRPr="00E720FD" w:rsidRDefault="00DE0C7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5614C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614C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 заявителя,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5614C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представлен заявителем самостоятельно по собственной инициативе.</w:t>
      </w:r>
    </w:p>
    <w:p w:rsidR="00570D98" w:rsidRPr="00E720FD" w:rsidRDefault="00570D98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A2197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7466D" w:rsidRPr="00570D98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требованиями Федерального закона</w:t>
      </w: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37466D" w:rsidRPr="00570D98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466D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</w:t>
      </w:r>
      <w:r w:rsidRPr="00F3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лугу, по собственной инициативе;</w:t>
      </w:r>
    </w:p>
    <w:p w:rsidR="0037466D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2F0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либо в предоставлении муниципальной услуги, за исключением случаев,</w:t>
      </w:r>
      <w:r w:rsidRPr="00043623">
        <w:t xml:space="preserve"> </w:t>
      </w: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</w:t>
      </w:r>
      <w:r w:rsid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Федерального закона № 210-ФЗ;</w:t>
      </w:r>
    </w:p>
    <w:p w:rsidR="008C2AA1" w:rsidRPr="00073FDB" w:rsidRDefault="008C2AA1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8C2AA1">
          <w:rPr>
            <w:rStyle w:val="aff4"/>
            <w:rFonts w:ascii="Times New Roman" w:eastAsia="Times New Roman" w:hAnsi="Times New Roman" w:cs="Times New Roman"/>
            <w:color w:val="auto"/>
            <w:sz w:val="24"/>
            <w:szCs w:val="24"/>
            <w:highlight w:val="green"/>
            <w:u w:val="none"/>
            <w:lang w:eastAsia="ru-RU"/>
          </w:rPr>
          <w:t>пунктом 7.2 части 1 статьи 16</w:t>
        </w:r>
      </w:hyperlink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70D98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93"/>
      <w:bookmarkEnd w:id="0"/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A2197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7FF0"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127FF0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3C77A0" w:rsidRDefault="00127FF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определенных в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ацах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настоящего Административного регламента документов, обязанность по предоставлению которых возложена на заявителя;</w:t>
      </w:r>
    </w:p>
    <w:p w:rsidR="0055313A" w:rsidRPr="00E720FD" w:rsidRDefault="00127FF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77A0" w:rsidRP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F04" w:rsidRDefault="00127FF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="006C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4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r w:rsidR="006C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ацем 4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C77A0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7A0" w:rsidRDefault="00127FF0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4F04" w:rsidRP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документа, предусмотренного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r w:rsidR="004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ацем 6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2.6</w:t>
      </w:r>
      <w:r w:rsidR="004D4F04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4D4F04" w:rsidRP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садовый дом или жилой дом обременен правами третьих лиц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C77A0" w:rsidRDefault="00127FF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77A0">
        <w:rPr>
          <w:rFonts w:ascii="Times New Roman" w:eastAsia="Times New Roman" w:hAnsi="Times New Roman" w:cs="Times New Roman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C77A0" w:rsidRPr="003C77A0" w:rsidRDefault="00127FF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77A0" w:rsidRP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D98" w:rsidRPr="00E720FD" w:rsidRDefault="003C77A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основание для отказа с обязательной ссылкой на нарушения, предусмотренные настоящим подраздело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Административного регламента.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F58" w:rsidRPr="00E720FD" w:rsidRDefault="0055313A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A2197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DD5" w:rsidRPr="00641CA0" w:rsidRDefault="0027734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решения о </w:t>
      </w:r>
      <w:r w:rsid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садового дома жилым домом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членами саморегулируемой организации в области инженерных изысканий</w:t>
      </w:r>
      <w:r w:rsidR="002F0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3A6493" w:rsidRPr="00641CA0">
        <w:t xml:space="preserve"> 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</w:t>
      </w:r>
      <w:r w:rsidR="004023D7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8 и 10 Федерального закона «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  <w:r w:rsidR="004023D7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825" w:rsidRPr="00641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DD5" w:rsidRPr="00E720FD" w:rsidRDefault="00020DD5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76F58" w:rsidRPr="00E720FD" w:rsidRDefault="00976F58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6F58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27FF0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F0" w:rsidRPr="005D27DA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41CA0" w:rsidRDefault="00641CA0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7DA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Pr="00641CA0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размер и основания взимания платы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выдачу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641CA0">
        <w:t xml:space="preserve"> </w:t>
      </w:r>
      <w:r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</w:t>
      </w:r>
      <w:r w:rsidR="00885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</w:t>
      </w:r>
      <w:r w:rsidR="005D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 и юридическими лицами</w:t>
      </w:r>
      <w:r w:rsidR="005D2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7D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7DA" w:rsidRPr="0012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членами саморегулируемой организации в области инженерных изысканий</w:t>
      </w:r>
      <w:r w:rsidR="005D2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CA0" w:rsidRPr="00127FF0" w:rsidRDefault="00641CA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F58" w:rsidRPr="00E720FD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6F58" w:rsidRPr="00E720FD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76F58" w:rsidRPr="00E720FD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порядок регистрации заявления, в том числе в электронной форме</w:t>
      </w:r>
    </w:p>
    <w:p w:rsidR="00127FF0" w:rsidRPr="008A2021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муниципальной услуги </w:t>
      </w: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день поступления: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документации в структурном подразделении администрации</w:t>
      </w:r>
      <w:r w:rsidR="004E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D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присвоения входящего номера и даты поступления документа в течение 1 рабочего дня с даты поступления;</w:t>
      </w:r>
      <w:r w:rsid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электронного документооборота (далее </w:t>
      </w:r>
      <w:r w:rsidR="006A2D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СЭД) с присвоением статуса «зарегистрировано» в течение 1 рабочего дня с даты поступления;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F0" w:rsidRPr="006853EB" w:rsidRDefault="00127FF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8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D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воспользоваться стулом, находящимся рядом с рабочим местом </w:t>
      </w:r>
      <w:r w:rsidR="00477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специалиста.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органа местного самоуправления, </w:t>
      </w:r>
      <w:r w:rsidR="001E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="001E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</w:t>
      </w:r>
      <w:r w:rsidR="001E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восприятию этой информации.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E720FD" w:rsidRDefault="001420E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C6" w:rsidRPr="00FD1825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2.17</w:t>
      </w:r>
      <w:r w:rsidRPr="00FD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 работе структурного подразделения администрации</w:t>
      </w:r>
      <w:r w:rsidR="0047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предоставляемой муниципальной услуге (размещение информации на 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</w:t>
      </w:r>
      <w:r w:rsidR="0047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необходимого количества парковочных мест);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E41D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специалист </w:t>
      </w:r>
      <w:r w:rsidR="00DE41D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услугу, не вправе: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1420E4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информации о ходе предоставления муниципальной услуги;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результата предоставления муниципальной услуги.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1E69C6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№ 210-ФЗ, не предусмотрена.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C6" w:rsidRPr="006853EB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E69C6" w:rsidRPr="00FF35B5" w:rsidRDefault="001E69C6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Pr="00FF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не предусмотрено.</w:t>
      </w:r>
    </w:p>
    <w:p w:rsidR="001E69C6" w:rsidRPr="00085BD4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 официальном сайте администрации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3EB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8C2AA1" w:rsidRPr="008C2AA1" w:rsidRDefault="008C2AA1" w:rsidP="008C2A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974E5" w:rsidRPr="00E720FD" w:rsidRDefault="004974E5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«III. Состав, последовательность и сроки выполнения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МФЦ</w:t>
      </w:r>
    </w:p>
    <w:p w:rsidR="00A539CB" w:rsidRPr="003A6493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Предоставление муниципальной услуги в секторе переустройства и перепланировок управления архитектуры и градостроительства администрации города Чебоксары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FD1825" w:rsidRPr="00FD1825" w:rsidRDefault="00FD1825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8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принятых документов и принятие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письменного уведомления об отказе в предо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1E69C6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Прием и регистрация заявления и документов, необходимых для предоставления муниципальной услуги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одним из следующих способов: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 в отдел по работе с обращениями граждан (физические лица, индивидуальные предприниматели) или в отдел делопроизводства  (юридические лица) администрации города Чебоксары;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МФЦ.</w:t>
      </w:r>
    </w:p>
    <w:p w:rsidR="008C2AA1" w:rsidRDefault="008C2AA1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по работе с обращениями граждан или отдела делопроизводства, ответственный за прием и регистрацию заявления и документов: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путем проверки документа, удостоверяющего личность;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необходимых документов, указанных в подразделе 2.6 раздела II настоящего Административного регламента;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структурного подразделения, с указанием своей должности, проставлением личной подписи, указывая ее расшифровку и дату заверения;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в СЭД с присвоением статуса «зарегистрировано»;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</w:t>
      </w:r>
      <w:r w:rsidR="00B77B5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личное дело заявителя на предоставление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на рассмотрение в сектор.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- 15 минут.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в течение 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специалиста сектора ответственным исполнителем по данным документам.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зарегистрированное </w:t>
      </w:r>
      <w:r w:rsid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 приложением документов, необходимых для предоставления муниципальной услуги.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Формирование и направление запросов в органы (организации) участвующие в предоставлении муниципальной услуги</w:t>
      </w:r>
    </w:p>
    <w:p w:rsidR="00830FC0" w:rsidRDefault="00830FC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30FC0" w:rsidRPr="009835B1" w:rsidRDefault="00830FC0" w:rsidP="00A539CB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="00BC2A0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сектора в течение</w:t>
      </w:r>
      <w:r w:rsidR="00E22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рабочих </w:t>
      </w:r>
      <w:r w:rsidRPr="00B77B5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</w:t>
      </w:r>
      <w:r w:rsidRPr="00E1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</w:t>
      </w:r>
      <w:r w:rsidRPr="00E1473C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и регистрации заявления и документов, необходимых для предоставления муниципальной услуги,</w:t>
      </w:r>
      <w:r w:rsidRPr="00E1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A6493" w:rsidRPr="003A6493" w:rsidRDefault="003A6493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</w:t>
      </w:r>
      <w:r w:rsidR="00E2274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сведения, если дополнительные сведения не установлены законодательным актом Российской Федерации: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направляющего межведомственный запрос;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в адрес которого направляется межведомственный запрос;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для направления ответа на межведомственный запрос;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межведомственного запроса;</w:t>
      </w:r>
    </w:p>
    <w:p w:rsidR="003A6493" w:rsidRPr="00B77B57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</w:t>
      </w:r>
      <w:r w:rsidRP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данного лица для связи.</w:t>
      </w:r>
    </w:p>
    <w:p w:rsidR="00830FC0" w:rsidRPr="00B77B57" w:rsidRDefault="00830FC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в соответствующий орган (организацию).</w:t>
      </w:r>
    </w:p>
    <w:p w:rsidR="00125D20" w:rsidRPr="003A6493" w:rsidRDefault="00125D2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830FC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3.1.3. Рассмотрение </w:t>
      </w:r>
      <w:r w:rsidR="003A649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и принятие решения о предоставлении либо об отказе в </w:t>
      </w:r>
      <w:r w:rsidR="00032AC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садового дома жилым домом или жилого дома садовым домом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принятое к рассмотрению заявление с приложенными документами. </w:t>
      </w:r>
    </w:p>
    <w:p w:rsidR="003A6493" w:rsidRPr="003A6493" w:rsidRDefault="0029558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A649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из отдела по работе с обращениями граждан, отдела делопроизводства администрации города Чебоксары зарегистрированного Заявления и приложенных документов специалист сектора рассматривает их и осуществляет проверку на наличие оснований для отказа в предоставлении муниципальной услуги, предусмотренных подразделом 2.9 настоящего Административного регламента.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предусмотренных подразделом 2.9 настоящего Административного регламента, специалист</w:t>
      </w:r>
      <w:r w:rsidR="008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сектора в течение 3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816F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в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регламенту), и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согласование заместителю главы администрации города Чебоксары по вопросам архитектуры и градостроительства - начальнику управления архитектуры и градостроительства с приложением документов, представленных заявителем.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заместителем главы администрации города Чебоксары по вопросам архитектуры и градостроительства – начальником управления архитектуры и градостроительства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сектора в течение 1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регистрирует его в журнале регистрации решений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садового </w:t>
      </w:r>
      <w:r w:rsid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проставляет номер и дату регистрации на всех экземплярах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F7" w:rsidRPr="003A6493" w:rsidRDefault="00DD07F7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отказа в предоставлении муниципальной услуги, предусмотренных в подразделе 2.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аца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настоящего Административного регламента,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сектора в течение 3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письменное уведомление администрации города Чебоксары об отказе в предоставлении муниципальной услуги с указанием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и подписывается заместителем главы администрации города Чебоксары – начальником управления архитектуры и градостроительства.</w:t>
      </w:r>
    </w:p>
    <w:p w:rsidR="00DD07F7" w:rsidRPr="003A6493" w:rsidRDefault="00DD07F7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отказа в предоставлении муниципальной услуги, предусмотренных абз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ацем </w:t>
      </w:r>
      <w:r w:rsidR="008857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2.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именно -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сектора в течение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и направляет в отдел по работе с обращениями граждан администрации города Чебоксары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 делопроизводства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 для отправки почтовым отправлением письменное уведомление, подписанное заместителем главы администрации города Чебоксары – начальником управления архитектуры и градостроительства, которым информирует заявителя  о получении такого ответа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ему в течение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представить по собственной инициа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тиве документы, необходимые для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F7" w:rsidRPr="003A6493" w:rsidRDefault="00DD07F7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неполучения от заявителя таких документов и (или) информации в течение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уведомления,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 сектора в течение 1 рабоче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 составляется письменное уведомление администрации города Чебоксары об отказе в предоставлении муниципальной услуги с указанием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для отказа и подписывается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 города Чебоксары – начальником управления архитектуры и градостроительства.  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</w:t>
      </w:r>
      <w:r w:rsidR="00DD07F7" w:rsidRP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признании садового дома жилым домом или жилого дома садовым домом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D20" w:rsidRPr="003A6493" w:rsidRDefault="00125D2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 Выдача (н</w:t>
      </w:r>
      <w:r w:rsidR="00032AC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аправление) заявителю решения о признании садового дома жилым домом или жилого дома садовым домом</w:t>
      </w: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либо письменного уведомления об отказе в предо</w:t>
      </w:r>
      <w:r w:rsidR="00032AC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ставлении муниципальной услуги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решение </w:t>
      </w:r>
      <w:r w:rsidR="00032AC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r w:rsidR="00432944" w:rsidRP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уведомление об</w:t>
      </w:r>
      <w:r w:rsidR="00432944" w:rsidRPr="00432944">
        <w:t xml:space="preserve"> </w:t>
      </w:r>
      <w:r w:rsidR="00432944" w:rsidRP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признании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032AC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</w:t>
      </w:r>
      <w:r w:rsidR="00125D20" w:rsidRPr="0012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уведомление об отказе в признании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дома жилым домом или жилого дома садовым домом</w:t>
      </w:r>
      <w:r w:rsidR="00032AC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</w:t>
      </w:r>
      <w:proofErr w:type="gramStart"/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proofErr w:type="gramEnd"/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уполномоченному лицу заявителя лично при наличии полномочий, оформленных в соответствии с законодательством Российской Федерации, либо </w:t>
      </w:r>
      <w:r w:rsidR="00125D20" w:rsidRPr="00125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заявителю способом, указанным в заявлении, в течение 3 рабочих дней со дня его составления.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решения </w:t>
      </w:r>
      <w:r w:rsidR="00A679A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пись</w:t>
      </w:r>
      <w:r w:rsidR="00A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 об отказе в</w:t>
      </w:r>
      <w:r w:rsidR="00A679A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D20" w:rsidRPr="003A6493" w:rsidRDefault="00125D2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A679A7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сектором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 представляется в сектор произвольной форме и рассматривается специалистом сектора в течение 1 рабочего дня с даты его регистрации.</w:t>
      </w:r>
    </w:p>
    <w:p w:rsidR="008C2AA1" w:rsidRPr="008C2AA1" w:rsidRDefault="003A6493" w:rsidP="008C2A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сектора, уполномоченный рассматривать документы, осуществляет замену указанных документов в срок, не превышающий 3 рабочих дней </w:t>
      </w:r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</w:t>
      </w:r>
      <w:r w:rsidR="008C2AA1" w:rsidRPr="008C2AA1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8C2AA1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сектора,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r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с </w:t>
      </w:r>
      <w:r w:rsidR="008C2AA1" w:rsidRPr="008C2A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момента получения от любого заинтересованного лица письменного заявления об ошибке.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E17FA3" w:rsidRPr="003A6493" w:rsidRDefault="00E17FA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Особенности выполнения административных процедур в МФЦ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E17FA3" w:rsidRPr="003A6493" w:rsidRDefault="00E17FA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 Информирование (консультирование) заявителей о порядке предоставления муниципальной услуги в МФЦ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(консультация) предоставляется по следующим вопросам: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 в МФЦ;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услуги, комплектность (достаточность) представленных документов;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получения документов, необходимых для оказания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размере взимаемой платы в случае, если необходимость взимания платы установлена законодательством;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оформлению и заполнению заявления и других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и выдачи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административных процедур при предоставлении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приеме документов и предоставлении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осуществляемых действий (бездействия) и решений, принимаемых в ходе оказания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Прием и регистрация заявления и документов, необходимых для предоставления муниципальной услуги</w:t>
      </w:r>
    </w:p>
    <w:p w:rsidR="003A6493" w:rsidRPr="006A1E57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r w:rsidRP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 2.6 Административного регламента, в МФЦ.</w:t>
      </w:r>
    </w:p>
    <w:p w:rsidR="008C2AA1" w:rsidRPr="008C2AA1" w:rsidRDefault="008C2AA1" w:rsidP="008C2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8C2AA1"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8C2AA1">
          <w:rPr>
            <w:rFonts w:ascii="Times New Roman" w:eastAsia="Times New Roman" w:hAnsi="Times New Roman" w:cs="Times New Roman"/>
            <w:bCs/>
            <w:sz w:val="24"/>
            <w:szCs w:val="26"/>
            <w:highlight w:val="green"/>
            <w:lang w:eastAsia="ar-SA"/>
          </w:rPr>
          <w:t>частью 18 статьи 14.1</w:t>
        </w:r>
      </w:hyperlink>
      <w:r w:rsidRPr="008C2AA1"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830FC0" w:rsidRPr="006A1E57" w:rsidRDefault="00830FC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6A1E57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6A1E57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проверяет срок действия документа, подтверждающего полномочия представителя, наличие записи об органе, выдавшем документ, даты выдачи, подписи и фамилии должностного лица, оттиска печати.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уполномоченное структурное подразделение администрации города Чебоксары, 3-ий остается в МФЦ) в соответствии с действующими правилами ведения учета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указываются следующие пункты: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– уведомление о принятии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заявления;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принятых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выдаче результата.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специалист МФЦ в течение одного рабочего дня организует доставку представленного заявителем пакета документов из МФЦ в структурное подразделение администрации города Чебоксары, при этом меняя статус в АИС МФЦ на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документами при личном обращении.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либо его представителю письменного уведомления о предоставлении, либо об отказе в предоставлении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Особенности выполнения административных процедур в электронной форме</w:t>
      </w:r>
    </w:p>
    <w:p w:rsidR="00FD0FAC" w:rsidRPr="007672B2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 официальном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7672B2"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города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в сети «Интернет».</w:t>
      </w:r>
    </w:p>
    <w:p w:rsidR="00FD0FAC" w:rsidRPr="009C61F7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города Чебоксары в сети «Интернет». </w:t>
      </w:r>
    </w:p>
    <w:p w:rsidR="00FD0FAC" w:rsidRPr="009C61F7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обращения рассматриваются в сроки, установленные п. 2.4. Административного регламента.</w:t>
      </w:r>
    </w:p>
    <w:p w:rsidR="00FD0FAC" w:rsidRPr="007672B2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онном виде на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сайтах.</w:t>
      </w:r>
    </w:p>
    <w:p w:rsidR="008C2AA1" w:rsidRPr="008C2AA1" w:rsidRDefault="008C2AA1" w:rsidP="008C2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8C2AA1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Установление личности заявителя может осуществляться посредством:</w:t>
      </w:r>
    </w:p>
    <w:p w:rsidR="008C2AA1" w:rsidRPr="008C2AA1" w:rsidRDefault="008C2AA1" w:rsidP="008C2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8C2AA1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C2AA1" w:rsidRPr="008C2AA1" w:rsidRDefault="008C2AA1" w:rsidP="008C2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D0FAC" w:rsidRPr="00F35141" w:rsidRDefault="00FD0FAC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FD0FAC" w:rsidRPr="005442D9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2D9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FD0FAC" w:rsidRPr="00F15EC1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31E64" w:rsidRPr="00E720FD" w:rsidRDefault="00C31E6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20E4" w:rsidRDefault="007D554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начальник управления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</w:t>
      </w:r>
    </w:p>
    <w:p w:rsidR="007D5549" w:rsidRPr="00E720FD" w:rsidRDefault="007D554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F54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420E4" w:rsidRPr="008C2AA1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</w:t>
      </w:r>
      <w:r w:rsidR="005C0824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распоряжений администрации </w:t>
      </w:r>
      <w:r w:rsidR="00334D48"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оформленным документально в установленном порядке, в случае выявления нарушений прав заявителей глава администрации </w:t>
      </w:r>
      <w:r w:rsidR="0061539B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Чебоксары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</w:t>
      </w:r>
      <w:bookmarkStart w:id="1" w:name="_GoBack"/>
      <w:bookmarkEnd w:id="1"/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тривает вопрос о привлечении виновных лиц к дисциплинарной ответственности.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 w:rsidR="00EB2723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F6" w:rsidRPr="00E465F6" w:rsidRDefault="00E465F6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 </w:t>
      </w:r>
    </w:p>
    <w:p w:rsidR="00E465F6" w:rsidRPr="00E465F6" w:rsidRDefault="00E465F6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F6" w:rsidRPr="00E465F6" w:rsidRDefault="00E465F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830FC0" w:rsidRDefault="00830FC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предоставляющего муниципаль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его должностных лиц либо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015">
        <w:t xml:space="preserve"> </w:t>
      </w:r>
      <w:r w:rsidRPr="000C2DB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работников, а также организаций, предусмотренных частью 1.1 статьи 16 Федерального закона № 210-ФЗ, их работников при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в досудебном (внесудебном) порядке.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D05BD7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обратиться с жалобой по основаниям и в порядке, которые установлены </w:t>
      </w:r>
      <w:hyperlink r:id="rId12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11.1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210-ФЗ, в том числе в следующих случаях:</w:t>
      </w:r>
    </w:p>
    <w:p w:rsidR="00BB7A7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</w:t>
      </w:r>
      <w:r w:rsidR="00D4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76" w:rsidRPr="001420E4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50A">
        <w:t xml:space="preserve"> 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BB7A76" w:rsidRPr="0054009D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документов или информации либо осуществления действий, представление или осуществление которых не предусмотрено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Чувашской Республики, </w:t>
      </w: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нормативными правовыми актами для предоставления муниципальной услуги;</w:t>
      </w:r>
    </w:p>
    <w:p w:rsidR="00BB7A76" w:rsidRPr="0054009D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иными нормативными правовыми актами Чувашской Республики, муниципальными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</w:t>
      </w:r>
      <w:r w:rsidR="007C38A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нарушение установленного срока таких </w:t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в порядке, определенном частью 1.3 статьи 16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B7A7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актами. </w:t>
      </w:r>
      <w:r w:rsidRPr="00157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="00F54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местного самоуправления</w:t>
      </w:r>
      <w:r w:rsidR="00E4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организации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30773F" w:rsidRPr="000363A8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</w:t>
      </w:r>
      <w:r w:rsidRPr="00E1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1420E4" w:rsidRPr="0030773F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="00F54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AC083B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</w:t>
      </w:r>
      <w:r w:rsidR="00E465F6" w:rsidRPr="00E46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5BD7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соответствии с Федеральным </w:t>
      </w:r>
      <w:hyperlink r:id="rId14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должна содержать</w:t>
      </w:r>
      <w:r w:rsidR="00BE408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152D7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408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МФЦ, его руководителя и (или) работника</w:t>
      </w:r>
      <w:r w:rsidRPr="007672B2">
        <w:t xml:space="preserve">,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предусмотренной частью 1.1 статьи 16 Федерального закона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210-ФЗ, её руководителя и (или) работника, решения и действия (бездействие) которых обжалуются;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</w:t>
      </w:r>
      <w:r w:rsidR="00393835"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- физического лица либо наименование, сведения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нахождения заявителя </w:t>
      </w:r>
      <w:r w:rsidR="003938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 его должностного лица либо муниципального служащего,</w:t>
      </w:r>
      <w:r w:rsidRPr="007672B2"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работника, организации, предусмотренной частью 1.1 статьи 16 Федерального закона № 210-ФЗ, её работника;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</w:t>
      </w:r>
      <w:r w:rsidRPr="007672B2"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документа, подтверждающего полномочия на осуществление действий от имени заявителя, может быть представлена: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</w:t>
      </w:r>
      <w:r w:rsidR="008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="00ED7E73" w:rsidRPr="00ED7E73">
        <w:t xml:space="preserve"> </w:t>
      </w:r>
      <w:r w:rsidR="00ED7E73" w:rsidRPr="00ED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773F" w:rsidRPr="001420E4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 в приеме документов у заявителя либо в исправлении допущенных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5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11.2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администрация</w:t>
      </w:r>
      <w:r w:rsidR="003F2B7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5D5CB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архитектуры и градостроительства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5CB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2B7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</w:t>
      </w:r>
      <w:r w:rsidR="00C209A8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актами,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иных формах;</w:t>
      </w:r>
    </w:p>
    <w:p w:rsidR="001420E4" w:rsidRPr="007672B2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в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жалобы.</w:t>
      </w:r>
    </w:p>
    <w:p w:rsidR="0030773F" w:rsidRPr="001420E4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 города Чебоксары,</w:t>
      </w:r>
      <w:r w:rsidRPr="007672B2"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организация, предусмотренная частью 1.1 статьи 16 Федерального закона № 210-ФЗ, принимают исчерпывающие меры по устранению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420E4" w:rsidRDefault="00ED7E7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8.2 Закона Чувашской Республики от 23.07.2003 № 22 «Об административных правонарушениях в Чувашской Республике»,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ED7E73" w:rsidRPr="00E720FD" w:rsidRDefault="00ED7E7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30773F" w:rsidRPr="00B91395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0773F" w:rsidRPr="00B91395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муниципальной услуги.</w:t>
      </w:r>
    </w:p>
    <w:p w:rsidR="0030773F" w:rsidRPr="001420E4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в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E465F6" w:rsidRPr="00E4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предусмотренной частью 1.1 статьи 16 Федерального закона № 210-ФЗ,</w:t>
      </w:r>
      <w:r w:rsidR="00E4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органа местного самоуправления, в ходе личного приема, а также по телефону, электронной почте.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2576A1" w:rsidRDefault="002576A1" w:rsidP="00631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2576A1" w:rsidSect="001D2A62">
          <w:footerReference w:type="default" r:id="rId16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81C67" w:rsidRPr="00BB7AF7" w:rsidRDefault="00081C67" w:rsidP="00081C67">
      <w:pPr>
        <w:keepNext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bookmarkStart w:id="2" w:name="Pril4"/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</w:p>
    <w:p w:rsidR="00081C67" w:rsidRPr="00BB7AF7" w:rsidRDefault="00081C67" w:rsidP="00081C6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81C67" w:rsidRPr="00BB7AF7" w:rsidRDefault="00081C67" w:rsidP="00081C67">
      <w:pPr>
        <w:widowControl w:val="0"/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:rsidR="00081C67" w:rsidRPr="00BB7AF7" w:rsidRDefault="00081C67" w:rsidP="00081C67">
      <w:pPr>
        <w:numPr>
          <w:ilvl w:val="12"/>
          <w:numId w:val="0"/>
        </w:numPr>
        <w:spacing w:after="0" w:line="240" w:lineRule="auto"/>
        <w:ind w:left="4253"/>
        <w:rPr>
          <w:rFonts w:ascii="Peterburg" w:eastAsia="Times New Roman" w:hAnsi="Peterburg" w:cs="Times New Roman"/>
          <w:sz w:val="24"/>
          <w:szCs w:val="24"/>
          <w:lang w:eastAsia="ru-RU"/>
        </w:rPr>
      </w:pPr>
    </w:p>
    <w:p w:rsidR="00081C67" w:rsidRPr="00D527AF" w:rsidRDefault="00081C67" w:rsidP="00081C67">
      <w:pPr>
        <w:keepNext/>
        <w:spacing w:after="0" w:line="240" w:lineRule="auto"/>
        <w:ind w:left="5040"/>
        <w:jc w:val="both"/>
        <w:outlineLvl w:val="4"/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ru-RU"/>
        </w:rPr>
      </w:pPr>
      <w:r w:rsidRPr="00D527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Главе администрации города Чебоксары</w:t>
      </w:r>
    </w:p>
    <w:p w:rsidR="00081C67" w:rsidRPr="00B169DC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</w:p>
    <w:p w:rsidR="00081C67" w:rsidRPr="00B169DC" w:rsidRDefault="00081C67" w:rsidP="00081C6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169D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081C67" w:rsidRPr="00B169DC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81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</w:t>
      </w:r>
      <w:r w:rsidRPr="00081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081C67" w:rsidRPr="00B169DC" w:rsidRDefault="00081C67" w:rsidP="00081C6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169D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081C67" w:rsidRPr="00D527AF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(-ей) 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1C67" w:rsidRPr="00D527AF" w:rsidRDefault="00081C67" w:rsidP="0008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</w:t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C67" w:rsidRPr="00081C67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81C67" w:rsidRPr="00D527AF" w:rsidRDefault="00081C67" w:rsidP="00081C67">
      <w:pPr>
        <w:spacing w:after="0" w:line="240" w:lineRule="auto"/>
        <w:ind w:left="5040" w:right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81C67" w:rsidRPr="00B169DC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081C67" w:rsidRPr="00D527AF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</w:t>
      </w:r>
    </w:p>
    <w:p w:rsidR="00081C67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1C67" w:rsidRPr="001B6C84" w:rsidRDefault="001B6C84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564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1B6C8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</w:t>
      </w:r>
    </w:p>
    <w:p w:rsidR="00081C67" w:rsidRPr="00BB7AF7" w:rsidRDefault="00081C67" w:rsidP="0008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C67" w:rsidRPr="00BB7AF7" w:rsidRDefault="00081C67" w:rsidP="00081C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1C67" w:rsidRPr="00BB7AF7" w:rsidRDefault="00081C67" w:rsidP="0008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C67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жилой (садовый)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садовым (жилым)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с кадастровым</w:t>
      </w:r>
    </w:p>
    <w:p w:rsidR="00081C67" w:rsidRPr="00D527AF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</w:t>
      </w:r>
      <w:r w:rsidRPr="00D527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(ненужное зачеркнуть)</w:t>
      </w:r>
    </w:p>
    <w:p w:rsidR="00081C67" w:rsidRPr="00BB7AF7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Pr="00123312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номером: 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,</w:t>
      </w: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</w:t>
      </w:r>
    </w:p>
    <w:p w:rsidR="00081C67" w:rsidRPr="00BB7AF7" w:rsidRDefault="00081C67" w:rsidP="001B6C8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Pr="00BB7AF7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номером: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81C67" w:rsidRPr="00BB7AF7" w:rsidRDefault="00081C67" w:rsidP="001B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1B6C84" w:rsidP="0008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1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решения: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81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81C67" w:rsidRDefault="00081C67" w:rsidP="00081C67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0366D">
        <w:rPr>
          <w:rFonts w:ascii="Times New Roman" w:eastAsia="Times New Roman" w:hAnsi="Times New Roman" w:cs="Times New Roman"/>
          <w:sz w:val="20"/>
          <w:szCs w:val="24"/>
        </w:rPr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</w:p>
    <w:p w:rsidR="00081C67" w:rsidRPr="00E0366D" w:rsidRDefault="00081C67" w:rsidP="00081C67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</w:t>
      </w: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</w:t>
      </w: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</w:t>
      </w:r>
    </w:p>
    <w:p w:rsidR="00081C67" w:rsidRPr="00BB7AF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081C67" w:rsidP="00081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081C67" w:rsidP="00081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081C67" w:rsidP="00081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Pr="00BB7AF7" w:rsidRDefault="00081C67" w:rsidP="0008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1C67" w:rsidRPr="00E0366D" w:rsidRDefault="00081C67" w:rsidP="00081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36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(дата)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E036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                                              (Ф.И.О.)                     </w:t>
      </w:r>
      <w:r w:rsidRPr="00E0366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      </w:t>
      </w: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Pr="00081C67" w:rsidRDefault="00081C67" w:rsidP="00081C67"/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081C67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1B6C84" w:rsidRPr="001B6C84" w:rsidRDefault="001B6C84" w:rsidP="001B6C84"/>
    <w:p w:rsidR="00892E15" w:rsidRPr="00E720FD" w:rsidRDefault="00892E15" w:rsidP="006314AE">
      <w:pPr>
        <w:pStyle w:val="3"/>
        <w:spacing w:before="0"/>
        <w:ind w:firstLine="5222"/>
        <w:rPr>
          <w:rFonts w:ascii="Times New Roman" w:eastAsia="Arial Unicode MS" w:hAnsi="Times New Roman"/>
          <w:bCs/>
          <w:color w:val="auto"/>
          <w:szCs w:val="22"/>
        </w:rPr>
      </w:pPr>
      <w:r w:rsidRPr="00E720FD">
        <w:rPr>
          <w:rFonts w:ascii="Times New Roman" w:hAnsi="Times New Roman"/>
          <w:bCs/>
          <w:color w:val="auto"/>
          <w:szCs w:val="22"/>
        </w:rPr>
        <w:t xml:space="preserve">Приложение </w:t>
      </w:r>
      <w:r w:rsidR="00C000CA">
        <w:rPr>
          <w:rFonts w:ascii="Times New Roman" w:hAnsi="Times New Roman"/>
          <w:bCs/>
          <w:color w:val="auto"/>
          <w:szCs w:val="22"/>
        </w:rPr>
        <w:t>№ </w:t>
      </w:r>
      <w:r w:rsidR="00081C67">
        <w:rPr>
          <w:rFonts w:ascii="Times New Roman" w:hAnsi="Times New Roman"/>
          <w:bCs/>
          <w:color w:val="auto"/>
          <w:szCs w:val="22"/>
        </w:rPr>
        <w:t>2</w:t>
      </w:r>
    </w:p>
    <w:p w:rsidR="00892E15" w:rsidRPr="00E720FD" w:rsidRDefault="00892E15" w:rsidP="006314AE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E720FD">
        <w:rPr>
          <w:rFonts w:ascii="Times New Roman" w:hAnsi="Times New Roman" w:cs="Times New Roman"/>
          <w:sz w:val="24"/>
          <w:szCs w:val="22"/>
        </w:rPr>
        <w:t xml:space="preserve">к </w:t>
      </w:r>
      <w:r w:rsidR="00C000CA">
        <w:rPr>
          <w:rFonts w:ascii="Times New Roman" w:hAnsi="Times New Roman" w:cs="Times New Roman"/>
          <w:sz w:val="24"/>
          <w:szCs w:val="22"/>
        </w:rPr>
        <w:t>А</w:t>
      </w:r>
      <w:r w:rsidRPr="00E720FD">
        <w:rPr>
          <w:rFonts w:ascii="Times New Roman" w:hAnsi="Times New Roman" w:cs="Times New Roman"/>
          <w:sz w:val="24"/>
          <w:szCs w:val="22"/>
        </w:rPr>
        <w:t>дминистративному регламенту</w:t>
      </w:r>
    </w:p>
    <w:p w:rsidR="00892E15" w:rsidRPr="00E720FD" w:rsidRDefault="00892E15" w:rsidP="006314AE">
      <w:pPr>
        <w:pStyle w:val="afa"/>
        <w:ind w:firstLine="5220"/>
        <w:rPr>
          <w:rFonts w:ascii="Times New Roman" w:hAnsi="Times New Roman"/>
          <w:sz w:val="24"/>
        </w:rPr>
      </w:pPr>
      <w:r w:rsidRPr="00E720FD">
        <w:rPr>
          <w:rFonts w:ascii="Times New Roman" w:hAnsi="Times New Roman"/>
          <w:sz w:val="24"/>
          <w:szCs w:val="22"/>
        </w:rPr>
        <w:t>администрации города Чебоксары</w:t>
      </w:r>
    </w:p>
    <w:p w:rsidR="00892E15" w:rsidRPr="00991C1B" w:rsidRDefault="00892E15" w:rsidP="006314AE">
      <w:pPr>
        <w:pStyle w:val="afa"/>
        <w:jc w:val="center"/>
        <w:rPr>
          <w:rFonts w:ascii="Times New Roman" w:hAnsi="Times New Roman"/>
          <w:b/>
        </w:rPr>
      </w:pPr>
    </w:p>
    <w:p w:rsidR="007670BD" w:rsidRDefault="007670BD" w:rsidP="007670BD">
      <w:pPr>
        <w:pStyle w:val="ConsPlusNonformat"/>
        <w:jc w:val="both"/>
      </w:pPr>
      <w:r>
        <w:t>Бланк уполномоченного</w:t>
      </w:r>
    </w:p>
    <w:p w:rsidR="007670BD" w:rsidRDefault="007670BD" w:rsidP="007670BD">
      <w:pPr>
        <w:pStyle w:val="ConsPlusNonformat"/>
        <w:jc w:val="both"/>
      </w:pPr>
      <w:r>
        <w:t>органа местного самоуправления)</w:t>
      </w:r>
    </w:p>
    <w:p w:rsidR="007670BD" w:rsidRDefault="007670BD" w:rsidP="007670BD">
      <w:pPr>
        <w:pStyle w:val="ConsPlusNonformat"/>
        <w:jc w:val="both"/>
        <w:outlineLvl w:val="0"/>
      </w:pPr>
    </w:p>
    <w:p w:rsidR="007670BD" w:rsidRPr="007670BD" w:rsidRDefault="007670BD" w:rsidP="007670BD">
      <w:pPr>
        <w:pStyle w:val="ConsPlusNonformat"/>
        <w:jc w:val="both"/>
        <w:rPr>
          <w:b/>
        </w:rPr>
      </w:pPr>
      <w:r>
        <w:t xml:space="preserve">                                  </w:t>
      </w:r>
      <w:r w:rsidRPr="007670BD">
        <w:rPr>
          <w:b/>
        </w:rPr>
        <w:t>РЕШЕНИЕ</w:t>
      </w:r>
    </w:p>
    <w:p w:rsidR="007670BD" w:rsidRPr="007670BD" w:rsidRDefault="007670BD" w:rsidP="007670BD">
      <w:pPr>
        <w:pStyle w:val="ConsPlusNonformat"/>
        <w:jc w:val="both"/>
        <w:rPr>
          <w:b/>
        </w:rPr>
      </w:pPr>
      <w:r w:rsidRPr="007670BD">
        <w:rPr>
          <w:b/>
        </w:rPr>
        <w:t xml:space="preserve">                   о признании садового дома жилым домом</w:t>
      </w:r>
    </w:p>
    <w:p w:rsidR="007670BD" w:rsidRPr="007670BD" w:rsidRDefault="007670BD" w:rsidP="007670BD">
      <w:pPr>
        <w:pStyle w:val="ConsPlusNonformat"/>
        <w:jc w:val="both"/>
        <w:rPr>
          <w:b/>
        </w:rPr>
      </w:pPr>
      <w:r w:rsidRPr="007670BD">
        <w:rPr>
          <w:b/>
        </w:rPr>
        <w:t xml:space="preserve">                        и жилого дома садовым домом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 xml:space="preserve">                                Дата, номер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В связи с обращением 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             (Ф.И.О. физического лица, наименование юридического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лица - заявителя)</w:t>
      </w:r>
    </w:p>
    <w:p w:rsidR="007670BD" w:rsidRDefault="007670BD" w:rsidP="007670BD">
      <w:pPr>
        <w:pStyle w:val="ConsPlusNonformat"/>
        <w:jc w:val="both"/>
      </w:pPr>
      <w:r>
        <w:t xml:space="preserve">                      садовый  дом  жилым  домом/жилой  дом  садовым домом,</w:t>
      </w:r>
    </w:p>
    <w:p w:rsidR="007670BD" w:rsidRDefault="007670BD" w:rsidP="007670BD">
      <w:pPr>
        <w:pStyle w:val="ConsPlusNonformat"/>
        <w:jc w:val="both"/>
      </w:pPr>
      <w:r>
        <w:t>о намерении  признать -----------------------------------------------------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(ненужное зачеркнуть)</w:t>
      </w:r>
    </w:p>
    <w:p w:rsidR="007670BD" w:rsidRDefault="007670BD" w:rsidP="007670BD">
      <w:pPr>
        <w:pStyle w:val="ConsPlusNonformat"/>
        <w:jc w:val="both"/>
      </w:pPr>
      <w:r>
        <w:t>расположенный по адресу: 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__________________________________________________________________________,</w:t>
      </w:r>
    </w:p>
    <w:p w:rsidR="007670BD" w:rsidRDefault="007670BD" w:rsidP="007670BD">
      <w:pPr>
        <w:pStyle w:val="ConsPlusNonformat"/>
        <w:jc w:val="both"/>
      </w:pPr>
      <w:r>
        <w:t>кадастровый номер земельного участка, в пределах которого  расположен  дом: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__________________________________________________________________________,</w:t>
      </w:r>
    </w:p>
    <w:p w:rsidR="007670BD" w:rsidRDefault="007670BD" w:rsidP="007670BD">
      <w:pPr>
        <w:pStyle w:val="ConsPlusNonformat"/>
        <w:jc w:val="both"/>
      </w:pPr>
      <w:r>
        <w:t>на основании ______________________________________________________________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      (наименование и реквизиты правоустанавливающего документа)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__________________________________________________________________________,</w:t>
      </w:r>
    </w:p>
    <w:p w:rsidR="007670BD" w:rsidRDefault="007670BD" w:rsidP="007670BD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7670BD" w:rsidRDefault="007670BD" w:rsidP="007670BD">
      <w:pPr>
        <w:pStyle w:val="ConsPlusNonformat"/>
        <w:jc w:val="both"/>
      </w:pPr>
      <w:r>
        <w:t>Признать __________________________________________________________________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(садовый дом жилым домом/жилой дом садовым домом - нужное указать)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__________________________________________________________________________.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(должность)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____________________________________   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(Ф.И.О. должностного лица органа   </w:t>
      </w:r>
      <w:proofErr w:type="gramStart"/>
      <w:r>
        <w:t xml:space="preserve">   (</w:t>
      </w:r>
      <w:proofErr w:type="gramEnd"/>
      <w:r>
        <w:t>подпись должностного лица органа</w:t>
      </w:r>
    </w:p>
    <w:p w:rsidR="007670BD" w:rsidRDefault="007670BD" w:rsidP="007670BD">
      <w:pPr>
        <w:pStyle w:val="ConsPlusNonformat"/>
        <w:jc w:val="both"/>
      </w:pPr>
      <w:r>
        <w:t xml:space="preserve">       местного самоуправления               местного самоуправления</w:t>
      </w:r>
    </w:p>
    <w:p w:rsidR="007670BD" w:rsidRDefault="007670BD" w:rsidP="007670BD">
      <w:pPr>
        <w:pStyle w:val="ConsPlusNonformat"/>
        <w:jc w:val="both"/>
      </w:pPr>
      <w:r>
        <w:t xml:space="preserve">    муниципального образования, в         муниципального образования, в</w:t>
      </w:r>
    </w:p>
    <w:p w:rsidR="007670BD" w:rsidRDefault="007670BD" w:rsidP="007670BD">
      <w:pPr>
        <w:pStyle w:val="ConsPlusNonformat"/>
        <w:jc w:val="both"/>
      </w:pPr>
      <w:r>
        <w:t xml:space="preserve">    границах которого расположен          границах которого расположен</w:t>
      </w:r>
    </w:p>
    <w:p w:rsidR="007670BD" w:rsidRDefault="007670BD" w:rsidP="007670BD">
      <w:pPr>
        <w:pStyle w:val="ConsPlusNonformat"/>
        <w:jc w:val="both"/>
      </w:pPr>
      <w:r>
        <w:t xml:space="preserve">     садовый дом или жилой </w:t>
      </w:r>
      <w:proofErr w:type="gramStart"/>
      <w:r>
        <w:t xml:space="preserve">дом)   </w:t>
      </w:r>
      <w:proofErr w:type="gramEnd"/>
      <w:r>
        <w:t xml:space="preserve">         садовый дом или жилой дом)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Получил: "__" ____________ 20__ г.  _______________________</w:t>
      </w:r>
      <w:proofErr w:type="gramStart"/>
      <w:r>
        <w:t xml:space="preserve">   (</w:t>
      </w:r>
      <w:proofErr w:type="gramEnd"/>
      <w:r>
        <w:t>заполняется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(подпись заявителя)       в случае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                          получения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                       решения лично)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Решение направлено в адрес заявителя                   "__" _______ 20__ г.</w:t>
      </w:r>
    </w:p>
    <w:p w:rsidR="007670BD" w:rsidRDefault="007670BD" w:rsidP="007670BD">
      <w:pPr>
        <w:pStyle w:val="ConsPlusNonformat"/>
        <w:jc w:val="both"/>
      </w:pPr>
      <w:r>
        <w:t xml:space="preserve">  (заполняется в случае направления решения по почте)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(Ф.И.О., подпись должностного лица,</w:t>
      </w:r>
    </w:p>
    <w:p w:rsidR="00C000CA" w:rsidRPr="00DA49CA" w:rsidRDefault="007670BD" w:rsidP="00DA49CA">
      <w:pPr>
        <w:pStyle w:val="ConsPlusNonformat"/>
        <w:jc w:val="both"/>
        <w:sectPr w:rsidR="00C000CA" w:rsidRPr="00DA49CA" w:rsidSect="00081C67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t xml:space="preserve">                                   направившего решение в адрес заявителя)".</w:t>
      </w:r>
    </w:p>
    <w:p w:rsidR="005641E1" w:rsidRPr="00E720FD" w:rsidRDefault="00D44220" w:rsidP="00D527AF">
      <w:pPr>
        <w:pageBreakBefore/>
        <w:tabs>
          <w:tab w:val="left" w:pos="11565"/>
        </w:tabs>
        <w:suppressAutoHyphens/>
        <w:autoSpaceDE w:val="0"/>
        <w:snapToGrid w:val="0"/>
        <w:spacing w:after="0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</w:t>
      </w:r>
      <w:r w:rsidR="005641E1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риложение №</w:t>
      </w:r>
      <w:r w:rsidR="00D725D0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 xml:space="preserve"> </w:t>
      </w:r>
      <w:r w:rsidR="00DA49CA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3</w:t>
      </w:r>
      <w:r w:rsidR="005641E1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="005641E1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5641E1" w:rsidRPr="00E720FD" w:rsidRDefault="005641E1" w:rsidP="006314AE">
      <w:pPr>
        <w:tabs>
          <w:tab w:val="left" w:pos="11565"/>
        </w:tabs>
        <w:suppressAutoHyphens/>
        <w:autoSpaceDE w:val="0"/>
        <w:snapToGrid w:val="0"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Главе администрации города Чебоксары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5641E1" w:rsidRPr="00E720FD" w:rsidRDefault="005641E1" w:rsidP="006314AE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E720FD" w:rsidTr="00B512F2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</w:pPr>
            <w:r w:rsidRPr="00E720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5641E1" w:rsidRPr="00E720FD" w:rsidRDefault="005641E1" w:rsidP="006314AE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E720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на которое подается жалоба)</w:t>
            </w: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E720FD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5641E1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E720FD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E720FD" w:rsidRPr="00E720FD" w:rsidTr="00B512F2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E720FD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5641E1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E720F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E720F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sectPr w:rsidR="005641E1" w:rsidRPr="00E720FD" w:rsidSect="00E720F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0A" w:rsidRDefault="0055640A" w:rsidP="008F7954">
      <w:pPr>
        <w:spacing w:after="0" w:line="240" w:lineRule="auto"/>
      </w:pPr>
      <w:r>
        <w:separator/>
      </w:r>
    </w:p>
  </w:endnote>
  <w:endnote w:type="continuationSeparator" w:id="0">
    <w:p w:rsidR="0055640A" w:rsidRDefault="0055640A" w:rsidP="008F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0A" w:rsidRDefault="0055640A" w:rsidP="008F7954">
    <w:pPr>
      <w:pStyle w:val="aff"/>
      <w:jc w:val="right"/>
    </w:pPr>
    <w:r>
      <w:t>056-3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0A" w:rsidRDefault="0055640A" w:rsidP="008F7954">
      <w:pPr>
        <w:spacing w:after="0" w:line="240" w:lineRule="auto"/>
      </w:pPr>
      <w:r>
        <w:separator/>
      </w:r>
    </w:p>
  </w:footnote>
  <w:footnote w:type="continuationSeparator" w:id="0">
    <w:p w:rsidR="0055640A" w:rsidRDefault="0055640A" w:rsidP="008F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9"/>
    <w:rsid w:val="000030A6"/>
    <w:rsid w:val="000041F1"/>
    <w:rsid w:val="00004913"/>
    <w:rsid w:val="00011E63"/>
    <w:rsid w:val="00020C5A"/>
    <w:rsid w:val="00020DD5"/>
    <w:rsid w:val="00022774"/>
    <w:rsid w:val="00026A86"/>
    <w:rsid w:val="00032AC3"/>
    <w:rsid w:val="00042BCC"/>
    <w:rsid w:val="0004331B"/>
    <w:rsid w:val="00043623"/>
    <w:rsid w:val="00044651"/>
    <w:rsid w:val="000529F3"/>
    <w:rsid w:val="00060436"/>
    <w:rsid w:val="000736E7"/>
    <w:rsid w:val="00074459"/>
    <w:rsid w:val="00074EFB"/>
    <w:rsid w:val="00081C67"/>
    <w:rsid w:val="000868B5"/>
    <w:rsid w:val="00087A53"/>
    <w:rsid w:val="000A6C1E"/>
    <w:rsid w:val="000B04A7"/>
    <w:rsid w:val="000C6CF4"/>
    <w:rsid w:val="000D0CF0"/>
    <w:rsid w:val="000D571C"/>
    <w:rsid w:val="000E1239"/>
    <w:rsid w:val="000E4863"/>
    <w:rsid w:val="000F3555"/>
    <w:rsid w:val="000F61E6"/>
    <w:rsid w:val="000F6E24"/>
    <w:rsid w:val="00100274"/>
    <w:rsid w:val="001042CB"/>
    <w:rsid w:val="0010762D"/>
    <w:rsid w:val="001105B5"/>
    <w:rsid w:val="001230C0"/>
    <w:rsid w:val="00124C6B"/>
    <w:rsid w:val="00125D20"/>
    <w:rsid w:val="00127FF0"/>
    <w:rsid w:val="00133F4E"/>
    <w:rsid w:val="00140622"/>
    <w:rsid w:val="001420E4"/>
    <w:rsid w:val="00145F98"/>
    <w:rsid w:val="00151FD5"/>
    <w:rsid w:val="00152D70"/>
    <w:rsid w:val="00153ED5"/>
    <w:rsid w:val="001551DD"/>
    <w:rsid w:val="00156A50"/>
    <w:rsid w:val="00160C9A"/>
    <w:rsid w:val="00160FBF"/>
    <w:rsid w:val="00164506"/>
    <w:rsid w:val="00165B05"/>
    <w:rsid w:val="00184AC2"/>
    <w:rsid w:val="00184F56"/>
    <w:rsid w:val="00187061"/>
    <w:rsid w:val="0019184C"/>
    <w:rsid w:val="00192CBF"/>
    <w:rsid w:val="0019563E"/>
    <w:rsid w:val="001A0BF6"/>
    <w:rsid w:val="001A30FD"/>
    <w:rsid w:val="001A3BCC"/>
    <w:rsid w:val="001A695B"/>
    <w:rsid w:val="001B34A8"/>
    <w:rsid w:val="001B46BF"/>
    <w:rsid w:val="001B6862"/>
    <w:rsid w:val="001B6C84"/>
    <w:rsid w:val="001B769B"/>
    <w:rsid w:val="001C4D18"/>
    <w:rsid w:val="001C76CD"/>
    <w:rsid w:val="001D2A62"/>
    <w:rsid w:val="001D3890"/>
    <w:rsid w:val="001D5400"/>
    <w:rsid w:val="001E1672"/>
    <w:rsid w:val="001E69C6"/>
    <w:rsid w:val="001F6415"/>
    <w:rsid w:val="00201064"/>
    <w:rsid w:val="002119EC"/>
    <w:rsid w:val="002141DD"/>
    <w:rsid w:val="002210E1"/>
    <w:rsid w:val="00225182"/>
    <w:rsid w:val="00226AEA"/>
    <w:rsid w:val="00230654"/>
    <w:rsid w:val="00231E93"/>
    <w:rsid w:val="002326EE"/>
    <w:rsid w:val="002373CE"/>
    <w:rsid w:val="00247FDE"/>
    <w:rsid w:val="0025053B"/>
    <w:rsid w:val="00253189"/>
    <w:rsid w:val="002576A1"/>
    <w:rsid w:val="002645C9"/>
    <w:rsid w:val="00272F29"/>
    <w:rsid w:val="0027526E"/>
    <w:rsid w:val="00277340"/>
    <w:rsid w:val="0028710E"/>
    <w:rsid w:val="00290B08"/>
    <w:rsid w:val="00295582"/>
    <w:rsid w:val="002A5EC2"/>
    <w:rsid w:val="002A6FB4"/>
    <w:rsid w:val="002C0400"/>
    <w:rsid w:val="002C20E5"/>
    <w:rsid w:val="002C33FA"/>
    <w:rsid w:val="002C621C"/>
    <w:rsid w:val="002D225C"/>
    <w:rsid w:val="002D4F6E"/>
    <w:rsid w:val="002D537C"/>
    <w:rsid w:val="002D5983"/>
    <w:rsid w:val="002D6964"/>
    <w:rsid w:val="002E01F0"/>
    <w:rsid w:val="002E3EDA"/>
    <w:rsid w:val="002F09A0"/>
    <w:rsid w:val="002F6343"/>
    <w:rsid w:val="002F7DC9"/>
    <w:rsid w:val="00302DF6"/>
    <w:rsid w:val="0030773F"/>
    <w:rsid w:val="00314CC0"/>
    <w:rsid w:val="003259E0"/>
    <w:rsid w:val="00334D48"/>
    <w:rsid w:val="00336F80"/>
    <w:rsid w:val="00342030"/>
    <w:rsid w:val="00347C09"/>
    <w:rsid w:val="00350D36"/>
    <w:rsid w:val="003611F2"/>
    <w:rsid w:val="0037466D"/>
    <w:rsid w:val="00380D90"/>
    <w:rsid w:val="00387ADF"/>
    <w:rsid w:val="00391E8F"/>
    <w:rsid w:val="00393835"/>
    <w:rsid w:val="00397F19"/>
    <w:rsid w:val="003A449B"/>
    <w:rsid w:val="003A51E7"/>
    <w:rsid w:val="003A6493"/>
    <w:rsid w:val="003B1228"/>
    <w:rsid w:val="003B5820"/>
    <w:rsid w:val="003C698F"/>
    <w:rsid w:val="003C77A0"/>
    <w:rsid w:val="003D377D"/>
    <w:rsid w:val="003D3E22"/>
    <w:rsid w:val="003E2AF8"/>
    <w:rsid w:val="003F2B70"/>
    <w:rsid w:val="004023D7"/>
    <w:rsid w:val="004063A5"/>
    <w:rsid w:val="00411E39"/>
    <w:rsid w:val="00415956"/>
    <w:rsid w:val="00427F47"/>
    <w:rsid w:val="00432944"/>
    <w:rsid w:val="00433A72"/>
    <w:rsid w:val="004345A7"/>
    <w:rsid w:val="00434C21"/>
    <w:rsid w:val="0044034C"/>
    <w:rsid w:val="00453B46"/>
    <w:rsid w:val="0046443A"/>
    <w:rsid w:val="00466400"/>
    <w:rsid w:val="004774DF"/>
    <w:rsid w:val="00481F54"/>
    <w:rsid w:val="00491965"/>
    <w:rsid w:val="00496127"/>
    <w:rsid w:val="004974E5"/>
    <w:rsid w:val="004A044D"/>
    <w:rsid w:val="004A5893"/>
    <w:rsid w:val="004D0E12"/>
    <w:rsid w:val="004D2C1C"/>
    <w:rsid w:val="004D4F04"/>
    <w:rsid w:val="004E329C"/>
    <w:rsid w:val="004E376D"/>
    <w:rsid w:val="004E662D"/>
    <w:rsid w:val="004E6EBF"/>
    <w:rsid w:val="004F083F"/>
    <w:rsid w:val="004F2125"/>
    <w:rsid w:val="004F3175"/>
    <w:rsid w:val="004F69F2"/>
    <w:rsid w:val="005076A4"/>
    <w:rsid w:val="005211D7"/>
    <w:rsid w:val="005227EA"/>
    <w:rsid w:val="00527286"/>
    <w:rsid w:val="0055313A"/>
    <w:rsid w:val="0055640A"/>
    <w:rsid w:val="005614C5"/>
    <w:rsid w:val="00562F18"/>
    <w:rsid w:val="005641E1"/>
    <w:rsid w:val="005642C6"/>
    <w:rsid w:val="00565D4D"/>
    <w:rsid w:val="005707A5"/>
    <w:rsid w:val="00570D98"/>
    <w:rsid w:val="00572ADF"/>
    <w:rsid w:val="00574246"/>
    <w:rsid w:val="0057665F"/>
    <w:rsid w:val="00580EC3"/>
    <w:rsid w:val="005933B7"/>
    <w:rsid w:val="00595ADE"/>
    <w:rsid w:val="005A0F7B"/>
    <w:rsid w:val="005A4251"/>
    <w:rsid w:val="005C0824"/>
    <w:rsid w:val="005C2D0E"/>
    <w:rsid w:val="005D0FA3"/>
    <w:rsid w:val="005D27DA"/>
    <w:rsid w:val="005D5CB4"/>
    <w:rsid w:val="005E04C4"/>
    <w:rsid w:val="005E1FC7"/>
    <w:rsid w:val="005E3268"/>
    <w:rsid w:val="005E69D1"/>
    <w:rsid w:val="005F2AD7"/>
    <w:rsid w:val="005F386E"/>
    <w:rsid w:val="0060224A"/>
    <w:rsid w:val="00611E95"/>
    <w:rsid w:val="00613F7E"/>
    <w:rsid w:val="0061539B"/>
    <w:rsid w:val="00615BC0"/>
    <w:rsid w:val="006203C8"/>
    <w:rsid w:val="00620DF2"/>
    <w:rsid w:val="006222A9"/>
    <w:rsid w:val="0063139D"/>
    <w:rsid w:val="006314AE"/>
    <w:rsid w:val="0063535D"/>
    <w:rsid w:val="00637216"/>
    <w:rsid w:val="00641360"/>
    <w:rsid w:val="0064151C"/>
    <w:rsid w:val="00641CA0"/>
    <w:rsid w:val="006518A6"/>
    <w:rsid w:val="00662468"/>
    <w:rsid w:val="00664002"/>
    <w:rsid w:val="00671B72"/>
    <w:rsid w:val="00681175"/>
    <w:rsid w:val="006853EB"/>
    <w:rsid w:val="00685FCD"/>
    <w:rsid w:val="006A07A9"/>
    <w:rsid w:val="006A1E57"/>
    <w:rsid w:val="006A2DAE"/>
    <w:rsid w:val="006B0F5D"/>
    <w:rsid w:val="006B45DF"/>
    <w:rsid w:val="006C72F3"/>
    <w:rsid w:val="006D21C3"/>
    <w:rsid w:val="006E781D"/>
    <w:rsid w:val="006F44EC"/>
    <w:rsid w:val="006F5C3A"/>
    <w:rsid w:val="006F7C01"/>
    <w:rsid w:val="0071117E"/>
    <w:rsid w:val="00717594"/>
    <w:rsid w:val="00720C94"/>
    <w:rsid w:val="00722804"/>
    <w:rsid w:val="0073382A"/>
    <w:rsid w:val="0074116D"/>
    <w:rsid w:val="00752371"/>
    <w:rsid w:val="00757A48"/>
    <w:rsid w:val="00761BB2"/>
    <w:rsid w:val="007635FB"/>
    <w:rsid w:val="007670BD"/>
    <w:rsid w:val="007672B2"/>
    <w:rsid w:val="007728AF"/>
    <w:rsid w:val="00772AFB"/>
    <w:rsid w:val="00775A9F"/>
    <w:rsid w:val="00776A6D"/>
    <w:rsid w:val="00785DFC"/>
    <w:rsid w:val="007878A0"/>
    <w:rsid w:val="00795CB0"/>
    <w:rsid w:val="007B2336"/>
    <w:rsid w:val="007B7BE7"/>
    <w:rsid w:val="007C1EAB"/>
    <w:rsid w:val="007C38A6"/>
    <w:rsid w:val="007C6C15"/>
    <w:rsid w:val="007D5549"/>
    <w:rsid w:val="007D5AFC"/>
    <w:rsid w:val="007D5D62"/>
    <w:rsid w:val="007E01E9"/>
    <w:rsid w:val="007E09A0"/>
    <w:rsid w:val="007E0B8B"/>
    <w:rsid w:val="007F0F3D"/>
    <w:rsid w:val="007F4915"/>
    <w:rsid w:val="00800054"/>
    <w:rsid w:val="00816F7B"/>
    <w:rsid w:val="00821EBC"/>
    <w:rsid w:val="0082527E"/>
    <w:rsid w:val="00830FC0"/>
    <w:rsid w:val="00833218"/>
    <w:rsid w:val="00834EE5"/>
    <w:rsid w:val="008419AB"/>
    <w:rsid w:val="00850153"/>
    <w:rsid w:val="008561C9"/>
    <w:rsid w:val="00870C9D"/>
    <w:rsid w:val="00873DE0"/>
    <w:rsid w:val="008746C4"/>
    <w:rsid w:val="0088105F"/>
    <w:rsid w:val="00884057"/>
    <w:rsid w:val="00885732"/>
    <w:rsid w:val="00892E15"/>
    <w:rsid w:val="008A2021"/>
    <w:rsid w:val="008B084D"/>
    <w:rsid w:val="008C2AA1"/>
    <w:rsid w:val="008D0B7C"/>
    <w:rsid w:val="008D1B95"/>
    <w:rsid w:val="008D31B3"/>
    <w:rsid w:val="008D663C"/>
    <w:rsid w:val="008D6857"/>
    <w:rsid w:val="008F10D4"/>
    <w:rsid w:val="008F4C7D"/>
    <w:rsid w:val="008F75CB"/>
    <w:rsid w:val="008F7954"/>
    <w:rsid w:val="00907DD3"/>
    <w:rsid w:val="009117EB"/>
    <w:rsid w:val="009204BC"/>
    <w:rsid w:val="009208BD"/>
    <w:rsid w:val="00921547"/>
    <w:rsid w:val="009217B3"/>
    <w:rsid w:val="00927603"/>
    <w:rsid w:val="00930B33"/>
    <w:rsid w:val="009347A9"/>
    <w:rsid w:val="00937516"/>
    <w:rsid w:val="00942DE5"/>
    <w:rsid w:val="00943A93"/>
    <w:rsid w:val="009441A4"/>
    <w:rsid w:val="009502FA"/>
    <w:rsid w:val="009508C9"/>
    <w:rsid w:val="009546E9"/>
    <w:rsid w:val="0095770C"/>
    <w:rsid w:val="00960891"/>
    <w:rsid w:val="00960B48"/>
    <w:rsid w:val="009666B0"/>
    <w:rsid w:val="00970FA3"/>
    <w:rsid w:val="00976F58"/>
    <w:rsid w:val="009779FE"/>
    <w:rsid w:val="0098191E"/>
    <w:rsid w:val="00982A12"/>
    <w:rsid w:val="009844CF"/>
    <w:rsid w:val="00991C1B"/>
    <w:rsid w:val="009A2672"/>
    <w:rsid w:val="009A4BD2"/>
    <w:rsid w:val="009B084F"/>
    <w:rsid w:val="009B4D8A"/>
    <w:rsid w:val="009B6CB5"/>
    <w:rsid w:val="009B6EB9"/>
    <w:rsid w:val="009C07ED"/>
    <w:rsid w:val="009D0BCA"/>
    <w:rsid w:val="009D2134"/>
    <w:rsid w:val="009D77EA"/>
    <w:rsid w:val="009E77C4"/>
    <w:rsid w:val="009F3268"/>
    <w:rsid w:val="009F35BD"/>
    <w:rsid w:val="009F5307"/>
    <w:rsid w:val="00A015A9"/>
    <w:rsid w:val="00A02DBC"/>
    <w:rsid w:val="00A2255D"/>
    <w:rsid w:val="00A24E4B"/>
    <w:rsid w:val="00A264A9"/>
    <w:rsid w:val="00A325AD"/>
    <w:rsid w:val="00A34BE9"/>
    <w:rsid w:val="00A407F1"/>
    <w:rsid w:val="00A40DAA"/>
    <w:rsid w:val="00A4284B"/>
    <w:rsid w:val="00A434AB"/>
    <w:rsid w:val="00A45015"/>
    <w:rsid w:val="00A53250"/>
    <w:rsid w:val="00A53619"/>
    <w:rsid w:val="00A53948"/>
    <w:rsid w:val="00A539CB"/>
    <w:rsid w:val="00A5494E"/>
    <w:rsid w:val="00A564BD"/>
    <w:rsid w:val="00A57E81"/>
    <w:rsid w:val="00A63D91"/>
    <w:rsid w:val="00A64393"/>
    <w:rsid w:val="00A679A7"/>
    <w:rsid w:val="00A81384"/>
    <w:rsid w:val="00A818E6"/>
    <w:rsid w:val="00A82973"/>
    <w:rsid w:val="00A86F2D"/>
    <w:rsid w:val="00A870B3"/>
    <w:rsid w:val="00A955C3"/>
    <w:rsid w:val="00A96304"/>
    <w:rsid w:val="00AA2197"/>
    <w:rsid w:val="00AA4E8C"/>
    <w:rsid w:val="00AB5640"/>
    <w:rsid w:val="00AB59BA"/>
    <w:rsid w:val="00AC083B"/>
    <w:rsid w:val="00AC20C7"/>
    <w:rsid w:val="00AC2D91"/>
    <w:rsid w:val="00AD4065"/>
    <w:rsid w:val="00AE0805"/>
    <w:rsid w:val="00AE12B3"/>
    <w:rsid w:val="00AE4FB7"/>
    <w:rsid w:val="00AE72EB"/>
    <w:rsid w:val="00AF44EB"/>
    <w:rsid w:val="00B03ECB"/>
    <w:rsid w:val="00B0678D"/>
    <w:rsid w:val="00B169DC"/>
    <w:rsid w:val="00B24D14"/>
    <w:rsid w:val="00B31E31"/>
    <w:rsid w:val="00B36287"/>
    <w:rsid w:val="00B3700C"/>
    <w:rsid w:val="00B457FC"/>
    <w:rsid w:val="00B47B08"/>
    <w:rsid w:val="00B512F2"/>
    <w:rsid w:val="00B54DA2"/>
    <w:rsid w:val="00B64E0C"/>
    <w:rsid w:val="00B707AE"/>
    <w:rsid w:val="00B73B4A"/>
    <w:rsid w:val="00B75459"/>
    <w:rsid w:val="00B77B57"/>
    <w:rsid w:val="00B84172"/>
    <w:rsid w:val="00B965FE"/>
    <w:rsid w:val="00BA7488"/>
    <w:rsid w:val="00BB2B65"/>
    <w:rsid w:val="00BB7A76"/>
    <w:rsid w:val="00BC2A01"/>
    <w:rsid w:val="00BC783A"/>
    <w:rsid w:val="00BD5370"/>
    <w:rsid w:val="00BE0F71"/>
    <w:rsid w:val="00BE31C5"/>
    <w:rsid w:val="00BE3EBF"/>
    <w:rsid w:val="00BE4084"/>
    <w:rsid w:val="00BE69C8"/>
    <w:rsid w:val="00BF32E6"/>
    <w:rsid w:val="00C000CA"/>
    <w:rsid w:val="00C0135E"/>
    <w:rsid w:val="00C03D7A"/>
    <w:rsid w:val="00C05C3E"/>
    <w:rsid w:val="00C05F23"/>
    <w:rsid w:val="00C156D0"/>
    <w:rsid w:val="00C209A8"/>
    <w:rsid w:val="00C24F65"/>
    <w:rsid w:val="00C31E64"/>
    <w:rsid w:val="00C41F38"/>
    <w:rsid w:val="00C5137B"/>
    <w:rsid w:val="00C52E27"/>
    <w:rsid w:val="00C6034A"/>
    <w:rsid w:val="00C61EF2"/>
    <w:rsid w:val="00C70259"/>
    <w:rsid w:val="00C7520F"/>
    <w:rsid w:val="00C76067"/>
    <w:rsid w:val="00C82FC4"/>
    <w:rsid w:val="00C83984"/>
    <w:rsid w:val="00C87468"/>
    <w:rsid w:val="00C9226A"/>
    <w:rsid w:val="00CA4C9F"/>
    <w:rsid w:val="00CB6103"/>
    <w:rsid w:val="00CC25D8"/>
    <w:rsid w:val="00CC3D6B"/>
    <w:rsid w:val="00CD4C65"/>
    <w:rsid w:val="00CD5176"/>
    <w:rsid w:val="00CE242A"/>
    <w:rsid w:val="00CE4FCD"/>
    <w:rsid w:val="00CF6451"/>
    <w:rsid w:val="00CF70CF"/>
    <w:rsid w:val="00D0271F"/>
    <w:rsid w:val="00D05BD7"/>
    <w:rsid w:val="00D074DF"/>
    <w:rsid w:val="00D07E11"/>
    <w:rsid w:val="00D178F3"/>
    <w:rsid w:val="00D218E0"/>
    <w:rsid w:val="00D22630"/>
    <w:rsid w:val="00D3124D"/>
    <w:rsid w:val="00D33400"/>
    <w:rsid w:val="00D33FE1"/>
    <w:rsid w:val="00D42C85"/>
    <w:rsid w:val="00D43114"/>
    <w:rsid w:val="00D44220"/>
    <w:rsid w:val="00D46387"/>
    <w:rsid w:val="00D527AF"/>
    <w:rsid w:val="00D53912"/>
    <w:rsid w:val="00D61E99"/>
    <w:rsid w:val="00D64C4C"/>
    <w:rsid w:val="00D725D0"/>
    <w:rsid w:val="00D73C47"/>
    <w:rsid w:val="00D8011B"/>
    <w:rsid w:val="00D829B9"/>
    <w:rsid w:val="00D82A21"/>
    <w:rsid w:val="00D82EA5"/>
    <w:rsid w:val="00D83000"/>
    <w:rsid w:val="00D85AE8"/>
    <w:rsid w:val="00D906E6"/>
    <w:rsid w:val="00D933A9"/>
    <w:rsid w:val="00DA1695"/>
    <w:rsid w:val="00DA2E19"/>
    <w:rsid w:val="00DA49CA"/>
    <w:rsid w:val="00DC3818"/>
    <w:rsid w:val="00DC6301"/>
    <w:rsid w:val="00DC783C"/>
    <w:rsid w:val="00DD07F7"/>
    <w:rsid w:val="00DD3541"/>
    <w:rsid w:val="00DD3BDF"/>
    <w:rsid w:val="00DE0C7C"/>
    <w:rsid w:val="00DE39F2"/>
    <w:rsid w:val="00DE41D6"/>
    <w:rsid w:val="00DF06B8"/>
    <w:rsid w:val="00DF4996"/>
    <w:rsid w:val="00DF6509"/>
    <w:rsid w:val="00E0366D"/>
    <w:rsid w:val="00E1269E"/>
    <w:rsid w:val="00E17FA3"/>
    <w:rsid w:val="00E20EE9"/>
    <w:rsid w:val="00E2167B"/>
    <w:rsid w:val="00E21C71"/>
    <w:rsid w:val="00E2274B"/>
    <w:rsid w:val="00E23CE2"/>
    <w:rsid w:val="00E24865"/>
    <w:rsid w:val="00E3130E"/>
    <w:rsid w:val="00E356AA"/>
    <w:rsid w:val="00E412EA"/>
    <w:rsid w:val="00E42132"/>
    <w:rsid w:val="00E465F6"/>
    <w:rsid w:val="00E50D97"/>
    <w:rsid w:val="00E5295C"/>
    <w:rsid w:val="00E70BFC"/>
    <w:rsid w:val="00E720FD"/>
    <w:rsid w:val="00E81541"/>
    <w:rsid w:val="00E86D15"/>
    <w:rsid w:val="00E92022"/>
    <w:rsid w:val="00E9489D"/>
    <w:rsid w:val="00E97CA2"/>
    <w:rsid w:val="00E97EF4"/>
    <w:rsid w:val="00EA7884"/>
    <w:rsid w:val="00EB2723"/>
    <w:rsid w:val="00EB582B"/>
    <w:rsid w:val="00EB71D6"/>
    <w:rsid w:val="00EC5B5A"/>
    <w:rsid w:val="00ED4AD6"/>
    <w:rsid w:val="00ED4C3F"/>
    <w:rsid w:val="00ED7E73"/>
    <w:rsid w:val="00EE2001"/>
    <w:rsid w:val="00EE2406"/>
    <w:rsid w:val="00EE4F1A"/>
    <w:rsid w:val="00EE7BEF"/>
    <w:rsid w:val="00EF297D"/>
    <w:rsid w:val="00EF3D7A"/>
    <w:rsid w:val="00F03439"/>
    <w:rsid w:val="00F063D9"/>
    <w:rsid w:val="00F1382B"/>
    <w:rsid w:val="00F15EC1"/>
    <w:rsid w:val="00F236E6"/>
    <w:rsid w:val="00F25D57"/>
    <w:rsid w:val="00F278E8"/>
    <w:rsid w:val="00F36FFE"/>
    <w:rsid w:val="00F42354"/>
    <w:rsid w:val="00F54B69"/>
    <w:rsid w:val="00F659AC"/>
    <w:rsid w:val="00F66AF3"/>
    <w:rsid w:val="00F76D0D"/>
    <w:rsid w:val="00F810C5"/>
    <w:rsid w:val="00F86809"/>
    <w:rsid w:val="00F90364"/>
    <w:rsid w:val="00F97933"/>
    <w:rsid w:val="00FA1C95"/>
    <w:rsid w:val="00FA23F1"/>
    <w:rsid w:val="00FA37AB"/>
    <w:rsid w:val="00FA7F57"/>
    <w:rsid w:val="00FB1B8D"/>
    <w:rsid w:val="00FB28A9"/>
    <w:rsid w:val="00FB79D4"/>
    <w:rsid w:val="00FC0652"/>
    <w:rsid w:val="00FC6185"/>
    <w:rsid w:val="00FD05F6"/>
    <w:rsid w:val="00FD0FAC"/>
    <w:rsid w:val="00FD1825"/>
    <w:rsid w:val="00FD28A5"/>
    <w:rsid w:val="00FD625C"/>
    <w:rsid w:val="00FF489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025DD-F5E8-4D3D-AA3A-42D1F1A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character" w:customStyle="1" w:styleId="af6">
    <w:name w:val="Основной текст Знак"/>
    <w:aliases w:val="бпОсновной текст Знак"/>
    <w:basedOn w:val="a0"/>
    <w:link w:val="af7"/>
    <w:semiHidden/>
    <w:locked/>
    <w:rsid w:val="00AB5640"/>
    <w:rPr>
      <w:sz w:val="24"/>
      <w:szCs w:val="24"/>
    </w:rPr>
  </w:style>
  <w:style w:type="paragraph" w:styleId="af7">
    <w:name w:val="Body Text"/>
    <w:aliases w:val="бпОсновной текст"/>
    <w:basedOn w:val="a"/>
    <w:link w:val="af6"/>
    <w:semiHidden/>
    <w:unhideWhenUsed/>
    <w:rsid w:val="00AB564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B5640"/>
    <w:rPr>
      <w:rFonts w:asciiTheme="minorHAnsi" w:eastAsiaTheme="minorHAnsi" w:hAnsiTheme="minorHAnsi" w:cstheme="minorBidi"/>
      <w:sz w:val="22"/>
      <w:szCs w:val="22"/>
    </w:rPr>
  </w:style>
  <w:style w:type="paragraph" w:customStyle="1" w:styleId="12">
    <w:name w:val="нум список 1"/>
    <w:basedOn w:val="a"/>
    <w:rsid w:val="00B47B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943A9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43A93"/>
    <w:rPr>
      <w:rFonts w:asciiTheme="minorHAnsi" w:eastAsiaTheme="minorHAnsi" w:hAnsiTheme="minorHAnsi" w:cstheme="minorBidi"/>
      <w:sz w:val="22"/>
      <w:szCs w:val="22"/>
    </w:rPr>
  </w:style>
  <w:style w:type="paragraph" w:customStyle="1" w:styleId="13">
    <w:name w:val="Основной текст с отступом1"/>
    <w:basedOn w:val="a"/>
    <w:rsid w:val="00302D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539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3912"/>
    <w:rPr>
      <w:rFonts w:asciiTheme="minorHAnsi" w:eastAsiaTheme="minorHAnsi" w:hAnsiTheme="minorHAnsi" w:cstheme="minorBidi"/>
      <w:sz w:val="16"/>
      <w:szCs w:val="16"/>
    </w:rPr>
  </w:style>
  <w:style w:type="paragraph" w:customStyle="1" w:styleId="210">
    <w:name w:val="Основной текст 21"/>
    <w:basedOn w:val="a"/>
    <w:rsid w:val="006518A6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14">
    <w:name w:val="Обычный1"/>
    <w:rsid w:val="00247FDE"/>
    <w:pPr>
      <w:snapToGrid w:val="0"/>
    </w:pPr>
    <w:rPr>
      <w:rFonts w:ascii="Times New Roman" w:hAnsi="Times New Roman"/>
      <w:sz w:val="28"/>
      <w:lang w:eastAsia="ru-RU"/>
    </w:rPr>
  </w:style>
  <w:style w:type="paragraph" w:customStyle="1" w:styleId="ConsNormal">
    <w:name w:val="ConsNormal"/>
    <w:rsid w:val="00247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a">
    <w:name w:val="Готовый"/>
    <w:basedOn w:val="14"/>
    <w:rsid w:val="00247F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b">
    <w:name w:val="Текст (справка)"/>
    <w:basedOn w:val="a"/>
    <w:next w:val="a"/>
    <w:rsid w:val="00247F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Цветовое выделение"/>
    <w:rsid w:val="00247FDE"/>
    <w:rPr>
      <w:b/>
      <w:bCs/>
      <w:color w:val="000080"/>
      <w:szCs w:val="20"/>
    </w:rPr>
  </w:style>
  <w:style w:type="paragraph" w:styleId="afd">
    <w:name w:val="header"/>
    <w:basedOn w:val="a"/>
    <w:link w:val="afe"/>
    <w:rsid w:val="00247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247FDE"/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rsid w:val="00247FDE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PlusTitle">
    <w:name w:val="ConsPlusTitle"/>
    <w:rsid w:val="00892E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892E15"/>
    <w:pPr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892E15"/>
    <w:pPr>
      <w:widowControl w:val="0"/>
      <w:overflowPunct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57E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57E81"/>
    <w:rPr>
      <w:rFonts w:asciiTheme="minorHAnsi" w:eastAsiaTheme="minorHAnsi" w:hAnsiTheme="minorHAnsi" w:cstheme="minorBidi"/>
      <w:sz w:val="16"/>
      <w:szCs w:val="16"/>
    </w:rPr>
  </w:style>
  <w:style w:type="paragraph" w:styleId="23">
    <w:name w:val="Body Text Indent 2"/>
    <w:aliases w:val=" Знак1,Знак1"/>
    <w:basedOn w:val="a"/>
    <w:link w:val="24"/>
    <w:rsid w:val="00A57E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A57E81"/>
    <w:rPr>
      <w:rFonts w:ascii="Times New Roman" w:hAnsi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A57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rsid w:val="00A57E81"/>
    <w:rPr>
      <w:rFonts w:ascii="Times New Roman" w:hAnsi="Times New Roman"/>
      <w:lang w:eastAsia="ru-RU"/>
    </w:rPr>
  </w:style>
  <w:style w:type="paragraph" w:customStyle="1" w:styleId="aff1">
    <w:name w:val="Прижатый влево"/>
    <w:basedOn w:val="a"/>
    <w:next w:val="a"/>
    <w:rsid w:val="00A57E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A57E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Number"/>
    <w:basedOn w:val="a"/>
    <w:rsid w:val="006B0F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BD53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5370"/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BD5370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styleId="aff4">
    <w:name w:val="Hyperlink"/>
    <w:basedOn w:val="a0"/>
    <w:uiPriority w:val="99"/>
    <w:unhideWhenUsed/>
    <w:rsid w:val="00DA1695"/>
    <w:rPr>
      <w:color w:val="0000FF"/>
      <w:u w:val="single"/>
    </w:rPr>
  </w:style>
  <w:style w:type="character" w:styleId="aff5">
    <w:name w:val="Placeholder Text"/>
    <w:basedOn w:val="a0"/>
    <w:uiPriority w:val="99"/>
    <w:semiHidden/>
    <w:rsid w:val="00D64C4C"/>
    <w:rPr>
      <w:color w:val="808080"/>
    </w:rPr>
  </w:style>
  <w:style w:type="table" w:styleId="aff6">
    <w:name w:val="Table Grid"/>
    <w:basedOn w:val="a1"/>
    <w:uiPriority w:val="39"/>
    <w:rsid w:val="0092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FF66F2CC28E4052014C605A54DAA50EC3CF5C6BCDE55BCBEA8F5768B38841B5C2EFE3B51E42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C605A54DAA50EC3CF5C6BCDE55BCBEA8F5768B38841B5C2EFE33E52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CF5C6BCDE55BCBEA8F5768B38841B5C2EFE3B50E422H" TargetMode="External"/><Relationship Id="rId10" Type="http://schemas.openxmlformats.org/officeDocument/2006/relationships/hyperlink" Target="consultantplus://offline/ref=AC66E9BAEE227DFDAEBD4F3CAFF52A4341E1DA43D1EB359BC4730ABBE6A3F4DB10549287BC88C4AC50F43E8681378A944405559CD9k2R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103C7286E6CB1C96A52180B000DC0385D84295ED24BEAE14B7BCAF4C1E81B7CD6D35AF40356A5BA0C28CB0030998DBB6187957C56EBC582B64FFFkFCEL" TargetMode="External"/><Relationship Id="rId14" Type="http://schemas.openxmlformats.org/officeDocument/2006/relationships/hyperlink" Target="consultantplus://offline/ref=0AFF66F2CC28E4052014C605A54DAA50EC3CF5C6BCDE55BCBEA8F5768BE328H" TargetMode="Externa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7672-AE5F-48C8-B8D4-5AA29971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29</Pages>
  <Words>13002</Words>
  <Characters>74116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14</cp:revision>
  <cp:lastPrinted>2019-11-07T10:41:00Z</cp:lastPrinted>
  <dcterms:created xsi:type="dcterms:W3CDTF">2019-11-06T12:15:00Z</dcterms:created>
  <dcterms:modified xsi:type="dcterms:W3CDTF">2021-02-11T14:07:00Z</dcterms:modified>
</cp:coreProperties>
</file>