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94" w:rsidRDefault="00CD2C94" w:rsidP="00CD2C94"/>
    <w:p w:rsidR="00CD2C94" w:rsidRDefault="00CD2C94" w:rsidP="00CD2C94"/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CD2C94" w:rsidTr="007E5F34">
        <w:trPr>
          <w:trHeight w:val="1130"/>
        </w:trPr>
        <w:tc>
          <w:tcPr>
            <w:tcW w:w="3540" w:type="dxa"/>
          </w:tcPr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Республики</w:t>
            </w:r>
          </w:p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Шупашкар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хула</w:t>
            </w:r>
          </w:p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Администрацийě</w:t>
            </w:r>
            <w:proofErr w:type="spellEnd"/>
          </w:p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ЙЫШĂНУ</w:t>
            </w:r>
          </w:p>
        </w:tc>
        <w:tc>
          <w:tcPr>
            <w:tcW w:w="2160" w:type="dxa"/>
            <w:hideMark/>
          </w:tcPr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D4D3DF" wp14:editId="30D0F691">
                  <wp:extent cx="586740" cy="8001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Чувашская Республика</w:t>
            </w:r>
          </w:p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города Чебоксары</w:t>
            </w:r>
          </w:p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D2C94" w:rsidRDefault="00CD2C94" w:rsidP="007E5F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CD2C94" w:rsidRDefault="00CD2C94" w:rsidP="00CD2C9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CD2C94" w:rsidRDefault="00CD2C94" w:rsidP="00CD2C94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4"/>
        </w:rPr>
      </w:pPr>
      <w:r>
        <w:rPr>
          <w:bCs/>
          <w:sz w:val="28"/>
          <w:szCs w:val="24"/>
        </w:rPr>
        <w:t>___________  № ____</w:t>
      </w:r>
    </w:p>
    <w:p w:rsidR="00CD2C94" w:rsidRDefault="00CD2C94" w:rsidP="00CD2C94">
      <w:pPr>
        <w:pStyle w:val="2"/>
        <w:ind w:right="4535"/>
        <w:jc w:val="left"/>
        <w:rPr>
          <w:spacing w:val="0"/>
          <w:szCs w:val="28"/>
        </w:rPr>
      </w:pPr>
    </w:p>
    <w:p w:rsidR="00CD2C94" w:rsidRDefault="00CD2C94" w:rsidP="00CD2C94">
      <w:pPr>
        <w:pStyle w:val="2"/>
        <w:ind w:right="4535"/>
        <w:jc w:val="left"/>
        <w:rPr>
          <w:spacing w:val="0"/>
          <w:szCs w:val="28"/>
        </w:rPr>
      </w:pPr>
      <w:bookmarkStart w:id="0" w:name="_GoBack"/>
      <w:r>
        <w:rPr>
          <w:spacing w:val="0"/>
          <w:szCs w:val="28"/>
        </w:rPr>
        <w:t xml:space="preserve">О    признании   </w:t>
      </w:r>
      <w:proofErr w:type="gramStart"/>
      <w:r>
        <w:rPr>
          <w:spacing w:val="0"/>
          <w:szCs w:val="28"/>
        </w:rPr>
        <w:t>утратившими</w:t>
      </w:r>
      <w:proofErr w:type="gramEnd"/>
      <w:r>
        <w:rPr>
          <w:spacing w:val="0"/>
          <w:szCs w:val="28"/>
        </w:rPr>
        <w:t xml:space="preserve">         силу некоторых актов администрации города Чебоксары </w:t>
      </w:r>
    </w:p>
    <w:bookmarkEnd w:id="0"/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</w:rPr>
      </w:pP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>В соответствии с</w:t>
      </w:r>
      <w:r>
        <w:rPr>
          <w:rStyle w:val="apple-converted-space"/>
          <w:sz w:val="28"/>
          <w:szCs w:val="28"/>
        </w:rPr>
        <w:t> 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от 06.10.2003 № 131-ФЗ</w:t>
        </w:r>
      </w:hyperlink>
      <w:r>
        <w:rPr>
          <w:rStyle w:val="apple-converted-space"/>
        </w:rPr>
        <w:t> 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Style w:val="apple-converted-space"/>
        </w:rPr>
        <w:t xml:space="preserve">  </w:t>
      </w:r>
      <w:r>
        <w:rPr>
          <w:rStyle w:val="s10"/>
          <w:sz w:val="28"/>
          <w:szCs w:val="28"/>
        </w:rPr>
        <w:t>в целях приведения</w:t>
      </w:r>
      <w:r>
        <w:rPr>
          <w:rStyle w:val="s10"/>
        </w:rPr>
        <w:t xml:space="preserve"> </w:t>
      </w:r>
      <w:r>
        <w:rPr>
          <w:sz w:val="28"/>
          <w:szCs w:val="28"/>
        </w:rPr>
        <w:t>нормативных правовых актов в соответствии с действующим законодательством администрация города Чебоксары постановляет:</w:t>
      </w:r>
    </w:p>
    <w:p w:rsidR="00CD2C94" w:rsidRDefault="00CD2C94" w:rsidP="00CD2C94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1" w:name="bssPhr11"/>
      <w:bookmarkStart w:id="2" w:name="dfas0vfd7z"/>
      <w:bookmarkStart w:id="3" w:name="chuv_333_117"/>
      <w:bookmarkEnd w:id="1"/>
      <w:bookmarkEnd w:id="2"/>
      <w:bookmarkEnd w:id="3"/>
      <w:r>
        <w:rPr>
          <w:sz w:val="28"/>
          <w:szCs w:val="28"/>
        </w:rPr>
        <w:t xml:space="preserve"> 1. Признать </w:t>
      </w:r>
      <w:bookmarkStart w:id="4" w:name="bssPhr12"/>
      <w:bookmarkStart w:id="5" w:name="dfas2exa3q"/>
      <w:bookmarkStart w:id="6" w:name="chuv_333_118"/>
      <w:bookmarkEnd w:id="4"/>
      <w:bookmarkEnd w:id="5"/>
      <w:bookmarkEnd w:id="6"/>
      <w:r>
        <w:rPr>
          <w:sz w:val="28"/>
          <w:szCs w:val="28"/>
        </w:rPr>
        <w:t xml:space="preserve"> утратившими силу:</w:t>
      </w: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постановление </w:t>
      </w:r>
      <w:r>
        <w:rPr>
          <w:rStyle w:val="apple-converted-space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дминистрации города Чебоксары от 07.02.2013 № 333 «Об утвержден</w:t>
      </w:r>
      <w:proofErr w:type="gramStart"/>
      <w:r>
        <w:rPr>
          <w:sz w:val="28"/>
          <w:szCs w:val="28"/>
          <w:shd w:val="clear" w:color="auto" w:fill="FFFFFF"/>
        </w:rPr>
        <w:t>ии ау</w:t>
      </w:r>
      <w:proofErr w:type="gramEnd"/>
      <w:r>
        <w:rPr>
          <w:sz w:val="28"/>
          <w:szCs w:val="28"/>
          <w:shd w:val="clear" w:color="auto" w:fill="FFFFFF"/>
        </w:rPr>
        <w:t>кционной документации по проведению открытых аукционов на право заключения договоров на установку и эксплуатацию рекламной конструкции в городе Чебоксары»;</w:t>
      </w: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постановление администрации города Чебоксары от 29.04.2013 № 1271 «О внесении изменений в постановление администрации города Чебоксары от 07.02.2013 № 333»;</w:t>
      </w: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shd w:val="clear" w:color="auto" w:fill="FFFFFF"/>
        </w:rPr>
        <w:t>остановление администрации города Чебоксары от 10.07.2013 № 2170 «О внесении изменений в постановление администрации города Чебоксары от 07.02.2013 № 333»;</w:t>
      </w: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постановление администрации города Чебоксары от 05.11.2013 № 3594 «О внесении изменений в постановление администрации города Чебоксары от 07.02.2013 № 333»;</w:t>
      </w: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постановление администрации города Чебоксары от  20.02.2014 № 643 «О внесении изменений в постановление администрации города Чебоксары от 10.07.2013 № 2170»;</w:t>
      </w: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постановление администрации города Чебоксары от 28.07.2014 № 2541 «О внесении изменений в постановление администрации города Чебоксары от 07.02.2013 N 333»;</w:t>
      </w: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постановление администрации города Чебоксары от  26.02.2015 № 713 «О внесении изменений в постановление администрации города Чебоксары от 07.02.2013 N 333»;</w:t>
      </w: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постановление администрации города Чебоксары от 30.04.2015 №  1534 «О внесении изменения в постановление администрации города Чебоксары от 07.02.2013 № 333»;</w:t>
      </w: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постановление администрации города Чебоксары от 17.01.2017 № 117 «О внесении изменений в постановление администрации города Чебоксары от 07.02.2013 № 333»;</w:t>
      </w:r>
    </w:p>
    <w:p w:rsidR="00CD2C94" w:rsidRDefault="00CD2C94" w:rsidP="00CD2C94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постановление администрации города Чебоксары от 12.10.2017 № 2401 «О внесении изменений в постановление администрации города Чебоксары от 07.02.2013 № 333».</w:t>
      </w:r>
    </w:p>
    <w:p w:rsidR="00CD2C94" w:rsidRDefault="00CD2C94" w:rsidP="00CD2C94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7" w:name="bssPhr13"/>
      <w:bookmarkStart w:id="8" w:name="dfasge9oyw"/>
      <w:bookmarkStart w:id="9" w:name="chuv_333_119"/>
      <w:bookmarkEnd w:id="7"/>
      <w:bookmarkEnd w:id="8"/>
      <w:bookmarkEnd w:id="9"/>
      <w:r>
        <w:rPr>
          <w:sz w:val="28"/>
          <w:szCs w:val="28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D2C94" w:rsidRDefault="00CD2C94" w:rsidP="00CD2C94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</w:t>
      </w:r>
      <w:r>
        <w:rPr>
          <w:rStyle w:val="apple-converted-space"/>
        </w:rPr>
        <w:t xml:space="preserve">  </w:t>
      </w:r>
      <w:hyperlink r:id="rId7" w:anchor="/document/42540277/entry/0" w:history="1">
        <w:r>
          <w:rPr>
            <w:rStyle w:val="a3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p w:rsidR="00CD2C94" w:rsidRDefault="00CD2C94" w:rsidP="00CD2C94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архитектуры и градостроительства города - начальника управления архитектуры и градостроительства И.Л. Кучерявого.</w:t>
      </w:r>
    </w:p>
    <w:p w:rsidR="00CD2C94" w:rsidRDefault="00CD2C94" w:rsidP="00CD2C94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256"/>
        <w:gridCol w:w="3129"/>
      </w:tblGrid>
      <w:tr w:rsidR="00CD2C94" w:rsidTr="007E5F34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2C94" w:rsidRDefault="00CD2C94" w:rsidP="007E5F34">
            <w:pPr>
              <w:pStyle w:val="s1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  <w:r>
              <w:rPr>
                <w:sz w:val="28"/>
                <w:szCs w:val="28"/>
                <w:lang w:eastAsia="en-US"/>
              </w:rPr>
              <w:br/>
              <w:t>города Чебоксары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2C94" w:rsidRDefault="00CD2C94" w:rsidP="007E5F34">
            <w:pPr>
              <w:pStyle w:val="s1"/>
              <w:spacing w:before="0" w:beforeAutospacing="0" w:after="0" w:afterAutospacing="0" w:line="276" w:lineRule="auto"/>
              <w:ind w:firstLine="5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А.О. </w:t>
            </w:r>
            <w:proofErr w:type="spellStart"/>
            <w:r>
              <w:rPr>
                <w:sz w:val="28"/>
                <w:szCs w:val="28"/>
                <w:lang w:eastAsia="en-US"/>
              </w:rPr>
              <w:t>Ладыков</w:t>
            </w:r>
            <w:proofErr w:type="spellEnd"/>
          </w:p>
        </w:tc>
      </w:tr>
    </w:tbl>
    <w:p w:rsidR="00CD2C94" w:rsidRDefault="00CD2C94" w:rsidP="00CD2C94">
      <w:pPr>
        <w:pStyle w:val="a4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bookmarkStart w:id="10" w:name="bssPhr15"/>
      <w:bookmarkStart w:id="11" w:name="dfasevmruq"/>
      <w:bookmarkStart w:id="12" w:name="chuv_333_121"/>
      <w:bookmarkStart w:id="13" w:name="bssPhr16"/>
      <w:bookmarkStart w:id="14" w:name="dfascpqrxa"/>
      <w:bookmarkStart w:id="15" w:name="chuv_333_122"/>
      <w:bookmarkEnd w:id="10"/>
      <w:bookmarkEnd w:id="11"/>
      <w:bookmarkEnd w:id="12"/>
      <w:bookmarkEnd w:id="13"/>
      <w:bookmarkEnd w:id="14"/>
      <w:bookmarkEnd w:id="15"/>
      <w:r>
        <w:rPr>
          <w:rFonts w:ascii="Arial" w:hAnsi="Arial" w:cs="Arial"/>
          <w:color w:val="000000"/>
        </w:rPr>
        <w:t> </w:t>
      </w:r>
      <w:bookmarkStart w:id="16" w:name="bssPhr17"/>
      <w:bookmarkStart w:id="17" w:name="dfasysdcca"/>
      <w:bookmarkStart w:id="18" w:name="chuv_333_123"/>
      <w:bookmarkEnd w:id="16"/>
      <w:bookmarkEnd w:id="17"/>
      <w:bookmarkEnd w:id="18"/>
    </w:p>
    <w:p w:rsidR="00CD2C94" w:rsidRDefault="00CD2C94" w:rsidP="00CD2C94"/>
    <w:p w:rsidR="00CD2C94" w:rsidRDefault="00CD2C94" w:rsidP="00CD2C94"/>
    <w:p w:rsidR="00CD2C94" w:rsidRDefault="00CD2C94" w:rsidP="00CD2C94"/>
    <w:p w:rsidR="00526EA1" w:rsidRDefault="00526EA1"/>
    <w:sectPr w:rsidR="0052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4"/>
    <w:rsid w:val="00526EA1"/>
    <w:rsid w:val="00746A7E"/>
    <w:rsid w:val="00C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2C94"/>
    <w:rPr>
      <w:color w:val="0000FF"/>
      <w:u w:val="single"/>
    </w:rPr>
  </w:style>
  <w:style w:type="paragraph" w:styleId="a4">
    <w:name w:val="Normal (Web)"/>
    <w:basedOn w:val="a"/>
    <w:semiHidden/>
    <w:unhideWhenUsed/>
    <w:rsid w:val="00CD2C9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CD2C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CD2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2C94"/>
    <w:pPr>
      <w:tabs>
        <w:tab w:val="left" w:pos="709"/>
      </w:tabs>
      <w:ind w:right="5102"/>
      <w:jc w:val="both"/>
    </w:pPr>
    <w:rPr>
      <w:spacing w:val="-6"/>
      <w:sz w:val="28"/>
    </w:rPr>
  </w:style>
  <w:style w:type="character" w:customStyle="1" w:styleId="20">
    <w:name w:val="Основной текст 2 Знак"/>
    <w:basedOn w:val="a0"/>
    <w:link w:val="2"/>
    <w:semiHidden/>
    <w:rsid w:val="00CD2C94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customStyle="1" w:styleId="s1">
    <w:name w:val="s_1"/>
    <w:basedOn w:val="a"/>
    <w:semiHidden/>
    <w:rsid w:val="00CD2C9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semiHidden/>
    <w:rsid w:val="00CD2C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2C94"/>
  </w:style>
  <w:style w:type="character" w:customStyle="1" w:styleId="s10">
    <w:name w:val="s_10"/>
    <w:basedOn w:val="a0"/>
    <w:rsid w:val="00CD2C94"/>
  </w:style>
  <w:style w:type="character" w:styleId="a7">
    <w:name w:val="Emphasis"/>
    <w:basedOn w:val="a0"/>
    <w:qFormat/>
    <w:rsid w:val="00CD2C9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D2C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C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2C94"/>
    <w:rPr>
      <w:color w:val="0000FF"/>
      <w:u w:val="single"/>
    </w:rPr>
  </w:style>
  <w:style w:type="paragraph" w:styleId="a4">
    <w:name w:val="Normal (Web)"/>
    <w:basedOn w:val="a"/>
    <w:semiHidden/>
    <w:unhideWhenUsed/>
    <w:rsid w:val="00CD2C9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CD2C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CD2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2C94"/>
    <w:pPr>
      <w:tabs>
        <w:tab w:val="left" w:pos="709"/>
      </w:tabs>
      <w:ind w:right="5102"/>
      <w:jc w:val="both"/>
    </w:pPr>
    <w:rPr>
      <w:spacing w:val="-6"/>
      <w:sz w:val="28"/>
    </w:rPr>
  </w:style>
  <w:style w:type="character" w:customStyle="1" w:styleId="20">
    <w:name w:val="Основной текст 2 Знак"/>
    <w:basedOn w:val="a0"/>
    <w:link w:val="2"/>
    <w:semiHidden/>
    <w:rsid w:val="00CD2C94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customStyle="1" w:styleId="s1">
    <w:name w:val="s_1"/>
    <w:basedOn w:val="a"/>
    <w:semiHidden/>
    <w:rsid w:val="00CD2C9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semiHidden/>
    <w:rsid w:val="00CD2C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2C94"/>
  </w:style>
  <w:style w:type="character" w:customStyle="1" w:styleId="s10">
    <w:name w:val="s_10"/>
    <w:basedOn w:val="a0"/>
    <w:rsid w:val="00CD2C94"/>
  </w:style>
  <w:style w:type="character" w:styleId="a7">
    <w:name w:val="Emphasis"/>
    <w:basedOn w:val="a0"/>
    <w:qFormat/>
    <w:rsid w:val="00CD2C9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D2C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1876063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gcheb_pressa5</cp:lastModifiedBy>
  <cp:revision>3</cp:revision>
  <dcterms:created xsi:type="dcterms:W3CDTF">2021-01-28T08:18:00Z</dcterms:created>
  <dcterms:modified xsi:type="dcterms:W3CDTF">2021-01-28T08:52:00Z</dcterms:modified>
</cp:coreProperties>
</file>