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172" w:rsidRPr="00295172" w:rsidRDefault="00295172" w:rsidP="006B2EDB">
      <w:pPr>
        <w:widowControl w:val="0"/>
        <w:autoSpaceDE w:val="0"/>
        <w:autoSpaceDN w:val="0"/>
        <w:adjustRightInd w:val="0"/>
        <w:spacing w:after="0" w:line="240" w:lineRule="auto"/>
        <w:ind w:left="10632" w:right="283"/>
        <w:rPr>
          <w:rFonts w:ascii="Times New Roman" w:eastAsia="Calibri" w:hAnsi="Times New Roman" w:cs="Times New Roman"/>
        </w:rPr>
      </w:pPr>
      <w:r w:rsidRPr="00295172">
        <w:rPr>
          <w:rFonts w:ascii="Times New Roman" w:eastAsia="Calibri" w:hAnsi="Times New Roman" w:cs="Times New Roman"/>
        </w:rPr>
        <w:t>Приложение № 1</w:t>
      </w:r>
    </w:p>
    <w:p w:rsidR="00295172" w:rsidRDefault="00295172" w:rsidP="006B2EDB">
      <w:pPr>
        <w:widowControl w:val="0"/>
        <w:autoSpaceDE w:val="0"/>
        <w:autoSpaceDN w:val="0"/>
        <w:adjustRightInd w:val="0"/>
        <w:spacing w:after="0" w:line="240" w:lineRule="auto"/>
        <w:ind w:left="10632" w:right="283"/>
        <w:rPr>
          <w:rFonts w:ascii="Times New Roman" w:eastAsia="Times New Roman" w:hAnsi="Times New Roman" w:cs="Times New Roman"/>
          <w:lang w:eastAsia="ru-RU"/>
        </w:rPr>
      </w:pPr>
      <w:r w:rsidRPr="0029517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B2EDB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6B2EDB" w:rsidRDefault="006B2EDB" w:rsidP="006B2EDB">
      <w:pPr>
        <w:widowControl w:val="0"/>
        <w:autoSpaceDE w:val="0"/>
        <w:autoSpaceDN w:val="0"/>
        <w:adjustRightInd w:val="0"/>
        <w:spacing w:after="0" w:line="240" w:lineRule="auto"/>
        <w:ind w:left="10632"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города Чебоксары</w:t>
      </w:r>
    </w:p>
    <w:p w:rsidR="006B2EDB" w:rsidRPr="00295172" w:rsidRDefault="006B2EDB" w:rsidP="006B2EDB">
      <w:pPr>
        <w:widowControl w:val="0"/>
        <w:autoSpaceDE w:val="0"/>
        <w:autoSpaceDN w:val="0"/>
        <w:adjustRightInd w:val="0"/>
        <w:spacing w:after="0" w:line="240" w:lineRule="auto"/>
        <w:ind w:left="10632"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от________________№______</w:t>
      </w:r>
    </w:p>
    <w:p w:rsidR="00295172" w:rsidRPr="00295172" w:rsidRDefault="00295172" w:rsidP="006B2EDB">
      <w:pPr>
        <w:spacing w:after="0"/>
        <w:ind w:left="1063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172" w:rsidRDefault="00295172" w:rsidP="006B2EDB">
      <w:pPr>
        <w:widowControl w:val="0"/>
        <w:tabs>
          <w:tab w:val="left" w:pos="10348"/>
          <w:tab w:val="left" w:pos="10490"/>
        </w:tabs>
        <w:autoSpaceDE w:val="0"/>
        <w:autoSpaceDN w:val="0"/>
        <w:adjustRightInd w:val="0"/>
        <w:spacing w:after="0" w:line="245" w:lineRule="auto"/>
        <w:ind w:left="10632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95172" w:rsidRPr="00295172" w:rsidRDefault="00295172" w:rsidP="006B2EDB">
      <w:pPr>
        <w:widowControl w:val="0"/>
        <w:tabs>
          <w:tab w:val="left" w:pos="10348"/>
          <w:tab w:val="left" w:pos="10490"/>
        </w:tabs>
        <w:autoSpaceDE w:val="0"/>
        <w:autoSpaceDN w:val="0"/>
        <w:adjustRightInd w:val="0"/>
        <w:spacing w:after="0" w:line="245" w:lineRule="auto"/>
        <w:ind w:left="10632"/>
        <w:outlineLvl w:val="0"/>
        <w:rPr>
          <w:rFonts w:ascii="Times New Roman" w:eastAsia="Times New Roman" w:hAnsi="Times New Roman" w:cs="Times New Roman"/>
          <w:lang w:eastAsia="ru-RU"/>
        </w:rPr>
      </w:pPr>
      <w:r w:rsidRPr="00295172">
        <w:rPr>
          <w:rFonts w:ascii="Times New Roman" w:eastAsia="Times New Roman" w:hAnsi="Times New Roman" w:cs="Times New Roman"/>
          <w:lang w:eastAsia="ru-RU"/>
        </w:rPr>
        <w:t>Приложение № 2</w:t>
      </w:r>
    </w:p>
    <w:p w:rsidR="00295172" w:rsidRPr="00295172" w:rsidRDefault="00295172" w:rsidP="006B2EDB">
      <w:pPr>
        <w:widowControl w:val="0"/>
        <w:autoSpaceDE w:val="0"/>
        <w:autoSpaceDN w:val="0"/>
        <w:adjustRightInd w:val="0"/>
        <w:spacing w:after="0" w:line="240" w:lineRule="auto"/>
        <w:ind w:left="10632" w:right="283"/>
        <w:rPr>
          <w:rFonts w:ascii="Times New Roman" w:eastAsia="Times New Roman" w:hAnsi="Times New Roman" w:cs="Times New Roman"/>
          <w:lang w:eastAsia="ru-RU"/>
        </w:rPr>
      </w:pPr>
      <w:r w:rsidRPr="0029517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города Чебоксары «Повышение безопасности жизнедеятельности населения и </w:t>
      </w:r>
      <w:proofErr w:type="gramStart"/>
      <w:r w:rsidRPr="00295172">
        <w:rPr>
          <w:rFonts w:ascii="Times New Roman" w:eastAsia="Times New Roman" w:hAnsi="Times New Roman" w:cs="Times New Roman"/>
          <w:lang w:eastAsia="ru-RU"/>
        </w:rPr>
        <w:t>территорий  города</w:t>
      </w:r>
      <w:proofErr w:type="gramEnd"/>
      <w:r w:rsidRPr="00295172">
        <w:rPr>
          <w:rFonts w:ascii="Times New Roman" w:eastAsia="Times New Roman" w:hAnsi="Times New Roman" w:cs="Times New Roman"/>
          <w:lang w:eastAsia="ru-RU"/>
        </w:rPr>
        <w:t xml:space="preserve"> Чебоксары»</w:t>
      </w:r>
    </w:p>
    <w:p w:rsidR="00295172" w:rsidRPr="00295172" w:rsidRDefault="00295172" w:rsidP="006B2EDB">
      <w:pPr>
        <w:widowControl w:val="0"/>
        <w:autoSpaceDE w:val="0"/>
        <w:autoSpaceDN w:val="0"/>
        <w:adjustRightInd w:val="0"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72" w:rsidRPr="00295172" w:rsidRDefault="00295172" w:rsidP="00295172">
      <w:pPr>
        <w:widowControl w:val="0"/>
        <w:tabs>
          <w:tab w:val="left" w:pos="2355"/>
          <w:tab w:val="left" w:pos="3345"/>
          <w:tab w:val="center" w:pos="52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295172" w:rsidRPr="00295172" w:rsidRDefault="00295172" w:rsidP="00295172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ГОРОДА ЧЕБОКСАРЫ ЗА СЧЕТ ВСЕХ СРЕДСТВ</w:t>
      </w:r>
    </w:p>
    <w:p w:rsidR="00295172" w:rsidRPr="00295172" w:rsidRDefault="00295172" w:rsidP="00295172">
      <w:pPr>
        <w:widowControl w:val="0"/>
        <w:tabs>
          <w:tab w:val="left" w:pos="1560"/>
          <w:tab w:val="left" w:pos="1815"/>
          <w:tab w:val="center" w:pos="52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</w:t>
      </w:r>
    </w:p>
    <w:p w:rsidR="00295172" w:rsidRPr="00295172" w:rsidRDefault="00295172" w:rsidP="0029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007" w:type="dxa"/>
        <w:tblCellSpacing w:w="5" w:type="nil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7"/>
        <w:gridCol w:w="1840"/>
        <w:gridCol w:w="1571"/>
        <w:gridCol w:w="2418"/>
        <w:gridCol w:w="550"/>
        <w:gridCol w:w="602"/>
        <w:gridCol w:w="1241"/>
        <w:gridCol w:w="851"/>
        <w:gridCol w:w="15"/>
        <w:gridCol w:w="813"/>
        <w:gridCol w:w="829"/>
        <w:gridCol w:w="829"/>
        <w:gridCol w:w="829"/>
        <w:gridCol w:w="829"/>
        <w:gridCol w:w="829"/>
        <w:gridCol w:w="829"/>
        <w:gridCol w:w="15"/>
      </w:tblGrid>
      <w:tr w:rsidR="00295172" w:rsidRPr="002711E5" w:rsidTr="005E052D">
        <w:trPr>
          <w:trHeight w:val="512"/>
          <w:tblCellSpacing w:w="5" w:type="nil"/>
        </w:trPr>
        <w:tc>
          <w:tcPr>
            <w:tcW w:w="1117" w:type="dxa"/>
            <w:vMerge w:val="restart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840" w:type="dxa"/>
            <w:vMerge w:val="restart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Муниципальной программы города Чебоксары, Подпрограмм, основного мероприятия и мероприятия</w:t>
            </w:r>
          </w:p>
        </w:tc>
        <w:tc>
          <w:tcPr>
            <w:tcW w:w="1571" w:type="dxa"/>
            <w:vMerge w:val="restart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418" w:type="dxa"/>
            <w:vMerge w:val="restart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3259" w:type="dxa"/>
            <w:gridSpan w:val="5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2" w:type="dxa"/>
            <w:gridSpan w:val="8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по годам,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рублей</w:t>
            </w:r>
          </w:p>
        </w:tc>
      </w:tr>
      <w:tr w:rsidR="00295172" w:rsidRPr="002711E5" w:rsidTr="005E052D">
        <w:trPr>
          <w:gridAfter w:val="1"/>
          <w:wAfter w:w="15" w:type="dxa"/>
          <w:trHeight w:val="1280"/>
          <w:tblCellSpacing w:w="5" w:type="nil"/>
        </w:trPr>
        <w:tc>
          <w:tcPr>
            <w:tcW w:w="1117" w:type="dxa"/>
            <w:vMerge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</w:tcPr>
          <w:p w:rsidR="00295172" w:rsidRPr="00573FF3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3F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02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41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Группа, подгруппа видов расходов</w:t>
            </w:r>
          </w:p>
        </w:tc>
        <w:tc>
          <w:tcPr>
            <w:tcW w:w="828" w:type="dxa"/>
            <w:gridSpan w:val="2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9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9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295172" w:rsidRPr="002711E5" w:rsidRDefault="00295172" w:rsidP="005E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9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29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9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9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5E05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295172" w:rsidRPr="002711E5" w:rsidTr="005E052D">
        <w:trPr>
          <w:gridAfter w:val="1"/>
          <w:wAfter w:w="15" w:type="dxa"/>
          <w:trHeight w:val="485"/>
          <w:tblCellSpacing w:w="5" w:type="nil"/>
        </w:trPr>
        <w:tc>
          <w:tcPr>
            <w:tcW w:w="1117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0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1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8" w:type="dxa"/>
            <w:gridSpan w:val="2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95172" w:rsidRPr="002711E5" w:rsidTr="005E052D">
        <w:trPr>
          <w:gridAfter w:val="1"/>
          <w:wAfter w:w="15" w:type="dxa"/>
          <w:trHeight w:val="409"/>
          <w:tblCellSpacing w:w="5" w:type="nil"/>
        </w:trPr>
        <w:tc>
          <w:tcPr>
            <w:tcW w:w="1117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«Повышение безопасности жизнедеятельности населения и территорий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города Чебоксары» </w:t>
            </w:r>
          </w:p>
        </w:tc>
        <w:tc>
          <w:tcPr>
            <w:tcW w:w="1571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418" w:type="dxa"/>
            <w:vMerge w:val="restart"/>
          </w:tcPr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 xml:space="preserve">МКУ «Управление по делам ГО и ЧС города Чебоксары»; 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ЖКХ, энергетики, транспорта и связи администрации города Чебоксары;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МБУ «Чебоксары – Телеком»;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УМВД России по городу Чебоксары (по согласованию); Управление культуры и развития туризма администрации города Чебоксары;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Управление физкультуры и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спорта администрации города Чебоксары;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Администрации районов города Чебоксары; ЗТУ администрации города Чебоксары;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Управление образования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 xml:space="preserve">МБУ «Управление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ЖКХиБ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«Спортивная школа имени олимпийского чемпиона А.И. Тихонова;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«СШ» Спартак»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 ДО «ДЮСШ им.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В.С.Соколова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города Чебоксары;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МКУ «Народная дружина города Чебоксары»;</w:t>
            </w:r>
          </w:p>
          <w:p w:rsidR="00295172" w:rsidRPr="002711E5" w:rsidRDefault="00295172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МКУ «Чебоксарское городское бюро регистрации несчастных случаев»;</w:t>
            </w:r>
          </w:p>
          <w:p w:rsidR="00295172" w:rsidRPr="002711E5" w:rsidRDefault="00295172" w:rsidP="00295172">
            <w:pPr>
              <w:spacing w:after="160" w:line="259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10000"/>
                <w:sz w:val="18"/>
                <w:szCs w:val="18"/>
                <w:lang w:eastAsia="ar-SA"/>
              </w:rPr>
              <w:t>УФСИН России по Чувашии (по согласованию)</w:t>
            </w:r>
          </w:p>
        </w:tc>
        <w:tc>
          <w:tcPr>
            <w:tcW w:w="550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602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295172" w:rsidRPr="002711E5" w:rsidRDefault="0059790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64049,4</w:t>
            </w:r>
          </w:p>
        </w:tc>
        <w:tc>
          <w:tcPr>
            <w:tcW w:w="829" w:type="dxa"/>
            <w:vAlign w:val="center"/>
          </w:tcPr>
          <w:p w:rsidR="00295172" w:rsidRPr="002711E5" w:rsidRDefault="004B6DA0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  <w:r w:rsidR="00C51298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518,0</w:t>
            </w:r>
          </w:p>
        </w:tc>
        <w:tc>
          <w:tcPr>
            <w:tcW w:w="829" w:type="dxa"/>
            <w:vAlign w:val="center"/>
          </w:tcPr>
          <w:p w:rsidR="00295172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C51298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6263,1</w:t>
            </w:r>
          </w:p>
        </w:tc>
        <w:tc>
          <w:tcPr>
            <w:tcW w:w="829" w:type="dxa"/>
            <w:vAlign w:val="center"/>
          </w:tcPr>
          <w:p w:rsidR="00295172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  <w:r w:rsidR="00C51298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6143,1</w:t>
            </w:r>
          </w:p>
        </w:tc>
        <w:tc>
          <w:tcPr>
            <w:tcW w:w="829" w:type="dxa"/>
            <w:vAlign w:val="center"/>
          </w:tcPr>
          <w:p w:rsidR="00295172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46143,1</w:t>
            </w:r>
          </w:p>
        </w:tc>
        <w:tc>
          <w:tcPr>
            <w:tcW w:w="829" w:type="dxa"/>
            <w:vAlign w:val="center"/>
          </w:tcPr>
          <w:p w:rsidR="00295172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46143,1</w:t>
            </w:r>
          </w:p>
        </w:tc>
        <w:tc>
          <w:tcPr>
            <w:tcW w:w="829" w:type="dxa"/>
            <w:vAlign w:val="center"/>
          </w:tcPr>
          <w:p w:rsidR="00295172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46143,1</w:t>
            </w:r>
          </w:p>
        </w:tc>
      </w:tr>
      <w:tr w:rsidR="00295172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8" w:type="dxa"/>
            <w:vMerge/>
          </w:tcPr>
          <w:p w:rsidR="00295172" w:rsidRPr="002711E5" w:rsidRDefault="00295172" w:rsidP="00295172">
            <w:pPr>
              <w:spacing w:after="160" w:line="259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95172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8" w:type="dxa"/>
            <w:vMerge/>
          </w:tcPr>
          <w:p w:rsidR="00295172" w:rsidRPr="002711E5" w:rsidRDefault="00295172" w:rsidP="00295172">
            <w:pPr>
              <w:spacing w:after="160" w:line="259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295172" w:rsidRPr="002711E5" w:rsidRDefault="0059790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829" w:type="dxa"/>
            <w:vAlign w:val="center"/>
          </w:tcPr>
          <w:p w:rsidR="00295172" w:rsidRPr="002711E5" w:rsidRDefault="00062D7F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3388,3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7013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2418" w:type="dxa"/>
            <w:vMerge/>
          </w:tcPr>
          <w:p w:rsidR="007D7013" w:rsidRPr="002711E5" w:rsidRDefault="007D7013" w:rsidP="00295172">
            <w:pPr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50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7D7013" w:rsidRPr="002711E5" w:rsidRDefault="0059790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62506,9</w:t>
            </w:r>
          </w:p>
        </w:tc>
        <w:tc>
          <w:tcPr>
            <w:tcW w:w="829" w:type="dxa"/>
            <w:vAlign w:val="center"/>
          </w:tcPr>
          <w:p w:rsidR="007D7013" w:rsidRPr="002711E5" w:rsidRDefault="00062D7F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52129,7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51298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6263,1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51298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6143,1</w:t>
            </w:r>
          </w:p>
        </w:tc>
        <w:tc>
          <w:tcPr>
            <w:tcW w:w="829" w:type="dxa"/>
            <w:vAlign w:val="center"/>
          </w:tcPr>
          <w:p w:rsidR="007D7013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46143,1</w:t>
            </w:r>
          </w:p>
        </w:tc>
        <w:tc>
          <w:tcPr>
            <w:tcW w:w="829" w:type="dxa"/>
            <w:vAlign w:val="center"/>
          </w:tcPr>
          <w:p w:rsidR="007D7013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46143,1</w:t>
            </w:r>
          </w:p>
        </w:tc>
        <w:tc>
          <w:tcPr>
            <w:tcW w:w="829" w:type="dxa"/>
            <w:vAlign w:val="center"/>
          </w:tcPr>
          <w:p w:rsidR="007D7013" w:rsidRPr="002711E5" w:rsidRDefault="00C51298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46143,1</w:t>
            </w:r>
          </w:p>
        </w:tc>
      </w:tr>
      <w:tr w:rsidR="007D7013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8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7013" w:rsidRPr="002711E5" w:rsidTr="005E052D">
        <w:trPr>
          <w:gridAfter w:val="1"/>
          <w:wAfter w:w="15" w:type="dxa"/>
          <w:trHeight w:val="625"/>
          <w:tblCellSpacing w:w="5" w:type="nil"/>
        </w:trPr>
        <w:tc>
          <w:tcPr>
            <w:tcW w:w="1117" w:type="dxa"/>
            <w:vMerge w:val="restart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Чебоксары»</w:t>
            </w:r>
          </w:p>
        </w:tc>
        <w:tc>
          <w:tcPr>
            <w:tcW w:w="1571" w:type="dxa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418" w:type="dxa"/>
            <w:vMerge w:val="restart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ЖКХ, энергетики, транспорта и связи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и развития туризма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физкультуры и спорта администрации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города Чебоксары;</w:t>
            </w:r>
          </w:p>
          <w:p w:rsidR="007D7013" w:rsidRPr="002711E5" w:rsidRDefault="007D7013" w:rsidP="00B0025F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</w:t>
            </w:r>
            <w:r w:rsidR="00B0025F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районов города Чебоксары</w:t>
            </w:r>
          </w:p>
        </w:tc>
        <w:tc>
          <w:tcPr>
            <w:tcW w:w="550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602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5491,6</w:t>
            </w:r>
          </w:p>
        </w:tc>
        <w:tc>
          <w:tcPr>
            <w:tcW w:w="829" w:type="dxa"/>
            <w:vAlign w:val="center"/>
          </w:tcPr>
          <w:p w:rsidR="007D7013" w:rsidRPr="002711E5" w:rsidRDefault="00C51298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C51298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D7013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8" w:type="dxa"/>
            <w:vMerge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 w:val="restart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3388,3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1511,9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5E052D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602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Ц81051591С</w:t>
            </w:r>
          </w:p>
        </w:tc>
        <w:tc>
          <w:tcPr>
            <w:tcW w:w="851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28" w:type="dxa"/>
            <w:gridSpan w:val="2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  <w:tc>
          <w:tcPr>
            <w:tcW w:w="829" w:type="dxa"/>
            <w:vAlign w:val="center"/>
          </w:tcPr>
          <w:p w:rsidR="005E052D" w:rsidRPr="002711E5" w:rsidRDefault="005E052D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Calibri" w:eastAsia="Calibri" w:hAnsi="Calibri" w:cs="Times New Roman"/>
                <w:sz w:val="18"/>
                <w:szCs w:val="18"/>
              </w:rPr>
              <w:t>0,0</w:t>
            </w:r>
          </w:p>
        </w:tc>
      </w:tr>
      <w:tr w:rsidR="00AC7D3C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 w:val="restart"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2418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AC7D3C" w:rsidRPr="002711E5" w:rsidRDefault="00AC7D3C" w:rsidP="005E052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2103,3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7D3C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Ц810976330</w:t>
            </w:r>
          </w:p>
        </w:tc>
        <w:tc>
          <w:tcPr>
            <w:tcW w:w="85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C7D3C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2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851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103,3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AC7D3C" w:rsidRPr="002711E5" w:rsidRDefault="00AC7D3C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390"/>
          <w:tblCellSpacing w:w="5" w:type="nil"/>
        </w:trPr>
        <w:tc>
          <w:tcPr>
            <w:tcW w:w="1117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«Профилактика терроризма и экстремистской деятельности в городе Чебоксары» </w:t>
            </w: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418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и развития туризма администрации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образования администрации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ЖКХ, энергетики, транспорта и связи администрации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физкультуры и спорта администрации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ЦЗН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АУ «ФСК» Восток 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Чебоксары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«Городская реклама»;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районов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УМВД России по городу Чебоксары (по согласованию)</w:t>
            </w: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3801,1</w:t>
            </w:r>
          </w:p>
        </w:tc>
        <w:tc>
          <w:tcPr>
            <w:tcW w:w="829" w:type="dxa"/>
            <w:vAlign w:val="center"/>
          </w:tcPr>
          <w:p w:rsidR="00346DEB" w:rsidRPr="002711E5" w:rsidRDefault="008F0CB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2258,6</w:t>
            </w:r>
          </w:p>
        </w:tc>
        <w:tc>
          <w:tcPr>
            <w:tcW w:w="829" w:type="dxa"/>
            <w:vAlign w:val="center"/>
          </w:tcPr>
          <w:p w:rsidR="00346DEB" w:rsidRPr="002711E5" w:rsidRDefault="008F0CB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775465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EB" w:rsidRPr="002711E5" w:rsidTr="005E052D">
        <w:trPr>
          <w:gridAfter w:val="1"/>
          <w:wAfter w:w="15" w:type="dxa"/>
          <w:trHeight w:val="69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9" w:type="dxa"/>
            <w:vAlign w:val="center"/>
          </w:tcPr>
          <w:p w:rsidR="00346DEB" w:rsidRPr="002711E5" w:rsidRDefault="00BB369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69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69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829" w:type="dxa"/>
            <w:vAlign w:val="center"/>
          </w:tcPr>
          <w:p w:rsidR="00346DEB" w:rsidRPr="002711E5" w:rsidRDefault="00BB369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A46A7A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549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Ц830572620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486,60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55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Ц830574360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8F0CB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46DEB" w:rsidRPr="002711E5" w:rsidTr="005E052D">
        <w:trPr>
          <w:gridAfter w:val="1"/>
          <w:wAfter w:w="15" w:type="dxa"/>
          <w:trHeight w:val="55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Ц8305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674"/>
          <w:tblCellSpacing w:w="5" w:type="nil"/>
        </w:trPr>
        <w:tc>
          <w:tcPr>
            <w:tcW w:w="1117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«Построение (развитие) аппаратно-программного комплекса «Безопасный город»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территории города Чебоксары»</w:t>
            </w: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2418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Чебоксары;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«Чебоксары-Телеком»</w:t>
            </w: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597903"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29428,3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25000,0</w:t>
            </w:r>
          </w:p>
        </w:tc>
      </w:tr>
      <w:tr w:rsidR="00346DEB" w:rsidRPr="002711E5" w:rsidTr="005E052D">
        <w:trPr>
          <w:gridAfter w:val="1"/>
          <w:wAfter w:w="15" w:type="dxa"/>
          <w:trHeight w:val="555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7903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29428,3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  <w:tc>
          <w:tcPr>
            <w:tcW w:w="829" w:type="dxa"/>
            <w:vAlign w:val="center"/>
          </w:tcPr>
          <w:p w:rsidR="00346DEB" w:rsidRPr="002711E5" w:rsidRDefault="00637462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rHeight w:val="547"/>
          <w:tblCellSpacing w:w="5" w:type="nil"/>
        </w:trPr>
        <w:tc>
          <w:tcPr>
            <w:tcW w:w="1117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840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реализации Муниципальной программы «Повышение безопасности жизнедеятельности населения и территории города Чебоксары» </w:t>
            </w: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8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597903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19248,3</w:t>
            </w:r>
          </w:p>
        </w:tc>
        <w:tc>
          <w:tcPr>
            <w:tcW w:w="829" w:type="dxa"/>
            <w:vAlign w:val="center"/>
          </w:tcPr>
          <w:p w:rsidR="00346DEB" w:rsidRPr="002711E5" w:rsidRDefault="0070241F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20488,5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B32CC0"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21043,1</w:t>
            </w:r>
          </w:p>
        </w:tc>
      </w:tr>
      <w:tr w:rsidR="00346DEB" w:rsidRPr="002711E5" w:rsidTr="005E052D">
        <w:trPr>
          <w:gridAfter w:val="1"/>
          <w:wAfter w:w="15" w:type="dxa"/>
          <w:trHeight w:val="568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2418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18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города Чебоксары, </w:t>
            </w: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8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597903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="00B32CC0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CC0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21043,1</w:t>
            </w:r>
          </w:p>
        </w:tc>
      </w:tr>
      <w:tr w:rsidR="00346DEB" w:rsidRPr="002711E5" w:rsidTr="005E052D">
        <w:trPr>
          <w:gridAfter w:val="1"/>
          <w:wAfter w:w="15" w:type="dxa"/>
          <w:trHeight w:val="626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2418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</w:t>
            </w:r>
          </w:p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Чебоксары»</w:t>
            </w: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597903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14825,3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15641,7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CC0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6049,2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16049,2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16049,2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16049,2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16049,2</w:t>
            </w:r>
          </w:p>
        </w:tc>
      </w:tr>
      <w:tr w:rsidR="00346DEB" w:rsidRPr="002711E5" w:rsidTr="005E052D">
        <w:trPr>
          <w:gridAfter w:val="1"/>
          <w:wAfter w:w="15" w:type="dxa"/>
          <w:trHeight w:val="561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597903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12766,5</w:t>
            </w:r>
          </w:p>
        </w:tc>
        <w:tc>
          <w:tcPr>
            <w:tcW w:w="829" w:type="dxa"/>
            <w:vAlign w:val="center"/>
          </w:tcPr>
          <w:p w:rsidR="00346DEB" w:rsidRPr="002711E5" w:rsidRDefault="0070241F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13714,1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14158,3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14158,3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14158,3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14158,3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14158,3</w:t>
            </w:r>
          </w:p>
        </w:tc>
      </w:tr>
      <w:tr w:rsidR="00346DEB" w:rsidRPr="002711E5" w:rsidTr="005E052D">
        <w:trPr>
          <w:gridAfter w:val="1"/>
          <w:wAfter w:w="15" w:type="dxa"/>
          <w:trHeight w:val="543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597903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2722,0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1901,4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1866,9</w:t>
            </w:r>
          </w:p>
        </w:tc>
      </w:tr>
      <w:tr w:rsidR="00346DEB" w:rsidRPr="002711E5" w:rsidTr="005E052D">
        <w:trPr>
          <w:gridAfter w:val="1"/>
          <w:wAfter w:w="15" w:type="dxa"/>
          <w:trHeight w:val="553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597903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346DEB" w:rsidRPr="002711E5" w:rsidTr="005E052D">
        <w:trPr>
          <w:gridAfter w:val="1"/>
          <w:wAfter w:w="15" w:type="dxa"/>
          <w:trHeight w:val="465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 w:val="restart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«Чебоксарское городское бюро регистрации несчастных случаев»</w:t>
            </w: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4423,0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70241F"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4993,9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4993,9</w:t>
            </w:r>
          </w:p>
        </w:tc>
      </w:tr>
      <w:tr w:rsidR="00346DEB" w:rsidRPr="002711E5" w:rsidTr="005E052D">
        <w:trPr>
          <w:gridAfter w:val="1"/>
          <w:wAfter w:w="15" w:type="dxa"/>
          <w:trHeight w:val="347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3722,8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4124,2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4253,2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4253,2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4253,2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4253,2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4253,2</w:t>
            </w:r>
          </w:p>
        </w:tc>
      </w:tr>
      <w:tr w:rsidR="00346DEB" w:rsidRPr="002711E5" w:rsidTr="005E052D">
        <w:trPr>
          <w:gridAfter w:val="1"/>
          <w:wAfter w:w="15" w:type="dxa"/>
          <w:trHeight w:val="549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689,6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70241F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0241F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734,4</w:t>
            </w:r>
          </w:p>
        </w:tc>
      </w:tr>
      <w:tr w:rsidR="00346DEB" w:rsidRPr="002711E5" w:rsidTr="005E052D">
        <w:trPr>
          <w:gridAfter w:val="1"/>
          <w:wAfter w:w="15" w:type="dxa"/>
          <w:trHeight w:val="405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8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Ц8Э0100600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829" w:type="dxa"/>
            <w:vAlign w:val="center"/>
          </w:tcPr>
          <w:p w:rsidR="00346DEB" w:rsidRPr="002711E5" w:rsidRDefault="00B32CC0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346DEB" w:rsidRPr="002711E5" w:rsidTr="005E052D">
        <w:trPr>
          <w:gridAfter w:val="1"/>
          <w:wAfter w:w="15" w:type="dxa"/>
          <w:tblCellSpacing w:w="5" w:type="nil"/>
        </w:trPr>
        <w:tc>
          <w:tcPr>
            <w:tcW w:w="1117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2418" w:type="dxa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02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8" w:type="dxa"/>
            <w:gridSpan w:val="2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9" w:type="dxa"/>
            <w:vAlign w:val="center"/>
          </w:tcPr>
          <w:p w:rsidR="00346DEB" w:rsidRPr="002711E5" w:rsidRDefault="00346DEB" w:rsidP="00346DEB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295172" w:rsidRPr="002711E5" w:rsidRDefault="00295172" w:rsidP="00295172">
      <w:pPr>
        <w:widowControl w:val="0"/>
        <w:tabs>
          <w:tab w:val="left" w:pos="10348"/>
          <w:tab w:val="left" w:pos="10490"/>
        </w:tabs>
        <w:autoSpaceDE w:val="0"/>
        <w:autoSpaceDN w:val="0"/>
        <w:adjustRightInd w:val="0"/>
        <w:spacing w:after="0" w:line="245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2711E5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__________________________________________________________</w:t>
      </w:r>
    </w:p>
    <w:p w:rsidR="00295172" w:rsidRPr="002711E5" w:rsidRDefault="00295172" w:rsidP="00295172">
      <w:pPr>
        <w:widowControl w:val="0"/>
        <w:tabs>
          <w:tab w:val="left" w:pos="10348"/>
          <w:tab w:val="left" w:pos="10490"/>
        </w:tabs>
        <w:autoSpaceDE w:val="0"/>
        <w:autoSpaceDN w:val="0"/>
        <w:adjustRightInd w:val="0"/>
        <w:spacing w:after="0" w:line="245" w:lineRule="auto"/>
        <w:ind w:left="9639"/>
        <w:outlineLvl w:val="0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</w:p>
    <w:p w:rsidR="00295172" w:rsidRPr="002711E5" w:rsidRDefault="00295172" w:rsidP="00295172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  <w:sectPr w:rsidR="00295172" w:rsidRPr="002711E5" w:rsidSect="000D4609">
          <w:pgSz w:w="16838" w:h="11906" w:orient="landscape"/>
          <w:pgMar w:top="1134" w:right="1134" w:bottom="851" w:left="1134" w:header="709" w:footer="709" w:gutter="0"/>
          <w:pgNumType w:start="1"/>
          <w:cols w:space="708"/>
          <w:docGrid w:linePitch="360"/>
        </w:sectPr>
      </w:pPr>
    </w:p>
    <w:p w:rsidR="000A5BC7" w:rsidRPr="00295172" w:rsidRDefault="000A5BC7" w:rsidP="000A5BC7">
      <w:pPr>
        <w:widowControl w:val="0"/>
        <w:autoSpaceDE w:val="0"/>
        <w:autoSpaceDN w:val="0"/>
        <w:adjustRightInd w:val="0"/>
        <w:spacing w:after="0" w:line="240" w:lineRule="auto"/>
        <w:ind w:left="10348" w:right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 2</w:t>
      </w:r>
    </w:p>
    <w:p w:rsidR="000A5BC7" w:rsidRDefault="000A5BC7" w:rsidP="000A5BC7">
      <w:pPr>
        <w:widowControl w:val="0"/>
        <w:autoSpaceDE w:val="0"/>
        <w:autoSpaceDN w:val="0"/>
        <w:adjustRightInd w:val="0"/>
        <w:spacing w:after="0" w:line="240" w:lineRule="auto"/>
        <w:ind w:left="10348" w:right="283"/>
        <w:rPr>
          <w:rFonts w:ascii="Times New Roman" w:eastAsia="Times New Roman" w:hAnsi="Times New Roman" w:cs="Times New Roman"/>
          <w:lang w:eastAsia="ru-RU"/>
        </w:rPr>
      </w:pPr>
      <w:r w:rsidRPr="00295172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0A5BC7" w:rsidRDefault="000A5BC7" w:rsidP="000A5BC7">
      <w:pPr>
        <w:widowControl w:val="0"/>
        <w:autoSpaceDE w:val="0"/>
        <w:autoSpaceDN w:val="0"/>
        <w:adjustRightInd w:val="0"/>
        <w:spacing w:after="0" w:line="240" w:lineRule="auto"/>
        <w:ind w:left="10348" w:right="28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города Чебоксары</w:t>
      </w:r>
    </w:p>
    <w:p w:rsidR="000A5BC7" w:rsidRPr="00295172" w:rsidRDefault="000A5BC7" w:rsidP="000A5BC7">
      <w:pPr>
        <w:widowControl w:val="0"/>
        <w:autoSpaceDE w:val="0"/>
        <w:autoSpaceDN w:val="0"/>
        <w:adjustRightInd w:val="0"/>
        <w:spacing w:after="0" w:line="240" w:lineRule="auto"/>
        <w:ind w:left="10348" w:righ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от________________№______</w:t>
      </w:r>
    </w:p>
    <w:p w:rsidR="00295172" w:rsidRPr="00295172" w:rsidRDefault="00295172" w:rsidP="000A5BC7">
      <w:pPr>
        <w:spacing w:after="160" w:line="259" w:lineRule="auto"/>
        <w:ind w:left="10348" w:right="-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172" w:rsidRPr="00295172" w:rsidRDefault="00295172" w:rsidP="000A5BC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</w:p>
    <w:p w:rsidR="00295172" w:rsidRPr="00295172" w:rsidRDefault="00295172" w:rsidP="000A5BC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«Защита населения и территории от чрезвычайных ситуаций природного и техногенного характера, обеспечение пожарной безопасности и безопасности населения на водных </w:t>
      </w:r>
      <w:proofErr w:type="gramStart"/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 на</w:t>
      </w:r>
      <w:proofErr w:type="gramEnd"/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города Чебоксары» </w:t>
      </w:r>
    </w:p>
    <w:p w:rsidR="00295172" w:rsidRPr="00295172" w:rsidRDefault="00295172" w:rsidP="000A5BC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92" w:type="pct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1619"/>
        <w:gridCol w:w="1763"/>
        <w:gridCol w:w="1799"/>
        <w:gridCol w:w="657"/>
        <w:gridCol w:w="676"/>
        <w:gridCol w:w="1343"/>
        <w:gridCol w:w="1001"/>
        <w:gridCol w:w="823"/>
        <w:gridCol w:w="823"/>
        <w:gridCol w:w="836"/>
        <w:gridCol w:w="976"/>
        <w:gridCol w:w="880"/>
        <w:gridCol w:w="769"/>
        <w:gridCol w:w="724"/>
        <w:gridCol w:w="13"/>
      </w:tblGrid>
      <w:tr w:rsidR="00295172" w:rsidRPr="00295172" w:rsidTr="005E052D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172" w:rsidRPr="00295172" w:rsidRDefault="00295172" w:rsidP="00295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РЕСУРСНОЕ ОБЕСПЕЧЕНИЕ </w:t>
            </w:r>
          </w:p>
          <w:p w:rsidR="00295172" w:rsidRPr="00295172" w:rsidRDefault="00295172" w:rsidP="0029517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РЕАЛИЗАЦИИ ПОДПРОГРАММЫ МУНИЦИПАЛЬНОЙ ПРОГРАММЫ </w:t>
            </w:r>
            <w:r w:rsidRPr="00295172">
              <w:rPr>
                <w:rFonts w:ascii="Times New Roman" w:eastAsia="Calibri" w:hAnsi="Times New Roman" w:cs="Times New Roman"/>
                <w:sz w:val="24"/>
                <w:szCs w:val="24"/>
              </w:rPr>
              <w:t>ГОРОДА ЧЕБОКСАРЫ</w:t>
            </w:r>
          </w:p>
          <w:p w:rsidR="00295172" w:rsidRPr="00295172" w:rsidRDefault="00295172" w:rsidP="00295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СЧЕТ СРЕДСТВ ВСЕХ ИСТОЧНИКОВ ФИНАНСИРОВАНИЯ</w:t>
            </w:r>
          </w:p>
          <w:p w:rsidR="00295172" w:rsidRPr="00295172" w:rsidRDefault="00295172" w:rsidP="00295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Подпрограммы, основного мероприятия и мероприятия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8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расходов по годам, тыс. рублей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Группа,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подгруппа видов расходов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295172" w:rsidRPr="002711E5" w:rsidRDefault="00295172" w:rsidP="005E052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tabs>
                <w:tab w:val="center" w:pos="790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D81846" w:rsidRPr="002711E5" w:rsidTr="00062D7F">
        <w:trPr>
          <w:gridAfter w:val="1"/>
          <w:wAfter w:w="5" w:type="pct"/>
          <w:trHeight w:val="546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города Чебоксары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«Защита населения и территории от чрезвычайных ситуаций природного и техногенного характера, обеспечение пожарной безопасности и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безопасности населения на водных объектах на территории города Чебоксары»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 – МКУ «Управление по делам ГО и ЧС города Чебоксары»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ЖКХ, энергетики, транспорта и связи администрации города Чебоксары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Соисполнители: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Управление культуры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развития туризма администрации города Чебоксары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города Чебоксары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физкультуры и спорта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администрации города Чебоксары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 районов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ЗТУ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МБУ «Управление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ЖКХиБ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«Чебоксары – Телеком»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845F30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5491,6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062D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09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1212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3388,3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062D7F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0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 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ситуаций к оперативному реагированию на чрезвычайные ситуации, пожары и происшествия на водных объектах»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 – У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правление ЖКХ, энергетики, транспорта и связи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 и развития туризма;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физкультуры и спорта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образования администрации города Чебоксары;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ЗТУ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по делам ГО и ЧС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Чебоксар;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Администрации районов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ЗТУ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МБУ «Управление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ЖКХиБ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76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устройствами автоматического пожаротушения и противопожарными клапанами мусоропроводов жилых зданий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ЖКХ, энергетики, транс порта и связи администрации города Чебоксары; МБУ «Управление жилищным фондом 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Собственники жилищного фонда (по согласованию за счет собственных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средств)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4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1.2.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в исправное состояние автоматической пожарной защиты зданий повышенной этажности и общежитий, переведенных в разряд жилых домов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ЖКХ, энергетики,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транспорта и связи администрации города Чебоксары; МБУ «Управление жилищным фондом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г. Чебоксары</w:t>
            </w:r>
            <w:proofErr w:type="gram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»;  Собственники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жилищного фонда  (по согласованию за счет собственных средств)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1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Мероприятие 1.3.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огнезащитных пропиток деревянных конструкций чердачных помещений жилых домов и профилактические испытания пожарных лестниц и ограждений кровли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Собственники жилищного фонда (по согласованию за счет собственных средств)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44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1.4.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профилактические проверки электрооборудования в жилых домах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ЖКХ, энергетики, транспорта и связи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Собственники жилищного фонда (по согласованию за счет собственных средств)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57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Мероприятие 1.5.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объектов культуры согласно предписаниям органов ГПН.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88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1.6.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неисправных пожарных гидрантов (по предписаниям органов ГПН) и оборудовать их соответствующими указателями (тумбами).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ОАО «Водоканал» (по согласованию);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Предприятия, организация, учреждения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44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1.7.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установка у мест расположения пожарных гидрантов указателей (по единому образцу в соответствии с ГОСТ Р 12.4.026-2001)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МБУ «Управление жилищным фондом города Чебоксары»; Предприятия, организация, учреждения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3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1.8.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тиражирование аудио, видео и полиграфической продукции (плакатов, листовок,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календарей и т.д.) на противопожарную тематику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42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1.9.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противопожарной пропаганды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 города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41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1.10.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муниципальных объектов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649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38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38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116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349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культуры и развития туризма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администрации города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06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13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343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94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73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390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Калининского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28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Ленинского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195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Московского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и защиты населения и территории города Чебоксары от чрезвычайных ситуаций </w:t>
            </w:r>
          </w:p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3491,6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76D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76D9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Калининского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Ленинского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Московского района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1511,9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CC529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CC529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Ц81051591С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E052D" w:rsidRPr="002711E5" w:rsidTr="00062D7F">
        <w:trPr>
          <w:gridAfter w:val="1"/>
          <w:wAfter w:w="5" w:type="pct"/>
          <w:trHeight w:val="504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506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Обучение населения города Чебоксары действиям в чрезвычайных ситуациях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МКУ «Управление по делам ГО и </w:t>
            </w:r>
            <w:proofErr w:type="gram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ЧС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Чебоксары»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  <w:trHeight w:val="450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Совершенствование функционирования органов управления территориальной подсистемы Чувашской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«Управление по делам ГО и ЧС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Чебоксары»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775465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775465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ind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города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4.1.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МКУ «Управление по делам ГО и ЧС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55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Чебоксары»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711E5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Ц810976330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3 000,0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81846" w:rsidRPr="002711E5" w:rsidTr="00062D7F">
        <w:trPr>
          <w:gridAfter w:val="1"/>
          <w:wAfter w:w="5" w:type="pct"/>
        </w:trPr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13" w:rsidRPr="002711E5" w:rsidRDefault="002C0D13" w:rsidP="002C0D1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13" w:rsidRPr="002711E5" w:rsidRDefault="002C0D13" w:rsidP="002C0D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295172" w:rsidRPr="002711E5" w:rsidRDefault="00295172" w:rsidP="00295172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711E5">
        <w:rPr>
          <w:rFonts w:ascii="Calibri" w:eastAsia="Calibri" w:hAnsi="Calibri" w:cs="Times New Roman"/>
          <w:sz w:val="18"/>
          <w:szCs w:val="18"/>
        </w:rPr>
        <w:t>__________________________________</w:t>
      </w:r>
    </w:p>
    <w:p w:rsidR="00295172" w:rsidRPr="002711E5" w:rsidRDefault="00295172" w:rsidP="000A5BC7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bookmarkStart w:id="0" w:name="sub_151111"/>
      <w:r w:rsidRPr="002711E5">
        <w:rPr>
          <w:rFonts w:ascii="Times New Roman" w:eastAsia="Calibri" w:hAnsi="Times New Roman" w:cs="Times New Roman"/>
          <w:sz w:val="18"/>
          <w:szCs w:val="18"/>
        </w:rPr>
        <w:t>* Мероприятия проводятся по согласованию с исполнителем.</w:t>
      </w:r>
      <w:bookmarkEnd w:id="0"/>
    </w:p>
    <w:p w:rsidR="002C0D13" w:rsidRDefault="00C13944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0A5B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</w:t>
      </w: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C0D13" w:rsidRDefault="002C0D13" w:rsidP="000A5BC7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E052D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0A5BC7" w:rsidRDefault="005E052D" w:rsidP="002C0D13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0A5BC7">
        <w:rPr>
          <w:rFonts w:ascii="Times New Roman" w:eastAsia="Calibri" w:hAnsi="Times New Roman" w:cs="Times New Roman"/>
        </w:rPr>
        <w:t>Приложение № 3</w:t>
      </w:r>
    </w:p>
    <w:p w:rsidR="000A5BC7" w:rsidRDefault="000A5BC7" w:rsidP="000A5BC7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ab/>
      </w:r>
      <w:r w:rsidRPr="00295172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8A72C7" w:rsidRDefault="000A5BC7" w:rsidP="000A5BC7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 города Чебоксары  </w:t>
      </w:r>
    </w:p>
    <w:p w:rsidR="000A5BC7" w:rsidRPr="00295172" w:rsidRDefault="008A72C7" w:rsidP="000A5BC7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  <w:t>о</w:t>
      </w:r>
      <w:r w:rsidR="000A5BC7">
        <w:rPr>
          <w:rFonts w:ascii="Times New Roman" w:eastAsia="Times New Roman" w:hAnsi="Times New Roman" w:cs="Times New Roman"/>
          <w:lang w:eastAsia="ru-RU"/>
        </w:rPr>
        <w:t>т________________№______</w:t>
      </w:r>
    </w:p>
    <w:p w:rsidR="000A5BC7" w:rsidRDefault="000A5BC7" w:rsidP="000A5BC7">
      <w:pPr>
        <w:tabs>
          <w:tab w:val="left" w:pos="10632"/>
        </w:tabs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72" w:rsidRPr="00295172" w:rsidRDefault="00295172" w:rsidP="00295172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72" w:rsidRPr="00295172" w:rsidRDefault="00295172" w:rsidP="00295172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72">
        <w:rPr>
          <w:rFonts w:ascii="Times New Roman" w:eastAsia="Calibri" w:hAnsi="Times New Roman" w:cs="Times New Roman"/>
          <w:sz w:val="24"/>
          <w:szCs w:val="24"/>
        </w:rPr>
        <w:t>Приложение № 2</w:t>
      </w:r>
    </w:p>
    <w:p w:rsidR="00295172" w:rsidRPr="00295172" w:rsidRDefault="00295172" w:rsidP="00295172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72">
        <w:rPr>
          <w:rFonts w:ascii="Times New Roman" w:eastAsia="Calibri" w:hAnsi="Times New Roman" w:cs="Times New Roman"/>
          <w:sz w:val="24"/>
          <w:szCs w:val="24"/>
        </w:rPr>
        <w:t>к Подпрограмме «Профилактика терроризма</w:t>
      </w:r>
    </w:p>
    <w:p w:rsidR="00295172" w:rsidRPr="00295172" w:rsidRDefault="00295172" w:rsidP="00295172">
      <w:pPr>
        <w:spacing w:after="0" w:line="240" w:lineRule="auto"/>
        <w:ind w:firstLine="99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7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деятельности</w:t>
      </w:r>
    </w:p>
    <w:p w:rsidR="00295172" w:rsidRPr="00295172" w:rsidRDefault="00295172" w:rsidP="00295172">
      <w:pPr>
        <w:spacing w:after="0" w:line="240" w:lineRule="auto"/>
        <w:ind w:firstLine="99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Чебоксары»</w:t>
      </w:r>
    </w:p>
    <w:p w:rsidR="00295172" w:rsidRPr="00295172" w:rsidRDefault="00295172" w:rsidP="0029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5172" w:rsidRPr="005E052D" w:rsidRDefault="00295172" w:rsidP="0029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ПОДПРОГРАММЫ МУНИЦИПАЛЬНОЙ ПРОГРАММЫ ГОРОДА ЧЕБОКСАРЫ</w:t>
      </w:r>
    </w:p>
    <w:p w:rsidR="00295172" w:rsidRPr="005E052D" w:rsidRDefault="00295172" w:rsidP="0029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ВСЕХ ИСТОЧНИКОВ ФИНАНСИРОВАНИЯ</w:t>
      </w:r>
    </w:p>
    <w:p w:rsidR="00295172" w:rsidRPr="00295172" w:rsidRDefault="00295172" w:rsidP="0029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647"/>
        <w:gridCol w:w="1897"/>
        <w:gridCol w:w="1964"/>
        <w:gridCol w:w="698"/>
        <w:gridCol w:w="574"/>
        <w:gridCol w:w="1279"/>
        <w:gridCol w:w="992"/>
        <w:gridCol w:w="715"/>
        <w:gridCol w:w="738"/>
        <w:gridCol w:w="709"/>
        <w:gridCol w:w="821"/>
        <w:gridCol w:w="709"/>
        <w:gridCol w:w="688"/>
        <w:gridCol w:w="688"/>
      </w:tblGrid>
      <w:tr w:rsidR="00295172" w:rsidRPr="002711E5" w:rsidTr="00295172"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 Муниципальной программы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основного мероприятия, мероприятия</w:t>
            </w:r>
          </w:p>
        </w:tc>
        <w:tc>
          <w:tcPr>
            <w:tcW w:w="189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54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068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расходов по годам, тыс. рублей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97" w:right="20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76" w:right="13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9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92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Группа, подгруппа видов расходов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688" w:type="dxa"/>
          </w:tcPr>
          <w:p w:rsidR="005E052D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2025 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295172" w:rsidRPr="002711E5" w:rsidTr="00295172">
        <w:tc>
          <w:tcPr>
            <w:tcW w:w="1139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8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295172" w:rsidRPr="002711E5" w:rsidTr="00295172">
        <w:trPr>
          <w:trHeight w:val="149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терроризма и экстремистской деятельности в городе Чебоксары»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3801,1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vAlign w:val="center"/>
          </w:tcPr>
          <w:p w:rsidR="00295172" w:rsidRPr="002711E5" w:rsidRDefault="00C13944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295172" w:rsidRPr="002711E5" w:rsidTr="00295172">
        <w:trPr>
          <w:trHeight w:val="149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149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и районов;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«Городская реклама»;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МКУ «Управление по делам ГО и ЧС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2258,6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vAlign w:val="center"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 1.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культуры и развития туризма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физкультуры и спорта администрации города Чебоксары; Управление информации, общественных связей и молодежной политики администрации города Чебоксары; МКУ «Управление по делам ГО и ЧС города Чебоксары»;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и районов;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«Спортивная школа имени олимпийского чемпиона А.И. Тихонова»;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«СШ» Спартак»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«СШ им. В.С. Соколова»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Чебоксары»;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3801,1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vAlign w:val="center"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vMerge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2258,6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vAlign w:val="center"/>
          </w:tcPr>
          <w:p w:rsidR="00295172" w:rsidRPr="002711E5" w:rsidRDefault="00C13944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348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1.1.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научно-практических конференций и круглых столов по вопросам профилактики терроризма и экстремизма, формирования толерантности в современных условиях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97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97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1353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районов города Чебоксары; Управление культуры и развития туризма администрации города Чебоксары; Управление образования администрации города Чебоксары; Управление информации, общественных связей и молодежной политики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</w:t>
            </w: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19"/>
        </w:trPr>
        <w:tc>
          <w:tcPr>
            <w:tcW w:w="1139" w:type="dxa"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13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1.2.</w:t>
            </w:r>
          </w:p>
        </w:tc>
        <w:tc>
          <w:tcPr>
            <w:tcW w:w="1647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текстов лекций и методических рекомендаций по вопросам профилактики терроризма и экстремизма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100" w:afterAutospacing="1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13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13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6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культуры и развития туризма администрации города Чебоксары; Управление образования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Чебоксары; Управление информации, общественных связей и молодежной политики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</w:t>
            </w: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41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25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1.3.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295172" w:rsidRPr="002711E5" w:rsidTr="00295172">
        <w:trPr>
          <w:trHeight w:val="225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25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«Спортивная школа имени олимпийского чемпиона А.И. Тихонова» города Чебоксары</w:t>
            </w: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города Чебоксары</w:t>
            </w:r>
          </w:p>
        </w:tc>
        <w:tc>
          <w:tcPr>
            <w:tcW w:w="698" w:type="dxa"/>
            <w:vAlign w:val="center"/>
          </w:tcPr>
          <w:p w:rsidR="00295172" w:rsidRPr="002711E5" w:rsidRDefault="00775465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Ц830574360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1.4.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bookmarkStart w:id="1" w:name="_GoBack"/>
            <w:bookmarkEnd w:id="1"/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vAlign w:val="center"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83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291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Калининского района</w:t>
            </w:r>
          </w:p>
        </w:tc>
        <w:tc>
          <w:tcPr>
            <w:tcW w:w="698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74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9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992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vAlign w:val="center"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5172" w:rsidRPr="002711E5" w:rsidTr="00295172">
        <w:trPr>
          <w:trHeight w:val="243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Ленинского района</w:t>
            </w:r>
          </w:p>
        </w:tc>
        <w:tc>
          <w:tcPr>
            <w:tcW w:w="698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574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9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992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vAlign w:val="center"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5172" w:rsidRPr="002711E5" w:rsidTr="00295172">
        <w:trPr>
          <w:trHeight w:val="309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Московского района</w:t>
            </w:r>
          </w:p>
        </w:tc>
        <w:tc>
          <w:tcPr>
            <w:tcW w:w="698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574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9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992" w:type="dxa"/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88" w:type="dxa"/>
            <w:vAlign w:val="center"/>
          </w:tcPr>
          <w:p w:rsidR="00295172" w:rsidRPr="002711E5" w:rsidRDefault="003923A1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5172" w:rsidRPr="002711E5" w:rsidTr="00295172">
        <w:trPr>
          <w:trHeight w:val="309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1.5.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взаимодействия с МВД по ЧР, УФСБ по ЧР, МЧС по ЧР, ОЛРР (по городам Чебоксары и Новочебоксарску) Отдела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ЧР, Антитеррористической комиссией ЧР, предприятиями, учреждениями и организациями всех форм собственности по вопросам координации действий в профилактике терроризма, минимизации и (или) ликвидации последствий его проявлений 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1.6.</w:t>
            </w:r>
          </w:p>
        </w:tc>
        <w:tc>
          <w:tcPr>
            <w:tcW w:w="1647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Поддержание в постоянной готовности сил и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средств, привлекаемых для участия в мероприятиях по минимизации и ликвидации последствий возможных террористических актов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9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25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9"/>
        </w:trPr>
        <w:tc>
          <w:tcPr>
            <w:tcW w:w="1139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1.7.</w:t>
            </w:r>
          </w:p>
        </w:tc>
        <w:tc>
          <w:tcPr>
            <w:tcW w:w="1647" w:type="dxa"/>
            <w:vMerge w:val="restart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</w:t>
            </w: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9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9"/>
        </w:trPr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949"/>
        </w:trPr>
        <w:tc>
          <w:tcPr>
            <w:tcW w:w="1139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rPr>
          <w:trHeight w:val="487"/>
        </w:trPr>
        <w:tc>
          <w:tcPr>
            <w:tcW w:w="1139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295172" w:rsidRPr="002711E5" w:rsidRDefault="00295172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1.8.</w:t>
            </w:r>
          </w:p>
        </w:tc>
        <w:tc>
          <w:tcPr>
            <w:tcW w:w="1647" w:type="dxa"/>
            <w:vMerge w:val="restart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антитеррористического и досмотрового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</w:t>
            </w: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3571,6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295172" w:rsidRPr="002711E5" w:rsidTr="00295172">
        <w:tc>
          <w:tcPr>
            <w:tcW w:w="1139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физической культуры и спорта администрации города Чебоксары (АУ «ФСК» Восток» г. Чебоксары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2029,1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Ц830572620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486,6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1150"/>
        </w:trPr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 города 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1542,5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7D7013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489"/>
        </w:trPr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1.9.</w:t>
            </w:r>
          </w:p>
        </w:tc>
        <w:tc>
          <w:tcPr>
            <w:tcW w:w="164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Монтаж охранно-пожарной и тревожной сигнализации в жилых домах на этапе их строительства</w:t>
            </w: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«Управление по делам ГО и ЧС</w:t>
            </w:r>
            <w:r w:rsidR="0055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 w:rsidR="005555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1.10.</w:t>
            </w:r>
          </w:p>
        </w:tc>
        <w:tc>
          <w:tcPr>
            <w:tcW w:w="164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образовательных организаций, учреждений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культуры и спорта шлагбаумами, турникетами, декоративными железобетонными конструкциями, средствами для принудительной остановки автотранспорта</w:t>
            </w: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</w:tcPr>
          <w:p w:rsidR="008A72C7" w:rsidRPr="002711E5" w:rsidRDefault="008A72C7" w:rsidP="00295172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Чебоксары;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физкультуры и спорта администрации города Чебоксары; Управление культуры и развития туризма администрации города Чебоксары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 работа по укреплению стабильности в обществе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18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районов города Чебоксары; Управление образования администрации города Чебоксары; Управление культуры </w:t>
            </w:r>
            <w:proofErr w:type="gram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развития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туризма администрации города Чебоксары; Управление физкультуры и спорта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Чебоксары; Управление информации, общественных связей и молодежной политики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Чебоксары, КУ ЦЗН города Чебоксары (по согласованию)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18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9"/>
        </w:trPr>
        <w:tc>
          <w:tcPr>
            <w:tcW w:w="1139" w:type="dxa"/>
            <w:vMerge w:val="restart"/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2.1.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комплексных обследований образовательных организаций, учреждений культуры и спорта и прилегающих к ним территорий в целях проверки их антитеррористической защищенности и пожарной безопасности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9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9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756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города Чебоксары; Управление культуры и развития туризма администрации города Чебоксары; Управление физкультуры </w:t>
            </w:r>
            <w:proofErr w:type="gramStart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спорта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Чебоксары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487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249"/>
        </w:trPr>
        <w:tc>
          <w:tcPr>
            <w:tcW w:w="1139" w:type="dxa"/>
            <w:vMerge w:val="restart"/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ие 2.2.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Оказание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249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249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2161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Чебоксары; Управление культуры и развития туризма администрации города Чебоксары; Управление физкультуры и спорта администрации города Чебоксары; Управление информации, общественных связей и молодежной политики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Чебоксары; КУ ЦЗН города Чебоксары (по согласованию)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487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3"/>
        </w:trPr>
        <w:tc>
          <w:tcPr>
            <w:tcW w:w="1139" w:type="dxa"/>
            <w:vMerge w:val="restart"/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2.3.</w:t>
            </w:r>
          </w:p>
        </w:tc>
        <w:tc>
          <w:tcPr>
            <w:tcW w:w="164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мероприятий, направленных на правовое просвещение населения, формирование толерантности,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укрепление стабильности в обществе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3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53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756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районов города Чебоксары;</w:t>
            </w:r>
            <w:r w:rsidRPr="002711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информации, общественных связей и молодежной политики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города Чебоксары; Управление культуры и развития туризма администрации города Чебоксары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452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3.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451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администрации города Чебоксары; Управление культуры и развития туризма администрации города Чебоксары; 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информации, общественных связей и молодежной политики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администрации города Чебоксары; Управление физкультуры и спорта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города Чебоксары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511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25"/>
        </w:trPr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114"/>
        </w:trPr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114"/>
        </w:trPr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1464"/>
        </w:trPr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Чебоксары</w:t>
            </w:r>
          </w:p>
        </w:tc>
        <w:tc>
          <w:tcPr>
            <w:tcW w:w="1964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Чебоксары;</w:t>
            </w:r>
            <w:r w:rsidRPr="002711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информации, общественных связей и молодежной политики</w:t>
            </w:r>
          </w:p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Чебоксары; Управление физкультуры и спорта администрации города Чебоксары; МБУ «Городская реклама»</w:t>
            </w: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rPr>
          <w:trHeight w:val="395"/>
        </w:trPr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4.1.</w:t>
            </w:r>
          </w:p>
        </w:tc>
        <w:tc>
          <w:tcPr>
            <w:tcW w:w="164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граждан о способах и средствах противодействия терроризму, а также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минимизации и (или) ликвидации его проявления, о работе органов местного самоуправления и других субъектов профилактики в данной сфере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Республиканский бюджет Чувашской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Управление информации, общественных связей и молодежной политики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города Чебоксары; МБУ «Городская реклама»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tabs>
                <w:tab w:val="left" w:pos="360"/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4.2.</w:t>
            </w:r>
          </w:p>
        </w:tc>
        <w:tc>
          <w:tcPr>
            <w:tcW w:w="1647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образовательных организации средствами наглядной агитации по профилактике терроризма, минимизации и (или) ликвидации последствий его проявления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города Чебоксары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tabs>
                <w:tab w:val="left" w:pos="360"/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711E5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97" w:type="dxa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711E5" w:rsidTr="00295172">
        <w:tc>
          <w:tcPr>
            <w:tcW w:w="1139" w:type="dxa"/>
            <w:vMerge w:val="restart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4.3.</w:t>
            </w:r>
          </w:p>
        </w:tc>
        <w:tc>
          <w:tcPr>
            <w:tcW w:w="1647" w:type="dxa"/>
            <w:vMerge w:val="restart"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разъяснительной работы среди населения о действующем законодательстве Российской Федерации, регламентирующем порядок выделения бюджетных ассигнований на осуществление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компенсационных выплат физическим и юридическим лицам, которым 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результате террористического акта, и лиц, участвующих в борьбе с терроризмом</w:t>
            </w:r>
          </w:p>
        </w:tc>
        <w:tc>
          <w:tcPr>
            <w:tcW w:w="1897" w:type="dxa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711E5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A72C7" w:rsidRPr="00295172" w:rsidTr="00295172">
        <w:tc>
          <w:tcPr>
            <w:tcW w:w="1139" w:type="dxa"/>
            <w:vMerge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2C7" w:rsidRPr="00295172" w:rsidTr="00295172">
        <w:tc>
          <w:tcPr>
            <w:tcW w:w="1139" w:type="dxa"/>
            <w:vMerge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2C7" w:rsidRPr="00295172" w:rsidTr="00295172">
        <w:tc>
          <w:tcPr>
            <w:tcW w:w="1139" w:type="dxa"/>
            <w:vMerge/>
            <w:vAlign w:val="center"/>
            <w:hideMark/>
          </w:tcPr>
          <w:p w:rsidR="008A72C7" w:rsidRPr="00295172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vAlign w:val="center"/>
            <w:hideMark/>
          </w:tcPr>
          <w:p w:rsidR="008A72C7" w:rsidRPr="00295172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hideMark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Чебоксар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по делам ГО и ЧС г</w:t>
            </w:r>
            <w:r w:rsidR="005555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Чебоксары»</w:t>
            </w: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widowControl w:val="0"/>
              <w:tabs>
                <w:tab w:val="left" w:pos="360"/>
                <w:tab w:val="center" w:pos="4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A72C7" w:rsidRPr="00295172" w:rsidTr="00295172">
        <w:tc>
          <w:tcPr>
            <w:tcW w:w="1139" w:type="dxa"/>
            <w:vMerge/>
            <w:vAlign w:val="center"/>
          </w:tcPr>
          <w:p w:rsidR="008A72C7" w:rsidRPr="00295172" w:rsidRDefault="008A72C7" w:rsidP="00295172">
            <w:pPr>
              <w:spacing w:after="0" w:line="240" w:lineRule="auto"/>
              <w:ind w:left="147" w:right="5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vAlign w:val="center"/>
          </w:tcPr>
          <w:p w:rsidR="008A72C7" w:rsidRPr="00295172" w:rsidRDefault="008A72C7" w:rsidP="00295172">
            <w:pPr>
              <w:spacing w:after="0" w:line="240" w:lineRule="auto"/>
              <w:ind w:left="87" w:right="1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2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2C7" w:rsidRPr="00295172" w:rsidRDefault="008A72C7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1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8" w:type="dxa"/>
            <w:vAlign w:val="center"/>
          </w:tcPr>
          <w:p w:rsidR="008A72C7" w:rsidRPr="00295172" w:rsidRDefault="008A72C7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29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295172" w:rsidRPr="00295172" w:rsidRDefault="00295172" w:rsidP="00295172">
      <w:pPr>
        <w:tabs>
          <w:tab w:val="left" w:pos="7755"/>
        </w:tabs>
        <w:spacing w:after="160" w:line="259" w:lineRule="auto"/>
        <w:jc w:val="center"/>
        <w:rPr>
          <w:rFonts w:ascii="Calibri" w:eastAsia="Calibri" w:hAnsi="Calibri" w:cs="Times New Roman"/>
        </w:rPr>
      </w:pPr>
      <w:r w:rsidRPr="00295172">
        <w:rPr>
          <w:rFonts w:ascii="Calibri" w:eastAsia="Calibri" w:hAnsi="Calibri" w:cs="Times New Roman"/>
        </w:rPr>
        <w:t>_________________________________________________</w:t>
      </w:r>
    </w:p>
    <w:p w:rsidR="00295172" w:rsidRPr="00295172" w:rsidRDefault="00295172" w:rsidP="00295172">
      <w:pPr>
        <w:tabs>
          <w:tab w:val="left" w:pos="7755"/>
        </w:tabs>
        <w:spacing w:after="160" w:line="259" w:lineRule="auto"/>
        <w:jc w:val="center"/>
        <w:rPr>
          <w:rFonts w:ascii="Calibri" w:eastAsia="Calibri" w:hAnsi="Calibri" w:cs="Times New Roman"/>
        </w:rPr>
        <w:sectPr w:rsidR="00295172" w:rsidRPr="00295172" w:rsidSect="000D4609">
          <w:pgSz w:w="16838" w:h="11906" w:orient="landscape"/>
          <w:pgMar w:top="1276" w:right="1134" w:bottom="1134" w:left="1134" w:header="709" w:footer="709" w:gutter="0"/>
          <w:pgNumType w:start="1"/>
          <w:cols w:space="708"/>
          <w:docGrid w:linePitch="360"/>
        </w:sectPr>
      </w:pPr>
    </w:p>
    <w:p w:rsidR="008A72C7" w:rsidRDefault="008A72C7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bookmarkStart w:id="2" w:name="sub_151000"/>
      <w:r>
        <w:rPr>
          <w:rFonts w:ascii="Times New Roman" w:eastAsia="Calibri" w:hAnsi="Times New Roman" w:cs="Times New Roman"/>
          <w:bCs/>
          <w:color w:val="000000"/>
        </w:rPr>
        <w:lastRenderedPageBreak/>
        <w:t>Приложение № 4</w:t>
      </w:r>
    </w:p>
    <w:p w:rsidR="008A72C7" w:rsidRDefault="008A72C7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к постановлению администрации</w:t>
      </w:r>
    </w:p>
    <w:p w:rsidR="008A72C7" w:rsidRDefault="008A72C7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города Чебоксары</w:t>
      </w:r>
    </w:p>
    <w:p w:rsidR="008A72C7" w:rsidRDefault="008A72C7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от ________________№________</w:t>
      </w:r>
    </w:p>
    <w:p w:rsidR="008A72C7" w:rsidRDefault="008A72C7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</w:p>
    <w:p w:rsidR="00295172" w:rsidRPr="00295172" w:rsidRDefault="00295172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 w:rsidRPr="00295172">
        <w:rPr>
          <w:rFonts w:ascii="Times New Roman" w:eastAsia="Calibri" w:hAnsi="Times New Roman" w:cs="Times New Roman"/>
          <w:bCs/>
          <w:color w:val="000000"/>
        </w:rPr>
        <w:t>Приложение № 2</w:t>
      </w:r>
    </w:p>
    <w:p w:rsidR="00295172" w:rsidRPr="00295172" w:rsidRDefault="00295172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 w:rsidRPr="00295172">
        <w:rPr>
          <w:rFonts w:ascii="Times New Roman" w:eastAsia="Calibri" w:hAnsi="Times New Roman" w:cs="Times New Roman"/>
          <w:bCs/>
          <w:color w:val="000000"/>
        </w:rPr>
        <w:t>к Подпрограмме «Построение</w:t>
      </w:r>
    </w:p>
    <w:p w:rsidR="00295172" w:rsidRPr="00295172" w:rsidRDefault="00295172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 w:rsidRPr="00295172">
        <w:rPr>
          <w:rFonts w:ascii="Times New Roman" w:eastAsia="Calibri" w:hAnsi="Times New Roman" w:cs="Times New Roman"/>
          <w:bCs/>
          <w:color w:val="000000"/>
        </w:rPr>
        <w:t>(развитие) аппаратно-программного</w:t>
      </w:r>
    </w:p>
    <w:p w:rsidR="00295172" w:rsidRPr="00295172" w:rsidRDefault="00295172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 w:rsidRPr="00295172">
        <w:rPr>
          <w:rFonts w:ascii="Times New Roman" w:eastAsia="Calibri" w:hAnsi="Times New Roman" w:cs="Times New Roman"/>
          <w:bCs/>
          <w:color w:val="000000"/>
        </w:rPr>
        <w:t>комплекса «Безопасный город»</w:t>
      </w:r>
    </w:p>
    <w:p w:rsidR="00295172" w:rsidRPr="00295172" w:rsidRDefault="00295172" w:rsidP="00295172">
      <w:pPr>
        <w:spacing w:after="0" w:line="259" w:lineRule="auto"/>
        <w:ind w:left="10915"/>
        <w:rPr>
          <w:rFonts w:ascii="Times New Roman" w:eastAsia="Calibri" w:hAnsi="Times New Roman" w:cs="Times New Roman"/>
          <w:bCs/>
          <w:color w:val="000000"/>
        </w:rPr>
      </w:pPr>
      <w:r w:rsidRPr="00295172">
        <w:rPr>
          <w:rFonts w:ascii="Times New Roman" w:eastAsia="Calibri" w:hAnsi="Times New Roman" w:cs="Times New Roman"/>
          <w:bCs/>
          <w:color w:val="000000"/>
        </w:rPr>
        <w:t>на территории города Чебоксары»</w:t>
      </w:r>
    </w:p>
    <w:bookmarkEnd w:id="2"/>
    <w:p w:rsidR="00295172" w:rsidRPr="00295172" w:rsidRDefault="00295172" w:rsidP="00295172">
      <w:pPr>
        <w:spacing w:after="160" w:line="259" w:lineRule="auto"/>
        <w:ind w:left="10915"/>
        <w:rPr>
          <w:rFonts w:ascii="Times New Roman" w:eastAsia="Calibri" w:hAnsi="Times New Roman" w:cs="Times New Roman"/>
        </w:rPr>
      </w:pPr>
    </w:p>
    <w:p w:rsidR="00295172" w:rsidRPr="005E052D" w:rsidRDefault="00295172" w:rsidP="00295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РЕСУРСНОЕ ОБЕСПЕЧЕНИЕ РЕАЛИЗАЦИИ ПОДПРОГРАММЫ МУНИЦИПАЛЬНОЙ ПРОГРАММЫ</w:t>
      </w:r>
    </w:p>
    <w:p w:rsidR="00295172" w:rsidRPr="005E052D" w:rsidRDefault="00295172" w:rsidP="002951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ГОРОДА ЧЕБОКСАРЫ ЗА СЧЕТ ВСЕХ ИСТОЧНИКОВ ФИНАНСИРОВАНИЯ</w:t>
      </w:r>
    </w:p>
    <w:p w:rsidR="00295172" w:rsidRPr="00295172" w:rsidRDefault="00295172" w:rsidP="00295172">
      <w:pPr>
        <w:spacing w:after="0" w:line="259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455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848"/>
        <w:gridCol w:w="1664"/>
        <w:gridCol w:w="1881"/>
        <w:gridCol w:w="1846"/>
        <w:gridCol w:w="713"/>
        <w:gridCol w:w="642"/>
        <w:gridCol w:w="1142"/>
        <w:gridCol w:w="713"/>
        <w:gridCol w:w="978"/>
        <w:gridCol w:w="987"/>
        <w:gridCol w:w="987"/>
        <w:gridCol w:w="923"/>
        <w:gridCol w:w="987"/>
        <w:gridCol w:w="978"/>
        <w:gridCol w:w="820"/>
        <w:gridCol w:w="23"/>
      </w:tblGrid>
      <w:tr w:rsidR="00295172" w:rsidRPr="002711E5" w:rsidTr="005555E8"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ind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07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Calibri" w:hAnsi="Times New Roman" w:cs="Times New Roman"/>
                <w:sz w:val="18"/>
                <w:szCs w:val="18"/>
              </w:rPr>
              <w:t>Оценка эффективности результатов деятельности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C4B7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C4B7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C4B7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5C4B7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5C4B7E">
            <w:pPr>
              <w:spacing w:after="0" w:line="259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Группа,</w:t>
            </w:r>
          </w:p>
          <w:p w:rsidR="00295172" w:rsidRPr="002711E5" w:rsidRDefault="00295172" w:rsidP="005C4B7E">
            <w:pPr>
              <w:spacing w:after="0" w:line="259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подгруп</w:t>
            </w:r>
            <w:proofErr w:type="spell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-па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видов 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5C4B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95172" w:rsidRPr="002711E5" w:rsidRDefault="005C4B7E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7E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295172" w:rsidRPr="002711E5" w:rsidRDefault="00295172" w:rsidP="005C4B7E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ind w:right="-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ind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5555E8" w:rsidRPr="002711E5" w:rsidTr="005555E8">
        <w:trPr>
          <w:gridAfter w:val="1"/>
          <w:wAfter w:w="7" w:type="pct"/>
          <w:trHeight w:val="411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города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Чебоксары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hanging="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Calibri" w:hAnsi="Times New Roman" w:cs="Times New Roman"/>
                <w:sz w:val="18"/>
                <w:szCs w:val="18"/>
              </w:rPr>
              <w:t>«Построение (развитие) аппаратно-программного комплекса «Безопасный город» на территории города Чебоксары»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EF1169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  <w:r w:rsidR="00295172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910DFE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="00D66BA2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 – Администрация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ЖКХ,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энергетики, транспорта и связи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Соисполнители – </w:t>
            </w: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Управление культуры и развития туризма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физкультуры и спорта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информации, общественных связей и молодежной политики;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Управление образования администрации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Администрации районов 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МКУ «Управление по делам гражданской обороны и чрезвычайным ситуациям города Чебоксары»;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МБУ «Управление жилищным фондом города Чебоксары»;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МБУ «Управление ЖКХ и Б города Чебоксары»;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 xml:space="preserve">Заволжское территориальное </w:t>
            </w: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lastRenderedPageBreak/>
              <w:t xml:space="preserve">управление </w:t>
            </w:r>
            <w:r w:rsidRPr="002711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администрации</w:t>
            </w:r>
            <w:r w:rsidRPr="002711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города Чебоксары;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МБУ «Чебоксары – Телеком»;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«Чебоксарское городское бюро регистрации несчастных случаев»;</w:t>
            </w:r>
          </w:p>
          <w:p w:rsidR="00295172" w:rsidRPr="002711E5" w:rsidRDefault="00295172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УМВД России по городу Чебоксары (по согласованию);</w:t>
            </w:r>
          </w:p>
          <w:p w:rsidR="00295172" w:rsidRPr="002711E5" w:rsidRDefault="00295172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Участники подпрограммы – </w:t>
            </w: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Отраслевые, структурные подразделения администрации города Чебоксары;</w:t>
            </w:r>
          </w:p>
          <w:p w:rsidR="00295172" w:rsidRPr="002711E5" w:rsidRDefault="00295172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Муниципальные казённые, бюджетные, автономные учреждения города Чебоксары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EF1169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95172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  <w:trHeight w:val="709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8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EF1169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</w:t>
            </w:r>
            <w:r w:rsidR="00295172"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72" w:rsidRPr="002711E5" w:rsidRDefault="00295172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72" w:rsidRPr="002711E5" w:rsidRDefault="0029517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города Чебоксары;</w:t>
            </w:r>
          </w:p>
          <w:p w:rsidR="007D7013" w:rsidRPr="002711E5" w:rsidRDefault="007D7013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Управление ЖКХ, энергетики, транспорта и связи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Управление культуры и развития туризма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физкультуры и спорта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информации, общественных связей и молодежной политики;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Управление образования администрации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Администрации районов 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t>МКУ «Управление по делам гражданской обороны и чрезвычайным ситуациям города Чебоксары»;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МБУ «Управление жилищным фондом города Чебоксары»;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МБУ «Управление ЖКХ и Б города Чебоксары»;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jc w:val="both"/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 xml:space="preserve">Заволжское территориальное управление </w:t>
            </w:r>
            <w:r w:rsidRPr="002711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администрации</w:t>
            </w:r>
            <w:r w:rsidRPr="002711E5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ar-SA"/>
              </w:rPr>
              <w:t xml:space="preserve"> </w:t>
            </w:r>
            <w:r w:rsidRPr="002711E5">
              <w:rPr>
                <w:rFonts w:ascii="Times New Roman" w:eastAsia="Times New Roman" w:hAnsi="Times New Roman" w:cs="Times New Roman"/>
                <w:bCs/>
                <w:color w:val="010000"/>
                <w:sz w:val="18"/>
                <w:szCs w:val="18"/>
                <w:lang w:eastAsia="ar-SA"/>
              </w:rPr>
              <w:t>города Чебоксары;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МБУ «Чебоксары – Телеком»;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«Чебоксарское городское бюро регистрации несчастных случаев»;</w:t>
            </w:r>
          </w:p>
          <w:p w:rsidR="007D7013" w:rsidRPr="002711E5" w:rsidRDefault="007D7013" w:rsidP="00295172">
            <w:pPr>
              <w:spacing w:after="0" w:line="259" w:lineRule="auto"/>
              <w:ind w:hanging="17"/>
              <w:contextualSpacing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 w:rsidRPr="002711E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УМВД России по городу Чебоксары (по согласованию);</w:t>
            </w:r>
          </w:p>
          <w:p w:rsidR="007D7013" w:rsidRPr="002711E5" w:rsidRDefault="007D7013" w:rsidP="00295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Отраслевые, структурные подразделения администрации города Чебоксары;</w:t>
            </w:r>
          </w:p>
          <w:p w:rsidR="007D7013" w:rsidRPr="002711E5" w:rsidRDefault="007D7013" w:rsidP="00295172">
            <w:pPr>
              <w:spacing w:after="0" w:line="259" w:lineRule="auto"/>
              <w:ind w:hanging="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Муниципальные казённые, бюджетные, автономные учреждения города Чебоксары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39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Модернизация и обслуживание ранее </w:t>
            </w:r>
            <w:proofErr w:type="gramStart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установленных  систем</w:t>
            </w:r>
            <w:proofErr w:type="gramEnd"/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аппаратно-программного комплекса «Безопасный город»,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«Чебоксары – Телеком»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  <w:trHeight w:val="43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33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866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Ц850276252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66BA2"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29428,3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7D7013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D66BA2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25000,0</w:t>
            </w:r>
          </w:p>
        </w:tc>
      </w:tr>
      <w:tr w:rsidR="005555E8" w:rsidRPr="002711E5" w:rsidTr="005555E8">
        <w:trPr>
          <w:gridAfter w:val="1"/>
          <w:wAfter w:w="7" w:type="pct"/>
          <w:trHeight w:val="553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91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Модернизация, установка и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«гражданин-полиция»)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78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1109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57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29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65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1.3.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0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6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70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1.4. </w:t>
            </w:r>
          </w:p>
        </w:tc>
        <w:tc>
          <w:tcPr>
            <w:tcW w:w="5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Разработка технического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проекта на создание и внедрение аппаратно-программного комплекса «Безопасный город» на территории города Чебоксары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85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ind w:firstLine="5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44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экологической безопасности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  <w:trHeight w:val="52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управления оперативной обстановкой в городе Чебоксары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Чувашской </w:t>
            </w: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Бюджет города Чебоксары</w:t>
            </w: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555E8" w:rsidRPr="002711E5" w:rsidTr="005555E8">
        <w:trPr>
          <w:gridAfter w:val="1"/>
          <w:wAfter w:w="7" w:type="pct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13" w:rsidRPr="002711E5" w:rsidRDefault="007D7013" w:rsidP="0029517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13" w:rsidRPr="002711E5" w:rsidRDefault="007D7013" w:rsidP="00295172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7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295172" w:rsidRPr="002711E5" w:rsidRDefault="00295172" w:rsidP="00295172">
      <w:pPr>
        <w:tabs>
          <w:tab w:val="left" w:pos="7755"/>
        </w:tabs>
        <w:spacing w:after="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711E5">
        <w:rPr>
          <w:rFonts w:ascii="Times New Roman" w:eastAsia="Times New Roman" w:hAnsi="Times New Roman" w:cs="Times New Roman"/>
          <w:kern w:val="2"/>
          <w:sz w:val="18"/>
          <w:szCs w:val="18"/>
        </w:rPr>
        <w:t>__________________________________________________________</w:t>
      </w:r>
    </w:p>
    <w:p w:rsidR="00295172" w:rsidRPr="00295172" w:rsidRDefault="00295172" w:rsidP="00295172">
      <w:pPr>
        <w:spacing w:after="0"/>
        <w:ind w:left="284" w:right="-568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C0F" w:rsidRDefault="00C20C0F"/>
    <w:sectPr w:rsidR="00C20C0F" w:rsidSect="00295172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2E2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4D82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9CB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4C6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AF8D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E5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2EEB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B6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E4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8B65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43DA0"/>
    <w:multiLevelType w:val="hybridMultilevel"/>
    <w:tmpl w:val="7C2E6FEA"/>
    <w:lvl w:ilvl="0" w:tplc="7F849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707499"/>
    <w:multiLevelType w:val="hybridMultilevel"/>
    <w:tmpl w:val="4FB2C1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76278"/>
    <w:multiLevelType w:val="hybridMultilevel"/>
    <w:tmpl w:val="67E66B8E"/>
    <w:lvl w:ilvl="0" w:tplc="B7F847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242202"/>
    <w:multiLevelType w:val="hybridMultilevel"/>
    <w:tmpl w:val="9CCE3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2F743314"/>
    <w:multiLevelType w:val="hybridMultilevel"/>
    <w:tmpl w:val="A67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31680"/>
    <w:multiLevelType w:val="multilevel"/>
    <w:tmpl w:val="CAE2DA3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3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3EAA4C48"/>
    <w:multiLevelType w:val="hybridMultilevel"/>
    <w:tmpl w:val="2200E1DC"/>
    <w:lvl w:ilvl="0" w:tplc="6B7293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EC151D"/>
    <w:multiLevelType w:val="hybridMultilevel"/>
    <w:tmpl w:val="3E3E46A2"/>
    <w:lvl w:ilvl="0" w:tplc="6B72934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45507"/>
    <w:multiLevelType w:val="multilevel"/>
    <w:tmpl w:val="4814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51AB5820"/>
    <w:multiLevelType w:val="hybridMultilevel"/>
    <w:tmpl w:val="ABBE18CE"/>
    <w:lvl w:ilvl="0" w:tplc="27A691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615957E9"/>
    <w:multiLevelType w:val="hybridMultilevel"/>
    <w:tmpl w:val="B3A68F6C"/>
    <w:lvl w:ilvl="0" w:tplc="B5982C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393387"/>
    <w:multiLevelType w:val="hybridMultilevel"/>
    <w:tmpl w:val="1A9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333FC"/>
    <w:multiLevelType w:val="hybridMultilevel"/>
    <w:tmpl w:val="02F6E0B6"/>
    <w:lvl w:ilvl="0" w:tplc="B5982C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0583CCC"/>
    <w:multiLevelType w:val="hybridMultilevel"/>
    <w:tmpl w:val="28D2717C"/>
    <w:lvl w:ilvl="0" w:tplc="B5982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144A1"/>
    <w:multiLevelType w:val="hybridMultilevel"/>
    <w:tmpl w:val="390020E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4"/>
  </w:num>
  <w:num w:numId="16">
    <w:abstractNumId w:val="11"/>
  </w:num>
  <w:num w:numId="17">
    <w:abstractNumId w:val="18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  <w:num w:numId="22">
    <w:abstractNumId w:val="20"/>
  </w:num>
  <w:num w:numId="23">
    <w:abstractNumId w:val="23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172"/>
    <w:rsid w:val="00004901"/>
    <w:rsid w:val="00016DD3"/>
    <w:rsid w:val="00062D7F"/>
    <w:rsid w:val="000A5BC7"/>
    <w:rsid w:val="000D4609"/>
    <w:rsid w:val="00166B22"/>
    <w:rsid w:val="002711E5"/>
    <w:rsid w:val="00295172"/>
    <w:rsid w:val="002B1AB5"/>
    <w:rsid w:val="002C0D13"/>
    <w:rsid w:val="00346DEB"/>
    <w:rsid w:val="003923A1"/>
    <w:rsid w:val="003F0991"/>
    <w:rsid w:val="004B6DA0"/>
    <w:rsid w:val="005555E8"/>
    <w:rsid w:val="00573FF3"/>
    <w:rsid w:val="00597903"/>
    <w:rsid w:val="005C4B7E"/>
    <w:rsid w:val="005E052D"/>
    <w:rsid w:val="00637462"/>
    <w:rsid w:val="006B2EDB"/>
    <w:rsid w:val="0070241F"/>
    <w:rsid w:val="00714C7E"/>
    <w:rsid w:val="00730D02"/>
    <w:rsid w:val="00775465"/>
    <w:rsid w:val="007D7013"/>
    <w:rsid w:val="0080327F"/>
    <w:rsid w:val="00845F30"/>
    <w:rsid w:val="008A72C7"/>
    <w:rsid w:val="008D67EB"/>
    <w:rsid w:val="008F0CBB"/>
    <w:rsid w:val="00910DFE"/>
    <w:rsid w:val="00925DF2"/>
    <w:rsid w:val="00931184"/>
    <w:rsid w:val="009E5A68"/>
    <w:rsid w:val="00A46A7A"/>
    <w:rsid w:val="00A8411C"/>
    <w:rsid w:val="00AC7D3C"/>
    <w:rsid w:val="00B0025F"/>
    <w:rsid w:val="00B32CC0"/>
    <w:rsid w:val="00BB369A"/>
    <w:rsid w:val="00C13944"/>
    <w:rsid w:val="00C20C0F"/>
    <w:rsid w:val="00C51298"/>
    <w:rsid w:val="00C76D94"/>
    <w:rsid w:val="00CC529E"/>
    <w:rsid w:val="00D66BA2"/>
    <w:rsid w:val="00D7038C"/>
    <w:rsid w:val="00D81846"/>
    <w:rsid w:val="00D856C5"/>
    <w:rsid w:val="00E04F87"/>
    <w:rsid w:val="00EF1169"/>
    <w:rsid w:val="00F20E23"/>
    <w:rsid w:val="00F762BC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348E"/>
  <w15:docId w15:val="{8C214273-F5FD-4FF2-B8A6-0E16F96D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9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2951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5172"/>
    <w:pPr>
      <w:keepNext/>
      <w:spacing w:after="0" w:line="240" w:lineRule="auto"/>
      <w:ind w:right="33"/>
      <w:jc w:val="center"/>
      <w:outlineLvl w:val="2"/>
    </w:pPr>
    <w:rPr>
      <w:rFonts w:ascii="Times New Roman" w:eastAsia="Times New Roman" w:hAnsi="Times New Roman" w:cs="Times New Roman"/>
      <w:b/>
      <w:bCs/>
      <w:spacing w:val="10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5172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517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95172"/>
    <w:pPr>
      <w:keepNext/>
      <w:widowControl w:val="0"/>
      <w:autoSpaceDE w:val="0"/>
      <w:autoSpaceDN w:val="0"/>
      <w:adjustRightInd w:val="0"/>
      <w:spacing w:after="0" w:line="240" w:lineRule="auto"/>
      <w:ind w:left="4902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29517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951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172"/>
    <w:rPr>
      <w:rFonts w:ascii="Times New Roman" w:eastAsia="Times New Roman" w:hAnsi="Times New Roman" w:cs="Times New Roman"/>
      <w:b/>
      <w:bCs/>
      <w:spacing w:val="100"/>
      <w:lang w:eastAsia="ru-RU"/>
    </w:rPr>
  </w:style>
  <w:style w:type="character" w:customStyle="1" w:styleId="40">
    <w:name w:val="Заголовок 4 Знак"/>
    <w:basedOn w:val="a0"/>
    <w:link w:val="4"/>
    <w:rsid w:val="0029517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95172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951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295172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5172"/>
  </w:style>
  <w:style w:type="paragraph" w:styleId="a3">
    <w:name w:val="No Spacing"/>
    <w:uiPriority w:val="1"/>
    <w:qFormat/>
    <w:rsid w:val="0029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9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95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95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qFormat/>
    <w:rsid w:val="00295172"/>
    <w:rPr>
      <w:i/>
      <w:iCs/>
    </w:rPr>
  </w:style>
  <w:style w:type="character" w:styleId="a7">
    <w:name w:val="Hyperlink"/>
    <w:rsid w:val="00295172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29517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295172"/>
    <w:rPr>
      <w:rFonts w:ascii="Calibri" w:eastAsia="Calibri" w:hAnsi="Calibri" w:cs="Times New Roman"/>
    </w:rPr>
  </w:style>
  <w:style w:type="character" w:customStyle="1" w:styleId="a8">
    <w:name w:val="Гипертекстовая ссылка"/>
    <w:rsid w:val="00295172"/>
    <w:rPr>
      <w:rFonts w:cs="Times New Roman"/>
      <w:color w:val="008000"/>
    </w:rPr>
  </w:style>
  <w:style w:type="paragraph" w:customStyle="1" w:styleId="ConsPlusNormal">
    <w:name w:val="ConsPlusNormal"/>
    <w:rsid w:val="00295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5172"/>
  </w:style>
  <w:style w:type="paragraph" w:styleId="a9">
    <w:name w:val="Balloon Text"/>
    <w:basedOn w:val="a"/>
    <w:link w:val="aa"/>
    <w:semiHidden/>
    <w:rsid w:val="002951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951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lock Text"/>
    <w:basedOn w:val="a"/>
    <w:rsid w:val="00295172"/>
    <w:pPr>
      <w:autoSpaceDE w:val="0"/>
      <w:autoSpaceDN w:val="0"/>
      <w:spacing w:after="0" w:line="240" w:lineRule="auto"/>
      <w:ind w:left="851" w:right="1133"/>
      <w:jc w:val="center"/>
    </w:pPr>
    <w:rPr>
      <w:rFonts w:ascii="Times New Roman" w:eastAsia="Times New Roman" w:hAnsi="Times New Roman" w:cs="Times New Roman"/>
      <w:color w:val="0000FF"/>
      <w:spacing w:val="20"/>
      <w:sz w:val="24"/>
      <w:szCs w:val="24"/>
      <w:lang w:eastAsia="ru-RU"/>
    </w:rPr>
  </w:style>
  <w:style w:type="paragraph" w:styleId="23">
    <w:name w:val="Body Text 2"/>
    <w:basedOn w:val="a"/>
    <w:link w:val="24"/>
    <w:rsid w:val="0029517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2951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Таблицы (моноширинный)"/>
    <w:basedOn w:val="a"/>
    <w:next w:val="a"/>
    <w:rsid w:val="002951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d">
    <w:name w:val="Body Text"/>
    <w:basedOn w:val="a"/>
    <w:link w:val="ae"/>
    <w:rsid w:val="00295172"/>
    <w:pPr>
      <w:spacing w:after="0" w:line="240" w:lineRule="auto"/>
      <w:ind w:right="511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295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Plain Text"/>
    <w:basedOn w:val="a"/>
    <w:link w:val="af0"/>
    <w:rsid w:val="002951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295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295172"/>
    <w:pPr>
      <w:spacing w:after="0" w:line="240" w:lineRule="auto"/>
      <w:ind w:right="566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951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aliases w:val="ВерхКолонтитул"/>
    <w:basedOn w:val="a"/>
    <w:link w:val="af4"/>
    <w:rsid w:val="00295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295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295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295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9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9517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1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page number"/>
    <w:rsid w:val="00295172"/>
    <w:rPr>
      <w:rFonts w:cs="Times New Roman"/>
    </w:rPr>
  </w:style>
  <w:style w:type="paragraph" w:styleId="af8">
    <w:name w:val="Normal (Web)"/>
    <w:basedOn w:val="a"/>
    <w:rsid w:val="002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9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51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2951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29517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6">
    <w:name w:val="Знак Знак16"/>
    <w:rsid w:val="00295172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15">
    <w:name w:val="Знак Знак15"/>
    <w:rsid w:val="00295172"/>
    <w:rPr>
      <w:rFonts w:ascii="Times New Roman" w:hAnsi="Times New Roman"/>
      <w:sz w:val="24"/>
      <w:lang w:val="x-none" w:eastAsia="ru-RU"/>
    </w:rPr>
  </w:style>
  <w:style w:type="character" w:customStyle="1" w:styleId="14">
    <w:name w:val="Знак Знак14"/>
    <w:rsid w:val="00295172"/>
    <w:rPr>
      <w:rFonts w:ascii="Times New Roman" w:hAnsi="Times New Roman"/>
      <w:b/>
      <w:spacing w:val="100"/>
      <w:sz w:val="24"/>
      <w:lang w:val="x-none" w:eastAsia="ru-RU"/>
    </w:rPr>
  </w:style>
  <w:style w:type="character" w:customStyle="1" w:styleId="13">
    <w:name w:val="Знак Знак13"/>
    <w:rsid w:val="00295172"/>
    <w:rPr>
      <w:rFonts w:ascii="Times New Roman" w:hAnsi="Times New Roman"/>
      <w:sz w:val="28"/>
      <w:lang w:val="x-none" w:eastAsia="ru-RU"/>
    </w:rPr>
  </w:style>
  <w:style w:type="character" w:customStyle="1" w:styleId="120">
    <w:name w:val="Знак Знак12"/>
    <w:rsid w:val="00295172"/>
    <w:rPr>
      <w:rFonts w:ascii="Arial" w:hAnsi="Arial"/>
      <w:sz w:val="28"/>
      <w:lang w:val="x-none" w:eastAsia="ru-RU"/>
    </w:rPr>
  </w:style>
  <w:style w:type="character" w:customStyle="1" w:styleId="111">
    <w:name w:val="Знак Знак11"/>
    <w:rsid w:val="00295172"/>
    <w:rPr>
      <w:rFonts w:ascii="Times New Roman" w:hAnsi="Times New Roman"/>
      <w:sz w:val="28"/>
      <w:lang w:val="x-none" w:eastAsia="ru-RU"/>
    </w:rPr>
  </w:style>
  <w:style w:type="character" w:customStyle="1" w:styleId="100">
    <w:name w:val="Знак Знак10"/>
    <w:rsid w:val="00295172"/>
    <w:rPr>
      <w:rFonts w:ascii="Times New Roman" w:hAnsi="Times New Roman"/>
      <w:b/>
      <w:spacing w:val="100"/>
      <w:sz w:val="20"/>
      <w:lang w:val="x-none" w:eastAsia="ru-RU"/>
    </w:rPr>
  </w:style>
  <w:style w:type="character" w:customStyle="1" w:styleId="91">
    <w:name w:val="Знак Знак9"/>
    <w:rsid w:val="00295172"/>
    <w:rPr>
      <w:rFonts w:ascii="Times New Roman" w:hAnsi="Times New Roman"/>
      <w:sz w:val="28"/>
      <w:lang w:val="x-none" w:eastAsia="ru-RU"/>
    </w:rPr>
  </w:style>
  <w:style w:type="character" w:customStyle="1" w:styleId="8">
    <w:name w:val="Знак Знак8"/>
    <w:rsid w:val="00295172"/>
    <w:rPr>
      <w:rFonts w:ascii="Courier New" w:hAnsi="Courier New"/>
      <w:sz w:val="20"/>
      <w:lang w:val="x-none" w:eastAsia="ru-RU"/>
    </w:rPr>
  </w:style>
  <w:style w:type="character" w:customStyle="1" w:styleId="7">
    <w:name w:val="Знак Знак7"/>
    <w:rsid w:val="00295172"/>
    <w:rPr>
      <w:rFonts w:ascii="Times New Roman" w:hAnsi="Times New Roman"/>
      <w:sz w:val="20"/>
      <w:lang w:val="x-none" w:eastAsia="ar-SA" w:bidi="ar-SA"/>
    </w:rPr>
  </w:style>
  <w:style w:type="character" w:customStyle="1" w:styleId="61">
    <w:name w:val="Знак Знак6"/>
    <w:rsid w:val="00295172"/>
    <w:rPr>
      <w:rFonts w:ascii="Times New Roman" w:hAnsi="Times New Roman"/>
      <w:sz w:val="28"/>
      <w:lang w:val="x-none" w:eastAsia="ru-RU"/>
    </w:rPr>
  </w:style>
  <w:style w:type="character" w:customStyle="1" w:styleId="51">
    <w:name w:val="Знак Знак5"/>
    <w:rsid w:val="00295172"/>
    <w:rPr>
      <w:rFonts w:ascii="Times New Roman" w:hAnsi="Times New Roman"/>
      <w:sz w:val="24"/>
      <w:lang w:val="x-none" w:eastAsia="ru-RU"/>
    </w:rPr>
  </w:style>
  <w:style w:type="character" w:customStyle="1" w:styleId="41">
    <w:name w:val="Знак Знак4"/>
    <w:rsid w:val="00295172"/>
    <w:rPr>
      <w:rFonts w:ascii="Times New Roman" w:hAnsi="Times New Roman"/>
      <w:sz w:val="24"/>
      <w:lang w:val="x-none" w:eastAsia="ru-RU"/>
    </w:rPr>
  </w:style>
  <w:style w:type="character" w:customStyle="1" w:styleId="35">
    <w:name w:val="Знак Знак3"/>
    <w:rsid w:val="00295172"/>
    <w:rPr>
      <w:rFonts w:ascii="Times New Roman" w:hAnsi="Times New Roman"/>
      <w:sz w:val="28"/>
      <w:lang w:val="x-none" w:eastAsia="ru-RU"/>
    </w:rPr>
  </w:style>
  <w:style w:type="character" w:customStyle="1" w:styleId="25">
    <w:name w:val="Знак Знак2"/>
    <w:rsid w:val="00295172"/>
    <w:rPr>
      <w:rFonts w:ascii="Times New Roman" w:hAnsi="Times New Roman"/>
      <w:sz w:val="16"/>
      <w:lang w:val="x-none" w:eastAsia="ru-RU"/>
    </w:rPr>
  </w:style>
  <w:style w:type="character" w:customStyle="1" w:styleId="17">
    <w:name w:val="Знак Знак1"/>
    <w:rsid w:val="00295172"/>
    <w:rPr>
      <w:rFonts w:ascii="Courier New" w:hAnsi="Courier New"/>
      <w:sz w:val="20"/>
      <w:lang w:val="x-none" w:eastAsia="ru-RU"/>
    </w:rPr>
  </w:style>
  <w:style w:type="character" w:customStyle="1" w:styleId="af9">
    <w:name w:val="Знак Знак"/>
    <w:rsid w:val="00295172"/>
    <w:rPr>
      <w:rFonts w:ascii="Times New Roman" w:hAnsi="Times New Roman"/>
      <w:sz w:val="16"/>
      <w:lang w:val="x-none" w:eastAsia="ar-SA" w:bidi="ar-SA"/>
    </w:rPr>
  </w:style>
  <w:style w:type="character" w:customStyle="1" w:styleId="161">
    <w:name w:val="Знак Знак161"/>
    <w:rsid w:val="00295172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151">
    <w:name w:val="Знак Знак151"/>
    <w:rsid w:val="00295172"/>
    <w:rPr>
      <w:rFonts w:ascii="Times New Roman" w:hAnsi="Times New Roman"/>
      <w:sz w:val="24"/>
      <w:lang w:val="x-none" w:eastAsia="ru-RU"/>
    </w:rPr>
  </w:style>
  <w:style w:type="character" w:customStyle="1" w:styleId="141">
    <w:name w:val="Знак Знак141"/>
    <w:rsid w:val="00295172"/>
    <w:rPr>
      <w:rFonts w:ascii="Times New Roman" w:hAnsi="Times New Roman"/>
      <w:b/>
      <w:spacing w:val="100"/>
      <w:sz w:val="24"/>
      <w:lang w:val="x-none" w:eastAsia="ru-RU"/>
    </w:rPr>
  </w:style>
  <w:style w:type="character" w:customStyle="1" w:styleId="131">
    <w:name w:val="Знак Знак131"/>
    <w:rsid w:val="00295172"/>
    <w:rPr>
      <w:rFonts w:ascii="Times New Roman" w:hAnsi="Times New Roman"/>
      <w:sz w:val="28"/>
      <w:lang w:val="x-none" w:eastAsia="ru-RU"/>
    </w:rPr>
  </w:style>
  <w:style w:type="character" w:customStyle="1" w:styleId="121">
    <w:name w:val="Знак Знак121"/>
    <w:rsid w:val="00295172"/>
    <w:rPr>
      <w:rFonts w:ascii="Arial" w:hAnsi="Arial"/>
      <w:sz w:val="28"/>
      <w:lang w:val="x-none" w:eastAsia="ru-RU"/>
    </w:rPr>
  </w:style>
  <w:style w:type="character" w:customStyle="1" w:styleId="1110">
    <w:name w:val="Знак Знак111"/>
    <w:rsid w:val="00295172"/>
    <w:rPr>
      <w:rFonts w:ascii="Times New Roman" w:hAnsi="Times New Roman"/>
      <w:sz w:val="28"/>
      <w:lang w:val="x-none" w:eastAsia="ru-RU"/>
    </w:rPr>
  </w:style>
  <w:style w:type="character" w:customStyle="1" w:styleId="101">
    <w:name w:val="Знак Знак101"/>
    <w:rsid w:val="00295172"/>
    <w:rPr>
      <w:rFonts w:ascii="Times New Roman" w:hAnsi="Times New Roman"/>
      <w:b/>
      <w:spacing w:val="100"/>
      <w:sz w:val="20"/>
      <w:lang w:val="x-none" w:eastAsia="ru-RU"/>
    </w:rPr>
  </w:style>
  <w:style w:type="character" w:customStyle="1" w:styleId="910">
    <w:name w:val="Знак Знак91"/>
    <w:rsid w:val="00295172"/>
    <w:rPr>
      <w:rFonts w:ascii="Times New Roman" w:hAnsi="Times New Roman"/>
      <w:sz w:val="28"/>
      <w:lang w:val="x-none" w:eastAsia="ru-RU"/>
    </w:rPr>
  </w:style>
  <w:style w:type="character" w:customStyle="1" w:styleId="81">
    <w:name w:val="Знак Знак81"/>
    <w:rsid w:val="00295172"/>
    <w:rPr>
      <w:rFonts w:ascii="Courier New" w:hAnsi="Courier New"/>
      <w:sz w:val="20"/>
      <w:lang w:val="x-none" w:eastAsia="ru-RU"/>
    </w:rPr>
  </w:style>
  <w:style w:type="character" w:customStyle="1" w:styleId="71">
    <w:name w:val="Знак Знак71"/>
    <w:rsid w:val="00295172"/>
    <w:rPr>
      <w:rFonts w:ascii="Times New Roman" w:hAnsi="Times New Roman"/>
      <w:sz w:val="20"/>
      <w:lang w:val="x-none" w:eastAsia="ar-SA" w:bidi="ar-SA"/>
    </w:rPr>
  </w:style>
  <w:style w:type="character" w:customStyle="1" w:styleId="610">
    <w:name w:val="Знак Знак61"/>
    <w:rsid w:val="00295172"/>
    <w:rPr>
      <w:rFonts w:ascii="Times New Roman" w:hAnsi="Times New Roman"/>
      <w:sz w:val="28"/>
      <w:lang w:val="x-none" w:eastAsia="ru-RU"/>
    </w:rPr>
  </w:style>
  <w:style w:type="character" w:customStyle="1" w:styleId="afa">
    <w:name w:val="ВерхКолонтитул Знак Знак"/>
    <w:rsid w:val="00295172"/>
    <w:rPr>
      <w:rFonts w:ascii="Times New Roman" w:hAnsi="Times New Roman"/>
      <w:sz w:val="24"/>
      <w:lang w:val="x-none" w:eastAsia="ru-RU"/>
    </w:rPr>
  </w:style>
  <w:style w:type="character" w:customStyle="1" w:styleId="510">
    <w:name w:val="Знак Знак51"/>
    <w:rsid w:val="00295172"/>
    <w:rPr>
      <w:rFonts w:ascii="Times New Roman" w:hAnsi="Times New Roman"/>
      <w:sz w:val="24"/>
      <w:lang w:val="x-none" w:eastAsia="ru-RU"/>
    </w:rPr>
  </w:style>
  <w:style w:type="character" w:customStyle="1" w:styleId="410">
    <w:name w:val="Знак Знак41"/>
    <w:rsid w:val="00295172"/>
    <w:rPr>
      <w:rFonts w:ascii="Times New Roman" w:hAnsi="Times New Roman"/>
      <w:sz w:val="28"/>
      <w:lang w:val="x-none" w:eastAsia="ru-RU"/>
    </w:rPr>
  </w:style>
  <w:style w:type="character" w:customStyle="1" w:styleId="310">
    <w:name w:val="Знак Знак31"/>
    <w:rsid w:val="00295172"/>
    <w:rPr>
      <w:rFonts w:ascii="Times New Roman" w:hAnsi="Times New Roman"/>
      <w:sz w:val="16"/>
      <w:lang w:val="x-none" w:eastAsia="ru-RU"/>
    </w:rPr>
  </w:style>
  <w:style w:type="character" w:customStyle="1" w:styleId="210">
    <w:name w:val="Знак Знак21"/>
    <w:rsid w:val="00295172"/>
    <w:rPr>
      <w:rFonts w:ascii="Courier New" w:hAnsi="Courier New"/>
      <w:sz w:val="20"/>
      <w:lang w:val="x-none" w:eastAsia="ru-RU"/>
    </w:rPr>
  </w:style>
  <w:style w:type="character" w:customStyle="1" w:styleId="18">
    <w:name w:val="Знак Знак18"/>
    <w:rsid w:val="00295172"/>
    <w:rPr>
      <w:rFonts w:ascii="Times New Roman" w:hAnsi="Times New Roman"/>
      <w:sz w:val="16"/>
      <w:lang w:val="x-none" w:eastAsia="ar-SA" w:bidi="ar-SA"/>
    </w:rPr>
  </w:style>
  <w:style w:type="paragraph" w:customStyle="1" w:styleId="ConsPlusNonformat">
    <w:name w:val="ConsPlusNonformat"/>
    <w:rsid w:val="00295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1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70">
    <w:name w:val="Знак Знак17"/>
    <w:semiHidden/>
    <w:rsid w:val="00295172"/>
    <w:rPr>
      <w:rFonts w:ascii="Tahoma" w:hAnsi="Tahoma"/>
      <w:sz w:val="16"/>
    </w:rPr>
  </w:style>
  <w:style w:type="character" w:styleId="afb">
    <w:name w:val="Strong"/>
    <w:qFormat/>
    <w:rsid w:val="00295172"/>
    <w:rPr>
      <w:rFonts w:cs="Times New Roman"/>
      <w:b/>
    </w:rPr>
  </w:style>
  <w:style w:type="paragraph" w:customStyle="1" w:styleId="xl26">
    <w:name w:val="xl26"/>
    <w:basedOn w:val="a"/>
    <w:rsid w:val="00295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2">
    <w:name w:val="Знак Знак162"/>
    <w:rsid w:val="00295172"/>
    <w:rPr>
      <w:rFonts w:ascii="Times New Roman" w:eastAsia="Times New Roman" w:hAnsi="Times New Roman"/>
      <w:b/>
      <w:kern w:val="36"/>
      <w:sz w:val="48"/>
      <w:lang w:val="x-none" w:eastAsia="ru-RU"/>
    </w:rPr>
  </w:style>
  <w:style w:type="character" w:customStyle="1" w:styleId="152">
    <w:name w:val="Знак Знак152"/>
    <w:rsid w:val="00295172"/>
    <w:rPr>
      <w:rFonts w:ascii="Times New Roman" w:eastAsia="Times New Roman" w:hAnsi="Times New Roman"/>
      <w:sz w:val="24"/>
      <w:lang w:val="x-none" w:eastAsia="ru-RU"/>
    </w:rPr>
  </w:style>
  <w:style w:type="character" w:customStyle="1" w:styleId="142">
    <w:name w:val="Знак Знак142"/>
    <w:rsid w:val="00295172"/>
    <w:rPr>
      <w:rFonts w:ascii="Times New Roman" w:eastAsia="Times New Roman" w:hAnsi="Times New Roman"/>
      <w:b/>
      <w:spacing w:val="100"/>
      <w:sz w:val="24"/>
      <w:lang w:val="x-none" w:eastAsia="ru-RU"/>
    </w:rPr>
  </w:style>
  <w:style w:type="character" w:customStyle="1" w:styleId="132">
    <w:name w:val="Знак Знак132"/>
    <w:rsid w:val="00295172"/>
    <w:rPr>
      <w:rFonts w:ascii="Times New Roman" w:eastAsia="Times New Roman" w:hAnsi="Times New Roman"/>
      <w:sz w:val="28"/>
      <w:lang w:val="x-none" w:eastAsia="ru-RU"/>
    </w:rPr>
  </w:style>
  <w:style w:type="character" w:customStyle="1" w:styleId="122">
    <w:name w:val="Знак Знак122"/>
    <w:rsid w:val="00295172"/>
    <w:rPr>
      <w:rFonts w:ascii="Arial" w:eastAsia="Times New Roman" w:hAnsi="Arial"/>
      <w:sz w:val="28"/>
      <w:lang w:val="x-none" w:eastAsia="ru-RU"/>
    </w:rPr>
  </w:style>
  <w:style w:type="character" w:customStyle="1" w:styleId="112">
    <w:name w:val="Знак Знак112"/>
    <w:rsid w:val="00295172"/>
    <w:rPr>
      <w:rFonts w:ascii="Times New Roman" w:eastAsia="Times New Roman" w:hAnsi="Times New Roman"/>
      <w:sz w:val="28"/>
      <w:lang w:val="x-none" w:eastAsia="ru-RU"/>
    </w:rPr>
  </w:style>
  <w:style w:type="character" w:customStyle="1" w:styleId="102">
    <w:name w:val="Знак Знак102"/>
    <w:rsid w:val="00295172"/>
    <w:rPr>
      <w:rFonts w:ascii="Times New Roman" w:eastAsia="Times New Roman" w:hAnsi="Times New Roman"/>
      <w:b/>
      <w:spacing w:val="100"/>
      <w:sz w:val="20"/>
      <w:lang w:val="x-none" w:eastAsia="ru-RU"/>
    </w:rPr>
  </w:style>
  <w:style w:type="character" w:customStyle="1" w:styleId="92">
    <w:name w:val="Знак Знак92"/>
    <w:rsid w:val="00295172"/>
    <w:rPr>
      <w:rFonts w:ascii="Times New Roman" w:eastAsia="Times New Roman" w:hAnsi="Times New Roman"/>
      <w:sz w:val="28"/>
      <w:lang w:val="x-none" w:eastAsia="ru-RU"/>
    </w:rPr>
  </w:style>
  <w:style w:type="character" w:customStyle="1" w:styleId="19">
    <w:name w:val="ВерхКолонтитул Знак Знак1"/>
    <w:rsid w:val="00295172"/>
    <w:rPr>
      <w:rFonts w:ascii="Times New Roman" w:eastAsia="Times New Roman" w:hAnsi="Times New Roman"/>
      <w:sz w:val="28"/>
    </w:rPr>
  </w:style>
  <w:style w:type="character" w:customStyle="1" w:styleId="82">
    <w:name w:val="Знак Знак82"/>
    <w:rsid w:val="00295172"/>
    <w:rPr>
      <w:rFonts w:ascii="Times New Roman" w:eastAsia="Times New Roman" w:hAnsi="Times New Roman"/>
      <w:sz w:val="28"/>
    </w:rPr>
  </w:style>
  <w:style w:type="character" w:customStyle="1" w:styleId="72">
    <w:name w:val="Знак Знак72"/>
    <w:semiHidden/>
    <w:rsid w:val="00295172"/>
    <w:rPr>
      <w:rFonts w:ascii="Tahoma" w:eastAsia="Times New Roman" w:hAnsi="Tahoma"/>
      <w:sz w:val="16"/>
      <w:lang w:val="x-none" w:eastAsia="ru-RU"/>
    </w:rPr>
  </w:style>
  <w:style w:type="character" w:customStyle="1" w:styleId="62">
    <w:name w:val="Знак Знак62"/>
    <w:rsid w:val="00295172"/>
    <w:rPr>
      <w:rFonts w:ascii="Times New Roman" w:eastAsia="Times New Roman" w:hAnsi="Times New Roman"/>
      <w:sz w:val="28"/>
      <w:lang w:val="x-none" w:eastAsia="ru-RU"/>
    </w:rPr>
  </w:style>
  <w:style w:type="character" w:customStyle="1" w:styleId="52">
    <w:name w:val="Знак Знак52"/>
    <w:rsid w:val="00295172"/>
    <w:rPr>
      <w:rFonts w:ascii="Times New Roman" w:eastAsia="Times New Roman" w:hAnsi="Times New Roman"/>
      <w:sz w:val="20"/>
      <w:lang w:val="x-none" w:eastAsia="ru-RU"/>
    </w:rPr>
  </w:style>
  <w:style w:type="character" w:customStyle="1" w:styleId="42">
    <w:name w:val="Знак Знак42"/>
    <w:rsid w:val="00295172"/>
    <w:rPr>
      <w:rFonts w:ascii="Times New Roman" w:eastAsia="Times New Roman" w:hAnsi="Times New Roman"/>
      <w:sz w:val="28"/>
      <w:lang w:val="x-none" w:eastAsia="ru-RU"/>
    </w:rPr>
  </w:style>
  <w:style w:type="character" w:customStyle="1" w:styleId="320">
    <w:name w:val="Знак Знак32"/>
    <w:rsid w:val="00295172"/>
    <w:rPr>
      <w:rFonts w:ascii="Courier New" w:eastAsia="Times New Roman" w:hAnsi="Courier New"/>
      <w:sz w:val="20"/>
      <w:lang w:val="x-none" w:eastAsia="ru-RU"/>
    </w:rPr>
  </w:style>
  <w:style w:type="character" w:customStyle="1" w:styleId="220">
    <w:name w:val="Знак Знак22"/>
    <w:rsid w:val="00295172"/>
    <w:rPr>
      <w:rFonts w:ascii="Courier New" w:eastAsia="Times New Roman" w:hAnsi="Courier New"/>
      <w:sz w:val="20"/>
      <w:lang w:val="x-none" w:eastAsia="ru-RU"/>
    </w:rPr>
  </w:style>
  <w:style w:type="character" w:customStyle="1" w:styleId="HeaderChar">
    <w:name w:val="Header Char"/>
    <w:aliases w:val="ВерхКолонтитул Char"/>
    <w:locked/>
    <w:rsid w:val="00295172"/>
    <w:rPr>
      <w:rFonts w:ascii="Times New Roman" w:hAnsi="Times New Roman"/>
      <w:sz w:val="24"/>
      <w:lang w:val="x-none" w:eastAsia="ru-RU"/>
    </w:rPr>
  </w:style>
  <w:style w:type="character" w:customStyle="1" w:styleId="FooterChar">
    <w:name w:val="Footer Char"/>
    <w:locked/>
    <w:rsid w:val="00295172"/>
    <w:rPr>
      <w:rFonts w:ascii="Times New Roman" w:hAnsi="Times New Roman"/>
      <w:sz w:val="24"/>
      <w:lang w:val="x-none" w:eastAsia="ru-RU"/>
    </w:rPr>
  </w:style>
  <w:style w:type="character" w:customStyle="1" w:styleId="BodyTextIndent2Char">
    <w:name w:val="Body Text Indent 2 Char"/>
    <w:locked/>
    <w:rsid w:val="00295172"/>
    <w:rPr>
      <w:rFonts w:ascii="Times New Roman" w:hAnsi="Times New Roman"/>
      <w:sz w:val="28"/>
      <w:lang w:val="x-none" w:eastAsia="ru-RU"/>
    </w:rPr>
  </w:style>
  <w:style w:type="character" w:customStyle="1" w:styleId="1100">
    <w:name w:val="Знак Знак110"/>
    <w:rsid w:val="00295172"/>
    <w:rPr>
      <w:rFonts w:ascii="Times New Roman" w:eastAsia="Times New Roman" w:hAnsi="Times New Roman"/>
      <w:sz w:val="16"/>
      <w:lang w:val="x-none" w:eastAsia="ru-RU"/>
    </w:rPr>
  </w:style>
  <w:style w:type="character" w:customStyle="1" w:styleId="HTMLPreformattedChar">
    <w:name w:val="HTML Preformatted Char"/>
    <w:locked/>
    <w:rsid w:val="00295172"/>
    <w:rPr>
      <w:rFonts w:ascii="Courier New" w:hAnsi="Courier New"/>
      <w:sz w:val="20"/>
      <w:lang w:val="x-none" w:eastAsia="ru-RU"/>
    </w:rPr>
  </w:style>
  <w:style w:type="character" w:customStyle="1" w:styleId="190">
    <w:name w:val="Знак Знак19"/>
    <w:rsid w:val="00295172"/>
    <w:rPr>
      <w:rFonts w:ascii="Times New Roman" w:eastAsia="Times New Roman" w:hAnsi="Times New Roman"/>
      <w:sz w:val="16"/>
      <w:lang w:val="x-none" w:eastAsia="ar-SA" w:bidi="ar-SA"/>
    </w:rPr>
  </w:style>
  <w:style w:type="character" w:customStyle="1" w:styleId="BalloonTextChar">
    <w:name w:val="Balloon Text Char"/>
    <w:semiHidden/>
    <w:locked/>
    <w:rsid w:val="00295172"/>
    <w:rPr>
      <w:rFonts w:ascii="Tahoma" w:hAnsi="Tahoma"/>
      <w:sz w:val="16"/>
      <w:lang w:val="x-none" w:eastAsia="ru-RU"/>
    </w:rPr>
  </w:style>
  <w:style w:type="numbering" w:customStyle="1" w:styleId="List0">
    <w:name w:val="List 0"/>
    <w:rsid w:val="00295172"/>
    <w:pPr>
      <w:numPr>
        <w:numId w:val="18"/>
      </w:numPr>
    </w:pPr>
  </w:style>
  <w:style w:type="numbering" w:customStyle="1" w:styleId="26">
    <w:name w:val="Нет списка2"/>
    <w:next w:val="a2"/>
    <w:uiPriority w:val="99"/>
    <w:semiHidden/>
    <w:unhideWhenUsed/>
    <w:rsid w:val="00295172"/>
  </w:style>
  <w:style w:type="numbering" w:customStyle="1" w:styleId="1111">
    <w:name w:val="Нет списка111"/>
    <w:next w:val="a2"/>
    <w:semiHidden/>
    <w:rsid w:val="00295172"/>
  </w:style>
  <w:style w:type="paragraph" w:customStyle="1" w:styleId="27">
    <w:name w:val="Без интервала2"/>
    <w:rsid w:val="0029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01">
    <w:name w:val="List 01"/>
    <w:rsid w:val="00295172"/>
  </w:style>
  <w:style w:type="numbering" w:customStyle="1" w:styleId="211">
    <w:name w:val="Нет списка21"/>
    <w:next w:val="a2"/>
    <w:semiHidden/>
    <w:rsid w:val="00295172"/>
  </w:style>
  <w:style w:type="table" w:customStyle="1" w:styleId="1a">
    <w:name w:val="Сетка таблицы1"/>
    <w:basedOn w:val="a1"/>
    <w:next w:val="a4"/>
    <w:rsid w:val="00295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11">
    <w:name w:val="List 011"/>
    <w:rsid w:val="00295172"/>
  </w:style>
  <w:style w:type="numbering" w:customStyle="1" w:styleId="36">
    <w:name w:val="Нет списка3"/>
    <w:next w:val="a2"/>
    <w:uiPriority w:val="99"/>
    <w:semiHidden/>
    <w:unhideWhenUsed/>
    <w:rsid w:val="00295172"/>
  </w:style>
  <w:style w:type="numbering" w:customStyle="1" w:styleId="123">
    <w:name w:val="Нет списка12"/>
    <w:next w:val="a2"/>
    <w:semiHidden/>
    <w:rsid w:val="00295172"/>
  </w:style>
  <w:style w:type="paragraph" w:customStyle="1" w:styleId="37">
    <w:name w:val="Без интервала3"/>
    <w:rsid w:val="0029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02">
    <w:name w:val="List 02"/>
    <w:rsid w:val="00295172"/>
  </w:style>
  <w:style w:type="numbering" w:customStyle="1" w:styleId="221">
    <w:name w:val="Нет списка22"/>
    <w:next w:val="a2"/>
    <w:semiHidden/>
    <w:rsid w:val="00295172"/>
  </w:style>
  <w:style w:type="numbering" w:customStyle="1" w:styleId="List012">
    <w:name w:val="List 012"/>
    <w:rsid w:val="00295172"/>
  </w:style>
  <w:style w:type="numbering" w:customStyle="1" w:styleId="43">
    <w:name w:val="Нет списка4"/>
    <w:next w:val="a2"/>
    <w:uiPriority w:val="99"/>
    <w:semiHidden/>
    <w:unhideWhenUsed/>
    <w:rsid w:val="00295172"/>
  </w:style>
  <w:style w:type="numbering" w:customStyle="1" w:styleId="130">
    <w:name w:val="Нет списка13"/>
    <w:next w:val="a2"/>
    <w:semiHidden/>
    <w:rsid w:val="00295172"/>
  </w:style>
  <w:style w:type="paragraph" w:customStyle="1" w:styleId="44">
    <w:name w:val="Без интервала4"/>
    <w:rsid w:val="00295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03">
    <w:name w:val="List 03"/>
    <w:rsid w:val="00295172"/>
  </w:style>
  <w:style w:type="numbering" w:customStyle="1" w:styleId="230">
    <w:name w:val="Нет списка23"/>
    <w:next w:val="a2"/>
    <w:semiHidden/>
    <w:rsid w:val="00295172"/>
  </w:style>
  <w:style w:type="numbering" w:customStyle="1" w:styleId="List013">
    <w:name w:val="List 013"/>
    <w:rsid w:val="00295172"/>
  </w:style>
  <w:style w:type="character" w:customStyle="1" w:styleId="afc">
    <w:name w:val="Цветовое выделение"/>
    <w:uiPriority w:val="99"/>
    <w:rsid w:val="00295172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951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headertext">
    <w:name w:val="headertext"/>
    <w:basedOn w:val="a"/>
    <w:rsid w:val="002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72">
    <w:name w:val="Основной текст 2 Знак172"/>
    <w:uiPriority w:val="99"/>
    <w:semiHidden/>
    <w:rsid w:val="00295172"/>
    <w:rPr>
      <w:rFonts w:cs="Times New Roman"/>
      <w:sz w:val="24"/>
      <w:szCs w:val="24"/>
    </w:rPr>
  </w:style>
  <w:style w:type="character" w:customStyle="1" w:styleId="afe">
    <w:name w:val="Найденные слова"/>
    <w:rsid w:val="00295172"/>
    <w:rPr>
      <w:rFonts w:cs="Times New Roman"/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26F5-B052-41F2-9C32-DC8B107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6638</Words>
  <Characters>37839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User</cp:lastModifiedBy>
  <cp:revision>28</cp:revision>
  <cp:lastPrinted>2021-03-03T07:01:00Z</cp:lastPrinted>
  <dcterms:created xsi:type="dcterms:W3CDTF">2020-11-10T07:54:00Z</dcterms:created>
  <dcterms:modified xsi:type="dcterms:W3CDTF">2021-03-03T07:05:00Z</dcterms:modified>
</cp:coreProperties>
</file>