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8A4AB8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7B2307">
              <w:rPr>
                <w:rFonts w:ascii="Times New Roman" w:hAnsi="Times New Roman" w:cs="Times New Roman"/>
                <w:color w:val="000000"/>
                <w:sz w:val="26"/>
              </w:rPr>
              <w:t>.01.2021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C0A7A" w:rsidRPr="00EC0A7A" w:rsidRDefault="00EC0A7A" w:rsidP="00EC0A7A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8A4AB8" w:rsidP="00597D34">
            <w:pPr>
              <w:jc w:val="center"/>
            </w:pPr>
            <w:r>
              <w:t>14</w:t>
            </w:r>
            <w:r w:rsidR="007B2307">
              <w:t>.01.2021</w:t>
            </w:r>
            <w:r w:rsidR="00D477B7">
              <w:t xml:space="preserve">  </w:t>
            </w:r>
            <w:r w:rsidR="004549C8">
              <w:t xml:space="preserve">     </w:t>
            </w:r>
            <w:r w:rsidR="004C1A7E">
              <w:t xml:space="preserve">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13</w:t>
            </w:r>
            <w:bookmarkStart w:id="0" w:name="_GoBack"/>
            <w:bookmarkEnd w:id="0"/>
          </w:p>
          <w:p w:rsidR="00EC0A7A" w:rsidRDefault="00EC0A7A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EC0A7A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EC0A7A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 xml:space="preserve">В соответствии со </w:t>
      </w:r>
      <w:r w:rsidR="007B2307">
        <w:rPr>
          <w:sz w:val="24"/>
        </w:rPr>
        <w:t>статьями</w:t>
      </w:r>
      <w:r w:rsidRPr="00433BC9">
        <w:rPr>
          <w:sz w:val="24"/>
        </w:rPr>
        <w:t xml:space="preserve">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>Земельного</w:t>
      </w:r>
      <w:r w:rsidR="007B2307">
        <w:rPr>
          <w:sz w:val="24"/>
        </w:rPr>
        <w:t xml:space="preserve"> кодекса Российской Федерации, п</w:t>
      </w:r>
      <w:r w:rsidRPr="00433BC9">
        <w:rPr>
          <w:sz w:val="24"/>
        </w:rPr>
        <w:t xml:space="preserve">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AD1ACD" w:rsidRDefault="007B2307" w:rsidP="00BC7886">
      <w:pPr>
        <w:ind w:firstLine="851"/>
        <w:jc w:val="both"/>
        <w:rPr>
          <w:bCs/>
          <w:sz w:val="24"/>
        </w:rPr>
      </w:pPr>
      <w:r>
        <w:rPr>
          <w:sz w:val="24"/>
        </w:rPr>
        <w:t xml:space="preserve">1. </w:t>
      </w:r>
      <w:r w:rsidR="004C1A7E"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EC0A7A">
        <w:rPr>
          <w:bCs/>
          <w:sz w:val="24"/>
        </w:rPr>
        <w:t>Чувашско-Тимяшского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C1A7E"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EC0A7A">
        <w:rPr>
          <w:bCs/>
          <w:sz w:val="24"/>
        </w:rPr>
        <w:t>130101</w:t>
      </w:r>
      <w:r w:rsidR="002E1854">
        <w:rPr>
          <w:bCs/>
          <w:sz w:val="24"/>
        </w:rPr>
        <w:t>:</w:t>
      </w:r>
      <w:r w:rsidR="00EC0A7A">
        <w:rPr>
          <w:bCs/>
          <w:sz w:val="24"/>
        </w:rPr>
        <w:t>266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>
        <w:rPr>
          <w:bCs/>
          <w:sz w:val="24"/>
        </w:rPr>
        <w:t>12049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3E78DE">
        <w:rPr>
          <w:bCs/>
          <w:sz w:val="24"/>
        </w:rPr>
        <w:t>. Вид разрешенного использования</w:t>
      </w:r>
      <w:r w:rsidR="00BC7886">
        <w:rPr>
          <w:bCs/>
          <w:sz w:val="24"/>
        </w:rPr>
        <w:t xml:space="preserve">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32B9B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32B9B">
        <w:rPr>
          <w:bCs/>
          <w:sz w:val="24"/>
        </w:rPr>
        <w:t>ого</w:t>
      </w:r>
      <w:r w:rsidR="00304821">
        <w:rPr>
          <w:bCs/>
          <w:sz w:val="24"/>
        </w:rPr>
        <w:t xml:space="preserve"> </w:t>
      </w:r>
      <w:r w:rsidR="00D32B9B">
        <w:rPr>
          <w:bCs/>
          <w:sz w:val="24"/>
        </w:rPr>
        <w:t>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EC0A7A">
        <w:rPr>
          <w:bCs/>
          <w:sz w:val="24"/>
        </w:rPr>
        <w:t>Чувашско-Тимяшское</w:t>
      </w:r>
      <w:r w:rsidR="002F45FF" w:rsidRPr="002F45FF">
        <w:rPr>
          <w:bCs/>
          <w:sz w:val="24"/>
        </w:rPr>
        <w:t>.</w:t>
      </w:r>
    </w:p>
    <w:p w:rsidR="00BC7886" w:rsidRDefault="00BC7886" w:rsidP="00BC7886">
      <w:pPr>
        <w:ind w:firstLine="851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="00F3187E">
        <w:rPr>
          <w:bCs/>
          <w:sz w:val="24"/>
        </w:rPr>
        <w:t>Признать утратившим силу п</w:t>
      </w:r>
      <w:r w:rsidR="00F3187E" w:rsidRPr="00F3187E">
        <w:rPr>
          <w:bCs/>
          <w:sz w:val="24"/>
        </w:rPr>
        <w:t xml:space="preserve">остановление администрации Ибресинского района от </w:t>
      </w:r>
      <w:r w:rsidR="00F3187E">
        <w:rPr>
          <w:bCs/>
          <w:sz w:val="24"/>
        </w:rPr>
        <w:t>13.11</w:t>
      </w:r>
      <w:r w:rsidR="00F3187E" w:rsidRPr="00F3187E">
        <w:rPr>
          <w:bCs/>
          <w:sz w:val="24"/>
        </w:rPr>
        <w:t xml:space="preserve">.2020  № </w:t>
      </w:r>
      <w:r w:rsidR="00F3187E">
        <w:rPr>
          <w:bCs/>
          <w:sz w:val="24"/>
        </w:rPr>
        <w:t>582</w:t>
      </w:r>
      <w:r w:rsidR="00F3187E" w:rsidRPr="00F3187E">
        <w:rPr>
          <w:bCs/>
          <w:sz w:val="24"/>
        </w:rPr>
        <w:t xml:space="preserve"> «Об утверждении схемы  расположения земельного участка на кадастровом плане территории </w:t>
      </w:r>
      <w:r w:rsidR="00F3187E">
        <w:rPr>
          <w:bCs/>
          <w:sz w:val="24"/>
        </w:rPr>
        <w:t>Чувашско-Тимяшского</w:t>
      </w:r>
      <w:r w:rsidR="00F3187E" w:rsidRPr="00F3187E">
        <w:rPr>
          <w:bCs/>
          <w:sz w:val="24"/>
        </w:rPr>
        <w:t xml:space="preserve"> сельского поселения Ибресинского района Чувашской Республики».</w:t>
      </w:r>
    </w:p>
    <w:p w:rsidR="00BC7886" w:rsidRDefault="00BC7886" w:rsidP="00BC7886">
      <w:pPr>
        <w:ind w:firstLine="851"/>
        <w:jc w:val="both"/>
        <w:rPr>
          <w:bCs/>
          <w:sz w:val="24"/>
        </w:rPr>
      </w:pPr>
    </w:p>
    <w:p w:rsidR="00BC7886" w:rsidRDefault="00BC7886" w:rsidP="00BC7886">
      <w:pPr>
        <w:ind w:firstLine="851"/>
        <w:jc w:val="both"/>
        <w:rPr>
          <w:bCs/>
          <w:sz w:val="24"/>
        </w:rPr>
      </w:pPr>
    </w:p>
    <w:p w:rsidR="00BC7886" w:rsidRPr="00BC7886" w:rsidRDefault="00BC7886" w:rsidP="00BC7886">
      <w:pPr>
        <w:ind w:firstLine="851"/>
        <w:jc w:val="both"/>
        <w:rPr>
          <w:bCs/>
          <w:sz w:val="24"/>
        </w:rPr>
      </w:pPr>
    </w:p>
    <w:p w:rsidR="00F2228A" w:rsidRPr="00433BC9" w:rsidRDefault="000C5898" w:rsidP="00F2228A">
      <w:pPr>
        <w:jc w:val="both"/>
        <w:rPr>
          <w:sz w:val="24"/>
        </w:rPr>
      </w:pPr>
      <w:r>
        <w:rPr>
          <w:sz w:val="24"/>
        </w:rPr>
        <w:t>Гла</w:t>
      </w:r>
      <w:r w:rsidR="004A5399" w:rsidRPr="00433BC9">
        <w:rPr>
          <w:sz w:val="24"/>
        </w:rPr>
        <w:t>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7227C">
        <w:rPr>
          <w:sz w:val="24"/>
        </w:rPr>
        <w:t xml:space="preserve">                                                                                </w:t>
      </w:r>
      <w:r w:rsidR="000C5898">
        <w:rPr>
          <w:sz w:val="24"/>
        </w:rPr>
        <w:t xml:space="preserve">      </w:t>
      </w:r>
      <w:r w:rsidR="00F7227C">
        <w:rPr>
          <w:sz w:val="24"/>
        </w:rPr>
        <w:t xml:space="preserve">        </w:t>
      </w:r>
      <w:r w:rsidR="00BC7886">
        <w:rPr>
          <w:sz w:val="24"/>
        </w:rPr>
        <w:t>И.Г. Семё</w:t>
      </w:r>
      <w:r w:rsidR="000C5898">
        <w:rPr>
          <w:sz w:val="24"/>
        </w:rPr>
        <w:t>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2250DC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Минприрода\Чувашско-Тимяшское 15358\переделанный\Схема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Чувашско-Тимяшское 15358\переделанный\Схема (8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46C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898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90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0DC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8DE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49C8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13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7D6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6F82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07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9A9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4AB8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C5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5A69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4D3F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DA6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86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1EC5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7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87E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27C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2021-01-14T08:30:00Z</cp:lastPrinted>
  <dcterms:created xsi:type="dcterms:W3CDTF">2021-01-14T08:31:00Z</dcterms:created>
  <dcterms:modified xsi:type="dcterms:W3CDTF">2021-01-15T08:17:00Z</dcterms:modified>
</cp:coreProperties>
</file>