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701" w:rsidRDefault="00E12701"/>
    <w:tbl>
      <w:tblPr>
        <w:tblpPr w:leftFromText="180" w:rightFromText="180" w:vertAnchor="page" w:horzAnchor="margin" w:tblpY="827"/>
        <w:tblW w:w="0" w:type="auto"/>
        <w:tblLook w:val="0000" w:firstRow="0" w:lastRow="0" w:firstColumn="0" w:lastColumn="0" w:noHBand="0" w:noVBand="0"/>
      </w:tblPr>
      <w:tblGrid>
        <w:gridCol w:w="4140"/>
        <w:gridCol w:w="1143"/>
        <w:gridCol w:w="4148"/>
      </w:tblGrid>
      <w:tr w:rsidR="009447A0" w:rsidRPr="009447A0" w:rsidTr="006C44BF">
        <w:trPr>
          <w:cantSplit/>
          <w:trHeight w:val="1975"/>
        </w:trPr>
        <w:tc>
          <w:tcPr>
            <w:tcW w:w="4140" w:type="dxa"/>
          </w:tcPr>
          <w:p w:rsidR="009447A0" w:rsidRPr="00595368" w:rsidRDefault="009447A0" w:rsidP="006C44BF">
            <w:pPr>
              <w:spacing w:after="0" w:line="240" w:lineRule="auto"/>
              <w:jc w:val="center"/>
              <w:rPr>
                <w:rFonts w:ascii="Times New Roman" w:eastAsia="Times New Roman" w:hAnsi="Times New Roman"/>
                <w:b/>
                <w:bCs/>
                <w:noProof/>
                <w:sz w:val="6"/>
                <w:szCs w:val="6"/>
                <w:lang w:eastAsia="ru-RU"/>
              </w:rPr>
            </w:pPr>
          </w:p>
          <w:p w:rsidR="009447A0" w:rsidRPr="009447A0" w:rsidRDefault="009447A0" w:rsidP="006C44BF">
            <w:pPr>
              <w:spacing w:after="0" w:line="240" w:lineRule="auto"/>
              <w:jc w:val="center"/>
              <w:rPr>
                <w:rFonts w:ascii="Times New Roman" w:eastAsia="Times New Roman" w:hAnsi="Times New Roman"/>
                <w:b/>
                <w:bCs/>
                <w:noProof/>
                <w:color w:val="000000"/>
                <w:szCs w:val="24"/>
                <w:lang w:eastAsia="ru-RU"/>
              </w:rPr>
            </w:pPr>
          </w:p>
          <w:p w:rsidR="009447A0" w:rsidRPr="009447A0" w:rsidRDefault="009447A0" w:rsidP="006C44BF">
            <w:pPr>
              <w:spacing w:after="0" w:line="240" w:lineRule="auto"/>
              <w:jc w:val="center"/>
              <w:rPr>
                <w:rFonts w:ascii="Times New Roman" w:eastAsia="Times New Roman" w:hAnsi="Times New Roman"/>
                <w:b/>
                <w:bCs/>
                <w:noProof/>
                <w:color w:val="000000"/>
                <w:szCs w:val="24"/>
                <w:lang w:eastAsia="ru-RU"/>
              </w:rPr>
            </w:pPr>
            <w:r>
              <w:rPr>
                <w:rFonts w:ascii="Times New Roman" w:eastAsia="Times New Roman" w:hAnsi="Times New Roman"/>
                <w:noProof/>
                <w:sz w:val="26"/>
                <w:szCs w:val="24"/>
                <w:lang w:eastAsia="ru-RU"/>
              </w:rPr>
              <w:drawing>
                <wp:anchor distT="0" distB="0" distL="114300" distR="114300" simplePos="0" relativeHeight="251659264" behindDoc="0" locked="0" layoutInCell="1" allowOverlap="0" wp14:anchorId="533CBCCE" wp14:editId="5C24135C">
                  <wp:simplePos x="0" y="0"/>
                  <wp:positionH relativeFrom="column">
                    <wp:posOffset>2562225</wp:posOffset>
                  </wp:positionH>
                  <wp:positionV relativeFrom="paragraph">
                    <wp:posOffset>33655</wp:posOffset>
                  </wp:positionV>
                  <wp:extent cx="772795" cy="798195"/>
                  <wp:effectExtent l="0" t="0" r="8255"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47A0" w:rsidRPr="009447A0" w:rsidRDefault="009447A0" w:rsidP="006C44BF">
            <w:pPr>
              <w:spacing w:after="0" w:line="240" w:lineRule="auto"/>
              <w:jc w:val="center"/>
              <w:rPr>
                <w:rFonts w:ascii="Times New Roman" w:eastAsia="Times New Roman" w:hAnsi="Times New Roman"/>
                <w:b/>
                <w:bCs/>
                <w:noProof/>
                <w:szCs w:val="24"/>
                <w:lang w:eastAsia="ru-RU"/>
              </w:rPr>
            </w:pPr>
            <w:r w:rsidRPr="009447A0">
              <w:rPr>
                <w:rFonts w:ascii="Times New Roman" w:eastAsia="Times New Roman" w:hAnsi="Times New Roman"/>
                <w:b/>
                <w:bCs/>
                <w:noProof/>
                <w:color w:val="000000"/>
                <w:szCs w:val="24"/>
                <w:lang w:eastAsia="ru-RU"/>
              </w:rPr>
              <w:t>ЧĂВАШ РЕСПУБЛИКИН</w:t>
            </w:r>
          </w:p>
          <w:p w:rsidR="009447A0" w:rsidRPr="009447A0" w:rsidRDefault="009447A0" w:rsidP="006C44BF">
            <w:pPr>
              <w:spacing w:after="0" w:line="240" w:lineRule="auto"/>
              <w:jc w:val="center"/>
              <w:rPr>
                <w:rFonts w:ascii="Times New Roman" w:eastAsia="Times New Roman" w:hAnsi="Times New Roman"/>
                <w:b/>
                <w:bCs/>
                <w:noProof/>
                <w:szCs w:val="24"/>
                <w:lang w:eastAsia="ru-RU"/>
              </w:rPr>
            </w:pPr>
            <w:r w:rsidRPr="009447A0">
              <w:rPr>
                <w:rFonts w:ascii="Times New Roman" w:eastAsia="Times New Roman" w:hAnsi="Times New Roman"/>
                <w:b/>
                <w:bCs/>
                <w:noProof/>
                <w:szCs w:val="24"/>
                <w:lang w:eastAsia="ru-RU"/>
              </w:rPr>
              <w:t>КАНАШ РАЙОНĚН</w:t>
            </w:r>
          </w:p>
          <w:p w:rsidR="009447A0" w:rsidRPr="009447A0" w:rsidRDefault="009447A0" w:rsidP="006C44BF">
            <w:pPr>
              <w:spacing w:after="0" w:line="240" w:lineRule="auto"/>
              <w:jc w:val="center"/>
              <w:rPr>
                <w:rFonts w:ascii="Times New Roman" w:eastAsia="Times New Roman" w:hAnsi="Times New Roman"/>
                <w:b/>
                <w:bCs/>
                <w:noProof/>
                <w:color w:val="000000"/>
                <w:szCs w:val="24"/>
                <w:lang w:eastAsia="ru-RU"/>
              </w:rPr>
            </w:pPr>
            <w:r w:rsidRPr="009447A0">
              <w:rPr>
                <w:rFonts w:ascii="Times New Roman" w:eastAsia="Times New Roman" w:hAnsi="Times New Roman"/>
                <w:b/>
                <w:bCs/>
                <w:noProof/>
                <w:color w:val="000000"/>
                <w:szCs w:val="24"/>
                <w:lang w:eastAsia="ru-RU"/>
              </w:rPr>
              <w:t>АДМИНИСТРАЦИЙĚ</w:t>
            </w:r>
          </w:p>
          <w:p w:rsidR="009447A0" w:rsidRPr="009447A0" w:rsidRDefault="009447A0" w:rsidP="006C44BF">
            <w:pPr>
              <w:spacing w:after="0" w:line="240" w:lineRule="auto"/>
              <w:rPr>
                <w:rFonts w:ascii="Times New Roman" w:eastAsia="Times New Roman" w:hAnsi="Times New Roman"/>
                <w:sz w:val="10"/>
                <w:szCs w:val="10"/>
                <w:lang w:eastAsia="ru-RU"/>
              </w:rPr>
            </w:pPr>
          </w:p>
          <w:p w:rsidR="009447A0" w:rsidRPr="009447A0" w:rsidRDefault="009447A0" w:rsidP="006C44BF">
            <w:pPr>
              <w:tabs>
                <w:tab w:val="left" w:pos="4285"/>
              </w:tabs>
              <w:autoSpaceDE w:val="0"/>
              <w:autoSpaceDN w:val="0"/>
              <w:adjustRightInd w:val="0"/>
              <w:spacing w:after="0" w:line="240" w:lineRule="auto"/>
              <w:jc w:val="center"/>
              <w:rPr>
                <w:rFonts w:ascii="Times New Roman" w:eastAsia="Times New Roman" w:hAnsi="Times New Roman"/>
                <w:b/>
                <w:bCs/>
                <w:noProof/>
                <w:color w:val="000000"/>
                <w:sz w:val="24"/>
                <w:szCs w:val="24"/>
                <w:lang w:eastAsia="ru-RU"/>
              </w:rPr>
            </w:pPr>
            <w:r w:rsidRPr="009447A0">
              <w:rPr>
                <w:rFonts w:ascii="Times New Roman" w:eastAsia="Times New Roman" w:hAnsi="Times New Roman"/>
                <w:b/>
                <w:bCs/>
                <w:noProof/>
                <w:color w:val="000000"/>
                <w:sz w:val="24"/>
                <w:szCs w:val="24"/>
                <w:lang w:eastAsia="ru-RU"/>
              </w:rPr>
              <w:t>ЙЫШĂНУ</w:t>
            </w:r>
          </w:p>
          <w:p w:rsidR="009447A0" w:rsidRPr="009447A0" w:rsidRDefault="009447A0" w:rsidP="006C44BF">
            <w:pPr>
              <w:autoSpaceDE w:val="0"/>
              <w:autoSpaceDN w:val="0"/>
              <w:adjustRightInd w:val="0"/>
              <w:spacing w:after="0" w:line="240" w:lineRule="auto"/>
              <w:ind w:right="-35"/>
              <w:jc w:val="center"/>
              <w:rPr>
                <w:rFonts w:ascii="Times New Roman" w:eastAsia="Times New Roman" w:hAnsi="Times New Roman"/>
                <w:noProof/>
                <w:color w:val="1F497D"/>
                <w:lang w:eastAsia="ru-RU"/>
              </w:rPr>
            </w:pPr>
          </w:p>
          <w:p w:rsidR="009447A0" w:rsidRPr="009447A0" w:rsidRDefault="00E12701" w:rsidP="006C44BF">
            <w:pPr>
              <w:autoSpaceDE w:val="0"/>
              <w:autoSpaceDN w:val="0"/>
              <w:adjustRightInd w:val="0"/>
              <w:spacing w:after="0" w:line="240" w:lineRule="auto"/>
              <w:ind w:right="-35"/>
              <w:jc w:val="center"/>
              <w:rPr>
                <w:rFonts w:ascii="Times New Roman" w:eastAsia="Times New Roman" w:hAnsi="Times New Roman"/>
                <w:noProof/>
                <w:color w:val="000000"/>
                <w:u w:val="single"/>
                <w:lang w:eastAsia="ru-RU"/>
              </w:rPr>
            </w:pPr>
            <w:r>
              <w:rPr>
                <w:rFonts w:ascii="Times New Roman" w:eastAsia="Times New Roman" w:hAnsi="Times New Roman"/>
                <w:noProof/>
                <w:lang w:eastAsia="ru-RU"/>
              </w:rPr>
              <w:t>18.05.</w:t>
            </w:r>
            <w:r w:rsidR="009447A0" w:rsidRPr="009447A0">
              <w:rPr>
                <w:rFonts w:ascii="Times New Roman" w:eastAsia="Times New Roman" w:hAnsi="Times New Roman"/>
                <w:noProof/>
                <w:lang w:eastAsia="ru-RU"/>
              </w:rPr>
              <w:t>20</w:t>
            </w:r>
            <w:r w:rsidR="00AF12F2">
              <w:rPr>
                <w:rFonts w:ascii="Times New Roman" w:eastAsia="Times New Roman" w:hAnsi="Times New Roman"/>
                <w:noProof/>
                <w:lang w:eastAsia="ru-RU"/>
              </w:rPr>
              <w:t>21</w:t>
            </w:r>
            <w:r w:rsidR="009447A0" w:rsidRPr="009447A0">
              <w:rPr>
                <w:rFonts w:ascii="Times New Roman" w:eastAsia="Times New Roman" w:hAnsi="Times New Roman"/>
                <w:noProof/>
                <w:lang w:eastAsia="ru-RU"/>
              </w:rPr>
              <w:t xml:space="preserve">   </w:t>
            </w:r>
            <w:r>
              <w:rPr>
                <w:rFonts w:ascii="Times New Roman" w:eastAsia="Times New Roman" w:hAnsi="Times New Roman"/>
                <w:noProof/>
                <w:lang w:eastAsia="ru-RU"/>
              </w:rPr>
              <w:t>305</w:t>
            </w:r>
            <w:r w:rsidR="009447A0" w:rsidRPr="009447A0">
              <w:rPr>
                <w:rFonts w:ascii="Times New Roman" w:eastAsia="Times New Roman" w:hAnsi="Times New Roman"/>
                <w:noProof/>
                <w:lang w:eastAsia="ru-RU"/>
              </w:rPr>
              <w:t xml:space="preserve"> </w:t>
            </w:r>
            <w:r w:rsidR="009447A0" w:rsidRPr="009447A0">
              <w:rPr>
                <w:rFonts w:ascii="Times New Roman" w:eastAsia="Times New Roman" w:hAnsi="Times New Roman"/>
                <w:noProof/>
                <w:color w:val="000000"/>
                <w:lang w:eastAsia="ru-RU"/>
              </w:rPr>
              <w:t xml:space="preserve">№ </w:t>
            </w:r>
          </w:p>
          <w:p w:rsidR="009447A0" w:rsidRPr="009447A0" w:rsidRDefault="009447A0" w:rsidP="006C44BF">
            <w:pPr>
              <w:spacing w:after="0" w:line="240" w:lineRule="auto"/>
              <w:jc w:val="center"/>
              <w:rPr>
                <w:rFonts w:ascii="Times New Roman" w:eastAsia="Times New Roman" w:hAnsi="Times New Roman"/>
                <w:noProof/>
                <w:color w:val="000000"/>
                <w:sz w:val="6"/>
                <w:szCs w:val="6"/>
                <w:lang w:eastAsia="ru-RU"/>
              </w:rPr>
            </w:pPr>
          </w:p>
          <w:p w:rsidR="009447A0" w:rsidRPr="009447A0" w:rsidRDefault="009447A0" w:rsidP="006C44BF">
            <w:pPr>
              <w:spacing w:after="0" w:line="240" w:lineRule="auto"/>
              <w:jc w:val="center"/>
              <w:rPr>
                <w:rFonts w:ascii="Times New Roman" w:eastAsia="Times New Roman" w:hAnsi="Times New Roman"/>
                <w:noProof/>
                <w:color w:val="000000"/>
                <w:sz w:val="26"/>
                <w:szCs w:val="24"/>
                <w:lang w:eastAsia="ru-RU"/>
              </w:rPr>
            </w:pPr>
            <w:r w:rsidRPr="009447A0">
              <w:rPr>
                <w:rFonts w:ascii="Times New Roman" w:eastAsia="Times New Roman" w:hAnsi="Times New Roman"/>
                <w:noProof/>
                <w:color w:val="000000"/>
                <w:lang w:eastAsia="ru-RU"/>
              </w:rPr>
              <w:t>Канаш хули</w:t>
            </w:r>
          </w:p>
        </w:tc>
        <w:tc>
          <w:tcPr>
            <w:tcW w:w="1143" w:type="dxa"/>
          </w:tcPr>
          <w:p w:rsidR="009447A0" w:rsidRPr="009447A0" w:rsidRDefault="009447A0" w:rsidP="006C44BF">
            <w:pPr>
              <w:spacing w:before="120" w:after="0" w:line="240" w:lineRule="auto"/>
              <w:jc w:val="center"/>
              <w:rPr>
                <w:rFonts w:ascii="Times New Roman" w:eastAsia="Times New Roman" w:hAnsi="Times New Roman"/>
                <w:sz w:val="26"/>
                <w:szCs w:val="24"/>
                <w:lang w:eastAsia="ru-RU"/>
              </w:rPr>
            </w:pPr>
          </w:p>
        </w:tc>
        <w:tc>
          <w:tcPr>
            <w:tcW w:w="4148" w:type="dxa"/>
          </w:tcPr>
          <w:p w:rsidR="009447A0" w:rsidRPr="009447A0" w:rsidRDefault="009447A0" w:rsidP="006C44BF">
            <w:pPr>
              <w:autoSpaceDE w:val="0"/>
              <w:autoSpaceDN w:val="0"/>
              <w:adjustRightInd w:val="0"/>
              <w:spacing w:after="0" w:line="240" w:lineRule="auto"/>
              <w:jc w:val="center"/>
              <w:rPr>
                <w:rFonts w:ascii="Times New Roman" w:eastAsia="Times New Roman" w:hAnsi="Times New Roman"/>
                <w:b/>
                <w:bCs/>
                <w:noProof/>
                <w:color w:val="000000"/>
                <w:sz w:val="6"/>
                <w:szCs w:val="6"/>
                <w:lang w:eastAsia="ru-RU"/>
              </w:rPr>
            </w:pPr>
          </w:p>
          <w:p w:rsidR="009447A0" w:rsidRPr="009447A0" w:rsidRDefault="009447A0" w:rsidP="006C44BF">
            <w:pPr>
              <w:autoSpaceDE w:val="0"/>
              <w:autoSpaceDN w:val="0"/>
              <w:adjustRightInd w:val="0"/>
              <w:spacing w:after="0" w:line="240" w:lineRule="auto"/>
              <w:jc w:val="center"/>
              <w:rPr>
                <w:rFonts w:ascii="Times New Roman" w:eastAsia="Times New Roman" w:hAnsi="Times New Roman"/>
                <w:b/>
                <w:bCs/>
                <w:noProof/>
                <w:color w:val="000000"/>
                <w:szCs w:val="20"/>
                <w:lang w:eastAsia="ru-RU"/>
              </w:rPr>
            </w:pPr>
          </w:p>
          <w:p w:rsidR="009447A0" w:rsidRPr="009447A0" w:rsidRDefault="009447A0" w:rsidP="006C44BF">
            <w:pPr>
              <w:spacing w:after="0" w:line="240" w:lineRule="auto"/>
              <w:rPr>
                <w:rFonts w:ascii="Times New Roman" w:eastAsia="Times New Roman" w:hAnsi="Times New Roman"/>
                <w:sz w:val="24"/>
                <w:szCs w:val="24"/>
                <w:lang w:eastAsia="ru-RU"/>
              </w:rPr>
            </w:pPr>
          </w:p>
          <w:p w:rsidR="009447A0" w:rsidRPr="009447A0" w:rsidRDefault="009447A0" w:rsidP="006C44BF">
            <w:pPr>
              <w:autoSpaceDE w:val="0"/>
              <w:autoSpaceDN w:val="0"/>
              <w:adjustRightInd w:val="0"/>
              <w:spacing w:after="0" w:line="240" w:lineRule="auto"/>
              <w:jc w:val="center"/>
              <w:rPr>
                <w:rFonts w:ascii="Times New Roman" w:eastAsia="Times New Roman" w:hAnsi="Times New Roman"/>
                <w:b/>
                <w:bCs/>
                <w:noProof/>
                <w:color w:val="000000"/>
                <w:szCs w:val="20"/>
                <w:lang w:eastAsia="ru-RU"/>
              </w:rPr>
            </w:pPr>
            <w:r w:rsidRPr="009447A0">
              <w:rPr>
                <w:rFonts w:ascii="Times New Roman" w:eastAsia="Times New Roman" w:hAnsi="Times New Roman"/>
                <w:b/>
                <w:bCs/>
                <w:noProof/>
                <w:color w:val="000000"/>
                <w:szCs w:val="20"/>
                <w:lang w:eastAsia="ru-RU"/>
              </w:rPr>
              <w:t>АДМИНИСТРАЦИЯ</w:t>
            </w:r>
          </w:p>
          <w:p w:rsidR="009447A0" w:rsidRPr="009447A0" w:rsidRDefault="009447A0" w:rsidP="006C44BF">
            <w:pPr>
              <w:autoSpaceDE w:val="0"/>
              <w:autoSpaceDN w:val="0"/>
              <w:adjustRightInd w:val="0"/>
              <w:spacing w:after="0" w:line="240" w:lineRule="auto"/>
              <w:jc w:val="center"/>
              <w:rPr>
                <w:rFonts w:ascii="Times New Roman" w:eastAsia="Times New Roman" w:hAnsi="Times New Roman"/>
                <w:noProof/>
                <w:color w:val="000000"/>
                <w:sz w:val="26"/>
                <w:szCs w:val="20"/>
                <w:lang w:eastAsia="ru-RU"/>
              </w:rPr>
            </w:pPr>
            <w:r w:rsidRPr="009447A0">
              <w:rPr>
                <w:rFonts w:ascii="Times New Roman" w:eastAsia="Times New Roman" w:hAnsi="Times New Roman"/>
                <w:b/>
                <w:bCs/>
                <w:noProof/>
                <w:color w:val="000000"/>
                <w:szCs w:val="20"/>
                <w:lang w:eastAsia="ru-RU"/>
              </w:rPr>
              <w:t>КАНАШСКОГО РАЙОНА</w:t>
            </w:r>
          </w:p>
          <w:p w:rsidR="009447A0" w:rsidRPr="009447A0" w:rsidRDefault="009447A0" w:rsidP="006C44BF">
            <w:pPr>
              <w:spacing w:after="0" w:line="240" w:lineRule="auto"/>
              <w:jc w:val="center"/>
              <w:rPr>
                <w:rFonts w:ascii="Times New Roman" w:eastAsia="Times New Roman" w:hAnsi="Times New Roman"/>
                <w:sz w:val="24"/>
                <w:szCs w:val="24"/>
                <w:lang w:eastAsia="ru-RU"/>
              </w:rPr>
            </w:pPr>
            <w:r w:rsidRPr="009447A0">
              <w:rPr>
                <w:rFonts w:ascii="Times New Roman" w:eastAsia="Times New Roman" w:hAnsi="Times New Roman"/>
                <w:b/>
                <w:bCs/>
                <w:noProof/>
                <w:szCs w:val="24"/>
                <w:lang w:eastAsia="ru-RU"/>
              </w:rPr>
              <w:t>ЧУВАШСКОЙ РЕСПУБЛИКИ</w:t>
            </w:r>
          </w:p>
          <w:p w:rsidR="009447A0" w:rsidRPr="009447A0" w:rsidRDefault="009447A0" w:rsidP="006C44BF">
            <w:pPr>
              <w:spacing w:after="0" w:line="240" w:lineRule="auto"/>
              <w:rPr>
                <w:rFonts w:ascii="Times New Roman" w:eastAsia="Times New Roman" w:hAnsi="Times New Roman"/>
                <w:sz w:val="10"/>
                <w:szCs w:val="10"/>
                <w:lang w:eastAsia="ru-RU"/>
              </w:rPr>
            </w:pPr>
          </w:p>
          <w:p w:rsidR="009447A0" w:rsidRPr="009447A0" w:rsidRDefault="009447A0" w:rsidP="006C44BF">
            <w:pPr>
              <w:autoSpaceDE w:val="0"/>
              <w:autoSpaceDN w:val="0"/>
              <w:adjustRightInd w:val="0"/>
              <w:spacing w:after="0" w:line="240" w:lineRule="auto"/>
              <w:jc w:val="center"/>
              <w:rPr>
                <w:rFonts w:ascii="Times New Roman" w:eastAsia="Times New Roman" w:hAnsi="Times New Roman"/>
                <w:b/>
                <w:bCs/>
                <w:noProof/>
                <w:color w:val="000000"/>
                <w:sz w:val="24"/>
                <w:szCs w:val="24"/>
                <w:lang w:eastAsia="ru-RU"/>
              </w:rPr>
            </w:pPr>
            <w:r w:rsidRPr="009447A0">
              <w:rPr>
                <w:rFonts w:ascii="Times New Roman" w:eastAsia="Times New Roman" w:hAnsi="Times New Roman"/>
                <w:b/>
                <w:bCs/>
                <w:noProof/>
                <w:color w:val="000000"/>
                <w:sz w:val="24"/>
                <w:szCs w:val="24"/>
                <w:lang w:eastAsia="ru-RU"/>
              </w:rPr>
              <w:t>ПОСТАНОВЛЕНИЕ</w:t>
            </w:r>
          </w:p>
          <w:p w:rsidR="009447A0" w:rsidRPr="009447A0" w:rsidRDefault="009447A0" w:rsidP="006C44BF">
            <w:pPr>
              <w:spacing w:after="0" w:line="240" w:lineRule="auto"/>
              <w:rPr>
                <w:rFonts w:ascii="Times New Roman" w:eastAsia="Times New Roman" w:hAnsi="Times New Roman"/>
                <w:sz w:val="24"/>
                <w:szCs w:val="24"/>
                <w:lang w:eastAsia="ru-RU"/>
              </w:rPr>
            </w:pPr>
          </w:p>
          <w:p w:rsidR="009447A0" w:rsidRPr="009447A0" w:rsidRDefault="009447A0" w:rsidP="006C44BF">
            <w:pPr>
              <w:autoSpaceDE w:val="0"/>
              <w:autoSpaceDN w:val="0"/>
              <w:adjustRightInd w:val="0"/>
              <w:spacing w:after="0" w:line="240" w:lineRule="auto"/>
              <w:ind w:right="-35"/>
              <w:jc w:val="center"/>
              <w:rPr>
                <w:rFonts w:ascii="Times New Roman" w:eastAsia="Times New Roman" w:hAnsi="Times New Roman"/>
                <w:noProof/>
                <w:color w:val="000000"/>
                <w:u w:val="single"/>
                <w:lang w:eastAsia="ru-RU"/>
              </w:rPr>
            </w:pPr>
            <w:r w:rsidRPr="009447A0">
              <w:rPr>
                <w:rFonts w:ascii="Times New Roman" w:eastAsia="Times New Roman" w:hAnsi="Times New Roman"/>
                <w:noProof/>
                <w:lang w:eastAsia="ru-RU"/>
              </w:rPr>
              <w:t xml:space="preserve"> </w:t>
            </w:r>
            <w:r w:rsidR="00E12701">
              <w:rPr>
                <w:rFonts w:ascii="Times New Roman" w:eastAsia="Times New Roman" w:hAnsi="Times New Roman"/>
                <w:noProof/>
                <w:lang w:eastAsia="ru-RU"/>
              </w:rPr>
              <w:t>18.05.</w:t>
            </w:r>
            <w:r w:rsidRPr="009447A0">
              <w:rPr>
                <w:rFonts w:ascii="Times New Roman" w:eastAsia="Times New Roman" w:hAnsi="Times New Roman"/>
                <w:noProof/>
                <w:lang w:eastAsia="ru-RU"/>
              </w:rPr>
              <w:t>20</w:t>
            </w:r>
            <w:r w:rsidR="00AF12F2">
              <w:rPr>
                <w:rFonts w:ascii="Times New Roman" w:eastAsia="Times New Roman" w:hAnsi="Times New Roman"/>
                <w:noProof/>
                <w:lang w:eastAsia="ru-RU"/>
              </w:rPr>
              <w:t>21</w:t>
            </w:r>
            <w:r w:rsidRPr="009447A0">
              <w:rPr>
                <w:rFonts w:ascii="Times New Roman" w:eastAsia="Times New Roman" w:hAnsi="Times New Roman"/>
                <w:noProof/>
                <w:color w:val="000000"/>
                <w:lang w:eastAsia="ru-RU"/>
              </w:rPr>
              <w:t xml:space="preserve">    №</w:t>
            </w:r>
            <w:r w:rsidR="00E12701">
              <w:rPr>
                <w:rFonts w:ascii="Times New Roman" w:eastAsia="Times New Roman" w:hAnsi="Times New Roman"/>
                <w:noProof/>
                <w:color w:val="000000"/>
                <w:lang w:eastAsia="ru-RU"/>
              </w:rPr>
              <w:t xml:space="preserve"> 305</w:t>
            </w:r>
          </w:p>
          <w:p w:rsidR="009447A0" w:rsidRPr="009447A0" w:rsidRDefault="009447A0" w:rsidP="006C44BF">
            <w:pPr>
              <w:spacing w:after="0" w:line="240" w:lineRule="auto"/>
              <w:jc w:val="center"/>
              <w:rPr>
                <w:rFonts w:ascii="Times New Roman" w:eastAsia="Times New Roman" w:hAnsi="Times New Roman"/>
                <w:noProof/>
                <w:color w:val="000000"/>
                <w:sz w:val="6"/>
                <w:szCs w:val="6"/>
                <w:lang w:eastAsia="ru-RU"/>
              </w:rPr>
            </w:pPr>
          </w:p>
          <w:p w:rsidR="009447A0" w:rsidRPr="009447A0" w:rsidRDefault="009447A0" w:rsidP="006C44BF">
            <w:pPr>
              <w:spacing w:after="0" w:line="240" w:lineRule="auto"/>
              <w:jc w:val="center"/>
              <w:rPr>
                <w:rFonts w:ascii="Times New Roman" w:eastAsia="Times New Roman" w:hAnsi="Times New Roman"/>
                <w:noProof/>
                <w:sz w:val="26"/>
                <w:szCs w:val="24"/>
                <w:lang w:eastAsia="ru-RU"/>
              </w:rPr>
            </w:pPr>
            <w:r w:rsidRPr="009447A0">
              <w:rPr>
                <w:rFonts w:ascii="Times New Roman" w:eastAsia="Times New Roman" w:hAnsi="Times New Roman"/>
                <w:noProof/>
                <w:color w:val="000000"/>
                <w:lang w:eastAsia="ru-RU"/>
              </w:rPr>
              <w:t>город Канаш</w:t>
            </w:r>
          </w:p>
        </w:tc>
      </w:tr>
    </w:tbl>
    <w:p w:rsidR="00B03BF1" w:rsidRPr="006C44BF" w:rsidRDefault="00B03BF1" w:rsidP="00B85AD7">
      <w:pPr>
        <w:pStyle w:val="aff7"/>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tblGrid>
      <w:tr w:rsidR="00B03BF1" w:rsidRPr="006C44BF" w:rsidTr="002920AC">
        <w:tc>
          <w:tcPr>
            <w:tcW w:w="4395" w:type="dxa"/>
            <w:tcBorders>
              <w:top w:val="nil"/>
              <w:left w:val="nil"/>
              <w:bottom w:val="nil"/>
              <w:right w:val="nil"/>
            </w:tcBorders>
          </w:tcPr>
          <w:p w:rsidR="001978B3" w:rsidRPr="006C44BF" w:rsidRDefault="002920AC" w:rsidP="002920AC">
            <w:pPr>
              <w:spacing w:after="0"/>
              <w:jc w:val="both"/>
              <w:rPr>
                <w:rFonts w:ascii="Times New Roman" w:hAnsi="Times New Roman"/>
                <w:sz w:val="24"/>
                <w:szCs w:val="24"/>
              </w:rPr>
            </w:pPr>
            <w:bookmarkStart w:id="0" w:name="_GoBack"/>
            <w:r w:rsidRPr="006C44BF">
              <w:rPr>
                <w:rFonts w:ascii="Times New Roman" w:hAnsi="Times New Roman"/>
                <w:b/>
                <w:sz w:val="24"/>
                <w:szCs w:val="24"/>
              </w:rPr>
              <w:t xml:space="preserve">О внесении изменений в муниципальную программу </w:t>
            </w:r>
            <w:r w:rsidR="00B03BF1" w:rsidRPr="006C44BF">
              <w:rPr>
                <w:rFonts w:ascii="Times New Roman" w:hAnsi="Times New Roman"/>
                <w:b/>
                <w:sz w:val="24"/>
                <w:szCs w:val="24"/>
              </w:rPr>
              <w:t xml:space="preserve">«Управление общественными финансами и муниципальным долгом </w:t>
            </w:r>
            <w:r w:rsidR="0091629B" w:rsidRPr="006C44BF">
              <w:rPr>
                <w:rFonts w:ascii="Times New Roman" w:hAnsi="Times New Roman"/>
                <w:b/>
                <w:sz w:val="24"/>
                <w:szCs w:val="24"/>
              </w:rPr>
              <w:t>Канашского</w:t>
            </w:r>
            <w:r w:rsidR="00B03BF1" w:rsidRPr="006C44BF">
              <w:rPr>
                <w:rFonts w:ascii="Times New Roman" w:hAnsi="Times New Roman"/>
                <w:b/>
                <w:sz w:val="24"/>
                <w:szCs w:val="24"/>
              </w:rPr>
              <w:t xml:space="preserve"> района</w:t>
            </w:r>
            <w:r w:rsidR="00AE1100" w:rsidRPr="006C44BF">
              <w:rPr>
                <w:rFonts w:ascii="Times New Roman" w:hAnsi="Times New Roman"/>
                <w:b/>
                <w:sz w:val="24"/>
                <w:szCs w:val="24"/>
              </w:rPr>
              <w:t xml:space="preserve"> Чувашской Республики</w:t>
            </w:r>
            <w:r w:rsidR="00B03BF1" w:rsidRPr="006C44BF">
              <w:rPr>
                <w:rFonts w:ascii="Times New Roman" w:hAnsi="Times New Roman"/>
                <w:b/>
                <w:sz w:val="24"/>
                <w:szCs w:val="24"/>
              </w:rPr>
              <w:t xml:space="preserve">» </w:t>
            </w:r>
            <w:bookmarkEnd w:id="0"/>
          </w:p>
        </w:tc>
      </w:tr>
    </w:tbl>
    <w:p w:rsidR="002920AC" w:rsidRPr="006C44BF" w:rsidRDefault="002920AC" w:rsidP="00B85AD7">
      <w:pPr>
        <w:spacing w:after="0"/>
        <w:ind w:firstLine="540"/>
        <w:jc w:val="both"/>
        <w:rPr>
          <w:rFonts w:ascii="Times New Roman" w:hAnsi="Times New Roman"/>
          <w:sz w:val="24"/>
          <w:szCs w:val="24"/>
        </w:rPr>
      </w:pPr>
    </w:p>
    <w:p w:rsidR="00B03BF1" w:rsidRPr="006C44BF" w:rsidRDefault="001978B3" w:rsidP="00B85AD7">
      <w:pPr>
        <w:spacing w:after="0"/>
        <w:ind w:firstLine="540"/>
        <w:jc w:val="both"/>
        <w:rPr>
          <w:rFonts w:ascii="Times New Roman" w:hAnsi="Times New Roman"/>
          <w:b/>
          <w:sz w:val="24"/>
          <w:szCs w:val="24"/>
        </w:rPr>
      </w:pPr>
      <w:r w:rsidRPr="006C44BF">
        <w:rPr>
          <w:rFonts w:ascii="Times New Roman" w:hAnsi="Times New Roman"/>
          <w:sz w:val="24"/>
          <w:szCs w:val="24"/>
        </w:rPr>
        <w:t>В соответствии  с</w:t>
      </w:r>
      <w:r w:rsidR="00677DE2" w:rsidRPr="006C44BF">
        <w:rPr>
          <w:rFonts w:ascii="Times New Roman" w:hAnsi="Times New Roman"/>
          <w:sz w:val="24"/>
          <w:szCs w:val="24"/>
        </w:rPr>
        <w:t>о с</w:t>
      </w:r>
      <w:r w:rsidRPr="006C44BF">
        <w:rPr>
          <w:rFonts w:ascii="Times New Roman" w:hAnsi="Times New Roman"/>
          <w:sz w:val="24"/>
          <w:szCs w:val="24"/>
        </w:rPr>
        <w:t>тать</w:t>
      </w:r>
      <w:r w:rsidR="00677DE2" w:rsidRPr="006C44BF">
        <w:rPr>
          <w:rFonts w:ascii="Times New Roman" w:hAnsi="Times New Roman"/>
          <w:sz w:val="24"/>
          <w:szCs w:val="24"/>
        </w:rPr>
        <w:t>ей</w:t>
      </w:r>
      <w:r w:rsidRPr="006C44BF">
        <w:rPr>
          <w:rFonts w:ascii="Times New Roman" w:hAnsi="Times New Roman"/>
          <w:sz w:val="24"/>
          <w:szCs w:val="24"/>
        </w:rPr>
        <w:t xml:space="preserve"> 179 Бюджетного кодекса Российской Федерации</w:t>
      </w:r>
      <w:r w:rsidR="002920AC" w:rsidRPr="006C44BF">
        <w:rPr>
          <w:rFonts w:ascii="Times New Roman" w:hAnsi="Times New Roman"/>
          <w:sz w:val="24"/>
          <w:szCs w:val="24"/>
        </w:rPr>
        <w:t xml:space="preserve">, в целях повышения бюджетного потенциала, устойчивости и сбалансированности системы общественных финансов в </w:t>
      </w:r>
      <w:proofErr w:type="spellStart"/>
      <w:r w:rsidR="002920AC" w:rsidRPr="006C44BF">
        <w:rPr>
          <w:rFonts w:ascii="Times New Roman" w:hAnsi="Times New Roman"/>
          <w:sz w:val="24"/>
          <w:szCs w:val="24"/>
        </w:rPr>
        <w:t>Канашском</w:t>
      </w:r>
      <w:proofErr w:type="spellEnd"/>
      <w:r w:rsidR="002920AC" w:rsidRPr="006C44BF">
        <w:rPr>
          <w:rFonts w:ascii="Times New Roman" w:hAnsi="Times New Roman"/>
          <w:sz w:val="24"/>
          <w:szCs w:val="24"/>
        </w:rPr>
        <w:t xml:space="preserve"> районе Чувашской Республики,</w:t>
      </w:r>
      <w:r w:rsidRPr="006C44BF">
        <w:rPr>
          <w:rFonts w:ascii="Times New Roman" w:hAnsi="Times New Roman"/>
          <w:sz w:val="24"/>
          <w:szCs w:val="24"/>
        </w:rPr>
        <w:t xml:space="preserve"> </w:t>
      </w:r>
      <w:r w:rsidR="00B03BF1" w:rsidRPr="006C44BF">
        <w:rPr>
          <w:rFonts w:ascii="Times New Roman" w:hAnsi="Times New Roman"/>
          <w:b/>
          <w:sz w:val="24"/>
          <w:szCs w:val="24"/>
        </w:rPr>
        <w:t xml:space="preserve">Администрация </w:t>
      </w:r>
      <w:r w:rsidR="0091629B" w:rsidRPr="006C44BF">
        <w:rPr>
          <w:rFonts w:ascii="Times New Roman" w:hAnsi="Times New Roman"/>
          <w:b/>
          <w:sz w:val="24"/>
          <w:szCs w:val="24"/>
        </w:rPr>
        <w:t>Канашского</w:t>
      </w:r>
      <w:r w:rsidR="00B03BF1" w:rsidRPr="006C44BF">
        <w:rPr>
          <w:rFonts w:ascii="Times New Roman" w:hAnsi="Times New Roman"/>
          <w:b/>
          <w:sz w:val="24"/>
          <w:szCs w:val="24"/>
        </w:rPr>
        <w:t xml:space="preserve"> района</w:t>
      </w:r>
      <w:r w:rsidR="00AE1100" w:rsidRPr="006C44BF">
        <w:rPr>
          <w:rFonts w:ascii="Times New Roman" w:hAnsi="Times New Roman"/>
          <w:b/>
          <w:sz w:val="24"/>
          <w:szCs w:val="24"/>
        </w:rPr>
        <w:t xml:space="preserve"> Чувашской Республики</w:t>
      </w:r>
      <w:r w:rsidR="00B03BF1" w:rsidRPr="006C44BF">
        <w:rPr>
          <w:rFonts w:ascii="Times New Roman" w:hAnsi="Times New Roman"/>
          <w:b/>
          <w:sz w:val="24"/>
          <w:szCs w:val="24"/>
        </w:rPr>
        <w:t xml:space="preserve">  </w:t>
      </w:r>
      <w:proofErr w:type="gramStart"/>
      <w:r w:rsidR="00B03BF1" w:rsidRPr="006C44BF">
        <w:rPr>
          <w:rFonts w:ascii="Times New Roman" w:hAnsi="Times New Roman"/>
          <w:b/>
          <w:sz w:val="24"/>
          <w:szCs w:val="24"/>
        </w:rPr>
        <w:t>п</w:t>
      </w:r>
      <w:proofErr w:type="gramEnd"/>
      <w:r w:rsidR="00B03BF1" w:rsidRPr="006C44BF">
        <w:rPr>
          <w:rFonts w:ascii="Times New Roman" w:hAnsi="Times New Roman"/>
          <w:b/>
          <w:sz w:val="24"/>
          <w:szCs w:val="24"/>
        </w:rPr>
        <w:t xml:space="preserve"> о с т а н о в л я е т:</w:t>
      </w:r>
    </w:p>
    <w:p w:rsidR="009F21A2" w:rsidRPr="006C44BF" w:rsidRDefault="009F21A2" w:rsidP="00B85AD7">
      <w:pPr>
        <w:spacing w:after="0"/>
        <w:ind w:firstLine="540"/>
        <w:jc w:val="both"/>
        <w:rPr>
          <w:rFonts w:ascii="Times New Roman" w:hAnsi="Times New Roman"/>
          <w:sz w:val="24"/>
          <w:szCs w:val="24"/>
        </w:rPr>
      </w:pPr>
    </w:p>
    <w:p w:rsidR="00ED2BA7" w:rsidRPr="006C44BF" w:rsidRDefault="00B03BF1" w:rsidP="00B85AD7">
      <w:pPr>
        <w:spacing w:after="0"/>
        <w:ind w:firstLine="709"/>
        <w:jc w:val="both"/>
        <w:rPr>
          <w:rFonts w:ascii="Times New Roman" w:hAnsi="Times New Roman"/>
          <w:sz w:val="24"/>
          <w:szCs w:val="24"/>
        </w:rPr>
      </w:pPr>
      <w:r w:rsidRPr="006C44BF">
        <w:rPr>
          <w:rFonts w:ascii="Times New Roman" w:hAnsi="Times New Roman"/>
          <w:sz w:val="24"/>
          <w:szCs w:val="24"/>
        </w:rPr>
        <w:t xml:space="preserve">1. </w:t>
      </w:r>
      <w:r w:rsidR="002920AC" w:rsidRPr="006C44BF">
        <w:rPr>
          <w:rFonts w:ascii="Times New Roman" w:hAnsi="Times New Roman"/>
          <w:sz w:val="24"/>
          <w:szCs w:val="24"/>
        </w:rPr>
        <w:t xml:space="preserve">Внести </w:t>
      </w:r>
      <w:r w:rsidR="00ED2BA7" w:rsidRPr="006C44BF">
        <w:rPr>
          <w:rFonts w:ascii="Times New Roman" w:hAnsi="Times New Roman"/>
          <w:sz w:val="24"/>
          <w:szCs w:val="24"/>
        </w:rPr>
        <w:t xml:space="preserve">муниципальную программу </w:t>
      </w:r>
      <w:r w:rsidR="0091629B" w:rsidRPr="006C44BF">
        <w:rPr>
          <w:rFonts w:ascii="Times New Roman" w:hAnsi="Times New Roman"/>
          <w:sz w:val="24"/>
          <w:szCs w:val="24"/>
        </w:rPr>
        <w:t>Канашского</w:t>
      </w:r>
      <w:r w:rsidR="00ED2BA7" w:rsidRPr="006C44BF">
        <w:rPr>
          <w:rFonts w:ascii="Times New Roman" w:hAnsi="Times New Roman"/>
          <w:sz w:val="24"/>
          <w:szCs w:val="24"/>
        </w:rPr>
        <w:t xml:space="preserve"> района</w:t>
      </w:r>
      <w:r w:rsidR="00AE1100" w:rsidRPr="006C44BF">
        <w:rPr>
          <w:rFonts w:ascii="Times New Roman" w:hAnsi="Times New Roman"/>
          <w:sz w:val="24"/>
          <w:szCs w:val="24"/>
        </w:rPr>
        <w:t xml:space="preserve"> Чувашской Республики</w:t>
      </w:r>
      <w:r w:rsidR="00ED2BA7" w:rsidRPr="006C44BF">
        <w:rPr>
          <w:rFonts w:ascii="Times New Roman" w:hAnsi="Times New Roman"/>
          <w:sz w:val="24"/>
          <w:szCs w:val="24"/>
        </w:rPr>
        <w:t xml:space="preserve"> «Управление общественными финансами и муниципальным долгом </w:t>
      </w:r>
      <w:r w:rsidR="0091629B" w:rsidRPr="006C44BF">
        <w:rPr>
          <w:rFonts w:ascii="Times New Roman" w:hAnsi="Times New Roman"/>
          <w:sz w:val="24"/>
          <w:szCs w:val="24"/>
        </w:rPr>
        <w:t>Канашского</w:t>
      </w:r>
      <w:r w:rsidR="00ED2BA7" w:rsidRPr="006C44BF">
        <w:rPr>
          <w:rFonts w:ascii="Times New Roman" w:hAnsi="Times New Roman"/>
          <w:sz w:val="24"/>
          <w:szCs w:val="24"/>
        </w:rPr>
        <w:t xml:space="preserve"> района</w:t>
      </w:r>
      <w:r w:rsidR="001978B3" w:rsidRPr="006C44BF">
        <w:rPr>
          <w:rFonts w:ascii="Times New Roman" w:hAnsi="Times New Roman"/>
          <w:sz w:val="24"/>
          <w:szCs w:val="24"/>
        </w:rPr>
        <w:t xml:space="preserve"> Чувашской Республики</w:t>
      </w:r>
      <w:r w:rsidR="00ED2BA7" w:rsidRPr="006C44BF">
        <w:rPr>
          <w:rFonts w:ascii="Times New Roman" w:hAnsi="Times New Roman"/>
          <w:sz w:val="24"/>
          <w:szCs w:val="24"/>
        </w:rPr>
        <w:t>»</w:t>
      </w:r>
      <w:r w:rsidR="002920AC" w:rsidRPr="006C44BF">
        <w:rPr>
          <w:rFonts w:ascii="Times New Roman" w:hAnsi="Times New Roman"/>
          <w:sz w:val="24"/>
          <w:szCs w:val="24"/>
        </w:rPr>
        <w:t>,</w:t>
      </w:r>
      <w:r w:rsidR="00ED2BA7" w:rsidRPr="006C44BF">
        <w:rPr>
          <w:rFonts w:ascii="Times New Roman" w:hAnsi="Times New Roman"/>
          <w:sz w:val="24"/>
          <w:szCs w:val="24"/>
        </w:rPr>
        <w:t xml:space="preserve"> </w:t>
      </w:r>
      <w:r w:rsidR="002920AC" w:rsidRPr="006C44BF">
        <w:rPr>
          <w:rFonts w:ascii="Times New Roman" w:hAnsi="Times New Roman"/>
          <w:sz w:val="24"/>
          <w:szCs w:val="24"/>
        </w:rPr>
        <w:t>утвержденную постановлением администрации Канашского района Чувашской Республики 25.11.2019 г. № 588 (с изменениями от 06.04.2020 г. № 179, от 10.09.2020 г. №417, от 19.01.2021 г. №37) следующее изменение:</w:t>
      </w:r>
    </w:p>
    <w:p w:rsidR="002920AC" w:rsidRPr="006C44BF" w:rsidRDefault="002920AC" w:rsidP="00B85AD7">
      <w:pPr>
        <w:spacing w:after="0"/>
        <w:ind w:firstLine="709"/>
        <w:jc w:val="both"/>
        <w:rPr>
          <w:rFonts w:ascii="Times New Roman" w:hAnsi="Times New Roman"/>
          <w:sz w:val="24"/>
          <w:szCs w:val="24"/>
        </w:rPr>
      </w:pPr>
      <w:r w:rsidRPr="006C44BF">
        <w:rPr>
          <w:rFonts w:ascii="Times New Roman" w:hAnsi="Times New Roman"/>
          <w:sz w:val="24"/>
          <w:szCs w:val="24"/>
        </w:rPr>
        <w:t>изложить муниципальную программу</w:t>
      </w:r>
      <w:r w:rsidRPr="006C44BF">
        <w:rPr>
          <w:sz w:val="24"/>
          <w:szCs w:val="24"/>
        </w:rPr>
        <w:t xml:space="preserve"> </w:t>
      </w:r>
      <w:r w:rsidRPr="006C44BF">
        <w:rPr>
          <w:rFonts w:ascii="Times New Roman" w:hAnsi="Times New Roman"/>
          <w:sz w:val="24"/>
          <w:szCs w:val="24"/>
        </w:rPr>
        <w:t>Канашского района Чувашской Республики «Управление общественными финансами и муниципальным долгом Канашского района Чувашской Республики»</w:t>
      </w:r>
      <w:r w:rsidRPr="006C44BF">
        <w:rPr>
          <w:sz w:val="24"/>
          <w:szCs w:val="24"/>
        </w:rPr>
        <w:t xml:space="preserve"> </w:t>
      </w:r>
      <w:r w:rsidRPr="006C44BF">
        <w:rPr>
          <w:rFonts w:ascii="Times New Roman" w:hAnsi="Times New Roman"/>
          <w:sz w:val="24"/>
          <w:szCs w:val="24"/>
        </w:rPr>
        <w:t>согласно приложению к настоящему постановлению.</w:t>
      </w:r>
    </w:p>
    <w:p w:rsidR="00ED2BA7" w:rsidRPr="006C44BF" w:rsidRDefault="006C44BF" w:rsidP="00B85AD7">
      <w:pPr>
        <w:spacing w:after="0"/>
        <w:ind w:firstLine="709"/>
        <w:jc w:val="both"/>
        <w:rPr>
          <w:rFonts w:ascii="Times New Roman" w:hAnsi="Times New Roman"/>
          <w:sz w:val="24"/>
          <w:szCs w:val="24"/>
        </w:rPr>
      </w:pPr>
      <w:r w:rsidRPr="006C44BF">
        <w:rPr>
          <w:rFonts w:ascii="Times New Roman" w:hAnsi="Times New Roman"/>
          <w:sz w:val="24"/>
          <w:szCs w:val="24"/>
        </w:rPr>
        <w:t>2</w:t>
      </w:r>
      <w:r w:rsidR="00ED2BA7" w:rsidRPr="006C44BF">
        <w:rPr>
          <w:rFonts w:ascii="Times New Roman" w:hAnsi="Times New Roman"/>
          <w:sz w:val="24"/>
          <w:szCs w:val="24"/>
        </w:rPr>
        <w:t>. Контроль за выполнением настоящ</w:t>
      </w:r>
      <w:r w:rsidR="00AE1100" w:rsidRPr="006C44BF">
        <w:rPr>
          <w:rFonts w:ascii="Times New Roman" w:hAnsi="Times New Roman"/>
          <w:sz w:val="24"/>
          <w:szCs w:val="24"/>
        </w:rPr>
        <w:t xml:space="preserve">его постановления возложить </w:t>
      </w:r>
      <w:proofErr w:type="gramStart"/>
      <w:r w:rsidR="00AE1100" w:rsidRPr="006C44BF">
        <w:rPr>
          <w:rFonts w:ascii="Times New Roman" w:hAnsi="Times New Roman"/>
          <w:sz w:val="24"/>
          <w:szCs w:val="24"/>
        </w:rPr>
        <w:t>на</w:t>
      </w:r>
      <w:proofErr w:type="gramEnd"/>
      <w:r w:rsidR="00AE1100" w:rsidRPr="006C44BF">
        <w:rPr>
          <w:rFonts w:ascii="Times New Roman" w:hAnsi="Times New Roman"/>
          <w:sz w:val="24"/>
          <w:szCs w:val="24"/>
        </w:rPr>
        <w:t xml:space="preserve"> ф</w:t>
      </w:r>
      <w:r w:rsidR="00ED2BA7" w:rsidRPr="006C44BF">
        <w:rPr>
          <w:rFonts w:ascii="Times New Roman" w:hAnsi="Times New Roman"/>
          <w:sz w:val="24"/>
          <w:szCs w:val="24"/>
        </w:rPr>
        <w:t xml:space="preserve">инансовый отдел администрации </w:t>
      </w:r>
      <w:r w:rsidR="0091629B" w:rsidRPr="006C44BF">
        <w:rPr>
          <w:rFonts w:ascii="Times New Roman" w:hAnsi="Times New Roman"/>
          <w:sz w:val="24"/>
          <w:szCs w:val="24"/>
        </w:rPr>
        <w:t>Канашского</w:t>
      </w:r>
      <w:r w:rsidR="00ED2BA7" w:rsidRPr="006C44BF">
        <w:rPr>
          <w:rFonts w:ascii="Times New Roman" w:hAnsi="Times New Roman"/>
          <w:sz w:val="24"/>
          <w:szCs w:val="24"/>
        </w:rPr>
        <w:t xml:space="preserve"> района.</w:t>
      </w:r>
    </w:p>
    <w:p w:rsidR="00B03BF1" w:rsidRPr="006C44BF" w:rsidRDefault="006C44BF" w:rsidP="006C44BF">
      <w:pPr>
        <w:spacing w:after="0"/>
        <w:ind w:firstLine="709"/>
        <w:jc w:val="both"/>
        <w:rPr>
          <w:rFonts w:ascii="Times New Roman" w:hAnsi="Times New Roman"/>
          <w:sz w:val="24"/>
          <w:szCs w:val="24"/>
        </w:rPr>
      </w:pPr>
      <w:r w:rsidRPr="006C44BF">
        <w:rPr>
          <w:rFonts w:ascii="Times New Roman" w:hAnsi="Times New Roman"/>
          <w:sz w:val="24"/>
          <w:szCs w:val="24"/>
        </w:rPr>
        <w:t>3</w:t>
      </w:r>
      <w:r w:rsidR="001978B3" w:rsidRPr="006C44BF">
        <w:rPr>
          <w:rFonts w:ascii="Times New Roman" w:hAnsi="Times New Roman"/>
          <w:sz w:val="24"/>
          <w:szCs w:val="24"/>
        </w:rPr>
        <w:t>.</w:t>
      </w:r>
      <w:r w:rsidR="00B03BF1" w:rsidRPr="006C44BF">
        <w:rPr>
          <w:rFonts w:ascii="Times New Roman" w:hAnsi="Times New Roman"/>
          <w:sz w:val="24"/>
          <w:szCs w:val="24"/>
        </w:rPr>
        <w:t xml:space="preserve"> Настоящее постановление вступает в силу </w:t>
      </w:r>
      <w:r w:rsidR="00B85AD7" w:rsidRPr="006C44BF">
        <w:rPr>
          <w:rFonts w:ascii="Times New Roman" w:hAnsi="Times New Roman"/>
          <w:sz w:val="24"/>
          <w:szCs w:val="24"/>
        </w:rPr>
        <w:t>после его официального опубликования</w:t>
      </w:r>
      <w:r w:rsidRPr="006C44BF">
        <w:rPr>
          <w:rFonts w:ascii="Times New Roman" w:hAnsi="Times New Roman"/>
          <w:sz w:val="24"/>
          <w:szCs w:val="24"/>
        </w:rPr>
        <w:t>.</w:t>
      </w:r>
    </w:p>
    <w:p w:rsidR="006C44BF" w:rsidRPr="006C44BF" w:rsidRDefault="006C44BF" w:rsidP="006C44BF">
      <w:pPr>
        <w:spacing w:after="0"/>
        <w:ind w:firstLine="709"/>
        <w:jc w:val="both"/>
        <w:rPr>
          <w:rFonts w:ascii="Times New Roman" w:hAnsi="Times New Roman"/>
          <w:sz w:val="24"/>
          <w:szCs w:val="24"/>
        </w:rPr>
      </w:pPr>
    </w:p>
    <w:p w:rsidR="006C44BF" w:rsidRDefault="006C44BF" w:rsidP="006C44BF">
      <w:pPr>
        <w:spacing w:after="0"/>
        <w:ind w:firstLine="709"/>
        <w:jc w:val="both"/>
        <w:rPr>
          <w:rFonts w:ascii="Times New Roman" w:hAnsi="Times New Roman"/>
          <w:sz w:val="24"/>
          <w:szCs w:val="24"/>
        </w:rPr>
      </w:pPr>
    </w:p>
    <w:p w:rsidR="006C44BF" w:rsidRDefault="006C44BF" w:rsidP="006C44BF">
      <w:pPr>
        <w:spacing w:after="0"/>
        <w:ind w:firstLine="709"/>
        <w:jc w:val="both"/>
        <w:rPr>
          <w:rFonts w:ascii="Times New Roman" w:hAnsi="Times New Roman"/>
          <w:sz w:val="24"/>
          <w:szCs w:val="24"/>
        </w:rPr>
      </w:pPr>
    </w:p>
    <w:p w:rsidR="00CC3133" w:rsidRPr="006C44BF" w:rsidRDefault="00CC3133" w:rsidP="006C44BF">
      <w:pPr>
        <w:spacing w:after="0"/>
        <w:ind w:firstLine="709"/>
        <w:jc w:val="both"/>
        <w:rPr>
          <w:rFonts w:ascii="Times New Roman" w:hAnsi="Times New Roman"/>
          <w:sz w:val="24"/>
          <w:szCs w:val="24"/>
        </w:rPr>
      </w:pPr>
    </w:p>
    <w:p w:rsidR="00B03BF1" w:rsidRPr="006C44BF" w:rsidRDefault="00B03BF1" w:rsidP="00B85AD7">
      <w:pPr>
        <w:spacing w:after="0"/>
        <w:jc w:val="both"/>
        <w:rPr>
          <w:rFonts w:ascii="Times New Roman" w:hAnsi="Times New Roman"/>
          <w:sz w:val="24"/>
          <w:szCs w:val="24"/>
        </w:rPr>
      </w:pPr>
    </w:p>
    <w:p w:rsidR="00B03BF1" w:rsidRPr="006C44BF" w:rsidRDefault="001978B3" w:rsidP="000571C4">
      <w:pPr>
        <w:spacing w:after="0"/>
        <w:jc w:val="both"/>
        <w:rPr>
          <w:rFonts w:ascii="Times New Roman" w:hAnsi="Times New Roman"/>
          <w:sz w:val="24"/>
          <w:szCs w:val="24"/>
        </w:rPr>
      </w:pPr>
      <w:r w:rsidRPr="006C44BF">
        <w:rPr>
          <w:rFonts w:ascii="Times New Roman" w:hAnsi="Times New Roman"/>
          <w:sz w:val="24"/>
          <w:szCs w:val="24"/>
        </w:rPr>
        <w:t xml:space="preserve"> </w:t>
      </w:r>
      <w:r w:rsidR="00677DE2" w:rsidRPr="006C44BF">
        <w:rPr>
          <w:rFonts w:ascii="Times New Roman" w:hAnsi="Times New Roman"/>
          <w:sz w:val="24"/>
          <w:szCs w:val="24"/>
        </w:rPr>
        <w:t>Г</w:t>
      </w:r>
      <w:r w:rsidR="00B03BF1" w:rsidRPr="006C44BF">
        <w:rPr>
          <w:rFonts w:ascii="Times New Roman" w:hAnsi="Times New Roman"/>
          <w:sz w:val="24"/>
          <w:szCs w:val="24"/>
        </w:rPr>
        <w:t>лав</w:t>
      </w:r>
      <w:r w:rsidR="00677DE2" w:rsidRPr="006C44BF">
        <w:rPr>
          <w:rFonts w:ascii="Times New Roman" w:hAnsi="Times New Roman"/>
          <w:sz w:val="24"/>
          <w:szCs w:val="24"/>
        </w:rPr>
        <w:t>а</w:t>
      </w:r>
      <w:r w:rsidR="00B03BF1" w:rsidRPr="006C44BF">
        <w:rPr>
          <w:rFonts w:ascii="Times New Roman" w:hAnsi="Times New Roman"/>
          <w:sz w:val="24"/>
          <w:szCs w:val="24"/>
        </w:rPr>
        <w:t xml:space="preserve"> администрации</w:t>
      </w:r>
      <w:r w:rsidR="006C44BF" w:rsidRPr="006C44BF">
        <w:rPr>
          <w:rFonts w:ascii="Times New Roman" w:hAnsi="Times New Roman"/>
          <w:sz w:val="24"/>
          <w:szCs w:val="24"/>
        </w:rPr>
        <w:t xml:space="preserve"> </w:t>
      </w:r>
      <w:r w:rsidR="00B03BF1" w:rsidRPr="006C44BF">
        <w:rPr>
          <w:rFonts w:ascii="Times New Roman" w:hAnsi="Times New Roman"/>
          <w:sz w:val="24"/>
          <w:szCs w:val="24"/>
        </w:rPr>
        <w:t xml:space="preserve">района  </w:t>
      </w:r>
      <w:r w:rsidR="00B03BF1" w:rsidRPr="006C44BF">
        <w:rPr>
          <w:rFonts w:ascii="Times New Roman" w:hAnsi="Times New Roman"/>
          <w:sz w:val="24"/>
          <w:szCs w:val="24"/>
        </w:rPr>
        <w:tab/>
        <w:t xml:space="preserve">      </w:t>
      </w:r>
      <w:r w:rsidR="00B03BF1" w:rsidRPr="006C44BF">
        <w:rPr>
          <w:rFonts w:ascii="Times New Roman" w:hAnsi="Times New Roman"/>
          <w:sz w:val="24"/>
          <w:szCs w:val="24"/>
        </w:rPr>
        <w:tab/>
        <w:t xml:space="preserve">   </w:t>
      </w:r>
      <w:r w:rsidR="00B03BF1" w:rsidRPr="006C44BF">
        <w:rPr>
          <w:rFonts w:ascii="Times New Roman" w:hAnsi="Times New Roman"/>
          <w:sz w:val="24"/>
          <w:szCs w:val="24"/>
        </w:rPr>
        <w:tab/>
        <w:t xml:space="preserve">     </w:t>
      </w:r>
      <w:r w:rsidR="00677DE2" w:rsidRPr="006C44BF">
        <w:rPr>
          <w:rFonts w:ascii="Times New Roman" w:hAnsi="Times New Roman"/>
          <w:sz w:val="24"/>
          <w:szCs w:val="24"/>
        </w:rPr>
        <w:t xml:space="preserve">   </w:t>
      </w:r>
      <w:r w:rsidR="00B03BF1" w:rsidRPr="006C44BF">
        <w:rPr>
          <w:rFonts w:ascii="Times New Roman" w:hAnsi="Times New Roman"/>
          <w:sz w:val="24"/>
          <w:szCs w:val="24"/>
        </w:rPr>
        <w:t xml:space="preserve">   </w:t>
      </w:r>
      <w:r w:rsidR="00677DE2" w:rsidRPr="006C44BF">
        <w:rPr>
          <w:rFonts w:ascii="Times New Roman" w:hAnsi="Times New Roman"/>
          <w:sz w:val="24"/>
          <w:szCs w:val="24"/>
        </w:rPr>
        <w:t xml:space="preserve"> </w:t>
      </w:r>
      <w:r w:rsidR="00B03BF1" w:rsidRPr="006C44BF">
        <w:rPr>
          <w:rFonts w:ascii="Times New Roman" w:hAnsi="Times New Roman"/>
          <w:sz w:val="24"/>
          <w:szCs w:val="24"/>
        </w:rPr>
        <w:t xml:space="preserve"> </w:t>
      </w:r>
      <w:r w:rsidR="006C44BF" w:rsidRPr="006C44BF">
        <w:rPr>
          <w:rFonts w:ascii="Times New Roman" w:hAnsi="Times New Roman"/>
          <w:sz w:val="24"/>
          <w:szCs w:val="24"/>
        </w:rPr>
        <w:t xml:space="preserve">   </w:t>
      </w:r>
      <w:r w:rsidR="00677DE2" w:rsidRPr="006C44BF">
        <w:rPr>
          <w:rFonts w:ascii="Times New Roman" w:hAnsi="Times New Roman"/>
          <w:sz w:val="24"/>
          <w:szCs w:val="24"/>
        </w:rPr>
        <w:t xml:space="preserve"> </w:t>
      </w:r>
      <w:r w:rsidR="006C44BF" w:rsidRPr="006C44BF">
        <w:rPr>
          <w:rFonts w:ascii="Times New Roman" w:hAnsi="Times New Roman"/>
          <w:sz w:val="24"/>
          <w:szCs w:val="24"/>
        </w:rPr>
        <w:t xml:space="preserve">   </w:t>
      </w:r>
      <w:r w:rsidR="00B03BF1" w:rsidRPr="006C44BF">
        <w:rPr>
          <w:rFonts w:ascii="Times New Roman" w:hAnsi="Times New Roman"/>
          <w:sz w:val="24"/>
          <w:szCs w:val="24"/>
        </w:rPr>
        <w:tab/>
      </w:r>
      <w:r w:rsidR="006C44BF" w:rsidRPr="006C44BF">
        <w:rPr>
          <w:rFonts w:ascii="Times New Roman" w:hAnsi="Times New Roman"/>
          <w:sz w:val="24"/>
          <w:szCs w:val="24"/>
        </w:rPr>
        <w:t xml:space="preserve">                    </w:t>
      </w:r>
      <w:r w:rsidR="00677DE2" w:rsidRPr="006C44BF">
        <w:rPr>
          <w:rFonts w:ascii="Times New Roman" w:hAnsi="Times New Roman"/>
          <w:sz w:val="24"/>
          <w:szCs w:val="24"/>
        </w:rPr>
        <w:t>В.Н.</w:t>
      </w:r>
      <w:r w:rsidR="006C44BF" w:rsidRPr="006C44BF">
        <w:rPr>
          <w:rFonts w:ascii="Times New Roman" w:hAnsi="Times New Roman"/>
          <w:sz w:val="24"/>
          <w:szCs w:val="24"/>
        </w:rPr>
        <w:t xml:space="preserve"> </w:t>
      </w:r>
      <w:r w:rsidR="00677DE2" w:rsidRPr="006C44BF">
        <w:rPr>
          <w:rFonts w:ascii="Times New Roman" w:hAnsi="Times New Roman"/>
          <w:sz w:val="24"/>
          <w:szCs w:val="24"/>
        </w:rPr>
        <w:t>Степанов</w:t>
      </w:r>
    </w:p>
    <w:p w:rsidR="00B03BF1" w:rsidRPr="006C44BF" w:rsidRDefault="00B03BF1" w:rsidP="00B85AD7">
      <w:pPr>
        <w:spacing w:after="0"/>
        <w:rPr>
          <w:rFonts w:ascii="Times New Roman" w:hAnsi="Times New Roman"/>
          <w:sz w:val="24"/>
          <w:szCs w:val="24"/>
        </w:rPr>
      </w:pPr>
    </w:p>
    <w:p w:rsidR="00677DE2" w:rsidRPr="006C44BF" w:rsidRDefault="00677DE2" w:rsidP="00B85AD7">
      <w:pPr>
        <w:autoSpaceDE w:val="0"/>
        <w:autoSpaceDN w:val="0"/>
        <w:adjustRightInd w:val="0"/>
        <w:spacing w:after="0" w:line="240" w:lineRule="auto"/>
        <w:ind w:left="4800"/>
        <w:jc w:val="center"/>
        <w:rPr>
          <w:rFonts w:ascii="Times New Roman" w:hAnsi="Times New Roman"/>
          <w:caps/>
          <w:sz w:val="24"/>
          <w:szCs w:val="24"/>
        </w:rPr>
      </w:pPr>
    </w:p>
    <w:p w:rsidR="00677DE2" w:rsidRPr="006C44BF" w:rsidRDefault="00677DE2" w:rsidP="00B85AD7">
      <w:pPr>
        <w:autoSpaceDE w:val="0"/>
        <w:autoSpaceDN w:val="0"/>
        <w:adjustRightInd w:val="0"/>
        <w:spacing w:after="0" w:line="240" w:lineRule="auto"/>
        <w:ind w:left="4800"/>
        <w:jc w:val="center"/>
        <w:rPr>
          <w:rFonts w:ascii="Times New Roman" w:hAnsi="Times New Roman"/>
          <w:caps/>
          <w:sz w:val="24"/>
          <w:szCs w:val="24"/>
        </w:rPr>
      </w:pPr>
    </w:p>
    <w:p w:rsidR="00677DE2" w:rsidRPr="006C44BF" w:rsidRDefault="00677DE2" w:rsidP="00B85AD7">
      <w:pPr>
        <w:autoSpaceDE w:val="0"/>
        <w:autoSpaceDN w:val="0"/>
        <w:adjustRightInd w:val="0"/>
        <w:spacing w:after="0" w:line="240" w:lineRule="auto"/>
        <w:ind w:left="4800"/>
        <w:jc w:val="center"/>
        <w:rPr>
          <w:rFonts w:ascii="Times New Roman" w:hAnsi="Times New Roman"/>
          <w:caps/>
          <w:sz w:val="24"/>
          <w:szCs w:val="24"/>
        </w:rPr>
      </w:pPr>
    </w:p>
    <w:p w:rsidR="00677DE2" w:rsidRPr="006C44BF" w:rsidRDefault="00677DE2" w:rsidP="00B85AD7">
      <w:pPr>
        <w:autoSpaceDE w:val="0"/>
        <w:autoSpaceDN w:val="0"/>
        <w:adjustRightInd w:val="0"/>
        <w:spacing w:after="0" w:line="240" w:lineRule="auto"/>
        <w:ind w:left="4800"/>
        <w:jc w:val="center"/>
        <w:rPr>
          <w:rFonts w:ascii="Times New Roman" w:hAnsi="Times New Roman"/>
          <w:caps/>
          <w:sz w:val="24"/>
          <w:szCs w:val="24"/>
        </w:rPr>
      </w:pPr>
    </w:p>
    <w:p w:rsidR="00677DE2" w:rsidRPr="006C44BF" w:rsidRDefault="00677DE2" w:rsidP="00B85AD7">
      <w:pPr>
        <w:autoSpaceDE w:val="0"/>
        <w:autoSpaceDN w:val="0"/>
        <w:adjustRightInd w:val="0"/>
        <w:spacing w:after="0" w:line="240" w:lineRule="auto"/>
        <w:ind w:left="4800"/>
        <w:jc w:val="center"/>
        <w:rPr>
          <w:rFonts w:ascii="Times New Roman" w:hAnsi="Times New Roman"/>
          <w:caps/>
          <w:sz w:val="24"/>
          <w:szCs w:val="24"/>
        </w:rPr>
      </w:pPr>
    </w:p>
    <w:p w:rsidR="006C44BF" w:rsidRDefault="006C44BF" w:rsidP="00B85AD7">
      <w:pPr>
        <w:autoSpaceDE w:val="0"/>
        <w:autoSpaceDN w:val="0"/>
        <w:adjustRightInd w:val="0"/>
        <w:spacing w:after="0" w:line="240" w:lineRule="auto"/>
        <w:ind w:left="4800"/>
        <w:jc w:val="center"/>
        <w:rPr>
          <w:rFonts w:ascii="Times New Roman" w:hAnsi="Times New Roman"/>
          <w:caps/>
          <w:sz w:val="24"/>
          <w:szCs w:val="24"/>
        </w:rPr>
      </w:pPr>
    </w:p>
    <w:p w:rsidR="006C44BF" w:rsidRDefault="006C44BF" w:rsidP="00B85AD7">
      <w:pPr>
        <w:autoSpaceDE w:val="0"/>
        <w:autoSpaceDN w:val="0"/>
        <w:adjustRightInd w:val="0"/>
        <w:spacing w:after="0" w:line="240" w:lineRule="auto"/>
        <w:ind w:left="4800"/>
        <w:jc w:val="center"/>
        <w:rPr>
          <w:rFonts w:ascii="Times New Roman" w:hAnsi="Times New Roman"/>
          <w:caps/>
          <w:sz w:val="24"/>
          <w:szCs w:val="24"/>
        </w:rPr>
      </w:pPr>
    </w:p>
    <w:p w:rsidR="006C44BF" w:rsidRDefault="006C44BF" w:rsidP="00B85AD7">
      <w:pPr>
        <w:autoSpaceDE w:val="0"/>
        <w:autoSpaceDN w:val="0"/>
        <w:adjustRightInd w:val="0"/>
        <w:spacing w:after="0" w:line="240" w:lineRule="auto"/>
        <w:ind w:left="4800"/>
        <w:jc w:val="center"/>
        <w:rPr>
          <w:rFonts w:ascii="Times New Roman" w:hAnsi="Times New Roman"/>
          <w:caps/>
          <w:sz w:val="24"/>
          <w:szCs w:val="24"/>
        </w:rPr>
      </w:pPr>
    </w:p>
    <w:p w:rsidR="006C44BF" w:rsidRDefault="006C44BF" w:rsidP="00B85AD7">
      <w:pPr>
        <w:autoSpaceDE w:val="0"/>
        <w:autoSpaceDN w:val="0"/>
        <w:adjustRightInd w:val="0"/>
        <w:spacing w:after="0" w:line="240" w:lineRule="auto"/>
        <w:ind w:left="4800"/>
        <w:jc w:val="center"/>
        <w:rPr>
          <w:rFonts w:ascii="Times New Roman" w:hAnsi="Times New Roman"/>
          <w:caps/>
          <w:sz w:val="24"/>
          <w:szCs w:val="24"/>
        </w:rPr>
      </w:pPr>
    </w:p>
    <w:p w:rsidR="00E12701" w:rsidRDefault="00E12701" w:rsidP="00B85AD7">
      <w:pPr>
        <w:autoSpaceDE w:val="0"/>
        <w:autoSpaceDN w:val="0"/>
        <w:adjustRightInd w:val="0"/>
        <w:spacing w:after="0" w:line="240" w:lineRule="auto"/>
        <w:ind w:left="4800"/>
        <w:jc w:val="center"/>
        <w:rPr>
          <w:rFonts w:ascii="Times New Roman" w:hAnsi="Times New Roman"/>
          <w:caps/>
          <w:sz w:val="24"/>
          <w:szCs w:val="24"/>
        </w:rPr>
      </w:pPr>
    </w:p>
    <w:p w:rsidR="00287963" w:rsidRPr="00622B96" w:rsidRDefault="00287963" w:rsidP="00B85AD7">
      <w:pPr>
        <w:autoSpaceDE w:val="0"/>
        <w:autoSpaceDN w:val="0"/>
        <w:adjustRightInd w:val="0"/>
        <w:spacing w:after="0" w:line="240" w:lineRule="auto"/>
        <w:ind w:left="4800"/>
        <w:jc w:val="center"/>
        <w:rPr>
          <w:rFonts w:ascii="Times New Roman" w:hAnsi="Times New Roman"/>
          <w:caps/>
          <w:sz w:val="24"/>
          <w:szCs w:val="24"/>
        </w:rPr>
      </w:pPr>
      <w:r w:rsidRPr="00622B96">
        <w:rPr>
          <w:rFonts w:ascii="Times New Roman" w:hAnsi="Times New Roman"/>
          <w:caps/>
          <w:sz w:val="24"/>
          <w:szCs w:val="24"/>
        </w:rPr>
        <w:t>УтвержденА</w:t>
      </w:r>
    </w:p>
    <w:p w:rsidR="00287963" w:rsidRPr="00622B96" w:rsidRDefault="00287963" w:rsidP="00B85AD7">
      <w:pPr>
        <w:autoSpaceDE w:val="0"/>
        <w:autoSpaceDN w:val="0"/>
        <w:adjustRightInd w:val="0"/>
        <w:spacing w:after="0" w:line="240" w:lineRule="auto"/>
        <w:ind w:left="4800"/>
        <w:jc w:val="center"/>
        <w:rPr>
          <w:rFonts w:ascii="Times New Roman" w:hAnsi="Times New Roman"/>
          <w:sz w:val="24"/>
          <w:szCs w:val="24"/>
        </w:rPr>
      </w:pPr>
      <w:r w:rsidRPr="00622B96">
        <w:rPr>
          <w:rFonts w:ascii="Times New Roman" w:hAnsi="Times New Roman"/>
          <w:sz w:val="24"/>
          <w:szCs w:val="24"/>
        </w:rPr>
        <w:t xml:space="preserve">постановлением </w:t>
      </w:r>
      <w:r w:rsidR="00622B96">
        <w:rPr>
          <w:rFonts w:ascii="Times New Roman" w:hAnsi="Times New Roman"/>
          <w:sz w:val="24"/>
          <w:szCs w:val="24"/>
        </w:rPr>
        <w:t xml:space="preserve">    </w:t>
      </w:r>
      <w:r w:rsidR="00AF409D" w:rsidRPr="00622B96">
        <w:rPr>
          <w:rFonts w:ascii="Times New Roman" w:hAnsi="Times New Roman"/>
          <w:sz w:val="24"/>
          <w:szCs w:val="24"/>
        </w:rPr>
        <w:t>администрации</w:t>
      </w:r>
    </w:p>
    <w:p w:rsidR="00287963" w:rsidRPr="00622B96" w:rsidRDefault="0091629B" w:rsidP="00B85AD7">
      <w:pPr>
        <w:autoSpaceDE w:val="0"/>
        <w:autoSpaceDN w:val="0"/>
        <w:adjustRightInd w:val="0"/>
        <w:spacing w:after="0" w:line="240" w:lineRule="auto"/>
        <w:ind w:left="4800"/>
        <w:jc w:val="center"/>
        <w:rPr>
          <w:rFonts w:ascii="Times New Roman" w:hAnsi="Times New Roman"/>
          <w:sz w:val="24"/>
          <w:szCs w:val="24"/>
        </w:rPr>
      </w:pPr>
      <w:r w:rsidRPr="00622B96">
        <w:rPr>
          <w:rFonts w:ascii="Times New Roman" w:hAnsi="Times New Roman"/>
          <w:sz w:val="24"/>
          <w:szCs w:val="24"/>
        </w:rPr>
        <w:t>Канашского</w:t>
      </w:r>
      <w:r w:rsidR="00AF409D" w:rsidRPr="00622B96">
        <w:rPr>
          <w:rFonts w:ascii="Times New Roman" w:hAnsi="Times New Roman"/>
          <w:sz w:val="24"/>
          <w:szCs w:val="24"/>
        </w:rPr>
        <w:t xml:space="preserve"> </w:t>
      </w:r>
      <w:r w:rsidR="00622B96">
        <w:rPr>
          <w:rFonts w:ascii="Times New Roman" w:hAnsi="Times New Roman"/>
          <w:sz w:val="24"/>
          <w:szCs w:val="24"/>
        </w:rPr>
        <w:t xml:space="preserve">  </w:t>
      </w:r>
      <w:r w:rsidR="00AF409D" w:rsidRPr="00622B96">
        <w:rPr>
          <w:rFonts w:ascii="Times New Roman" w:hAnsi="Times New Roman"/>
          <w:sz w:val="24"/>
          <w:szCs w:val="24"/>
        </w:rPr>
        <w:t>района</w:t>
      </w:r>
      <w:r w:rsidR="00622B96">
        <w:rPr>
          <w:rFonts w:ascii="Times New Roman" w:hAnsi="Times New Roman"/>
          <w:sz w:val="24"/>
          <w:szCs w:val="24"/>
        </w:rPr>
        <w:t xml:space="preserve">   </w:t>
      </w:r>
      <w:r w:rsidR="00287963" w:rsidRPr="00622B96">
        <w:rPr>
          <w:rFonts w:ascii="Times New Roman" w:hAnsi="Times New Roman"/>
          <w:sz w:val="24"/>
          <w:szCs w:val="24"/>
        </w:rPr>
        <w:t xml:space="preserve">Чувашской </w:t>
      </w:r>
      <w:r w:rsidR="00622B96">
        <w:rPr>
          <w:rFonts w:ascii="Times New Roman" w:hAnsi="Times New Roman"/>
          <w:sz w:val="24"/>
          <w:szCs w:val="24"/>
        </w:rPr>
        <w:t xml:space="preserve">        </w:t>
      </w:r>
      <w:r w:rsidR="00287963" w:rsidRPr="00622B96">
        <w:rPr>
          <w:rFonts w:ascii="Times New Roman" w:hAnsi="Times New Roman"/>
          <w:sz w:val="24"/>
          <w:szCs w:val="24"/>
        </w:rPr>
        <w:t>Республики</w:t>
      </w:r>
      <w:r w:rsidR="00622B96">
        <w:rPr>
          <w:rFonts w:ascii="Times New Roman" w:hAnsi="Times New Roman"/>
          <w:sz w:val="24"/>
          <w:szCs w:val="24"/>
        </w:rPr>
        <w:t xml:space="preserve"> </w:t>
      </w:r>
      <w:r w:rsidR="00287963" w:rsidRPr="00622B96">
        <w:rPr>
          <w:rFonts w:ascii="Times New Roman" w:hAnsi="Times New Roman"/>
          <w:sz w:val="24"/>
          <w:szCs w:val="24"/>
        </w:rPr>
        <w:t>от</w:t>
      </w:r>
      <w:r w:rsidR="00B84BEF" w:rsidRPr="00622B96">
        <w:rPr>
          <w:rFonts w:ascii="Times New Roman" w:hAnsi="Times New Roman"/>
          <w:sz w:val="24"/>
          <w:szCs w:val="24"/>
        </w:rPr>
        <w:t xml:space="preserve"> </w:t>
      </w:r>
      <w:r w:rsidR="00E12701">
        <w:rPr>
          <w:rFonts w:ascii="Times New Roman" w:hAnsi="Times New Roman"/>
          <w:sz w:val="24"/>
          <w:szCs w:val="24"/>
        </w:rPr>
        <w:t>18.05.</w:t>
      </w:r>
      <w:r w:rsidR="00B84BEF" w:rsidRPr="00622B96">
        <w:rPr>
          <w:rFonts w:ascii="Times New Roman" w:hAnsi="Times New Roman"/>
          <w:sz w:val="24"/>
          <w:szCs w:val="24"/>
        </w:rPr>
        <w:t>20</w:t>
      </w:r>
      <w:r w:rsidR="00677DE2">
        <w:rPr>
          <w:rFonts w:ascii="Times New Roman" w:hAnsi="Times New Roman"/>
          <w:sz w:val="24"/>
          <w:szCs w:val="24"/>
        </w:rPr>
        <w:t>21</w:t>
      </w:r>
      <w:r w:rsidR="00622B96">
        <w:rPr>
          <w:rFonts w:ascii="Times New Roman" w:hAnsi="Times New Roman"/>
          <w:sz w:val="24"/>
          <w:szCs w:val="24"/>
        </w:rPr>
        <w:t xml:space="preserve"> г. </w:t>
      </w:r>
      <w:r w:rsidR="00B84BEF" w:rsidRPr="00622B96">
        <w:rPr>
          <w:rFonts w:ascii="Times New Roman" w:hAnsi="Times New Roman"/>
          <w:sz w:val="24"/>
          <w:szCs w:val="24"/>
        </w:rPr>
        <w:t xml:space="preserve">№ </w:t>
      </w:r>
      <w:r w:rsidR="00E12701">
        <w:rPr>
          <w:rFonts w:ascii="Times New Roman" w:hAnsi="Times New Roman"/>
          <w:sz w:val="24"/>
          <w:szCs w:val="24"/>
        </w:rPr>
        <w:t>305</w:t>
      </w:r>
    </w:p>
    <w:p w:rsidR="00E24313" w:rsidRPr="00622B96" w:rsidRDefault="00E24313" w:rsidP="00B85AD7">
      <w:pPr>
        <w:spacing w:after="0" w:line="240" w:lineRule="auto"/>
        <w:jc w:val="both"/>
        <w:rPr>
          <w:rFonts w:ascii="Times New Roman" w:eastAsia="Times New Roman" w:hAnsi="Times New Roman"/>
          <w:color w:val="000000"/>
          <w:sz w:val="24"/>
          <w:szCs w:val="24"/>
        </w:rPr>
      </w:pPr>
    </w:p>
    <w:p w:rsidR="00287963" w:rsidRDefault="00287963" w:rsidP="00B85AD7">
      <w:pPr>
        <w:spacing w:after="0" w:line="240" w:lineRule="auto"/>
        <w:jc w:val="both"/>
        <w:rPr>
          <w:rFonts w:ascii="Times New Roman" w:eastAsia="Times New Roman" w:hAnsi="Times New Roman"/>
          <w:color w:val="000000"/>
          <w:sz w:val="26"/>
          <w:szCs w:val="28"/>
        </w:rPr>
      </w:pPr>
    </w:p>
    <w:p w:rsidR="00287963" w:rsidRPr="00287963" w:rsidRDefault="00287963" w:rsidP="00B85AD7">
      <w:pPr>
        <w:spacing w:after="0" w:line="240" w:lineRule="auto"/>
        <w:jc w:val="both"/>
        <w:rPr>
          <w:rFonts w:ascii="Times New Roman" w:eastAsia="Times New Roman" w:hAnsi="Times New Roman"/>
          <w:color w:val="000000"/>
          <w:sz w:val="26"/>
          <w:szCs w:val="28"/>
        </w:rPr>
      </w:pPr>
    </w:p>
    <w:p w:rsidR="00E24313" w:rsidRPr="00287963" w:rsidRDefault="00E24313" w:rsidP="00B85AD7">
      <w:pPr>
        <w:spacing w:after="0" w:line="240" w:lineRule="auto"/>
        <w:jc w:val="both"/>
        <w:rPr>
          <w:rFonts w:ascii="Times New Roman" w:eastAsia="Times New Roman" w:hAnsi="Times New Roman"/>
          <w:color w:val="000000"/>
          <w:sz w:val="26"/>
          <w:szCs w:val="28"/>
        </w:rPr>
      </w:pPr>
    </w:p>
    <w:p w:rsidR="00E24313" w:rsidRPr="00287963" w:rsidRDefault="00E24313" w:rsidP="00B85AD7">
      <w:pPr>
        <w:spacing w:after="0" w:line="240" w:lineRule="auto"/>
        <w:jc w:val="both"/>
        <w:rPr>
          <w:rFonts w:ascii="Times New Roman" w:eastAsia="Times New Roman" w:hAnsi="Times New Roman"/>
          <w:color w:val="000000"/>
          <w:sz w:val="26"/>
          <w:szCs w:val="28"/>
        </w:rPr>
      </w:pPr>
    </w:p>
    <w:p w:rsidR="00622B96" w:rsidRDefault="00670DD6" w:rsidP="00B85AD7">
      <w:pPr>
        <w:spacing w:after="0" w:line="240" w:lineRule="auto"/>
        <w:jc w:val="center"/>
        <w:rPr>
          <w:rFonts w:ascii="Times New Roman" w:eastAsia="Times New Roman" w:hAnsi="Times New Roman"/>
          <w:b/>
          <w:color w:val="000000"/>
          <w:sz w:val="24"/>
          <w:szCs w:val="24"/>
        </w:rPr>
      </w:pPr>
      <w:r w:rsidRPr="00622B96">
        <w:rPr>
          <w:rFonts w:ascii="Times New Roman" w:eastAsia="Times New Roman" w:hAnsi="Times New Roman"/>
          <w:b/>
          <w:color w:val="000000"/>
          <w:sz w:val="24"/>
          <w:szCs w:val="24"/>
        </w:rPr>
        <w:t>МУНИЦИПАЛЬНАЯ</w:t>
      </w:r>
      <w:r w:rsidR="00287963" w:rsidRPr="00622B96">
        <w:rPr>
          <w:rFonts w:ascii="Times New Roman" w:eastAsia="Times New Roman" w:hAnsi="Times New Roman"/>
          <w:b/>
          <w:color w:val="000000"/>
          <w:sz w:val="24"/>
          <w:szCs w:val="24"/>
        </w:rPr>
        <w:t xml:space="preserve"> </w:t>
      </w:r>
      <w:r w:rsidR="00E24313" w:rsidRPr="00622B96">
        <w:rPr>
          <w:rFonts w:ascii="Times New Roman" w:eastAsia="Times New Roman" w:hAnsi="Times New Roman"/>
          <w:b/>
          <w:color w:val="000000"/>
          <w:sz w:val="24"/>
          <w:szCs w:val="24"/>
        </w:rPr>
        <w:t>ПРОГРАММА</w:t>
      </w:r>
    </w:p>
    <w:p w:rsidR="00E24313" w:rsidRPr="00622B96" w:rsidRDefault="00287963" w:rsidP="00B85AD7">
      <w:pPr>
        <w:spacing w:after="0" w:line="240" w:lineRule="auto"/>
        <w:jc w:val="center"/>
        <w:rPr>
          <w:rFonts w:ascii="Times New Roman" w:eastAsia="Times New Roman" w:hAnsi="Times New Roman"/>
          <w:b/>
          <w:color w:val="000000"/>
          <w:sz w:val="24"/>
          <w:szCs w:val="24"/>
        </w:rPr>
      </w:pPr>
      <w:r w:rsidRPr="00622B96">
        <w:rPr>
          <w:rFonts w:ascii="Times New Roman" w:eastAsia="Times New Roman" w:hAnsi="Times New Roman"/>
          <w:b/>
          <w:color w:val="000000"/>
          <w:sz w:val="24"/>
          <w:szCs w:val="24"/>
        </w:rPr>
        <w:t xml:space="preserve"> </w:t>
      </w:r>
      <w:r w:rsidR="00622B96">
        <w:rPr>
          <w:rFonts w:ascii="Times New Roman" w:eastAsia="Times New Roman" w:hAnsi="Times New Roman"/>
          <w:b/>
          <w:color w:val="000000"/>
          <w:sz w:val="24"/>
          <w:szCs w:val="24"/>
        </w:rPr>
        <w:t xml:space="preserve">КАНАШСКОГО РАЙОНА ЧУВАШСКОЙ РЕСПУБЛИКИ </w:t>
      </w:r>
      <w:r w:rsidR="00E24313" w:rsidRPr="00622B96">
        <w:rPr>
          <w:rFonts w:ascii="Times New Roman" w:eastAsia="Times New Roman" w:hAnsi="Times New Roman"/>
          <w:b/>
          <w:color w:val="000000"/>
          <w:sz w:val="24"/>
          <w:szCs w:val="24"/>
        </w:rPr>
        <w:t>«УПРАВЛЕНИЕ</w:t>
      </w:r>
      <w:r w:rsidRPr="00622B96">
        <w:rPr>
          <w:rFonts w:ascii="Times New Roman" w:eastAsia="Times New Roman" w:hAnsi="Times New Roman"/>
          <w:b/>
          <w:color w:val="000000"/>
          <w:sz w:val="24"/>
          <w:szCs w:val="24"/>
        </w:rPr>
        <w:t xml:space="preserve"> </w:t>
      </w:r>
      <w:r w:rsidR="00E24313" w:rsidRPr="00622B96">
        <w:rPr>
          <w:rFonts w:ascii="Times New Roman" w:eastAsia="Times New Roman" w:hAnsi="Times New Roman"/>
          <w:b/>
          <w:color w:val="000000"/>
          <w:sz w:val="24"/>
          <w:szCs w:val="24"/>
        </w:rPr>
        <w:t>ОБЩЕСТВЕННЫМИ</w:t>
      </w:r>
      <w:r w:rsidRPr="00622B96">
        <w:rPr>
          <w:rFonts w:ascii="Times New Roman" w:eastAsia="Times New Roman" w:hAnsi="Times New Roman"/>
          <w:b/>
          <w:color w:val="000000"/>
          <w:sz w:val="24"/>
          <w:szCs w:val="24"/>
        </w:rPr>
        <w:t xml:space="preserve"> </w:t>
      </w:r>
      <w:r w:rsidR="00E24313" w:rsidRPr="00622B96">
        <w:rPr>
          <w:rFonts w:ascii="Times New Roman" w:eastAsia="Times New Roman" w:hAnsi="Times New Roman"/>
          <w:b/>
          <w:color w:val="000000"/>
          <w:sz w:val="24"/>
          <w:szCs w:val="24"/>
        </w:rPr>
        <w:t>ФИНАНСАМИ</w:t>
      </w:r>
      <w:r w:rsidRPr="00622B96">
        <w:rPr>
          <w:rFonts w:ascii="Times New Roman" w:eastAsia="Times New Roman" w:hAnsi="Times New Roman"/>
          <w:b/>
          <w:color w:val="000000"/>
          <w:sz w:val="24"/>
          <w:szCs w:val="24"/>
        </w:rPr>
        <w:t xml:space="preserve"> </w:t>
      </w:r>
      <w:r w:rsidR="00E24313" w:rsidRPr="00622B96">
        <w:rPr>
          <w:rFonts w:ascii="Times New Roman" w:eastAsia="Times New Roman" w:hAnsi="Times New Roman"/>
          <w:b/>
          <w:color w:val="000000"/>
          <w:sz w:val="24"/>
          <w:szCs w:val="24"/>
        </w:rPr>
        <w:t>И</w:t>
      </w:r>
      <w:r w:rsidRPr="00622B96">
        <w:rPr>
          <w:rFonts w:ascii="Times New Roman" w:eastAsia="Times New Roman" w:hAnsi="Times New Roman"/>
          <w:b/>
          <w:color w:val="000000"/>
          <w:sz w:val="24"/>
          <w:szCs w:val="24"/>
        </w:rPr>
        <w:t xml:space="preserve"> </w:t>
      </w:r>
      <w:r w:rsidR="00670DD6" w:rsidRPr="00622B96">
        <w:rPr>
          <w:rFonts w:ascii="Times New Roman" w:eastAsia="Times New Roman" w:hAnsi="Times New Roman"/>
          <w:b/>
          <w:color w:val="000000"/>
          <w:sz w:val="24"/>
          <w:szCs w:val="24"/>
        </w:rPr>
        <w:t xml:space="preserve">МУНИЦИПАЛЬНЫМ </w:t>
      </w:r>
      <w:r w:rsidR="00E24313" w:rsidRPr="00622B96">
        <w:rPr>
          <w:rFonts w:ascii="Times New Roman" w:eastAsia="Times New Roman" w:hAnsi="Times New Roman"/>
          <w:b/>
          <w:color w:val="000000"/>
          <w:sz w:val="24"/>
          <w:szCs w:val="24"/>
        </w:rPr>
        <w:t>ДОЛГОМ</w:t>
      </w:r>
      <w:r w:rsidRPr="00622B96">
        <w:rPr>
          <w:rFonts w:ascii="Times New Roman" w:eastAsia="Times New Roman" w:hAnsi="Times New Roman"/>
          <w:b/>
          <w:color w:val="000000"/>
          <w:sz w:val="24"/>
          <w:szCs w:val="24"/>
        </w:rPr>
        <w:t xml:space="preserve"> </w:t>
      </w:r>
    </w:p>
    <w:p w:rsidR="00E24313" w:rsidRPr="00622B96" w:rsidRDefault="0091629B" w:rsidP="00B85AD7">
      <w:pPr>
        <w:spacing w:after="0" w:line="240" w:lineRule="auto"/>
        <w:jc w:val="center"/>
        <w:rPr>
          <w:rFonts w:ascii="Times New Roman" w:eastAsia="Times New Roman" w:hAnsi="Times New Roman"/>
          <w:b/>
          <w:color w:val="000000"/>
          <w:sz w:val="24"/>
          <w:szCs w:val="24"/>
        </w:rPr>
      </w:pPr>
      <w:r w:rsidRPr="00622B96">
        <w:rPr>
          <w:rFonts w:ascii="Times New Roman" w:eastAsia="Times New Roman" w:hAnsi="Times New Roman"/>
          <w:b/>
          <w:caps/>
          <w:color w:val="000000"/>
          <w:sz w:val="24"/>
          <w:szCs w:val="24"/>
        </w:rPr>
        <w:t>КАНАШСКОГО</w:t>
      </w:r>
      <w:r w:rsidR="00670DD6" w:rsidRPr="00622B96">
        <w:rPr>
          <w:rFonts w:ascii="Times New Roman" w:eastAsia="Times New Roman" w:hAnsi="Times New Roman"/>
          <w:b/>
          <w:caps/>
          <w:color w:val="000000"/>
          <w:sz w:val="24"/>
          <w:szCs w:val="24"/>
        </w:rPr>
        <w:t xml:space="preserve"> РАЙОНА</w:t>
      </w:r>
      <w:r w:rsidR="001978B3" w:rsidRPr="00622B96">
        <w:rPr>
          <w:rFonts w:ascii="Times New Roman" w:eastAsia="Times New Roman" w:hAnsi="Times New Roman"/>
          <w:b/>
          <w:caps/>
          <w:color w:val="000000"/>
          <w:sz w:val="24"/>
          <w:szCs w:val="24"/>
        </w:rPr>
        <w:t xml:space="preserve"> Чувашской республики</w:t>
      </w:r>
      <w:r w:rsidR="00E24313" w:rsidRPr="00622B96">
        <w:rPr>
          <w:rFonts w:ascii="Times New Roman" w:eastAsia="Times New Roman" w:hAnsi="Times New Roman"/>
          <w:b/>
          <w:caps/>
          <w:color w:val="000000"/>
          <w:sz w:val="24"/>
          <w:szCs w:val="24"/>
        </w:rPr>
        <w:t>»</w:t>
      </w:r>
      <w:r w:rsidR="00287963" w:rsidRPr="00622B96">
        <w:rPr>
          <w:rFonts w:ascii="Times New Roman" w:eastAsia="Times New Roman" w:hAnsi="Times New Roman"/>
          <w:b/>
          <w:color w:val="000000"/>
          <w:sz w:val="24"/>
          <w:szCs w:val="24"/>
        </w:rPr>
        <w:t xml:space="preserve"> </w:t>
      </w:r>
    </w:p>
    <w:p w:rsidR="00E24313" w:rsidRPr="00622B96" w:rsidRDefault="00E24313" w:rsidP="00B85AD7">
      <w:pPr>
        <w:spacing w:after="0" w:line="240" w:lineRule="auto"/>
        <w:jc w:val="center"/>
        <w:rPr>
          <w:rFonts w:ascii="Times New Roman" w:eastAsia="Times New Roman" w:hAnsi="Times New Roman"/>
          <w:b/>
          <w:color w:val="000000"/>
          <w:sz w:val="24"/>
          <w:szCs w:val="24"/>
        </w:rPr>
      </w:pPr>
    </w:p>
    <w:p w:rsidR="00AC2403" w:rsidRPr="00622B96" w:rsidRDefault="00AC2403" w:rsidP="00B85AD7">
      <w:pPr>
        <w:spacing w:after="0" w:line="240" w:lineRule="auto"/>
        <w:jc w:val="center"/>
        <w:rPr>
          <w:rFonts w:ascii="Times New Roman" w:eastAsia="Times New Roman" w:hAnsi="Times New Roman"/>
          <w:b/>
          <w:color w:val="000000"/>
          <w:sz w:val="24"/>
          <w:szCs w:val="24"/>
        </w:rPr>
      </w:pPr>
    </w:p>
    <w:p w:rsidR="00AC2403" w:rsidRPr="00287963" w:rsidRDefault="00AC2403" w:rsidP="00B85AD7">
      <w:pPr>
        <w:spacing w:after="0" w:line="240" w:lineRule="auto"/>
        <w:jc w:val="center"/>
        <w:rPr>
          <w:rFonts w:ascii="Times New Roman" w:eastAsia="Times New Roman" w:hAnsi="Times New Roman"/>
          <w:b/>
          <w:color w:val="000000"/>
          <w:sz w:val="26"/>
          <w:szCs w:val="26"/>
        </w:rPr>
      </w:pPr>
    </w:p>
    <w:p w:rsidR="00E24313" w:rsidRPr="00287963" w:rsidRDefault="00E24313" w:rsidP="00B85AD7">
      <w:pPr>
        <w:spacing w:after="0" w:line="240" w:lineRule="auto"/>
        <w:jc w:val="center"/>
        <w:rPr>
          <w:rFonts w:ascii="Times New Roman" w:eastAsia="Times New Roman" w:hAnsi="Times New Roman"/>
          <w:b/>
          <w:color w:val="000000"/>
          <w:sz w:val="26"/>
          <w:szCs w:val="26"/>
        </w:rPr>
      </w:pPr>
    </w:p>
    <w:p w:rsidR="00E24313" w:rsidRPr="00622B96" w:rsidRDefault="00E24313" w:rsidP="00B85AD7">
      <w:pPr>
        <w:spacing w:after="0" w:line="240" w:lineRule="auto"/>
        <w:jc w:val="center"/>
        <w:rPr>
          <w:rFonts w:ascii="Times New Roman" w:eastAsia="Times New Roman" w:hAnsi="Times New Roman"/>
          <w:b/>
          <w:color w:val="000000"/>
          <w:sz w:val="24"/>
          <w:szCs w:val="24"/>
        </w:rPr>
      </w:pPr>
    </w:p>
    <w:tbl>
      <w:tblPr>
        <w:tblW w:w="9072" w:type="dxa"/>
        <w:tblInd w:w="108" w:type="dxa"/>
        <w:tblLook w:val="0000" w:firstRow="0" w:lastRow="0" w:firstColumn="0" w:lastColumn="0" w:noHBand="0" w:noVBand="0"/>
      </w:tblPr>
      <w:tblGrid>
        <w:gridCol w:w="3969"/>
        <w:gridCol w:w="236"/>
        <w:gridCol w:w="4867"/>
      </w:tblGrid>
      <w:tr w:rsidR="00E24313" w:rsidRPr="00622B96" w:rsidTr="007A4874">
        <w:tc>
          <w:tcPr>
            <w:tcW w:w="3969" w:type="dxa"/>
          </w:tcPr>
          <w:p w:rsidR="00E24313" w:rsidRPr="00622B96" w:rsidRDefault="00E24313" w:rsidP="00B85AD7">
            <w:pPr>
              <w:spacing w:after="0" w:line="240" w:lineRule="auto"/>
              <w:jc w:val="both"/>
              <w:rPr>
                <w:rFonts w:ascii="Times New Roman" w:eastAsia="Times New Roman" w:hAnsi="Times New Roman"/>
                <w:color w:val="000000"/>
                <w:sz w:val="24"/>
                <w:szCs w:val="24"/>
              </w:rPr>
            </w:pPr>
            <w:r w:rsidRPr="00622B96">
              <w:rPr>
                <w:rFonts w:ascii="Times New Roman" w:eastAsia="Times New Roman" w:hAnsi="Times New Roman"/>
                <w:color w:val="000000"/>
                <w:sz w:val="24"/>
                <w:szCs w:val="24"/>
              </w:rPr>
              <w:t>Ответственный</w:t>
            </w:r>
            <w:r w:rsidR="00287963" w:rsidRPr="00622B96">
              <w:rPr>
                <w:rFonts w:ascii="Times New Roman" w:eastAsia="Times New Roman" w:hAnsi="Times New Roman"/>
                <w:color w:val="000000"/>
                <w:sz w:val="24"/>
                <w:szCs w:val="24"/>
              </w:rPr>
              <w:t xml:space="preserve"> </w:t>
            </w:r>
            <w:r w:rsidRPr="00622B96">
              <w:rPr>
                <w:rFonts w:ascii="Times New Roman" w:eastAsia="Times New Roman" w:hAnsi="Times New Roman"/>
                <w:color w:val="000000"/>
                <w:sz w:val="24"/>
                <w:szCs w:val="24"/>
              </w:rPr>
              <w:t>исполнитель:</w:t>
            </w:r>
          </w:p>
        </w:tc>
        <w:tc>
          <w:tcPr>
            <w:tcW w:w="236" w:type="dxa"/>
          </w:tcPr>
          <w:p w:rsidR="00E24313" w:rsidRPr="00622B96" w:rsidRDefault="00E24313" w:rsidP="00B85AD7">
            <w:pPr>
              <w:spacing w:after="0" w:line="240" w:lineRule="auto"/>
              <w:jc w:val="both"/>
              <w:rPr>
                <w:rFonts w:ascii="Times New Roman" w:eastAsia="Times New Roman" w:hAnsi="Times New Roman"/>
                <w:b/>
                <w:color w:val="000000"/>
                <w:sz w:val="24"/>
                <w:szCs w:val="24"/>
              </w:rPr>
            </w:pPr>
          </w:p>
        </w:tc>
        <w:tc>
          <w:tcPr>
            <w:tcW w:w="4867" w:type="dxa"/>
          </w:tcPr>
          <w:p w:rsidR="00E24313" w:rsidRPr="00622B96" w:rsidRDefault="00670DD6" w:rsidP="006C44BF">
            <w:pPr>
              <w:spacing w:after="0" w:line="240" w:lineRule="auto"/>
              <w:jc w:val="both"/>
              <w:rPr>
                <w:rFonts w:ascii="Times New Roman" w:eastAsia="Times New Roman" w:hAnsi="Times New Roman"/>
                <w:color w:val="000000"/>
                <w:sz w:val="24"/>
                <w:szCs w:val="24"/>
              </w:rPr>
            </w:pPr>
            <w:r w:rsidRPr="00622B96">
              <w:rPr>
                <w:rFonts w:ascii="Times New Roman" w:eastAsia="Times New Roman" w:hAnsi="Times New Roman"/>
                <w:color w:val="000000"/>
                <w:sz w:val="24"/>
                <w:szCs w:val="24"/>
              </w:rPr>
              <w:t>Ф</w:t>
            </w:r>
            <w:r w:rsidR="00E24313" w:rsidRPr="00622B96">
              <w:rPr>
                <w:rFonts w:ascii="Times New Roman" w:eastAsia="Times New Roman" w:hAnsi="Times New Roman"/>
                <w:color w:val="000000"/>
                <w:sz w:val="24"/>
                <w:szCs w:val="24"/>
              </w:rPr>
              <w:t>инансов</w:t>
            </w:r>
            <w:r w:rsidRPr="00622B96">
              <w:rPr>
                <w:rFonts w:ascii="Times New Roman" w:eastAsia="Times New Roman" w:hAnsi="Times New Roman"/>
                <w:color w:val="000000"/>
                <w:sz w:val="24"/>
                <w:szCs w:val="24"/>
              </w:rPr>
              <w:t xml:space="preserve">ый отдел администрации </w:t>
            </w:r>
            <w:r w:rsidR="0091629B" w:rsidRPr="00622B96">
              <w:rPr>
                <w:rFonts w:ascii="Times New Roman" w:eastAsia="Times New Roman" w:hAnsi="Times New Roman"/>
                <w:color w:val="000000"/>
                <w:sz w:val="24"/>
                <w:szCs w:val="24"/>
              </w:rPr>
              <w:t>Канашского</w:t>
            </w:r>
            <w:r w:rsidRPr="00622B96">
              <w:rPr>
                <w:rFonts w:ascii="Times New Roman" w:eastAsia="Times New Roman" w:hAnsi="Times New Roman"/>
                <w:color w:val="000000"/>
                <w:sz w:val="24"/>
                <w:szCs w:val="24"/>
              </w:rPr>
              <w:t xml:space="preserve"> района</w:t>
            </w:r>
            <w:r w:rsidR="00287963" w:rsidRPr="00622B96">
              <w:rPr>
                <w:rFonts w:ascii="Times New Roman" w:eastAsia="Times New Roman" w:hAnsi="Times New Roman"/>
                <w:color w:val="000000"/>
                <w:sz w:val="24"/>
                <w:szCs w:val="24"/>
              </w:rPr>
              <w:t xml:space="preserve"> </w:t>
            </w:r>
          </w:p>
        </w:tc>
      </w:tr>
      <w:tr w:rsidR="00E24313" w:rsidRPr="00622B96" w:rsidTr="007A4874">
        <w:trPr>
          <w:trHeight w:val="157"/>
        </w:trPr>
        <w:tc>
          <w:tcPr>
            <w:tcW w:w="3969" w:type="dxa"/>
          </w:tcPr>
          <w:p w:rsidR="00E24313" w:rsidRPr="00622B96" w:rsidRDefault="00E24313" w:rsidP="00B85AD7">
            <w:pPr>
              <w:spacing w:after="0" w:line="240" w:lineRule="auto"/>
              <w:jc w:val="both"/>
              <w:rPr>
                <w:rFonts w:ascii="Times New Roman" w:eastAsia="Times New Roman" w:hAnsi="Times New Roman"/>
                <w:color w:val="000000"/>
                <w:sz w:val="24"/>
                <w:szCs w:val="24"/>
              </w:rPr>
            </w:pPr>
          </w:p>
        </w:tc>
        <w:tc>
          <w:tcPr>
            <w:tcW w:w="236" w:type="dxa"/>
          </w:tcPr>
          <w:p w:rsidR="00E24313" w:rsidRPr="00622B96" w:rsidRDefault="00E24313" w:rsidP="00B85AD7">
            <w:pPr>
              <w:spacing w:after="0" w:line="240" w:lineRule="auto"/>
              <w:jc w:val="both"/>
              <w:rPr>
                <w:rFonts w:ascii="Times New Roman" w:eastAsia="Times New Roman" w:hAnsi="Times New Roman"/>
                <w:color w:val="000000"/>
                <w:sz w:val="24"/>
                <w:szCs w:val="24"/>
              </w:rPr>
            </w:pPr>
          </w:p>
        </w:tc>
        <w:tc>
          <w:tcPr>
            <w:tcW w:w="4867" w:type="dxa"/>
          </w:tcPr>
          <w:p w:rsidR="00E24313" w:rsidRPr="00622B96" w:rsidRDefault="00E24313" w:rsidP="00B85AD7">
            <w:pPr>
              <w:spacing w:after="0" w:line="240" w:lineRule="auto"/>
              <w:jc w:val="both"/>
              <w:rPr>
                <w:rFonts w:ascii="Times New Roman" w:eastAsia="Times New Roman" w:hAnsi="Times New Roman"/>
                <w:color w:val="000000"/>
                <w:sz w:val="24"/>
                <w:szCs w:val="24"/>
              </w:rPr>
            </w:pPr>
          </w:p>
        </w:tc>
      </w:tr>
      <w:tr w:rsidR="00E24313" w:rsidRPr="00622B96" w:rsidTr="007A4874">
        <w:tc>
          <w:tcPr>
            <w:tcW w:w="3969" w:type="dxa"/>
          </w:tcPr>
          <w:p w:rsidR="00E24313" w:rsidRPr="00622B96" w:rsidRDefault="00E24313" w:rsidP="00B85AD7">
            <w:pPr>
              <w:spacing w:after="0" w:line="240" w:lineRule="auto"/>
              <w:jc w:val="both"/>
              <w:rPr>
                <w:rFonts w:ascii="Times New Roman" w:eastAsia="Times New Roman" w:hAnsi="Times New Roman"/>
                <w:color w:val="000000"/>
                <w:sz w:val="24"/>
                <w:szCs w:val="24"/>
              </w:rPr>
            </w:pPr>
            <w:r w:rsidRPr="00622B96">
              <w:rPr>
                <w:rFonts w:ascii="Times New Roman" w:eastAsia="Times New Roman" w:hAnsi="Times New Roman"/>
                <w:color w:val="000000"/>
                <w:sz w:val="24"/>
                <w:szCs w:val="24"/>
              </w:rPr>
              <w:t>Дата</w:t>
            </w:r>
            <w:r w:rsidR="00287963" w:rsidRPr="00622B96">
              <w:rPr>
                <w:rFonts w:ascii="Times New Roman" w:eastAsia="Times New Roman" w:hAnsi="Times New Roman"/>
                <w:color w:val="000000"/>
                <w:sz w:val="24"/>
                <w:szCs w:val="24"/>
              </w:rPr>
              <w:t xml:space="preserve"> </w:t>
            </w:r>
            <w:r w:rsidRPr="00622B96">
              <w:rPr>
                <w:rFonts w:ascii="Times New Roman" w:eastAsia="Times New Roman" w:hAnsi="Times New Roman"/>
                <w:color w:val="000000"/>
                <w:sz w:val="24"/>
                <w:szCs w:val="24"/>
              </w:rPr>
              <w:t>составления</w:t>
            </w:r>
            <w:r w:rsidR="00287963" w:rsidRPr="00622B96">
              <w:rPr>
                <w:rFonts w:ascii="Times New Roman" w:eastAsia="Times New Roman" w:hAnsi="Times New Roman"/>
                <w:color w:val="000000"/>
                <w:sz w:val="24"/>
                <w:szCs w:val="24"/>
              </w:rPr>
              <w:t xml:space="preserve"> </w:t>
            </w:r>
            <w:r w:rsidRPr="00622B96">
              <w:rPr>
                <w:rFonts w:ascii="Times New Roman" w:eastAsia="Times New Roman" w:hAnsi="Times New Roman"/>
                <w:color w:val="000000"/>
                <w:sz w:val="24"/>
                <w:szCs w:val="24"/>
              </w:rPr>
              <w:t>проекта</w:t>
            </w:r>
            <w:r w:rsidR="00287963" w:rsidRPr="00622B96">
              <w:rPr>
                <w:rFonts w:ascii="Times New Roman" w:eastAsia="Times New Roman" w:hAnsi="Times New Roman"/>
                <w:color w:val="000000"/>
                <w:sz w:val="24"/>
                <w:szCs w:val="24"/>
              </w:rPr>
              <w:t xml:space="preserve"> </w:t>
            </w:r>
            <w:r w:rsidR="00670DD6" w:rsidRPr="00622B96">
              <w:rPr>
                <w:rFonts w:ascii="Times New Roman" w:eastAsia="Times New Roman" w:hAnsi="Times New Roman"/>
                <w:color w:val="000000"/>
                <w:sz w:val="24"/>
                <w:szCs w:val="24"/>
              </w:rPr>
              <w:t>муниципальной</w:t>
            </w:r>
            <w:r w:rsidR="00287963" w:rsidRPr="00622B96">
              <w:rPr>
                <w:rFonts w:ascii="Times New Roman" w:eastAsia="Times New Roman" w:hAnsi="Times New Roman"/>
                <w:color w:val="000000"/>
                <w:sz w:val="24"/>
                <w:szCs w:val="24"/>
              </w:rPr>
              <w:t xml:space="preserve"> </w:t>
            </w:r>
            <w:r w:rsidRPr="00622B96">
              <w:rPr>
                <w:rFonts w:ascii="Times New Roman" w:eastAsia="Times New Roman" w:hAnsi="Times New Roman"/>
                <w:color w:val="000000"/>
                <w:sz w:val="24"/>
                <w:szCs w:val="24"/>
              </w:rPr>
              <w:t>программы:</w:t>
            </w:r>
          </w:p>
        </w:tc>
        <w:tc>
          <w:tcPr>
            <w:tcW w:w="236" w:type="dxa"/>
          </w:tcPr>
          <w:p w:rsidR="00E24313" w:rsidRPr="00622B96" w:rsidRDefault="00E24313" w:rsidP="00B85AD7">
            <w:pPr>
              <w:spacing w:after="0" w:line="240" w:lineRule="auto"/>
              <w:jc w:val="both"/>
              <w:rPr>
                <w:rFonts w:ascii="Times New Roman" w:eastAsia="Times New Roman" w:hAnsi="Times New Roman"/>
                <w:color w:val="000000"/>
                <w:sz w:val="24"/>
                <w:szCs w:val="24"/>
              </w:rPr>
            </w:pPr>
          </w:p>
        </w:tc>
        <w:tc>
          <w:tcPr>
            <w:tcW w:w="4867" w:type="dxa"/>
          </w:tcPr>
          <w:p w:rsidR="00E24313" w:rsidRPr="00622B96" w:rsidRDefault="00E24313" w:rsidP="001978B3">
            <w:pPr>
              <w:spacing w:after="0" w:line="240" w:lineRule="auto"/>
              <w:jc w:val="both"/>
              <w:rPr>
                <w:rFonts w:ascii="Times New Roman" w:eastAsia="Times New Roman" w:hAnsi="Times New Roman"/>
                <w:color w:val="000000"/>
                <w:sz w:val="24"/>
                <w:szCs w:val="24"/>
              </w:rPr>
            </w:pPr>
            <w:r w:rsidRPr="00622B96">
              <w:rPr>
                <w:rFonts w:ascii="Times New Roman" w:eastAsia="Times New Roman" w:hAnsi="Times New Roman"/>
                <w:color w:val="000000"/>
                <w:sz w:val="24"/>
                <w:szCs w:val="24"/>
              </w:rPr>
              <w:t>201</w:t>
            </w:r>
            <w:r w:rsidR="001978B3" w:rsidRPr="00622B96">
              <w:rPr>
                <w:rFonts w:ascii="Times New Roman" w:eastAsia="Times New Roman" w:hAnsi="Times New Roman"/>
                <w:color w:val="000000"/>
                <w:sz w:val="24"/>
                <w:szCs w:val="24"/>
              </w:rPr>
              <w:t>9</w:t>
            </w:r>
            <w:r w:rsidR="00287963" w:rsidRPr="00622B96">
              <w:rPr>
                <w:rFonts w:ascii="Times New Roman" w:eastAsia="Times New Roman" w:hAnsi="Times New Roman"/>
                <w:color w:val="000000"/>
                <w:sz w:val="24"/>
                <w:szCs w:val="24"/>
              </w:rPr>
              <w:t xml:space="preserve"> </w:t>
            </w:r>
            <w:r w:rsidR="007E6C85">
              <w:rPr>
                <w:rFonts w:ascii="Times New Roman" w:eastAsia="Times New Roman" w:hAnsi="Times New Roman"/>
                <w:color w:val="000000"/>
                <w:sz w:val="24"/>
                <w:szCs w:val="24"/>
              </w:rPr>
              <w:t>год</w:t>
            </w:r>
          </w:p>
        </w:tc>
      </w:tr>
      <w:tr w:rsidR="00E24313" w:rsidRPr="00622B96" w:rsidTr="007A4874">
        <w:tc>
          <w:tcPr>
            <w:tcW w:w="3969" w:type="dxa"/>
          </w:tcPr>
          <w:p w:rsidR="00E24313" w:rsidRPr="00622B96" w:rsidRDefault="00E24313" w:rsidP="00B85AD7">
            <w:pPr>
              <w:spacing w:after="0" w:line="240" w:lineRule="auto"/>
              <w:jc w:val="both"/>
              <w:rPr>
                <w:rFonts w:ascii="Times New Roman" w:eastAsia="Times New Roman" w:hAnsi="Times New Roman"/>
                <w:color w:val="000000"/>
                <w:sz w:val="24"/>
                <w:szCs w:val="24"/>
              </w:rPr>
            </w:pPr>
          </w:p>
        </w:tc>
        <w:tc>
          <w:tcPr>
            <w:tcW w:w="236" w:type="dxa"/>
          </w:tcPr>
          <w:p w:rsidR="00E24313" w:rsidRPr="00622B96" w:rsidRDefault="00E24313" w:rsidP="00B85AD7">
            <w:pPr>
              <w:spacing w:after="0" w:line="240" w:lineRule="auto"/>
              <w:jc w:val="both"/>
              <w:rPr>
                <w:rFonts w:ascii="Times New Roman" w:eastAsia="Times New Roman" w:hAnsi="Times New Roman"/>
                <w:color w:val="000000"/>
                <w:sz w:val="24"/>
                <w:szCs w:val="24"/>
              </w:rPr>
            </w:pPr>
          </w:p>
        </w:tc>
        <w:tc>
          <w:tcPr>
            <w:tcW w:w="4867" w:type="dxa"/>
          </w:tcPr>
          <w:p w:rsidR="00E24313" w:rsidRPr="00622B96" w:rsidRDefault="00E24313" w:rsidP="00B85AD7">
            <w:pPr>
              <w:spacing w:after="0" w:line="240" w:lineRule="auto"/>
              <w:jc w:val="both"/>
              <w:rPr>
                <w:rFonts w:ascii="Times New Roman" w:eastAsia="Times New Roman" w:hAnsi="Times New Roman"/>
                <w:color w:val="000000"/>
                <w:sz w:val="24"/>
                <w:szCs w:val="24"/>
              </w:rPr>
            </w:pPr>
          </w:p>
        </w:tc>
      </w:tr>
      <w:tr w:rsidR="00E24313" w:rsidRPr="00622B96" w:rsidTr="007A4874">
        <w:tc>
          <w:tcPr>
            <w:tcW w:w="3969" w:type="dxa"/>
          </w:tcPr>
          <w:p w:rsidR="00E24313" w:rsidRPr="00622B96" w:rsidRDefault="00E24313" w:rsidP="00B85AD7">
            <w:pPr>
              <w:spacing w:after="0" w:line="240" w:lineRule="auto"/>
              <w:jc w:val="both"/>
              <w:rPr>
                <w:rFonts w:ascii="Times New Roman" w:eastAsia="Times New Roman" w:hAnsi="Times New Roman"/>
                <w:color w:val="000000"/>
                <w:sz w:val="24"/>
                <w:szCs w:val="24"/>
              </w:rPr>
            </w:pPr>
            <w:r w:rsidRPr="00622B96">
              <w:rPr>
                <w:rFonts w:ascii="Times New Roman" w:eastAsia="Times New Roman" w:hAnsi="Times New Roman"/>
                <w:color w:val="000000"/>
                <w:sz w:val="24"/>
                <w:szCs w:val="24"/>
              </w:rPr>
              <w:t>Непосредственный</w:t>
            </w:r>
            <w:r w:rsidR="00287963" w:rsidRPr="00622B96">
              <w:rPr>
                <w:rFonts w:ascii="Times New Roman" w:eastAsia="Times New Roman" w:hAnsi="Times New Roman"/>
                <w:color w:val="000000"/>
                <w:sz w:val="24"/>
                <w:szCs w:val="24"/>
              </w:rPr>
              <w:t xml:space="preserve"> </w:t>
            </w:r>
            <w:r w:rsidRPr="00622B96">
              <w:rPr>
                <w:rFonts w:ascii="Times New Roman" w:eastAsia="Times New Roman" w:hAnsi="Times New Roman"/>
                <w:color w:val="000000"/>
                <w:sz w:val="24"/>
                <w:szCs w:val="24"/>
              </w:rPr>
              <w:t>исполнитель</w:t>
            </w:r>
            <w:r w:rsidR="00287963" w:rsidRPr="00622B96">
              <w:rPr>
                <w:rFonts w:ascii="Times New Roman" w:eastAsia="Times New Roman" w:hAnsi="Times New Roman"/>
                <w:color w:val="000000"/>
                <w:sz w:val="24"/>
                <w:szCs w:val="24"/>
              </w:rPr>
              <w:t xml:space="preserve"> </w:t>
            </w:r>
            <w:r w:rsidR="00670DD6" w:rsidRPr="00622B96">
              <w:rPr>
                <w:rFonts w:ascii="Times New Roman" w:eastAsia="Times New Roman" w:hAnsi="Times New Roman"/>
                <w:color w:val="000000"/>
                <w:sz w:val="24"/>
                <w:szCs w:val="24"/>
              </w:rPr>
              <w:t>муниципальный</w:t>
            </w:r>
            <w:r w:rsidR="00287963" w:rsidRPr="00622B96">
              <w:rPr>
                <w:rFonts w:ascii="Times New Roman" w:eastAsia="Times New Roman" w:hAnsi="Times New Roman"/>
                <w:color w:val="000000"/>
                <w:sz w:val="24"/>
                <w:szCs w:val="24"/>
              </w:rPr>
              <w:t xml:space="preserve"> </w:t>
            </w:r>
            <w:r w:rsidRPr="00622B96">
              <w:rPr>
                <w:rFonts w:ascii="Times New Roman" w:eastAsia="Times New Roman" w:hAnsi="Times New Roman"/>
                <w:color w:val="000000"/>
                <w:sz w:val="24"/>
                <w:szCs w:val="24"/>
              </w:rPr>
              <w:t>программы:</w:t>
            </w:r>
          </w:p>
        </w:tc>
        <w:tc>
          <w:tcPr>
            <w:tcW w:w="236" w:type="dxa"/>
          </w:tcPr>
          <w:p w:rsidR="00E24313" w:rsidRPr="00622B96" w:rsidRDefault="00E24313" w:rsidP="00B85AD7">
            <w:pPr>
              <w:spacing w:after="0" w:line="240" w:lineRule="auto"/>
              <w:jc w:val="both"/>
              <w:rPr>
                <w:rFonts w:ascii="Times New Roman" w:eastAsia="Times New Roman" w:hAnsi="Times New Roman"/>
                <w:b/>
                <w:color w:val="000000"/>
                <w:sz w:val="24"/>
                <w:szCs w:val="24"/>
              </w:rPr>
            </w:pPr>
          </w:p>
        </w:tc>
        <w:tc>
          <w:tcPr>
            <w:tcW w:w="4867" w:type="dxa"/>
          </w:tcPr>
          <w:p w:rsidR="00E24313" w:rsidRPr="00622B96" w:rsidRDefault="00E24313" w:rsidP="00B85AD7">
            <w:pPr>
              <w:spacing w:after="0" w:line="240" w:lineRule="auto"/>
              <w:jc w:val="both"/>
              <w:rPr>
                <w:rFonts w:ascii="Times New Roman" w:eastAsia="Times New Roman" w:hAnsi="Times New Roman"/>
                <w:color w:val="000000"/>
                <w:sz w:val="24"/>
                <w:szCs w:val="24"/>
              </w:rPr>
            </w:pPr>
            <w:r w:rsidRPr="00622B96">
              <w:rPr>
                <w:rFonts w:ascii="Times New Roman" w:eastAsia="Times New Roman" w:hAnsi="Times New Roman"/>
                <w:color w:val="000000"/>
                <w:sz w:val="24"/>
                <w:szCs w:val="24"/>
              </w:rPr>
              <w:t>заместитель</w:t>
            </w:r>
            <w:r w:rsidR="00287963" w:rsidRPr="00622B96">
              <w:rPr>
                <w:rFonts w:ascii="Times New Roman" w:eastAsia="Times New Roman" w:hAnsi="Times New Roman"/>
                <w:color w:val="000000"/>
                <w:sz w:val="24"/>
                <w:szCs w:val="24"/>
              </w:rPr>
              <w:t xml:space="preserve"> </w:t>
            </w:r>
            <w:r w:rsidR="00670DD6" w:rsidRPr="00622B96">
              <w:rPr>
                <w:rFonts w:ascii="Times New Roman" w:eastAsia="Times New Roman" w:hAnsi="Times New Roman"/>
                <w:color w:val="000000"/>
                <w:sz w:val="24"/>
                <w:szCs w:val="24"/>
              </w:rPr>
              <w:t xml:space="preserve">начальника финансового отдела администрации </w:t>
            </w:r>
            <w:r w:rsidR="0091629B" w:rsidRPr="00622B96">
              <w:rPr>
                <w:rFonts w:ascii="Times New Roman" w:eastAsia="Times New Roman" w:hAnsi="Times New Roman"/>
                <w:color w:val="000000"/>
                <w:sz w:val="24"/>
                <w:szCs w:val="24"/>
              </w:rPr>
              <w:t>Канашского</w:t>
            </w:r>
            <w:r w:rsidR="00670DD6" w:rsidRPr="00622B96">
              <w:rPr>
                <w:rFonts w:ascii="Times New Roman" w:eastAsia="Times New Roman" w:hAnsi="Times New Roman"/>
                <w:color w:val="000000"/>
                <w:sz w:val="24"/>
                <w:szCs w:val="24"/>
              </w:rPr>
              <w:t xml:space="preserve"> района </w:t>
            </w:r>
            <w:r w:rsidR="00287963" w:rsidRPr="00622B96">
              <w:rPr>
                <w:rFonts w:ascii="Times New Roman" w:eastAsia="Times New Roman" w:hAnsi="Times New Roman"/>
                <w:color w:val="000000"/>
                <w:sz w:val="24"/>
                <w:szCs w:val="24"/>
              </w:rPr>
              <w:t xml:space="preserve">  </w:t>
            </w:r>
            <w:r w:rsidR="001978B3" w:rsidRPr="00622B96">
              <w:rPr>
                <w:rFonts w:ascii="Times New Roman" w:eastAsia="Times New Roman" w:hAnsi="Times New Roman"/>
                <w:color w:val="000000"/>
                <w:sz w:val="24"/>
                <w:szCs w:val="24"/>
              </w:rPr>
              <w:t>Алексеева М.В.</w:t>
            </w:r>
            <w:r w:rsidR="00287963" w:rsidRPr="00622B96">
              <w:rPr>
                <w:rFonts w:ascii="Times New Roman" w:eastAsia="Times New Roman" w:hAnsi="Times New Roman"/>
                <w:color w:val="000000"/>
                <w:sz w:val="24"/>
                <w:szCs w:val="24"/>
              </w:rPr>
              <w:t xml:space="preserve"> </w:t>
            </w:r>
          </w:p>
          <w:p w:rsidR="00E24313" w:rsidRPr="00622B96" w:rsidRDefault="00E24313" w:rsidP="00E94FEC">
            <w:pPr>
              <w:spacing w:after="0" w:line="240" w:lineRule="auto"/>
              <w:jc w:val="both"/>
              <w:rPr>
                <w:rFonts w:ascii="Times New Roman" w:eastAsia="Times New Roman" w:hAnsi="Times New Roman"/>
                <w:color w:val="000000"/>
                <w:sz w:val="24"/>
                <w:szCs w:val="24"/>
              </w:rPr>
            </w:pPr>
            <w:r w:rsidRPr="00622B96">
              <w:rPr>
                <w:rFonts w:ascii="Times New Roman" w:eastAsia="Times New Roman" w:hAnsi="Times New Roman"/>
                <w:color w:val="000000"/>
                <w:sz w:val="24"/>
                <w:szCs w:val="24"/>
              </w:rPr>
              <w:t>(т.</w:t>
            </w:r>
            <w:r w:rsidR="00287963" w:rsidRPr="00622B96">
              <w:rPr>
                <w:rFonts w:ascii="Times New Roman" w:eastAsia="Times New Roman" w:hAnsi="Times New Roman"/>
                <w:color w:val="000000"/>
                <w:sz w:val="24"/>
                <w:szCs w:val="24"/>
              </w:rPr>
              <w:t xml:space="preserve"> </w:t>
            </w:r>
            <w:r w:rsidR="00670DD6" w:rsidRPr="00622B96">
              <w:rPr>
                <w:rFonts w:ascii="Times New Roman" w:eastAsia="Times New Roman" w:hAnsi="Times New Roman"/>
                <w:color w:val="000000"/>
                <w:sz w:val="24"/>
                <w:szCs w:val="24"/>
              </w:rPr>
              <w:t>2-3</w:t>
            </w:r>
            <w:r w:rsidR="001978B3" w:rsidRPr="00622B96">
              <w:rPr>
                <w:rFonts w:ascii="Times New Roman" w:eastAsia="Times New Roman" w:hAnsi="Times New Roman"/>
                <w:color w:val="000000"/>
                <w:sz w:val="24"/>
                <w:szCs w:val="24"/>
              </w:rPr>
              <w:t>1</w:t>
            </w:r>
            <w:r w:rsidR="00670DD6" w:rsidRPr="00622B96">
              <w:rPr>
                <w:rFonts w:ascii="Times New Roman" w:eastAsia="Times New Roman" w:hAnsi="Times New Roman"/>
                <w:color w:val="000000"/>
                <w:sz w:val="24"/>
                <w:szCs w:val="24"/>
              </w:rPr>
              <w:t>-</w:t>
            </w:r>
            <w:r w:rsidR="001978B3" w:rsidRPr="00622B96">
              <w:rPr>
                <w:rFonts w:ascii="Times New Roman" w:eastAsia="Times New Roman" w:hAnsi="Times New Roman"/>
                <w:color w:val="000000"/>
                <w:sz w:val="24"/>
                <w:szCs w:val="24"/>
              </w:rPr>
              <w:t>07</w:t>
            </w:r>
            <w:r w:rsidRPr="00622B96">
              <w:rPr>
                <w:rFonts w:ascii="Times New Roman" w:eastAsia="Times New Roman" w:hAnsi="Times New Roman"/>
                <w:color w:val="000000"/>
                <w:sz w:val="24"/>
                <w:szCs w:val="24"/>
              </w:rPr>
              <w:t>,</w:t>
            </w:r>
            <w:r w:rsidR="00287963" w:rsidRPr="00622B96">
              <w:rPr>
                <w:rFonts w:ascii="Times New Roman" w:eastAsia="Times New Roman" w:hAnsi="Times New Roman"/>
                <w:color w:val="000000"/>
                <w:sz w:val="24"/>
                <w:szCs w:val="24"/>
              </w:rPr>
              <w:t xml:space="preserve"> </w:t>
            </w:r>
            <w:proofErr w:type="spellStart"/>
            <w:r w:rsidR="00E94FEC" w:rsidRPr="00622B96">
              <w:rPr>
                <w:rFonts w:ascii="Times New Roman" w:eastAsia="Times New Roman" w:hAnsi="Times New Roman"/>
                <w:color w:val="000000"/>
                <w:sz w:val="24"/>
                <w:szCs w:val="24"/>
                <w:lang w:val="en-US"/>
              </w:rPr>
              <w:t>kan</w:t>
            </w:r>
            <w:proofErr w:type="spellEnd"/>
            <w:r w:rsidR="00E94FEC" w:rsidRPr="00622B96">
              <w:rPr>
                <w:rFonts w:ascii="Times New Roman" w:eastAsia="Times New Roman" w:hAnsi="Times New Roman"/>
                <w:color w:val="000000"/>
                <w:sz w:val="24"/>
                <w:szCs w:val="24"/>
              </w:rPr>
              <w:t>-</w:t>
            </w:r>
            <w:r w:rsidR="00E94FEC" w:rsidRPr="00622B96">
              <w:rPr>
                <w:rFonts w:ascii="Times New Roman" w:eastAsia="Times New Roman" w:hAnsi="Times New Roman"/>
                <w:color w:val="000000"/>
                <w:sz w:val="24"/>
                <w:szCs w:val="24"/>
                <w:lang w:val="en-US"/>
              </w:rPr>
              <w:t>fin</w:t>
            </w:r>
            <w:r w:rsidR="00E94FEC" w:rsidRPr="00622B96">
              <w:rPr>
                <w:rFonts w:ascii="Times New Roman" w:eastAsia="Times New Roman" w:hAnsi="Times New Roman"/>
                <w:color w:val="000000"/>
                <w:sz w:val="24"/>
                <w:szCs w:val="24"/>
              </w:rPr>
              <w:t>7</w:t>
            </w:r>
            <w:r w:rsidRPr="00622B96">
              <w:rPr>
                <w:rFonts w:ascii="Times New Roman" w:eastAsia="Times New Roman" w:hAnsi="Times New Roman"/>
                <w:color w:val="000000"/>
                <w:sz w:val="24"/>
                <w:szCs w:val="24"/>
              </w:rPr>
              <w:t>@</w:t>
            </w:r>
            <w:r w:rsidRPr="00622B96">
              <w:rPr>
                <w:rFonts w:ascii="Times New Roman" w:eastAsia="Times New Roman" w:hAnsi="Times New Roman"/>
                <w:color w:val="000000"/>
                <w:sz w:val="24"/>
                <w:szCs w:val="24"/>
                <w:lang w:val="en-US"/>
              </w:rPr>
              <w:t>cap</w:t>
            </w:r>
            <w:r w:rsidRPr="00622B96">
              <w:rPr>
                <w:rFonts w:ascii="Times New Roman" w:eastAsia="Times New Roman" w:hAnsi="Times New Roman"/>
                <w:color w:val="000000"/>
                <w:sz w:val="24"/>
                <w:szCs w:val="24"/>
              </w:rPr>
              <w:t>.</w:t>
            </w:r>
            <w:proofErr w:type="spellStart"/>
            <w:r w:rsidRPr="00622B96">
              <w:rPr>
                <w:rFonts w:ascii="Times New Roman" w:eastAsia="Times New Roman" w:hAnsi="Times New Roman"/>
                <w:color w:val="000000"/>
                <w:sz w:val="24"/>
                <w:szCs w:val="24"/>
                <w:lang w:val="en-US"/>
              </w:rPr>
              <w:t>ru</w:t>
            </w:r>
            <w:proofErr w:type="spellEnd"/>
            <w:r w:rsidRPr="00622B96">
              <w:rPr>
                <w:rFonts w:ascii="Times New Roman" w:eastAsia="Times New Roman" w:hAnsi="Times New Roman"/>
                <w:color w:val="000000"/>
                <w:sz w:val="24"/>
                <w:szCs w:val="24"/>
              </w:rPr>
              <w:t>)</w:t>
            </w:r>
            <w:r w:rsidR="00287963" w:rsidRPr="00622B96">
              <w:rPr>
                <w:rFonts w:ascii="Times New Roman" w:eastAsia="Times New Roman" w:hAnsi="Times New Roman"/>
                <w:color w:val="000000"/>
                <w:sz w:val="24"/>
                <w:szCs w:val="24"/>
              </w:rPr>
              <w:t xml:space="preserve"> </w:t>
            </w:r>
          </w:p>
        </w:tc>
      </w:tr>
    </w:tbl>
    <w:p w:rsidR="00E24313" w:rsidRPr="00E94FEC" w:rsidRDefault="00E24313" w:rsidP="00B85AD7">
      <w:pPr>
        <w:spacing w:after="0" w:line="240" w:lineRule="auto"/>
        <w:ind w:left="1418"/>
        <w:jc w:val="both"/>
        <w:rPr>
          <w:rFonts w:ascii="Times New Roman" w:eastAsia="Times New Roman" w:hAnsi="Times New Roman"/>
          <w:b/>
          <w:color w:val="000000"/>
          <w:sz w:val="26"/>
          <w:szCs w:val="26"/>
        </w:rPr>
      </w:pPr>
    </w:p>
    <w:p w:rsidR="00E24313" w:rsidRPr="00E94FEC" w:rsidRDefault="00E24313" w:rsidP="00B85AD7">
      <w:pPr>
        <w:spacing w:after="0" w:line="240" w:lineRule="auto"/>
        <w:ind w:left="1418"/>
        <w:jc w:val="both"/>
        <w:rPr>
          <w:rFonts w:ascii="Times New Roman" w:eastAsia="Times New Roman" w:hAnsi="Times New Roman"/>
          <w:b/>
          <w:color w:val="000000"/>
          <w:sz w:val="26"/>
          <w:szCs w:val="26"/>
        </w:rPr>
      </w:pPr>
    </w:p>
    <w:p w:rsidR="00E24313" w:rsidRPr="00E94FEC" w:rsidRDefault="00E24313" w:rsidP="00B85AD7">
      <w:pPr>
        <w:spacing w:after="0" w:line="240" w:lineRule="auto"/>
        <w:jc w:val="both"/>
        <w:rPr>
          <w:rFonts w:ascii="Times New Roman" w:eastAsia="Times New Roman" w:hAnsi="Times New Roman"/>
          <w:b/>
          <w:color w:val="000000"/>
          <w:sz w:val="26"/>
          <w:szCs w:val="26"/>
        </w:rPr>
      </w:pPr>
    </w:p>
    <w:p w:rsidR="00E24313" w:rsidRPr="00287963" w:rsidRDefault="00E24313" w:rsidP="00B85AD7">
      <w:pPr>
        <w:spacing w:after="0" w:line="240" w:lineRule="auto"/>
        <w:rPr>
          <w:rFonts w:ascii="Times New Roman" w:eastAsia="Times New Roman" w:hAnsi="Times New Roman"/>
          <w:color w:val="000000"/>
          <w:sz w:val="26"/>
          <w:szCs w:val="24"/>
        </w:rPr>
      </w:pPr>
    </w:p>
    <w:p w:rsidR="00E24313" w:rsidRPr="00287963" w:rsidRDefault="00E24313" w:rsidP="00B85AD7">
      <w:pPr>
        <w:pStyle w:val="ConsPlusNormal"/>
        <w:widowControl/>
        <w:jc w:val="center"/>
        <w:outlineLvl w:val="1"/>
        <w:rPr>
          <w:rFonts w:ascii="Times New Roman" w:hAnsi="Times New Roman" w:cs="Times New Roman"/>
          <w:color w:val="000000"/>
          <w:sz w:val="24"/>
          <w:szCs w:val="24"/>
        </w:rPr>
      </w:pPr>
    </w:p>
    <w:p w:rsidR="00E24313" w:rsidRPr="00287963" w:rsidRDefault="00E24313" w:rsidP="00B85AD7">
      <w:pPr>
        <w:pStyle w:val="ConsPlusNormal"/>
        <w:widowControl/>
        <w:jc w:val="center"/>
        <w:outlineLvl w:val="1"/>
        <w:rPr>
          <w:rFonts w:ascii="Times New Roman" w:hAnsi="Times New Roman" w:cs="Times New Roman"/>
          <w:color w:val="000000"/>
          <w:sz w:val="24"/>
          <w:szCs w:val="24"/>
        </w:rPr>
      </w:pPr>
    </w:p>
    <w:p w:rsidR="00E24313" w:rsidRPr="00287963" w:rsidRDefault="00E24313" w:rsidP="00B85AD7">
      <w:pPr>
        <w:pStyle w:val="ConsPlusNormal"/>
        <w:widowControl/>
        <w:jc w:val="center"/>
        <w:outlineLvl w:val="1"/>
        <w:rPr>
          <w:rFonts w:ascii="Times New Roman" w:hAnsi="Times New Roman" w:cs="Times New Roman"/>
          <w:color w:val="000000"/>
          <w:sz w:val="24"/>
          <w:szCs w:val="24"/>
        </w:rPr>
      </w:pPr>
    </w:p>
    <w:p w:rsidR="00BB7789" w:rsidRDefault="00287963" w:rsidP="00B85AD7">
      <w:pPr>
        <w:pStyle w:val="ConsPlusNormal"/>
        <w:widowContro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br w:type="page"/>
      </w:r>
      <w:r w:rsidR="00BB7789">
        <w:rPr>
          <w:rFonts w:ascii="Times New Roman" w:hAnsi="Times New Roman" w:cs="Times New Roman"/>
          <w:color w:val="000000"/>
          <w:sz w:val="24"/>
          <w:szCs w:val="24"/>
        </w:rPr>
        <w:lastRenderedPageBreak/>
        <w:t xml:space="preserve">                                    </w:t>
      </w:r>
    </w:p>
    <w:p w:rsidR="00DE06B5" w:rsidRPr="006C44BF" w:rsidRDefault="00DE06B5" w:rsidP="00B85AD7">
      <w:pPr>
        <w:pStyle w:val="ConsPlusNormal"/>
        <w:widowControl/>
        <w:jc w:val="center"/>
        <w:outlineLvl w:val="1"/>
        <w:rPr>
          <w:rFonts w:ascii="Times New Roman" w:hAnsi="Times New Roman" w:cs="Times New Roman"/>
          <w:b/>
          <w:caps/>
          <w:color w:val="000000"/>
          <w:sz w:val="24"/>
          <w:szCs w:val="24"/>
        </w:rPr>
      </w:pPr>
      <w:r w:rsidRPr="006C44BF">
        <w:rPr>
          <w:rFonts w:ascii="Times New Roman" w:hAnsi="Times New Roman" w:cs="Times New Roman"/>
          <w:b/>
          <w:caps/>
          <w:color w:val="000000"/>
          <w:sz w:val="24"/>
          <w:szCs w:val="24"/>
        </w:rPr>
        <w:t>П</w:t>
      </w:r>
      <w:r w:rsidR="00287963" w:rsidRPr="006C44BF">
        <w:rPr>
          <w:rFonts w:ascii="Times New Roman" w:hAnsi="Times New Roman" w:cs="Times New Roman"/>
          <w:b/>
          <w:caps/>
          <w:color w:val="000000"/>
          <w:sz w:val="24"/>
          <w:szCs w:val="24"/>
        </w:rPr>
        <w:t xml:space="preserve"> </w:t>
      </w:r>
      <w:r w:rsidRPr="006C44BF">
        <w:rPr>
          <w:rFonts w:ascii="Times New Roman" w:hAnsi="Times New Roman" w:cs="Times New Roman"/>
          <w:b/>
          <w:caps/>
          <w:color w:val="000000"/>
          <w:sz w:val="24"/>
          <w:szCs w:val="24"/>
        </w:rPr>
        <w:t>а</w:t>
      </w:r>
      <w:r w:rsidR="00287963" w:rsidRPr="006C44BF">
        <w:rPr>
          <w:rFonts w:ascii="Times New Roman" w:hAnsi="Times New Roman" w:cs="Times New Roman"/>
          <w:b/>
          <w:caps/>
          <w:color w:val="000000"/>
          <w:sz w:val="24"/>
          <w:szCs w:val="24"/>
        </w:rPr>
        <w:t xml:space="preserve"> </w:t>
      </w:r>
      <w:r w:rsidRPr="006C44BF">
        <w:rPr>
          <w:rFonts w:ascii="Times New Roman" w:hAnsi="Times New Roman" w:cs="Times New Roman"/>
          <w:b/>
          <w:caps/>
          <w:color w:val="000000"/>
          <w:sz w:val="24"/>
          <w:szCs w:val="24"/>
        </w:rPr>
        <w:t>с</w:t>
      </w:r>
      <w:r w:rsidR="00287963" w:rsidRPr="006C44BF">
        <w:rPr>
          <w:rFonts w:ascii="Times New Roman" w:hAnsi="Times New Roman" w:cs="Times New Roman"/>
          <w:b/>
          <w:caps/>
          <w:color w:val="000000"/>
          <w:sz w:val="24"/>
          <w:szCs w:val="24"/>
        </w:rPr>
        <w:t xml:space="preserve"> </w:t>
      </w:r>
      <w:r w:rsidRPr="006C44BF">
        <w:rPr>
          <w:rFonts w:ascii="Times New Roman" w:hAnsi="Times New Roman" w:cs="Times New Roman"/>
          <w:b/>
          <w:caps/>
          <w:color w:val="000000"/>
          <w:sz w:val="24"/>
          <w:szCs w:val="24"/>
        </w:rPr>
        <w:t>п</w:t>
      </w:r>
      <w:r w:rsidR="00287963" w:rsidRPr="006C44BF">
        <w:rPr>
          <w:rFonts w:ascii="Times New Roman" w:hAnsi="Times New Roman" w:cs="Times New Roman"/>
          <w:b/>
          <w:caps/>
          <w:color w:val="000000"/>
          <w:sz w:val="24"/>
          <w:szCs w:val="24"/>
        </w:rPr>
        <w:t xml:space="preserve"> </w:t>
      </w:r>
      <w:r w:rsidRPr="006C44BF">
        <w:rPr>
          <w:rFonts w:ascii="Times New Roman" w:hAnsi="Times New Roman" w:cs="Times New Roman"/>
          <w:b/>
          <w:caps/>
          <w:color w:val="000000"/>
          <w:sz w:val="24"/>
          <w:szCs w:val="24"/>
        </w:rPr>
        <w:t>о</w:t>
      </w:r>
      <w:r w:rsidR="00287963" w:rsidRPr="006C44BF">
        <w:rPr>
          <w:rFonts w:ascii="Times New Roman" w:hAnsi="Times New Roman" w:cs="Times New Roman"/>
          <w:b/>
          <w:caps/>
          <w:color w:val="000000"/>
          <w:sz w:val="24"/>
          <w:szCs w:val="24"/>
        </w:rPr>
        <w:t xml:space="preserve"> </w:t>
      </w:r>
      <w:r w:rsidRPr="006C44BF">
        <w:rPr>
          <w:rFonts w:ascii="Times New Roman" w:hAnsi="Times New Roman" w:cs="Times New Roman"/>
          <w:b/>
          <w:caps/>
          <w:color w:val="000000"/>
          <w:sz w:val="24"/>
          <w:szCs w:val="24"/>
        </w:rPr>
        <w:t>р</w:t>
      </w:r>
      <w:r w:rsidR="00287963" w:rsidRPr="006C44BF">
        <w:rPr>
          <w:rFonts w:ascii="Times New Roman" w:hAnsi="Times New Roman" w:cs="Times New Roman"/>
          <w:b/>
          <w:caps/>
          <w:color w:val="000000"/>
          <w:sz w:val="24"/>
          <w:szCs w:val="24"/>
        </w:rPr>
        <w:t xml:space="preserve"> </w:t>
      </w:r>
      <w:r w:rsidRPr="006C44BF">
        <w:rPr>
          <w:rFonts w:ascii="Times New Roman" w:hAnsi="Times New Roman" w:cs="Times New Roman"/>
          <w:b/>
          <w:caps/>
          <w:color w:val="000000"/>
          <w:sz w:val="24"/>
          <w:szCs w:val="24"/>
        </w:rPr>
        <w:t>т</w:t>
      </w:r>
    </w:p>
    <w:p w:rsidR="006F4B29" w:rsidRPr="006C44BF" w:rsidRDefault="00BB7789" w:rsidP="00B85AD7">
      <w:pPr>
        <w:pStyle w:val="ConsPlusNormal"/>
        <w:widowControl/>
        <w:jc w:val="center"/>
        <w:rPr>
          <w:rFonts w:ascii="Times New Roman" w:hAnsi="Times New Roman" w:cs="Times New Roman"/>
          <w:b/>
          <w:color w:val="000000"/>
          <w:sz w:val="24"/>
          <w:szCs w:val="24"/>
        </w:rPr>
      </w:pPr>
      <w:r w:rsidRPr="006C44BF">
        <w:rPr>
          <w:rFonts w:ascii="Times New Roman" w:hAnsi="Times New Roman" w:cs="Times New Roman"/>
          <w:b/>
          <w:color w:val="000000"/>
          <w:sz w:val="24"/>
          <w:szCs w:val="24"/>
        </w:rPr>
        <w:t>М</w:t>
      </w:r>
      <w:r w:rsidR="00670DD6" w:rsidRPr="006C44BF">
        <w:rPr>
          <w:rFonts w:ascii="Times New Roman" w:hAnsi="Times New Roman" w:cs="Times New Roman"/>
          <w:b/>
          <w:color w:val="000000"/>
          <w:sz w:val="24"/>
          <w:szCs w:val="24"/>
        </w:rPr>
        <w:t xml:space="preserve">униципальной </w:t>
      </w:r>
      <w:r w:rsidR="00287963" w:rsidRPr="006C44BF">
        <w:rPr>
          <w:rFonts w:ascii="Times New Roman" w:hAnsi="Times New Roman" w:cs="Times New Roman"/>
          <w:b/>
          <w:color w:val="000000"/>
          <w:sz w:val="24"/>
          <w:szCs w:val="24"/>
        </w:rPr>
        <w:t xml:space="preserve"> </w:t>
      </w:r>
      <w:r w:rsidR="00DE06B5" w:rsidRPr="006C44BF">
        <w:rPr>
          <w:rFonts w:ascii="Times New Roman" w:hAnsi="Times New Roman" w:cs="Times New Roman"/>
          <w:b/>
          <w:color w:val="000000"/>
          <w:sz w:val="24"/>
          <w:szCs w:val="24"/>
        </w:rPr>
        <w:t>программы</w:t>
      </w:r>
      <w:r w:rsidR="00287963" w:rsidRPr="006C44BF">
        <w:rPr>
          <w:rFonts w:ascii="Times New Roman" w:hAnsi="Times New Roman" w:cs="Times New Roman"/>
          <w:b/>
          <w:color w:val="000000"/>
          <w:sz w:val="24"/>
          <w:szCs w:val="24"/>
        </w:rPr>
        <w:t xml:space="preserve"> </w:t>
      </w:r>
      <w:r w:rsidR="00670DD6" w:rsidRPr="006C44BF">
        <w:rPr>
          <w:rFonts w:ascii="Times New Roman" w:hAnsi="Times New Roman" w:cs="Times New Roman"/>
          <w:b/>
          <w:color w:val="000000"/>
          <w:sz w:val="24"/>
          <w:szCs w:val="24"/>
        </w:rPr>
        <w:t xml:space="preserve"> </w:t>
      </w:r>
      <w:r w:rsidR="006F4B29" w:rsidRPr="006C44BF">
        <w:rPr>
          <w:rFonts w:ascii="Times New Roman" w:hAnsi="Times New Roman" w:cs="Times New Roman"/>
          <w:b/>
          <w:color w:val="000000"/>
          <w:sz w:val="24"/>
          <w:szCs w:val="24"/>
        </w:rPr>
        <w:t>Канашского района</w:t>
      </w:r>
    </w:p>
    <w:p w:rsidR="00DE06B5" w:rsidRPr="006C44BF" w:rsidRDefault="006F4B29" w:rsidP="00B85AD7">
      <w:pPr>
        <w:pStyle w:val="ConsPlusNormal"/>
        <w:widowControl/>
        <w:jc w:val="center"/>
        <w:rPr>
          <w:rFonts w:ascii="Times New Roman" w:hAnsi="Times New Roman" w:cs="Times New Roman"/>
          <w:b/>
          <w:color w:val="000000"/>
          <w:sz w:val="24"/>
          <w:szCs w:val="24"/>
        </w:rPr>
      </w:pPr>
      <w:r w:rsidRPr="006C44BF">
        <w:rPr>
          <w:rFonts w:ascii="Times New Roman" w:hAnsi="Times New Roman" w:cs="Times New Roman"/>
          <w:b/>
          <w:color w:val="000000"/>
          <w:sz w:val="24"/>
          <w:szCs w:val="24"/>
        </w:rPr>
        <w:t xml:space="preserve"> Чувашской Республики </w:t>
      </w:r>
      <w:r w:rsidR="00E73CAD" w:rsidRPr="006C44BF">
        <w:rPr>
          <w:rFonts w:ascii="Times New Roman" w:hAnsi="Times New Roman" w:cs="Times New Roman"/>
          <w:b/>
          <w:color w:val="000000"/>
          <w:sz w:val="24"/>
          <w:szCs w:val="24"/>
        </w:rPr>
        <w:t>«</w:t>
      </w:r>
      <w:r w:rsidR="00DE06B5" w:rsidRPr="006C44BF">
        <w:rPr>
          <w:rFonts w:ascii="Times New Roman" w:hAnsi="Times New Roman" w:cs="Times New Roman"/>
          <w:b/>
          <w:color w:val="000000"/>
          <w:sz w:val="24"/>
          <w:szCs w:val="24"/>
        </w:rPr>
        <w:t>Управление</w:t>
      </w:r>
      <w:r w:rsidR="00287963" w:rsidRPr="006C44BF">
        <w:rPr>
          <w:rFonts w:ascii="Times New Roman" w:hAnsi="Times New Roman" w:cs="Times New Roman"/>
          <w:b/>
          <w:color w:val="000000"/>
          <w:sz w:val="24"/>
          <w:szCs w:val="24"/>
        </w:rPr>
        <w:t xml:space="preserve"> </w:t>
      </w:r>
      <w:r w:rsidR="00DE06B5" w:rsidRPr="006C44BF">
        <w:rPr>
          <w:rFonts w:ascii="Times New Roman" w:hAnsi="Times New Roman" w:cs="Times New Roman"/>
          <w:b/>
          <w:color w:val="000000"/>
          <w:sz w:val="24"/>
          <w:szCs w:val="24"/>
        </w:rPr>
        <w:t>общественными</w:t>
      </w:r>
      <w:r w:rsidR="00287963" w:rsidRPr="006C44BF">
        <w:rPr>
          <w:rFonts w:ascii="Times New Roman" w:hAnsi="Times New Roman" w:cs="Times New Roman"/>
          <w:b/>
          <w:color w:val="000000"/>
          <w:sz w:val="24"/>
          <w:szCs w:val="24"/>
        </w:rPr>
        <w:t xml:space="preserve"> </w:t>
      </w:r>
      <w:r w:rsidR="00DE06B5" w:rsidRPr="006C44BF">
        <w:rPr>
          <w:rFonts w:ascii="Times New Roman" w:hAnsi="Times New Roman" w:cs="Times New Roman"/>
          <w:b/>
          <w:color w:val="000000"/>
          <w:sz w:val="24"/>
          <w:szCs w:val="24"/>
        </w:rPr>
        <w:t>финансами</w:t>
      </w:r>
      <w:r w:rsidR="00287963" w:rsidRPr="006C44BF">
        <w:rPr>
          <w:rFonts w:ascii="Times New Roman" w:hAnsi="Times New Roman" w:cs="Times New Roman"/>
          <w:b/>
          <w:color w:val="000000"/>
          <w:sz w:val="24"/>
          <w:szCs w:val="24"/>
        </w:rPr>
        <w:t xml:space="preserve"> </w:t>
      </w:r>
      <w:r w:rsidR="00DE06B5" w:rsidRPr="006C44BF">
        <w:rPr>
          <w:rFonts w:ascii="Times New Roman" w:hAnsi="Times New Roman" w:cs="Times New Roman"/>
          <w:b/>
          <w:color w:val="000000"/>
          <w:sz w:val="24"/>
          <w:szCs w:val="24"/>
        </w:rPr>
        <w:t>и</w:t>
      </w:r>
      <w:r w:rsidR="00287963" w:rsidRPr="006C44BF">
        <w:rPr>
          <w:rFonts w:ascii="Times New Roman" w:hAnsi="Times New Roman" w:cs="Times New Roman"/>
          <w:b/>
          <w:color w:val="000000"/>
          <w:sz w:val="24"/>
          <w:szCs w:val="24"/>
        </w:rPr>
        <w:t xml:space="preserve"> </w:t>
      </w:r>
      <w:r w:rsidR="00670DD6" w:rsidRPr="006C44BF">
        <w:rPr>
          <w:rFonts w:ascii="Times New Roman" w:hAnsi="Times New Roman" w:cs="Times New Roman"/>
          <w:b/>
          <w:color w:val="000000"/>
          <w:sz w:val="24"/>
          <w:szCs w:val="24"/>
        </w:rPr>
        <w:t>муниципальным</w:t>
      </w:r>
      <w:r w:rsidR="00287963" w:rsidRPr="006C44BF">
        <w:rPr>
          <w:rFonts w:ascii="Times New Roman" w:hAnsi="Times New Roman" w:cs="Times New Roman"/>
          <w:b/>
          <w:color w:val="000000"/>
          <w:sz w:val="24"/>
          <w:szCs w:val="24"/>
        </w:rPr>
        <w:t xml:space="preserve"> </w:t>
      </w:r>
      <w:r w:rsidR="00DE06B5" w:rsidRPr="006C44BF">
        <w:rPr>
          <w:rFonts w:ascii="Times New Roman" w:hAnsi="Times New Roman" w:cs="Times New Roman"/>
          <w:b/>
          <w:color w:val="000000"/>
          <w:sz w:val="24"/>
          <w:szCs w:val="24"/>
        </w:rPr>
        <w:t>долгом</w:t>
      </w:r>
      <w:r w:rsidRPr="006C44BF">
        <w:rPr>
          <w:rFonts w:ascii="Times New Roman" w:hAnsi="Times New Roman" w:cs="Times New Roman"/>
          <w:b/>
          <w:color w:val="000000"/>
          <w:sz w:val="24"/>
          <w:szCs w:val="24"/>
        </w:rPr>
        <w:t xml:space="preserve"> </w:t>
      </w:r>
      <w:r w:rsidR="0091629B" w:rsidRPr="006C44BF">
        <w:rPr>
          <w:rFonts w:ascii="Times New Roman" w:hAnsi="Times New Roman" w:cs="Times New Roman"/>
          <w:b/>
          <w:color w:val="000000"/>
          <w:sz w:val="24"/>
          <w:szCs w:val="24"/>
        </w:rPr>
        <w:t>Канашского</w:t>
      </w:r>
      <w:r w:rsidR="00670DD6" w:rsidRPr="006C44BF">
        <w:rPr>
          <w:rFonts w:ascii="Times New Roman" w:hAnsi="Times New Roman" w:cs="Times New Roman"/>
          <w:b/>
          <w:color w:val="000000"/>
          <w:sz w:val="24"/>
          <w:szCs w:val="24"/>
        </w:rPr>
        <w:t xml:space="preserve"> района</w:t>
      </w:r>
      <w:r w:rsidR="00E94FEC" w:rsidRPr="006C44BF">
        <w:rPr>
          <w:rFonts w:ascii="Times New Roman" w:hAnsi="Times New Roman" w:cs="Times New Roman"/>
          <w:b/>
          <w:color w:val="000000"/>
          <w:sz w:val="24"/>
          <w:szCs w:val="24"/>
        </w:rPr>
        <w:t xml:space="preserve"> Чувашской Республики</w:t>
      </w:r>
      <w:r w:rsidR="00E73CAD" w:rsidRPr="006C44BF">
        <w:rPr>
          <w:rFonts w:ascii="Times New Roman" w:hAnsi="Times New Roman" w:cs="Times New Roman"/>
          <w:b/>
          <w:color w:val="000000"/>
          <w:sz w:val="24"/>
          <w:szCs w:val="24"/>
        </w:rPr>
        <w:t>»</w:t>
      </w:r>
    </w:p>
    <w:p w:rsidR="00DE06B5" w:rsidRPr="006C44BF" w:rsidRDefault="00DE06B5" w:rsidP="00B85AD7">
      <w:pPr>
        <w:pStyle w:val="ConsPlusNormal"/>
        <w:widowControl/>
        <w:jc w:val="both"/>
        <w:rPr>
          <w:rFonts w:ascii="Times New Roman" w:hAnsi="Times New Roman" w:cs="Times New Roman"/>
          <w:color w:val="000000"/>
          <w:sz w:val="24"/>
          <w:szCs w:val="24"/>
        </w:rPr>
      </w:pPr>
    </w:p>
    <w:p w:rsidR="00D55B41" w:rsidRPr="006C44BF" w:rsidRDefault="00D55B41" w:rsidP="00B85AD7">
      <w:pPr>
        <w:pStyle w:val="ConsPlusNormal"/>
        <w:widowControl/>
        <w:jc w:val="both"/>
        <w:rPr>
          <w:rFonts w:ascii="Times New Roman" w:hAnsi="Times New Roman" w:cs="Times New Roman"/>
          <w:color w:val="000000"/>
          <w:sz w:val="24"/>
          <w:szCs w:val="24"/>
        </w:rPr>
      </w:pPr>
    </w:p>
    <w:tbl>
      <w:tblPr>
        <w:tblW w:w="5000" w:type="pct"/>
        <w:tblCellMar>
          <w:left w:w="62" w:type="dxa"/>
          <w:right w:w="62" w:type="dxa"/>
        </w:tblCellMar>
        <w:tblLook w:val="04A0" w:firstRow="1" w:lastRow="0" w:firstColumn="1" w:lastColumn="0" w:noHBand="0" w:noVBand="1"/>
      </w:tblPr>
      <w:tblGrid>
        <w:gridCol w:w="3156"/>
        <w:gridCol w:w="258"/>
        <w:gridCol w:w="5925"/>
      </w:tblGrid>
      <w:tr w:rsidR="00703FE6" w:rsidRPr="006C44BF" w:rsidTr="00287963">
        <w:tc>
          <w:tcPr>
            <w:tcW w:w="1690" w:type="pct"/>
            <w:tcBorders>
              <w:top w:val="nil"/>
              <w:left w:val="nil"/>
              <w:bottom w:val="nil"/>
              <w:right w:val="nil"/>
            </w:tcBorders>
          </w:tcPr>
          <w:p w:rsidR="00DE06B5" w:rsidRPr="006C44BF" w:rsidRDefault="00DE06B5"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Ответственный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исполнитель</w:t>
            </w:r>
            <w:r w:rsidR="00287963" w:rsidRPr="006C44BF">
              <w:rPr>
                <w:rFonts w:ascii="Times New Roman" w:hAnsi="Times New Roman" w:cs="Times New Roman"/>
                <w:color w:val="000000"/>
                <w:sz w:val="24"/>
                <w:szCs w:val="24"/>
              </w:rPr>
              <w:t xml:space="preserve"> </w:t>
            </w:r>
            <w:r w:rsidR="00BB7789" w:rsidRPr="006C44BF">
              <w:rPr>
                <w:rFonts w:ascii="Times New Roman" w:hAnsi="Times New Roman" w:cs="Times New Roman"/>
                <w:color w:val="000000"/>
                <w:sz w:val="24"/>
                <w:szCs w:val="24"/>
              </w:rPr>
              <w:t>М</w:t>
            </w:r>
            <w:r w:rsidR="00670DD6" w:rsidRPr="006C44BF">
              <w:rPr>
                <w:rFonts w:ascii="Times New Roman" w:hAnsi="Times New Roman" w:cs="Times New Roman"/>
                <w:color w:val="000000"/>
                <w:sz w:val="24"/>
                <w:szCs w:val="24"/>
              </w:rPr>
              <w:t>униципальной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программы</w:t>
            </w:r>
          </w:p>
          <w:p w:rsidR="00287963" w:rsidRPr="006C44BF" w:rsidRDefault="00287963" w:rsidP="00B85AD7">
            <w:pPr>
              <w:pStyle w:val="ConsPlusNormal"/>
              <w:widowControl/>
              <w:jc w:val="both"/>
              <w:rPr>
                <w:rFonts w:ascii="Times New Roman" w:hAnsi="Times New Roman" w:cs="Times New Roman"/>
                <w:color w:val="000000"/>
                <w:sz w:val="24"/>
                <w:szCs w:val="24"/>
              </w:rPr>
            </w:pPr>
          </w:p>
        </w:tc>
        <w:tc>
          <w:tcPr>
            <w:tcW w:w="138" w:type="pct"/>
            <w:tcBorders>
              <w:top w:val="nil"/>
              <w:left w:val="nil"/>
              <w:bottom w:val="nil"/>
              <w:right w:val="nil"/>
            </w:tcBorders>
          </w:tcPr>
          <w:p w:rsidR="00DE06B5" w:rsidRPr="006C44BF" w:rsidRDefault="00287963"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w:t>
            </w:r>
          </w:p>
        </w:tc>
        <w:tc>
          <w:tcPr>
            <w:tcW w:w="3172" w:type="pct"/>
            <w:tcBorders>
              <w:top w:val="nil"/>
              <w:left w:val="nil"/>
              <w:bottom w:val="nil"/>
              <w:right w:val="nil"/>
            </w:tcBorders>
          </w:tcPr>
          <w:p w:rsidR="00DE06B5" w:rsidRPr="006C44BF" w:rsidRDefault="00670DD6" w:rsidP="00416C0A">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 xml:space="preserve">Финансовый отдел администрации </w:t>
            </w:r>
            <w:r w:rsidR="0091629B" w:rsidRPr="006C44BF">
              <w:rPr>
                <w:rFonts w:ascii="Times New Roman" w:hAnsi="Times New Roman" w:cs="Times New Roman"/>
                <w:color w:val="000000"/>
                <w:sz w:val="24"/>
                <w:szCs w:val="24"/>
              </w:rPr>
              <w:t>Канашского</w:t>
            </w:r>
            <w:r w:rsidRPr="006C44BF">
              <w:rPr>
                <w:rFonts w:ascii="Times New Roman" w:hAnsi="Times New Roman" w:cs="Times New Roman"/>
                <w:color w:val="000000"/>
                <w:sz w:val="24"/>
                <w:szCs w:val="24"/>
              </w:rPr>
              <w:t xml:space="preserve"> района</w:t>
            </w:r>
            <w:r w:rsidR="00287963" w:rsidRPr="006C44BF">
              <w:rPr>
                <w:rFonts w:ascii="Times New Roman" w:hAnsi="Times New Roman" w:cs="Times New Roman"/>
                <w:color w:val="000000"/>
                <w:sz w:val="24"/>
                <w:szCs w:val="24"/>
              </w:rPr>
              <w:t xml:space="preserve"> </w:t>
            </w:r>
            <w:r w:rsidR="00DE06B5" w:rsidRPr="006C44BF">
              <w:rPr>
                <w:rFonts w:ascii="Times New Roman" w:hAnsi="Times New Roman" w:cs="Times New Roman"/>
                <w:color w:val="000000"/>
                <w:sz w:val="24"/>
                <w:szCs w:val="24"/>
              </w:rPr>
              <w:t>(далее</w:t>
            </w:r>
            <w:r w:rsidR="00287963" w:rsidRPr="006C44BF">
              <w:rPr>
                <w:rFonts w:ascii="Times New Roman" w:hAnsi="Times New Roman" w:cs="Times New Roman"/>
                <w:color w:val="000000"/>
                <w:sz w:val="24"/>
                <w:szCs w:val="24"/>
              </w:rPr>
              <w:t xml:space="preserve"> – </w:t>
            </w:r>
            <w:r w:rsidR="00416C0A" w:rsidRPr="006C44BF">
              <w:rPr>
                <w:rFonts w:ascii="Times New Roman" w:hAnsi="Times New Roman" w:cs="Times New Roman"/>
                <w:color w:val="000000"/>
                <w:sz w:val="24"/>
                <w:szCs w:val="24"/>
              </w:rPr>
              <w:t>ф</w:t>
            </w:r>
            <w:r w:rsidR="00A83C0D" w:rsidRPr="006C44BF">
              <w:rPr>
                <w:rFonts w:ascii="Times New Roman" w:hAnsi="Times New Roman" w:cs="Times New Roman"/>
                <w:color w:val="000000"/>
                <w:sz w:val="24"/>
                <w:szCs w:val="24"/>
              </w:rPr>
              <w:t>инансовый отдел</w:t>
            </w:r>
            <w:r w:rsidR="00DE06B5" w:rsidRPr="006C44BF">
              <w:rPr>
                <w:rFonts w:ascii="Times New Roman" w:hAnsi="Times New Roman" w:cs="Times New Roman"/>
                <w:color w:val="000000"/>
                <w:sz w:val="24"/>
                <w:szCs w:val="24"/>
              </w:rPr>
              <w:t>)</w:t>
            </w:r>
          </w:p>
        </w:tc>
      </w:tr>
      <w:tr w:rsidR="00703FE6" w:rsidRPr="006C44BF" w:rsidTr="00287963">
        <w:tc>
          <w:tcPr>
            <w:tcW w:w="1690" w:type="pct"/>
            <w:tcBorders>
              <w:top w:val="nil"/>
              <w:left w:val="nil"/>
              <w:bottom w:val="nil"/>
              <w:right w:val="nil"/>
            </w:tcBorders>
          </w:tcPr>
          <w:p w:rsidR="00DE06B5" w:rsidRPr="006C44BF" w:rsidRDefault="00DE06B5"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Соисполнители</w:t>
            </w:r>
            <w:r w:rsidR="00287963" w:rsidRPr="006C44BF">
              <w:rPr>
                <w:rFonts w:ascii="Times New Roman" w:hAnsi="Times New Roman" w:cs="Times New Roman"/>
                <w:color w:val="000000"/>
                <w:sz w:val="24"/>
                <w:szCs w:val="24"/>
              </w:rPr>
              <w:t xml:space="preserve"> </w:t>
            </w:r>
            <w:r w:rsidR="00BB7789" w:rsidRPr="006C44BF">
              <w:rPr>
                <w:rFonts w:ascii="Times New Roman" w:hAnsi="Times New Roman" w:cs="Times New Roman"/>
                <w:color w:val="000000"/>
                <w:sz w:val="24"/>
                <w:szCs w:val="24"/>
              </w:rPr>
              <w:t>М</w:t>
            </w:r>
            <w:r w:rsidR="00A83C0D" w:rsidRPr="006C44BF">
              <w:rPr>
                <w:rFonts w:ascii="Times New Roman" w:hAnsi="Times New Roman" w:cs="Times New Roman"/>
                <w:color w:val="000000"/>
                <w:sz w:val="24"/>
                <w:szCs w:val="24"/>
              </w:rPr>
              <w:t>униципальной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программы</w:t>
            </w:r>
          </w:p>
        </w:tc>
        <w:tc>
          <w:tcPr>
            <w:tcW w:w="138" w:type="pct"/>
            <w:tcBorders>
              <w:top w:val="nil"/>
              <w:left w:val="nil"/>
              <w:bottom w:val="nil"/>
              <w:right w:val="nil"/>
            </w:tcBorders>
          </w:tcPr>
          <w:p w:rsidR="00DE06B5" w:rsidRPr="006C44BF" w:rsidRDefault="00287963"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w:t>
            </w:r>
          </w:p>
        </w:tc>
        <w:tc>
          <w:tcPr>
            <w:tcW w:w="3172" w:type="pct"/>
            <w:tcBorders>
              <w:top w:val="nil"/>
              <w:left w:val="nil"/>
              <w:bottom w:val="nil"/>
              <w:right w:val="nil"/>
            </w:tcBorders>
          </w:tcPr>
          <w:p w:rsidR="00D55B41" w:rsidRPr="006C44BF" w:rsidRDefault="00677DE2" w:rsidP="00677DE2">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 xml:space="preserve">Структурные подразделения администрации Канашского района Чувашской Республики; сельские </w:t>
            </w:r>
            <w:r w:rsidR="00832430" w:rsidRPr="006C44BF">
              <w:rPr>
                <w:rFonts w:ascii="Times New Roman" w:hAnsi="Times New Roman" w:cs="Times New Roman"/>
                <w:color w:val="000000"/>
                <w:sz w:val="24"/>
                <w:szCs w:val="24"/>
              </w:rPr>
              <w:t>поселения</w:t>
            </w:r>
            <w:r w:rsidRPr="006C44BF">
              <w:rPr>
                <w:rFonts w:ascii="Times New Roman" w:hAnsi="Times New Roman" w:cs="Times New Roman"/>
                <w:color w:val="000000"/>
                <w:sz w:val="24"/>
                <w:szCs w:val="24"/>
              </w:rPr>
              <w:t xml:space="preserve"> Канашского района Чувашской республики (по </w:t>
            </w:r>
            <w:r w:rsidR="00832430" w:rsidRPr="006C44BF">
              <w:rPr>
                <w:rFonts w:ascii="Times New Roman" w:hAnsi="Times New Roman" w:cs="Times New Roman"/>
                <w:color w:val="000000"/>
                <w:sz w:val="24"/>
                <w:szCs w:val="24"/>
              </w:rPr>
              <w:t>согласованию</w:t>
            </w:r>
            <w:r w:rsidRPr="006C44BF">
              <w:rPr>
                <w:rFonts w:ascii="Times New Roman" w:hAnsi="Times New Roman" w:cs="Times New Roman"/>
                <w:color w:val="000000"/>
                <w:sz w:val="24"/>
                <w:szCs w:val="24"/>
              </w:rPr>
              <w:t xml:space="preserve">);  муниципальные учреждения Канашского района Чувашской </w:t>
            </w:r>
          </w:p>
        </w:tc>
      </w:tr>
      <w:tr w:rsidR="00703FE6" w:rsidRPr="006C44BF" w:rsidTr="00287963">
        <w:tc>
          <w:tcPr>
            <w:tcW w:w="1690" w:type="pct"/>
            <w:tcBorders>
              <w:top w:val="nil"/>
              <w:left w:val="nil"/>
              <w:bottom w:val="nil"/>
              <w:right w:val="nil"/>
            </w:tcBorders>
          </w:tcPr>
          <w:p w:rsidR="00DE06B5" w:rsidRPr="006C44BF" w:rsidRDefault="00DE06B5" w:rsidP="00B85AD7">
            <w:pPr>
              <w:pStyle w:val="ConsPlusNormal"/>
              <w:widowControl/>
              <w:jc w:val="both"/>
              <w:rPr>
                <w:rFonts w:ascii="Times New Roman" w:hAnsi="Times New Roman" w:cs="Times New Roman"/>
                <w:color w:val="000000"/>
                <w:sz w:val="24"/>
                <w:szCs w:val="24"/>
              </w:rPr>
            </w:pPr>
          </w:p>
        </w:tc>
        <w:tc>
          <w:tcPr>
            <w:tcW w:w="138" w:type="pct"/>
            <w:tcBorders>
              <w:top w:val="nil"/>
              <w:left w:val="nil"/>
              <w:bottom w:val="nil"/>
              <w:right w:val="nil"/>
            </w:tcBorders>
          </w:tcPr>
          <w:p w:rsidR="00DE06B5" w:rsidRPr="006C44BF" w:rsidRDefault="00DE06B5" w:rsidP="00B85AD7">
            <w:pPr>
              <w:pStyle w:val="ConsPlusNormal"/>
              <w:widowControl/>
              <w:jc w:val="both"/>
              <w:rPr>
                <w:rFonts w:ascii="Times New Roman" w:hAnsi="Times New Roman" w:cs="Times New Roman"/>
                <w:color w:val="000000"/>
                <w:sz w:val="24"/>
                <w:szCs w:val="24"/>
              </w:rPr>
            </w:pPr>
          </w:p>
        </w:tc>
        <w:tc>
          <w:tcPr>
            <w:tcW w:w="3172" w:type="pct"/>
            <w:tcBorders>
              <w:top w:val="nil"/>
              <w:left w:val="nil"/>
              <w:bottom w:val="nil"/>
              <w:right w:val="nil"/>
            </w:tcBorders>
          </w:tcPr>
          <w:p w:rsidR="00F9379C" w:rsidRPr="006C44BF" w:rsidRDefault="00F9379C" w:rsidP="00B85AD7">
            <w:pPr>
              <w:pStyle w:val="ConsPlusNormal"/>
              <w:widowControl/>
              <w:jc w:val="both"/>
              <w:rPr>
                <w:rFonts w:ascii="Times New Roman" w:hAnsi="Times New Roman" w:cs="Times New Roman"/>
                <w:color w:val="000000"/>
                <w:sz w:val="24"/>
                <w:szCs w:val="24"/>
              </w:rPr>
            </w:pPr>
          </w:p>
        </w:tc>
      </w:tr>
      <w:tr w:rsidR="00703FE6" w:rsidRPr="006C44BF" w:rsidTr="00287963">
        <w:tc>
          <w:tcPr>
            <w:tcW w:w="1690" w:type="pct"/>
            <w:tcBorders>
              <w:top w:val="nil"/>
              <w:left w:val="nil"/>
              <w:bottom w:val="nil"/>
              <w:right w:val="nil"/>
            </w:tcBorders>
          </w:tcPr>
          <w:p w:rsidR="00DE06B5" w:rsidRPr="006C44BF" w:rsidRDefault="00DE06B5"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Подпрограммы</w:t>
            </w:r>
            <w:r w:rsidR="00287963" w:rsidRPr="006C44BF">
              <w:rPr>
                <w:rFonts w:ascii="Times New Roman" w:hAnsi="Times New Roman" w:cs="Times New Roman"/>
                <w:color w:val="000000"/>
                <w:sz w:val="24"/>
                <w:szCs w:val="24"/>
              </w:rPr>
              <w:t xml:space="preserve"> </w:t>
            </w:r>
            <w:r w:rsidR="00BB7789" w:rsidRPr="006C44BF">
              <w:rPr>
                <w:rFonts w:ascii="Times New Roman" w:hAnsi="Times New Roman" w:cs="Times New Roman"/>
                <w:color w:val="000000"/>
                <w:sz w:val="24"/>
                <w:szCs w:val="24"/>
              </w:rPr>
              <w:t>М</w:t>
            </w:r>
            <w:r w:rsidR="00703FE6" w:rsidRPr="006C44BF">
              <w:rPr>
                <w:rFonts w:ascii="Times New Roman" w:hAnsi="Times New Roman" w:cs="Times New Roman"/>
                <w:color w:val="000000"/>
                <w:sz w:val="24"/>
                <w:szCs w:val="24"/>
              </w:rPr>
              <w:t>униципальной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программы</w:t>
            </w:r>
          </w:p>
        </w:tc>
        <w:tc>
          <w:tcPr>
            <w:tcW w:w="138" w:type="pct"/>
            <w:tcBorders>
              <w:top w:val="nil"/>
              <w:left w:val="nil"/>
              <w:bottom w:val="nil"/>
              <w:right w:val="nil"/>
            </w:tcBorders>
          </w:tcPr>
          <w:p w:rsidR="00DE06B5" w:rsidRPr="006C44BF" w:rsidRDefault="00287963"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w:t>
            </w:r>
          </w:p>
        </w:tc>
        <w:tc>
          <w:tcPr>
            <w:tcW w:w="3172" w:type="pct"/>
            <w:tcBorders>
              <w:top w:val="nil"/>
              <w:left w:val="nil"/>
              <w:bottom w:val="nil"/>
              <w:right w:val="nil"/>
            </w:tcBorders>
          </w:tcPr>
          <w:p w:rsidR="00DE06B5" w:rsidRPr="006C44BF" w:rsidRDefault="008D0B87"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w:t>
            </w:r>
            <w:r w:rsidR="00DE06B5" w:rsidRPr="006C44BF">
              <w:rPr>
                <w:rFonts w:ascii="Times New Roman" w:hAnsi="Times New Roman" w:cs="Times New Roman"/>
                <w:color w:val="000000"/>
                <w:sz w:val="24"/>
                <w:szCs w:val="24"/>
              </w:rPr>
              <w:t>Совершенствование</w:t>
            </w:r>
            <w:r w:rsidR="00287963" w:rsidRPr="006C44BF">
              <w:rPr>
                <w:rFonts w:ascii="Times New Roman" w:hAnsi="Times New Roman" w:cs="Times New Roman"/>
                <w:color w:val="000000"/>
                <w:sz w:val="24"/>
                <w:szCs w:val="24"/>
              </w:rPr>
              <w:t xml:space="preserve"> </w:t>
            </w:r>
            <w:r w:rsidR="00DE06B5" w:rsidRPr="006C44BF">
              <w:rPr>
                <w:rFonts w:ascii="Times New Roman" w:hAnsi="Times New Roman" w:cs="Times New Roman"/>
                <w:color w:val="000000"/>
                <w:sz w:val="24"/>
                <w:szCs w:val="24"/>
              </w:rPr>
              <w:t>бюджетной</w:t>
            </w:r>
            <w:r w:rsidR="00287963" w:rsidRPr="006C44BF">
              <w:rPr>
                <w:rFonts w:ascii="Times New Roman" w:hAnsi="Times New Roman" w:cs="Times New Roman"/>
                <w:color w:val="000000"/>
                <w:sz w:val="24"/>
                <w:szCs w:val="24"/>
              </w:rPr>
              <w:t xml:space="preserve"> </w:t>
            </w:r>
            <w:r w:rsidR="00DE06B5" w:rsidRPr="006C44BF">
              <w:rPr>
                <w:rFonts w:ascii="Times New Roman" w:hAnsi="Times New Roman" w:cs="Times New Roman"/>
                <w:color w:val="000000"/>
                <w:sz w:val="24"/>
                <w:szCs w:val="24"/>
              </w:rPr>
              <w:t>политики</w:t>
            </w:r>
            <w:r w:rsidR="00287963" w:rsidRPr="006C44BF">
              <w:rPr>
                <w:rFonts w:ascii="Times New Roman" w:hAnsi="Times New Roman" w:cs="Times New Roman"/>
                <w:color w:val="000000"/>
                <w:sz w:val="24"/>
                <w:szCs w:val="24"/>
              </w:rPr>
              <w:t xml:space="preserve"> </w:t>
            </w:r>
            <w:r w:rsidR="00DE06B5" w:rsidRPr="006C44BF">
              <w:rPr>
                <w:rFonts w:ascii="Times New Roman" w:hAnsi="Times New Roman" w:cs="Times New Roman"/>
                <w:color w:val="000000"/>
                <w:sz w:val="24"/>
                <w:szCs w:val="24"/>
              </w:rPr>
              <w:t>и</w:t>
            </w:r>
            <w:r w:rsidR="00287963" w:rsidRPr="006C44BF">
              <w:rPr>
                <w:rFonts w:ascii="Times New Roman" w:hAnsi="Times New Roman" w:cs="Times New Roman"/>
                <w:color w:val="000000"/>
                <w:sz w:val="24"/>
                <w:szCs w:val="24"/>
              </w:rPr>
              <w:t xml:space="preserve"> </w:t>
            </w:r>
            <w:r w:rsidR="00914F86" w:rsidRPr="006C44BF">
              <w:rPr>
                <w:rFonts w:ascii="Times New Roman" w:hAnsi="Times New Roman" w:cs="Times New Roman"/>
                <w:color w:val="000000"/>
                <w:sz w:val="24"/>
                <w:szCs w:val="24"/>
              </w:rPr>
              <w:t>обеспечение</w:t>
            </w:r>
            <w:r w:rsidR="00287963" w:rsidRPr="006C44BF">
              <w:rPr>
                <w:rFonts w:ascii="Times New Roman" w:hAnsi="Times New Roman" w:cs="Times New Roman"/>
                <w:color w:val="000000"/>
                <w:sz w:val="24"/>
                <w:szCs w:val="24"/>
              </w:rPr>
              <w:t xml:space="preserve"> </w:t>
            </w:r>
            <w:r w:rsidR="00914F86" w:rsidRPr="006C44BF">
              <w:rPr>
                <w:rFonts w:ascii="Times New Roman" w:hAnsi="Times New Roman" w:cs="Times New Roman"/>
                <w:color w:val="000000"/>
                <w:sz w:val="24"/>
                <w:szCs w:val="24"/>
              </w:rPr>
              <w:t>сбалансированности</w:t>
            </w:r>
            <w:r w:rsidR="00287963" w:rsidRPr="006C44BF">
              <w:rPr>
                <w:rFonts w:ascii="Times New Roman" w:hAnsi="Times New Roman" w:cs="Times New Roman"/>
                <w:color w:val="000000"/>
                <w:sz w:val="24"/>
                <w:szCs w:val="24"/>
              </w:rPr>
              <w:t xml:space="preserve"> </w:t>
            </w:r>
            <w:r w:rsidR="00AE353E" w:rsidRPr="006C44BF">
              <w:rPr>
                <w:rFonts w:ascii="Times New Roman" w:hAnsi="Times New Roman" w:cs="Times New Roman"/>
                <w:color w:val="000000"/>
                <w:sz w:val="24"/>
                <w:szCs w:val="24"/>
              </w:rPr>
              <w:t xml:space="preserve">консолидированного </w:t>
            </w:r>
            <w:r w:rsidR="004F6138" w:rsidRPr="006C44BF">
              <w:rPr>
                <w:rFonts w:ascii="Times New Roman" w:hAnsi="Times New Roman" w:cs="Times New Roman"/>
                <w:color w:val="000000"/>
                <w:sz w:val="24"/>
                <w:szCs w:val="24"/>
              </w:rPr>
              <w:t>бюджета</w:t>
            </w:r>
            <w:r w:rsidR="00703FE6"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897B59" w:rsidRPr="006C44BF">
              <w:rPr>
                <w:rFonts w:ascii="Times New Roman" w:hAnsi="Times New Roman" w:cs="Times New Roman"/>
                <w:color w:val="000000"/>
                <w:sz w:val="24"/>
                <w:szCs w:val="24"/>
              </w:rPr>
              <w:t xml:space="preserve"> района</w:t>
            </w:r>
            <w:r w:rsidR="00677DE2" w:rsidRPr="006C44BF">
              <w:rPr>
                <w:rFonts w:ascii="Times New Roman" w:hAnsi="Times New Roman" w:cs="Times New Roman"/>
                <w:color w:val="000000"/>
                <w:sz w:val="24"/>
                <w:szCs w:val="24"/>
              </w:rPr>
              <w:t xml:space="preserve"> Чувашской Республики</w:t>
            </w:r>
            <w:r w:rsidRPr="006C44BF">
              <w:rPr>
                <w:rFonts w:ascii="Times New Roman" w:hAnsi="Times New Roman" w:cs="Times New Roman"/>
                <w:color w:val="000000"/>
                <w:sz w:val="24"/>
                <w:szCs w:val="24"/>
              </w:rPr>
              <w:t>»</w:t>
            </w:r>
            <w:r w:rsidR="00DE06B5" w:rsidRPr="006C44BF">
              <w:rPr>
                <w:rFonts w:ascii="Times New Roman" w:hAnsi="Times New Roman" w:cs="Times New Roman"/>
                <w:color w:val="000000"/>
                <w:sz w:val="24"/>
                <w:szCs w:val="24"/>
              </w:rPr>
              <w:t>;</w:t>
            </w:r>
          </w:p>
          <w:p w:rsidR="00DE06B5" w:rsidRPr="006C44BF" w:rsidRDefault="008D0B87"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w:t>
            </w:r>
            <w:r w:rsidR="00DE06B5" w:rsidRPr="006C44BF">
              <w:rPr>
                <w:rFonts w:ascii="Times New Roman" w:hAnsi="Times New Roman" w:cs="Times New Roman"/>
                <w:color w:val="000000"/>
                <w:sz w:val="24"/>
                <w:szCs w:val="24"/>
              </w:rPr>
              <w:t>Обеспечение</w:t>
            </w:r>
            <w:r w:rsidR="00287963" w:rsidRPr="006C44BF">
              <w:rPr>
                <w:rFonts w:ascii="Times New Roman" w:hAnsi="Times New Roman" w:cs="Times New Roman"/>
                <w:color w:val="000000"/>
                <w:sz w:val="24"/>
                <w:szCs w:val="24"/>
              </w:rPr>
              <w:t xml:space="preserve"> </w:t>
            </w:r>
            <w:r w:rsidR="00DE06B5" w:rsidRPr="006C44BF">
              <w:rPr>
                <w:rFonts w:ascii="Times New Roman" w:hAnsi="Times New Roman" w:cs="Times New Roman"/>
                <w:color w:val="000000"/>
                <w:sz w:val="24"/>
                <w:szCs w:val="24"/>
              </w:rPr>
              <w:t>реализации</w:t>
            </w:r>
            <w:r w:rsidR="00287963" w:rsidRPr="006C44BF">
              <w:rPr>
                <w:rFonts w:ascii="Times New Roman" w:hAnsi="Times New Roman" w:cs="Times New Roman"/>
                <w:color w:val="000000"/>
                <w:sz w:val="24"/>
                <w:szCs w:val="24"/>
              </w:rPr>
              <w:t xml:space="preserve"> </w:t>
            </w:r>
            <w:r w:rsidR="00703FE6" w:rsidRPr="006C44BF">
              <w:rPr>
                <w:rFonts w:ascii="Times New Roman" w:hAnsi="Times New Roman" w:cs="Times New Roman"/>
                <w:color w:val="000000"/>
                <w:sz w:val="24"/>
                <w:szCs w:val="24"/>
              </w:rPr>
              <w:t xml:space="preserve">муниципальной </w:t>
            </w:r>
            <w:r w:rsidR="00DE06B5" w:rsidRPr="006C44BF">
              <w:rPr>
                <w:rFonts w:ascii="Times New Roman" w:hAnsi="Times New Roman" w:cs="Times New Roman"/>
                <w:color w:val="000000"/>
                <w:sz w:val="24"/>
                <w:szCs w:val="24"/>
              </w:rPr>
              <w:t>программы</w:t>
            </w:r>
            <w:r w:rsidR="00287963" w:rsidRPr="006C44BF">
              <w:rPr>
                <w:rFonts w:ascii="Times New Roman" w:hAnsi="Times New Roman" w:cs="Times New Roman"/>
                <w:color w:val="000000"/>
                <w:sz w:val="24"/>
                <w:szCs w:val="24"/>
              </w:rPr>
              <w:t xml:space="preserve"> </w:t>
            </w:r>
            <w:r w:rsidR="00677DE2" w:rsidRPr="006C44BF">
              <w:rPr>
                <w:rFonts w:ascii="Times New Roman" w:hAnsi="Times New Roman" w:cs="Times New Roman"/>
                <w:color w:val="000000"/>
                <w:sz w:val="24"/>
                <w:szCs w:val="24"/>
              </w:rPr>
              <w:t xml:space="preserve"> Канашского района Чувашской Республики </w:t>
            </w:r>
            <w:r w:rsidRPr="006C44BF">
              <w:rPr>
                <w:rFonts w:ascii="Times New Roman" w:hAnsi="Times New Roman" w:cs="Times New Roman"/>
                <w:color w:val="000000"/>
                <w:sz w:val="24"/>
                <w:szCs w:val="24"/>
              </w:rPr>
              <w:t>«</w:t>
            </w:r>
            <w:r w:rsidR="00DE06B5" w:rsidRPr="006C44BF">
              <w:rPr>
                <w:rFonts w:ascii="Times New Roman" w:hAnsi="Times New Roman" w:cs="Times New Roman"/>
                <w:color w:val="000000"/>
                <w:sz w:val="24"/>
                <w:szCs w:val="24"/>
              </w:rPr>
              <w:t>Управление</w:t>
            </w:r>
            <w:r w:rsidR="00287963" w:rsidRPr="006C44BF">
              <w:rPr>
                <w:rFonts w:ascii="Times New Roman" w:hAnsi="Times New Roman" w:cs="Times New Roman"/>
                <w:color w:val="000000"/>
                <w:sz w:val="24"/>
                <w:szCs w:val="24"/>
              </w:rPr>
              <w:t xml:space="preserve"> </w:t>
            </w:r>
            <w:r w:rsidR="00DE06B5" w:rsidRPr="006C44BF">
              <w:rPr>
                <w:rFonts w:ascii="Times New Roman" w:hAnsi="Times New Roman" w:cs="Times New Roman"/>
                <w:color w:val="000000"/>
                <w:sz w:val="24"/>
                <w:szCs w:val="24"/>
              </w:rPr>
              <w:t>общественными</w:t>
            </w:r>
            <w:r w:rsidR="00287963" w:rsidRPr="006C44BF">
              <w:rPr>
                <w:rFonts w:ascii="Times New Roman" w:hAnsi="Times New Roman" w:cs="Times New Roman"/>
                <w:color w:val="000000"/>
                <w:sz w:val="24"/>
                <w:szCs w:val="24"/>
              </w:rPr>
              <w:t xml:space="preserve"> </w:t>
            </w:r>
            <w:r w:rsidR="00DE06B5" w:rsidRPr="006C44BF">
              <w:rPr>
                <w:rFonts w:ascii="Times New Roman" w:hAnsi="Times New Roman" w:cs="Times New Roman"/>
                <w:color w:val="000000"/>
                <w:sz w:val="24"/>
                <w:szCs w:val="24"/>
              </w:rPr>
              <w:t>финансами</w:t>
            </w:r>
            <w:r w:rsidR="00287963" w:rsidRPr="006C44BF">
              <w:rPr>
                <w:rFonts w:ascii="Times New Roman" w:hAnsi="Times New Roman" w:cs="Times New Roman"/>
                <w:color w:val="000000"/>
                <w:sz w:val="24"/>
                <w:szCs w:val="24"/>
              </w:rPr>
              <w:t xml:space="preserve"> </w:t>
            </w:r>
            <w:r w:rsidR="00DE06B5" w:rsidRPr="006C44BF">
              <w:rPr>
                <w:rFonts w:ascii="Times New Roman" w:hAnsi="Times New Roman" w:cs="Times New Roman"/>
                <w:color w:val="000000"/>
                <w:sz w:val="24"/>
                <w:szCs w:val="24"/>
              </w:rPr>
              <w:t>и</w:t>
            </w:r>
            <w:r w:rsidR="00287963" w:rsidRPr="006C44BF">
              <w:rPr>
                <w:rFonts w:ascii="Times New Roman" w:hAnsi="Times New Roman" w:cs="Times New Roman"/>
                <w:color w:val="000000"/>
                <w:sz w:val="24"/>
                <w:szCs w:val="24"/>
              </w:rPr>
              <w:t xml:space="preserve"> </w:t>
            </w:r>
            <w:r w:rsidR="00703FE6" w:rsidRPr="006C44BF">
              <w:rPr>
                <w:rFonts w:ascii="Times New Roman" w:hAnsi="Times New Roman" w:cs="Times New Roman"/>
                <w:color w:val="000000"/>
                <w:sz w:val="24"/>
                <w:szCs w:val="24"/>
              </w:rPr>
              <w:t xml:space="preserve">муниципальным </w:t>
            </w:r>
            <w:r w:rsidR="00DE06B5" w:rsidRPr="006C44BF">
              <w:rPr>
                <w:rFonts w:ascii="Times New Roman" w:hAnsi="Times New Roman" w:cs="Times New Roman"/>
                <w:color w:val="000000"/>
                <w:sz w:val="24"/>
                <w:szCs w:val="24"/>
              </w:rPr>
              <w:t>долгом</w:t>
            </w:r>
            <w:r w:rsidR="00287963"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703FE6" w:rsidRPr="006C44BF">
              <w:rPr>
                <w:rFonts w:ascii="Times New Roman" w:hAnsi="Times New Roman" w:cs="Times New Roman"/>
                <w:color w:val="000000"/>
                <w:sz w:val="24"/>
                <w:szCs w:val="24"/>
              </w:rPr>
              <w:t xml:space="preserve"> района</w:t>
            </w:r>
            <w:r w:rsidR="00677DE2" w:rsidRPr="006C44BF">
              <w:rPr>
                <w:rFonts w:ascii="Times New Roman" w:hAnsi="Times New Roman" w:cs="Times New Roman"/>
                <w:color w:val="000000"/>
                <w:sz w:val="24"/>
                <w:szCs w:val="24"/>
              </w:rPr>
              <w:t xml:space="preserve"> Чувашской Республики</w:t>
            </w:r>
            <w:r w:rsidRPr="006C44BF">
              <w:rPr>
                <w:rFonts w:ascii="Times New Roman" w:hAnsi="Times New Roman" w:cs="Times New Roman"/>
                <w:color w:val="000000"/>
                <w:sz w:val="24"/>
                <w:szCs w:val="24"/>
              </w:rPr>
              <w:t>»</w:t>
            </w:r>
          </w:p>
          <w:p w:rsidR="00D55B41" w:rsidRPr="006C44BF" w:rsidRDefault="00D55B41" w:rsidP="00B85AD7">
            <w:pPr>
              <w:pStyle w:val="ConsPlusNormal"/>
              <w:widowControl/>
              <w:jc w:val="both"/>
              <w:rPr>
                <w:rFonts w:ascii="Times New Roman" w:hAnsi="Times New Roman" w:cs="Times New Roman"/>
                <w:color w:val="000000"/>
                <w:sz w:val="24"/>
                <w:szCs w:val="24"/>
              </w:rPr>
            </w:pPr>
          </w:p>
        </w:tc>
      </w:tr>
      <w:tr w:rsidR="00703FE6" w:rsidRPr="006C44BF" w:rsidTr="00287963">
        <w:tc>
          <w:tcPr>
            <w:tcW w:w="1690" w:type="pct"/>
            <w:tcBorders>
              <w:top w:val="nil"/>
              <w:left w:val="nil"/>
              <w:bottom w:val="nil"/>
              <w:right w:val="nil"/>
            </w:tcBorders>
          </w:tcPr>
          <w:p w:rsidR="00DE06B5" w:rsidRPr="006C44BF" w:rsidRDefault="00DE06B5"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Цели</w:t>
            </w:r>
            <w:r w:rsidR="00287963" w:rsidRPr="006C44BF">
              <w:rPr>
                <w:rFonts w:ascii="Times New Roman" w:hAnsi="Times New Roman" w:cs="Times New Roman"/>
                <w:color w:val="000000"/>
                <w:sz w:val="24"/>
                <w:szCs w:val="24"/>
              </w:rPr>
              <w:t xml:space="preserve"> </w:t>
            </w:r>
            <w:r w:rsidR="00BB7789" w:rsidRPr="006C44BF">
              <w:rPr>
                <w:rFonts w:ascii="Times New Roman" w:hAnsi="Times New Roman" w:cs="Times New Roman"/>
                <w:color w:val="000000"/>
                <w:sz w:val="24"/>
                <w:szCs w:val="24"/>
              </w:rPr>
              <w:t>М</w:t>
            </w:r>
            <w:r w:rsidR="00703FE6" w:rsidRPr="006C44BF">
              <w:rPr>
                <w:rFonts w:ascii="Times New Roman" w:hAnsi="Times New Roman" w:cs="Times New Roman"/>
                <w:color w:val="000000"/>
                <w:sz w:val="24"/>
                <w:szCs w:val="24"/>
              </w:rPr>
              <w:t>униципальной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программы</w:t>
            </w:r>
          </w:p>
        </w:tc>
        <w:tc>
          <w:tcPr>
            <w:tcW w:w="138" w:type="pct"/>
            <w:tcBorders>
              <w:top w:val="nil"/>
              <w:left w:val="nil"/>
              <w:bottom w:val="nil"/>
              <w:right w:val="nil"/>
            </w:tcBorders>
          </w:tcPr>
          <w:p w:rsidR="00DE06B5" w:rsidRPr="006C44BF" w:rsidRDefault="00287963"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w:t>
            </w:r>
          </w:p>
        </w:tc>
        <w:tc>
          <w:tcPr>
            <w:tcW w:w="3172" w:type="pct"/>
            <w:tcBorders>
              <w:top w:val="nil"/>
              <w:left w:val="nil"/>
              <w:bottom w:val="nil"/>
              <w:right w:val="nil"/>
            </w:tcBorders>
          </w:tcPr>
          <w:p w:rsidR="00914F86" w:rsidRPr="006C44BF" w:rsidRDefault="007E73CF"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о</w:t>
            </w:r>
            <w:r w:rsidR="005419B9" w:rsidRPr="006C44BF">
              <w:rPr>
                <w:rFonts w:ascii="Times New Roman" w:hAnsi="Times New Roman" w:cs="Times New Roman"/>
                <w:color w:val="000000"/>
                <w:sz w:val="24"/>
                <w:szCs w:val="24"/>
              </w:rPr>
              <w:t>беспечение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долгосрочной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сбалансированности</w:t>
            </w:r>
            <w:r w:rsidR="00287963" w:rsidRPr="006C44BF">
              <w:rPr>
                <w:rFonts w:ascii="Times New Roman" w:hAnsi="Times New Roman" w:cs="Times New Roman"/>
                <w:color w:val="000000"/>
                <w:sz w:val="24"/>
                <w:szCs w:val="24"/>
              </w:rPr>
              <w:t xml:space="preserve"> </w:t>
            </w:r>
            <w:r w:rsidR="0069550B" w:rsidRPr="006C44BF">
              <w:rPr>
                <w:rFonts w:ascii="Times New Roman" w:hAnsi="Times New Roman" w:cs="Times New Roman"/>
                <w:color w:val="000000"/>
                <w:sz w:val="24"/>
                <w:szCs w:val="24"/>
              </w:rPr>
              <w:t>и</w:t>
            </w:r>
            <w:r w:rsidR="00287963" w:rsidRPr="006C44BF">
              <w:rPr>
                <w:rFonts w:ascii="Times New Roman" w:hAnsi="Times New Roman" w:cs="Times New Roman"/>
                <w:color w:val="000000"/>
                <w:sz w:val="24"/>
                <w:szCs w:val="24"/>
              </w:rPr>
              <w:t xml:space="preserve"> </w:t>
            </w:r>
            <w:r w:rsidR="00DE06B5" w:rsidRPr="006C44BF">
              <w:rPr>
                <w:rFonts w:ascii="Times New Roman" w:hAnsi="Times New Roman" w:cs="Times New Roman"/>
                <w:color w:val="000000"/>
                <w:sz w:val="24"/>
                <w:szCs w:val="24"/>
              </w:rPr>
              <w:t>устойчивости</w:t>
            </w:r>
            <w:r w:rsidR="00287963" w:rsidRPr="006C44BF">
              <w:rPr>
                <w:rFonts w:ascii="Times New Roman" w:hAnsi="Times New Roman" w:cs="Times New Roman"/>
                <w:color w:val="000000"/>
                <w:sz w:val="24"/>
                <w:szCs w:val="24"/>
              </w:rPr>
              <w:t xml:space="preserve"> </w:t>
            </w:r>
            <w:r w:rsidR="00C71AC3" w:rsidRPr="006C44BF">
              <w:rPr>
                <w:rFonts w:ascii="Times New Roman" w:hAnsi="Times New Roman" w:cs="Times New Roman"/>
                <w:color w:val="000000"/>
                <w:sz w:val="24"/>
                <w:szCs w:val="24"/>
              </w:rPr>
              <w:t>бюджета</w:t>
            </w:r>
            <w:r w:rsidR="00287963"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703FE6" w:rsidRPr="006C44BF">
              <w:rPr>
                <w:rFonts w:ascii="Times New Roman" w:hAnsi="Times New Roman" w:cs="Times New Roman"/>
                <w:color w:val="000000"/>
                <w:sz w:val="24"/>
                <w:szCs w:val="24"/>
              </w:rPr>
              <w:t xml:space="preserve"> района</w:t>
            </w:r>
            <w:r w:rsidR="00677DE2" w:rsidRPr="006C44BF">
              <w:rPr>
                <w:rFonts w:ascii="Times New Roman" w:hAnsi="Times New Roman" w:cs="Times New Roman"/>
                <w:color w:val="000000"/>
                <w:sz w:val="24"/>
                <w:szCs w:val="24"/>
              </w:rPr>
              <w:t xml:space="preserve"> Чувашской Республики и бюджетов сельских поселений</w:t>
            </w:r>
            <w:r w:rsidR="00914F86" w:rsidRPr="006C44BF">
              <w:rPr>
                <w:rFonts w:ascii="Times New Roman" w:hAnsi="Times New Roman" w:cs="Times New Roman"/>
                <w:color w:val="000000"/>
                <w:sz w:val="24"/>
                <w:szCs w:val="24"/>
              </w:rPr>
              <w:t>;</w:t>
            </w:r>
          </w:p>
          <w:p w:rsidR="00600DA6" w:rsidRPr="006C44BF" w:rsidRDefault="00914F86" w:rsidP="00D96F85">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повышение</w:t>
            </w:r>
            <w:r w:rsidR="00287963" w:rsidRPr="006C44BF">
              <w:rPr>
                <w:rFonts w:ascii="Times New Roman" w:hAnsi="Times New Roman" w:cs="Times New Roman"/>
                <w:color w:val="000000"/>
                <w:sz w:val="24"/>
                <w:szCs w:val="24"/>
              </w:rPr>
              <w:t xml:space="preserve"> </w:t>
            </w:r>
            <w:r w:rsidR="004B2886" w:rsidRPr="006C44BF">
              <w:rPr>
                <w:rFonts w:ascii="Times New Roman" w:hAnsi="Times New Roman" w:cs="Times New Roman"/>
                <w:color w:val="000000"/>
                <w:sz w:val="24"/>
                <w:szCs w:val="24"/>
              </w:rPr>
              <w:t>качества</w:t>
            </w:r>
            <w:r w:rsidR="00287963" w:rsidRPr="006C44BF">
              <w:rPr>
                <w:rFonts w:ascii="Times New Roman" w:hAnsi="Times New Roman" w:cs="Times New Roman"/>
                <w:color w:val="000000"/>
                <w:sz w:val="24"/>
                <w:szCs w:val="24"/>
              </w:rPr>
              <w:t xml:space="preserve"> </w:t>
            </w:r>
            <w:r w:rsidR="004B2886" w:rsidRPr="006C44BF">
              <w:rPr>
                <w:rFonts w:ascii="Times New Roman" w:hAnsi="Times New Roman" w:cs="Times New Roman"/>
                <w:color w:val="000000"/>
                <w:sz w:val="24"/>
                <w:szCs w:val="24"/>
              </w:rPr>
              <w:t>управления</w:t>
            </w:r>
            <w:r w:rsidR="00287963" w:rsidRPr="006C44BF">
              <w:rPr>
                <w:rFonts w:ascii="Times New Roman" w:hAnsi="Times New Roman" w:cs="Times New Roman"/>
                <w:color w:val="000000"/>
                <w:sz w:val="24"/>
                <w:szCs w:val="24"/>
              </w:rPr>
              <w:t xml:space="preserve"> </w:t>
            </w:r>
            <w:r w:rsidR="004B2886" w:rsidRPr="006C44BF">
              <w:rPr>
                <w:rFonts w:ascii="Times New Roman" w:hAnsi="Times New Roman" w:cs="Times New Roman"/>
                <w:color w:val="000000"/>
                <w:sz w:val="24"/>
                <w:szCs w:val="24"/>
              </w:rPr>
              <w:t>общественными</w:t>
            </w:r>
            <w:r w:rsidR="00287963" w:rsidRPr="006C44BF">
              <w:rPr>
                <w:rFonts w:ascii="Times New Roman" w:hAnsi="Times New Roman" w:cs="Times New Roman"/>
                <w:color w:val="000000"/>
                <w:sz w:val="24"/>
                <w:szCs w:val="24"/>
              </w:rPr>
              <w:t xml:space="preserve"> </w:t>
            </w:r>
            <w:r w:rsidR="004B2886" w:rsidRPr="006C44BF">
              <w:rPr>
                <w:rFonts w:ascii="Times New Roman" w:hAnsi="Times New Roman" w:cs="Times New Roman"/>
                <w:color w:val="000000"/>
                <w:sz w:val="24"/>
                <w:szCs w:val="24"/>
              </w:rPr>
              <w:t>финансами</w:t>
            </w:r>
            <w:r w:rsidR="00287963"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703FE6" w:rsidRPr="006C44BF">
              <w:rPr>
                <w:rFonts w:ascii="Times New Roman" w:hAnsi="Times New Roman" w:cs="Times New Roman"/>
                <w:color w:val="000000"/>
                <w:sz w:val="24"/>
                <w:szCs w:val="24"/>
              </w:rPr>
              <w:t xml:space="preserve"> района </w:t>
            </w:r>
            <w:r w:rsidR="00090128" w:rsidRPr="006C44BF">
              <w:rPr>
                <w:rFonts w:ascii="Times New Roman" w:hAnsi="Times New Roman" w:cs="Times New Roman"/>
                <w:color w:val="000000"/>
                <w:sz w:val="24"/>
                <w:szCs w:val="24"/>
              </w:rPr>
              <w:t>Чувашской</w:t>
            </w:r>
            <w:r w:rsidR="00287963" w:rsidRPr="006C44BF">
              <w:rPr>
                <w:rFonts w:ascii="Times New Roman" w:hAnsi="Times New Roman" w:cs="Times New Roman"/>
                <w:color w:val="000000"/>
                <w:sz w:val="24"/>
                <w:szCs w:val="24"/>
              </w:rPr>
              <w:t xml:space="preserve"> </w:t>
            </w:r>
            <w:r w:rsidR="00090128" w:rsidRPr="006C44BF">
              <w:rPr>
                <w:rFonts w:ascii="Times New Roman" w:hAnsi="Times New Roman" w:cs="Times New Roman"/>
                <w:color w:val="000000"/>
                <w:sz w:val="24"/>
                <w:szCs w:val="24"/>
              </w:rPr>
              <w:t>Республики</w:t>
            </w:r>
            <w:r w:rsidR="00677DE2" w:rsidRPr="006C44BF">
              <w:rPr>
                <w:rFonts w:ascii="Times New Roman" w:hAnsi="Times New Roman" w:cs="Times New Roman"/>
                <w:color w:val="000000"/>
                <w:sz w:val="24"/>
                <w:szCs w:val="24"/>
              </w:rPr>
              <w:t xml:space="preserve">; </w:t>
            </w:r>
          </w:p>
          <w:p w:rsidR="00D96F85" w:rsidRPr="006C44BF" w:rsidRDefault="00D96F85" w:rsidP="00D96F85">
            <w:pPr>
              <w:pStyle w:val="ConsPlusNormal"/>
              <w:widowControl/>
              <w:jc w:val="both"/>
              <w:rPr>
                <w:rFonts w:ascii="Times New Roman" w:hAnsi="Times New Roman" w:cs="Times New Roman"/>
                <w:strike/>
                <w:color w:val="000000"/>
                <w:sz w:val="24"/>
                <w:szCs w:val="24"/>
              </w:rPr>
            </w:pPr>
          </w:p>
        </w:tc>
      </w:tr>
      <w:tr w:rsidR="00703FE6" w:rsidRPr="006C44BF" w:rsidTr="00287963">
        <w:tc>
          <w:tcPr>
            <w:tcW w:w="1690" w:type="pct"/>
            <w:tcBorders>
              <w:top w:val="nil"/>
              <w:left w:val="nil"/>
              <w:bottom w:val="nil"/>
              <w:right w:val="nil"/>
            </w:tcBorders>
          </w:tcPr>
          <w:p w:rsidR="00DE06B5" w:rsidRPr="006C44BF" w:rsidRDefault="00DE06B5"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Задачи</w:t>
            </w:r>
            <w:r w:rsidR="00287963" w:rsidRPr="006C44BF">
              <w:rPr>
                <w:rFonts w:ascii="Times New Roman" w:hAnsi="Times New Roman" w:cs="Times New Roman"/>
                <w:color w:val="000000"/>
                <w:sz w:val="24"/>
                <w:szCs w:val="24"/>
              </w:rPr>
              <w:t xml:space="preserve"> </w:t>
            </w:r>
            <w:r w:rsidR="00BB7789" w:rsidRPr="006C44BF">
              <w:rPr>
                <w:rFonts w:ascii="Times New Roman" w:hAnsi="Times New Roman" w:cs="Times New Roman"/>
                <w:color w:val="000000"/>
                <w:sz w:val="24"/>
                <w:szCs w:val="24"/>
              </w:rPr>
              <w:t>М</w:t>
            </w:r>
            <w:r w:rsidR="00703FE6" w:rsidRPr="006C44BF">
              <w:rPr>
                <w:rFonts w:ascii="Times New Roman" w:hAnsi="Times New Roman" w:cs="Times New Roman"/>
                <w:color w:val="000000"/>
                <w:sz w:val="24"/>
                <w:szCs w:val="24"/>
              </w:rPr>
              <w:t>униципальной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программы</w:t>
            </w:r>
          </w:p>
        </w:tc>
        <w:tc>
          <w:tcPr>
            <w:tcW w:w="138" w:type="pct"/>
            <w:tcBorders>
              <w:top w:val="nil"/>
              <w:left w:val="nil"/>
              <w:bottom w:val="nil"/>
              <w:right w:val="nil"/>
            </w:tcBorders>
          </w:tcPr>
          <w:p w:rsidR="00DE06B5" w:rsidRPr="006C44BF" w:rsidRDefault="00287963"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w:t>
            </w:r>
          </w:p>
        </w:tc>
        <w:tc>
          <w:tcPr>
            <w:tcW w:w="3172" w:type="pct"/>
            <w:tcBorders>
              <w:top w:val="nil"/>
              <w:left w:val="nil"/>
              <w:bottom w:val="nil"/>
              <w:right w:val="nil"/>
            </w:tcBorders>
          </w:tcPr>
          <w:p w:rsidR="00E302A0" w:rsidRPr="006C44BF" w:rsidRDefault="00D96F85"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 xml:space="preserve">совершенствование бюджетного процесса, внедрение современных информационно-коммуникационных технологий в управлении общественными финансами; </w:t>
            </w:r>
            <w:r w:rsidR="00E302A0" w:rsidRPr="006C44BF">
              <w:rPr>
                <w:rFonts w:ascii="Times New Roman" w:hAnsi="Times New Roman" w:cs="Times New Roman"/>
                <w:color w:val="000000"/>
                <w:sz w:val="24"/>
                <w:szCs w:val="24"/>
              </w:rPr>
              <w:t>проведение</w:t>
            </w:r>
            <w:r w:rsidR="00287963" w:rsidRPr="006C44BF">
              <w:rPr>
                <w:rFonts w:ascii="Times New Roman" w:hAnsi="Times New Roman" w:cs="Times New Roman"/>
                <w:color w:val="000000"/>
                <w:sz w:val="24"/>
                <w:szCs w:val="24"/>
              </w:rPr>
              <w:t xml:space="preserve"> </w:t>
            </w:r>
            <w:r w:rsidR="00E302A0" w:rsidRPr="006C44BF">
              <w:rPr>
                <w:rFonts w:ascii="Times New Roman" w:hAnsi="Times New Roman" w:cs="Times New Roman"/>
                <w:color w:val="000000"/>
                <w:sz w:val="24"/>
                <w:szCs w:val="24"/>
              </w:rPr>
              <w:t>ответственной</w:t>
            </w:r>
            <w:r w:rsidR="00287963" w:rsidRPr="006C44BF">
              <w:rPr>
                <w:rFonts w:ascii="Times New Roman" w:hAnsi="Times New Roman" w:cs="Times New Roman"/>
                <w:color w:val="000000"/>
                <w:sz w:val="24"/>
                <w:szCs w:val="24"/>
              </w:rPr>
              <w:t xml:space="preserve"> </w:t>
            </w:r>
            <w:r w:rsidR="00E302A0" w:rsidRPr="006C44BF">
              <w:rPr>
                <w:rFonts w:ascii="Times New Roman" w:hAnsi="Times New Roman" w:cs="Times New Roman"/>
                <w:color w:val="000000"/>
                <w:sz w:val="24"/>
                <w:szCs w:val="24"/>
              </w:rPr>
              <w:t>бюджетной</w:t>
            </w:r>
            <w:r w:rsidR="00287963" w:rsidRPr="006C44BF">
              <w:rPr>
                <w:rFonts w:ascii="Times New Roman" w:hAnsi="Times New Roman" w:cs="Times New Roman"/>
                <w:color w:val="000000"/>
                <w:sz w:val="24"/>
                <w:szCs w:val="24"/>
              </w:rPr>
              <w:t xml:space="preserve"> </w:t>
            </w:r>
            <w:r w:rsidR="00E302A0" w:rsidRPr="006C44BF">
              <w:rPr>
                <w:rFonts w:ascii="Times New Roman" w:hAnsi="Times New Roman" w:cs="Times New Roman"/>
                <w:color w:val="000000"/>
                <w:sz w:val="24"/>
                <w:szCs w:val="24"/>
              </w:rPr>
              <w:t>политики,</w:t>
            </w:r>
            <w:r w:rsidR="00287963" w:rsidRPr="006C44BF">
              <w:rPr>
                <w:rFonts w:ascii="Times New Roman" w:hAnsi="Times New Roman" w:cs="Times New Roman"/>
                <w:color w:val="000000"/>
                <w:sz w:val="24"/>
                <w:szCs w:val="24"/>
              </w:rPr>
              <w:t xml:space="preserve"> </w:t>
            </w:r>
            <w:r w:rsidR="00E302A0" w:rsidRPr="006C44BF">
              <w:rPr>
                <w:rFonts w:ascii="Times New Roman" w:hAnsi="Times New Roman" w:cs="Times New Roman"/>
                <w:color w:val="000000"/>
                <w:sz w:val="24"/>
                <w:szCs w:val="24"/>
              </w:rPr>
              <w:t>способствующей</w:t>
            </w:r>
            <w:r w:rsidR="00287963" w:rsidRPr="006C44BF">
              <w:rPr>
                <w:rFonts w:ascii="Times New Roman" w:hAnsi="Times New Roman" w:cs="Times New Roman"/>
                <w:color w:val="000000"/>
                <w:sz w:val="24"/>
                <w:szCs w:val="24"/>
              </w:rPr>
              <w:t xml:space="preserve"> </w:t>
            </w:r>
            <w:r w:rsidR="00E302A0" w:rsidRPr="006C44BF">
              <w:rPr>
                <w:rFonts w:ascii="Times New Roman" w:hAnsi="Times New Roman" w:cs="Times New Roman"/>
                <w:color w:val="000000"/>
                <w:sz w:val="24"/>
                <w:szCs w:val="24"/>
              </w:rPr>
              <w:t>обеспечению</w:t>
            </w:r>
            <w:r w:rsidR="00287963" w:rsidRPr="006C44BF">
              <w:rPr>
                <w:rFonts w:ascii="Times New Roman" w:hAnsi="Times New Roman" w:cs="Times New Roman"/>
                <w:color w:val="000000"/>
                <w:sz w:val="24"/>
                <w:szCs w:val="24"/>
              </w:rPr>
              <w:t xml:space="preserve"> </w:t>
            </w:r>
            <w:r w:rsidR="00E302A0" w:rsidRPr="006C44BF">
              <w:rPr>
                <w:rFonts w:ascii="Times New Roman" w:hAnsi="Times New Roman" w:cs="Times New Roman"/>
                <w:color w:val="000000"/>
                <w:sz w:val="24"/>
                <w:szCs w:val="24"/>
              </w:rPr>
              <w:t>долгосрочной</w:t>
            </w:r>
            <w:r w:rsidR="00287963" w:rsidRPr="006C44BF">
              <w:rPr>
                <w:rFonts w:ascii="Times New Roman" w:hAnsi="Times New Roman" w:cs="Times New Roman"/>
                <w:color w:val="000000"/>
                <w:sz w:val="24"/>
                <w:szCs w:val="24"/>
              </w:rPr>
              <w:t xml:space="preserve"> </w:t>
            </w:r>
            <w:r w:rsidR="00E302A0" w:rsidRPr="006C44BF">
              <w:rPr>
                <w:rFonts w:ascii="Times New Roman" w:hAnsi="Times New Roman" w:cs="Times New Roman"/>
                <w:color w:val="000000"/>
                <w:sz w:val="24"/>
                <w:szCs w:val="24"/>
              </w:rPr>
              <w:t>сбалансированности</w:t>
            </w:r>
            <w:r w:rsidR="00287963" w:rsidRPr="006C44BF">
              <w:rPr>
                <w:rFonts w:ascii="Times New Roman" w:hAnsi="Times New Roman" w:cs="Times New Roman"/>
                <w:color w:val="000000"/>
                <w:sz w:val="24"/>
                <w:szCs w:val="24"/>
              </w:rPr>
              <w:t xml:space="preserve"> </w:t>
            </w:r>
            <w:r w:rsidR="00E302A0" w:rsidRPr="006C44BF">
              <w:rPr>
                <w:rFonts w:ascii="Times New Roman" w:hAnsi="Times New Roman" w:cs="Times New Roman"/>
                <w:color w:val="000000"/>
                <w:sz w:val="24"/>
                <w:szCs w:val="24"/>
              </w:rPr>
              <w:t>и</w:t>
            </w:r>
            <w:r w:rsidR="00287963" w:rsidRPr="006C44BF">
              <w:rPr>
                <w:rFonts w:ascii="Times New Roman" w:hAnsi="Times New Roman" w:cs="Times New Roman"/>
                <w:color w:val="000000"/>
                <w:sz w:val="24"/>
                <w:szCs w:val="24"/>
              </w:rPr>
              <w:t xml:space="preserve"> </w:t>
            </w:r>
            <w:r w:rsidR="00E302A0" w:rsidRPr="006C44BF">
              <w:rPr>
                <w:rFonts w:ascii="Times New Roman" w:hAnsi="Times New Roman" w:cs="Times New Roman"/>
                <w:color w:val="000000"/>
                <w:sz w:val="24"/>
                <w:szCs w:val="24"/>
              </w:rPr>
              <w:t>устойчивости</w:t>
            </w:r>
            <w:r w:rsidR="00987E04" w:rsidRPr="006C44BF">
              <w:rPr>
                <w:rFonts w:ascii="Times New Roman" w:hAnsi="Times New Roman" w:cs="Times New Roman"/>
                <w:color w:val="000000"/>
                <w:sz w:val="24"/>
                <w:szCs w:val="24"/>
              </w:rPr>
              <w:t xml:space="preserve"> </w:t>
            </w:r>
            <w:r w:rsidR="00287963" w:rsidRPr="006C44BF">
              <w:rPr>
                <w:rFonts w:ascii="Times New Roman" w:hAnsi="Times New Roman" w:cs="Times New Roman"/>
                <w:color w:val="000000"/>
                <w:sz w:val="24"/>
                <w:szCs w:val="24"/>
              </w:rPr>
              <w:t xml:space="preserve"> </w:t>
            </w:r>
            <w:r w:rsidR="00AA4380" w:rsidRPr="006C44BF">
              <w:rPr>
                <w:rFonts w:ascii="Times New Roman" w:hAnsi="Times New Roman" w:cs="Times New Roman"/>
                <w:color w:val="000000"/>
                <w:sz w:val="24"/>
                <w:szCs w:val="24"/>
              </w:rPr>
              <w:t>бюджета</w:t>
            </w:r>
            <w:r w:rsidR="00703FE6"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703FE6" w:rsidRPr="006C44BF">
              <w:rPr>
                <w:rFonts w:ascii="Times New Roman" w:hAnsi="Times New Roman" w:cs="Times New Roman"/>
                <w:color w:val="000000"/>
                <w:sz w:val="24"/>
                <w:szCs w:val="24"/>
              </w:rPr>
              <w:t xml:space="preserve"> района</w:t>
            </w:r>
            <w:r w:rsidRPr="006C44BF">
              <w:rPr>
                <w:rFonts w:ascii="Times New Roman" w:hAnsi="Times New Roman" w:cs="Times New Roman"/>
                <w:color w:val="000000"/>
                <w:sz w:val="24"/>
                <w:szCs w:val="24"/>
              </w:rPr>
              <w:t xml:space="preserve"> Чувашской Республики</w:t>
            </w:r>
            <w:r w:rsidR="00E302A0" w:rsidRPr="006C44BF">
              <w:rPr>
                <w:rFonts w:ascii="Times New Roman" w:hAnsi="Times New Roman" w:cs="Times New Roman"/>
                <w:color w:val="000000"/>
                <w:sz w:val="24"/>
                <w:szCs w:val="24"/>
              </w:rPr>
              <w:t>,</w:t>
            </w:r>
            <w:r w:rsidR="00287963" w:rsidRPr="006C44BF">
              <w:rPr>
                <w:rFonts w:ascii="Times New Roman" w:hAnsi="Times New Roman" w:cs="Times New Roman"/>
                <w:color w:val="000000"/>
                <w:sz w:val="24"/>
                <w:szCs w:val="24"/>
              </w:rPr>
              <w:t xml:space="preserve"> </w:t>
            </w:r>
            <w:r w:rsidR="00E302A0" w:rsidRPr="006C44BF">
              <w:rPr>
                <w:rFonts w:ascii="Times New Roman" w:hAnsi="Times New Roman" w:cs="Times New Roman"/>
                <w:color w:val="000000"/>
                <w:sz w:val="24"/>
                <w:szCs w:val="24"/>
              </w:rPr>
              <w:t>рост</w:t>
            </w:r>
            <w:r w:rsidR="00797B3B" w:rsidRPr="006C44BF">
              <w:rPr>
                <w:rFonts w:ascii="Times New Roman" w:hAnsi="Times New Roman" w:cs="Times New Roman"/>
                <w:color w:val="000000"/>
                <w:sz w:val="24"/>
                <w:szCs w:val="24"/>
              </w:rPr>
              <w:t>у</w:t>
            </w:r>
            <w:r w:rsidR="00287963" w:rsidRPr="006C44BF">
              <w:rPr>
                <w:rFonts w:ascii="Times New Roman" w:hAnsi="Times New Roman" w:cs="Times New Roman"/>
                <w:color w:val="000000"/>
                <w:sz w:val="24"/>
                <w:szCs w:val="24"/>
              </w:rPr>
              <w:t xml:space="preserve"> </w:t>
            </w:r>
            <w:r w:rsidR="00E302A0" w:rsidRPr="006C44BF">
              <w:rPr>
                <w:rFonts w:ascii="Times New Roman" w:hAnsi="Times New Roman" w:cs="Times New Roman"/>
                <w:color w:val="000000"/>
                <w:sz w:val="24"/>
                <w:szCs w:val="24"/>
              </w:rPr>
              <w:t>собственных</w:t>
            </w:r>
            <w:r w:rsidR="00287963" w:rsidRPr="006C44BF">
              <w:rPr>
                <w:rFonts w:ascii="Times New Roman" w:hAnsi="Times New Roman" w:cs="Times New Roman"/>
                <w:color w:val="000000"/>
                <w:sz w:val="24"/>
                <w:szCs w:val="24"/>
              </w:rPr>
              <w:t xml:space="preserve"> </w:t>
            </w:r>
            <w:r w:rsidR="00E302A0" w:rsidRPr="006C44BF">
              <w:rPr>
                <w:rFonts w:ascii="Times New Roman" w:hAnsi="Times New Roman" w:cs="Times New Roman"/>
                <w:color w:val="000000"/>
                <w:sz w:val="24"/>
                <w:szCs w:val="24"/>
              </w:rPr>
              <w:t>доходов</w:t>
            </w:r>
            <w:r w:rsidR="00987E04" w:rsidRPr="006C44BF">
              <w:rPr>
                <w:rFonts w:ascii="Times New Roman" w:hAnsi="Times New Roman" w:cs="Times New Roman"/>
                <w:color w:val="000000"/>
                <w:sz w:val="24"/>
                <w:szCs w:val="24"/>
              </w:rPr>
              <w:t xml:space="preserve"> консолидированного</w:t>
            </w:r>
            <w:r w:rsidR="00287963" w:rsidRPr="006C44BF">
              <w:rPr>
                <w:rFonts w:ascii="Times New Roman" w:hAnsi="Times New Roman" w:cs="Times New Roman"/>
                <w:color w:val="000000"/>
                <w:sz w:val="24"/>
                <w:szCs w:val="24"/>
              </w:rPr>
              <w:t xml:space="preserve">  </w:t>
            </w:r>
            <w:r w:rsidR="00797B3B" w:rsidRPr="006C44BF">
              <w:rPr>
                <w:rFonts w:ascii="Times New Roman" w:hAnsi="Times New Roman" w:cs="Times New Roman"/>
                <w:color w:val="000000"/>
                <w:sz w:val="24"/>
                <w:szCs w:val="24"/>
              </w:rPr>
              <w:t>бюджет</w:t>
            </w:r>
            <w:r w:rsidR="00AA4380" w:rsidRPr="006C44BF">
              <w:rPr>
                <w:rFonts w:ascii="Times New Roman" w:hAnsi="Times New Roman" w:cs="Times New Roman"/>
                <w:color w:val="000000"/>
                <w:sz w:val="24"/>
                <w:szCs w:val="24"/>
              </w:rPr>
              <w:t>а</w:t>
            </w:r>
            <w:r w:rsidR="00287963"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703FE6" w:rsidRPr="006C44BF">
              <w:rPr>
                <w:rFonts w:ascii="Times New Roman" w:hAnsi="Times New Roman" w:cs="Times New Roman"/>
                <w:color w:val="000000"/>
                <w:sz w:val="24"/>
                <w:szCs w:val="24"/>
              </w:rPr>
              <w:t xml:space="preserve"> района </w:t>
            </w:r>
            <w:r w:rsidR="00797B3B" w:rsidRPr="006C44BF">
              <w:rPr>
                <w:rFonts w:ascii="Times New Roman" w:hAnsi="Times New Roman" w:cs="Times New Roman"/>
                <w:color w:val="000000"/>
                <w:sz w:val="24"/>
                <w:szCs w:val="24"/>
              </w:rPr>
              <w:t>Чувашской</w:t>
            </w:r>
            <w:r w:rsidR="00287963" w:rsidRPr="006C44BF">
              <w:rPr>
                <w:rFonts w:ascii="Times New Roman" w:hAnsi="Times New Roman" w:cs="Times New Roman"/>
                <w:color w:val="000000"/>
                <w:sz w:val="24"/>
                <w:szCs w:val="24"/>
              </w:rPr>
              <w:t xml:space="preserve"> </w:t>
            </w:r>
            <w:r w:rsidR="00797B3B" w:rsidRPr="006C44BF">
              <w:rPr>
                <w:rFonts w:ascii="Times New Roman" w:hAnsi="Times New Roman" w:cs="Times New Roman"/>
                <w:color w:val="000000"/>
                <w:sz w:val="24"/>
                <w:szCs w:val="24"/>
              </w:rPr>
              <w:t>Республики</w:t>
            </w:r>
            <w:r w:rsidR="00CB6378" w:rsidRPr="006C44BF">
              <w:rPr>
                <w:rFonts w:ascii="Times New Roman" w:hAnsi="Times New Roman" w:cs="Times New Roman"/>
                <w:color w:val="000000"/>
                <w:sz w:val="24"/>
                <w:szCs w:val="24"/>
              </w:rPr>
              <w:t>;</w:t>
            </w:r>
            <w:r w:rsidRPr="006C44BF">
              <w:rPr>
                <w:rFonts w:ascii="Times New Roman" w:hAnsi="Times New Roman" w:cs="Times New Roman"/>
                <w:color w:val="000000"/>
                <w:sz w:val="24"/>
                <w:szCs w:val="24"/>
              </w:rPr>
              <w:t xml:space="preserve"> обеспечение открытости и доступности информации об исполнении бюджета Канашского </w:t>
            </w:r>
            <w:r w:rsidR="001543EF" w:rsidRPr="006C44BF">
              <w:rPr>
                <w:rFonts w:ascii="Times New Roman" w:hAnsi="Times New Roman" w:cs="Times New Roman"/>
                <w:color w:val="000000"/>
                <w:sz w:val="24"/>
                <w:szCs w:val="24"/>
              </w:rPr>
              <w:t>района</w:t>
            </w:r>
            <w:r w:rsidRPr="006C44BF">
              <w:rPr>
                <w:rFonts w:ascii="Times New Roman" w:hAnsi="Times New Roman" w:cs="Times New Roman"/>
                <w:color w:val="000000"/>
                <w:sz w:val="24"/>
                <w:szCs w:val="24"/>
              </w:rPr>
              <w:t xml:space="preserve"> Чувашской Республики</w:t>
            </w:r>
          </w:p>
          <w:p w:rsidR="00DE06B5" w:rsidRPr="006C44BF" w:rsidRDefault="00DE06B5" w:rsidP="00D96F85">
            <w:pPr>
              <w:autoSpaceDE w:val="0"/>
              <w:autoSpaceDN w:val="0"/>
              <w:adjustRightInd w:val="0"/>
              <w:spacing w:after="0" w:line="240" w:lineRule="auto"/>
              <w:jc w:val="both"/>
              <w:rPr>
                <w:rFonts w:ascii="Times New Roman" w:hAnsi="Times New Roman"/>
                <w:color w:val="000000"/>
                <w:sz w:val="24"/>
                <w:szCs w:val="24"/>
              </w:rPr>
            </w:pPr>
          </w:p>
        </w:tc>
      </w:tr>
      <w:tr w:rsidR="00703FE6" w:rsidRPr="006C44BF" w:rsidTr="00287963">
        <w:tc>
          <w:tcPr>
            <w:tcW w:w="1690" w:type="pct"/>
            <w:tcBorders>
              <w:top w:val="nil"/>
              <w:left w:val="nil"/>
              <w:bottom w:val="nil"/>
              <w:right w:val="nil"/>
            </w:tcBorders>
          </w:tcPr>
          <w:p w:rsidR="00DE06B5" w:rsidRPr="006C44BF" w:rsidRDefault="00DE06B5"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Целевые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индикаторы</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показатели</w:t>
            </w:r>
            <w:r w:rsidR="00287963" w:rsidRPr="006C44BF">
              <w:rPr>
                <w:rFonts w:ascii="Times New Roman" w:hAnsi="Times New Roman" w:cs="Times New Roman"/>
                <w:color w:val="000000"/>
                <w:sz w:val="24"/>
                <w:szCs w:val="24"/>
              </w:rPr>
              <w:t xml:space="preserve"> </w:t>
            </w:r>
            <w:r w:rsidR="00BB7789" w:rsidRPr="006C44BF">
              <w:rPr>
                <w:rFonts w:ascii="Times New Roman" w:hAnsi="Times New Roman" w:cs="Times New Roman"/>
                <w:color w:val="000000"/>
                <w:sz w:val="24"/>
                <w:szCs w:val="24"/>
              </w:rPr>
              <w:t>М</w:t>
            </w:r>
            <w:r w:rsidR="00703FE6" w:rsidRPr="006C44BF">
              <w:rPr>
                <w:rFonts w:ascii="Times New Roman" w:hAnsi="Times New Roman" w:cs="Times New Roman"/>
                <w:color w:val="000000"/>
                <w:sz w:val="24"/>
                <w:szCs w:val="24"/>
              </w:rPr>
              <w:t>униципальной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программы</w:t>
            </w:r>
          </w:p>
        </w:tc>
        <w:tc>
          <w:tcPr>
            <w:tcW w:w="138" w:type="pct"/>
            <w:tcBorders>
              <w:top w:val="nil"/>
              <w:left w:val="nil"/>
              <w:bottom w:val="nil"/>
              <w:right w:val="nil"/>
            </w:tcBorders>
          </w:tcPr>
          <w:p w:rsidR="00DE06B5" w:rsidRPr="006C44BF" w:rsidRDefault="00287963"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w:t>
            </w:r>
          </w:p>
        </w:tc>
        <w:tc>
          <w:tcPr>
            <w:tcW w:w="3172" w:type="pct"/>
            <w:tcBorders>
              <w:top w:val="nil"/>
              <w:left w:val="nil"/>
              <w:bottom w:val="nil"/>
              <w:right w:val="nil"/>
            </w:tcBorders>
          </w:tcPr>
          <w:p w:rsidR="00DE06B5" w:rsidRPr="006C44BF" w:rsidRDefault="00DE06B5"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достижение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к</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20</w:t>
            </w:r>
            <w:r w:rsidR="00483561" w:rsidRPr="006C44BF">
              <w:rPr>
                <w:rFonts w:ascii="Times New Roman" w:hAnsi="Times New Roman" w:cs="Times New Roman"/>
                <w:color w:val="000000"/>
                <w:sz w:val="24"/>
                <w:szCs w:val="24"/>
              </w:rPr>
              <w:t>36</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году</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следующих</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целевых</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индикаторов</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показателей:</w:t>
            </w:r>
          </w:p>
          <w:p w:rsidR="00F9000A" w:rsidRPr="006C44BF" w:rsidRDefault="00F9000A" w:rsidP="00B85AD7">
            <w:pPr>
              <w:spacing w:after="0" w:line="240" w:lineRule="auto"/>
              <w:jc w:val="both"/>
              <w:rPr>
                <w:rFonts w:ascii="Times New Roman" w:hAnsi="Times New Roman"/>
                <w:color w:val="000000"/>
                <w:sz w:val="24"/>
                <w:szCs w:val="24"/>
              </w:rPr>
            </w:pPr>
            <w:r w:rsidRPr="006C44BF">
              <w:rPr>
                <w:rFonts w:ascii="Times New Roman" w:hAnsi="Times New Roman"/>
                <w:color w:val="000000"/>
                <w:sz w:val="24"/>
                <w:szCs w:val="24"/>
              </w:rPr>
              <w:t>отношение</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дефицита</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бюджета</w:t>
            </w:r>
            <w:r w:rsidR="00703FE6" w:rsidRPr="006C44BF">
              <w:rPr>
                <w:rFonts w:ascii="Times New Roman" w:hAnsi="Times New Roman"/>
                <w:color w:val="000000"/>
                <w:sz w:val="24"/>
                <w:szCs w:val="24"/>
              </w:rPr>
              <w:t xml:space="preserve"> </w:t>
            </w:r>
            <w:r w:rsidR="0091629B" w:rsidRPr="006C44BF">
              <w:rPr>
                <w:rFonts w:ascii="Times New Roman" w:hAnsi="Times New Roman"/>
                <w:color w:val="000000"/>
                <w:sz w:val="24"/>
                <w:szCs w:val="24"/>
              </w:rPr>
              <w:t>Канашского</w:t>
            </w:r>
            <w:r w:rsidR="00703FE6" w:rsidRPr="006C44BF">
              <w:rPr>
                <w:rFonts w:ascii="Times New Roman" w:hAnsi="Times New Roman"/>
                <w:color w:val="000000"/>
                <w:sz w:val="24"/>
                <w:szCs w:val="24"/>
              </w:rPr>
              <w:t xml:space="preserve"> района</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к</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доходам</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бюджета</w:t>
            </w:r>
            <w:r w:rsidR="00703FE6" w:rsidRPr="006C44BF">
              <w:rPr>
                <w:rFonts w:ascii="Times New Roman" w:hAnsi="Times New Roman"/>
                <w:color w:val="000000"/>
                <w:sz w:val="24"/>
                <w:szCs w:val="24"/>
              </w:rPr>
              <w:t xml:space="preserve"> </w:t>
            </w:r>
            <w:r w:rsidR="0091629B" w:rsidRPr="006C44BF">
              <w:rPr>
                <w:rFonts w:ascii="Times New Roman" w:hAnsi="Times New Roman"/>
                <w:color w:val="000000"/>
                <w:sz w:val="24"/>
                <w:szCs w:val="24"/>
              </w:rPr>
              <w:t>Канашского</w:t>
            </w:r>
            <w:r w:rsidR="00703FE6" w:rsidRPr="006C44BF">
              <w:rPr>
                <w:rFonts w:ascii="Times New Roman" w:hAnsi="Times New Roman"/>
                <w:color w:val="000000"/>
                <w:sz w:val="24"/>
                <w:szCs w:val="24"/>
              </w:rPr>
              <w:t xml:space="preserve"> района</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(без</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учета</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безвозмездных</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поступлений)</w:t>
            </w:r>
            <w:r w:rsidR="00287963" w:rsidRPr="006C44BF">
              <w:rPr>
                <w:rFonts w:ascii="Times New Roman" w:hAnsi="Times New Roman"/>
                <w:color w:val="000000"/>
                <w:sz w:val="24"/>
                <w:szCs w:val="24"/>
              </w:rPr>
              <w:t xml:space="preserve"> </w:t>
            </w:r>
            <w:r w:rsidR="00C32D0E" w:rsidRPr="006C44BF">
              <w:rPr>
                <w:rFonts w:ascii="Times New Roman" w:hAnsi="Times New Roman"/>
                <w:color w:val="000000"/>
                <w:sz w:val="24"/>
                <w:szCs w:val="24"/>
              </w:rPr>
              <w:t>–</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не</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более</w:t>
            </w:r>
            <w:r w:rsidR="00287963" w:rsidRPr="006C44BF">
              <w:rPr>
                <w:rFonts w:ascii="Times New Roman" w:hAnsi="Times New Roman"/>
                <w:color w:val="000000"/>
                <w:sz w:val="24"/>
                <w:szCs w:val="24"/>
              </w:rPr>
              <w:t xml:space="preserve"> </w:t>
            </w:r>
            <w:r w:rsidR="007A311A" w:rsidRPr="006C44BF">
              <w:rPr>
                <w:rFonts w:ascii="Times New Roman" w:hAnsi="Times New Roman"/>
                <w:color w:val="000000"/>
                <w:sz w:val="24"/>
                <w:szCs w:val="24"/>
              </w:rPr>
              <w:t xml:space="preserve">5,0 </w:t>
            </w:r>
            <w:r w:rsidRPr="006C44BF">
              <w:rPr>
                <w:rFonts w:ascii="Times New Roman" w:hAnsi="Times New Roman"/>
                <w:color w:val="000000"/>
                <w:sz w:val="24"/>
                <w:szCs w:val="24"/>
              </w:rPr>
              <w:t>про</w:t>
            </w:r>
            <w:r w:rsidRPr="006C44BF">
              <w:rPr>
                <w:rFonts w:ascii="Times New Roman" w:hAnsi="Times New Roman"/>
                <w:color w:val="000000"/>
                <w:sz w:val="24"/>
                <w:szCs w:val="24"/>
              </w:rPr>
              <w:softHyphen/>
              <w:t>цента;</w:t>
            </w:r>
          </w:p>
          <w:p w:rsidR="00F9000A" w:rsidRPr="006C44BF" w:rsidRDefault="00F9000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отношение</w:t>
            </w:r>
            <w:r w:rsidR="00287963" w:rsidRPr="006C44BF">
              <w:rPr>
                <w:rFonts w:ascii="Times New Roman" w:hAnsi="Times New Roman" w:cs="Times New Roman"/>
                <w:color w:val="000000"/>
                <w:sz w:val="24"/>
                <w:szCs w:val="24"/>
              </w:rPr>
              <w:t xml:space="preserve"> </w:t>
            </w:r>
            <w:r w:rsidR="00703FE6" w:rsidRPr="006C44BF">
              <w:rPr>
                <w:rFonts w:ascii="Times New Roman" w:hAnsi="Times New Roman" w:cs="Times New Roman"/>
                <w:color w:val="000000"/>
                <w:sz w:val="24"/>
                <w:szCs w:val="24"/>
              </w:rPr>
              <w:t>муниципального</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долга</w:t>
            </w:r>
            <w:r w:rsidR="00287963"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703FE6" w:rsidRPr="006C44BF">
              <w:rPr>
                <w:rFonts w:ascii="Times New Roman" w:hAnsi="Times New Roman" w:cs="Times New Roman"/>
                <w:color w:val="000000"/>
                <w:sz w:val="24"/>
                <w:szCs w:val="24"/>
              </w:rPr>
              <w:t xml:space="preserve"> района</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к</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доходам</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бюджета</w:t>
            </w:r>
            <w:r w:rsidR="00703FE6"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703FE6" w:rsidRPr="006C44BF">
              <w:rPr>
                <w:rFonts w:ascii="Times New Roman" w:hAnsi="Times New Roman" w:cs="Times New Roman"/>
                <w:color w:val="000000"/>
                <w:sz w:val="24"/>
                <w:szCs w:val="24"/>
              </w:rPr>
              <w:t xml:space="preserve"> района</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(без</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учета</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безвозмездных</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поступлений)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не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более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0,0</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процента;</w:t>
            </w:r>
          </w:p>
          <w:p w:rsidR="00F9000A" w:rsidRPr="006C44BF" w:rsidRDefault="00F9000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отношение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объема</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просроченной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задолженности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по</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lastRenderedPageBreak/>
              <w:t>долговым</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обязательствам</w:t>
            </w:r>
            <w:r w:rsidR="00287963"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703FE6" w:rsidRPr="006C44BF">
              <w:rPr>
                <w:rFonts w:ascii="Times New Roman" w:hAnsi="Times New Roman" w:cs="Times New Roman"/>
                <w:color w:val="000000"/>
                <w:sz w:val="24"/>
                <w:szCs w:val="24"/>
              </w:rPr>
              <w:t xml:space="preserve"> района </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к</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общему</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объему</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задолженности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по</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долговым</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обязательствам</w:t>
            </w:r>
            <w:r w:rsidR="00287963"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703FE6" w:rsidRPr="006C44BF">
              <w:rPr>
                <w:rFonts w:ascii="Times New Roman" w:hAnsi="Times New Roman" w:cs="Times New Roman"/>
                <w:color w:val="000000"/>
                <w:sz w:val="24"/>
                <w:szCs w:val="24"/>
              </w:rPr>
              <w:t xml:space="preserve"> района </w:t>
            </w:r>
            <w:r w:rsidR="00287963" w:rsidRPr="006C44BF">
              <w:rPr>
                <w:rFonts w:ascii="Times New Roman" w:hAnsi="Times New Roman" w:cs="Times New Roman"/>
                <w:color w:val="000000"/>
                <w:sz w:val="24"/>
                <w:szCs w:val="24"/>
              </w:rPr>
              <w:t xml:space="preserve"> </w:t>
            </w:r>
            <w:r w:rsidR="00C32D0E" w:rsidRPr="006C44BF">
              <w:rPr>
                <w:rFonts w:ascii="Times New Roman" w:hAnsi="Times New Roman" w:cs="Times New Roman"/>
                <w:color w:val="000000"/>
                <w:sz w:val="24"/>
                <w:szCs w:val="24"/>
              </w:rPr>
              <w:t>–</w:t>
            </w:r>
            <w:r w:rsidR="00287963" w:rsidRPr="006C44BF">
              <w:rPr>
                <w:rFonts w:ascii="Times New Roman" w:hAnsi="Times New Roman" w:cs="Times New Roman"/>
                <w:color w:val="000000"/>
                <w:sz w:val="24"/>
                <w:szCs w:val="24"/>
              </w:rPr>
              <w:t xml:space="preserve"> </w:t>
            </w:r>
            <w:r w:rsidR="00600DA6" w:rsidRPr="006C44BF">
              <w:rPr>
                <w:rFonts w:ascii="Times New Roman" w:hAnsi="Times New Roman" w:cs="Times New Roman"/>
                <w:color w:val="000000"/>
                <w:sz w:val="24"/>
                <w:szCs w:val="24"/>
              </w:rPr>
              <w:br/>
            </w:r>
            <w:r w:rsidRPr="006C44BF">
              <w:rPr>
                <w:rFonts w:ascii="Times New Roman" w:hAnsi="Times New Roman" w:cs="Times New Roman"/>
                <w:color w:val="000000"/>
                <w:sz w:val="24"/>
                <w:szCs w:val="24"/>
              </w:rPr>
              <w:t>0,0</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процента</w:t>
            </w:r>
            <w:r w:rsidR="00CC74F1" w:rsidRPr="006C44BF">
              <w:rPr>
                <w:rFonts w:ascii="Times New Roman" w:hAnsi="Times New Roman" w:cs="Times New Roman"/>
                <w:color w:val="000000"/>
                <w:sz w:val="24"/>
                <w:szCs w:val="24"/>
              </w:rPr>
              <w:t>;</w:t>
            </w:r>
          </w:p>
          <w:p w:rsidR="00DE06B5" w:rsidRPr="006C44BF" w:rsidRDefault="00F9000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отношение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объема</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просроченной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кредиторской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задолженности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бюджета</w:t>
            </w:r>
            <w:r w:rsidR="00415B05"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415B05" w:rsidRPr="006C44BF">
              <w:rPr>
                <w:rFonts w:ascii="Times New Roman" w:hAnsi="Times New Roman" w:cs="Times New Roman"/>
                <w:color w:val="000000"/>
                <w:sz w:val="24"/>
                <w:szCs w:val="24"/>
              </w:rPr>
              <w:t xml:space="preserve"> района</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Чувашской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Республики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к</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объему</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расходов</w:t>
            </w:r>
            <w:r w:rsidR="00287963" w:rsidRPr="006C44BF">
              <w:rPr>
                <w:rFonts w:ascii="Times New Roman" w:hAnsi="Times New Roman" w:cs="Times New Roman"/>
                <w:color w:val="000000"/>
                <w:sz w:val="24"/>
                <w:szCs w:val="24"/>
              </w:rPr>
              <w:t xml:space="preserve"> </w:t>
            </w:r>
            <w:r w:rsidR="00415B05"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бюджета</w:t>
            </w:r>
            <w:r w:rsidR="00415B05"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345B2C" w:rsidRPr="006C44BF">
              <w:rPr>
                <w:rFonts w:ascii="Times New Roman" w:hAnsi="Times New Roman" w:cs="Times New Roman"/>
                <w:color w:val="000000"/>
                <w:sz w:val="24"/>
                <w:szCs w:val="24"/>
              </w:rPr>
              <w:t xml:space="preserve"> </w:t>
            </w:r>
            <w:r w:rsidR="00415B05" w:rsidRPr="006C44BF">
              <w:rPr>
                <w:rFonts w:ascii="Times New Roman" w:hAnsi="Times New Roman" w:cs="Times New Roman"/>
                <w:color w:val="000000"/>
                <w:sz w:val="24"/>
                <w:szCs w:val="24"/>
              </w:rPr>
              <w:t>района</w:t>
            </w:r>
            <w:r w:rsidR="00287963" w:rsidRPr="006C44BF">
              <w:rPr>
                <w:rFonts w:ascii="Times New Roman" w:hAnsi="Times New Roman" w:cs="Times New Roman"/>
                <w:color w:val="000000"/>
                <w:sz w:val="24"/>
                <w:szCs w:val="24"/>
              </w:rPr>
              <w:t xml:space="preserve"> </w:t>
            </w:r>
            <w:r w:rsidR="009140B0" w:rsidRPr="006C44BF">
              <w:rPr>
                <w:rFonts w:ascii="Times New Roman" w:hAnsi="Times New Roman" w:cs="Times New Roman"/>
                <w:color w:val="000000"/>
                <w:sz w:val="24"/>
                <w:szCs w:val="24"/>
              </w:rPr>
              <w:t>–</w:t>
            </w:r>
            <w:r w:rsidR="00287963" w:rsidRPr="006C44BF">
              <w:rPr>
                <w:rFonts w:ascii="Times New Roman" w:hAnsi="Times New Roman" w:cs="Times New Roman"/>
                <w:color w:val="000000"/>
                <w:sz w:val="24"/>
                <w:szCs w:val="24"/>
              </w:rPr>
              <w:t xml:space="preserve"> </w:t>
            </w:r>
            <w:r w:rsidR="00600DA6" w:rsidRPr="006C44BF">
              <w:rPr>
                <w:rFonts w:ascii="Times New Roman" w:hAnsi="Times New Roman" w:cs="Times New Roman"/>
                <w:color w:val="000000"/>
                <w:sz w:val="24"/>
                <w:szCs w:val="24"/>
              </w:rPr>
              <w:br/>
            </w:r>
            <w:r w:rsidR="009140B0" w:rsidRPr="006C44BF">
              <w:rPr>
                <w:rFonts w:ascii="Times New Roman" w:hAnsi="Times New Roman" w:cs="Times New Roman"/>
                <w:color w:val="000000"/>
                <w:sz w:val="24"/>
                <w:szCs w:val="24"/>
              </w:rPr>
              <w:t>0,0</w:t>
            </w:r>
            <w:r w:rsidR="00287963" w:rsidRPr="006C44BF">
              <w:rPr>
                <w:rFonts w:ascii="Times New Roman" w:hAnsi="Times New Roman" w:cs="Times New Roman"/>
                <w:color w:val="000000"/>
                <w:sz w:val="24"/>
                <w:szCs w:val="24"/>
              </w:rPr>
              <w:t xml:space="preserve"> </w:t>
            </w:r>
            <w:r w:rsidR="009140B0" w:rsidRPr="006C44BF">
              <w:rPr>
                <w:rFonts w:ascii="Times New Roman" w:hAnsi="Times New Roman" w:cs="Times New Roman"/>
                <w:color w:val="000000"/>
                <w:sz w:val="24"/>
                <w:szCs w:val="24"/>
              </w:rPr>
              <w:t>процента</w:t>
            </w:r>
          </w:p>
          <w:p w:rsidR="00600DA6" w:rsidRPr="006C44BF" w:rsidRDefault="00600DA6" w:rsidP="00B85AD7">
            <w:pPr>
              <w:pStyle w:val="ConsPlusNormal"/>
              <w:widowControl/>
              <w:jc w:val="both"/>
              <w:rPr>
                <w:rFonts w:ascii="Times New Roman" w:hAnsi="Times New Roman" w:cs="Times New Roman"/>
                <w:color w:val="000000"/>
                <w:sz w:val="24"/>
                <w:szCs w:val="24"/>
              </w:rPr>
            </w:pPr>
          </w:p>
        </w:tc>
      </w:tr>
      <w:tr w:rsidR="00703FE6" w:rsidRPr="006C44BF" w:rsidTr="00287963">
        <w:tc>
          <w:tcPr>
            <w:tcW w:w="1690" w:type="pct"/>
            <w:tcBorders>
              <w:top w:val="nil"/>
              <w:left w:val="nil"/>
              <w:bottom w:val="nil"/>
              <w:right w:val="nil"/>
            </w:tcBorders>
          </w:tcPr>
          <w:p w:rsidR="00DE06B5" w:rsidRPr="006C44BF" w:rsidRDefault="00DE06B5"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lastRenderedPageBreak/>
              <w:t>Срок</w:t>
            </w:r>
            <w:r w:rsidR="00287963" w:rsidRPr="006C44BF">
              <w:rPr>
                <w:rFonts w:ascii="Times New Roman" w:hAnsi="Times New Roman" w:cs="Times New Roman"/>
                <w:color w:val="000000"/>
                <w:sz w:val="24"/>
                <w:szCs w:val="24"/>
              </w:rPr>
              <w:t xml:space="preserve"> </w:t>
            </w:r>
            <w:r w:rsidR="008D0B87" w:rsidRPr="006C44BF">
              <w:rPr>
                <w:rFonts w:ascii="Times New Roman" w:hAnsi="Times New Roman" w:cs="Times New Roman"/>
                <w:color w:val="000000"/>
                <w:sz w:val="24"/>
                <w:szCs w:val="24"/>
              </w:rPr>
              <w:t>и</w:t>
            </w:r>
            <w:r w:rsidR="00287963" w:rsidRPr="006C44BF">
              <w:rPr>
                <w:rFonts w:ascii="Times New Roman" w:hAnsi="Times New Roman" w:cs="Times New Roman"/>
                <w:color w:val="000000"/>
                <w:sz w:val="24"/>
                <w:szCs w:val="24"/>
              </w:rPr>
              <w:t xml:space="preserve"> </w:t>
            </w:r>
            <w:r w:rsidR="008D0B87" w:rsidRPr="006C44BF">
              <w:rPr>
                <w:rFonts w:ascii="Times New Roman" w:hAnsi="Times New Roman" w:cs="Times New Roman"/>
                <w:color w:val="000000"/>
                <w:sz w:val="24"/>
                <w:szCs w:val="24"/>
              </w:rPr>
              <w:t>этапы</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реализации</w:t>
            </w:r>
            <w:r w:rsidR="00287963" w:rsidRPr="006C44BF">
              <w:rPr>
                <w:rFonts w:ascii="Times New Roman" w:hAnsi="Times New Roman" w:cs="Times New Roman"/>
                <w:color w:val="000000"/>
                <w:sz w:val="24"/>
                <w:szCs w:val="24"/>
              </w:rPr>
              <w:t xml:space="preserve"> </w:t>
            </w:r>
            <w:r w:rsidR="00BB7789" w:rsidRPr="006C44BF">
              <w:rPr>
                <w:rFonts w:ascii="Times New Roman" w:hAnsi="Times New Roman" w:cs="Times New Roman"/>
                <w:color w:val="000000"/>
                <w:sz w:val="24"/>
                <w:szCs w:val="24"/>
              </w:rPr>
              <w:t>М</w:t>
            </w:r>
            <w:r w:rsidR="00415B05" w:rsidRPr="006C44BF">
              <w:rPr>
                <w:rFonts w:ascii="Times New Roman" w:hAnsi="Times New Roman" w:cs="Times New Roman"/>
                <w:color w:val="000000"/>
                <w:sz w:val="24"/>
                <w:szCs w:val="24"/>
              </w:rPr>
              <w:t>униципальной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программы</w:t>
            </w:r>
          </w:p>
        </w:tc>
        <w:tc>
          <w:tcPr>
            <w:tcW w:w="138" w:type="pct"/>
            <w:tcBorders>
              <w:top w:val="nil"/>
              <w:left w:val="nil"/>
              <w:bottom w:val="nil"/>
              <w:right w:val="nil"/>
            </w:tcBorders>
          </w:tcPr>
          <w:p w:rsidR="00DE06B5" w:rsidRPr="006C44BF" w:rsidRDefault="00287963"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w:t>
            </w:r>
          </w:p>
        </w:tc>
        <w:tc>
          <w:tcPr>
            <w:tcW w:w="3172" w:type="pct"/>
            <w:tcBorders>
              <w:top w:val="nil"/>
              <w:left w:val="nil"/>
              <w:bottom w:val="nil"/>
              <w:right w:val="nil"/>
            </w:tcBorders>
          </w:tcPr>
          <w:p w:rsidR="00DE06B5" w:rsidRPr="006C44BF" w:rsidRDefault="00600DA6"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2019–2035</w:t>
            </w:r>
            <w:r w:rsidR="00287963" w:rsidRPr="006C44BF">
              <w:rPr>
                <w:rFonts w:ascii="Times New Roman" w:hAnsi="Times New Roman" w:cs="Times New Roman"/>
                <w:color w:val="000000"/>
                <w:sz w:val="24"/>
                <w:szCs w:val="24"/>
              </w:rPr>
              <w:t xml:space="preserve"> </w:t>
            </w:r>
            <w:r w:rsidR="00DE06B5" w:rsidRPr="006C44BF">
              <w:rPr>
                <w:rFonts w:ascii="Times New Roman" w:hAnsi="Times New Roman" w:cs="Times New Roman"/>
                <w:color w:val="000000"/>
                <w:sz w:val="24"/>
                <w:szCs w:val="24"/>
              </w:rPr>
              <w:t>годы</w:t>
            </w:r>
            <w:r w:rsidR="001B14B8" w:rsidRPr="006C44BF">
              <w:rPr>
                <w:rFonts w:ascii="Times New Roman" w:hAnsi="Times New Roman" w:cs="Times New Roman"/>
                <w:color w:val="000000"/>
                <w:sz w:val="24"/>
                <w:szCs w:val="24"/>
              </w:rPr>
              <w:t>:</w:t>
            </w:r>
          </w:p>
          <w:p w:rsidR="001B14B8" w:rsidRPr="006C44BF" w:rsidRDefault="001B14B8"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1</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этап</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w:t>
            </w:r>
            <w:r w:rsidR="00287963" w:rsidRPr="006C44BF">
              <w:rPr>
                <w:rFonts w:ascii="Times New Roman" w:hAnsi="Times New Roman" w:cs="Times New Roman"/>
                <w:color w:val="000000"/>
                <w:sz w:val="24"/>
                <w:szCs w:val="24"/>
              </w:rPr>
              <w:t xml:space="preserve"> </w:t>
            </w:r>
            <w:r w:rsidR="00600DA6" w:rsidRPr="006C44BF">
              <w:rPr>
                <w:rFonts w:ascii="Times New Roman" w:hAnsi="Times New Roman" w:cs="Times New Roman"/>
                <w:color w:val="000000"/>
                <w:sz w:val="24"/>
                <w:szCs w:val="24"/>
              </w:rPr>
              <w:t>2019–2025</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годы;</w:t>
            </w:r>
          </w:p>
          <w:p w:rsidR="001B14B8" w:rsidRPr="006C44BF" w:rsidRDefault="001B14B8"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2</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этап</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w:t>
            </w:r>
            <w:r w:rsidR="00287963" w:rsidRPr="006C44BF">
              <w:rPr>
                <w:rFonts w:ascii="Times New Roman" w:hAnsi="Times New Roman" w:cs="Times New Roman"/>
                <w:color w:val="000000"/>
                <w:sz w:val="24"/>
                <w:szCs w:val="24"/>
              </w:rPr>
              <w:t xml:space="preserve"> </w:t>
            </w:r>
            <w:r w:rsidR="00600DA6" w:rsidRPr="006C44BF">
              <w:rPr>
                <w:rFonts w:ascii="Times New Roman" w:hAnsi="Times New Roman" w:cs="Times New Roman"/>
                <w:color w:val="000000"/>
                <w:sz w:val="24"/>
                <w:szCs w:val="24"/>
              </w:rPr>
              <w:t>2026–2030</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годы;</w:t>
            </w:r>
          </w:p>
          <w:p w:rsidR="001B14B8" w:rsidRPr="006C44BF" w:rsidRDefault="001B14B8"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3</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этап</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w:t>
            </w:r>
            <w:r w:rsidR="00287963" w:rsidRPr="006C44BF">
              <w:rPr>
                <w:rFonts w:ascii="Times New Roman" w:hAnsi="Times New Roman" w:cs="Times New Roman"/>
                <w:color w:val="000000"/>
                <w:sz w:val="24"/>
                <w:szCs w:val="24"/>
              </w:rPr>
              <w:t xml:space="preserve"> </w:t>
            </w:r>
            <w:r w:rsidR="00600DA6" w:rsidRPr="006C44BF">
              <w:rPr>
                <w:rFonts w:ascii="Times New Roman" w:hAnsi="Times New Roman" w:cs="Times New Roman"/>
                <w:color w:val="000000"/>
                <w:sz w:val="24"/>
                <w:szCs w:val="24"/>
              </w:rPr>
              <w:t>2031–2035</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годы</w:t>
            </w:r>
          </w:p>
          <w:p w:rsidR="00600DA6" w:rsidRPr="006C44BF" w:rsidRDefault="00600DA6" w:rsidP="00B85AD7">
            <w:pPr>
              <w:pStyle w:val="ConsPlusNormal"/>
              <w:widowControl/>
              <w:jc w:val="both"/>
              <w:rPr>
                <w:rFonts w:ascii="Times New Roman" w:hAnsi="Times New Roman" w:cs="Times New Roman"/>
                <w:color w:val="000000"/>
                <w:sz w:val="24"/>
                <w:szCs w:val="24"/>
              </w:rPr>
            </w:pPr>
          </w:p>
        </w:tc>
      </w:tr>
      <w:tr w:rsidR="007A311A" w:rsidRPr="006C44BF" w:rsidTr="00287963">
        <w:tc>
          <w:tcPr>
            <w:tcW w:w="1690" w:type="pct"/>
            <w:tcBorders>
              <w:top w:val="nil"/>
              <w:left w:val="nil"/>
              <w:bottom w:val="nil"/>
              <w:right w:val="nil"/>
            </w:tcBorders>
          </w:tcPr>
          <w:p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 xml:space="preserve">Объемы финансирования Муниципальной программы с разбивкой по годам реализации </w:t>
            </w:r>
          </w:p>
        </w:tc>
        <w:tc>
          <w:tcPr>
            <w:tcW w:w="138" w:type="pct"/>
            <w:tcBorders>
              <w:top w:val="nil"/>
              <w:left w:val="nil"/>
              <w:bottom w:val="nil"/>
              <w:right w:val="nil"/>
            </w:tcBorders>
          </w:tcPr>
          <w:p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w:t>
            </w:r>
          </w:p>
        </w:tc>
        <w:tc>
          <w:tcPr>
            <w:tcW w:w="3172" w:type="pct"/>
            <w:tcBorders>
              <w:top w:val="nil"/>
              <w:left w:val="nil"/>
              <w:bottom w:val="nil"/>
              <w:right w:val="nil"/>
            </w:tcBorders>
          </w:tcPr>
          <w:p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 xml:space="preserve">прогнозируемый объем финансирования муниципальной программы в 2019–2035 годах составляет </w:t>
            </w:r>
            <w:r w:rsidR="001F275C" w:rsidRPr="006C44BF">
              <w:rPr>
                <w:rFonts w:ascii="Times New Roman" w:hAnsi="Times New Roman" w:cs="Times New Roman"/>
                <w:color w:val="000000"/>
                <w:sz w:val="24"/>
                <w:szCs w:val="24"/>
              </w:rPr>
              <w:t>1054555,4</w:t>
            </w:r>
            <w:r w:rsidRPr="006C44BF">
              <w:rPr>
                <w:rFonts w:ascii="Times New Roman" w:hAnsi="Times New Roman" w:cs="Times New Roman"/>
                <w:color w:val="000000"/>
                <w:sz w:val="24"/>
                <w:szCs w:val="24"/>
              </w:rPr>
              <w:t xml:space="preserve"> тыс. рублей, в том числе:</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2019 году – </w:t>
            </w:r>
            <w:r w:rsidR="00765864" w:rsidRPr="006C44BF">
              <w:rPr>
                <w:rFonts w:ascii="Times New Roman" w:eastAsia="Times New Roman" w:hAnsi="Times New Roman"/>
                <w:color w:val="000000"/>
                <w:sz w:val="24"/>
                <w:szCs w:val="24"/>
              </w:rPr>
              <w:t>1049</w:t>
            </w:r>
            <w:r w:rsidR="00921041" w:rsidRPr="006C44BF">
              <w:rPr>
                <w:rFonts w:ascii="Times New Roman" w:eastAsia="Times New Roman" w:hAnsi="Times New Roman"/>
                <w:color w:val="000000"/>
                <w:sz w:val="24"/>
                <w:szCs w:val="24"/>
              </w:rPr>
              <w:t>70</w:t>
            </w:r>
            <w:r w:rsidR="00765864" w:rsidRPr="006C44BF">
              <w:rPr>
                <w:rFonts w:ascii="Times New Roman" w:eastAsia="Times New Roman" w:hAnsi="Times New Roman"/>
                <w:color w:val="000000"/>
                <w:sz w:val="24"/>
                <w:szCs w:val="24"/>
              </w:rPr>
              <w:t>,4</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2020 году – </w:t>
            </w:r>
            <w:r w:rsidR="00765864" w:rsidRPr="006C44BF">
              <w:rPr>
                <w:rFonts w:ascii="Times New Roman" w:eastAsia="Times New Roman" w:hAnsi="Times New Roman"/>
                <w:color w:val="000000"/>
                <w:sz w:val="24"/>
                <w:szCs w:val="24"/>
              </w:rPr>
              <w:t>907</w:t>
            </w:r>
            <w:r w:rsidR="00921041" w:rsidRPr="006C44BF">
              <w:rPr>
                <w:rFonts w:ascii="Times New Roman" w:eastAsia="Times New Roman" w:hAnsi="Times New Roman"/>
                <w:color w:val="000000"/>
                <w:sz w:val="24"/>
                <w:szCs w:val="24"/>
              </w:rPr>
              <w:t>61</w:t>
            </w:r>
            <w:r w:rsidR="00765864" w:rsidRPr="006C44BF">
              <w:rPr>
                <w:rFonts w:ascii="Times New Roman" w:eastAsia="Times New Roman" w:hAnsi="Times New Roman"/>
                <w:color w:val="000000"/>
                <w:sz w:val="24"/>
                <w:szCs w:val="24"/>
              </w:rPr>
              <w:t>,1</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2021 году – </w:t>
            </w:r>
            <w:r w:rsidR="00765864" w:rsidRPr="006C44BF">
              <w:rPr>
                <w:rFonts w:ascii="Times New Roman" w:eastAsia="Times New Roman" w:hAnsi="Times New Roman"/>
                <w:color w:val="000000"/>
                <w:sz w:val="24"/>
                <w:szCs w:val="24"/>
              </w:rPr>
              <w:t>77132,0</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 2022 году –</w:t>
            </w:r>
            <w:r w:rsidR="00921041" w:rsidRPr="006C44BF">
              <w:rPr>
                <w:rFonts w:ascii="Times New Roman" w:eastAsia="Times New Roman" w:hAnsi="Times New Roman"/>
                <w:color w:val="000000"/>
                <w:sz w:val="24"/>
                <w:szCs w:val="24"/>
              </w:rPr>
              <w:t xml:space="preserve"> 56203,9</w:t>
            </w:r>
            <w:r w:rsidRPr="006C44BF">
              <w:rPr>
                <w:rFonts w:ascii="Times New Roman" w:eastAsia="Times New Roman" w:hAnsi="Times New Roman"/>
                <w:color w:val="000000"/>
                <w:sz w:val="24"/>
                <w:szCs w:val="24"/>
              </w:rPr>
              <w:t>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2023 году – </w:t>
            </w:r>
            <w:r w:rsidR="00765864" w:rsidRPr="006C44BF">
              <w:rPr>
                <w:rFonts w:ascii="Times New Roman" w:eastAsia="Times New Roman" w:hAnsi="Times New Roman"/>
                <w:color w:val="000000"/>
                <w:sz w:val="24"/>
                <w:szCs w:val="24"/>
              </w:rPr>
              <w:t>533</w:t>
            </w:r>
            <w:r w:rsidR="00921041" w:rsidRPr="006C44BF">
              <w:rPr>
                <w:rFonts w:ascii="Times New Roman" w:eastAsia="Times New Roman" w:hAnsi="Times New Roman"/>
                <w:color w:val="000000"/>
                <w:sz w:val="24"/>
                <w:szCs w:val="24"/>
              </w:rPr>
              <w:t>28</w:t>
            </w:r>
            <w:r w:rsidR="00765864" w:rsidRPr="006C44BF">
              <w:rPr>
                <w:rFonts w:ascii="Times New Roman" w:eastAsia="Times New Roman" w:hAnsi="Times New Roman"/>
                <w:color w:val="000000"/>
                <w:sz w:val="24"/>
                <w:szCs w:val="24"/>
              </w:rPr>
              <w:t>,4</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2024 году – </w:t>
            </w:r>
            <w:r w:rsidR="00921041" w:rsidRPr="006C44BF">
              <w:rPr>
                <w:rFonts w:ascii="Times New Roman" w:eastAsia="Times New Roman" w:hAnsi="Times New Roman"/>
                <w:color w:val="000000"/>
                <w:sz w:val="24"/>
                <w:szCs w:val="24"/>
              </w:rPr>
              <w:t>56013,3</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2025 году – </w:t>
            </w:r>
            <w:r w:rsidR="00765864" w:rsidRPr="006C44BF">
              <w:rPr>
                <w:rFonts w:ascii="Times New Roman" w:eastAsia="Times New Roman" w:hAnsi="Times New Roman"/>
                <w:color w:val="000000"/>
                <w:sz w:val="24"/>
                <w:szCs w:val="24"/>
              </w:rPr>
              <w:t>560</w:t>
            </w:r>
            <w:r w:rsidR="00921041" w:rsidRPr="006C44BF">
              <w:rPr>
                <w:rFonts w:ascii="Times New Roman" w:eastAsia="Times New Roman" w:hAnsi="Times New Roman"/>
                <w:color w:val="000000"/>
                <w:sz w:val="24"/>
                <w:szCs w:val="24"/>
              </w:rPr>
              <w:t>13</w:t>
            </w:r>
            <w:r w:rsidR="00765864" w:rsidRPr="006C44BF">
              <w:rPr>
                <w:rFonts w:ascii="Times New Roman" w:eastAsia="Times New Roman" w:hAnsi="Times New Roman"/>
                <w:color w:val="000000"/>
                <w:sz w:val="24"/>
                <w:szCs w:val="24"/>
              </w:rPr>
              <w:t>,3</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2026–2030 годах – </w:t>
            </w:r>
            <w:r w:rsidR="001F275C" w:rsidRPr="006C44BF">
              <w:rPr>
                <w:rFonts w:ascii="Times New Roman" w:eastAsia="Times New Roman" w:hAnsi="Times New Roman"/>
                <w:color w:val="000000"/>
                <w:sz w:val="24"/>
                <w:szCs w:val="24"/>
              </w:rPr>
              <w:t>280066,5</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2031–2035 годах – </w:t>
            </w:r>
            <w:r w:rsidR="001F275C" w:rsidRPr="006C44BF">
              <w:rPr>
                <w:rFonts w:ascii="Times New Roman" w:eastAsia="Times New Roman" w:hAnsi="Times New Roman"/>
                <w:color w:val="000000"/>
                <w:sz w:val="24"/>
                <w:szCs w:val="24"/>
              </w:rPr>
              <w:t>28066,5</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из них средства:</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федерального бюджета – </w:t>
            </w:r>
            <w:r w:rsidR="001F275C" w:rsidRPr="006C44BF">
              <w:rPr>
                <w:rFonts w:ascii="Times New Roman" w:eastAsia="Times New Roman" w:hAnsi="Times New Roman"/>
                <w:color w:val="000000"/>
                <w:sz w:val="24"/>
                <w:szCs w:val="24"/>
              </w:rPr>
              <w:t>53466,7</w:t>
            </w:r>
            <w:r w:rsidRPr="006C44BF">
              <w:rPr>
                <w:rFonts w:ascii="Times New Roman" w:eastAsia="Times New Roman" w:hAnsi="Times New Roman"/>
                <w:color w:val="000000"/>
                <w:sz w:val="24"/>
                <w:szCs w:val="24"/>
              </w:rPr>
              <w:t xml:space="preserve"> тыс. рублей, в том числе:</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2019 году – </w:t>
            </w:r>
            <w:r w:rsidR="00850AAF" w:rsidRPr="006C44BF">
              <w:rPr>
                <w:rFonts w:ascii="Times New Roman" w:eastAsia="Times New Roman" w:hAnsi="Times New Roman"/>
                <w:color w:val="000000"/>
                <w:sz w:val="24"/>
                <w:szCs w:val="24"/>
              </w:rPr>
              <w:t>2608,5</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2020 году – </w:t>
            </w:r>
            <w:r w:rsidR="00765864" w:rsidRPr="006C44BF">
              <w:rPr>
                <w:rFonts w:ascii="Times New Roman" w:eastAsia="Times New Roman" w:hAnsi="Times New Roman"/>
                <w:color w:val="000000"/>
                <w:sz w:val="24"/>
                <w:szCs w:val="24"/>
              </w:rPr>
              <w:t>2876,3</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2021 году – </w:t>
            </w:r>
            <w:r w:rsidR="00765864" w:rsidRPr="006C44BF">
              <w:rPr>
                <w:rFonts w:ascii="Times New Roman" w:eastAsia="Times New Roman" w:hAnsi="Times New Roman"/>
                <w:color w:val="000000"/>
                <w:sz w:val="24"/>
                <w:szCs w:val="24"/>
              </w:rPr>
              <w:t>3006,6</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2022 году – </w:t>
            </w:r>
            <w:r w:rsidR="006219F1" w:rsidRPr="006C44BF">
              <w:rPr>
                <w:rFonts w:ascii="Times New Roman" w:eastAsia="Times New Roman" w:hAnsi="Times New Roman"/>
                <w:color w:val="000000"/>
                <w:sz w:val="24"/>
                <w:szCs w:val="24"/>
              </w:rPr>
              <w:t>2958,0</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 2023 году –</w:t>
            </w:r>
            <w:r w:rsidR="006219F1" w:rsidRPr="006C44BF">
              <w:rPr>
                <w:rFonts w:ascii="Times New Roman" w:eastAsia="Times New Roman" w:hAnsi="Times New Roman"/>
                <w:color w:val="000000"/>
                <w:sz w:val="24"/>
                <w:szCs w:val="24"/>
              </w:rPr>
              <w:t>3089,3</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2024 году – </w:t>
            </w:r>
            <w:r w:rsidR="006219F1" w:rsidRPr="006C44BF">
              <w:rPr>
                <w:rFonts w:ascii="Times New Roman" w:eastAsia="Times New Roman" w:hAnsi="Times New Roman"/>
                <w:color w:val="000000"/>
                <w:sz w:val="24"/>
                <w:szCs w:val="24"/>
              </w:rPr>
              <w:t>3244,0</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2025 году – </w:t>
            </w:r>
            <w:r w:rsidR="006219F1" w:rsidRPr="006C44BF">
              <w:rPr>
                <w:rFonts w:ascii="Times New Roman" w:eastAsia="Times New Roman" w:hAnsi="Times New Roman"/>
                <w:color w:val="000000"/>
                <w:sz w:val="24"/>
                <w:szCs w:val="24"/>
              </w:rPr>
              <w:t>3244,0</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2026–2030 годах – </w:t>
            </w:r>
            <w:r w:rsidR="006219F1" w:rsidRPr="006C44BF">
              <w:rPr>
                <w:rFonts w:ascii="Times New Roman" w:eastAsia="Times New Roman" w:hAnsi="Times New Roman"/>
                <w:color w:val="000000"/>
                <w:sz w:val="24"/>
                <w:szCs w:val="24"/>
              </w:rPr>
              <w:t>16220,0</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2031–2035 годах – </w:t>
            </w:r>
            <w:r w:rsidR="006219F1" w:rsidRPr="006C44BF">
              <w:rPr>
                <w:rFonts w:ascii="Times New Roman" w:eastAsia="Times New Roman" w:hAnsi="Times New Roman"/>
                <w:color w:val="000000"/>
                <w:sz w:val="24"/>
                <w:szCs w:val="24"/>
              </w:rPr>
              <w:t>16220,0</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республиканского бюджета Чувашской Республики – </w:t>
            </w:r>
            <w:r w:rsidR="001F275C" w:rsidRPr="006C44BF">
              <w:rPr>
                <w:rFonts w:ascii="Times New Roman" w:eastAsia="Times New Roman" w:hAnsi="Times New Roman"/>
                <w:color w:val="000000"/>
                <w:sz w:val="24"/>
                <w:szCs w:val="24"/>
              </w:rPr>
              <w:t>846497,0</w:t>
            </w:r>
            <w:r w:rsidRPr="006C44BF">
              <w:rPr>
                <w:rFonts w:ascii="Times New Roman" w:eastAsia="Times New Roman" w:hAnsi="Times New Roman"/>
                <w:color w:val="000000"/>
                <w:sz w:val="24"/>
                <w:szCs w:val="24"/>
              </w:rPr>
              <w:t xml:space="preserve"> тыс. рублей, в том числе:</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2019 году – </w:t>
            </w:r>
            <w:r w:rsidR="00850AAF" w:rsidRPr="006C44BF">
              <w:rPr>
                <w:rFonts w:ascii="Times New Roman" w:eastAsia="Times New Roman" w:hAnsi="Times New Roman"/>
                <w:color w:val="000000"/>
                <w:sz w:val="24"/>
                <w:szCs w:val="24"/>
              </w:rPr>
              <w:t>62282,8</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2020 году – </w:t>
            </w:r>
            <w:r w:rsidR="006219F1" w:rsidRPr="006C44BF">
              <w:rPr>
                <w:rFonts w:ascii="Times New Roman" w:eastAsia="Times New Roman" w:hAnsi="Times New Roman"/>
                <w:color w:val="000000"/>
                <w:sz w:val="24"/>
                <w:szCs w:val="24"/>
              </w:rPr>
              <w:t>62451,7</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2021 году – </w:t>
            </w:r>
            <w:r w:rsidR="006219F1" w:rsidRPr="006C44BF">
              <w:rPr>
                <w:rFonts w:ascii="Times New Roman" w:eastAsia="Times New Roman" w:hAnsi="Times New Roman"/>
                <w:color w:val="000000"/>
                <w:sz w:val="24"/>
                <w:szCs w:val="24"/>
              </w:rPr>
              <w:t>67345,9</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2022 году – </w:t>
            </w:r>
            <w:r w:rsidR="006219F1" w:rsidRPr="006C44BF">
              <w:rPr>
                <w:rFonts w:ascii="Times New Roman" w:eastAsia="Times New Roman" w:hAnsi="Times New Roman"/>
                <w:color w:val="000000"/>
                <w:sz w:val="24"/>
                <w:szCs w:val="24"/>
              </w:rPr>
              <w:t>47345,9</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2023 году – </w:t>
            </w:r>
            <w:r w:rsidR="006219F1" w:rsidRPr="006C44BF">
              <w:rPr>
                <w:rFonts w:ascii="Times New Roman" w:eastAsia="Times New Roman" w:hAnsi="Times New Roman"/>
                <w:color w:val="000000"/>
                <w:sz w:val="24"/>
                <w:szCs w:val="24"/>
              </w:rPr>
              <w:t>44639,1</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2024 году – </w:t>
            </w:r>
            <w:r w:rsidR="006219F1" w:rsidRPr="006C44BF">
              <w:rPr>
                <w:rFonts w:ascii="Times New Roman" w:eastAsia="Times New Roman" w:hAnsi="Times New Roman"/>
                <w:color w:val="000000"/>
                <w:sz w:val="24"/>
                <w:szCs w:val="24"/>
              </w:rPr>
              <w:t>46869,3</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2025 году – </w:t>
            </w:r>
            <w:r w:rsidR="006219F1" w:rsidRPr="006C44BF">
              <w:rPr>
                <w:rFonts w:ascii="Times New Roman" w:eastAsia="Times New Roman" w:hAnsi="Times New Roman"/>
                <w:color w:val="000000"/>
                <w:sz w:val="24"/>
                <w:szCs w:val="24"/>
              </w:rPr>
              <w:t>46869,3</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2026–2030 годах – </w:t>
            </w:r>
            <w:r w:rsidR="006219F1" w:rsidRPr="006C44BF">
              <w:rPr>
                <w:rFonts w:ascii="Times New Roman" w:eastAsia="Times New Roman" w:hAnsi="Times New Roman"/>
                <w:color w:val="000000"/>
                <w:sz w:val="24"/>
                <w:szCs w:val="24"/>
              </w:rPr>
              <w:t>234346,5</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2031–2035 годах – </w:t>
            </w:r>
            <w:r w:rsidR="006219F1" w:rsidRPr="006C44BF">
              <w:rPr>
                <w:rFonts w:ascii="Times New Roman" w:eastAsia="Times New Roman" w:hAnsi="Times New Roman"/>
                <w:color w:val="000000"/>
                <w:sz w:val="24"/>
                <w:szCs w:val="24"/>
              </w:rPr>
              <w:t>234346,5</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местного бюджета- </w:t>
            </w:r>
            <w:r w:rsidR="001F275C" w:rsidRPr="006C44BF">
              <w:rPr>
                <w:rFonts w:ascii="Times New Roman" w:eastAsia="Times New Roman" w:hAnsi="Times New Roman"/>
                <w:color w:val="000000"/>
                <w:sz w:val="24"/>
                <w:szCs w:val="24"/>
              </w:rPr>
              <w:t>154591,7</w:t>
            </w:r>
            <w:r w:rsidRPr="006C44BF">
              <w:rPr>
                <w:rFonts w:ascii="Times New Roman" w:eastAsia="Times New Roman" w:hAnsi="Times New Roman"/>
                <w:color w:val="000000"/>
                <w:sz w:val="24"/>
                <w:szCs w:val="24"/>
              </w:rPr>
              <w:t xml:space="preserve"> тыс. рублей, в том числе:</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2019 году – </w:t>
            </w:r>
            <w:r w:rsidR="00BB184D" w:rsidRPr="006C44BF">
              <w:rPr>
                <w:rFonts w:ascii="Times New Roman" w:eastAsia="Times New Roman" w:hAnsi="Times New Roman"/>
                <w:color w:val="000000"/>
                <w:sz w:val="24"/>
                <w:szCs w:val="24"/>
              </w:rPr>
              <w:t>40079,1</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2020 году – </w:t>
            </w:r>
            <w:r w:rsidR="00BB184D" w:rsidRPr="006C44BF">
              <w:rPr>
                <w:rFonts w:ascii="Times New Roman" w:eastAsia="Times New Roman" w:hAnsi="Times New Roman"/>
                <w:color w:val="000000"/>
                <w:sz w:val="24"/>
                <w:szCs w:val="24"/>
              </w:rPr>
              <w:t>25433,1</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lastRenderedPageBreak/>
              <w:t xml:space="preserve">в 2021 году – </w:t>
            </w:r>
            <w:r w:rsidR="00BB184D" w:rsidRPr="006C44BF">
              <w:rPr>
                <w:rFonts w:ascii="Times New Roman" w:eastAsia="Times New Roman" w:hAnsi="Times New Roman"/>
                <w:color w:val="000000"/>
                <w:sz w:val="24"/>
                <w:szCs w:val="24"/>
              </w:rPr>
              <w:t>6779,5</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2022 году – </w:t>
            </w:r>
            <w:r w:rsidR="00BB184D" w:rsidRPr="006C44BF">
              <w:rPr>
                <w:rFonts w:ascii="Times New Roman" w:eastAsia="Times New Roman" w:hAnsi="Times New Roman"/>
                <w:color w:val="000000"/>
                <w:sz w:val="24"/>
                <w:szCs w:val="24"/>
              </w:rPr>
              <w:t>5900,0</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2023 году – </w:t>
            </w:r>
            <w:r w:rsidR="00BB184D" w:rsidRPr="006C44BF">
              <w:rPr>
                <w:rFonts w:ascii="Times New Roman" w:eastAsia="Times New Roman" w:hAnsi="Times New Roman"/>
                <w:color w:val="000000"/>
                <w:sz w:val="24"/>
                <w:szCs w:val="24"/>
              </w:rPr>
              <w:t>5600,0</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2024 году – </w:t>
            </w:r>
            <w:r w:rsidR="00BB184D" w:rsidRPr="006C44BF">
              <w:rPr>
                <w:rFonts w:ascii="Times New Roman" w:eastAsia="Times New Roman" w:hAnsi="Times New Roman"/>
                <w:color w:val="000000"/>
                <w:sz w:val="24"/>
                <w:szCs w:val="24"/>
              </w:rPr>
              <w:t>5900,0</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2025 году – </w:t>
            </w:r>
            <w:r w:rsidR="00BB184D" w:rsidRPr="006C44BF">
              <w:rPr>
                <w:rFonts w:ascii="Times New Roman" w:eastAsia="Times New Roman" w:hAnsi="Times New Roman"/>
                <w:color w:val="000000"/>
                <w:sz w:val="24"/>
                <w:szCs w:val="24"/>
              </w:rPr>
              <w:t>5900,0</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2026–2030 годах – </w:t>
            </w:r>
            <w:r w:rsidR="00BB184D" w:rsidRPr="006C44BF">
              <w:rPr>
                <w:rFonts w:ascii="Times New Roman" w:eastAsia="Times New Roman" w:hAnsi="Times New Roman"/>
                <w:color w:val="000000"/>
                <w:sz w:val="24"/>
                <w:szCs w:val="24"/>
              </w:rPr>
              <w:t>29500,0</w:t>
            </w:r>
            <w:r w:rsidRPr="006C44BF">
              <w:rPr>
                <w:rFonts w:ascii="Times New Roman" w:eastAsia="Times New Roman" w:hAnsi="Times New Roman"/>
                <w:color w:val="000000"/>
                <w:sz w:val="24"/>
                <w:szCs w:val="24"/>
              </w:rPr>
              <w:t>тыс. рублей;</w:t>
            </w:r>
          </w:p>
          <w:p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2031–2035 годах – </w:t>
            </w:r>
            <w:r w:rsidR="00BB184D" w:rsidRPr="006C44BF">
              <w:rPr>
                <w:rFonts w:ascii="Times New Roman" w:eastAsia="Times New Roman" w:hAnsi="Times New Roman"/>
                <w:color w:val="000000"/>
                <w:sz w:val="24"/>
                <w:szCs w:val="24"/>
              </w:rPr>
              <w:t>29500,0</w:t>
            </w:r>
            <w:r w:rsidRPr="006C44BF">
              <w:rPr>
                <w:rFonts w:ascii="Times New Roman" w:eastAsia="Times New Roman" w:hAnsi="Times New Roman"/>
                <w:color w:val="000000"/>
                <w:sz w:val="24"/>
                <w:szCs w:val="24"/>
              </w:rPr>
              <w:t xml:space="preserve"> тыс. рублей</w:t>
            </w:r>
          </w:p>
          <w:p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Объемы финансирования Муниципальной программы подлежат ежегодному уточнению исходя из возможностей бюджетов всех уровней</w:t>
            </w:r>
          </w:p>
          <w:p w:rsidR="007A311A" w:rsidRPr="006C44BF" w:rsidRDefault="007A311A" w:rsidP="00B85AD7">
            <w:pPr>
              <w:pStyle w:val="ConsPlusNormal"/>
              <w:widowControl/>
              <w:jc w:val="both"/>
              <w:rPr>
                <w:rFonts w:ascii="Times New Roman" w:hAnsi="Times New Roman" w:cs="Times New Roman"/>
                <w:color w:val="000000"/>
                <w:sz w:val="24"/>
                <w:szCs w:val="24"/>
              </w:rPr>
            </w:pPr>
          </w:p>
        </w:tc>
      </w:tr>
      <w:tr w:rsidR="007A311A" w:rsidRPr="006C44BF" w:rsidTr="00287963">
        <w:tc>
          <w:tcPr>
            <w:tcW w:w="1690" w:type="pct"/>
            <w:tcBorders>
              <w:top w:val="nil"/>
              <w:left w:val="nil"/>
              <w:bottom w:val="nil"/>
              <w:right w:val="nil"/>
            </w:tcBorders>
          </w:tcPr>
          <w:p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lastRenderedPageBreak/>
              <w:t>Ожидаемые результаты реализации Муниципальной программы</w:t>
            </w:r>
          </w:p>
        </w:tc>
        <w:tc>
          <w:tcPr>
            <w:tcW w:w="138" w:type="pct"/>
            <w:tcBorders>
              <w:top w:val="nil"/>
              <w:left w:val="nil"/>
              <w:bottom w:val="nil"/>
              <w:right w:val="nil"/>
            </w:tcBorders>
          </w:tcPr>
          <w:p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w:t>
            </w:r>
          </w:p>
        </w:tc>
        <w:tc>
          <w:tcPr>
            <w:tcW w:w="3172" w:type="pct"/>
            <w:tcBorders>
              <w:top w:val="nil"/>
              <w:left w:val="nil"/>
              <w:bottom w:val="nil"/>
              <w:right w:val="nil"/>
            </w:tcBorders>
          </w:tcPr>
          <w:p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реализация Муниципальной  программы позволит:</w:t>
            </w:r>
          </w:p>
          <w:p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 xml:space="preserve">обеспечить сбалансированность и устойчивость  бюджета </w:t>
            </w:r>
            <w:r w:rsidR="0091629B" w:rsidRPr="006C44BF">
              <w:rPr>
                <w:rFonts w:ascii="Times New Roman" w:hAnsi="Times New Roman" w:cs="Times New Roman"/>
                <w:color w:val="000000"/>
                <w:sz w:val="24"/>
                <w:szCs w:val="24"/>
              </w:rPr>
              <w:t>Канашского</w:t>
            </w:r>
            <w:r w:rsidRPr="006C44BF">
              <w:rPr>
                <w:rFonts w:ascii="Times New Roman" w:hAnsi="Times New Roman" w:cs="Times New Roman"/>
                <w:color w:val="000000"/>
                <w:sz w:val="24"/>
                <w:szCs w:val="24"/>
              </w:rPr>
              <w:t xml:space="preserve"> района</w:t>
            </w:r>
            <w:r w:rsidR="00345B2C" w:rsidRPr="006C44BF">
              <w:rPr>
                <w:rFonts w:ascii="Times New Roman" w:hAnsi="Times New Roman" w:cs="Times New Roman"/>
                <w:color w:val="000000"/>
                <w:sz w:val="24"/>
                <w:szCs w:val="24"/>
              </w:rPr>
              <w:t xml:space="preserve"> Чувашской Республики и бюджетов сельских поселений</w:t>
            </w:r>
            <w:r w:rsidRPr="006C44BF">
              <w:rPr>
                <w:rFonts w:ascii="Times New Roman" w:hAnsi="Times New Roman" w:cs="Times New Roman"/>
                <w:color w:val="000000"/>
                <w:sz w:val="24"/>
                <w:szCs w:val="24"/>
              </w:rPr>
              <w:t>;</w:t>
            </w:r>
          </w:p>
          <w:p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 xml:space="preserve">обеспечить рост собственной доходной базы   бюджета </w:t>
            </w:r>
            <w:r w:rsidR="0091629B" w:rsidRPr="006C44BF">
              <w:rPr>
                <w:rFonts w:ascii="Times New Roman" w:hAnsi="Times New Roman" w:cs="Times New Roman"/>
                <w:color w:val="000000"/>
                <w:sz w:val="24"/>
                <w:szCs w:val="24"/>
              </w:rPr>
              <w:t>Канашского</w:t>
            </w:r>
            <w:r w:rsidRPr="006C44BF">
              <w:rPr>
                <w:rFonts w:ascii="Times New Roman" w:hAnsi="Times New Roman" w:cs="Times New Roman"/>
                <w:color w:val="000000"/>
                <w:sz w:val="24"/>
                <w:szCs w:val="24"/>
              </w:rPr>
              <w:t xml:space="preserve"> района</w:t>
            </w:r>
            <w:r w:rsidR="00345B2C" w:rsidRPr="006C44BF">
              <w:rPr>
                <w:rFonts w:ascii="Times New Roman" w:hAnsi="Times New Roman" w:cs="Times New Roman"/>
                <w:color w:val="000000"/>
                <w:sz w:val="24"/>
                <w:szCs w:val="24"/>
              </w:rPr>
              <w:t xml:space="preserve"> Чувашской Республики и бюджетов сельских поселений; повысить бюджетную обеспеченность муниципальных образований, создать условия для выполнения органами местного самоуправления муниципальных функций; снизить долговую нагрузку на бюджет Канашского района Чувашской Республики</w:t>
            </w:r>
          </w:p>
          <w:p w:rsidR="007A311A" w:rsidRPr="006C44BF" w:rsidRDefault="007A311A" w:rsidP="00B85AD7">
            <w:pPr>
              <w:pStyle w:val="ConsPlusNormal"/>
              <w:widowControl/>
              <w:jc w:val="both"/>
              <w:rPr>
                <w:rFonts w:ascii="Times New Roman" w:hAnsi="Times New Roman" w:cs="Times New Roman"/>
                <w:color w:val="000000"/>
                <w:sz w:val="24"/>
                <w:szCs w:val="24"/>
              </w:rPr>
            </w:pPr>
          </w:p>
        </w:tc>
      </w:tr>
    </w:tbl>
    <w:p w:rsidR="00BD0BAB" w:rsidRPr="006C44BF" w:rsidRDefault="00BD0BAB" w:rsidP="00B85AD7">
      <w:pPr>
        <w:pStyle w:val="ConsPlusNormal"/>
        <w:widowControl/>
        <w:jc w:val="center"/>
        <w:outlineLvl w:val="1"/>
        <w:rPr>
          <w:rFonts w:ascii="Times New Roman" w:hAnsi="Times New Roman" w:cs="Times New Roman"/>
          <w:b/>
          <w:color w:val="000000"/>
          <w:sz w:val="24"/>
          <w:szCs w:val="24"/>
        </w:rPr>
      </w:pPr>
    </w:p>
    <w:p w:rsidR="00DE06B5" w:rsidRPr="006C44BF" w:rsidRDefault="00DE06B5" w:rsidP="00B85AD7">
      <w:pPr>
        <w:pStyle w:val="ConsPlusNormal"/>
        <w:widowControl/>
        <w:jc w:val="center"/>
        <w:outlineLvl w:val="1"/>
        <w:rPr>
          <w:rFonts w:ascii="Times New Roman" w:hAnsi="Times New Roman" w:cs="Times New Roman"/>
          <w:b/>
          <w:color w:val="000000"/>
          <w:sz w:val="24"/>
          <w:szCs w:val="24"/>
        </w:rPr>
      </w:pPr>
      <w:r w:rsidRPr="006C44BF">
        <w:rPr>
          <w:rFonts w:ascii="Times New Roman" w:hAnsi="Times New Roman" w:cs="Times New Roman"/>
          <w:b/>
          <w:color w:val="000000"/>
          <w:sz w:val="24"/>
          <w:szCs w:val="24"/>
        </w:rPr>
        <w:t>Раздел</w:t>
      </w:r>
      <w:r w:rsidR="00287963" w:rsidRPr="006C44BF">
        <w:rPr>
          <w:rFonts w:ascii="Times New Roman" w:hAnsi="Times New Roman" w:cs="Times New Roman"/>
          <w:b/>
          <w:color w:val="000000"/>
          <w:sz w:val="24"/>
          <w:szCs w:val="24"/>
        </w:rPr>
        <w:t xml:space="preserve"> </w:t>
      </w:r>
      <w:r w:rsidRPr="006C44BF">
        <w:rPr>
          <w:rFonts w:ascii="Times New Roman" w:hAnsi="Times New Roman" w:cs="Times New Roman"/>
          <w:b/>
          <w:color w:val="000000"/>
          <w:sz w:val="24"/>
          <w:szCs w:val="24"/>
        </w:rPr>
        <w:t>I.</w:t>
      </w:r>
      <w:r w:rsidR="00287963" w:rsidRPr="006C44BF">
        <w:rPr>
          <w:rFonts w:ascii="Times New Roman" w:hAnsi="Times New Roman" w:cs="Times New Roman"/>
          <w:b/>
          <w:color w:val="000000"/>
          <w:sz w:val="24"/>
          <w:szCs w:val="24"/>
        </w:rPr>
        <w:t xml:space="preserve"> </w:t>
      </w:r>
      <w:r w:rsidR="00BF6730" w:rsidRPr="006C44BF">
        <w:rPr>
          <w:rFonts w:ascii="Times New Roman" w:hAnsi="Times New Roman" w:cs="Times New Roman"/>
          <w:b/>
          <w:color w:val="000000"/>
          <w:sz w:val="24"/>
          <w:szCs w:val="24"/>
        </w:rPr>
        <w:t xml:space="preserve">Приоритеты в </w:t>
      </w:r>
      <w:r w:rsidR="00345B2C" w:rsidRPr="006C44BF">
        <w:rPr>
          <w:rFonts w:ascii="Times New Roman" w:hAnsi="Times New Roman" w:cs="Times New Roman"/>
          <w:b/>
          <w:color w:val="000000"/>
          <w:sz w:val="24"/>
          <w:szCs w:val="24"/>
        </w:rPr>
        <w:t xml:space="preserve"> сфер</w:t>
      </w:r>
      <w:r w:rsidR="00BF6730" w:rsidRPr="006C44BF">
        <w:rPr>
          <w:rFonts w:ascii="Times New Roman" w:hAnsi="Times New Roman" w:cs="Times New Roman"/>
          <w:b/>
          <w:color w:val="000000"/>
          <w:sz w:val="24"/>
          <w:szCs w:val="24"/>
        </w:rPr>
        <w:t>е</w:t>
      </w:r>
      <w:r w:rsidR="00345B2C" w:rsidRPr="006C44BF">
        <w:rPr>
          <w:rFonts w:ascii="Times New Roman" w:hAnsi="Times New Roman" w:cs="Times New Roman"/>
          <w:b/>
          <w:color w:val="000000"/>
          <w:sz w:val="24"/>
          <w:szCs w:val="24"/>
        </w:rPr>
        <w:t xml:space="preserve">  реализации</w:t>
      </w:r>
      <w:r w:rsidR="00287963" w:rsidRPr="006C44BF">
        <w:rPr>
          <w:rFonts w:ascii="Times New Roman" w:hAnsi="Times New Roman" w:cs="Times New Roman"/>
          <w:b/>
          <w:color w:val="000000"/>
          <w:sz w:val="24"/>
          <w:szCs w:val="24"/>
        </w:rPr>
        <w:t xml:space="preserve"> </w:t>
      </w:r>
      <w:r w:rsidR="00345B2C" w:rsidRPr="006C44BF">
        <w:rPr>
          <w:rFonts w:ascii="Times New Roman" w:hAnsi="Times New Roman" w:cs="Times New Roman"/>
          <w:b/>
          <w:color w:val="000000"/>
          <w:sz w:val="24"/>
          <w:szCs w:val="24"/>
        </w:rPr>
        <w:t>М</w:t>
      </w:r>
      <w:r w:rsidR="00BB1658" w:rsidRPr="006C44BF">
        <w:rPr>
          <w:rFonts w:ascii="Times New Roman" w:hAnsi="Times New Roman" w:cs="Times New Roman"/>
          <w:b/>
          <w:color w:val="000000"/>
          <w:sz w:val="24"/>
          <w:szCs w:val="24"/>
        </w:rPr>
        <w:t>униципальной</w:t>
      </w:r>
      <w:r w:rsidR="00287963" w:rsidRPr="006C44BF">
        <w:rPr>
          <w:rFonts w:ascii="Times New Roman" w:hAnsi="Times New Roman" w:cs="Times New Roman"/>
          <w:b/>
          <w:color w:val="000000"/>
          <w:sz w:val="24"/>
          <w:szCs w:val="24"/>
        </w:rPr>
        <w:t xml:space="preserve"> </w:t>
      </w:r>
      <w:r w:rsidR="00600DA6" w:rsidRPr="006C44BF">
        <w:rPr>
          <w:rFonts w:ascii="Times New Roman" w:hAnsi="Times New Roman" w:cs="Times New Roman"/>
          <w:b/>
          <w:color w:val="000000"/>
          <w:sz w:val="24"/>
          <w:szCs w:val="24"/>
        </w:rPr>
        <w:t>программы,</w:t>
      </w:r>
      <w:r w:rsidR="00287963" w:rsidRPr="006C44BF">
        <w:rPr>
          <w:rFonts w:ascii="Times New Roman" w:hAnsi="Times New Roman" w:cs="Times New Roman"/>
          <w:b/>
          <w:color w:val="000000"/>
          <w:sz w:val="24"/>
          <w:szCs w:val="24"/>
        </w:rPr>
        <w:t xml:space="preserve"> </w:t>
      </w:r>
      <w:r w:rsidR="00600DA6" w:rsidRPr="006C44BF">
        <w:rPr>
          <w:rFonts w:ascii="Times New Roman" w:hAnsi="Times New Roman" w:cs="Times New Roman"/>
          <w:b/>
          <w:color w:val="000000"/>
          <w:sz w:val="24"/>
          <w:szCs w:val="24"/>
        </w:rPr>
        <w:t>цели,</w:t>
      </w:r>
      <w:r w:rsidR="00287963" w:rsidRPr="006C44BF">
        <w:rPr>
          <w:rFonts w:ascii="Times New Roman" w:hAnsi="Times New Roman" w:cs="Times New Roman"/>
          <w:b/>
          <w:color w:val="000000"/>
          <w:sz w:val="24"/>
          <w:szCs w:val="24"/>
        </w:rPr>
        <w:t xml:space="preserve"> </w:t>
      </w:r>
      <w:r w:rsidR="00600DA6" w:rsidRPr="006C44BF">
        <w:rPr>
          <w:rFonts w:ascii="Times New Roman" w:hAnsi="Times New Roman" w:cs="Times New Roman"/>
          <w:b/>
          <w:color w:val="000000"/>
          <w:sz w:val="24"/>
          <w:szCs w:val="24"/>
        </w:rPr>
        <w:t>задачи, описание</w:t>
      </w:r>
      <w:r w:rsidR="00287963" w:rsidRPr="006C44BF">
        <w:rPr>
          <w:rFonts w:ascii="Times New Roman" w:hAnsi="Times New Roman" w:cs="Times New Roman"/>
          <w:b/>
          <w:color w:val="000000"/>
          <w:sz w:val="24"/>
          <w:szCs w:val="24"/>
        </w:rPr>
        <w:t xml:space="preserve"> </w:t>
      </w:r>
      <w:r w:rsidR="00600DA6" w:rsidRPr="006C44BF">
        <w:rPr>
          <w:rFonts w:ascii="Times New Roman" w:hAnsi="Times New Roman" w:cs="Times New Roman"/>
          <w:b/>
          <w:color w:val="000000"/>
          <w:sz w:val="24"/>
          <w:szCs w:val="24"/>
        </w:rPr>
        <w:t>сроков</w:t>
      </w:r>
      <w:r w:rsidR="00287963" w:rsidRPr="006C44BF">
        <w:rPr>
          <w:rFonts w:ascii="Times New Roman" w:hAnsi="Times New Roman" w:cs="Times New Roman"/>
          <w:b/>
          <w:color w:val="000000"/>
          <w:sz w:val="24"/>
          <w:szCs w:val="24"/>
        </w:rPr>
        <w:t xml:space="preserve"> </w:t>
      </w:r>
      <w:r w:rsidR="00600DA6" w:rsidRPr="006C44BF">
        <w:rPr>
          <w:rFonts w:ascii="Times New Roman" w:hAnsi="Times New Roman" w:cs="Times New Roman"/>
          <w:b/>
          <w:color w:val="000000"/>
          <w:sz w:val="24"/>
          <w:szCs w:val="24"/>
        </w:rPr>
        <w:t>и</w:t>
      </w:r>
      <w:r w:rsidR="00287963" w:rsidRPr="006C44BF">
        <w:rPr>
          <w:rFonts w:ascii="Times New Roman" w:hAnsi="Times New Roman" w:cs="Times New Roman"/>
          <w:b/>
          <w:color w:val="000000"/>
          <w:sz w:val="24"/>
          <w:szCs w:val="24"/>
        </w:rPr>
        <w:t xml:space="preserve"> </w:t>
      </w:r>
      <w:r w:rsidR="00600DA6" w:rsidRPr="006C44BF">
        <w:rPr>
          <w:rFonts w:ascii="Times New Roman" w:hAnsi="Times New Roman" w:cs="Times New Roman"/>
          <w:b/>
          <w:color w:val="000000"/>
          <w:sz w:val="24"/>
          <w:szCs w:val="24"/>
        </w:rPr>
        <w:t>этапов</w:t>
      </w:r>
      <w:r w:rsidR="00287963" w:rsidRPr="006C44BF">
        <w:rPr>
          <w:rFonts w:ascii="Times New Roman" w:hAnsi="Times New Roman" w:cs="Times New Roman"/>
          <w:b/>
          <w:color w:val="000000"/>
          <w:sz w:val="24"/>
          <w:szCs w:val="24"/>
        </w:rPr>
        <w:t xml:space="preserve"> </w:t>
      </w:r>
      <w:r w:rsidR="00600DA6" w:rsidRPr="006C44BF">
        <w:rPr>
          <w:rFonts w:ascii="Times New Roman" w:hAnsi="Times New Roman" w:cs="Times New Roman"/>
          <w:b/>
          <w:color w:val="000000"/>
          <w:sz w:val="24"/>
          <w:szCs w:val="24"/>
        </w:rPr>
        <w:t xml:space="preserve">реализации </w:t>
      </w:r>
      <w:r w:rsidR="00BB7789" w:rsidRPr="006C44BF">
        <w:rPr>
          <w:rFonts w:ascii="Times New Roman" w:hAnsi="Times New Roman" w:cs="Times New Roman"/>
          <w:b/>
          <w:color w:val="000000"/>
          <w:sz w:val="24"/>
          <w:szCs w:val="24"/>
        </w:rPr>
        <w:t>М</w:t>
      </w:r>
      <w:r w:rsidR="00BB1658" w:rsidRPr="006C44BF">
        <w:rPr>
          <w:rFonts w:ascii="Times New Roman" w:hAnsi="Times New Roman" w:cs="Times New Roman"/>
          <w:b/>
          <w:color w:val="000000"/>
          <w:sz w:val="24"/>
          <w:szCs w:val="24"/>
        </w:rPr>
        <w:t>униципальной</w:t>
      </w:r>
      <w:r w:rsidR="00287963" w:rsidRPr="006C44BF">
        <w:rPr>
          <w:rFonts w:ascii="Times New Roman" w:hAnsi="Times New Roman" w:cs="Times New Roman"/>
          <w:b/>
          <w:color w:val="000000"/>
          <w:sz w:val="24"/>
          <w:szCs w:val="24"/>
        </w:rPr>
        <w:t xml:space="preserve"> </w:t>
      </w:r>
      <w:r w:rsidR="00600DA6" w:rsidRPr="006C44BF">
        <w:rPr>
          <w:rFonts w:ascii="Times New Roman" w:hAnsi="Times New Roman" w:cs="Times New Roman"/>
          <w:b/>
          <w:color w:val="000000"/>
          <w:sz w:val="24"/>
          <w:szCs w:val="24"/>
        </w:rPr>
        <w:t>программы</w:t>
      </w:r>
    </w:p>
    <w:p w:rsidR="00DE06B5" w:rsidRPr="006C44BF" w:rsidRDefault="00DE06B5" w:rsidP="00B85AD7">
      <w:pPr>
        <w:pStyle w:val="ConsPlusNormal"/>
        <w:widowControl/>
        <w:jc w:val="both"/>
        <w:rPr>
          <w:rFonts w:ascii="Times New Roman" w:hAnsi="Times New Roman" w:cs="Times New Roman"/>
          <w:color w:val="000000"/>
          <w:sz w:val="24"/>
          <w:szCs w:val="24"/>
        </w:rPr>
      </w:pPr>
    </w:p>
    <w:p w:rsidR="009A5EB3" w:rsidRPr="006C44BF" w:rsidRDefault="002252B8" w:rsidP="00B85AD7">
      <w:pPr>
        <w:pStyle w:val="ConsPlusNormal"/>
        <w:widowControl/>
        <w:ind w:firstLine="709"/>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Основным</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стратегическим</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приоритетом</w:t>
      </w:r>
      <w:r w:rsidR="00287963" w:rsidRPr="006C44BF">
        <w:rPr>
          <w:rFonts w:ascii="Times New Roman" w:hAnsi="Times New Roman" w:cs="Times New Roman"/>
          <w:color w:val="000000"/>
          <w:sz w:val="24"/>
          <w:szCs w:val="24"/>
        </w:rPr>
        <w:t xml:space="preserve"> </w:t>
      </w:r>
      <w:r w:rsidR="004429B7" w:rsidRPr="006C44BF">
        <w:rPr>
          <w:rFonts w:ascii="Times New Roman" w:hAnsi="Times New Roman" w:cs="Times New Roman"/>
          <w:color w:val="000000"/>
          <w:sz w:val="24"/>
          <w:szCs w:val="24"/>
        </w:rPr>
        <w:t>муниципальной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политики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в</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сфере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управления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общественными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финансами,</w:t>
      </w:r>
      <w:r w:rsidR="00287963" w:rsidRPr="006C44BF">
        <w:rPr>
          <w:rFonts w:ascii="Times New Roman" w:hAnsi="Times New Roman" w:cs="Times New Roman"/>
          <w:color w:val="000000"/>
          <w:sz w:val="24"/>
          <w:szCs w:val="24"/>
        </w:rPr>
        <w:t xml:space="preserve"> </w:t>
      </w:r>
      <w:r w:rsidR="004429B7" w:rsidRPr="006C44BF">
        <w:rPr>
          <w:rFonts w:ascii="Times New Roman" w:hAnsi="Times New Roman" w:cs="Times New Roman"/>
          <w:color w:val="000000"/>
          <w:sz w:val="24"/>
          <w:szCs w:val="24"/>
        </w:rPr>
        <w:t>муниципальным</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долгом</w:t>
      </w:r>
      <w:r w:rsidR="00287963"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4429B7" w:rsidRPr="006C44BF">
        <w:rPr>
          <w:rFonts w:ascii="Times New Roman" w:hAnsi="Times New Roman" w:cs="Times New Roman"/>
          <w:color w:val="000000"/>
          <w:sz w:val="24"/>
          <w:szCs w:val="24"/>
        </w:rPr>
        <w:t xml:space="preserve"> района</w:t>
      </w:r>
      <w:r w:rsidR="00345B2C" w:rsidRPr="006C44BF">
        <w:rPr>
          <w:rFonts w:ascii="Times New Roman" w:hAnsi="Times New Roman" w:cs="Times New Roman"/>
          <w:color w:val="000000"/>
          <w:sz w:val="24"/>
          <w:szCs w:val="24"/>
        </w:rPr>
        <w:t xml:space="preserve"> Чувашской Республики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является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эффективное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использование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бюджетных</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ресурсов</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для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обеспечения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динамичного</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развития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экономики,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повышения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уровня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жизни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населения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формирования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благоприятных</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условий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жизнедеятельности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в</w:t>
      </w:r>
      <w:r w:rsidR="00287963" w:rsidRPr="006C44BF">
        <w:rPr>
          <w:rFonts w:ascii="Times New Roman" w:hAnsi="Times New Roman" w:cs="Times New Roman"/>
          <w:color w:val="000000"/>
          <w:sz w:val="24"/>
          <w:szCs w:val="24"/>
        </w:rPr>
        <w:t xml:space="preserve"> </w:t>
      </w:r>
      <w:proofErr w:type="spellStart"/>
      <w:r w:rsidR="00D66D66" w:rsidRPr="006C44BF">
        <w:rPr>
          <w:rFonts w:ascii="Times New Roman" w:hAnsi="Times New Roman" w:cs="Times New Roman"/>
          <w:color w:val="000000"/>
          <w:sz w:val="24"/>
          <w:szCs w:val="24"/>
        </w:rPr>
        <w:t>Канашском</w:t>
      </w:r>
      <w:proofErr w:type="spellEnd"/>
      <w:r w:rsidR="004429B7" w:rsidRPr="006C44BF">
        <w:rPr>
          <w:rFonts w:ascii="Times New Roman" w:hAnsi="Times New Roman" w:cs="Times New Roman"/>
          <w:color w:val="000000"/>
          <w:sz w:val="24"/>
          <w:szCs w:val="24"/>
        </w:rPr>
        <w:t xml:space="preserve"> районе</w:t>
      </w:r>
      <w:r w:rsidR="00345B2C" w:rsidRPr="006C44BF">
        <w:rPr>
          <w:rFonts w:ascii="Times New Roman" w:hAnsi="Times New Roman" w:cs="Times New Roman"/>
          <w:color w:val="000000"/>
          <w:sz w:val="24"/>
          <w:szCs w:val="24"/>
        </w:rPr>
        <w:t xml:space="preserve"> Чувашской Республики</w:t>
      </w:r>
      <w:r w:rsidR="00990208" w:rsidRPr="006C44BF">
        <w:rPr>
          <w:rFonts w:ascii="Times New Roman" w:hAnsi="Times New Roman" w:cs="Times New Roman"/>
          <w:color w:val="000000"/>
          <w:sz w:val="24"/>
          <w:szCs w:val="24"/>
        </w:rPr>
        <w:t>.</w:t>
      </w:r>
    </w:p>
    <w:p w:rsidR="000B709E" w:rsidRPr="006C44BF" w:rsidRDefault="000B709E" w:rsidP="00B85AD7">
      <w:pPr>
        <w:pStyle w:val="ConsPlusNormal"/>
        <w:widowControl/>
        <w:ind w:firstLine="709"/>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Приоритетными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направлениями</w:t>
      </w:r>
      <w:r w:rsidR="00287963" w:rsidRPr="006C44BF">
        <w:rPr>
          <w:rFonts w:ascii="Times New Roman" w:hAnsi="Times New Roman" w:cs="Times New Roman"/>
          <w:color w:val="000000"/>
          <w:sz w:val="24"/>
          <w:szCs w:val="24"/>
        </w:rPr>
        <w:t xml:space="preserve"> </w:t>
      </w:r>
      <w:r w:rsidR="004429B7" w:rsidRPr="006C44BF">
        <w:rPr>
          <w:rFonts w:ascii="Times New Roman" w:hAnsi="Times New Roman" w:cs="Times New Roman"/>
          <w:color w:val="000000"/>
          <w:sz w:val="24"/>
          <w:szCs w:val="24"/>
        </w:rPr>
        <w:t>муниципальной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политики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в</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сфере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управления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общественными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финансами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w:t>
      </w:r>
      <w:r w:rsidR="00287963" w:rsidRPr="006C44BF">
        <w:rPr>
          <w:rFonts w:ascii="Times New Roman" w:hAnsi="Times New Roman" w:cs="Times New Roman"/>
          <w:color w:val="000000"/>
          <w:sz w:val="24"/>
          <w:szCs w:val="24"/>
        </w:rPr>
        <w:t xml:space="preserve"> </w:t>
      </w:r>
      <w:r w:rsidR="004429B7" w:rsidRPr="006C44BF">
        <w:rPr>
          <w:rFonts w:ascii="Times New Roman" w:hAnsi="Times New Roman" w:cs="Times New Roman"/>
          <w:color w:val="000000"/>
          <w:sz w:val="24"/>
          <w:szCs w:val="24"/>
        </w:rPr>
        <w:t>муниципальным</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долгом</w:t>
      </w:r>
      <w:r w:rsidR="00287963"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4429B7" w:rsidRPr="006C44BF">
        <w:rPr>
          <w:rFonts w:ascii="Times New Roman" w:hAnsi="Times New Roman" w:cs="Times New Roman"/>
          <w:color w:val="000000"/>
          <w:sz w:val="24"/>
          <w:szCs w:val="24"/>
        </w:rPr>
        <w:t xml:space="preserve"> района</w:t>
      </w:r>
      <w:r w:rsidR="00345B2C" w:rsidRPr="006C44BF">
        <w:rPr>
          <w:rFonts w:ascii="Times New Roman" w:hAnsi="Times New Roman" w:cs="Times New Roman"/>
          <w:color w:val="000000"/>
          <w:sz w:val="24"/>
          <w:szCs w:val="24"/>
        </w:rPr>
        <w:t xml:space="preserve"> Чувашской Республики</w:t>
      </w:r>
      <w:r w:rsidR="004429B7"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являются:</w:t>
      </w:r>
    </w:p>
    <w:p w:rsidR="000B709E" w:rsidRPr="006C44BF" w:rsidRDefault="000B709E"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C44BF">
        <w:rPr>
          <w:rFonts w:ascii="Times New Roman" w:eastAsia="Times New Roman" w:hAnsi="Times New Roman"/>
          <w:color w:val="000000"/>
          <w:sz w:val="24"/>
          <w:szCs w:val="24"/>
          <w:lang w:eastAsia="ru-RU"/>
        </w:rPr>
        <w:t>проведение</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ответственной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бюджетной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политики,</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способствующей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обеспечению</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долгосрочной</w:t>
      </w:r>
      <w:r w:rsidR="00287963" w:rsidRPr="006C44BF">
        <w:rPr>
          <w:rFonts w:ascii="Times New Roman" w:eastAsia="Times New Roman" w:hAnsi="Times New Roman"/>
          <w:color w:val="000000"/>
          <w:sz w:val="24"/>
          <w:szCs w:val="24"/>
          <w:lang w:eastAsia="ru-RU"/>
        </w:rPr>
        <w:t xml:space="preserve"> </w:t>
      </w:r>
      <w:r w:rsidR="006D6E71" w:rsidRPr="006C44BF">
        <w:rPr>
          <w:rFonts w:ascii="Times New Roman" w:eastAsia="Times New Roman" w:hAnsi="Times New Roman"/>
          <w:color w:val="000000"/>
          <w:sz w:val="24"/>
          <w:szCs w:val="24"/>
          <w:lang w:eastAsia="ru-RU"/>
        </w:rPr>
        <w:t>сбалансированности</w:t>
      </w:r>
      <w:r w:rsidR="00287963" w:rsidRPr="006C44BF">
        <w:rPr>
          <w:rFonts w:ascii="Times New Roman" w:eastAsia="Times New Roman" w:hAnsi="Times New Roman"/>
          <w:color w:val="000000"/>
          <w:sz w:val="24"/>
          <w:szCs w:val="24"/>
          <w:lang w:eastAsia="ru-RU"/>
        </w:rPr>
        <w:t xml:space="preserve"> </w:t>
      </w:r>
      <w:r w:rsidR="006D6E71" w:rsidRPr="006C44BF">
        <w:rPr>
          <w:rFonts w:ascii="Times New Roman" w:eastAsia="Times New Roman" w:hAnsi="Times New Roman"/>
          <w:color w:val="000000"/>
          <w:sz w:val="24"/>
          <w:szCs w:val="24"/>
          <w:lang w:eastAsia="ru-RU"/>
        </w:rPr>
        <w:t>и</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устойч</w:t>
      </w:r>
      <w:r w:rsidR="004F5671" w:rsidRPr="006C44BF">
        <w:rPr>
          <w:rFonts w:ascii="Times New Roman" w:eastAsia="Times New Roman" w:hAnsi="Times New Roman"/>
          <w:color w:val="000000"/>
          <w:sz w:val="24"/>
          <w:szCs w:val="24"/>
          <w:lang w:eastAsia="ru-RU"/>
        </w:rPr>
        <w:t>ивости</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бюджет</w:t>
      </w:r>
      <w:r w:rsidR="00551F46" w:rsidRPr="006C44BF">
        <w:rPr>
          <w:rFonts w:ascii="Times New Roman" w:eastAsia="Times New Roman" w:hAnsi="Times New Roman"/>
          <w:color w:val="000000"/>
          <w:sz w:val="24"/>
          <w:szCs w:val="24"/>
          <w:lang w:eastAsia="ru-RU"/>
        </w:rPr>
        <w:t>а</w:t>
      </w:r>
      <w:r w:rsidR="00287963" w:rsidRPr="006C44BF">
        <w:rPr>
          <w:rFonts w:ascii="Times New Roman" w:eastAsia="Times New Roman" w:hAnsi="Times New Roman"/>
          <w:color w:val="000000"/>
          <w:sz w:val="24"/>
          <w:szCs w:val="24"/>
          <w:lang w:eastAsia="ru-RU"/>
        </w:rPr>
        <w:t xml:space="preserve"> </w:t>
      </w:r>
      <w:r w:rsidR="0091629B" w:rsidRPr="006C44BF">
        <w:rPr>
          <w:rFonts w:ascii="Times New Roman" w:eastAsia="Times New Roman" w:hAnsi="Times New Roman"/>
          <w:color w:val="000000"/>
          <w:sz w:val="24"/>
          <w:szCs w:val="24"/>
          <w:lang w:eastAsia="ru-RU"/>
        </w:rPr>
        <w:t>Канашского</w:t>
      </w:r>
      <w:r w:rsidR="004429B7" w:rsidRPr="006C44BF">
        <w:rPr>
          <w:rFonts w:ascii="Times New Roman" w:eastAsia="Times New Roman" w:hAnsi="Times New Roman"/>
          <w:color w:val="000000"/>
          <w:sz w:val="24"/>
          <w:szCs w:val="24"/>
          <w:lang w:eastAsia="ru-RU"/>
        </w:rPr>
        <w:t xml:space="preserve"> района</w:t>
      </w:r>
      <w:r w:rsidR="00EA63DC" w:rsidRPr="006C44BF">
        <w:rPr>
          <w:rFonts w:ascii="Times New Roman" w:eastAsia="Times New Roman" w:hAnsi="Times New Roman"/>
          <w:color w:val="000000"/>
          <w:sz w:val="24"/>
          <w:szCs w:val="24"/>
          <w:lang w:eastAsia="ru-RU"/>
        </w:rPr>
        <w:t xml:space="preserve"> Чувашской Республики</w:t>
      </w:r>
      <w:r w:rsidRPr="006C44BF">
        <w:rPr>
          <w:rFonts w:ascii="Times New Roman" w:eastAsia="Times New Roman" w:hAnsi="Times New Roman"/>
          <w:color w:val="000000"/>
          <w:sz w:val="24"/>
          <w:szCs w:val="24"/>
          <w:lang w:eastAsia="ru-RU"/>
        </w:rPr>
        <w:t>,</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укреплению</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финансовой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стабильности</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в</w:t>
      </w:r>
      <w:r w:rsidR="00287963" w:rsidRPr="006C44BF">
        <w:rPr>
          <w:rFonts w:ascii="Times New Roman" w:eastAsia="Times New Roman" w:hAnsi="Times New Roman"/>
          <w:color w:val="000000"/>
          <w:sz w:val="24"/>
          <w:szCs w:val="24"/>
          <w:lang w:eastAsia="ru-RU"/>
        </w:rPr>
        <w:t xml:space="preserve"> </w:t>
      </w:r>
      <w:proofErr w:type="spellStart"/>
      <w:r w:rsidR="00D66D66" w:rsidRPr="006C44BF">
        <w:rPr>
          <w:rFonts w:ascii="Times New Roman" w:eastAsia="Times New Roman" w:hAnsi="Times New Roman"/>
          <w:color w:val="000000"/>
          <w:sz w:val="24"/>
          <w:szCs w:val="24"/>
          <w:lang w:eastAsia="ru-RU"/>
        </w:rPr>
        <w:t>Канашском</w:t>
      </w:r>
      <w:proofErr w:type="spellEnd"/>
      <w:r w:rsidR="004429B7" w:rsidRPr="006C44BF">
        <w:rPr>
          <w:rFonts w:ascii="Times New Roman" w:eastAsia="Times New Roman" w:hAnsi="Times New Roman"/>
          <w:color w:val="000000"/>
          <w:sz w:val="24"/>
          <w:szCs w:val="24"/>
          <w:lang w:eastAsia="ru-RU"/>
        </w:rPr>
        <w:t xml:space="preserve"> районе</w:t>
      </w:r>
      <w:r w:rsidR="00EA63DC" w:rsidRPr="006C44BF">
        <w:rPr>
          <w:rFonts w:ascii="Times New Roman" w:eastAsia="Times New Roman" w:hAnsi="Times New Roman"/>
          <w:color w:val="000000"/>
          <w:sz w:val="24"/>
          <w:szCs w:val="24"/>
          <w:lang w:eastAsia="ru-RU"/>
        </w:rPr>
        <w:t xml:space="preserve"> Чувашской Республики</w:t>
      </w:r>
      <w:r w:rsidRPr="006C44BF">
        <w:rPr>
          <w:rFonts w:ascii="Times New Roman" w:eastAsia="Times New Roman" w:hAnsi="Times New Roman"/>
          <w:color w:val="000000"/>
          <w:sz w:val="24"/>
          <w:szCs w:val="24"/>
          <w:lang w:eastAsia="ru-RU"/>
        </w:rPr>
        <w:t>;</w:t>
      </w:r>
    </w:p>
    <w:p w:rsidR="000B709E" w:rsidRPr="006C44BF" w:rsidRDefault="00011547" w:rsidP="00B85AD7">
      <w:pPr>
        <w:pStyle w:val="ConsPlusNormal"/>
        <w:widowControl/>
        <w:ind w:firstLine="709"/>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обеспечение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роста</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собственных</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доходов</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бюджет</w:t>
      </w:r>
      <w:r w:rsidR="004F5671" w:rsidRPr="006C44BF">
        <w:rPr>
          <w:rFonts w:ascii="Times New Roman" w:hAnsi="Times New Roman" w:cs="Times New Roman"/>
          <w:color w:val="000000"/>
          <w:sz w:val="24"/>
          <w:szCs w:val="24"/>
        </w:rPr>
        <w:t xml:space="preserve">а </w:t>
      </w:r>
      <w:r w:rsidR="0091629B" w:rsidRPr="006C44BF">
        <w:rPr>
          <w:rFonts w:ascii="Times New Roman" w:hAnsi="Times New Roman" w:cs="Times New Roman"/>
          <w:color w:val="000000"/>
          <w:sz w:val="24"/>
          <w:szCs w:val="24"/>
        </w:rPr>
        <w:t>Канашского</w:t>
      </w:r>
      <w:r w:rsidR="004429B7" w:rsidRPr="006C44BF">
        <w:rPr>
          <w:rFonts w:ascii="Times New Roman" w:hAnsi="Times New Roman" w:cs="Times New Roman"/>
          <w:color w:val="000000"/>
          <w:sz w:val="24"/>
          <w:szCs w:val="24"/>
        </w:rPr>
        <w:t xml:space="preserve"> района</w:t>
      </w:r>
      <w:r w:rsidR="00955AE0" w:rsidRPr="006C44BF">
        <w:rPr>
          <w:rFonts w:ascii="Times New Roman" w:hAnsi="Times New Roman" w:cs="Times New Roman"/>
          <w:color w:val="000000"/>
          <w:sz w:val="24"/>
          <w:szCs w:val="24"/>
        </w:rPr>
        <w:t xml:space="preserve"> Чувашской Республики</w:t>
      </w:r>
      <w:proofErr w:type="gramStart"/>
      <w:r w:rsidR="00EA63DC" w:rsidRPr="006C44BF">
        <w:rPr>
          <w:rFonts w:ascii="Times New Roman" w:hAnsi="Times New Roman" w:cs="Times New Roman"/>
          <w:color w:val="000000"/>
          <w:sz w:val="24"/>
          <w:szCs w:val="24"/>
        </w:rPr>
        <w:t xml:space="preserve"> </w:t>
      </w:r>
      <w:r w:rsidR="00C5125E" w:rsidRPr="006C44BF">
        <w:rPr>
          <w:rFonts w:ascii="Times New Roman" w:hAnsi="Times New Roman" w:cs="Times New Roman"/>
          <w:color w:val="000000"/>
          <w:sz w:val="24"/>
          <w:szCs w:val="24"/>
        </w:rPr>
        <w:t>,</w:t>
      </w:r>
      <w:proofErr w:type="gramEnd"/>
      <w:r w:rsidR="00287963" w:rsidRPr="006C44BF">
        <w:rPr>
          <w:rFonts w:ascii="Times New Roman" w:hAnsi="Times New Roman" w:cs="Times New Roman"/>
          <w:color w:val="000000"/>
          <w:sz w:val="24"/>
          <w:szCs w:val="24"/>
        </w:rPr>
        <w:t xml:space="preserve"> </w:t>
      </w:r>
      <w:r w:rsidR="00B62F74" w:rsidRPr="006C44BF">
        <w:rPr>
          <w:rFonts w:ascii="Times New Roman" w:hAnsi="Times New Roman" w:cs="Times New Roman"/>
          <w:color w:val="000000"/>
          <w:sz w:val="24"/>
          <w:szCs w:val="24"/>
        </w:rPr>
        <w:t>эффективное</w:t>
      </w:r>
      <w:r w:rsidR="00287963" w:rsidRPr="006C44BF">
        <w:rPr>
          <w:rFonts w:ascii="Times New Roman" w:hAnsi="Times New Roman" w:cs="Times New Roman"/>
          <w:color w:val="000000"/>
          <w:sz w:val="24"/>
          <w:szCs w:val="24"/>
        </w:rPr>
        <w:t xml:space="preserve"> </w:t>
      </w:r>
      <w:r w:rsidR="00B62F74" w:rsidRPr="006C44BF">
        <w:rPr>
          <w:rFonts w:ascii="Times New Roman" w:hAnsi="Times New Roman" w:cs="Times New Roman"/>
          <w:color w:val="000000"/>
          <w:sz w:val="24"/>
          <w:szCs w:val="24"/>
        </w:rPr>
        <w:t>использование</w:t>
      </w:r>
      <w:r w:rsidR="00287963" w:rsidRPr="006C44BF">
        <w:rPr>
          <w:rFonts w:ascii="Times New Roman" w:hAnsi="Times New Roman" w:cs="Times New Roman"/>
          <w:color w:val="000000"/>
          <w:sz w:val="24"/>
          <w:szCs w:val="24"/>
        </w:rPr>
        <w:t xml:space="preserve"> </w:t>
      </w:r>
      <w:r w:rsidR="00B62F74" w:rsidRPr="006C44BF">
        <w:rPr>
          <w:rFonts w:ascii="Times New Roman" w:hAnsi="Times New Roman" w:cs="Times New Roman"/>
          <w:color w:val="000000"/>
          <w:sz w:val="24"/>
          <w:szCs w:val="24"/>
        </w:rPr>
        <w:t>бюджетных</w:t>
      </w:r>
      <w:r w:rsidR="00287963" w:rsidRPr="006C44BF">
        <w:rPr>
          <w:rFonts w:ascii="Times New Roman" w:hAnsi="Times New Roman" w:cs="Times New Roman"/>
          <w:color w:val="000000"/>
          <w:sz w:val="24"/>
          <w:szCs w:val="24"/>
        </w:rPr>
        <w:t xml:space="preserve"> </w:t>
      </w:r>
      <w:r w:rsidR="00B62F74" w:rsidRPr="006C44BF">
        <w:rPr>
          <w:rFonts w:ascii="Times New Roman" w:hAnsi="Times New Roman" w:cs="Times New Roman"/>
          <w:color w:val="000000"/>
          <w:sz w:val="24"/>
          <w:szCs w:val="24"/>
        </w:rPr>
        <w:t>ресурсов</w:t>
      </w:r>
      <w:r w:rsidR="00C5125E" w:rsidRPr="006C44BF">
        <w:rPr>
          <w:rFonts w:ascii="Times New Roman" w:hAnsi="Times New Roman" w:cs="Times New Roman"/>
          <w:color w:val="000000"/>
          <w:sz w:val="24"/>
          <w:szCs w:val="24"/>
        </w:rPr>
        <w:t>;</w:t>
      </w:r>
    </w:p>
    <w:p w:rsidR="00011547" w:rsidRPr="006C44BF" w:rsidRDefault="00011547" w:rsidP="00B85AD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C44BF">
        <w:rPr>
          <w:rFonts w:ascii="Times New Roman" w:eastAsia="Times New Roman" w:hAnsi="Times New Roman"/>
          <w:color w:val="000000"/>
          <w:sz w:val="24"/>
          <w:szCs w:val="24"/>
          <w:lang w:eastAsia="ru-RU"/>
        </w:rPr>
        <w:t>формирование</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оптимальной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структуры</w:t>
      </w:r>
      <w:r w:rsidR="00287963" w:rsidRPr="006C44BF">
        <w:rPr>
          <w:rFonts w:ascii="Times New Roman" w:eastAsia="Times New Roman" w:hAnsi="Times New Roman"/>
          <w:color w:val="000000"/>
          <w:sz w:val="24"/>
          <w:szCs w:val="24"/>
          <w:lang w:eastAsia="ru-RU"/>
        </w:rPr>
        <w:t xml:space="preserve"> </w:t>
      </w:r>
      <w:r w:rsidR="004429B7" w:rsidRPr="006C44BF">
        <w:rPr>
          <w:rFonts w:ascii="Times New Roman" w:eastAsia="Times New Roman" w:hAnsi="Times New Roman"/>
          <w:color w:val="000000"/>
          <w:sz w:val="24"/>
          <w:szCs w:val="24"/>
          <w:lang w:eastAsia="ru-RU"/>
        </w:rPr>
        <w:t>муниципального</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долга</w:t>
      </w:r>
      <w:r w:rsidR="00287963" w:rsidRPr="006C44BF">
        <w:rPr>
          <w:rFonts w:ascii="Times New Roman" w:eastAsia="Times New Roman" w:hAnsi="Times New Roman"/>
          <w:color w:val="000000"/>
          <w:sz w:val="24"/>
          <w:szCs w:val="24"/>
          <w:lang w:eastAsia="ru-RU"/>
        </w:rPr>
        <w:t xml:space="preserve"> </w:t>
      </w:r>
      <w:r w:rsidR="0091629B" w:rsidRPr="006C44BF">
        <w:rPr>
          <w:rFonts w:ascii="Times New Roman" w:eastAsia="Times New Roman" w:hAnsi="Times New Roman"/>
          <w:color w:val="000000"/>
          <w:sz w:val="24"/>
          <w:szCs w:val="24"/>
          <w:lang w:eastAsia="ru-RU"/>
        </w:rPr>
        <w:t>Канашского</w:t>
      </w:r>
      <w:r w:rsidR="004429B7" w:rsidRPr="006C44BF">
        <w:rPr>
          <w:rFonts w:ascii="Times New Roman" w:eastAsia="Times New Roman" w:hAnsi="Times New Roman"/>
          <w:color w:val="000000"/>
          <w:sz w:val="24"/>
          <w:szCs w:val="24"/>
          <w:lang w:eastAsia="ru-RU"/>
        </w:rPr>
        <w:t xml:space="preserve"> района</w:t>
      </w:r>
      <w:r w:rsidR="00955AE0" w:rsidRPr="006C44BF">
        <w:rPr>
          <w:rFonts w:ascii="Times New Roman" w:eastAsia="Times New Roman" w:hAnsi="Times New Roman"/>
          <w:color w:val="000000"/>
          <w:sz w:val="24"/>
          <w:szCs w:val="24"/>
          <w:lang w:eastAsia="ru-RU"/>
        </w:rPr>
        <w:t xml:space="preserve"> Чувашской Республики</w:t>
      </w:r>
      <w:r w:rsidRPr="006C44BF">
        <w:rPr>
          <w:rFonts w:ascii="Times New Roman" w:eastAsia="Times New Roman" w:hAnsi="Times New Roman"/>
          <w:color w:val="000000"/>
          <w:sz w:val="24"/>
          <w:szCs w:val="24"/>
          <w:lang w:eastAsia="ru-RU"/>
        </w:rPr>
        <w:t>,</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позволяющей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sz w:val="24"/>
          <w:szCs w:val="24"/>
          <w:lang w:eastAsia="ru-RU"/>
        </w:rPr>
        <w:t>минимизировать</w:t>
      </w:r>
      <w:r w:rsidR="00287963" w:rsidRPr="006C44BF">
        <w:rPr>
          <w:rFonts w:ascii="Times New Roman" w:eastAsia="Times New Roman" w:hAnsi="Times New Roman"/>
          <w:sz w:val="24"/>
          <w:szCs w:val="24"/>
          <w:lang w:eastAsia="ru-RU"/>
        </w:rPr>
        <w:t xml:space="preserve"> </w:t>
      </w:r>
      <w:r w:rsidRPr="006C44BF">
        <w:rPr>
          <w:rFonts w:ascii="Times New Roman" w:eastAsia="Times New Roman" w:hAnsi="Times New Roman"/>
          <w:sz w:val="24"/>
          <w:szCs w:val="24"/>
          <w:lang w:eastAsia="ru-RU"/>
        </w:rPr>
        <w:t>расходы</w:t>
      </w:r>
      <w:r w:rsidR="004429B7" w:rsidRPr="006C44BF">
        <w:rPr>
          <w:rFonts w:ascii="Times New Roman" w:eastAsia="Times New Roman" w:hAnsi="Times New Roman"/>
          <w:sz w:val="24"/>
          <w:szCs w:val="24"/>
          <w:lang w:eastAsia="ru-RU"/>
        </w:rPr>
        <w:t xml:space="preserve"> </w:t>
      </w:r>
      <w:r w:rsidR="00287963" w:rsidRPr="006C44BF">
        <w:rPr>
          <w:rFonts w:ascii="Times New Roman" w:eastAsia="Times New Roman" w:hAnsi="Times New Roman"/>
          <w:sz w:val="24"/>
          <w:szCs w:val="24"/>
          <w:lang w:eastAsia="ru-RU"/>
        </w:rPr>
        <w:t xml:space="preserve"> </w:t>
      </w:r>
      <w:r w:rsidRPr="006C44BF">
        <w:rPr>
          <w:rFonts w:ascii="Times New Roman" w:eastAsia="Times New Roman" w:hAnsi="Times New Roman"/>
          <w:sz w:val="24"/>
          <w:szCs w:val="24"/>
          <w:lang w:eastAsia="ru-RU"/>
        </w:rPr>
        <w:t>бюджета</w:t>
      </w:r>
      <w:r w:rsidR="00287963" w:rsidRPr="006C44BF">
        <w:rPr>
          <w:rFonts w:ascii="Times New Roman" w:eastAsia="Times New Roman" w:hAnsi="Times New Roman"/>
          <w:sz w:val="24"/>
          <w:szCs w:val="24"/>
          <w:lang w:eastAsia="ru-RU"/>
        </w:rPr>
        <w:t xml:space="preserve"> </w:t>
      </w:r>
      <w:r w:rsidR="0091629B" w:rsidRPr="006C44BF">
        <w:rPr>
          <w:rFonts w:ascii="Times New Roman" w:eastAsia="Times New Roman" w:hAnsi="Times New Roman"/>
          <w:sz w:val="24"/>
          <w:szCs w:val="24"/>
          <w:lang w:eastAsia="ru-RU"/>
        </w:rPr>
        <w:t>Канашского</w:t>
      </w:r>
      <w:r w:rsidR="004429B7" w:rsidRPr="006C44BF">
        <w:rPr>
          <w:rFonts w:ascii="Times New Roman" w:eastAsia="Times New Roman" w:hAnsi="Times New Roman"/>
          <w:sz w:val="24"/>
          <w:szCs w:val="24"/>
          <w:lang w:eastAsia="ru-RU"/>
        </w:rPr>
        <w:t xml:space="preserve"> района</w:t>
      </w:r>
      <w:r w:rsidR="00955AE0" w:rsidRPr="006C44BF">
        <w:rPr>
          <w:rFonts w:ascii="Times New Roman" w:eastAsia="Times New Roman" w:hAnsi="Times New Roman"/>
          <w:sz w:val="24"/>
          <w:szCs w:val="24"/>
          <w:lang w:eastAsia="ru-RU"/>
        </w:rPr>
        <w:t xml:space="preserve"> Чувашской Республики</w:t>
      </w:r>
      <w:r w:rsidR="004429B7" w:rsidRPr="006C44BF">
        <w:rPr>
          <w:rFonts w:ascii="Times New Roman" w:eastAsia="Times New Roman" w:hAnsi="Times New Roman"/>
          <w:sz w:val="24"/>
          <w:szCs w:val="24"/>
          <w:lang w:eastAsia="ru-RU"/>
        </w:rPr>
        <w:t xml:space="preserve"> </w:t>
      </w:r>
      <w:r w:rsidR="00287963" w:rsidRPr="006C44BF">
        <w:rPr>
          <w:rFonts w:ascii="Times New Roman" w:eastAsia="Times New Roman" w:hAnsi="Times New Roman"/>
          <w:sz w:val="24"/>
          <w:szCs w:val="24"/>
          <w:lang w:eastAsia="ru-RU"/>
        </w:rPr>
        <w:t xml:space="preserve"> </w:t>
      </w:r>
      <w:r w:rsidRPr="006C44BF">
        <w:rPr>
          <w:rFonts w:ascii="Times New Roman" w:eastAsia="Times New Roman" w:hAnsi="Times New Roman"/>
          <w:sz w:val="24"/>
          <w:szCs w:val="24"/>
          <w:lang w:eastAsia="ru-RU"/>
        </w:rPr>
        <w:t>на</w:t>
      </w:r>
      <w:r w:rsidR="00287963" w:rsidRPr="006C44BF">
        <w:rPr>
          <w:rFonts w:ascii="Times New Roman" w:eastAsia="Times New Roman" w:hAnsi="Times New Roman"/>
          <w:sz w:val="24"/>
          <w:szCs w:val="24"/>
          <w:lang w:eastAsia="ru-RU"/>
        </w:rPr>
        <w:t xml:space="preserve"> </w:t>
      </w:r>
      <w:r w:rsidRPr="006C44BF">
        <w:rPr>
          <w:rFonts w:ascii="Times New Roman" w:eastAsia="Times New Roman" w:hAnsi="Times New Roman"/>
          <w:sz w:val="24"/>
          <w:szCs w:val="24"/>
          <w:lang w:eastAsia="ru-RU"/>
        </w:rPr>
        <w:t>его</w:t>
      </w:r>
      <w:r w:rsidR="00287963" w:rsidRPr="006C44BF">
        <w:rPr>
          <w:rFonts w:ascii="Times New Roman" w:eastAsia="Times New Roman" w:hAnsi="Times New Roman"/>
          <w:sz w:val="24"/>
          <w:szCs w:val="24"/>
          <w:lang w:eastAsia="ru-RU"/>
        </w:rPr>
        <w:t xml:space="preserve"> </w:t>
      </w:r>
      <w:r w:rsidRPr="006C44BF">
        <w:rPr>
          <w:rFonts w:ascii="Times New Roman" w:eastAsia="Times New Roman" w:hAnsi="Times New Roman"/>
          <w:sz w:val="24"/>
          <w:szCs w:val="24"/>
          <w:lang w:eastAsia="ru-RU"/>
        </w:rPr>
        <w:t>обслуживание.</w:t>
      </w:r>
    </w:p>
    <w:p w:rsidR="00DE06B5" w:rsidRPr="006C44BF" w:rsidRDefault="004429B7" w:rsidP="00B85AD7">
      <w:pPr>
        <w:pStyle w:val="ConsPlusNormal"/>
        <w:widowControl/>
        <w:ind w:firstLine="709"/>
        <w:jc w:val="both"/>
        <w:rPr>
          <w:rFonts w:ascii="Times New Roman" w:hAnsi="Times New Roman" w:cs="Times New Roman"/>
          <w:sz w:val="24"/>
          <w:szCs w:val="24"/>
        </w:rPr>
      </w:pPr>
      <w:r w:rsidRPr="006C44BF">
        <w:rPr>
          <w:rFonts w:ascii="Times New Roman" w:hAnsi="Times New Roman" w:cs="Times New Roman"/>
          <w:sz w:val="24"/>
          <w:szCs w:val="24"/>
        </w:rPr>
        <w:t xml:space="preserve">Муниципальная </w:t>
      </w:r>
      <w:r w:rsidR="00287963" w:rsidRPr="006C44BF">
        <w:rPr>
          <w:rFonts w:ascii="Times New Roman" w:hAnsi="Times New Roman" w:cs="Times New Roman"/>
          <w:sz w:val="24"/>
          <w:szCs w:val="24"/>
        </w:rPr>
        <w:t xml:space="preserve"> </w:t>
      </w:r>
      <w:r w:rsidR="00DE06B5" w:rsidRPr="006C44BF">
        <w:rPr>
          <w:rFonts w:ascii="Times New Roman" w:hAnsi="Times New Roman" w:cs="Times New Roman"/>
          <w:sz w:val="24"/>
          <w:szCs w:val="24"/>
        </w:rPr>
        <w:t>программа</w:t>
      </w:r>
      <w:r w:rsidR="00287963" w:rsidRPr="006C44BF">
        <w:rPr>
          <w:rFonts w:ascii="Times New Roman" w:hAnsi="Times New Roman" w:cs="Times New Roman"/>
          <w:sz w:val="24"/>
          <w:szCs w:val="24"/>
        </w:rPr>
        <w:t xml:space="preserve"> </w:t>
      </w:r>
      <w:r w:rsidR="00DE06B5" w:rsidRPr="006C44BF">
        <w:rPr>
          <w:rFonts w:ascii="Times New Roman" w:hAnsi="Times New Roman" w:cs="Times New Roman"/>
          <w:sz w:val="24"/>
          <w:szCs w:val="24"/>
        </w:rPr>
        <w:t>направлена</w:t>
      </w:r>
      <w:r w:rsidR="00287963" w:rsidRPr="006C44BF">
        <w:rPr>
          <w:rFonts w:ascii="Times New Roman" w:hAnsi="Times New Roman" w:cs="Times New Roman"/>
          <w:sz w:val="24"/>
          <w:szCs w:val="24"/>
        </w:rPr>
        <w:t xml:space="preserve"> </w:t>
      </w:r>
      <w:r w:rsidR="00DE06B5" w:rsidRPr="006C44BF">
        <w:rPr>
          <w:rFonts w:ascii="Times New Roman" w:hAnsi="Times New Roman" w:cs="Times New Roman"/>
          <w:sz w:val="24"/>
          <w:szCs w:val="24"/>
        </w:rPr>
        <w:t>на</w:t>
      </w:r>
      <w:r w:rsidR="00287963" w:rsidRPr="006C44BF">
        <w:rPr>
          <w:rFonts w:ascii="Times New Roman" w:hAnsi="Times New Roman" w:cs="Times New Roman"/>
          <w:sz w:val="24"/>
          <w:szCs w:val="24"/>
        </w:rPr>
        <w:t xml:space="preserve"> </w:t>
      </w:r>
      <w:r w:rsidR="00DE06B5" w:rsidRPr="006C44BF">
        <w:rPr>
          <w:rFonts w:ascii="Times New Roman" w:hAnsi="Times New Roman" w:cs="Times New Roman"/>
          <w:sz w:val="24"/>
          <w:szCs w:val="24"/>
        </w:rPr>
        <w:t>достижение</w:t>
      </w:r>
      <w:r w:rsidR="00287963" w:rsidRPr="006C44BF">
        <w:rPr>
          <w:rFonts w:ascii="Times New Roman" w:hAnsi="Times New Roman" w:cs="Times New Roman"/>
          <w:sz w:val="24"/>
          <w:szCs w:val="24"/>
        </w:rPr>
        <w:t xml:space="preserve"> </w:t>
      </w:r>
      <w:r w:rsidR="00DE06B5" w:rsidRPr="006C44BF">
        <w:rPr>
          <w:rFonts w:ascii="Times New Roman" w:hAnsi="Times New Roman" w:cs="Times New Roman"/>
          <w:sz w:val="24"/>
          <w:szCs w:val="24"/>
        </w:rPr>
        <w:t>следующих</w:t>
      </w:r>
      <w:r w:rsidR="00287963" w:rsidRPr="006C44BF">
        <w:rPr>
          <w:rFonts w:ascii="Times New Roman" w:hAnsi="Times New Roman" w:cs="Times New Roman"/>
          <w:sz w:val="24"/>
          <w:szCs w:val="24"/>
        </w:rPr>
        <w:t xml:space="preserve"> </w:t>
      </w:r>
      <w:r w:rsidR="00DE06B5" w:rsidRPr="006C44BF">
        <w:rPr>
          <w:rFonts w:ascii="Times New Roman" w:hAnsi="Times New Roman" w:cs="Times New Roman"/>
          <w:sz w:val="24"/>
          <w:szCs w:val="24"/>
        </w:rPr>
        <w:t>целей:</w:t>
      </w:r>
    </w:p>
    <w:p w:rsidR="00024FBA" w:rsidRPr="006C44BF" w:rsidRDefault="00024FBA" w:rsidP="00B85AD7">
      <w:pPr>
        <w:pStyle w:val="ConsPlusNormal"/>
        <w:widowControl/>
        <w:ind w:firstLine="709"/>
        <w:jc w:val="both"/>
        <w:rPr>
          <w:rFonts w:ascii="Times New Roman" w:hAnsi="Times New Roman" w:cs="Times New Roman"/>
          <w:sz w:val="24"/>
          <w:szCs w:val="24"/>
        </w:rPr>
      </w:pPr>
      <w:r w:rsidRPr="006C44BF">
        <w:rPr>
          <w:rFonts w:ascii="Times New Roman" w:hAnsi="Times New Roman" w:cs="Times New Roman"/>
          <w:sz w:val="24"/>
          <w:szCs w:val="24"/>
        </w:rPr>
        <w:t>обеспечение</w:t>
      </w:r>
      <w:r w:rsidR="00287963" w:rsidRPr="006C44BF">
        <w:rPr>
          <w:rFonts w:ascii="Times New Roman" w:hAnsi="Times New Roman" w:cs="Times New Roman"/>
          <w:sz w:val="24"/>
          <w:szCs w:val="24"/>
        </w:rPr>
        <w:t xml:space="preserve"> </w:t>
      </w:r>
      <w:r w:rsidRPr="006C44BF">
        <w:rPr>
          <w:rFonts w:ascii="Times New Roman" w:hAnsi="Times New Roman" w:cs="Times New Roman"/>
          <w:sz w:val="24"/>
          <w:szCs w:val="24"/>
        </w:rPr>
        <w:t>долгосрочной</w:t>
      </w:r>
      <w:r w:rsidR="00287963" w:rsidRPr="006C44BF">
        <w:rPr>
          <w:rFonts w:ascii="Times New Roman" w:hAnsi="Times New Roman" w:cs="Times New Roman"/>
          <w:sz w:val="24"/>
          <w:szCs w:val="24"/>
        </w:rPr>
        <w:t xml:space="preserve"> </w:t>
      </w:r>
      <w:r w:rsidRPr="006C44BF">
        <w:rPr>
          <w:rFonts w:ascii="Times New Roman" w:hAnsi="Times New Roman" w:cs="Times New Roman"/>
          <w:sz w:val="24"/>
          <w:szCs w:val="24"/>
        </w:rPr>
        <w:t>сбалансированности</w:t>
      </w:r>
      <w:r w:rsidR="00287963" w:rsidRPr="006C44BF">
        <w:rPr>
          <w:rFonts w:ascii="Times New Roman" w:hAnsi="Times New Roman" w:cs="Times New Roman"/>
          <w:sz w:val="24"/>
          <w:szCs w:val="24"/>
        </w:rPr>
        <w:t xml:space="preserve"> </w:t>
      </w:r>
      <w:r w:rsidRPr="006C44BF">
        <w:rPr>
          <w:rFonts w:ascii="Times New Roman" w:hAnsi="Times New Roman" w:cs="Times New Roman"/>
          <w:sz w:val="24"/>
          <w:szCs w:val="24"/>
        </w:rPr>
        <w:t>и</w:t>
      </w:r>
      <w:r w:rsidR="00287963" w:rsidRPr="006C44BF">
        <w:rPr>
          <w:rFonts w:ascii="Times New Roman" w:hAnsi="Times New Roman" w:cs="Times New Roman"/>
          <w:sz w:val="24"/>
          <w:szCs w:val="24"/>
        </w:rPr>
        <w:t xml:space="preserve"> </w:t>
      </w:r>
      <w:r w:rsidRPr="006C44BF">
        <w:rPr>
          <w:rFonts w:ascii="Times New Roman" w:hAnsi="Times New Roman" w:cs="Times New Roman"/>
          <w:sz w:val="24"/>
          <w:szCs w:val="24"/>
        </w:rPr>
        <w:t>устойчивости</w:t>
      </w:r>
      <w:r w:rsidR="00287963" w:rsidRPr="006C44BF">
        <w:rPr>
          <w:rFonts w:ascii="Times New Roman" w:hAnsi="Times New Roman" w:cs="Times New Roman"/>
          <w:sz w:val="24"/>
          <w:szCs w:val="24"/>
        </w:rPr>
        <w:t xml:space="preserve"> </w:t>
      </w:r>
      <w:r w:rsidR="003876D3" w:rsidRPr="006C44BF">
        <w:rPr>
          <w:rFonts w:ascii="Times New Roman" w:hAnsi="Times New Roman" w:cs="Times New Roman"/>
          <w:sz w:val="24"/>
          <w:szCs w:val="24"/>
        </w:rPr>
        <w:t xml:space="preserve">консолидированного </w:t>
      </w:r>
      <w:r w:rsidR="004429B7" w:rsidRPr="006C44BF">
        <w:rPr>
          <w:rFonts w:ascii="Times New Roman" w:hAnsi="Times New Roman" w:cs="Times New Roman"/>
          <w:sz w:val="24"/>
          <w:szCs w:val="24"/>
        </w:rPr>
        <w:t xml:space="preserve"> бюджета </w:t>
      </w:r>
      <w:r w:rsidR="0091629B" w:rsidRPr="006C44BF">
        <w:rPr>
          <w:rFonts w:ascii="Times New Roman" w:hAnsi="Times New Roman" w:cs="Times New Roman"/>
          <w:sz w:val="24"/>
          <w:szCs w:val="24"/>
        </w:rPr>
        <w:t>Канашского</w:t>
      </w:r>
      <w:r w:rsidR="004429B7" w:rsidRPr="006C44BF">
        <w:rPr>
          <w:rFonts w:ascii="Times New Roman" w:hAnsi="Times New Roman" w:cs="Times New Roman"/>
          <w:sz w:val="24"/>
          <w:szCs w:val="24"/>
        </w:rPr>
        <w:t xml:space="preserve"> района</w:t>
      </w:r>
      <w:r w:rsidR="00955AE0" w:rsidRPr="006C44BF">
        <w:rPr>
          <w:rFonts w:ascii="Times New Roman" w:hAnsi="Times New Roman" w:cs="Times New Roman"/>
          <w:sz w:val="24"/>
          <w:szCs w:val="24"/>
        </w:rPr>
        <w:t xml:space="preserve"> Чувашской Республики и бюджетов сельских поселений</w:t>
      </w:r>
      <w:r w:rsidRPr="006C44BF">
        <w:rPr>
          <w:rFonts w:ascii="Times New Roman" w:hAnsi="Times New Roman" w:cs="Times New Roman"/>
          <w:sz w:val="24"/>
          <w:szCs w:val="24"/>
        </w:rPr>
        <w:t>;</w:t>
      </w:r>
    </w:p>
    <w:p w:rsidR="008362D0" w:rsidRPr="006C44BF" w:rsidRDefault="00024FBA" w:rsidP="00B85AD7">
      <w:pPr>
        <w:pStyle w:val="ConsPlusNormal"/>
        <w:widowControl/>
        <w:ind w:firstLine="709"/>
        <w:jc w:val="both"/>
        <w:rPr>
          <w:rFonts w:ascii="Times New Roman" w:hAnsi="Times New Roman" w:cs="Times New Roman"/>
          <w:sz w:val="24"/>
          <w:szCs w:val="24"/>
        </w:rPr>
      </w:pPr>
      <w:r w:rsidRPr="006C44BF">
        <w:rPr>
          <w:rFonts w:ascii="Times New Roman" w:hAnsi="Times New Roman" w:cs="Times New Roman"/>
          <w:sz w:val="24"/>
          <w:szCs w:val="24"/>
        </w:rPr>
        <w:t>повышение</w:t>
      </w:r>
      <w:r w:rsidR="00287963" w:rsidRPr="006C44BF">
        <w:rPr>
          <w:rFonts w:ascii="Times New Roman" w:hAnsi="Times New Roman" w:cs="Times New Roman"/>
          <w:sz w:val="24"/>
          <w:szCs w:val="24"/>
        </w:rPr>
        <w:t xml:space="preserve"> </w:t>
      </w:r>
      <w:r w:rsidRPr="006C44BF">
        <w:rPr>
          <w:rFonts w:ascii="Times New Roman" w:hAnsi="Times New Roman" w:cs="Times New Roman"/>
          <w:sz w:val="24"/>
          <w:szCs w:val="24"/>
        </w:rPr>
        <w:t>качества</w:t>
      </w:r>
      <w:r w:rsidR="00287963" w:rsidRPr="006C44BF">
        <w:rPr>
          <w:rFonts w:ascii="Times New Roman" w:hAnsi="Times New Roman" w:cs="Times New Roman"/>
          <w:sz w:val="24"/>
          <w:szCs w:val="24"/>
        </w:rPr>
        <w:t xml:space="preserve"> </w:t>
      </w:r>
      <w:r w:rsidRPr="006C44BF">
        <w:rPr>
          <w:rFonts w:ascii="Times New Roman" w:hAnsi="Times New Roman" w:cs="Times New Roman"/>
          <w:sz w:val="24"/>
          <w:szCs w:val="24"/>
        </w:rPr>
        <w:t>управления</w:t>
      </w:r>
      <w:r w:rsidR="00287963" w:rsidRPr="006C44BF">
        <w:rPr>
          <w:rFonts w:ascii="Times New Roman" w:hAnsi="Times New Roman" w:cs="Times New Roman"/>
          <w:sz w:val="24"/>
          <w:szCs w:val="24"/>
        </w:rPr>
        <w:t xml:space="preserve"> </w:t>
      </w:r>
      <w:r w:rsidRPr="006C44BF">
        <w:rPr>
          <w:rFonts w:ascii="Times New Roman" w:hAnsi="Times New Roman" w:cs="Times New Roman"/>
          <w:sz w:val="24"/>
          <w:szCs w:val="24"/>
        </w:rPr>
        <w:t>общественными</w:t>
      </w:r>
      <w:r w:rsidR="00287963" w:rsidRPr="006C44BF">
        <w:rPr>
          <w:rFonts w:ascii="Times New Roman" w:hAnsi="Times New Roman" w:cs="Times New Roman"/>
          <w:sz w:val="24"/>
          <w:szCs w:val="24"/>
        </w:rPr>
        <w:t xml:space="preserve"> </w:t>
      </w:r>
      <w:r w:rsidRPr="006C44BF">
        <w:rPr>
          <w:rFonts w:ascii="Times New Roman" w:hAnsi="Times New Roman" w:cs="Times New Roman"/>
          <w:sz w:val="24"/>
          <w:szCs w:val="24"/>
        </w:rPr>
        <w:t>финансами</w:t>
      </w:r>
      <w:r w:rsidR="00287963" w:rsidRPr="006C44BF">
        <w:rPr>
          <w:rFonts w:ascii="Times New Roman" w:hAnsi="Times New Roman" w:cs="Times New Roman"/>
          <w:sz w:val="24"/>
          <w:szCs w:val="24"/>
        </w:rPr>
        <w:t xml:space="preserve"> </w:t>
      </w:r>
      <w:r w:rsidR="0091629B" w:rsidRPr="006C44BF">
        <w:rPr>
          <w:rFonts w:ascii="Times New Roman" w:hAnsi="Times New Roman" w:cs="Times New Roman"/>
          <w:sz w:val="24"/>
          <w:szCs w:val="24"/>
        </w:rPr>
        <w:t>Канашского</w:t>
      </w:r>
      <w:r w:rsidR="004F5671" w:rsidRPr="006C44BF">
        <w:rPr>
          <w:rFonts w:ascii="Times New Roman" w:hAnsi="Times New Roman" w:cs="Times New Roman"/>
          <w:sz w:val="24"/>
          <w:szCs w:val="24"/>
        </w:rPr>
        <w:t xml:space="preserve"> района</w:t>
      </w:r>
      <w:r w:rsidR="00955AE0" w:rsidRPr="006C44BF">
        <w:rPr>
          <w:rFonts w:ascii="Times New Roman" w:hAnsi="Times New Roman" w:cs="Times New Roman"/>
          <w:sz w:val="24"/>
          <w:szCs w:val="24"/>
        </w:rPr>
        <w:t xml:space="preserve"> Чувашской Республики</w:t>
      </w:r>
      <w:r w:rsidR="00F467BF" w:rsidRPr="006C44BF">
        <w:rPr>
          <w:rFonts w:ascii="Times New Roman" w:hAnsi="Times New Roman" w:cs="Times New Roman"/>
          <w:sz w:val="24"/>
          <w:szCs w:val="24"/>
        </w:rPr>
        <w:t>.</w:t>
      </w:r>
    </w:p>
    <w:p w:rsidR="00DE06B5" w:rsidRPr="006C44BF" w:rsidRDefault="00DE06B5" w:rsidP="00B85AD7">
      <w:pPr>
        <w:pStyle w:val="ConsPlusNormal"/>
        <w:widowControl/>
        <w:ind w:firstLine="709"/>
        <w:jc w:val="both"/>
        <w:rPr>
          <w:rFonts w:ascii="Times New Roman" w:hAnsi="Times New Roman" w:cs="Times New Roman"/>
          <w:sz w:val="24"/>
          <w:szCs w:val="24"/>
        </w:rPr>
      </w:pPr>
      <w:r w:rsidRPr="006C44BF">
        <w:rPr>
          <w:rFonts w:ascii="Times New Roman" w:hAnsi="Times New Roman" w:cs="Times New Roman"/>
          <w:sz w:val="24"/>
          <w:szCs w:val="24"/>
        </w:rPr>
        <w:lastRenderedPageBreak/>
        <w:t>Для</w:t>
      </w:r>
      <w:r w:rsidR="00287963" w:rsidRPr="006C44BF">
        <w:rPr>
          <w:rFonts w:ascii="Times New Roman" w:hAnsi="Times New Roman" w:cs="Times New Roman"/>
          <w:sz w:val="24"/>
          <w:szCs w:val="24"/>
        </w:rPr>
        <w:t xml:space="preserve"> </w:t>
      </w:r>
      <w:r w:rsidRPr="006C44BF">
        <w:rPr>
          <w:rFonts w:ascii="Times New Roman" w:hAnsi="Times New Roman" w:cs="Times New Roman"/>
          <w:sz w:val="24"/>
          <w:szCs w:val="24"/>
        </w:rPr>
        <w:t>достижения</w:t>
      </w:r>
      <w:r w:rsidR="00287963" w:rsidRPr="006C44BF">
        <w:rPr>
          <w:rFonts w:ascii="Times New Roman" w:hAnsi="Times New Roman" w:cs="Times New Roman"/>
          <w:sz w:val="24"/>
          <w:szCs w:val="24"/>
        </w:rPr>
        <w:t xml:space="preserve"> </w:t>
      </w:r>
      <w:r w:rsidRPr="006C44BF">
        <w:rPr>
          <w:rFonts w:ascii="Times New Roman" w:hAnsi="Times New Roman" w:cs="Times New Roman"/>
          <w:sz w:val="24"/>
          <w:szCs w:val="24"/>
        </w:rPr>
        <w:t>указанных</w:t>
      </w:r>
      <w:r w:rsidR="00287963" w:rsidRPr="006C44BF">
        <w:rPr>
          <w:rFonts w:ascii="Times New Roman" w:hAnsi="Times New Roman" w:cs="Times New Roman"/>
          <w:sz w:val="24"/>
          <w:szCs w:val="24"/>
        </w:rPr>
        <w:t xml:space="preserve"> </w:t>
      </w:r>
      <w:r w:rsidRPr="006C44BF">
        <w:rPr>
          <w:rFonts w:ascii="Times New Roman" w:hAnsi="Times New Roman" w:cs="Times New Roman"/>
          <w:sz w:val="24"/>
          <w:szCs w:val="24"/>
        </w:rPr>
        <w:t>целей</w:t>
      </w:r>
      <w:r w:rsidR="00287963" w:rsidRPr="006C44BF">
        <w:rPr>
          <w:rFonts w:ascii="Times New Roman" w:hAnsi="Times New Roman" w:cs="Times New Roman"/>
          <w:sz w:val="24"/>
          <w:szCs w:val="24"/>
        </w:rPr>
        <w:t xml:space="preserve"> </w:t>
      </w:r>
      <w:r w:rsidRPr="006C44BF">
        <w:rPr>
          <w:rFonts w:ascii="Times New Roman" w:hAnsi="Times New Roman" w:cs="Times New Roman"/>
          <w:sz w:val="24"/>
          <w:szCs w:val="24"/>
        </w:rPr>
        <w:t>в</w:t>
      </w:r>
      <w:r w:rsidR="00287963" w:rsidRPr="006C44BF">
        <w:rPr>
          <w:rFonts w:ascii="Times New Roman" w:hAnsi="Times New Roman" w:cs="Times New Roman"/>
          <w:sz w:val="24"/>
          <w:szCs w:val="24"/>
        </w:rPr>
        <w:t xml:space="preserve"> </w:t>
      </w:r>
      <w:r w:rsidRPr="006C44BF">
        <w:rPr>
          <w:rFonts w:ascii="Times New Roman" w:hAnsi="Times New Roman" w:cs="Times New Roman"/>
          <w:sz w:val="24"/>
          <w:szCs w:val="24"/>
        </w:rPr>
        <w:t>рамках</w:t>
      </w:r>
      <w:r w:rsidR="00287963" w:rsidRPr="006C44BF">
        <w:rPr>
          <w:rFonts w:ascii="Times New Roman" w:hAnsi="Times New Roman" w:cs="Times New Roman"/>
          <w:sz w:val="24"/>
          <w:szCs w:val="24"/>
        </w:rPr>
        <w:t xml:space="preserve"> </w:t>
      </w:r>
      <w:r w:rsidRPr="006C44BF">
        <w:rPr>
          <w:rFonts w:ascii="Times New Roman" w:hAnsi="Times New Roman" w:cs="Times New Roman"/>
          <w:sz w:val="24"/>
          <w:szCs w:val="24"/>
        </w:rPr>
        <w:t>реализации</w:t>
      </w:r>
      <w:r w:rsidR="00287963" w:rsidRPr="006C44BF">
        <w:rPr>
          <w:rFonts w:ascii="Times New Roman" w:hAnsi="Times New Roman" w:cs="Times New Roman"/>
          <w:sz w:val="24"/>
          <w:szCs w:val="24"/>
        </w:rPr>
        <w:t xml:space="preserve"> </w:t>
      </w:r>
      <w:r w:rsidR="00BB7789" w:rsidRPr="006C44BF">
        <w:rPr>
          <w:rFonts w:ascii="Times New Roman" w:hAnsi="Times New Roman" w:cs="Times New Roman"/>
          <w:sz w:val="24"/>
          <w:szCs w:val="24"/>
        </w:rPr>
        <w:t>М</w:t>
      </w:r>
      <w:r w:rsidR="004429B7" w:rsidRPr="006C44BF">
        <w:rPr>
          <w:rFonts w:ascii="Times New Roman" w:hAnsi="Times New Roman" w:cs="Times New Roman"/>
          <w:sz w:val="24"/>
          <w:szCs w:val="24"/>
        </w:rPr>
        <w:t>униципальной</w:t>
      </w:r>
      <w:r w:rsidR="00287963" w:rsidRPr="006C44BF">
        <w:rPr>
          <w:rFonts w:ascii="Times New Roman" w:hAnsi="Times New Roman" w:cs="Times New Roman"/>
          <w:sz w:val="24"/>
          <w:szCs w:val="24"/>
        </w:rPr>
        <w:t xml:space="preserve"> </w:t>
      </w:r>
      <w:r w:rsidRPr="006C44BF">
        <w:rPr>
          <w:rFonts w:ascii="Times New Roman" w:hAnsi="Times New Roman" w:cs="Times New Roman"/>
          <w:sz w:val="24"/>
          <w:szCs w:val="24"/>
        </w:rPr>
        <w:t>программы</w:t>
      </w:r>
      <w:r w:rsidR="00287963" w:rsidRPr="006C44BF">
        <w:rPr>
          <w:rFonts w:ascii="Times New Roman" w:hAnsi="Times New Roman" w:cs="Times New Roman"/>
          <w:sz w:val="24"/>
          <w:szCs w:val="24"/>
        </w:rPr>
        <w:t xml:space="preserve"> </w:t>
      </w:r>
      <w:r w:rsidRPr="006C44BF">
        <w:rPr>
          <w:rFonts w:ascii="Times New Roman" w:hAnsi="Times New Roman" w:cs="Times New Roman"/>
          <w:sz w:val="24"/>
          <w:szCs w:val="24"/>
        </w:rPr>
        <w:t>предусматривается</w:t>
      </w:r>
      <w:r w:rsidR="00287963" w:rsidRPr="006C44BF">
        <w:rPr>
          <w:rFonts w:ascii="Times New Roman" w:hAnsi="Times New Roman" w:cs="Times New Roman"/>
          <w:sz w:val="24"/>
          <w:szCs w:val="24"/>
        </w:rPr>
        <w:t xml:space="preserve"> </w:t>
      </w:r>
      <w:r w:rsidRPr="006C44BF">
        <w:rPr>
          <w:rFonts w:ascii="Times New Roman" w:hAnsi="Times New Roman" w:cs="Times New Roman"/>
          <w:sz w:val="24"/>
          <w:szCs w:val="24"/>
        </w:rPr>
        <w:t>решение</w:t>
      </w:r>
      <w:r w:rsidR="00287963" w:rsidRPr="006C44BF">
        <w:rPr>
          <w:rFonts w:ascii="Times New Roman" w:hAnsi="Times New Roman" w:cs="Times New Roman"/>
          <w:sz w:val="24"/>
          <w:szCs w:val="24"/>
        </w:rPr>
        <w:t xml:space="preserve"> </w:t>
      </w:r>
      <w:r w:rsidRPr="006C44BF">
        <w:rPr>
          <w:rFonts w:ascii="Times New Roman" w:hAnsi="Times New Roman" w:cs="Times New Roman"/>
          <w:sz w:val="24"/>
          <w:szCs w:val="24"/>
        </w:rPr>
        <w:t>следующих</w:t>
      </w:r>
      <w:r w:rsidR="00287963" w:rsidRPr="006C44BF">
        <w:rPr>
          <w:rFonts w:ascii="Times New Roman" w:hAnsi="Times New Roman" w:cs="Times New Roman"/>
          <w:sz w:val="24"/>
          <w:szCs w:val="24"/>
        </w:rPr>
        <w:t xml:space="preserve"> </w:t>
      </w:r>
      <w:r w:rsidRPr="006C44BF">
        <w:rPr>
          <w:rFonts w:ascii="Times New Roman" w:hAnsi="Times New Roman" w:cs="Times New Roman"/>
          <w:sz w:val="24"/>
          <w:szCs w:val="24"/>
        </w:rPr>
        <w:t>задач:</w:t>
      </w:r>
    </w:p>
    <w:p w:rsidR="00955AE0" w:rsidRPr="006C44BF" w:rsidRDefault="00955AE0" w:rsidP="00B85AD7">
      <w:pPr>
        <w:pStyle w:val="ConsPlusNormal"/>
        <w:widowControl/>
        <w:ind w:firstLine="709"/>
        <w:jc w:val="both"/>
        <w:rPr>
          <w:rFonts w:ascii="Times New Roman" w:hAnsi="Times New Roman" w:cs="Times New Roman"/>
          <w:sz w:val="24"/>
          <w:szCs w:val="24"/>
        </w:rPr>
      </w:pPr>
      <w:r w:rsidRPr="006C44BF">
        <w:rPr>
          <w:rFonts w:ascii="Times New Roman" w:hAnsi="Times New Roman" w:cs="Times New Roman"/>
          <w:sz w:val="24"/>
          <w:szCs w:val="24"/>
        </w:rPr>
        <w:t>Совершенствование бюджетного процесса, внедрение современных информационно-коммуникационных технологий в управлении общественными финансами, повышение качества бюджетного планирования;</w:t>
      </w:r>
    </w:p>
    <w:p w:rsidR="007502BC" w:rsidRPr="006C44BF" w:rsidRDefault="007502BC" w:rsidP="00B85AD7">
      <w:pPr>
        <w:pStyle w:val="ConsPlusNormal"/>
        <w:widowControl/>
        <w:ind w:firstLine="709"/>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проведение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ответственной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бюджетной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политики,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способствующей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обеспечению</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долгосрочной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сбалансированности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устойчивости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бюджет</w:t>
      </w:r>
      <w:r w:rsidR="00CF756A" w:rsidRPr="006C44BF">
        <w:rPr>
          <w:rFonts w:ascii="Times New Roman" w:hAnsi="Times New Roman" w:cs="Times New Roman"/>
          <w:color w:val="000000"/>
          <w:sz w:val="24"/>
          <w:szCs w:val="24"/>
        </w:rPr>
        <w:t>а</w:t>
      </w:r>
      <w:r w:rsidR="00792D22"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792D22" w:rsidRPr="006C44BF">
        <w:rPr>
          <w:rFonts w:ascii="Times New Roman" w:hAnsi="Times New Roman" w:cs="Times New Roman"/>
          <w:color w:val="000000"/>
          <w:sz w:val="24"/>
          <w:szCs w:val="24"/>
        </w:rPr>
        <w:t xml:space="preserve"> района</w:t>
      </w:r>
      <w:r w:rsidR="00955AE0" w:rsidRPr="006C44BF">
        <w:rPr>
          <w:rFonts w:ascii="Times New Roman" w:hAnsi="Times New Roman" w:cs="Times New Roman"/>
          <w:color w:val="000000"/>
          <w:sz w:val="24"/>
          <w:szCs w:val="24"/>
        </w:rPr>
        <w:t xml:space="preserve"> Чувашского Республики и бюджетов сельских поселений</w:t>
      </w:r>
      <w:r w:rsidRPr="006C44BF">
        <w:rPr>
          <w:rFonts w:ascii="Times New Roman" w:hAnsi="Times New Roman" w:cs="Times New Roman"/>
          <w:color w:val="000000"/>
          <w:sz w:val="24"/>
          <w:szCs w:val="24"/>
        </w:rPr>
        <w:t>,</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росту</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собственных</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доходов</w:t>
      </w:r>
      <w:r w:rsidR="00287963" w:rsidRPr="006C44BF">
        <w:rPr>
          <w:rFonts w:ascii="Times New Roman" w:hAnsi="Times New Roman" w:cs="Times New Roman"/>
          <w:color w:val="000000"/>
          <w:sz w:val="24"/>
          <w:szCs w:val="24"/>
        </w:rPr>
        <w:t xml:space="preserve"> </w:t>
      </w:r>
      <w:r w:rsidR="003876D3" w:rsidRPr="006C44BF">
        <w:rPr>
          <w:rFonts w:ascii="Times New Roman" w:hAnsi="Times New Roman" w:cs="Times New Roman"/>
          <w:color w:val="000000"/>
          <w:sz w:val="24"/>
          <w:szCs w:val="24"/>
        </w:rPr>
        <w:t xml:space="preserve">консолидированного </w:t>
      </w:r>
      <w:r w:rsidRPr="006C44BF">
        <w:rPr>
          <w:rFonts w:ascii="Times New Roman" w:hAnsi="Times New Roman" w:cs="Times New Roman"/>
          <w:color w:val="000000"/>
          <w:sz w:val="24"/>
          <w:szCs w:val="24"/>
        </w:rPr>
        <w:t>бюджета</w:t>
      </w:r>
      <w:r w:rsidR="00287963"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CF756A" w:rsidRPr="006C44BF">
        <w:rPr>
          <w:rFonts w:ascii="Times New Roman" w:hAnsi="Times New Roman" w:cs="Times New Roman"/>
          <w:color w:val="000000"/>
          <w:sz w:val="24"/>
          <w:szCs w:val="24"/>
        </w:rPr>
        <w:t xml:space="preserve"> района</w:t>
      </w:r>
      <w:r w:rsidR="00955AE0" w:rsidRPr="006C44BF">
        <w:rPr>
          <w:rFonts w:ascii="Times New Roman" w:hAnsi="Times New Roman" w:cs="Times New Roman"/>
          <w:color w:val="000000"/>
          <w:sz w:val="24"/>
          <w:szCs w:val="24"/>
        </w:rPr>
        <w:t xml:space="preserve"> Чувашской Республики</w:t>
      </w:r>
      <w:r w:rsidRPr="006C44BF">
        <w:rPr>
          <w:rFonts w:ascii="Times New Roman" w:hAnsi="Times New Roman" w:cs="Times New Roman"/>
          <w:color w:val="000000"/>
          <w:sz w:val="24"/>
          <w:szCs w:val="24"/>
        </w:rPr>
        <w:t>;</w:t>
      </w:r>
    </w:p>
    <w:p w:rsidR="007502BC" w:rsidRPr="006C44BF" w:rsidRDefault="00BA44CB"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C44BF">
        <w:rPr>
          <w:rFonts w:ascii="Times New Roman" w:hAnsi="Times New Roman"/>
          <w:color w:val="000000"/>
          <w:sz w:val="24"/>
          <w:szCs w:val="24"/>
        </w:rPr>
        <w:t>повышение</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эффективности</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и</w:t>
      </w:r>
      <w:r w:rsidR="007A311A" w:rsidRPr="006C44BF">
        <w:rPr>
          <w:rFonts w:ascii="Times New Roman" w:hAnsi="Times New Roman"/>
          <w:color w:val="000000"/>
          <w:sz w:val="24"/>
          <w:szCs w:val="24"/>
        </w:rPr>
        <w:t>с</w:t>
      </w:r>
      <w:r w:rsidRPr="006C44BF">
        <w:rPr>
          <w:rFonts w:ascii="Times New Roman" w:hAnsi="Times New Roman"/>
          <w:color w:val="000000"/>
          <w:sz w:val="24"/>
          <w:szCs w:val="24"/>
        </w:rPr>
        <w:t>пользования</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средств</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бюджета</w:t>
      </w:r>
      <w:r w:rsidR="00287963" w:rsidRPr="006C44BF">
        <w:rPr>
          <w:rFonts w:ascii="Times New Roman" w:hAnsi="Times New Roman"/>
          <w:color w:val="000000"/>
          <w:sz w:val="24"/>
          <w:szCs w:val="24"/>
        </w:rPr>
        <w:t xml:space="preserve"> </w:t>
      </w:r>
      <w:r w:rsidR="0091629B" w:rsidRPr="006C44BF">
        <w:rPr>
          <w:rFonts w:ascii="Times New Roman" w:hAnsi="Times New Roman"/>
          <w:color w:val="000000"/>
          <w:sz w:val="24"/>
          <w:szCs w:val="24"/>
        </w:rPr>
        <w:t>Канашского</w:t>
      </w:r>
      <w:r w:rsidR="00CF756A" w:rsidRPr="006C44BF">
        <w:rPr>
          <w:rFonts w:ascii="Times New Roman" w:hAnsi="Times New Roman"/>
          <w:color w:val="000000"/>
          <w:sz w:val="24"/>
          <w:szCs w:val="24"/>
        </w:rPr>
        <w:t xml:space="preserve"> района</w:t>
      </w:r>
      <w:r w:rsidR="00955AE0" w:rsidRPr="006C44BF">
        <w:rPr>
          <w:rFonts w:ascii="Times New Roman" w:hAnsi="Times New Roman"/>
          <w:color w:val="000000"/>
          <w:sz w:val="24"/>
          <w:szCs w:val="24"/>
        </w:rPr>
        <w:t xml:space="preserve"> Чувашской Республики</w:t>
      </w:r>
      <w:r w:rsidRPr="006C44BF">
        <w:rPr>
          <w:rFonts w:ascii="Times New Roman" w:hAnsi="Times New Roman"/>
          <w:color w:val="000000"/>
          <w:sz w:val="24"/>
          <w:szCs w:val="24"/>
        </w:rPr>
        <w:t>,</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развитие</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гибкой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и</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комплексной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системы</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управления</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бюджетными</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расходами,</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увязанной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с</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системой</w:t>
      </w:r>
      <w:r w:rsidR="00287963" w:rsidRPr="006C44BF">
        <w:rPr>
          <w:rFonts w:ascii="Times New Roman" w:eastAsia="Times New Roman" w:hAnsi="Times New Roman"/>
          <w:color w:val="000000"/>
          <w:sz w:val="24"/>
          <w:szCs w:val="24"/>
          <w:lang w:eastAsia="ru-RU"/>
        </w:rPr>
        <w:t xml:space="preserve"> </w:t>
      </w:r>
      <w:r w:rsidR="00CF756A" w:rsidRPr="006C44BF">
        <w:rPr>
          <w:rFonts w:ascii="Times New Roman" w:eastAsia="Times New Roman" w:hAnsi="Times New Roman"/>
          <w:color w:val="000000"/>
          <w:sz w:val="24"/>
          <w:szCs w:val="24"/>
          <w:lang w:eastAsia="ru-RU"/>
        </w:rPr>
        <w:t>муниципального</w:t>
      </w:r>
      <w:r w:rsidR="00287963" w:rsidRPr="006C44BF">
        <w:rPr>
          <w:rFonts w:ascii="Times New Roman" w:eastAsia="Times New Roman" w:hAnsi="Times New Roman"/>
          <w:color w:val="000000"/>
          <w:sz w:val="24"/>
          <w:szCs w:val="24"/>
          <w:lang w:eastAsia="ru-RU"/>
        </w:rPr>
        <w:t xml:space="preserve"> </w:t>
      </w:r>
      <w:r w:rsidR="007502BC" w:rsidRPr="006C44BF">
        <w:rPr>
          <w:rFonts w:ascii="Times New Roman" w:eastAsia="Times New Roman" w:hAnsi="Times New Roman"/>
          <w:color w:val="000000"/>
          <w:sz w:val="24"/>
          <w:szCs w:val="24"/>
          <w:lang w:eastAsia="ru-RU"/>
        </w:rPr>
        <w:t>стратегического</w:t>
      </w:r>
      <w:r w:rsidR="00287963" w:rsidRPr="006C44BF">
        <w:rPr>
          <w:rFonts w:ascii="Times New Roman" w:eastAsia="Times New Roman" w:hAnsi="Times New Roman"/>
          <w:color w:val="000000"/>
          <w:sz w:val="24"/>
          <w:szCs w:val="24"/>
          <w:lang w:eastAsia="ru-RU"/>
        </w:rPr>
        <w:t xml:space="preserve"> </w:t>
      </w:r>
      <w:r w:rsidR="007502BC" w:rsidRPr="006C44BF">
        <w:rPr>
          <w:rFonts w:ascii="Times New Roman" w:eastAsia="Times New Roman" w:hAnsi="Times New Roman"/>
          <w:color w:val="000000"/>
          <w:sz w:val="24"/>
          <w:szCs w:val="24"/>
          <w:lang w:eastAsia="ru-RU"/>
        </w:rPr>
        <w:t>управления;</w:t>
      </w:r>
    </w:p>
    <w:p w:rsidR="00BA44CB" w:rsidRPr="006C44BF" w:rsidRDefault="00BA44CB" w:rsidP="00B85AD7">
      <w:pPr>
        <w:autoSpaceDE w:val="0"/>
        <w:autoSpaceDN w:val="0"/>
        <w:adjustRightInd w:val="0"/>
        <w:spacing w:after="0" w:line="240" w:lineRule="auto"/>
        <w:ind w:firstLine="709"/>
        <w:jc w:val="both"/>
        <w:rPr>
          <w:rFonts w:ascii="Times New Roman" w:hAnsi="Times New Roman"/>
          <w:color w:val="000000"/>
          <w:sz w:val="24"/>
          <w:szCs w:val="24"/>
        </w:rPr>
      </w:pPr>
      <w:r w:rsidRPr="006C44BF">
        <w:rPr>
          <w:rFonts w:ascii="Times New Roman" w:hAnsi="Times New Roman"/>
          <w:color w:val="000000"/>
          <w:sz w:val="24"/>
          <w:szCs w:val="24"/>
        </w:rPr>
        <w:t>ориентаци</w:t>
      </w:r>
      <w:r w:rsidR="007502BC" w:rsidRPr="006C44BF">
        <w:rPr>
          <w:rFonts w:ascii="Times New Roman" w:hAnsi="Times New Roman"/>
          <w:color w:val="000000"/>
          <w:sz w:val="24"/>
          <w:szCs w:val="24"/>
        </w:rPr>
        <w:t>я</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бюджетных</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расходов</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на</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достижение</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конечных</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социально-экономических</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результатов;</w:t>
      </w:r>
    </w:p>
    <w:p w:rsidR="00BA44CB" w:rsidRPr="006C44BF" w:rsidRDefault="00BA44CB" w:rsidP="00B85AD7">
      <w:pPr>
        <w:pStyle w:val="ConsPlusNormal"/>
        <w:widowControl/>
        <w:ind w:firstLine="709"/>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эффективное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управление</w:t>
      </w:r>
      <w:r w:rsidR="00287963" w:rsidRPr="006C44BF">
        <w:rPr>
          <w:rFonts w:ascii="Times New Roman" w:hAnsi="Times New Roman" w:cs="Times New Roman"/>
          <w:color w:val="000000"/>
          <w:sz w:val="24"/>
          <w:szCs w:val="24"/>
        </w:rPr>
        <w:t xml:space="preserve"> </w:t>
      </w:r>
      <w:r w:rsidR="00CF756A" w:rsidRPr="006C44BF">
        <w:rPr>
          <w:rFonts w:ascii="Times New Roman" w:hAnsi="Times New Roman" w:cs="Times New Roman"/>
          <w:color w:val="000000"/>
          <w:sz w:val="24"/>
          <w:szCs w:val="24"/>
        </w:rPr>
        <w:t xml:space="preserve">муниципальным долгом </w:t>
      </w:r>
      <w:r w:rsidR="0091629B" w:rsidRPr="006C44BF">
        <w:rPr>
          <w:rFonts w:ascii="Times New Roman" w:hAnsi="Times New Roman" w:cs="Times New Roman"/>
          <w:color w:val="000000"/>
          <w:sz w:val="24"/>
          <w:szCs w:val="24"/>
        </w:rPr>
        <w:t>Канашского</w:t>
      </w:r>
      <w:r w:rsidR="00CF756A" w:rsidRPr="006C44BF">
        <w:rPr>
          <w:rFonts w:ascii="Times New Roman" w:hAnsi="Times New Roman" w:cs="Times New Roman"/>
          <w:color w:val="000000"/>
          <w:sz w:val="24"/>
          <w:szCs w:val="24"/>
        </w:rPr>
        <w:t xml:space="preserve"> района,</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обеспечение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своевременного</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исполнения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долговых</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обязательств</w:t>
      </w:r>
      <w:r w:rsidR="00287963"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CF756A" w:rsidRPr="006C44BF">
        <w:rPr>
          <w:rFonts w:ascii="Times New Roman" w:hAnsi="Times New Roman" w:cs="Times New Roman"/>
          <w:color w:val="000000"/>
          <w:sz w:val="24"/>
          <w:szCs w:val="24"/>
        </w:rPr>
        <w:t xml:space="preserve"> района</w:t>
      </w:r>
      <w:r w:rsidR="00955AE0" w:rsidRPr="006C44BF">
        <w:rPr>
          <w:rFonts w:ascii="Times New Roman" w:hAnsi="Times New Roman" w:cs="Times New Roman"/>
          <w:color w:val="000000"/>
          <w:sz w:val="24"/>
          <w:szCs w:val="24"/>
        </w:rPr>
        <w:t xml:space="preserve"> </w:t>
      </w:r>
      <w:proofErr w:type="gramStart"/>
      <w:r w:rsidR="00955AE0" w:rsidRPr="006C44BF">
        <w:rPr>
          <w:rFonts w:ascii="Times New Roman" w:hAnsi="Times New Roman" w:cs="Times New Roman"/>
          <w:color w:val="000000"/>
          <w:sz w:val="24"/>
          <w:szCs w:val="24"/>
        </w:rPr>
        <w:t>чувашской</w:t>
      </w:r>
      <w:proofErr w:type="gramEnd"/>
      <w:r w:rsidR="00955AE0" w:rsidRPr="006C44BF">
        <w:rPr>
          <w:rFonts w:ascii="Times New Roman" w:hAnsi="Times New Roman" w:cs="Times New Roman"/>
          <w:color w:val="000000"/>
          <w:sz w:val="24"/>
          <w:szCs w:val="24"/>
        </w:rPr>
        <w:t xml:space="preserve"> Республики</w:t>
      </w:r>
      <w:r w:rsidRPr="006C44BF">
        <w:rPr>
          <w:rFonts w:ascii="Times New Roman" w:hAnsi="Times New Roman" w:cs="Times New Roman"/>
          <w:color w:val="000000"/>
          <w:sz w:val="24"/>
          <w:szCs w:val="24"/>
        </w:rPr>
        <w:t>;</w:t>
      </w:r>
      <w:r w:rsidR="00287963" w:rsidRPr="006C44BF">
        <w:rPr>
          <w:rFonts w:ascii="Times New Roman" w:hAnsi="Times New Roman" w:cs="Times New Roman"/>
          <w:color w:val="000000"/>
          <w:sz w:val="24"/>
          <w:szCs w:val="24"/>
        </w:rPr>
        <w:t xml:space="preserve"> </w:t>
      </w:r>
    </w:p>
    <w:p w:rsidR="00BA44CB" w:rsidRPr="006C44BF" w:rsidRDefault="00955AE0" w:rsidP="00987E04">
      <w:pPr>
        <w:autoSpaceDE w:val="0"/>
        <w:autoSpaceDN w:val="0"/>
        <w:adjustRightInd w:val="0"/>
        <w:spacing w:after="0" w:line="240" w:lineRule="auto"/>
        <w:jc w:val="both"/>
        <w:rPr>
          <w:rFonts w:ascii="Times New Roman" w:hAnsi="Times New Roman"/>
          <w:color w:val="000000"/>
          <w:sz w:val="24"/>
          <w:szCs w:val="24"/>
        </w:rPr>
      </w:pPr>
      <w:r w:rsidRPr="006C44BF">
        <w:rPr>
          <w:rFonts w:ascii="Times New Roman" w:hAnsi="Times New Roman"/>
          <w:color w:val="000000"/>
          <w:sz w:val="24"/>
          <w:szCs w:val="24"/>
        </w:rPr>
        <w:t>обеспечение открытости и доступности информации  об исполнении бюджета Канашского района Чувашской Республики</w:t>
      </w:r>
      <w:r w:rsidR="007A311A" w:rsidRPr="006C44BF">
        <w:rPr>
          <w:rFonts w:ascii="Times New Roman" w:hAnsi="Times New Roman"/>
          <w:color w:val="000000"/>
          <w:sz w:val="24"/>
          <w:szCs w:val="24"/>
        </w:rPr>
        <w:t>.</w:t>
      </w:r>
    </w:p>
    <w:p w:rsidR="00094C4A" w:rsidRPr="006C44BF" w:rsidRDefault="00CF756A"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C44BF">
        <w:rPr>
          <w:rFonts w:ascii="Times New Roman" w:eastAsia="Times New Roman" w:hAnsi="Times New Roman"/>
          <w:color w:val="000000"/>
          <w:sz w:val="24"/>
          <w:szCs w:val="24"/>
          <w:lang w:eastAsia="ru-RU"/>
        </w:rPr>
        <w:t>Муниципальная</w:t>
      </w:r>
      <w:r w:rsidR="00287963" w:rsidRPr="006C44BF">
        <w:rPr>
          <w:rFonts w:ascii="Times New Roman" w:eastAsia="Times New Roman" w:hAnsi="Times New Roman"/>
          <w:color w:val="000000"/>
          <w:sz w:val="24"/>
          <w:szCs w:val="24"/>
          <w:lang w:eastAsia="ru-RU"/>
        </w:rPr>
        <w:t xml:space="preserve"> </w:t>
      </w:r>
      <w:r w:rsidR="00094C4A" w:rsidRPr="006C44BF">
        <w:rPr>
          <w:rFonts w:ascii="Times New Roman" w:eastAsia="Times New Roman" w:hAnsi="Times New Roman"/>
          <w:color w:val="000000"/>
          <w:sz w:val="24"/>
          <w:szCs w:val="24"/>
          <w:lang w:eastAsia="ru-RU"/>
        </w:rPr>
        <w:t>программа</w:t>
      </w:r>
      <w:r w:rsidR="00287963" w:rsidRPr="006C44BF">
        <w:rPr>
          <w:rFonts w:ascii="Times New Roman" w:eastAsia="Times New Roman" w:hAnsi="Times New Roman"/>
          <w:color w:val="000000"/>
          <w:sz w:val="24"/>
          <w:szCs w:val="24"/>
          <w:lang w:eastAsia="ru-RU"/>
        </w:rPr>
        <w:t xml:space="preserve"> </w:t>
      </w:r>
      <w:r w:rsidR="00094C4A" w:rsidRPr="006C44BF">
        <w:rPr>
          <w:rFonts w:ascii="Times New Roman" w:eastAsia="Times New Roman" w:hAnsi="Times New Roman"/>
          <w:color w:val="000000"/>
          <w:sz w:val="24"/>
          <w:szCs w:val="24"/>
          <w:lang w:eastAsia="ru-RU"/>
        </w:rPr>
        <w:t>будет</w:t>
      </w:r>
      <w:r w:rsidR="00287963" w:rsidRPr="006C44BF">
        <w:rPr>
          <w:rFonts w:ascii="Times New Roman" w:eastAsia="Times New Roman" w:hAnsi="Times New Roman"/>
          <w:color w:val="000000"/>
          <w:sz w:val="24"/>
          <w:szCs w:val="24"/>
          <w:lang w:eastAsia="ru-RU"/>
        </w:rPr>
        <w:t xml:space="preserve"> </w:t>
      </w:r>
      <w:r w:rsidR="00094C4A" w:rsidRPr="006C44BF">
        <w:rPr>
          <w:rFonts w:ascii="Times New Roman" w:eastAsia="Times New Roman" w:hAnsi="Times New Roman"/>
          <w:color w:val="000000"/>
          <w:sz w:val="24"/>
          <w:szCs w:val="24"/>
          <w:lang w:eastAsia="ru-RU"/>
        </w:rPr>
        <w:t>реализовываться</w:t>
      </w:r>
      <w:r w:rsidR="00287963" w:rsidRPr="006C44BF">
        <w:rPr>
          <w:rFonts w:ascii="Times New Roman" w:eastAsia="Times New Roman" w:hAnsi="Times New Roman"/>
          <w:color w:val="000000"/>
          <w:sz w:val="24"/>
          <w:szCs w:val="24"/>
          <w:lang w:eastAsia="ru-RU"/>
        </w:rPr>
        <w:t xml:space="preserve"> </w:t>
      </w:r>
      <w:r w:rsidR="00094C4A" w:rsidRPr="006C44BF">
        <w:rPr>
          <w:rFonts w:ascii="Times New Roman" w:eastAsia="Times New Roman" w:hAnsi="Times New Roman"/>
          <w:color w:val="000000"/>
          <w:sz w:val="24"/>
          <w:szCs w:val="24"/>
          <w:lang w:eastAsia="ru-RU"/>
        </w:rPr>
        <w:t>в</w:t>
      </w:r>
      <w:r w:rsidR="00287963" w:rsidRPr="006C44BF">
        <w:rPr>
          <w:rFonts w:ascii="Times New Roman" w:eastAsia="Times New Roman" w:hAnsi="Times New Roman"/>
          <w:color w:val="000000"/>
          <w:sz w:val="24"/>
          <w:szCs w:val="24"/>
          <w:lang w:eastAsia="ru-RU"/>
        </w:rPr>
        <w:t xml:space="preserve"> </w:t>
      </w:r>
      <w:r w:rsidR="00600DA6" w:rsidRPr="006C44BF">
        <w:rPr>
          <w:rFonts w:ascii="Times New Roman" w:eastAsia="Times New Roman" w:hAnsi="Times New Roman"/>
          <w:color w:val="000000"/>
          <w:sz w:val="24"/>
          <w:szCs w:val="24"/>
          <w:lang w:eastAsia="ru-RU"/>
        </w:rPr>
        <w:t>2019–2035</w:t>
      </w:r>
      <w:r w:rsidR="00287963" w:rsidRPr="006C44BF">
        <w:rPr>
          <w:rFonts w:ascii="Times New Roman" w:eastAsia="Times New Roman" w:hAnsi="Times New Roman"/>
          <w:color w:val="000000"/>
          <w:sz w:val="24"/>
          <w:szCs w:val="24"/>
          <w:lang w:eastAsia="ru-RU"/>
        </w:rPr>
        <w:t xml:space="preserve"> </w:t>
      </w:r>
      <w:r w:rsidR="00094C4A" w:rsidRPr="006C44BF">
        <w:rPr>
          <w:rFonts w:ascii="Times New Roman" w:eastAsia="Times New Roman" w:hAnsi="Times New Roman"/>
          <w:color w:val="000000"/>
          <w:sz w:val="24"/>
          <w:szCs w:val="24"/>
          <w:lang w:eastAsia="ru-RU"/>
        </w:rPr>
        <w:t>годах</w:t>
      </w:r>
      <w:r w:rsidR="00287963" w:rsidRPr="006C44BF">
        <w:rPr>
          <w:rFonts w:ascii="Times New Roman" w:eastAsia="Times New Roman" w:hAnsi="Times New Roman"/>
          <w:color w:val="000000"/>
          <w:sz w:val="24"/>
          <w:szCs w:val="24"/>
          <w:lang w:eastAsia="ru-RU"/>
        </w:rPr>
        <w:t xml:space="preserve"> </w:t>
      </w:r>
      <w:r w:rsidR="00094C4A" w:rsidRPr="006C44BF">
        <w:rPr>
          <w:rFonts w:ascii="Times New Roman" w:eastAsia="Times New Roman" w:hAnsi="Times New Roman"/>
          <w:color w:val="000000"/>
          <w:sz w:val="24"/>
          <w:szCs w:val="24"/>
          <w:lang w:eastAsia="ru-RU"/>
        </w:rPr>
        <w:t>в</w:t>
      </w:r>
      <w:r w:rsidR="00287963" w:rsidRPr="006C44BF">
        <w:rPr>
          <w:rFonts w:ascii="Times New Roman" w:eastAsia="Times New Roman" w:hAnsi="Times New Roman"/>
          <w:color w:val="000000"/>
          <w:sz w:val="24"/>
          <w:szCs w:val="24"/>
          <w:lang w:eastAsia="ru-RU"/>
        </w:rPr>
        <w:t xml:space="preserve"> </w:t>
      </w:r>
      <w:r w:rsidR="00094C4A" w:rsidRPr="006C44BF">
        <w:rPr>
          <w:rFonts w:ascii="Times New Roman" w:eastAsia="Times New Roman" w:hAnsi="Times New Roman"/>
          <w:color w:val="000000"/>
          <w:sz w:val="24"/>
          <w:szCs w:val="24"/>
          <w:lang w:eastAsia="ru-RU"/>
        </w:rPr>
        <w:t>три</w:t>
      </w:r>
      <w:r w:rsidR="00287963" w:rsidRPr="006C44BF">
        <w:rPr>
          <w:rFonts w:ascii="Times New Roman" w:eastAsia="Times New Roman" w:hAnsi="Times New Roman"/>
          <w:color w:val="000000"/>
          <w:sz w:val="24"/>
          <w:szCs w:val="24"/>
          <w:lang w:eastAsia="ru-RU"/>
        </w:rPr>
        <w:t xml:space="preserve"> </w:t>
      </w:r>
      <w:r w:rsidR="00094C4A" w:rsidRPr="006C44BF">
        <w:rPr>
          <w:rFonts w:ascii="Times New Roman" w:eastAsia="Times New Roman" w:hAnsi="Times New Roman"/>
          <w:color w:val="000000"/>
          <w:sz w:val="24"/>
          <w:szCs w:val="24"/>
          <w:lang w:eastAsia="ru-RU"/>
        </w:rPr>
        <w:t>этапа:</w:t>
      </w:r>
    </w:p>
    <w:p w:rsidR="00094C4A" w:rsidRPr="006C44BF" w:rsidRDefault="00094C4A"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C44BF">
        <w:rPr>
          <w:rFonts w:ascii="Times New Roman" w:eastAsia="Times New Roman" w:hAnsi="Times New Roman"/>
          <w:color w:val="000000"/>
          <w:sz w:val="24"/>
          <w:szCs w:val="24"/>
          <w:lang w:eastAsia="ru-RU"/>
        </w:rPr>
        <w:t>1</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этап</w:t>
      </w:r>
      <w:r w:rsidR="00287963" w:rsidRPr="006C44BF">
        <w:rPr>
          <w:rFonts w:ascii="Times New Roman" w:eastAsia="Times New Roman" w:hAnsi="Times New Roman"/>
          <w:color w:val="000000"/>
          <w:sz w:val="24"/>
          <w:szCs w:val="24"/>
          <w:lang w:eastAsia="ru-RU"/>
        </w:rPr>
        <w:t xml:space="preserve"> – </w:t>
      </w:r>
      <w:r w:rsidR="00600DA6" w:rsidRPr="006C44BF">
        <w:rPr>
          <w:rFonts w:ascii="Times New Roman" w:eastAsia="Times New Roman" w:hAnsi="Times New Roman"/>
          <w:color w:val="000000"/>
          <w:sz w:val="24"/>
          <w:szCs w:val="24"/>
          <w:lang w:eastAsia="ru-RU"/>
        </w:rPr>
        <w:t>20</w:t>
      </w:r>
      <w:r w:rsidR="00BF6730" w:rsidRPr="006C44BF">
        <w:rPr>
          <w:rFonts w:ascii="Times New Roman" w:eastAsia="Times New Roman" w:hAnsi="Times New Roman"/>
          <w:color w:val="000000"/>
          <w:sz w:val="24"/>
          <w:szCs w:val="24"/>
          <w:lang w:eastAsia="ru-RU"/>
        </w:rPr>
        <w:t>19</w:t>
      </w:r>
      <w:r w:rsidR="00600DA6" w:rsidRPr="006C44BF">
        <w:rPr>
          <w:rFonts w:ascii="Times New Roman" w:eastAsia="Times New Roman" w:hAnsi="Times New Roman"/>
          <w:color w:val="000000"/>
          <w:sz w:val="24"/>
          <w:szCs w:val="24"/>
          <w:lang w:eastAsia="ru-RU"/>
        </w:rPr>
        <w:t>–2025</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годы;</w:t>
      </w:r>
    </w:p>
    <w:p w:rsidR="00094C4A" w:rsidRPr="006C44BF" w:rsidRDefault="00094C4A"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C44BF">
        <w:rPr>
          <w:rFonts w:ascii="Times New Roman" w:eastAsia="Times New Roman" w:hAnsi="Times New Roman"/>
          <w:color w:val="000000"/>
          <w:sz w:val="24"/>
          <w:szCs w:val="24"/>
          <w:lang w:eastAsia="ru-RU"/>
        </w:rPr>
        <w:t>2</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этап</w:t>
      </w:r>
      <w:r w:rsidR="00287963" w:rsidRPr="006C44BF">
        <w:rPr>
          <w:rFonts w:ascii="Times New Roman" w:eastAsia="Times New Roman" w:hAnsi="Times New Roman"/>
          <w:color w:val="000000"/>
          <w:sz w:val="24"/>
          <w:szCs w:val="24"/>
          <w:lang w:eastAsia="ru-RU"/>
        </w:rPr>
        <w:t xml:space="preserve"> – </w:t>
      </w:r>
      <w:r w:rsidR="00600DA6" w:rsidRPr="006C44BF">
        <w:rPr>
          <w:rFonts w:ascii="Times New Roman" w:eastAsia="Times New Roman" w:hAnsi="Times New Roman"/>
          <w:color w:val="000000"/>
          <w:sz w:val="24"/>
          <w:szCs w:val="24"/>
          <w:lang w:eastAsia="ru-RU"/>
        </w:rPr>
        <w:t>2026–2030</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годы;</w:t>
      </w:r>
    </w:p>
    <w:p w:rsidR="00094C4A" w:rsidRPr="006C44BF" w:rsidRDefault="00094C4A"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C44BF">
        <w:rPr>
          <w:rFonts w:ascii="Times New Roman" w:eastAsia="Times New Roman" w:hAnsi="Times New Roman"/>
          <w:color w:val="000000"/>
          <w:sz w:val="24"/>
          <w:szCs w:val="24"/>
          <w:lang w:eastAsia="ru-RU"/>
        </w:rPr>
        <w:t>3</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этап</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w:t>
      </w:r>
      <w:r w:rsidR="00287963" w:rsidRPr="006C44BF">
        <w:rPr>
          <w:rFonts w:ascii="Times New Roman" w:eastAsia="Times New Roman" w:hAnsi="Times New Roman"/>
          <w:color w:val="000000"/>
          <w:sz w:val="24"/>
          <w:szCs w:val="24"/>
          <w:lang w:eastAsia="ru-RU"/>
        </w:rPr>
        <w:t xml:space="preserve"> </w:t>
      </w:r>
      <w:r w:rsidR="00600DA6" w:rsidRPr="006C44BF">
        <w:rPr>
          <w:rFonts w:ascii="Times New Roman" w:eastAsia="Times New Roman" w:hAnsi="Times New Roman"/>
          <w:color w:val="000000"/>
          <w:sz w:val="24"/>
          <w:szCs w:val="24"/>
          <w:lang w:eastAsia="ru-RU"/>
        </w:rPr>
        <w:t>2031–2035</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годы.</w:t>
      </w:r>
    </w:p>
    <w:p w:rsidR="00053CD5" w:rsidRPr="006C44BF" w:rsidRDefault="00053CD5" w:rsidP="00B85AD7">
      <w:pPr>
        <w:autoSpaceDE w:val="0"/>
        <w:autoSpaceDN w:val="0"/>
        <w:adjustRightInd w:val="0"/>
        <w:spacing w:after="0" w:line="240" w:lineRule="auto"/>
        <w:ind w:firstLine="709"/>
        <w:jc w:val="both"/>
        <w:rPr>
          <w:rFonts w:ascii="Times New Roman" w:hAnsi="Times New Roman"/>
          <w:color w:val="000000"/>
          <w:sz w:val="24"/>
          <w:szCs w:val="24"/>
        </w:rPr>
      </w:pPr>
      <w:r w:rsidRPr="006C44BF">
        <w:rPr>
          <w:rFonts w:ascii="Times New Roman" w:hAnsi="Times New Roman"/>
          <w:color w:val="000000"/>
          <w:sz w:val="24"/>
          <w:szCs w:val="24"/>
        </w:rPr>
        <w:t>Каждый</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из</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этапов</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отличается</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условиям</w:t>
      </w:r>
      <w:r w:rsidR="002442B3" w:rsidRPr="006C44BF">
        <w:rPr>
          <w:rFonts w:ascii="Times New Roman" w:hAnsi="Times New Roman"/>
          <w:color w:val="000000"/>
          <w:sz w:val="24"/>
          <w:szCs w:val="24"/>
        </w:rPr>
        <w:t>и</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и</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факторам</w:t>
      </w:r>
      <w:r w:rsidR="002442B3" w:rsidRPr="006C44BF">
        <w:rPr>
          <w:rFonts w:ascii="Times New Roman" w:hAnsi="Times New Roman"/>
          <w:color w:val="000000"/>
          <w:sz w:val="24"/>
          <w:szCs w:val="24"/>
        </w:rPr>
        <w:t>и</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социально-эконо</w:t>
      </w:r>
      <w:r w:rsidR="00312CD1" w:rsidRPr="006C44BF">
        <w:rPr>
          <w:rFonts w:ascii="Times New Roman" w:hAnsi="Times New Roman"/>
          <w:color w:val="000000"/>
          <w:sz w:val="24"/>
          <w:szCs w:val="24"/>
        </w:rPr>
        <w:softHyphen/>
      </w:r>
      <w:r w:rsidRPr="006C44BF">
        <w:rPr>
          <w:rFonts w:ascii="Times New Roman" w:hAnsi="Times New Roman"/>
          <w:color w:val="000000"/>
          <w:sz w:val="24"/>
          <w:szCs w:val="24"/>
        </w:rPr>
        <w:t>ми</w:t>
      </w:r>
      <w:r w:rsidR="00312CD1" w:rsidRPr="006C44BF">
        <w:rPr>
          <w:rFonts w:ascii="Times New Roman" w:hAnsi="Times New Roman"/>
          <w:color w:val="000000"/>
          <w:sz w:val="24"/>
          <w:szCs w:val="24"/>
        </w:rPr>
        <w:softHyphen/>
      </w:r>
      <w:r w:rsidRPr="006C44BF">
        <w:rPr>
          <w:rFonts w:ascii="Times New Roman" w:hAnsi="Times New Roman"/>
          <w:color w:val="000000"/>
          <w:sz w:val="24"/>
          <w:szCs w:val="24"/>
        </w:rPr>
        <w:t>ческого</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развития,</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а</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также</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приоритетам</w:t>
      </w:r>
      <w:r w:rsidR="002442B3" w:rsidRPr="006C44BF">
        <w:rPr>
          <w:rFonts w:ascii="Times New Roman" w:hAnsi="Times New Roman"/>
          <w:color w:val="000000"/>
          <w:sz w:val="24"/>
          <w:szCs w:val="24"/>
        </w:rPr>
        <w:t>и</w:t>
      </w:r>
      <w:r w:rsidR="00287963" w:rsidRPr="006C44BF">
        <w:rPr>
          <w:rFonts w:ascii="Times New Roman" w:hAnsi="Times New Roman"/>
          <w:color w:val="000000"/>
          <w:sz w:val="24"/>
          <w:szCs w:val="24"/>
        </w:rPr>
        <w:t xml:space="preserve"> </w:t>
      </w:r>
      <w:r w:rsidR="00CF756A" w:rsidRPr="006C44BF">
        <w:rPr>
          <w:rFonts w:ascii="Times New Roman" w:hAnsi="Times New Roman"/>
          <w:color w:val="000000"/>
          <w:sz w:val="24"/>
          <w:szCs w:val="24"/>
        </w:rPr>
        <w:t>муниципальной</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политики</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на</w:t>
      </w:r>
      <w:r w:rsidR="00287963" w:rsidRPr="006C44BF">
        <w:rPr>
          <w:rFonts w:ascii="Times New Roman" w:hAnsi="Times New Roman"/>
          <w:color w:val="000000"/>
          <w:sz w:val="24"/>
          <w:szCs w:val="24"/>
        </w:rPr>
        <w:t xml:space="preserve"> </w:t>
      </w:r>
      <w:r w:rsidR="00CF756A" w:rsidRPr="006C44BF">
        <w:rPr>
          <w:rFonts w:ascii="Times New Roman" w:hAnsi="Times New Roman"/>
          <w:color w:val="000000"/>
          <w:sz w:val="24"/>
          <w:szCs w:val="24"/>
        </w:rPr>
        <w:t>республиканском</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уровне</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с</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учетом</w:t>
      </w:r>
      <w:r w:rsidR="00287963" w:rsidRPr="006C44BF">
        <w:rPr>
          <w:rFonts w:ascii="Times New Roman" w:hAnsi="Times New Roman"/>
          <w:color w:val="000000"/>
          <w:sz w:val="24"/>
          <w:szCs w:val="24"/>
        </w:rPr>
        <w:t xml:space="preserve"> </w:t>
      </w:r>
      <w:r w:rsidR="00CF756A" w:rsidRPr="006C44BF">
        <w:rPr>
          <w:rFonts w:ascii="Times New Roman" w:hAnsi="Times New Roman"/>
          <w:color w:val="000000"/>
          <w:sz w:val="24"/>
          <w:szCs w:val="24"/>
        </w:rPr>
        <w:t xml:space="preserve"> </w:t>
      </w:r>
      <w:r w:rsidRPr="006C44BF">
        <w:rPr>
          <w:rFonts w:ascii="Times New Roman" w:hAnsi="Times New Roman"/>
          <w:color w:val="000000"/>
          <w:sz w:val="24"/>
          <w:szCs w:val="24"/>
        </w:rPr>
        <w:t>особенностей</w:t>
      </w:r>
      <w:r w:rsidR="00287963" w:rsidRPr="006C44BF">
        <w:rPr>
          <w:rFonts w:ascii="Times New Roman" w:hAnsi="Times New Roman"/>
          <w:color w:val="000000"/>
          <w:sz w:val="24"/>
          <w:szCs w:val="24"/>
        </w:rPr>
        <w:t xml:space="preserve"> </w:t>
      </w:r>
      <w:r w:rsidR="00CF756A" w:rsidRPr="006C44BF">
        <w:rPr>
          <w:rFonts w:ascii="Times New Roman" w:hAnsi="Times New Roman"/>
          <w:color w:val="000000"/>
          <w:sz w:val="24"/>
          <w:szCs w:val="24"/>
        </w:rPr>
        <w:t>района</w:t>
      </w:r>
      <w:r w:rsidR="002442B3" w:rsidRPr="006C44BF">
        <w:rPr>
          <w:rFonts w:ascii="Times New Roman" w:hAnsi="Times New Roman"/>
          <w:color w:val="000000"/>
          <w:sz w:val="24"/>
          <w:szCs w:val="24"/>
        </w:rPr>
        <w:t>.</w:t>
      </w:r>
    </w:p>
    <w:p w:rsidR="00053CD5" w:rsidRPr="006C44BF" w:rsidRDefault="00053CD5" w:rsidP="00B85AD7">
      <w:pPr>
        <w:pStyle w:val="ConsPlusNormal"/>
        <w:widowControl/>
        <w:ind w:firstLine="709"/>
        <w:jc w:val="both"/>
        <w:rPr>
          <w:rFonts w:ascii="Times New Roman" w:hAnsi="Times New Roman" w:cs="Times New Roman"/>
          <w:color w:val="000000"/>
          <w:sz w:val="24"/>
          <w:szCs w:val="24"/>
        </w:rPr>
      </w:pPr>
      <w:proofErr w:type="gramStart"/>
      <w:r w:rsidRPr="006C44BF">
        <w:rPr>
          <w:rFonts w:ascii="Times New Roman" w:hAnsi="Times New Roman" w:cs="Times New Roman"/>
          <w:color w:val="000000"/>
          <w:sz w:val="24"/>
          <w:szCs w:val="24"/>
        </w:rPr>
        <w:t>В</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рамках</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1</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этапа</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будет</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продолжена</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реализация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ранее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начатых</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мероприятий,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направленных</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на</w:t>
      </w:r>
      <w:r w:rsidR="00287963" w:rsidRPr="006C44BF">
        <w:rPr>
          <w:rFonts w:ascii="Times New Roman" w:hAnsi="Times New Roman" w:cs="Times New Roman"/>
          <w:color w:val="000000"/>
          <w:sz w:val="24"/>
          <w:szCs w:val="24"/>
        </w:rPr>
        <w:t xml:space="preserve"> </w:t>
      </w:r>
      <w:r w:rsidR="002C10D5" w:rsidRPr="006C44BF">
        <w:rPr>
          <w:rFonts w:ascii="Times New Roman" w:hAnsi="Times New Roman" w:cs="Times New Roman"/>
          <w:color w:val="000000"/>
          <w:sz w:val="24"/>
          <w:szCs w:val="24"/>
        </w:rPr>
        <w:t>обеспечение</w:t>
      </w:r>
      <w:r w:rsidR="00287963" w:rsidRPr="006C44BF">
        <w:rPr>
          <w:rFonts w:ascii="Times New Roman" w:hAnsi="Times New Roman" w:cs="Times New Roman"/>
          <w:color w:val="000000"/>
          <w:sz w:val="24"/>
          <w:szCs w:val="24"/>
        </w:rPr>
        <w:t xml:space="preserve"> </w:t>
      </w:r>
      <w:r w:rsidR="002C10D5" w:rsidRPr="006C44BF">
        <w:rPr>
          <w:rFonts w:ascii="Times New Roman" w:hAnsi="Times New Roman" w:cs="Times New Roman"/>
          <w:color w:val="000000"/>
          <w:sz w:val="24"/>
          <w:szCs w:val="24"/>
        </w:rPr>
        <w:t>финансовой</w:t>
      </w:r>
      <w:r w:rsidR="00287963" w:rsidRPr="006C44BF">
        <w:rPr>
          <w:rFonts w:ascii="Times New Roman" w:hAnsi="Times New Roman" w:cs="Times New Roman"/>
          <w:color w:val="000000"/>
          <w:sz w:val="24"/>
          <w:szCs w:val="24"/>
        </w:rPr>
        <w:t xml:space="preserve"> </w:t>
      </w:r>
      <w:r w:rsidR="002C10D5" w:rsidRPr="006C44BF">
        <w:rPr>
          <w:rFonts w:ascii="Times New Roman" w:hAnsi="Times New Roman" w:cs="Times New Roman"/>
          <w:color w:val="000000"/>
          <w:sz w:val="24"/>
          <w:szCs w:val="24"/>
        </w:rPr>
        <w:t>устойчивости</w:t>
      </w:r>
      <w:r w:rsidR="00287963" w:rsidRPr="006C44BF">
        <w:rPr>
          <w:rFonts w:ascii="Times New Roman" w:hAnsi="Times New Roman" w:cs="Times New Roman"/>
          <w:color w:val="000000"/>
          <w:sz w:val="24"/>
          <w:szCs w:val="24"/>
        </w:rPr>
        <w:t xml:space="preserve">  </w:t>
      </w:r>
      <w:r w:rsidR="002C10D5" w:rsidRPr="006C44BF">
        <w:rPr>
          <w:rFonts w:ascii="Times New Roman" w:hAnsi="Times New Roman" w:cs="Times New Roman"/>
          <w:color w:val="000000"/>
          <w:sz w:val="24"/>
          <w:szCs w:val="24"/>
        </w:rPr>
        <w:t>бюджета</w:t>
      </w:r>
      <w:r w:rsidR="00CF756A"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CF756A" w:rsidRPr="006C44BF">
        <w:rPr>
          <w:rFonts w:ascii="Times New Roman" w:hAnsi="Times New Roman" w:cs="Times New Roman"/>
          <w:color w:val="000000"/>
          <w:sz w:val="24"/>
          <w:szCs w:val="24"/>
        </w:rPr>
        <w:t xml:space="preserve"> района</w:t>
      </w:r>
      <w:r w:rsidR="00955AE0" w:rsidRPr="006C44BF">
        <w:rPr>
          <w:rFonts w:ascii="Times New Roman" w:hAnsi="Times New Roman" w:cs="Times New Roman"/>
          <w:color w:val="000000"/>
          <w:sz w:val="24"/>
          <w:szCs w:val="24"/>
        </w:rPr>
        <w:t xml:space="preserve"> Чувашской Республики и бюджетов сельских поселений, а также ориентацию бюджетных расходов на достижение задач, определенных и Указом Президента Российской Федерации от 07 мая 2018 года №204 «</w:t>
      </w:r>
      <w:r w:rsidR="00AF12F2" w:rsidRPr="006C44BF">
        <w:rPr>
          <w:rFonts w:ascii="Times New Roman" w:hAnsi="Times New Roman" w:cs="Times New Roman"/>
          <w:color w:val="000000"/>
          <w:sz w:val="24"/>
          <w:szCs w:val="24"/>
        </w:rPr>
        <w:t>О</w:t>
      </w:r>
      <w:r w:rsidR="00955AE0" w:rsidRPr="006C44BF">
        <w:rPr>
          <w:rFonts w:ascii="Times New Roman" w:hAnsi="Times New Roman" w:cs="Times New Roman"/>
          <w:color w:val="000000"/>
          <w:sz w:val="24"/>
          <w:szCs w:val="24"/>
        </w:rPr>
        <w:t xml:space="preserve"> национальных целях и стратегических задачах развития Российской Федерации на период до 2024 года»</w:t>
      </w:r>
      <w:r w:rsidR="00CF756A" w:rsidRPr="006C44BF">
        <w:rPr>
          <w:rFonts w:ascii="Times New Roman" w:hAnsi="Times New Roman" w:cs="Times New Roman"/>
          <w:color w:val="000000"/>
          <w:sz w:val="24"/>
          <w:szCs w:val="24"/>
        </w:rPr>
        <w:t>.</w:t>
      </w:r>
      <w:r w:rsidR="00287963" w:rsidRPr="006C44BF">
        <w:rPr>
          <w:rFonts w:ascii="Times New Roman" w:hAnsi="Times New Roman" w:cs="Times New Roman"/>
          <w:color w:val="000000"/>
          <w:sz w:val="24"/>
          <w:szCs w:val="24"/>
        </w:rPr>
        <w:t xml:space="preserve"> </w:t>
      </w:r>
      <w:proofErr w:type="gramEnd"/>
    </w:p>
    <w:p w:rsidR="00CA5103" w:rsidRPr="006C44BF" w:rsidRDefault="00053CD5" w:rsidP="00B85AD7">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6C44BF">
        <w:rPr>
          <w:rFonts w:ascii="Times New Roman" w:hAnsi="Times New Roman"/>
          <w:color w:val="000000"/>
          <w:sz w:val="24"/>
          <w:szCs w:val="24"/>
        </w:rPr>
        <w:t>На</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2</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и</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3</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этапах</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планируется</w:t>
      </w:r>
      <w:r w:rsidR="00287963" w:rsidRPr="006C44BF">
        <w:rPr>
          <w:rFonts w:ascii="Times New Roman" w:hAnsi="Times New Roman"/>
          <w:color w:val="000000"/>
          <w:sz w:val="24"/>
          <w:szCs w:val="24"/>
        </w:rPr>
        <w:t xml:space="preserve"> </w:t>
      </w:r>
      <w:r w:rsidR="00CA5103" w:rsidRPr="006C44BF">
        <w:rPr>
          <w:rFonts w:ascii="Times New Roman" w:hAnsi="Times New Roman"/>
          <w:color w:val="000000"/>
          <w:sz w:val="24"/>
          <w:szCs w:val="24"/>
        </w:rPr>
        <w:t>продолжить</w:t>
      </w:r>
      <w:r w:rsidR="00287963" w:rsidRPr="006C44BF">
        <w:rPr>
          <w:rFonts w:ascii="Times New Roman" w:hAnsi="Times New Roman"/>
          <w:color w:val="000000"/>
          <w:sz w:val="24"/>
          <w:szCs w:val="24"/>
        </w:rPr>
        <w:t xml:space="preserve"> </w:t>
      </w:r>
      <w:r w:rsidR="00CA5103" w:rsidRPr="006C44BF">
        <w:rPr>
          <w:rFonts w:ascii="Times New Roman" w:hAnsi="Times New Roman"/>
          <w:color w:val="000000"/>
          <w:sz w:val="24"/>
          <w:szCs w:val="24"/>
        </w:rPr>
        <w:t>работу</w:t>
      </w:r>
      <w:r w:rsidR="00287963" w:rsidRPr="006C44BF">
        <w:rPr>
          <w:rFonts w:ascii="Times New Roman" w:hAnsi="Times New Roman"/>
          <w:color w:val="000000"/>
          <w:sz w:val="24"/>
          <w:szCs w:val="24"/>
        </w:rPr>
        <w:t xml:space="preserve"> </w:t>
      </w:r>
      <w:r w:rsidR="00CA5103" w:rsidRPr="006C44BF">
        <w:rPr>
          <w:rFonts w:ascii="Times New Roman" w:hAnsi="Times New Roman"/>
          <w:color w:val="000000"/>
          <w:sz w:val="24"/>
          <w:szCs w:val="24"/>
        </w:rPr>
        <w:t>по</w:t>
      </w:r>
      <w:r w:rsidR="00287963" w:rsidRPr="006C44BF">
        <w:rPr>
          <w:rFonts w:ascii="Times New Roman" w:hAnsi="Times New Roman"/>
          <w:color w:val="000000"/>
          <w:sz w:val="24"/>
          <w:szCs w:val="24"/>
        </w:rPr>
        <w:t xml:space="preserve"> </w:t>
      </w:r>
      <w:r w:rsidR="00CA5103" w:rsidRPr="006C44BF">
        <w:rPr>
          <w:rFonts w:ascii="Times New Roman" w:hAnsi="Times New Roman"/>
          <w:color w:val="000000"/>
          <w:sz w:val="24"/>
          <w:szCs w:val="24"/>
        </w:rPr>
        <w:t>совершенствованию</w:t>
      </w:r>
      <w:r w:rsidR="00287963" w:rsidRPr="006C44BF">
        <w:rPr>
          <w:rFonts w:ascii="Times New Roman" w:hAnsi="Times New Roman"/>
          <w:color w:val="000000"/>
          <w:sz w:val="24"/>
          <w:szCs w:val="24"/>
        </w:rPr>
        <w:t xml:space="preserve"> </w:t>
      </w:r>
      <w:r w:rsidR="00CA5103" w:rsidRPr="006C44BF">
        <w:rPr>
          <w:rFonts w:ascii="Times New Roman" w:hAnsi="Times New Roman"/>
          <w:color w:val="000000"/>
          <w:sz w:val="24"/>
          <w:szCs w:val="24"/>
        </w:rPr>
        <w:t>бюджетного</w:t>
      </w:r>
      <w:r w:rsidR="00287963" w:rsidRPr="006C44BF">
        <w:rPr>
          <w:rFonts w:ascii="Times New Roman" w:hAnsi="Times New Roman"/>
          <w:color w:val="000000"/>
          <w:sz w:val="24"/>
          <w:szCs w:val="24"/>
        </w:rPr>
        <w:t xml:space="preserve"> </w:t>
      </w:r>
      <w:r w:rsidR="00CA5103" w:rsidRPr="006C44BF">
        <w:rPr>
          <w:rFonts w:ascii="Times New Roman" w:hAnsi="Times New Roman"/>
          <w:color w:val="000000"/>
          <w:sz w:val="24"/>
          <w:szCs w:val="24"/>
        </w:rPr>
        <w:t>процесса,</w:t>
      </w:r>
      <w:r w:rsidR="00287963" w:rsidRPr="006C44BF">
        <w:rPr>
          <w:rFonts w:ascii="Times New Roman" w:hAnsi="Times New Roman"/>
          <w:color w:val="000000"/>
          <w:sz w:val="24"/>
          <w:szCs w:val="24"/>
        </w:rPr>
        <w:t xml:space="preserve"> </w:t>
      </w:r>
      <w:r w:rsidR="00CA5103" w:rsidRPr="006C44BF">
        <w:rPr>
          <w:rFonts w:ascii="Times New Roman" w:hAnsi="Times New Roman"/>
          <w:color w:val="000000"/>
          <w:sz w:val="24"/>
          <w:szCs w:val="24"/>
        </w:rPr>
        <w:t>повысить</w:t>
      </w:r>
      <w:r w:rsidR="00287963" w:rsidRPr="006C44BF">
        <w:rPr>
          <w:rFonts w:ascii="Times New Roman" w:hAnsi="Times New Roman"/>
          <w:color w:val="000000"/>
          <w:sz w:val="24"/>
          <w:szCs w:val="24"/>
        </w:rPr>
        <w:t xml:space="preserve"> </w:t>
      </w:r>
      <w:r w:rsidR="00CA5103" w:rsidRPr="006C44BF">
        <w:rPr>
          <w:rFonts w:ascii="Times New Roman" w:hAnsi="Times New Roman"/>
          <w:color w:val="000000"/>
          <w:sz w:val="24"/>
          <w:szCs w:val="24"/>
        </w:rPr>
        <w:t>эффективность</w:t>
      </w:r>
      <w:r w:rsidR="00287963" w:rsidRPr="006C44BF">
        <w:rPr>
          <w:rFonts w:ascii="Times New Roman" w:hAnsi="Times New Roman"/>
          <w:color w:val="000000"/>
          <w:sz w:val="24"/>
          <w:szCs w:val="24"/>
        </w:rPr>
        <w:t xml:space="preserve"> </w:t>
      </w:r>
      <w:r w:rsidR="00CA5103" w:rsidRPr="006C44BF">
        <w:rPr>
          <w:rFonts w:ascii="Times New Roman" w:hAnsi="Times New Roman"/>
          <w:color w:val="000000"/>
          <w:sz w:val="24"/>
          <w:szCs w:val="24"/>
        </w:rPr>
        <w:t>управления</w:t>
      </w:r>
      <w:r w:rsidR="00287963" w:rsidRPr="006C44BF">
        <w:rPr>
          <w:rFonts w:ascii="Times New Roman" w:hAnsi="Times New Roman"/>
          <w:color w:val="000000"/>
          <w:sz w:val="24"/>
          <w:szCs w:val="24"/>
        </w:rPr>
        <w:t xml:space="preserve"> </w:t>
      </w:r>
      <w:r w:rsidR="00CF756A" w:rsidRPr="006C44BF">
        <w:rPr>
          <w:rFonts w:ascii="Times New Roman" w:hAnsi="Times New Roman"/>
          <w:color w:val="000000"/>
          <w:sz w:val="24"/>
          <w:szCs w:val="24"/>
        </w:rPr>
        <w:t xml:space="preserve">муниципальным </w:t>
      </w:r>
      <w:r w:rsidR="00CA5103" w:rsidRPr="006C44BF">
        <w:rPr>
          <w:rFonts w:ascii="Times New Roman" w:hAnsi="Times New Roman"/>
          <w:color w:val="000000"/>
          <w:sz w:val="24"/>
          <w:szCs w:val="24"/>
        </w:rPr>
        <w:t>долгом</w:t>
      </w:r>
      <w:r w:rsidR="00287963" w:rsidRPr="006C44BF">
        <w:rPr>
          <w:rFonts w:ascii="Times New Roman" w:hAnsi="Times New Roman"/>
          <w:color w:val="000000"/>
          <w:sz w:val="24"/>
          <w:szCs w:val="24"/>
        </w:rPr>
        <w:t xml:space="preserve"> </w:t>
      </w:r>
      <w:r w:rsidR="0091629B" w:rsidRPr="006C44BF">
        <w:rPr>
          <w:rFonts w:ascii="Times New Roman" w:hAnsi="Times New Roman"/>
          <w:color w:val="000000"/>
          <w:sz w:val="24"/>
          <w:szCs w:val="24"/>
        </w:rPr>
        <w:t>Канашского</w:t>
      </w:r>
      <w:r w:rsidR="00CF756A" w:rsidRPr="006C44BF">
        <w:rPr>
          <w:rFonts w:ascii="Times New Roman" w:hAnsi="Times New Roman"/>
          <w:color w:val="000000"/>
          <w:sz w:val="24"/>
          <w:szCs w:val="24"/>
        </w:rPr>
        <w:t xml:space="preserve"> района</w:t>
      </w:r>
      <w:r w:rsidR="00766631" w:rsidRPr="006C44BF">
        <w:rPr>
          <w:rFonts w:ascii="Times New Roman" w:hAnsi="Times New Roman"/>
          <w:color w:val="000000"/>
          <w:sz w:val="24"/>
          <w:szCs w:val="24"/>
        </w:rPr>
        <w:t xml:space="preserve"> Чувашской Республики и бюджетов сельских поселений</w:t>
      </w:r>
      <w:r w:rsidR="00CA5103" w:rsidRPr="006C44BF">
        <w:rPr>
          <w:rFonts w:ascii="Times New Roman" w:hAnsi="Times New Roman"/>
          <w:color w:val="000000"/>
          <w:sz w:val="24"/>
          <w:szCs w:val="24"/>
        </w:rPr>
        <w:t>,</w:t>
      </w:r>
      <w:r w:rsidR="00287963" w:rsidRPr="006C44BF">
        <w:rPr>
          <w:rFonts w:ascii="Times New Roman" w:hAnsi="Times New Roman"/>
          <w:color w:val="000000"/>
          <w:sz w:val="24"/>
          <w:szCs w:val="24"/>
        </w:rPr>
        <w:t xml:space="preserve"> </w:t>
      </w:r>
      <w:r w:rsidR="00CA5103" w:rsidRPr="006C44BF">
        <w:rPr>
          <w:rFonts w:ascii="Times New Roman" w:eastAsia="Times New Roman" w:hAnsi="Times New Roman"/>
          <w:color w:val="000000"/>
          <w:sz w:val="24"/>
          <w:szCs w:val="24"/>
          <w:lang w:eastAsia="ru-RU"/>
        </w:rPr>
        <w:t>обеспечить</w:t>
      </w:r>
      <w:r w:rsidR="00287963" w:rsidRPr="006C44BF">
        <w:rPr>
          <w:rFonts w:ascii="Times New Roman" w:eastAsia="Times New Roman" w:hAnsi="Times New Roman"/>
          <w:color w:val="000000"/>
          <w:sz w:val="24"/>
          <w:szCs w:val="24"/>
          <w:lang w:eastAsia="ru-RU"/>
        </w:rPr>
        <w:t xml:space="preserve"> </w:t>
      </w:r>
      <w:r w:rsidR="00CA5103" w:rsidRPr="006C44BF">
        <w:rPr>
          <w:rFonts w:ascii="Times New Roman" w:eastAsia="Times New Roman" w:hAnsi="Times New Roman"/>
          <w:color w:val="000000"/>
          <w:sz w:val="24"/>
          <w:szCs w:val="24"/>
          <w:lang w:eastAsia="ru-RU"/>
        </w:rPr>
        <w:t>долгосрочную</w:t>
      </w:r>
      <w:r w:rsidR="00287963" w:rsidRPr="006C44BF">
        <w:rPr>
          <w:rFonts w:ascii="Times New Roman" w:eastAsia="Times New Roman" w:hAnsi="Times New Roman"/>
          <w:color w:val="000000"/>
          <w:sz w:val="24"/>
          <w:szCs w:val="24"/>
          <w:lang w:eastAsia="ru-RU"/>
        </w:rPr>
        <w:t xml:space="preserve"> </w:t>
      </w:r>
      <w:r w:rsidR="00CA5103" w:rsidRPr="006C44BF">
        <w:rPr>
          <w:rFonts w:ascii="Times New Roman" w:eastAsia="Times New Roman" w:hAnsi="Times New Roman"/>
          <w:color w:val="000000"/>
          <w:sz w:val="24"/>
          <w:szCs w:val="24"/>
          <w:lang w:eastAsia="ru-RU"/>
        </w:rPr>
        <w:t>сбалансированность</w:t>
      </w:r>
      <w:r w:rsidR="00287963" w:rsidRPr="006C44BF">
        <w:rPr>
          <w:rFonts w:ascii="Times New Roman" w:eastAsia="Times New Roman" w:hAnsi="Times New Roman"/>
          <w:color w:val="000000"/>
          <w:sz w:val="24"/>
          <w:szCs w:val="24"/>
          <w:lang w:eastAsia="ru-RU"/>
        </w:rPr>
        <w:t xml:space="preserve"> </w:t>
      </w:r>
      <w:r w:rsidR="00CA5103" w:rsidRPr="006C44BF">
        <w:rPr>
          <w:rFonts w:ascii="Times New Roman" w:eastAsia="Times New Roman" w:hAnsi="Times New Roman"/>
          <w:color w:val="000000"/>
          <w:sz w:val="24"/>
          <w:szCs w:val="24"/>
          <w:lang w:eastAsia="ru-RU"/>
        </w:rPr>
        <w:t>бюджета</w:t>
      </w:r>
      <w:r w:rsidR="00CF756A" w:rsidRPr="006C44BF">
        <w:rPr>
          <w:rFonts w:ascii="Times New Roman" w:eastAsia="Times New Roman" w:hAnsi="Times New Roman"/>
          <w:color w:val="000000"/>
          <w:sz w:val="24"/>
          <w:szCs w:val="24"/>
          <w:lang w:eastAsia="ru-RU"/>
        </w:rPr>
        <w:t xml:space="preserve"> </w:t>
      </w:r>
      <w:r w:rsidR="0091629B" w:rsidRPr="006C44BF">
        <w:rPr>
          <w:rFonts w:ascii="Times New Roman" w:eastAsia="Times New Roman" w:hAnsi="Times New Roman"/>
          <w:color w:val="000000"/>
          <w:sz w:val="24"/>
          <w:szCs w:val="24"/>
          <w:lang w:eastAsia="ru-RU"/>
        </w:rPr>
        <w:t>Канашского</w:t>
      </w:r>
      <w:r w:rsidR="00CF756A" w:rsidRPr="006C44BF">
        <w:rPr>
          <w:rFonts w:ascii="Times New Roman" w:eastAsia="Times New Roman" w:hAnsi="Times New Roman"/>
          <w:color w:val="000000"/>
          <w:sz w:val="24"/>
          <w:szCs w:val="24"/>
          <w:lang w:eastAsia="ru-RU"/>
        </w:rPr>
        <w:t xml:space="preserve"> района</w:t>
      </w:r>
      <w:r w:rsidR="00766631" w:rsidRPr="006C44BF">
        <w:rPr>
          <w:rFonts w:ascii="Times New Roman" w:eastAsia="Times New Roman" w:hAnsi="Times New Roman"/>
          <w:color w:val="000000"/>
          <w:sz w:val="24"/>
          <w:szCs w:val="24"/>
          <w:lang w:eastAsia="ru-RU"/>
        </w:rPr>
        <w:t xml:space="preserve"> Чувашской Республики и бюджетов сельских поселений</w:t>
      </w:r>
      <w:r w:rsidR="00CA5103" w:rsidRPr="006C44BF">
        <w:rPr>
          <w:rFonts w:ascii="Times New Roman" w:eastAsia="Times New Roman" w:hAnsi="Times New Roman"/>
          <w:color w:val="000000"/>
          <w:sz w:val="24"/>
          <w:szCs w:val="24"/>
          <w:lang w:eastAsia="ru-RU"/>
        </w:rPr>
        <w:t>,</w:t>
      </w:r>
      <w:r w:rsidR="00287963" w:rsidRPr="006C44BF">
        <w:rPr>
          <w:rFonts w:ascii="Times New Roman" w:eastAsia="Times New Roman" w:hAnsi="Times New Roman"/>
          <w:color w:val="000000"/>
          <w:sz w:val="24"/>
          <w:szCs w:val="24"/>
          <w:lang w:eastAsia="ru-RU"/>
        </w:rPr>
        <w:t xml:space="preserve"> </w:t>
      </w:r>
      <w:r w:rsidR="00CA5103" w:rsidRPr="006C44BF">
        <w:rPr>
          <w:rFonts w:ascii="Times New Roman" w:eastAsia="Times New Roman" w:hAnsi="Times New Roman"/>
          <w:color w:val="000000"/>
          <w:sz w:val="24"/>
          <w:szCs w:val="24"/>
          <w:lang w:eastAsia="ru-RU"/>
        </w:rPr>
        <w:t>создать</w:t>
      </w:r>
      <w:r w:rsidR="00287963" w:rsidRPr="006C44BF">
        <w:rPr>
          <w:rFonts w:ascii="Times New Roman" w:eastAsia="Times New Roman" w:hAnsi="Times New Roman"/>
          <w:color w:val="000000"/>
          <w:sz w:val="24"/>
          <w:szCs w:val="24"/>
          <w:lang w:eastAsia="ru-RU"/>
        </w:rPr>
        <w:t xml:space="preserve"> </w:t>
      </w:r>
      <w:r w:rsidR="00CA5103" w:rsidRPr="006C44BF">
        <w:rPr>
          <w:rFonts w:ascii="Times New Roman" w:eastAsia="Times New Roman" w:hAnsi="Times New Roman"/>
          <w:color w:val="000000"/>
          <w:sz w:val="24"/>
          <w:szCs w:val="24"/>
          <w:lang w:eastAsia="ru-RU"/>
        </w:rPr>
        <w:t>условия</w:t>
      </w:r>
      <w:r w:rsidR="00287963" w:rsidRPr="006C44BF">
        <w:rPr>
          <w:rFonts w:ascii="Times New Roman" w:eastAsia="Times New Roman" w:hAnsi="Times New Roman"/>
          <w:color w:val="000000"/>
          <w:sz w:val="24"/>
          <w:szCs w:val="24"/>
          <w:lang w:eastAsia="ru-RU"/>
        </w:rPr>
        <w:t xml:space="preserve"> </w:t>
      </w:r>
      <w:r w:rsidR="00CA5103" w:rsidRPr="006C44BF">
        <w:rPr>
          <w:rFonts w:ascii="Times New Roman" w:eastAsia="Times New Roman" w:hAnsi="Times New Roman"/>
          <w:color w:val="000000"/>
          <w:sz w:val="24"/>
          <w:szCs w:val="24"/>
          <w:lang w:eastAsia="ru-RU"/>
        </w:rPr>
        <w:t>для</w:t>
      </w:r>
      <w:r w:rsidR="00287963" w:rsidRPr="006C44BF">
        <w:rPr>
          <w:rFonts w:ascii="Times New Roman" w:eastAsia="Times New Roman" w:hAnsi="Times New Roman"/>
          <w:color w:val="000000"/>
          <w:sz w:val="24"/>
          <w:szCs w:val="24"/>
          <w:lang w:eastAsia="ru-RU"/>
        </w:rPr>
        <w:t xml:space="preserve"> </w:t>
      </w:r>
      <w:r w:rsidR="00CA5103" w:rsidRPr="006C44BF">
        <w:rPr>
          <w:rFonts w:ascii="Times New Roman" w:eastAsia="Times New Roman" w:hAnsi="Times New Roman"/>
          <w:color w:val="000000"/>
          <w:sz w:val="24"/>
          <w:szCs w:val="24"/>
          <w:lang w:eastAsia="ru-RU"/>
        </w:rPr>
        <w:t>ускорения</w:t>
      </w:r>
      <w:r w:rsidR="00287963" w:rsidRPr="006C44BF">
        <w:rPr>
          <w:rFonts w:ascii="Times New Roman" w:eastAsia="Times New Roman" w:hAnsi="Times New Roman"/>
          <w:color w:val="000000"/>
          <w:sz w:val="24"/>
          <w:szCs w:val="24"/>
          <w:lang w:eastAsia="ru-RU"/>
        </w:rPr>
        <w:t xml:space="preserve"> </w:t>
      </w:r>
      <w:r w:rsidR="00CA5103" w:rsidRPr="006C44BF">
        <w:rPr>
          <w:rFonts w:ascii="Times New Roman" w:eastAsia="Times New Roman" w:hAnsi="Times New Roman"/>
          <w:color w:val="000000"/>
          <w:sz w:val="24"/>
          <w:szCs w:val="24"/>
          <w:lang w:eastAsia="ru-RU"/>
        </w:rPr>
        <w:t>темпов</w:t>
      </w:r>
      <w:r w:rsidR="00287963" w:rsidRPr="006C44BF">
        <w:rPr>
          <w:rFonts w:ascii="Times New Roman" w:eastAsia="Times New Roman" w:hAnsi="Times New Roman"/>
          <w:color w:val="000000"/>
          <w:sz w:val="24"/>
          <w:szCs w:val="24"/>
          <w:lang w:eastAsia="ru-RU"/>
        </w:rPr>
        <w:t xml:space="preserve"> </w:t>
      </w:r>
      <w:r w:rsidR="00CA5103" w:rsidRPr="006C44BF">
        <w:rPr>
          <w:rFonts w:ascii="Times New Roman" w:eastAsia="Times New Roman" w:hAnsi="Times New Roman"/>
          <w:color w:val="000000"/>
          <w:sz w:val="24"/>
          <w:szCs w:val="24"/>
          <w:lang w:eastAsia="ru-RU"/>
        </w:rPr>
        <w:t>экономического</w:t>
      </w:r>
      <w:r w:rsidR="00287963" w:rsidRPr="006C44BF">
        <w:rPr>
          <w:rFonts w:ascii="Times New Roman" w:eastAsia="Times New Roman" w:hAnsi="Times New Roman"/>
          <w:color w:val="000000"/>
          <w:sz w:val="24"/>
          <w:szCs w:val="24"/>
          <w:lang w:eastAsia="ru-RU"/>
        </w:rPr>
        <w:t xml:space="preserve"> </w:t>
      </w:r>
      <w:r w:rsidR="00CA5103" w:rsidRPr="006C44BF">
        <w:rPr>
          <w:rFonts w:ascii="Times New Roman" w:eastAsia="Times New Roman" w:hAnsi="Times New Roman"/>
          <w:color w:val="000000"/>
          <w:sz w:val="24"/>
          <w:szCs w:val="24"/>
          <w:lang w:eastAsia="ru-RU"/>
        </w:rPr>
        <w:t>роста</w:t>
      </w:r>
      <w:r w:rsidR="00287963" w:rsidRPr="006C44BF">
        <w:rPr>
          <w:rFonts w:ascii="Times New Roman" w:eastAsia="Times New Roman" w:hAnsi="Times New Roman"/>
          <w:color w:val="000000"/>
          <w:sz w:val="24"/>
          <w:szCs w:val="24"/>
          <w:lang w:eastAsia="ru-RU"/>
        </w:rPr>
        <w:t xml:space="preserve"> </w:t>
      </w:r>
      <w:r w:rsidR="00CA5103" w:rsidRPr="006C44BF">
        <w:rPr>
          <w:rFonts w:ascii="Times New Roman" w:eastAsia="Times New Roman" w:hAnsi="Times New Roman"/>
          <w:color w:val="000000"/>
          <w:sz w:val="24"/>
          <w:szCs w:val="24"/>
          <w:lang w:eastAsia="ru-RU"/>
        </w:rPr>
        <w:t>и</w:t>
      </w:r>
      <w:r w:rsidR="00287963" w:rsidRPr="006C44BF">
        <w:rPr>
          <w:rFonts w:ascii="Times New Roman" w:eastAsia="Times New Roman" w:hAnsi="Times New Roman"/>
          <w:color w:val="000000"/>
          <w:sz w:val="24"/>
          <w:szCs w:val="24"/>
          <w:lang w:eastAsia="ru-RU"/>
        </w:rPr>
        <w:t xml:space="preserve"> </w:t>
      </w:r>
      <w:r w:rsidR="00CA5103" w:rsidRPr="006C44BF">
        <w:rPr>
          <w:rFonts w:ascii="Times New Roman" w:eastAsia="Times New Roman" w:hAnsi="Times New Roman"/>
          <w:color w:val="000000"/>
          <w:sz w:val="24"/>
          <w:szCs w:val="24"/>
          <w:lang w:eastAsia="ru-RU"/>
        </w:rPr>
        <w:t>укреплени</w:t>
      </w:r>
      <w:r w:rsidR="002442B3" w:rsidRPr="006C44BF">
        <w:rPr>
          <w:rFonts w:ascii="Times New Roman" w:eastAsia="Times New Roman" w:hAnsi="Times New Roman"/>
          <w:color w:val="000000"/>
          <w:sz w:val="24"/>
          <w:szCs w:val="24"/>
          <w:lang w:eastAsia="ru-RU"/>
        </w:rPr>
        <w:t>я</w:t>
      </w:r>
      <w:r w:rsidR="00287963" w:rsidRPr="006C44BF">
        <w:rPr>
          <w:rFonts w:ascii="Times New Roman" w:eastAsia="Times New Roman" w:hAnsi="Times New Roman"/>
          <w:color w:val="000000"/>
          <w:sz w:val="24"/>
          <w:szCs w:val="24"/>
          <w:lang w:eastAsia="ru-RU"/>
        </w:rPr>
        <w:t xml:space="preserve"> </w:t>
      </w:r>
      <w:r w:rsidR="00CA5103" w:rsidRPr="006C44BF">
        <w:rPr>
          <w:rFonts w:ascii="Times New Roman" w:eastAsia="Times New Roman" w:hAnsi="Times New Roman"/>
          <w:color w:val="000000"/>
          <w:sz w:val="24"/>
          <w:szCs w:val="24"/>
          <w:lang w:eastAsia="ru-RU"/>
        </w:rPr>
        <w:t>финансовой</w:t>
      </w:r>
      <w:r w:rsidR="00287963" w:rsidRPr="006C44BF">
        <w:rPr>
          <w:rFonts w:ascii="Times New Roman" w:eastAsia="Times New Roman" w:hAnsi="Times New Roman"/>
          <w:color w:val="000000"/>
          <w:sz w:val="24"/>
          <w:szCs w:val="24"/>
          <w:lang w:eastAsia="ru-RU"/>
        </w:rPr>
        <w:t xml:space="preserve"> </w:t>
      </w:r>
      <w:r w:rsidR="00CA5103" w:rsidRPr="006C44BF">
        <w:rPr>
          <w:rFonts w:ascii="Times New Roman" w:eastAsia="Times New Roman" w:hAnsi="Times New Roman"/>
          <w:color w:val="000000"/>
          <w:sz w:val="24"/>
          <w:szCs w:val="24"/>
          <w:lang w:eastAsia="ru-RU"/>
        </w:rPr>
        <w:t>стабильности</w:t>
      </w:r>
      <w:r w:rsidR="00287963" w:rsidRPr="006C44BF">
        <w:rPr>
          <w:rFonts w:ascii="Times New Roman" w:eastAsia="Times New Roman" w:hAnsi="Times New Roman"/>
          <w:color w:val="000000"/>
          <w:sz w:val="24"/>
          <w:szCs w:val="24"/>
          <w:lang w:eastAsia="ru-RU"/>
        </w:rPr>
        <w:t xml:space="preserve"> </w:t>
      </w:r>
      <w:r w:rsidR="00CA5103" w:rsidRPr="006C44BF">
        <w:rPr>
          <w:rFonts w:ascii="Times New Roman" w:eastAsia="Times New Roman" w:hAnsi="Times New Roman"/>
          <w:color w:val="000000"/>
          <w:sz w:val="24"/>
          <w:szCs w:val="24"/>
          <w:lang w:eastAsia="ru-RU"/>
        </w:rPr>
        <w:t>в</w:t>
      </w:r>
      <w:r w:rsidR="00287963" w:rsidRPr="006C44BF">
        <w:rPr>
          <w:rFonts w:ascii="Times New Roman" w:eastAsia="Times New Roman" w:hAnsi="Times New Roman"/>
          <w:color w:val="000000"/>
          <w:sz w:val="24"/>
          <w:szCs w:val="24"/>
          <w:lang w:eastAsia="ru-RU"/>
        </w:rPr>
        <w:t xml:space="preserve"> </w:t>
      </w:r>
      <w:proofErr w:type="spellStart"/>
      <w:r w:rsidR="00D66D66" w:rsidRPr="006C44BF">
        <w:rPr>
          <w:rFonts w:ascii="Times New Roman" w:eastAsia="Times New Roman" w:hAnsi="Times New Roman"/>
          <w:color w:val="000000"/>
          <w:sz w:val="24"/>
          <w:szCs w:val="24"/>
          <w:lang w:eastAsia="ru-RU"/>
        </w:rPr>
        <w:t>Канашском</w:t>
      </w:r>
      <w:proofErr w:type="spellEnd"/>
      <w:r w:rsidR="00CF756A" w:rsidRPr="006C44BF">
        <w:rPr>
          <w:rFonts w:ascii="Times New Roman" w:eastAsia="Times New Roman" w:hAnsi="Times New Roman"/>
          <w:color w:val="000000"/>
          <w:sz w:val="24"/>
          <w:szCs w:val="24"/>
          <w:lang w:eastAsia="ru-RU"/>
        </w:rPr>
        <w:t xml:space="preserve"> районе</w:t>
      </w:r>
      <w:r w:rsidR="00766631" w:rsidRPr="006C44BF">
        <w:rPr>
          <w:rFonts w:ascii="Times New Roman" w:eastAsia="Times New Roman" w:hAnsi="Times New Roman"/>
          <w:color w:val="000000"/>
          <w:sz w:val="24"/>
          <w:szCs w:val="24"/>
          <w:lang w:eastAsia="ru-RU"/>
        </w:rPr>
        <w:t xml:space="preserve"> Чувашской Республики</w:t>
      </w:r>
      <w:r w:rsidR="00CA5103" w:rsidRPr="006C44BF">
        <w:rPr>
          <w:rFonts w:ascii="Times New Roman" w:eastAsia="Times New Roman" w:hAnsi="Times New Roman"/>
          <w:color w:val="000000"/>
          <w:sz w:val="24"/>
          <w:szCs w:val="24"/>
          <w:lang w:eastAsia="ru-RU"/>
        </w:rPr>
        <w:t>.</w:t>
      </w:r>
      <w:proofErr w:type="gramEnd"/>
    </w:p>
    <w:p w:rsidR="00DE06B5" w:rsidRPr="006C44BF" w:rsidRDefault="00DE06B5" w:rsidP="00B85AD7">
      <w:pPr>
        <w:pStyle w:val="ConsPlusNormal"/>
        <w:widowControl/>
        <w:ind w:firstLine="709"/>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Состав</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целевых</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индикаторов</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показателей</w:t>
      </w:r>
      <w:r w:rsidR="00287963" w:rsidRPr="006C44BF">
        <w:rPr>
          <w:rFonts w:ascii="Times New Roman" w:hAnsi="Times New Roman" w:cs="Times New Roman"/>
          <w:color w:val="000000"/>
          <w:sz w:val="24"/>
          <w:szCs w:val="24"/>
        </w:rPr>
        <w:t xml:space="preserve"> </w:t>
      </w:r>
      <w:r w:rsidR="00BB7789" w:rsidRPr="006C44BF">
        <w:rPr>
          <w:rFonts w:ascii="Times New Roman" w:hAnsi="Times New Roman" w:cs="Times New Roman"/>
          <w:color w:val="000000"/>
          <w:sz w:val="24"/>
          <w:szCs w:val="24"/>
        </w:rPr>
        <w:t>М</w:t>
      </w:r>
      <w:r w:rsidR="00CF756A" w:rsidRPr="006C44BF">
        <w:rPr>
          <w:rFonts w:ascii="Times New Roman" w:hAnsi="Times New Roman" w:cs="Times New Roman"/>
          <w:color w:val="000000"/>
          <w:sz w:val="24"/>
          <w:szCs w:val="24"/>
        </w:rPr>
        <w:t>униципальной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программы</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определен</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исходя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из</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принципа</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необходимости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достаточности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информации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для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характеристики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достижения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целей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решения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задач,</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определенных</w:t>
      </w:r>
      <w:r w:rsidR="00287963" w:rsidRPr="006C44BF">
        <w:rPr>
          <w:rFonts w:ascii="Times New Roman" w:hAnsi="Times New Roman" w:cs="Times New Roman"/>
          <w:color w:val="000000"/>
          <w:sz w:val="24"/>
          <w:szCs w:val="24"/>
        </w:rPr>
        <w:t xml:space="preserve"> </w:t>
      </w:r>
      <w:r w:rsidR="00766631" w:rsidRPr="006C44BF">
        <w:rPr>
          <w:rFonts w:ascii="Times New Roman" w:hAnsi="Times New Roman" w:cs="Times New Roman"/>
          <w:color w:val="000000"/>
          <w:sz w:val="24"/>
          <w:szCs w:val="24"/>
        </w:rPr>
        <w:t>М</w:t>
      </w:r>
      <w:r w:rsidR="00CF756A" w:rsidRPr="006C44BF">
        <w:rPr>
          <w:rFonts w:ascii="Times New Roman" w:hAnsi="Times New Roman" w:cs="Times New Roman"/>
          <w:color w:val="000000"/>
          <w:sz w:val="24"/>
          <w:szCs w:val="24"/>
        </w:rPr>
        <w:t xml:space="preserve">униципальной </w:t>
      </w:r>
      <w:r w:rsidRPr="006C44BF">
        <w:rPr>
          <w:rFonts w:ascii="Times New Roman" w:hAnsi="Times New Roman" w:cs="Times New Roman"/>
          <w:color w:val="000000"/>
          <w:sz w:val="24"/>
          <w:szCs w:val="24"/>
        </w:rPr>
        <w:t>программой</w:t>
      </w:r>
      <w:proofErr w:type="gramStart"/>
      <w:r w:rsidRPr="006C44BF">
        <w:rPr>
          <w:rFonts w:ascii="Times New Roman" w:hAnsi="Times New Roman" w:cs="Times New Roman"/>
          <w:color w:val="000000"/>
          <w:sz w:val="24"/>
          <w:szCs w:val="24"/>
        </w:rPr>
        <w:t>.</w:t>
      </w:r>
      <w:proofErr w:type="gramEnd"/>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w:t>
      </w:r>
      <w:proofErr w:type="gramStart"/>
      <w:r w:rsidRPr="006C44BF">
        <w:rPr>
          <w:rFonts w:ascii="Times New Roman" w:hAnsi="Times New Roman" w:cs="Times New Roman"/>
          <w:color w:val="000000"/>
          <w:sz w:val="24"/>
          <w:szCs w:val="24"/>
        </w:rPr>
        <w:t>т</w:t>
      </w:r>
      <w:proofErr w:type="gramEnd"/>
      <w:r w:rsidRPr="006C44BF">
        <w:rPr>
          <w:rFonts w:ascii="Times New Roman" w:hAnsi="Times New Roman" w:cs="Times New Roman"/>
          <w:color w:val="000000"/>
          <w:sz w:val="24"/>
          <w:szCs w:val="24"/>
        </w:rPr>
        <w:t>абл.</w:t>
      </w:r>
      <w:r w:rsidR="00287963" w:rsidRPr="006C44BF">
        <w:rPr>
          <w:rFonts w:ascii="Times New Roman" w:hAnsi="Times New Roman" w:cs="Times New Roman"/>
          <w:color w:val="000000"/>
          <w:sz w:val="24"/>
          <w:szCs w:val="24"/>
        </w:rPr>
        <w:t xml:space="preserve"> </w:t>
      </w:r>
      <w:r w:rsidR="004C2EC1" w:rsidRPr="006C44BF">
        <w:rPr>
          <w:rFonts w:ascii="Times New Roman" w:hAnsi="Times New Roman" w:cs="Times New Roman"/>
          <w:color w:val="000000"/>
          <w:sz w:val="24"/>
          <w:szCs w:val="24"/>
        </w:rPr>
        <w:t>1</w:t>
      </w:r>
      <w:r w:rsidRPr="006C44BF">
        <w:rPr>
          <w:rFonts w:ascii="Times New Roman" w:hAnsi="Times New Roman" w:cs="Times New Roman"/>
          <w:color w:val="000000"/>
          <w:sz w:val="24"/>
          <w:szCs w:val="24"/>
        </w:rPr>
        <w:t>).</w:t>
      </w:r>
    </w:p>
    <w:p w:rsidR="00DE06B5" w:rsidRPr="006C44BF" w:rsidRDefault="00F85772" w:rsidP="00BD0BAB">
      <w:pPr>
        <w:pStyle w:val="ConsPlusNormal"/>
        <w:widowControl/>
        <w:jc w:val="both"/>
        <w:outlineLvl w:val="2"/>
        <w:rPr>
          <w:rFonts w:ascii="Times New Roman" w:hAnsi="Times New Roman" w:cs="Times New Roman"/>
          <w:color w:val="000000"/>
          <w:sz w:val="24"/>
          <w:szCs w:val="24"/>
        </w:rPr>
      </w:pPr>
      <w:bookmarkStart w:id="1" w:name="P313"/>
      <w:bookmarkEnd w:id="1"/>
      <w:r w:rsidRPr="006C44BF">
        <w:rPr>
          <w:rFonts w:ascii="Times New Roman" w:hAnsi="Times New Roman" w:cs="Times New Roman"/>
          <w:color w:val="000000"/>
          <w:sz w:val="24"/>
          <w:szCs w:val="24"/>
        </w:rPr>
        <w:br w:type="page"/>
      </w:r>
      <w:r w:rsidR="00BD0BAB" w:rsidRPr="006C44BF">
        <w:rPr>
          <w:rFonts w:ascii="Times New Roman" w:hAnsi="Times New Roman" w:cs="Times New Roman"/>
          <w:color w:val="000000"/>
          <w:sz w:val="24"/>
          <w:szCs w:val="24"/>
        </w:rPr>
        <w:lastRenderedPageBreak/>
        <w:t xml:space="preserve">                                                                                                                                                </w:t>
      </w:r>
    </w:p>
    <w:p w:rsidR="00F85772" w:rsidRPr="006C44BF" w:rsidRDefault="00BD0BAB" w:rsidP="00B85AD7">
      <w:pPr>
        <w:pStyle w:val="ConsPlusNormal"/>
        <w:widowControl/>
        <w:jc w:val="right"/>
        <w:outlineLvl w:val="2"/>
        <w:rPr>
          <w:rFonts w:ascii="Times New Roman" w:hAnsi="Times New Roman" w:cs="Times New Roman"/>
          <w:color w:val="000000"/>
          <w:sz w:val="24"/>
          <w:szCs w:val="24"/>
        </w:rPr>
      </w:pPr>
      <w:r w:rsidRPr="006C44BF">
        <w:rPr>
          <w:rFonts w:ascii="Times New Roman" w:hAnsi="Times New Roman" w:cs="Times New Roman"/>
          <w:color w:val="000000"/>
          <w:sz w:val="24"/>
          <w:szCs w:val="24"/>
        </w:rPr>
        <w:t>Таблица 1</w:t>
      </w:r>
    </w:p>
    <w:tbl>
      <w:tblPr>
        <w:tblW w:w="5000" w:type="pct"/>
        <w:tblBorders>
          <w:top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2366"/>
        <w:gridCol w:w="3889"/>
        <w:gridCol w:w="3084"/>
      </w:tblGrid>
      <w:tr w:rsidR="00DE06B5" w:rsidRPr="006C44BF" w:rsidTr="006178C7">
        <w:tc>
          <w:tcPr>
            <w:tcW w:w="1267" w:type="pct"/>
            <w:shd w:val="clear" w:color="auto" w:fill="auto"/>
          </w:tcPr>
          <w:p w:rsidR="00DE06B5" w:rsidRPr="006C44BF" w:rsidRDefault="00DE06B5" w:rsidP="00B85AD7">
            <w:pPr>
              <w:pStyle w:val="ConsPlusNormal"/>
              <w:widowControl/>
              <w:jc w:val="center"/>
              <w:rPr>
                <w:rFonts w:ascii="Times New Roman" w:hAnsi="Times New Roman" w:cs="Times New Roman"/>
                <w:color w:val="000000"/>
                <w:sz w:val="24"/>
                <w:szCs w:val="24"/>
              </w:rPr>
            </w:pPr>
            <w:r w:rsidRPr="006C44BF">
              <w:rPr>
                <w:rFonts w:ascii="Times New Roman" w:hAnsi="Times New Roman" w:cs="Times New Roman"/>
                <w:color w:val="000000"/>
                <w:sz w:val="24"/>
                <w:szCs w:val="24"/>
              </w:rPr>
              <w:t>Цели</w:t>
            </w:r>
            <w:r w:rsidR="00287963" w:rsidRPr="006C44BF">
              <w:rPr>
                <w:rFonts w:ascii="Times New Roman" w:hAnsi="Times New Roman" w:cs="Times New Roman"/>
                <w:color w:val="000000"/>
                <w:sz w:val="24"/>
                <w:szCs w:val="24"/>
              </w:rPr>
              <w:t xml:space="preserve"> </w:t>
            </w:r>
            <w:r w:rsidR="00BB7789" w:rsidRPr="006C44BF">
              <w:rPr>
                <w:rFonts w:ascii="Times New Roman" w:hAnsi="Times New Roman" w:cs="Times New Roman"/>
                <w:color w:val="000000"/>
                <w:sz w:val="24"/>
                <w:szCs w:val="24"/>
              </w:rPr>
              <w:t>М</w:t>
            </w:r>
            <w:r w:rsidR="00CF756A" w:rsidRPr="006C44BF">
              <w:rPr>
                <w:rFonts w:ascii="Times New Roman" w:hAnsi="Times New Roman" w:cs="Times New Roman"/>
                <w:color w:val="000000"/>
                <w:sz w:val="24"/>
                <w:szCs w:val="24"/>
              </w:rPr>
              <w:t>униципальной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программы</w:t>
            </w:r>
          </w:p>
        </w:tc>
        <w:tc>
          <w:tcPr>
            <w:tcW w:w="2082" w:type="pct"/>
            <w:shd w:val="clear" w:color="auto" w:fill="auto"/>
          </w:tcPr>
          <w:p w:rsidR="00DE06B5" w:rsidRPr="006C44BF" w:rsidRDefault="00DE06B5" w:rsidP="00B85AD7">
            <w:pPr>
              <w:pStyle w:val="ConsPlusNormal"/>
              <w:widowControl/>
              <w:jc w:val="center"/>
              <w:rPr>
                <w:rFonts w:ascii="Times New Roman" w:hAnsi="Times New Roman" w:cs="Times New Roman"/>
                <w:color w:val="000000"/>
                <w:sz w:val="24"/>
                <w:szCs w:val="24"/>
              </w:rPr>
            </w:pPr>
            <w:r w:rsidRPr="006C44BF">
              <w:rPr>
                <w:rFonts w:ascii="Times New Roman" w:hAnsi="Times New Roman" w:cs="Times New Roman"/>
                <w:color w:val="000000"/>
                <w:sz w:val="24"/>
                <w:szCs w:val="24"/>
              </w:rPr>
              <w:t>Задачи</w:t>
            </w:r>
            <w:r w:rsidR="00287963" w:rsidRPr="006C44BF">
              <w:rPr>
                <w:rFonts w:ascii="Times New Roman" w:hAnsi="Times New Roman" w:cs="Times New Roman"/>
                <w:color w:val="000000"/>
                <w:sz w:val="24"/>
                <w:szCs w:val="24"/>
              </w:rPr>
              <w:t xml:space="preserve"> </w:t>
            </w:r>
            <w:r w:rsidR="00BB7789" w:rsidRPr="006C44BF">
              <w:rPr>
                <w:rFonts w:ascii="Times New Roman" w:hAnsi="Times New Roman" w:cs="Times New Roman"/>
                <w:color w:val="000000"/>
                <w:sz w:val="24"/>
                <w:szCs w:val="24"/>
              </w:rPr>
              <w:t>М</w:t>
            </w:r>
            <w:r w:rsidR="00CF756A" w:rsidRPr="006C44BF">
              <w:rPr>
                <w:rFonts w:ascii="Times New Roman" w:hAnsi="Times New Roman" w:cs="Times New Roman"/>
                <w:color w:val="000000"/>
                <w:sz w:val="24"/>
                <w:szCs w:val="24"/>
              </w:rPr>
              <w:t>униципальной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программы</w:t>
            </w:r>
          </w:p>
        </w:tc>
        <w:tc>
          <w:tcPr>
            <w:tcW w:w="1651" w:type="pct"/>
            <w:shd w:val="clear" w:color="auto" w:fill="auto"/>
          </w:tcPr>
          <w:p w:rsidR="00DE06B5" w:rsidRPr="006C44BF" w:rsidRDefault="00DE06B5" w:rsidP="00B85AD7">
            <w:pPr>
              <w:pStyle w:val="ConsPlusNormal"/>
              <w:widowControl/>
              <w:jc w:val="center"/>
              <w:rPr>
                <w:rFonts w:ascii="Times New Roman" w:hAnsi="Times New Roman" w:cs="Times New Roman"/>
                <w:color w:val="000000"/>
                <w:sz w:val="24"/>
                <w:szCs w:val="24"/>
              </w:rPr>
            </w:pPr>
            <w:r w:rsidRPr="006C44BF">
              <w:rPr>
                <w:rFonts w:ascii="Times New Roman" w:hAnsi="Times New Roman" w:cs="Times New Roman"/>
                <w:color w:val="000000"/>
                <w:sz w:val="24"/>
                <w:szCs w:val="24"/>
              </w:rPr>
              <w:t>Целевые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индикаторы</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показатели</w:t>
            </w:r>
            <w:r w:rsidR="00287963" w:rsidRPr="006C44BF">
              <w:rPr>
                <w:rFonts w:ascii="Times New Roman" w:hAnsi="Times New Roman" w:cs="Times New Roman"/>
                <w:color w:val="000000"/>
                <w:sz w:val="24"/>
                <w:szCs w:val="24"/>
              </w:rPr>
              <w:t xml:space="preserve"> </w:t>
            </w:r>
            <w:r w:rsidR="00BB7789" w:rsidRPr="006C44BF">
              <w:rPr>
                <w:rFonts w:ascii="Times New Roman" w:hAnsi="Times New Roman" w:cs="Times New Roman"/>
                <w:color w:val="000000"/>
                <w:sz w:val="24"/>
                <w:szCs w:val="24"/>
              </w:rPr>
              <w:t>М</w:t>
            </w:r>
            <w:r w:rsidR="00CF756A" w:rsidRPr="006C44BF">
              <w:rPr>
                <w:rFonts w:ascii="Times New Roman" w:hAnsi="Times New Roman" w:cs="Times New Roman"/>
                <w:color w:val="000000"/>
                <w:sz w:val="24"/>
                <w:szCs w:val="24"/>
              </w:rPr>
              <w:t xml:space="preserve">униципальной </w:t>
            </w:r>
            <w:r w:rsidRPr="006C44BF">
              <w:rPr>
                <w:rFonts w:ascii="Times New Roman" w:hAnsi="Times New Roman" w:cs="Times New Roman"/>
                <w:color w:val="000000"/>
                <w:sz w:val="24"/>
                <w:szCs w:val="24"/>
              </w:rPr>
              <w:t>программы</w:t>
            </w:r>
          </w:p>
        </w:tc>
      </w:tr>
    </w:tbl>
    <w:p w:rsidR="00F85772" w:rsidRPr="006C44BF" w:rsidRDefault="00F85772" w:rsidP="00B85AD7">
      <w:pPr>
        <w:suppressAutoHyphens/>
        <w:spacing w:after="0" w:line="20" w:lineRule="exact"/>
        <w:rPr>
          <w:rFonts w:ascii="Times New Roman" w:hAnsi="Times New Roman"/>
          <w:sz w:val="24"/>
          <w:szCs w:val="24"/>
        </w:rPr>
      </w:pPr>
    </w:p>
    <w:tbl>
      <w:tblPr>
        <w:tblW w:w="5000" w:type="pct"/>
        <w:tblBorders>
          <w:top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367"/>
        <w:gridCol w:w="3896"/>
        <w:gridCol w:w="3076"/>
      </w:tblGrid>
      <w:tr w:rsidR="00DE06B5" w:rsidRPr="006C44BF" w:rsidTr="006178C7">
        <w:trPr>
          <w:trHeight w:val="150"/>
          <w:tblHeader/>
        </w:trPr>
        <w:tc>
          <w:tcPr>
            <w:tcW w:w="1267" w:type="pct"/>
            <w:tcBorders>
              <w:top w:val="single" w:sz="4" w:space="0" w:color="auto"/>
              <w:left w:val="nil"/>
              <w:bottom w:val="single" w:sz="4" w:space="0" w:color="auto"/>
            </w:tcBorders>
          </w:tcPr>
          <w:p w:rsidR="00DE06B5" w:rsidRPr="006C44BF" w:rsidRDefault="00DE06B5" w:rsidP="00B85AD7">
            <w:pPr>
              <w:pStyle w:val="ConsPlusNormal"/>
              <w:widowControl/>
              <w:jc w:val="center"/>
              <w:rPr>
                <w:rFonts w:ascii="Times New Roman" w:hAnsi="Times New Roman" w:cs="Times New Roman"/>
                <w:color w:val="000000"/>
                <w:sz w:val="24"/>
                <w:szCs w:val="24"/>
              </w:rPr>
            </w:pPr>
            <w:r w:rsidRPr="006C44BF">
              <w:rPr>
                <w:rFonts w:ascii="Times New Roman" w:hAnsi="Times New Roman" w:cs="Times New Roman"/>
                <w:color w:val="000000"/>
                <w:sz w:val="24"/>
                <w:szCs w:val="24"/>
              </w:rPr>
              <w:t>1</w:t>
            </w:r>
          </w:p>
        </w:tc>
        <w:tc>
          <w:tcPr>
            <w:tcW w:w="2086" w:type="pct"/>
            <w:tcBorders>
              <w:top w:val="single" w:sz="4" w:space="0" w:color="auto"/>
              <w:bottom w:val="single" w:sz="4" w:space="0" w:color="auto"/>
            </w:tcBorders>
          </w:tcPr>
          <w:p w:rsidR="00DE06B5" w:rsidRPr="006C44BF" w:rsidRDefault="00DE06B5" w:rsidP="00B85AD7">
            <w:pPr>
              <w:pStyle w:val="ConsPlusNormal"/>
              <w:widowControl/>
              <w:jc w:val="center"/>
              <w:rPr>
                <w:rFonts w:ascii="Times New Roman" w:hAnsi="Times New Roman" w:cs="Times New Roman"/>
                <w:color w:val="000000"/>
                <w:sz w:val="24"/>
                <w:szCs w:val="24"/>
              </w:rPr>
            </w:pPr>
            <w:r w:rsidRPr="006C44BF">
              <w:rPr>
                <w:rFonts w:ascii="Times New Roman" w:hAnsi="Times New Roman" w:cs="Times New Roman"/>
                <w:color w:val="000000"/>
                <w:sz w:val="24"/>
                <w:szCs w:val="24"/>
              </w:rPr>
              <w:t>2</w:t>
            </w:r>
          </w:p>
        </w:tc>
        <w:tc>
          <w:tcPr>
            <w:tcW w:w="1647" w:type="pct"/>
            <w:tcBorders>
              <w:top w:val="single" w:sz="4" w:space="0" w:color="auto"/>
              <w:bottom w:val="single" w:sz="4" w:space="0" w:color="auto"/>
              <w:right w:val="nil"/>
            </w:tcBorders>
          </w:tcPr>
          <w:p w:rsidR="00DE06B5" w:rsidRPr="006C44BF" w:rsidRDefault="00DE06B5" w:rsidP="00B85AD7">
            <w:pPr>
              <w:pStyle w:val="ConsPlusNormal"/>
              <w:widowControl/>
              <w:jc w:val="center"/>
              <w:rPr>
                <w:rFonts w:ascii="Times New Roman" w:hAnsi="Times New Roman" w:cs="Times New Roman"/>
                <w:color w:val="000000"/>
                <w:sz w:val="24"/>
                <w:szCs w:val="24"/>
              </w:rPr>
            </w:pPr>
            <w:r w:rsidRPr="006C44BF">
              <w:rPr>
                <w:rFonts w:ascii="Times New Roman" w:hAnsi="Times New Roman" w:cs="Times New Roman"/>
                <w:color w:val="000000"/>
                <w:sz w:val="24"/>
                <w:szCs w:val="24"/>
              </w:rPr>
              <w:t>3</w:t>
            </w:r>
          </w:p>
        </w:tc>
      </w:tr>
      <w:tr w:rsidR="00DE06B5" w:rsidRPr="006C44BF" w:rsidTr="006178C7">
        <w:tblPrEx>
          <w:tblBorders>
            <w:insideV w:val="none" w:sz="0" w:space="0" w:color="auto"/>
          </w:tblBorders>
        </w:tblPrEx>
        <w:tc>
          <w:tcPr>
            <w:tcW w:w="1267" w:type="pct"/>
            <w:vMerge w:val="restart"/>
            <w:tcBorders>
              <w:top w:val="single" w:sz="4" w:space="0" w:color="auto"/>
              <w:left w:val="nil"/>
              <w:bottom w:val="nil"/>
              <w:right w:val="nil"/>
            </w:tcBorders>
          </w:tcPr>
          <w:p w:rsidR="004D1903" w:rsidRPr="006C44BF" w:rsidRDefault="004D1903" w:rsidP="00B85AD7">
            <w:pPr>
              <w:pStyle w:val="ConsPlusNormal"/>
              <w:widowControl/>
              <w:jc w:val="both"/>
              <w:rPr>
                <w:rFonts w:ascii="Times New Roman" w:hAnsi="Times New Roman" w:cs="Times New Roman"/>
                <w:color w:val="000000"/>
                <w:sz w:val="24"/>
                <w:szCs w:val="24"/>
              </w:rPr>
            </w:pPr>
          </w:p>
          <w:p w:rsidR="00F467BF" w:rsidRPr="006C44BF" w:rsidRDefault="00094C4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Обеспечение</w:t>
            </w:r>
            <w:r w:rsidR="00287963" w:rsidRPr="006C44BF">
              <w:rPr>
                <w:rFonts w:ascii="Times New Roman" w:hAnsi="Times New Roman" w:cs="Times New Roman"/>
                <w:color w:val="000000"/>
                <w:sz w:val="24"/>
                <w:szCs w:val="24"/>
              </w:rPr>
              <w:t xml:space="preserve"> </w:t>
            </w:r>
            <w:r w:rsidR="00F467BF" w:rsidRPr="006C44BF">
              <w:rPr>
                <w:rFonts w:ascii="Times New Roman" w:hAnsi="Times New Roman" w:cs="Times New Roman"/>
                <w:color w:val="000000"/>
                <w:sz w:val="24"/>
                <w:szCs w:val="24"/>
              </w:rPr>
              <w:t>долгосрочной</w:t>
            </w:r>
            <w:r w:rsidR="00287963" w:rsidRPr="006C44BF">
              <w:rPr>
                <w:rFonts w:ascii="Times New Roman" w:hAnsi="Times New Roman" w:cs="Times New Roman"/>
                <w:color w:val="000000"/>
                <w:sz w:val="24"/>
                <w:szCs w:val="24"/>
              </w:rPr>
              <w:t xml:space="preserve"> </w:t>
            </w:r>
            <w:r w:rsidR="00F467BF" w:rsidRPr="006C44BF">
              <w:rPr>
                <w:rFonts w:ascii="Times New Roman" w:hAnsi="Times New Roman" w:cs="Times New Roman"/>
                <w:color w:val="000000"/>
                <w:sz w:val="24"/>
                <w:szCs w:val="24"/>
              </w:rPr>
              <w:t>сбалансированности</w:t>
            </w:r>
            <w:r w:rsidR="00287963" w:rsidRPr="006C44BF">
              <w:rPr>
                <w:rFonts w:ascii="Times New Roman" w:hAnsi="Times New Roman" w:cs="Times New Roman"/>
                <w:color w:val="000000"/>
                <w:sz w:val="24"/>
                <w:szCs w:val="24"/>
              </w:rPr>
              <w:t xml:space="preserve"> </w:t>
            </w:r>
            <w:r w:rsidR="00F467BF" w:rsidRPr="006C44BF">
              <w:rPr>
                <w:rFonts w:ascii="Times New Roman" w:hAnsi="Times New Roman" w:cs="Times New Roman"/>
                <w:color w:val="000000"/>
                <w:sz w:val="24"/>
                <w:szCs w:val="24"/>
              </w:rPr>
              <w:t>и</w:t>
            </w:r>
            <w:r w:rsidR="00287963" w:rsidRPr="006C44BF">
              <w:rPr>
                <w:rFonts w:ascii="Times New Roman" w:hAnsi="Times New Roman" w:cs="Times New Roman"/>
                <w:color w:val="000000"/>
                <w:sz w:val="24"/>
                <w:szCs w:val="24"/>
              </w:rPr>
              <w:t xml:space="preserve"> </w:t>
            </w:r>
            <w:r w:rsidR="00F467BF" w:rsidRPr="006C44BF">
              <w:rPr>
                <w:rFonts w:ascii="Times New Roman" w:hAnsi="Times New Roman" w:cs="Times New Roman"/>
                <w:color w:val="000000"/>
                <w:sz w:val="24"/>
                <w:szCs w:val="24"/>
              </w:rPr>
              <w:t>устойчивости</w:t>
            </w:r>
            <w:r w:rsidR="00287963" w:rsidRPr="006C44BF">
              <w:rPr>
                <w:rFonts w:ascii="Times New Roman" w:hAnsi="Times New Roman" w:cs="Times New Roman"/>
                <w:color w:val="000000"/>
                <w:sz w:val="24"/>
                <w:szCs w:val="24"/>
              </w:rPr>
              <w:t xml:space="preserve"> </w:t>
            </w:r>
            <w:r w:rsidR="00F467BF" w:rsidRPr="006C44BF">
              <w:rPr>
                <w:rFonts w:ascii="Times New Roman" w:hAnsi="Times New Roman" w:cs="Times New Roman"/>
                <w:color w:val="000000"/>
                <w:sz w:val="24"/>
                <w:szCs w:val="24"/>
              </w:rPr>
              <w:t>бюджета</w:t>
            </w:r>
            <w:r w:rsidR="00287963"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CF756A" w:rsidRPr="006C44BF">
              <w:rPr>
                <w:rFonts w:ascii="Times New Roman" w:hAnsi="Times New Roman" w:cs="Times New Roman"/>
                <w:color w:val="000000"/>
                <w:sz w:val="24"/>
                <w:szCs w:val="24"/>
              </w:rPr>
              <w:t xml:space="preserve"> района</w:t>
            </w:r>
            <w:r w:rsidR="00766631" w:rsidRPr="006C44BF">
              <w:rPr>
                <w:rFonts w:ascii="Times New Roman" w:hAnsi="Times New Roman" w:cs="Times New Roman"/>
                <w:color w:val="000000"/>
                <w:sz w:val="24"/>
                <w:szCs w:val="24"/>
              </w:rPr>
              <w:t xml:space="preserve"> Чувашской Республики и бюджетов сельских поселений</w:t>
            </w:r>
          </w:p>
          <w:p w:rsidR="00F467BF" w:rsidRPr="006C44BF" w:rsidRDefault="00F467BF" w:rsidP="00B85AD7">
            <w:pPr>
              <w:pStyle w:val="ConsPlusNormal"/>
              <w:widowControl/>
              <w:ind w:firstLine="567"/>
              <w:jc w:val="both"/>
              <w:rPr>
                <w:rFonts w:ascii="Times New Roman" w:hAnsi="Times New Roman" w:cs="Times New Roman"/>
                <w:color w:val="000000"/>
                <w:sz w:val="24"/>
                <w:szCs w:val="24"/>
              </w:rPr>
            </w:pPr>
          </w:p>
        </w:tc>
        <w:tc>
          <w:tcPr>
            <w:tcW w:w="2086" w:type="pct"/>
            <w:tcBorders>
              <w:top w:val="single" w:sz="4" w:space="0" w:color="auto"/>
              <w:left w:val="nil"/>
              <w:bottom w:val="nil"/>
              <w:right w:val="nil"/>
            </w:tcBorders>
          </w:tcPr>
          <w:p w:rsidR="004C2EC1" w:rsidRPr="006C44BF" w:rsidRDefault="00766631" w:rsidP="00C15F40">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Совершенствование бюджетного процесса,</w:t>
            </w:r>
            <w:r w:rsidR="00C15F40"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внедрение современных информационн</w:t>
            </w:r>
            <w:proofErr w:type="gramStart"/>
            <w:r w:rsidRPr="006C44BF">
              <w:rPr>
                <w:rFonts w:ascii="Times New Roman" w:hAnsi="Times New Roman" w:cs="Times New Roman"/>
                <w:color w:val="000000"/>
                <w:sz w:val="24"/>
                <w:szCs w:val="24"/>
              </w:rPr>
              <w:t>о-</w:t>
            </w:r>
            <w:proofErr w:type="gramEnd"/>
            <w:r w:rsidR="00C15F40" w:rsidRPr="006C44BF">
              <w:rPr>
                <w:rFonts w:ascii="Times New Roman" w:hAnsi="Times New Roman" w:cs="Times New Roman"/>
                <w:color w:val="000000"/>
                <w:sz w:val="24"/>
                <w:szCs w:val="24"/>
              </w:rPr>
              <w:t xml:space="preserve"> к</w:t>
            </w:r>
            <w:r w:rsidRPr="006C44BF">
              <w:rPr>
                <w:rFonts w:ascii="Times New Roman" w:hAnsi="Times New Roman" w:cs="Times New Roman"/>
                <w:color w:val="000000"/>
                <w:sz w:val="24"/>
                <w:szCs w:val="24"/>
              </w:rPr>
              <w:t xml:space="preserve">оммуникационных технологий в управлении </w:t>
            </w:r>
            <w:r w:rsidR="00C15F40" w:rsidRPr="006C44BF">
              <w:rPr>
                <w:rFonts w:ascii="Times New Roman" w:hAnsi="Times New Roman" w:cs="Times New Roman"/>
                <w:color w:val="000000"/>
                <w:sz w:val="24"/>
                <w:szCs w:val="24"/>
              </w:rPr>
              <w:t>общественными финансами</w:t>
            </w:r>
            <w:r w:rsidR="00DC6537" w:rsidRPr="006C44BF">
              <w:rPr>
                <w:rFonts w:ascii="Times New Roman" w:hAnsi="Times New Roman" w:cs="Times New Roman"/>
                <w:color w:val="000000"/>
                <w:sz w:val="24"/>
                <w:szCs w:val="24"/>
              </w:rPr>
              <w:t>, повышение качества и социальной направленности бюджетного планирования;</w:t>
            </w:r>
          </w:p>
        </w:tc>
        <w:tc>
          <w:tcPr>
            <w:tcW w:w="1647" w:type="pct"/>
            <w:vMerge w:val="restart"/>
            <w:tcBorders>
              <w:top w:val="single" w:sz="4" w:space="0" w:color="auto"/>
              <w:left w:val="nil"/>
              <w:bottom w:val="nil"/>
              <w:right w:val="nil"/>
            </w:tcBorders>
          </w:tcPr>
          <w:p w:rsidR="004D1903" w:rsidRPr="006C44BF" w:rsidRDefault="004D1903" w:rsidP="00B85AD7">
            <w:pPr>
              <w:spacing w:after="0" w:line="240" w:lineRule="auto"/>
              <w:jc w:val="both"/>
              <w:rPr>
                <w:rFonts w:ascii="Times New Roman" w:hAnsi="Times New Roman"/>
                <w:color w:val="000000"/>
                <w:sz w:val="24"/>
                <w:szCs w:val="24"/>
              </w:rPr>
            </w:pPr>
          </w:p>
          <w:p w:rsidR="005E3D24" w:rsidRPr="006C44BF" w:rsidRDefault="005E3D24" w:rsidP="00B85AD7">
            <w:pPr>
              <w:spacing w:after="0" w:line="240" w:lineRule="auto"/>
              <w:jc w:val="both"/>
              <w:rPr>
                <w:rFonts w:ascii="Times New Roman" w:hAnsi="Times New Roman"/>
                <w:color w:val="000000"/>
                <w:sz w:val="24"/>
                <w:szCs w:val="24"/>
              </w:rPr>
            </w:pPr>
            <w:r w:rsidRPr="006C44BF">
              <w:rPr>
                <w:rFonts w:ascii="Times New Roman" w:hAnsi="Times New Roman"/>
                <w:color w:val="000000"/>
                <w:sz w:val="24"/>
                <w:szCs w:val="24"/>
              </w:rPr>
              <w:t>отношение</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дефицита</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бюджета</w:t>
            </w:r>
            <w:r w:rsidR="004F5671" w:rsidRPr="006C44BF">
              <w:rPr>
                <w:rFonts w:ascii="Times New Roman" w:hAnsi="Times New Roman"/>
                <w:color w:val="000000"/>
                <w:sz w:val="24"/>
                <w:szCs w:val="24"/>
              </w:rPr>
              <w:t xml:space="preserve"> </w:t>
            </w:r>
            <w:r w:rsidR="0091629B" w:rsidRPr="006C44BF">
              <w:rPr>
                <w:rFonts w:ascii="Times New Roman" w:hAnsi="Times New Roman"/>
                <w:color w:val="000000"/>
                <w:sz w:val="24"/>
                <w:szCs w:val="24"/>
              </w:rPr>
              <w:t>Канашского</w:t>
            </w:r>
            <w:r w:rsidR="004F5671" w:rsidRPr="006C44BF">
              <w:rPr>
                <w:rFonts w:ascii="Times New Roman" w:hAnsi="Times New Roman"/>
                <w:color w:val="000000"/>
                <w:sz w:val="24"/>
                <w:szCs w:val="24"/>
              </w:rPr>
              <w:t xml:space="preserve"> района </w:t>
            </w:r>
            <w:r w:rsidR="00DC6537" w:rsidRPr="006C44BF">
              <w:rPr>
                <w:rFonts w:ascii="Times New Roman" w:hAnsi="Times New Roman"/>
                <w:color w:val="000000"/>
                <w:sz w:val="24"/>
                <w:szCs w:val="24"/>
              </w:rPr>
              <w:t>Чувашской Республики</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к</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доходам</w:t>
            </w:r>
            <w:r w:rsidR="00287963" w:rsidRPr="006C44BF">
              <w:rPr>
                <w:rFonts w:ascii="Times New Roman" w:hAnsi="Times New Roman"/>
                <w:color w:val="000000"/>
                <w:sz w:val="24"/>
                <w:szCs w:val="24"/>
              </w:rPr>
              <w:t xml:space="preserve"> </w:t>
            </w:r>
            <w:r w:rsidR="004F5671" w:rsidRPr="006C44BF">
              <w:rPr>
                <w:rFonts w:ascii="Times New Roman" w:hAnsi="Times New Roman"/>
                <w:color w:val="000000"/>
                <w:sz w:val="24"/>
                <w:szCs w:val="24"/>
              </w:rPr>
              <w:t>бю</w:t>
            </w:r>
            <w:r w:rsidRPr="006C44BF">
              <w:rPr>
                <w:rFonts w:ascii="Times New Roman" w:hAnsi="Times New Roman"/>
                <w:color w:val="000000"/>
                <w:sz w:val="24"/>
                <w:szCs w:val="24"/>
              </w:rPr>
              <w:t>джета</w:t>
            </w:r>
            <w:r w:rsidR="004F5671" w:rsidRPr="006C44BF">
              <w:rPr>
                <w:rFonts w:ascii="Times New Roman" w:hAnsi="Times New Roman"/>
                <w:color w:val="000000"/>
                <w:sz w:val="24"/>
                <w:szCs w:val="24"/>
              </w:rPr>
              <w:t xml:space="preserve"> </w:t>
            </w:r>
            <w:r w:rsidR="0091629B" w:rsidRPr="006C44BF">
              <w:rPr>
                <w:rFonts w:ascii="Times New Roman" w:hAnsi="Times New Roman"/>
                <w:color w:val="000000"/>
                <w:sz w:val="24"/>
                <w:szCs w:val="24"/>
              </w:rPr>
              <w:t>Канашского</w:t>
            </w:r>
            <w:r w:rsidR="004F5671" w:rsidRPr="006C44BF">
              <w:rPr>
                <w:rFonts w:ascii="Times New Roman" w:hAnsi="Times New Roman"/>
                <w:color w:val="000000"/>
                <w:sz w:val="24"/>
                <w:szCs w:val="24"/>
              </w:rPr>
              <w:t xml:space="preserve"> района</w:t>
            </w:r>
            <w:r w:rsidR="00DC6537" w:rsidRPr="006C44BF">
              <w:rPr>
                <w:rFonts w:ascii="Times New Roman" w:hAnsi="Times New Roman"/>
                <w:color w:val="000000"/>
                <w:sz w:val="24"/>
                <w:szCs w:val="24"/>
              </w:rPr>
              <w:t xml:space="preserve"> Чувашской Республики</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(без</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учета</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безвозмездных</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поступлений)</w:t>
            </w:r>
            <w:r w:rsidR="00287963" w:rsidRPr="006C44BF">
              <w:rPr>
                <w:rFonts w:ascii="Times New Roman" w:hAnsi="Times New Roman"/>
                <w:color w:val="000000"/>
                <w:sz w:val="24"/>
                <w:szCs w:val="24"/>
              </w:rPr>
              <w:t xml:space="preserve"> </w:t>
            </w:r>
            <w:r w:rsidR="00487CA5" w:rsidRPr="006C44BF">
              <w:rPr>
                <w:rFonts w:ascii="Times New Roman" w:hAnsi="Times New Roman"/>
                <w:color w:val="000000"/>
                <w:sz w:val="24"/>
                <w:szCs w:val="24"/>
              </w:rPr>
              <w:t xml:space="preserve">– </w:t>
            </w:r>
            <w:r w:rsidRPr="006C44BF">
              <w:rPr>
                <w:rFonts w:ascii="Times New Roman" w:hAnsi="Times New Roman"/>
                <w:color w:val="000000"/>
                <w:sz w:val="24"/>
                <w:szCs w:val="24"/>
              </w:rPr>
              <w:t>не</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более</w:t>
            </w:r>
            <w:r w:rsidR="00287963" w:rsidRPr="006C44BF">
              <w:rPr>
                <w:rFonts w:ascii="Times New Roman" w:hAnsi="Times New Roman"/>
                <w:color w:val="000000"/>
                <w:sz w:val="24"/>
                <w:szCs w:val="24"/>
              </w:rPr>
              <w:t xml:space="preserve"> </w:t>
            </w:r>
            <w:r w:rsidR="007A311A" w:rsidRPr="006C44BF">
              <w:rPr>
                <w:rFonts w:ascii="Times New Roman" w:hAnsi="Times New Roman"/>
                <w:color w:val="000000"/>
                <w:sz w:val="24"/>
                <w:szCs w:val="24"/>
              </w:rPr>
              <w:t>5</w:t>
            </w:r>
            <w:r w:rsidRPr="006C44BF">
              <w:rPr>
                <w:rFonts w:ascii="Times New Roman" w:hAnsi="Times New Roman"/>
                <w:color w:val="000000"/>
                <w:sz w:val="24"/>
                <w:szCs w:val="24"/>
              </w:rPr>
              <w:t>,0</w:t>
            </w:r>
            <w:r w:rsidR="00287963" w:rsidRPr="006C44BF">
              <w:rPr>
                <w:rFonts w:ascii="Times New Roman" w:hAnsi="Times New Roman"/>
                <w:color w:val="000000"/>
                <w:sz w:val="24"/>
                <w:szCs w:val="24"/>
              </w:rPr>
              <w:t xml:space="preserve"> </w:t>
            </w:r>
            <w:r w:rsidRPr="006C44BF">
              <w:rPr>
                <w:rFonts w:ascii="Times New Roman" w:hAnsi="Times New Roman"/>
                <w:color w:val="000000"/>
                <w:sz w:val="24"/>
                <w:szCs w:val="24"/>
              </w:rPr>
              <w:t>про</w:t>
            </w:r>
            <w:r w:rsidRPr="006C44BF">
              <w:rPr>
                <w:rFonts w:ascii="Times New Roman" w:hAnsi="Times New Roman"/>
                <w:color w:val="000000"/>
                <w:sz w:val="24"/>
                <w:szCs w:val="24"/>
              </w:rPr>
              <w:softHyphen/>
              <w:t>цента</w:t>
            </w:r>
          </w:p>
          <w:p w:rsidR="00CE2E40" w:rsidRPr="006C44BF" w:rsidRDefault="00CE2E40" w:rsidP="00B85AD7">
            <w:pPr>
              <w:pStyle w:val="ConsPlusNormal"/>
              <w:widowControl/>
              <w:jc w:val="both"/>
              <w:rPr>
                <w:rFonts w:ascii="Times New Roman" w:hAnsi="Times New Roman" w:cs="Times New Roman"/>
                <w:color w:val="000000"/>
                <w:sz w:val="24"/>
                <w:szCs w:val="24"/>
              </w:rPr>
            </w:pPr>
          </w:p>
        </w:tc>
      </w:tr>
      <w:tr w:rsidR="006B704F" w:rsidRPr="006C44BF" w:rsidTr="006178C7">
        <w:tblPrEx>
          <w:tblBorders>
            <w:insideV w:val="none" w:sz="0" w:space="0" w:color="auto"/>
          </w:tblBorders>
        </w:tblPrEx>
        <w:tc>
          <w:tcPr>
            <w:tcW w:w="1267" w:type="pct"/>
            <w:vMerge/>
            <w:tcBorders>
              <w:top w:val="single" w:sz="4" w:space="0" w:color="auto"/>
              <w:left w:val="nil"/>
              <w:bottom w:val="nil"/>
              <w:right w:val="nil"/>
            </w:tcBorders>
          </w:tcPr>
          <w:p w:rsidR="006B704F" w:rsidRPr="006C44BF" w:rsidRDefault="006B704F" w:rsidP="00B85AD7">
            <w:pPr>
              <w:pStyle w:val="ConsPlusNormal"/>
              <w:widowControl/>
              <w:jc w:val="both"/>
              <w:rPr>
                <w:rFonts w:ascii="Times New Roman" w:hAnsi="Times New Roman" w:cs="Times New Roman"/>
                <w:color w:val="000000"/>
                <w:sz w:val="24"/>
                <w:szCs w:val="24"/>
              </w:rPr>
            </w:pPr>
          </w:p>
        </w:tc>
        <w:tc>
          <w:tcPr>
            <w:tcW w:w="2086" w:type="pct"/>
            <w:tcBorders>
              <w:top w:val="nil"/>
              <w:left w:val="nil"/>
              <w:bottom w:val="nil"/>
              <w:right w:val="nil"/>
            </w:tcBorders>
          </w:tcPr>
          <w:p w:rsidR="006B704F" w:rsidRPr="006C44BF" w:rsidRDefault="006B704F"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проведение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ответственной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бюджетной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политики,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способствующей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обеспечению</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долгосрочной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сбалансированности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устойчивости</w:t>
            </w:r>
            <w:r w:rsidR="00092F31" w:rsidRPr="006C44BF">
              <w:rPr>
                <w:rFonts w:ascii="Times New Roman" w:hAnsi="Times New Roman" w:cs="Times New Roman"/>
                <w:color w:val="000000"/>
                <w:sz w:val="24"/>
                <w:szCs w:val="24"/>
              </w:rPr>
              <w:t xml:space="preserve"> </w:t>
            </w:r>
            <w:r w:rsidR="00287963" w:rsidRPr="006C44BF">
              <w:rPr>
                <w:rFonts w:ascii="Times New Roman" w:hAnsi="Times New Roman" w:cs="Times New Roman"/>
                <w:color w:val="000000"/>
                <w:sz w:val="24"/>
                <w:szCs w:val="24"/>
              </w:rPr>
              <w:t xml:space="preserve"> </w:t>
            </w:r>
            <w:r w:rsidR="00507EDE" w:rsidRPr="006C44BF">
              <w:rPr>
                <w:rFonts w:ascii="Times New Roman" w:hAnsi="Times New Roman" w:cs="Times New Roman"/>
                <w:color w:val="000000"/>
                <w:sz w:val="24"/>
                <w:szCs w:val="24"/>
              </w:rPr>
              <w:t>бюджета</w:t>
            </w:r>
            <w:r w:rsidR="00287963"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092F31" w:rsidRPr="006C44BF">
              <w:rPr>
                <w:rFonts w:ascii="Times New Roman" w:hAnsi="Times New Roman" w:cs="Times New Roman"/>
                <w:color w:val="000000"/>
                <w:sz w:val="24"/>
                <w:szCs w:val="24"/>
              </w:rPr>
              <w:t xml:space="preserve"> района</w:t>
            </w:r>
            <w:r w:rsidR="00DC6537" w:rsidRPr="006C44BF">
              <w:rPr>
                <w:rFonts w:ascii="Times New Roman" w:hAnsi="Times New Roman" w:cs="Times New Roman"/>
                <w:color w:val="000000"/>
                <w:sz w:val="24"/>
                <w:szCs w:val="24"/>
              </w:rPr>
              <w:t xml:space="preserve"> Чувашской Республики и бюджетов сельских поселений</w:t>
            </w:r>
            <w:r w:rsidR="00092F31" w:rsidRPr="006C44BF">
              <w:rPr>
                <w:rFonts w:ascii="Times New Roman" w:hAnsi="Times New Roman" w:cs="Times New Roman"/>
                <w:color w:val="000000"/>
                <w:sz w:val="24"/>
                <w:szCs w:val="24"/>
              </w:rPr>
              <w:t xml:space="preserve">, </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росту</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собственных</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доходов</w:t>
            </w:r>
            <w:r w:rsidR="0042217C" w:rsidRPr="006C44BF">
              <w:rPr>
                <w:rFonts w:ascii="Times New Roman" w:hAnsi="Times New Roman" w:cs="Times New Roman"/>
                <w:color w:val="000000"/>
                <w:sz w:val="24"/>
                <w:szCs w:val="24"/>
              </w:rPr>
              <w:t xml:space="preserve"> консолидированного</w:t>
            </w:r>
            <w:r w:rsidR="00287963" w:rsidRPr="006C44BF">
              <w:rPr>
                <w:rFonts w:ascii="Times New Roman" w:hAnsi="Times New Roman" w:cs="Times New Roman"/>
                <w:color w:val="000000"/>
                <w:sz w:val="24"/>
                <w:szCs w:val="24"/>
              </w:rPr>
              <w:t xml:space="preserve"> </w:t>
            </w:r>
            <w:r w:rsidR="004F5671"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бюджет</w:t>
            </w:r>
            <w:r w:rsidR="002442B3" w:rsidRPr="006C44BF">
              <w:rPr>
                <w:rFonts w:ascii="Times New Roman" w:hAnsi="Times New Roman" w:cs="Times New Roman"/>
                <w:color w:val="000000"/>
                <w:sz w:val="24"/>
                <w:szCs w:val="24"/>
              </w:rPr>
              <w:t>а</w:t>
            </w:r>
            <w:r w:rsidR="00287963"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092F31" w:rsidRPr="006C44BF">
              <w:rPr>
                <w:rFonts w:ascii="Times New Roman" w:hAnsi="Times New Roman" w:cs="Times New Roman"/>
                <w:color w:val="000000"/>
                <w:sz w:val="24"/>
                <w:szCs w:val="24"/>
              </w:rPr>
              <w:t xml:space="preserve"> района </w:t>
            </w:r>
            <w:r w:rsidRPr="006C44BF">
              <w:rPr>
                <w:rFonts w:ascii="Times New Roman" w:hAnsi="Times New Roman" w:cs="Times New Roman"/>
                <w:color w:val="000000"/>
                <w:sz w:val="24"/>
                <w:szCs w:val="24"/>
              </w:rPr>
              <w:t>Чувашской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Республики</w:t>
            </w:r>
            <w:r w:rsidR="00507EDE" w:rsidRPr="006C44BF">
              <w:rPr>
                <w:rFonts w:ascii="Times New Roman" w:hAnsi="Times New Roman" w:cs="Times New Roman"/>
                <w:color w:val="000000"/>
                <w:sz w:val="24"/>
                <w:szCs w:val="24"/>
              </w:rPr>
              <w:t>;</w:t>
            </w:r>
          </w:p>
        </w:tc>
        <w:tc>
          <w:tcPr>
            <w:tcW w:w="1647" w:type="pct"/>
            <w:vMerge/>
            <w:tcBorders>
              <w:top w:val="single" w:sz="4" w:space="0" w:color="auto"/>
              <w:left w:val="nil"/>
              <w:bottom w:val="nil"/>
              <w:right w:val="nil"/>
            </w:tcBorders>
          </w:tcPr>
          <w:p w:rsidR="006B704F" w:rsidRPr="006C44BF" w:rsidRDefault="006B704F" w:rsidP="00B85AD7">
            <w:pPr>
              <w:pStyle w:val="ConsPlusNormal"/>
              <w:widowControl/>
              <w:jc w:val="both"/>
              <w:rPr>
                <w:rFonts w:ascii="Times New Roman" w:hAnsi="Times New Roman" w:cs="Times New Roman"/>
                <w:color w:val="000000"/>
                <w:sz w:val="24"/>
                <w:szCs w:val="24"/>
              </w:rPr>
            </w:pPr>
          </w:p>
        </w:tc>
      </w:tr>
      <w:tr w:rsidR="00DE06B5" w:rsidRPr="006C44BF" w:rsidTr="006178C7">
        <w:tblPrEx>
          <w:tblBorders>
            <w:insideH w:val="none" w:sz="0" w:space="0" w:color="auto"/>
            <w:insideV w:val="none" w:sz="0" w:space="0" w:color="auto"/>
          </w:tblBorders>
        </w:tblPrEx>
        <w:tc>
          <w:tcPr>
            <w:tcW w:w="1267" w:type="pct"/>
            <w:vMerge/>
            <w:tcBorders>
              <w:top w:val="single" w:sz="4" w:space="0" w:color="auto"/>
              <w:left w:val="nil"/>
              <w:bottom w:val="nil"/>
              <w:right w:val="nil"/>
            </w:tcBorders>
          </w:tcPr>
          <w:p w:rsidR="00DE06B5" w:rsidRPr="006C44BF" w:rsidRDefault="00DE06B5" w:rsidP="00B85AD7">
            <w:pPr>
              <w:spacing w:after="0" w:line="240" w:lineRule="auto"/>
              <w:jc w:val="both"/>
              <w:rPr>
                <w:rFonts w:ascii="Times New Roman" w:hAnsi="Times New Roman"/>
                <w:color w:val="000000"/>
                <w:sz w:val="24"/>
                <w:szCs w:val="24"/>
              </w:rPr>
            </w:pPr>
          </w:p>
        </w:tc>
        <w:tc>
          <w:tcPr>
            <w:tcW w:w="2086" w:type="pct"/>
            <w:tcBorders>
              <w:top w:val="nil"/>
              <w:left w:val="nil"/>
              <w:bottom w:val="nil"/>
              <w:right w:val="nil"/>
            </w:tcBorders>
          </w:tcPr>
          <w:p w:rsidR="00F467BF" w:rsidRPr="006C44BF" w:rsidRDefault="00F467BF"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эффективное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управление</w:t>
            </w:r>
            <w:r w:rsidR="00287963" w:rsidRPr="006C44BF">
              <w:rPr>
                <w:rFonts w:ascii="Times New Roman" w:hAnsi="Times New Roman" w:cs="Times New Roman"/>
                <w:color w:val="000000"/>
                <w:sz w:val="24"/>
                <w:szCs w:val="24"/>
              </w:rPr>
              <w:t xml:space="preserve"> </w:t>
            </w:r>
            <w:r w:rsidR="004F5671" w:rsidRPr="006C44BF">
              <w:rPr>
                <w:rFonts w:ascii="Times New Roman" w:hAnsi="Times New Roman" w:cs="Times New Roman"/>
                <w:color w:val="000000"/>
                <w:sz w:val="24"/>
                <w:szCs w:val="24"/>
              </w:rPr>
              <w:t>муниципальным</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долгом</w:t>
            </w:r>
            <w:r w:rsidR="004F5671"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4F5671" w:rsidRPr="006C44BF">
              <w:rPr>
                <w:rFonts w:ascii="Times New Roman" w:hAnsi="Times New Roman" w:cs="Times New Roman"/>
                <w:color w:val="000000"/>
                <w:sz w:val="24"/>
                <w:szCs w:val="24"/>
              </w:rPr>
              <w:t xml:space="preserve"> района</w:t>
            </w:r>
            <w:r w:rsidR="00DC6537" w:rsidRPr="006C44BF">
              <w:rPr>
                <w:rFonts w:ascii="Times New Roman" w:hAnsi="Times New Roman" w:cs="Times New Roman"/>
                <w:color w:val="000000"/>
                <w:sz w:val="24"/>
                <w:szCs w:val="24"/>
              </w:rPr>
              <w:t xml:space="preserve"> Чувашской Республики</w:t>
            </w:r>
            <w:proofErr w:type="gramStart"/>
            <w:r w:rsidR="00287963" w:rsidRPr="006C44BF">
              <w:rPr>
                <w:rFonts w:ascii="Times New Roman" w:hAnsi="Times New Roman" w:cs="Times New Roman"/>
                <w:color w:val="000000"/>
                <w:sz w:val="24"/>
                <w:szCs w:val="24"/>
              </w:rPr>
              <w:t xml:space="preserve"> </w:t>
            </w:r>
            <w:r w:rsidR="00507EDE" w:rsidRPr="006C44BF">
              <w:rPr>
                <w:rFonts w:ascii="Times New Roman" w:hAnsi="Times New Roman" w:cs="Times New Roman"/>
                <w:color w:val="000000"/>
                <w:sz w:val="24"/>
                <w:szCs w:val="24"/>
              </w:rPr>
              <w:t>;</w:t>
            </w:r>
            <w:proofErr w:type="gramEnd"/>
          </w:p>
          <w:p w:rsidR="004D1903" w:rsidRPr="006C44BF" w:rsidRDefault="004D1903" w:rsidP="00B85AD7">
            <w:pPr>
              <w:pStyle w:val="ConsPlusNormal"/>
              <w:widowControl/>
              <w:jc w:val="both"/>
              <w:rPr>
                <w:rFonts w:ascii="Times New Roman" w:hAnsi="Times New Roman" w:cs="Times New Roman"/>
                <w:color w:val="000000"/>
                <w:sz w:val="24"/>
                <w:szCs w:val="24"/>
              </w:rPr>
            </w:pPr>
          </w:p>
          <w:p w:rsidR="00F467BF" w:rsidRPr="006C44BF" w:rsidRDefault="00F467BF"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оптимизация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структуры</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объема</w:t>
            </w:r>
            <w:r w:rsidR="00287963" w:rsidRPr="006C44BF">
              <w:rPr>
                <w:rFonts w:ascii="Times New Roman" w:hAnsi="Times New Roman" w:cs="Times New Roman"/>
                <w:color w:val="000000"/>
                <w:sz w:val="24"/>
                <w:szCs w:val="24"/>
              </w:rPr>
              <w:t xml:space="preserve"> </w:t>
            </w:r>
            <w:r w:rsidR="004F5671" w:rsidRPr="006C44BF">
              <w:rPr>
                <w:rFonts w:ascii="Times New Roman" w:hAnsi="Times New Roman" w:cs="Times New Roman"/>
                <w:color w:val="000000"/>
                <w:sz w:val="24"/>
                <w:szCs w:val="24"/>
              </w:rPr>
              <w:t>муниципального</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долга</w:t>
            </w:r>
            <w:r w:rsidR="004F5671"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4F5671" w:rsidRPr="006C44BF">
              <w:rPr>
                <w:rFonts w:ascii="Times New Roman" w:hAnsi="Times New Roman" w:cs="Times New Roman"/>
                <w:color w:val="000000"/>
                <w:sz w:val="24"/>
                <w:szCs w:val="24"/>
              </w:rPr>
              <w:t xml:space="preserve"> района</w:t>
            </w:r>
            <w:r w:rsidRPr="006C44BF">
              <w:rPr>
                <w:rFonts w:ascii="Times New Roman" w:hAnsi="Times New Roman" w:cs="Times New Roman"/>
                <w:color w:val="000000"/>
                <w:sz w:val="24"/>
                <w:szCs w:val="24"/>
              </w:rPr>
              <w:t>,</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расходов</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на</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его</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обслуживание,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осуществление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заимствований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в</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пределах</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ограничений,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установленных</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Бюд</w:t>
            </w:r>
            <w:r w:rsidR="00312CD1" w:rsidRPr="006C44BF">
              <w:rPr>
                <w:rFonts w:ascii="Times New Roman" w:hAnsi="Times New Roman" w:cs="Times New Roman"/>
                <w:color w:val="000000"/>
                <w:sz w:val="24"/>
                <w:szCs w:val="24"/>
              </w:rPr>
              <w:softHyphen/>
            </w:r>
            <w:r w:rsidRPr="006C44BF">
              <w:rPr>
                <w:rFonts w:ascii="Times New Roman" w:hAnsi="Times New Roman" w:cs="Times New Roman"/>
                <w:color w:val="000000"/>
                <w:sz w:val="24"/>
                <w:szCs w:val="24"/>
              </w:rPr>
              <w:t>жетным</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кодексом</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Российской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Федерации,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эффективное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использование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рыночных</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механизмов</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заимствований</w:t>
            </w:r>
          </w:p>
        </w:tc>
        <w:tc>
          <w:tcPr>
            <w:tcW w:w="1647" w:type="pct"/>
            <w:tcBorders>
              <w:top w:val="nil"/>
              <w:left w:val="nil"/>
              <w:bottom w:val="nil"/>
              <w:right w:val="nil"/>
            </w:tcBorders>
          </w:tcPr>
          <w:p w:rsidR="00487CA5" w:rsidRPr="006C44BF" w:rsidRDefault="005A4260"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отношение</w:t>
            </w:r>
            <w:r w:rsidR="00287963" w:rsidRPr="006C44BF">
              <w:rPr>
                <w:rFonts w:ascii="Times New Roman" w:hAnsi="Times New Roman" w:cs="Times New Roman"/>
                <w:color w:val="000000"/>
                <w:sz w:val="24"/>
                <w:szCs w:val="24"/>
              </w:rPr>
              <w:t xml:space="preserve"> </w:t>
            </w:r>
            <w:r w:rsidR="004F5671" w:rsidRPr="006C44BF">
              <w:rPr>
                <w:rFonts w:ascii="Times New Roman" w:hAnsi="Times New Roman" w:cs="Times New Roman"/>
                <w:color w:val="000000"/>
                <w:sz w:val="24"/>
                <w:szCs w:val="24"/>
              </w:rPr>
              <w:t xml:space="preserve">муниципального </w:t>
            </w:r>
            <w:r w:rsidRPr="006C44BF">
              <w:rPr>
                <w:rFonts w:ascii="Times New Roman" w:hAnsi="Times New Roman" w:cs="Times New Roman"/>
                <w:color w:val="000000"/>
                <w:sz w:val="24"/>
                <w:szCs w:val="24"/>
              </w:rPr>
              <w:t>долга</w:t>
            </w:r>
            <w:r w:rsidR="004F5671"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4F5671" w:rsidRPr="006C44BF">
              <w:rPr>
                <w:rFonts w:ascii="Times New Roman" w:hAnsi="Times New Roman" w:cs="Times New Roman"/>
                <w:color w:val="000000"/>
                <w:sz w:val="24"/>
                <w:szCs w:val="24"/>
              </w:rPr>
              <w:t xml:space="preserve"> района</w:t>
            </w:r>
            <w:r w:rsidR="00DC6537" w:rsidRPr="006C44BF">
              <w:rPr>
                <w:rFonts w:ascii="Times New Roman" w:hAnsi="Times New Roman" w:cs="Times New Roman"/>
                <w:color w:val="000000"/>
                <w:sz w:val="24"/>
                <w:szCs w:val="24"/>
              </w:rPr>
              <w:t xml:space="preserve"> Чувашской Республики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к</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доходам</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бюджета</w:t>
            </w:r>
            <w:r w:rsidR="004F5671"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4F5671" w:rsidRPr="006C44BF">
              <w:rPr>
                <w:rFonts w:ascii="Times New Roman" w:hAnsi="Times New Roman" w:cs="Times New Roman"/>
                <w:color w:val="000000"/>
                <w:sz w:val="24"/>
                <w:szCs w:val="24"/>
              </w:rPr>
              <w:t xml:space="preserve"> района</w:t>
            </w:r>
            <w:r w:rsidR="00DC6537" w:rsidRPr="006C44BF">
              <w:rPr>
                <w:rFonts w:ascii="Times New Roman" w:hAnsi="Times New Roman" w:cs="Times New Roman"/>
                <w:color w:val="000000"/>
                <w:sz w:val="24"/>
                <w:szCs w:val="24"/>
              </w:rPr>
              <w:t xml:space="preserve"> </w:t>
            </w:r>
            <w:r w:rsidR="00134012" w:rsidRPr="006C44BF">
              <w:rPr>
                <w:rFonts w:ascii="Times New Roman" w:hAnsi="Times New Roman" w:cs="Times New Roman"/>
                <w:color w:val="000000"/>
                <w:sz w:val="24"/>
                <w:szCs w:val="24"/>
              </w:rPr>
              <w:t>Ч</w:t>
            </w:r>
            <w:r w:rsidR="00DC6537" w:rsidRPr="006C44BF">
              <w:rPr>
                <w:rFonts w:ascii="Times New Roman" w:hAnsi="Times New Roman" w:cs="Times New Roman"/>
                <w:color w:val="000000"/>
                <w:sz w:val="24"/>
                <w:szCs w:val="24"/>
              </w:rPr>
              <w:t>увашской Республики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(без</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учета</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безвозмездных</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поступлений)</w:t>
            </w:r>
            <w:r w:rsidR="00487CA5" w:rsidRPr="006C44BF">
              <w:rPr>
                <w:rFonts w:ascii="Times New Roman" w:hAnsi="Times New Roman" w:cs="Times New Roman"/>
                <w:color w:val="000000"/>
                <w:sz w:val="24"/>
                <w:szCs w:val="24"/>
              </w:rPr>
              <w:t xml:space="preserve"> –</w:t>
            </w:r>
          </w:p>
          <w:p w:rsidR="005A4260" w:rsidRPr="006C44BF" w:rsidRDefault="005A4260"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не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более</w:t>
            </w:r>
            <w:r w:rsidR="00287963" w:rsidRPr="006C44BF">
              <w:rPr>
                <w:rFonts w:ascii="Times New Roman" w:hAnsi="Times New Roman" w:cs="Times New Roman"/>
                <w:color w:val="000000"/>
                <w:sz w:val="24"/>
                <w:szCs w:val="24"/>
              </w:rPr>
              <w:t xml:space="preserve"> </w:t>
            </w:r>
            <w:r w:rsidR="00134012" w:rsidRPr="006C44BF">
              <w:rPr>
                <w:rFonts w:ascii="Times New Roman" w:hAnsi="Times New Roman" w:cs="Times New Roman"/>
                <w:color w:val="000000"/>
                <w:sz w:val="24"/>
                <w:szCs w:val="24"/>
              </w:rPr>
              <w:t>0</w:t>
            </w:r>
            <w:r w:rsidRPr="006C44BF">
              <w:rPr>
                <w:rFonts w:ascii="Times New Roman" w:hAnsi="Times New Roman" w:cs="Times New Roman"/>
                <w:color w:val="000000"/>
                <w:sz w:val="24"/>
                <w:szCs w:val="24"/>
              </w:rPr>
              <w:t>0,0</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процента</w:t>
            </w:r>
          </w:p>
          <w:p w:rsidR="00487CA5" w:rsidRPr="006C44BF" w:rsidRDefault="00F467BF"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отношение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объема</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просроченной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задолженности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по</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долговым</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обязательствам</w:t>
            </w:r>
            <w:r w:rsidR="00287963"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4F5671" w:rsidRPr="006C44BF">
              <w:rPr>
                <w:rFonts w:ascii="Times New Roman" w:hAnsi="Times New Roman" w:cs="Times New Roman"/>
                <w:color w:val="000000"/>
                <w:sz w:val="24"/>
                <w:szCs w:val="24"/>
              </w:rPr>
              <w:t xml:space="preserve"> района</w:t>
            </w:r>
            <w:r w:rsidR="00134012" w:rsidRPr="006C44BF">
              <w:rPr>
                <w:rFonts w:ascii="Times New Roman" w:hAnsi="Times New Roman" w:cs="Times New Roman"/>
                <w:color w:val="000000"/>
                <w:sz w:val="24"/>
                <w:szCs w:val="24"/>
              </w:rPr>
              <w:t xml:space="preserve"> Чувашской Республики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к</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общему</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объему</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задолженности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по</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долговым</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обязательствам</w:t>
            </w:r>
            <w:r w:rsidR="00287963"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4D1903" w:rsidRPr="006C44BF">
              <w:rPr>
                <w:rFonts w:ascii="Times New Roman" w:hAnsi="Times New Roman" w:cs="Times New Roman"/>
                <w:color w:val="000000"/>
                <w:sz w:val="24"/>
                <w:szCs w:val="24"/>
              </w:rPr>
              <w:t xml:space="preserve"> района</w:t>
            </w:r>
            <w:r w:rsidR="00487CA5" w:rsidRPr="006C44BF">
              <w:rPr>
                <w:rFonts w:ascii="Times New Roman" w:hAnsi="Times New Roman" w:cs="Times New Roman"/>
                <w:color w:val="000000"/>
                <w:sz w:val="24"/>
                <w:szCs w:val="24"/>
              </w:rPr>
              <w:t xml:space="preserve"> </w:t>
            </w:r>
            <w:r w:rsidR="00134012" w:rsidRPr="006C44BF">
              <w:rPr>
                <w:rFonts w:ascii="Times New Roman" w:hAnsi="Times New Roman" w:cs="Times New Roman"/>
                <w:color w:val="000000"/>
                <w:sz w:val="24"/>
                <w:szCs w:val="24"/>
              </w:rPr>
              <w:t>Чувашской Республики</w:t>
            </w:r>
            <w:r w:rsidR="00487CA5" w:rsidRPr="006C44BF">
              <w:rPr>
                <w:rFonts w:ascii="Times New Roman" w:hAnsi="Times New Roman" w:cs="Times New Roman"/>
                <w:color w:val="000000"/>
                <w:sz w:val="24"/>
                <w:szCs w:val="24"/>
              </w:rPr>
              <w:t>–</w:t>
            </w:r>
          </w:p>
          <w:p w:rsidR="00F85772" w:rsidRPr="006C44BF" w:rsidRDefault="00F467BF"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0,0</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процента</w:t>
            </w:r>
          </w:p>
          <w:p w:rsidR="002F47C5" w:rsidRPr="006C44BF" w:rsidRDefault="002F47C5" w:rsidP="00B85AD7">
            <w:pPr>
              <w:pStyle w:val="ConsPlusNormal"/>
              <w:widowControl/>
              <w:jc w:val="both"/>
              <w:rPr>
                <w:rFonts w:ascii="Times New Roman" w:hAnsi="Times New Roman" w:cs="Times New Roman"/>
                <w:color w:val="000000"/>
                <w:sz w:val="24"/>
                <w:szCs w:val="24"/>
              </w:rPr>
            </w:pPr>
          </w:p>
          <w:p w:rsidR="002F47C5" w:rsidRPr="006C44BF" w:rsidRDefault="002F47C5" w:rsidP="00B85AD7">
            <w:pPr>
              <w:pStyle w:val="ConsPlusNormal"/>
              <w:widowControl/>
              <w:jc w:val="both"/>
              <w:rPr>
                <w:rFonts w:ascii="Times New Roman" w:hAnsi="Times New Roman" w:cs="Times New Roman"/>
                <w:color w:val="000000"/>
                <w:sz w:val="24"/>
                <w:szCs w:val="24"/>
              </w:rPr>
            </w:pPr>
          </w:p>
        </w:tc>
      </w:tr>
      <w:tr w:rsidR="00DE06B5" w:rsidRPr="006C44BF" w:rsidTr="006178C7">
        <w:tblPrEx>
          <w:tblBorders>
            <w:insideH w:val="none" w:sz="0" w:space="0" w:color="auto"/>
            <w:insideV w:val="none" w:sz="0" w:space="0" w:color="auto"/>
          </w:tblBorders>
        </w:tblPrEx>
        <w:tc>
          <w:tcPr>
            <w:tcW w:w="1267" w:type="pct"/>
            <w:tcBorders>
              <w:top w:val="nil"/>
              <w:left w:val="nil"/>
              <w:bottom w:val="nil"/>
              <w:right w:val="nil"/>
            </w:tcBorders>
          </w:tcPr>
          <w:p w:rsidR="00094C4A" w:rsidRPr="006C44BF" w:rsidRDefault="00F467BF" w:rsidP="00B85AD7">
            <w:pPr>
              <w:pStyle w:val="ConsPlusNormal"/>
              <w:widowControl/>
              <w:jc w:val="both"/>
              <w:rPr>
                <w:rFonts w:ascii="Times New Roman" w:hAnsi="Times New Roman" w:cs="Times New Roman"/>
                <w:strike/>
                <w:color w:val="000000"/>
                <w:sz w:val="24"/>
                <w:szCs w:val="24"/>
              </w:rPr>
            </w:pPr>
            <w:r w:rsidRPr="006C44BF">
              <w:rPr>
                <w:rFonts w:ascii="Times New Roman" w:hAnsi="Times New Roman" w:cs="Times New Roman"/>
                <w:color w:val="000000"/>
                <w:sz w:val="24"/>
                <w:szCs w:val="24"/>
              </w:rPr>
              <w:t>Повышение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качества</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управления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общественными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финансами</w:t>
            </w:r>
            <w:r w:rsidR="00287963"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4D1903" w:rsidRPr="006C44BF">
              <w:rPr>
                <w:rFonts w:ascii="Times New Roman" w:hAnsi="Times New Roman" w:cs="Times New Roman"/>
                <w:color w:val="000000"/>
                <w:sz w:val="24"/>
                <w:szCs w:val="24"/>
              </w:rPr>
              <w:t xml:space="preserve"> района</w:t>
            </w:r>
            <w:r w:rsidR="00134012" w:rsidRPr="006C44BF">
              <w:rPr>
                <w:rFonts w:ascii="Times New Roman" w:hAnsi="Times New Roman" w:cs="Times New Roman"/>
                <w:color w:val="000000"/>
                <w:sz w:val="24"/>
                <w:szCs w:val="24"/>
              </w:rPr>
              <w:t xml:space="preserve"> Чувашской </w:t>
            </w:r>
            <w:r w:rsidR="00134012" w:rsidRPr="006C44BF">
              <w:rPr>
                <w:rFonts w:ascii="Times New Roman" w:hAnsi="Times New Roman" w:cs="Times New Roman"/>
                <w:color w:val="000000"/>
                <w:sz w:val="24"/>
                <w:szCs w:val="24"/>
              </w:rPr>
              <w:lastRenderedPageBreak/>
              <w:t>Республики</w:t>
            </w:r>
            <w:r w:rsidR="004D1903" w:rsidRPr="006C44BF">
              <w:rPr>
                <w:rFonts w:ascii="Times New Roman" w:hAnsi="Times New Roman" w:cs="Times New Roman"/>
                <w:color w:val="000000"/>
                <w:sz w:val="24"/>
                <w:szCs w:val="24"/>
              </w:rPr>
              <w:t xml:space="preserve"> </w:t>
            </w:r>
          </w:p>
        </w:tc>
        <w:tc>
          <w:tcPr>
            <w:tcW w:w="2086" w:type="pct"/>
            <w:tcBorders>
              <w:top w:val="nil"/>
              <w:left w:val="nil"/>
              <w:bottom w:val="nil"/>
              <w:right w:val="nil"/>
            </w:tcBorders>
          </w:tcPr>
          <w:p w:rsidR="00507EDE" w:rsidRPr="006C44BF" w:rsidRDefault="00F467BF"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lastRenderedPageBreak/>
              <w:t>повышение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эффективности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использования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средств</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бюджета</w:t>
            </w:r>
            <w:r w:rsidR="00287963"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4D1903" w:rsidRPr="006C44BF">
              <w:rPr>
                <w:rFonts w:ascii="Times New Roman" w:hAnsi="Times New Roman" w:cs="Times New Roman"/>
                <w:color w:val="000000"/>
                <w:sz w:val="24"/>
                <w:szCs w:val="24"/>
              </w:rPr>
              <w:t xml:space="preserve"> района</w:t>
            </w:r>
            <w:r w:rsidR="00134012" w:rsidRPr="006C44BF">
              <w:rPr>
                <w:rFonts w:ascii="Times New Roman" w:hAnsi="Times New Roman" w:cs="Times New Roman"/>
                <w:color w:val="000000"/>
                <w:sz w:val="24"/>
                <w:szCs w:val="24"/>
              </w:rPr>
              <w:t xml:space="preserve"> Чувашской Республики</w:t>
            </w:r>
            <w:r w:rsidRPr="006C44BF">
              <w:rPr>
                <w:rFonts w:ascii="Times New Roman" w:hAnsi="Times New Roman" w:cs="Times New Roman"/>
                <w:color w:val="000000"/>
                <w:sz w:val="24"/>
                <w:szCs w:val="24"/>
              </w:rPr>
              <w:t>,</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развитие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гибкой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комплексной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системы</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управления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бюджетными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расходами,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увязанной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lastRenderedPageBreak/>
              <w:t>с</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системой</w:t>
            </w:r>
            <w:r w:rsidR="00287963" w:rsidRPr="006C44BF">
              <w:rPr>
                <w:rFonts w:ascii="Times New Roman" w:hAnsi="Times New Roman" w:cs="Times New Roman"/>
                <w:color w:val="000000"/>
                <w:sz w:val="24"/>
                <w:szCs w:val="24"/>
              </w:rPr>
              <w:t xml:space="preserve"> </w:t>
            </w:r>
            <w:r w:rsidR="004D1903" w:rsidRPr="006C44BF">
              <w:rPr>
                <w:rFonts w:ascii="Times New Roman" w:hAnsi="Times New Roman" w:cs="Times New Roman"/>
                <w:color w:val="000000"/>
                <w:sz w:val="24"/>
                <w:szCs w:val="24"/>
              </w:rPr>
              <w:t>муниципального</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страте</w:t>
            </w:r>
            <w:r w:rsidR="00507EDE" w:rsidRPr="006C44BF">
              <w:rPr>
                <w:rFonts w:ascii="Times New Roman" w:hAnsi="Times New Roman" w:cs="Times New Roman"/>
                <w:color w:val="000000"/>
                <w:sz w:val="24"/>
                <w:szCs w:val="24"/>
              </w:rPr>
              <w:t>гического</w:t>
            </w:r>
            <w:r w:rsidR="00287963" w:rsidRPr="006C44BF">
              <w:rPr>
                <w:rFonts w:ascii="Times New Roman" w:hAnsi="Times New Roman" w:cs="Times New Roman"/>
                <w:color w:val="000000"/>
                <w:sz w:val="24"/>
                <w:szCs w:val="24"/>
              </w:rPr>
              <w:t xml:space="preserve"> </w:t>
            </w:r>
            <w:r w:rsidR="00507EDE" w:rsidRPr="006C44BF">
              <w:rPr>
                <w:rFonts w:ascii="Times New Roman" w:hAnsi="Times New Roman" w:cs="Times New Roman"/>
                <w:color w:val="000000"/>
                <w:sz w:val="24"/>
                <w:szCs w:val="24"/>
              </w:rPr>
              <w:t>управления;</w:t>
            </w:r>
          </w:p>
          <w:p w:rsidR="00507EDE" w:rsidRPr="006C44BF" w:rsidRDefault="00F467BF"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ориентаци</w:t>
            </w:r>
            <w:r w:rsidR="00507EDE" w:rsidRPr="006C44BF">
              <w:rPr>
                <w:rFonts w:ascii="Times New Roman" w:hAnsi="Times New Roman" w:cs="Times New Roman"/>
                <w:color w:val="000000"/>
                <w:sz w:val="24"/>
                <w:szCs w:val="24"/>
              </w:rPr>
              <w:t>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бюджетных</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расходов</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на</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достижени</w:t>
            </w:r>
            <w:r w:rsidR="00312CD1" w:rsidRPr="006C44BF">
              <w:rPr>
                <w:rFonts w:ascii="Times New Roman" w:hAnsi="Times New Roman" w:cs="Times New Roman"/>
                <w:color w:val="000000"/>
                <w:sz w:val="24"/>
                <w:szCs w:val="24"/>
              </w:rPr>
              <w:t>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конечных</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социально-экономических</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результатов</w:t>
            </w:r>
            <w:r w:rsidR="00134012" w:rsidRPr="006C44BF">
              <w:rPr>
                <w:rFonts w:ascii="Times New Roman" w:hAnsi="Times New Roman" w:cs="Times New Roman"/>
                <w:color w:val="000000"/>
                <w:sz w:val="24"/>
                <w:szCs w:val="24"/>
              </w:rPr>
              <w:t>;</w:t>
            </w:r>
          </w:p>
          <w:p w:rsidR="00134012" w:rsidRPr="006C44BF" w:rsidRDefault="00134012"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 xml:space="preserve">обеспечение открытости и доступности информации об исполнении бюджета Канашского района Чувашской </w:t>
            </w:r>
            <w:proofErr w:type="spellStart"/>
            <w:r w:rsidRPr="006C44BF">
              <w:rPr>
                <w:rFonts w:ascii="Times New Roman" w:hAnsi="Times New Roman" w:cs="Times New Roman"/>
                <w:color w:val="000000"/>
                <w:sz w:val="24"/>
                <w:szCs w:val="24"/>
              </w:rPr>
              <w:t>Республлики</w:t>
            </w:r>
            <w:proofErr w:type="spellEnd"/>
          </w:p>
          <w:p w:rsidR="00CE2E40" w:rsidRPr="006C44BF" w:rsidRDefault="00CE2E40" w:rsidP="00B85AD7">
            <w:pPr>
              <w:pStyle w:val="ConsPlusNormal"/>
              <w:widowControl/>
              <w:jc w:val="both"/>
              <w:rPr>
                <w:rFonts w:ascii="Times New Roman" w:hAnsi="Times New Roman" w:cs="Times New Roman"/>
                <w:color w:val="000000"/>
                <w:sz w:val="24"/>
                <w:szCs w:val="24"/>
              </w:rPr>
            </w:pPr>
          </w:p>
        </w:tc>
        <w:tc>
          <w:tcPr>
            <w:tcW w:w="1647" w:type="pct"/>
            <w:tcBorders>
              <w:top w:val="nil"/>
              <w:left w:val="nil"/>
              <w:bottom w:val="nil"/>
              <w:right w:val="nil"/>
            </w:tcBorders>
          </w:tcPr>
          <w:p w:rsidR="005A4260" w:rsidRPr="006C44BF" w:rsidRDefault="005A4260"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lastRenderedPageBreak/>
              <w:t>отношение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объема</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просроченной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кредиторской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задолженности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бюджета</w:t>
            </w:r>
            <w:r w:rsidR="004D1903"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4D1903" w:rsidRPr="006C44BF">
              <w:rPr>
                <w:rFonts w:ascii="Times New Roman" w:hAnsi="Times New Roman" w:cs="Times New Roman"/>
                <w:color w:val="000000"/>
                <w:sz w:val="24"/>
                <w:szCs w:val="24"/>
              </w:rPr>
              <w:t xml:space="preserve"> района</w:t>
            </w:r>
            <w:r w:rsidR="00134012" w:rsidRPr="006C44BF">
              <w:rPr>
                <w:rFonts w:ascii="Times New Roman" w:hAnsi="Times New Roman" w:cs="Times New Roman"/>
                <w:color w:val="000000"/>
                <w:sz w:val="24"/>
                <w:szCs w:val="24"/>
              </w:rPr>
              <w:t xml:space="preserve"> Чувашской Республики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к</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объему</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расходов</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бюджета</w:t>
            </w:r>
            <w:r w:rsidR="004D1903"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lastRenderedPageBreak/>
              <w:t>Канашского</w:t>
            </w:r>
            <w:r w:rsidR="004D1903" w:rsidRPr="006C44BF">
              <w:rPr>
                <w:rFonts w:ascii="Times New Roman" w:hAnsi="Times New Roman" w:cs="Times New Roman"/>
                <w:color w:val="000000"/>
                <w:sz w:val="24"/>
                <w:szCs w:val="24"/>
              </w:rPr>
              <w:t xml:space="preserve"> района</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Чувашской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Республики</w:t>
            </w:r>
            <w:r w:rsidR="00487CA5" w:rsidRPr="006C44BF">
              <w:rPr>
                <w:rFonts w:ascii="Times New Roman" w:hAnsi="Times New Roman" w:cs="Times New Roman"/>
                <w:color w:val="000000"/>
                <w:sz w:val="24"/>
                <w:szCs w:val="24"/>
              </w:rPr>
              <w:t xml:space="preserve"> – </w:t>
            </w:r>
            <w:r w:rsidR="002A4F1E"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0,0</w:t>
            </w:r>
            <w:r w:rsidR="00287963" w:rsidRPr="006C44BF">
              <w:rPr>
                <w:rFonts w:ascii="Times New Roman" w:hAnsi="Times New Roman" w:cs="Times New Roman"/>
                <w:color w:val="000000"/>
                <w:sz w:val="24"/>
                <w:szCs w:val="24"/>
              </w:rPr>
              <w:t xml:space="preserve"> </w:t>
            </w:r>
            <w:r w:rsidR="002F4D59" w:rsidRPr="006C44BF">
              <w:rPr>
                <w:rFonts w:ascii="Times New Roman" w:hAnsi="Times New Roman" w:cs="Times New Roman"/>
                <w:color w:val="000000"/>
                <w:sz w:val="24"/>
                <w:szCs w:val="24"/>
              </w:rPr>
              <w:t>процента</w:t>
            </w:r>
          </w:p>
        </w:tc>
      </w:tr>
    </w:tbl>
    <w:p w:rsidR="00061DD8" w:rsidRPr="006C44BF" w:rsidRDefault="00061DD8" w:rsidP="00B85AD7">
      <w:pPr>
        <w:pStyle w:val="ConsPlusNormal"/>
        <w:widowControl/>
        <w:ind w:firstLine="540"/>
        <w:jc w:val="both"/>
        <w:rPr>
          <w:rFonts w:ascii="Times New Roman" w:hAnsi="Times New Roman" w:cs="Times New Roman"/>
          <w:color w:val="000000"/>
          <w:sz w:val="24"/>
          <w:szCs w:val="24"/>
        </w:rPr>
      </w:pPr>
    </w:p>
    <w:p w:rsidR="00DE06B5" w:rsidRPr="006C44BF" w:rsidRDefault="00DE06B5" w:rsidP="00B85AD7">
      <w:pPr>
        <w:pStyle w:val="ConsPlusNormal"/>
        <w:widowControl/>
        <w:ind w:firstLine="709"/>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Сведения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целевых</w:t>
      </w:r>
      <w:r w:rsidR="00287963" w:rsidRPr="006C44BF">
        <w:rPr>
          <w:rFonts w:ascii="Times New Roman" w:hAnsi="Times New Roman" w:cs="Times New Roman"/>
          <w:color w:val="000000"/>
          <w:sz w:val="24"/>
          <w:szCs w:val="24"/>
        </w:rPr>
        <w:t xml:space="preserve"> </w:t>
      </w:r>
      <w:r w:rsidR="00134012" w:rsidRPr="006C44BF">
        <w:rPr>
          <w:rFonts w:ascii="Times New Roman" w:hAnsi="Times New Roman" w:cs="Times New Roman"/>
          <w:color w:val="000000"/>
          <w:sz w:val="24"/>
          <w:szCs w:val="24"/>
        </w:rPr>
        <w:t xml:space="preserve"> показателях (</w:t>
      </w:r>
      <w:r w:rsidRPr="006C44BF">
        <w:rPr>
          <w:rFonts w:ascii="Times New Roman" w:hAnsi="Times New Roman" w:cs="Times New Roman"/>
          <w:color w:val="000000"/>
          <w:sz w:val="24"/>
          <w:szCs w:val="24"/>
        </w:rPr>
        <w:t>индикаторах</w:t>
      </w:r>
      <w:r w:rsidR="00134012" w:rsidRPr="006C44BF">
        <w:rPr>
          <w:rFonts w:ascii="Times New Roman" w:hAnsi="Times New Roman" w:cs="Times New Roman"/>
          <w:color w:val="000000"/>
          <w:sz w:val="24"/>
          <w:szCs w:val="24"/>
        </w:rPr>
        <w:t>)</w:t>
      </w:r>
      <w:r w:rsidR="00287963" w:rsidRPr="006C44BF">
        <w:rPr>
          <w:rFonts w:ascii="Times New Roman" w:hAnsi="Times New Roman" w:cs="Times New Roman"/>
          <w:color w:val="000000"/>
          <w:sz w:val="24"/>
          <w:szCs w:val="24"/>
        </w:rPr>
        <w:t xml:space="preserve"> </w:t>
      </w:r>
      <w:r w:rsidR="00BB7789" w:rsidRPr="006C44BF">
        <w:rPr>
          <w:rFonts w:ascii="Times New Roman" w:hAnsi="Times New Roman" w:cs="Times New Roman"/>
          <w:color w:val="000000"/>
          <w:sz w:val="24"/>
          <w:szCs w:val="24"/>
        </w:rPr>
        <w:t>М</w:t>
      </w:r>
      <w:r w:rsidR="004D1903" w:rsidRPr="006C44BF">
        <w:rPr>
          <w:rFonts w:ascii="Times New Roman" w:hAnsi="Times New Roman" w:cs="Times New Roman"/>
          <w:color w:val="000000"/>
          <w:sz w:val="24"/>
          <w:szCs w:val="24"/>
        </w:rPr>
        <w:t>униципальной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программы,</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подпрограмм</w:t>
      </w:r>
      <w:r w:rsidR="00287963" w:rsidRPr="006C44BF">
        <w:rPr>
          <w:rFonts w:ascii="Times New Roman" w:hAnsi="Times New Roman" w:cs="Times New Roman"/>
          <w:color w:val="000000"/>
          <w:sz w:val="24"/>
          <w:szCs w:val="24"/>
        </w:rPr>
        <w:t xml:space="preserve"> </w:t>
      </w:r>
      <w:r w:rsidR="00BB7789" w:rsidRPr="006C44BF">
        <w:rPr>
          <w:rFonts w:ascii="Times New Roman" w:hAnsi="Times New Roman" w:cs="Times New Roman"/>
          <w:color w:val="000000"/>
          <w:sz w:val="24"/>
          <w:szCs w:val="24"/>
        </w:rPr>
        <w:t>М</w:t>
      </w:r>
      <w:r w:rsidR="004D1903" w:rsidRPr="006C44BF">
        <w:rPr>
          <w:rFonts w:ascii="Times New Roman" w:hAnsi="Times New Roman" w:cs="Times New Roman"/>
          <w:color w:val="000000"/>
          <w:sz w:val="24"/>
          <w:szCs w:val="24"/>
        </w:rPr>
        <w:t>униципальной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программы</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их</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значениях</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приведены</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в</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приложении</w:t>
      </w:r>
      <w:r w:rsidR="00287963" w:rsidRPr="006C44BF">
        <w:rPr>
          <w:rFonts w:ascii="Times New Roman" w:hAnsi="Times New Roman" w:cs="Times New Roman"/>
          <w:color w:val="000000"/>
          <w:sz w:val="24"/>
          <w:szCs w:val="24"/>
        </w:rPr>
        <w:t xml:space="preserve"> </w:t>
      </w:r>
      <w:r w:rsidR="00D81F75" w:rsidRPr="006C44BF">
        <w:rPr>
          <w:rFonts w:ascii="Times New Roman" w:hAnsi="Times New Roman" w:cs="Times New Roman"/>
          <w:color w:val="000000"/>
          <w:sz w:val="24"/>
          <w:szCs w:val="24"/>
        </w:rPr>
        <w:t>№</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1</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к</w:t>
      </w:r>
      <w:r w:rsidR="00287963" w:rsidRPr="006C44BF">
        <w:rPr>
          <w:rFonts w:ascii="Times New Roman" w:hAnsi="Times New Roman" w:cs="Times New Roman"/>
          <w:color w:val="000000"/>
          <w:sz w:val="24"/>
          <w:szCs w:val="24"/>
        </w:rPr>
        <w:t xml:space="preserve"> </w:t>
      </w:r>
      <w:r w:rsidR="00E73FC7" w:rsidRPr="006C44BF">
        <w:rPr>
          <w:rFonts w:ascii="Times New Roman" w:hAnsi="Times New Roman" w:cs="Times New Roman"/>
          <w:color w:val="000000"/>
          <w:sz w:val="24"/>
          <w:szCs w:val="24"/>
        </w:rPr>
        <w:t>М</w:t>
      </w:r>
      <w:r w:rsidR="004D1903" w:rsidRPr="006C44BF">
        <w:rPr>
          <w:rFonts w:ascii="Times New Roman" w:hAnsi="Times New Roman" w:cs="Times New Roman"/>
          <w:color w:val="000000"/>
          <w:sz w:val="24"/>
          <w:szCs w:val="24"/>
        </w:rPr>
        <w:t>униципальной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программе.</w:t>
      </w:r>
    </w:p>
    <w:p w:rsidR="00DE06B5" w:rsidRPr="006C44BF" w:rsidRDefault="00DE06B5" w:rsidP="00B85AD7">
      <w:pPr>
        <w:pStyle w:val="ConsPlusNormal"/>
        <w:widowControl/>
        <w:ind w:firstLine="709"/>
        <w:jc w:val="both"/>
        <w:rPr>
          <w:rFonts w:ascii="Times New Roman" w:hAnsi="Times New Roman" w:cs="Times New Roman"/>
          <w:color w:val="000000"/>
          <w:sz w:val="24"/>
          <w:szCs w:val="24"/>
        </w:rPr>
      </w:pPr>
      <w:proofErr w:type="gramStart"/>
      <w:r w:rsidRPr="006C44BF">
        <w:rPr>
          <w:rFonts w:ascii="Times New Roman" w:hAnsi="Times New Roman" w:cs="Times New Roman"/>
          <w:color w:val="000000"/>
          <w:sz w:val="24"/>
          <w:szCs w:val="24"/>
        </w:rPr>
        <w:t>Перечень</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целевых</w:t>
      </w:r>
      <w:r w:rsidR="00134012" w:rsidRPr="006C44BF">
        <w:rPr>
          <w:rFonts w:ascii="Times New Roman" w:hAnsi="Times New Roman" w:cs="Times New Roman"/>
          <w:color w:val="000000"/>
          <w:sz w:val="24"/>
          <w:szCs w:val="24"/>
        </w:rPr>
        <w:t xml:space="preserve"> показателей (</w:t>
      </w:r>
      <w:r w:rsidRPr="006C44BF">
        <w:rPr>
          <w:rFonts w:ascii="Times New Roman" w:hAnsi="Times New Roman" w:cs="Times New Roman"/>
          <w:color w:val="000000"/>
          <w:sz w:val="24"/>
          <w:szCs w:val="24"/>
        </w:rPr>
        <w:t>индикаторов</w:t>
      </w:r>
      <w:r w:rsidR="00134012" w:rsidRPr="006C44BF">
        <w:rPr>
          <w:rFonts w:ascii="Times New Roman" w:hAnsi="Times New Roman" w:cs="Times New Roman"/>
          <w:color w:val="000000"/>
          <w:sz w:val="24"/>
          <w:szCs w:val="24"/>
        </w:rPr>
        <w:t xml:space="preserve">) </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носит</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открытый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характер</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предусматривает</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возможность</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их</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корректировки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в</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случае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потери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информативности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показателя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(например,</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в</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связи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с</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достижением</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его</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максимального</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значения),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изменени</w:t>
      </w:r>
      <w:r w:rsidR="00BA57B0" w:rsidRPr="006C44BF">
        <w:rPr>
          <w:rFonts w:ascii="Times New Roman" w:hAnsi="Times New Roman" w:cs="Times New Roman"/>
          <w:color w:val="000000"/>
          <w:sz w:val="24"/>
          <w:szCs w:val="24"/>
        </w:rPr>
        <w:t>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приоритетов</w:t>
      </w:r>
      <w:r w:rsidR="00287963" w:rsidRPr="006C44BF">
        <w:rPr>
          <w:rFonts w:ascii="Times New Roman" w:hAnsi="Times New Roman" w:cs="Times New Roman"/>
          <w:color w:val="000000"/>
          <w:sz w:val="24"/>
          <w:szCs w:val="24"/>
        </w:rPr>
        <w:t xml:space="preserve"> </w:t>
      </w:r>
      <w:r w:rsidR="004D1903" w:rsidRPr="006C44BF">
        <w:rPr>
          <w:rFonts w:ascii="Times New Roman" w:hAnsi="Times New Roman" w:cs="Times New Roman"/>
          <w:color w:val="000000"/>
          <w:sz w:val="24"/>
          <w:szCs w:val="24"/>
        </w:rPr>
        <w:t>муниципальной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политики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в</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сфере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управления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общественными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финансами</w:t>
      </w:r>
      <w:r w:rsidR="00287963" w:rsidRPr="006C44BF">
        <w:rPr>
          <w:rFonts w:ascii="Times New Roman" w:hAnsi="Times New Roman" w:cs="Times New Roman"/>
          <w:color w:val="000000"/>
          <w:sz w:val="24"/>
          <w:szCs w:val="24"/>
        </w:rPr>
        <w:t xml:space="preserve"> </w:t>
      </w:r>
      <w:r w:rsidR="00D81F75" w:rsidRPr="006C44BF">
        <w:rPr>
          <w:rFonts w:ascii="Times New Roman" w:hAnsi="Times New Roman" w:cs="Times New Roman"/>
          <w:color w:val="000000"/>
          <w:sz w:val="24"/>
          <w:szCs w:val="24"/>
        </w:rPr>
        <w:t>и</w:t>
      </w:r>
      <w:r w:rsidR="00287963" w:rsidRPr="006C44BF">
        <w:rPr>
          <w:rFonts w:ascii="Times New Roman" w:hAnsi="Times New Roman" w:cs="Times New Roman"/>
          <w:color w:val="000000"/>
          <w:sz w:val="24"/>
          <w:szCs w:val="24"/>
        </w:rPr>
        <w:t xml:space="preserve"> </w:t>
      </w:r>
      <w:r w:rsidR="004D1903" w:rsidRPr="006C44BF">
        <w:rPr>
          <w:rFonts w:ascii="Times New Roman" w:hAnsi="Times New Roman" w:cs="Times New Roman"/>
          <w:color w:val="000000"/>
          <w:sz w:val="24"/>
          <w:szCs w:val="24"/>
        </w:rPr>
        <w:t>муниципальным</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долгом</w:t>
      </w:r>
      <w:r w:rsidR="00287963"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4D1903" w:rsidRPr="006C44BF">
        <w:rPr>
          <w:rFonts w:ascii="Times New Roman" w:hAnsi="Times New Roman" w:cs="Times New Roman"/>
          <w:color w:val="000000"/>
          <w:sz w:val="24"/>
          <w:szCs w:val="24"/>
        </w:rPr>
        <w:t xml:space="preserve"> района</w:t>
      </w:r>
      <w:r w:rsidR="00134012" w:rsidRPr="006C44BF">
        <w:rPr>
          <w:rFonts w:ascii="Times New Roman" w:hAnsi="Times New Roman" w:cs="Times New Roman"/>
          <w:color w:val="000000"/>
          <w:sz w:val="24"/>
          <w:szCs w:val="24"/>
        </w:rPr>
        <w:t xml:space="preserve"> Чувашской </w:t>
      </w:r>
      <w:r w:rsidR="00C24BA9" w:rsidRPr="006C44BF">
        <w:rPr>
          <w:rFonts w:ascii="Times New Roman" w:hAnsi="Times New Roman" w:cs="Times New Roman"/>
          <w:color w:val="000000"/>
          <w:sz w:val="24"/>
          <w:szCs w:val="24"/>
        </w:rPr>
        <w:t>Республики</w:t>
      </w:r>
      <w:r w:rsidRPr="006C44BF">
        <w:rPr>
          <w:rFonts w:ascii="Times New Roman" w:hAnsi="Times New Roman" w:cs="Times New Roman"/>
          <w:color w:val="000000"/>
          <w:sz w:val="24"/>
          <w:szCs w:val="24"/>
        </w:rPr>
        <w:t>,</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а</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также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изменений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законодательства</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Российской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Федерации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законодательства</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Чувашской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Республики</w:t>
      </w:r>
      <w:r w:rsidR="00134012" w:rsidRPr="006C44BF">
        <w:rPr>
          <w:rFonts w:ascii="Times New Roman" w:hAnsi="Times New Roman" w:cs="Times New Roman"/>
          <w:color w:val="000000"/>
          <w:sz w:val="24"/>
          <w:szCs w:val="24"/>
        </w:rPr>
        <w:t xml:space="preserve"> и муниципальных правовых актов Канашского района Чувашской Республики</w:t>
      </w:r>
      <w:r w:rsidRPr="006C44BF">
        <w:rPr>
          <w:rFonts w:ascii="Times New Roman" w:hAnsi="Times New Roman" w:cs="Times New Roman"/>
          <w:color w:val="000000"/>
          <w:sz w:val="24"/>
          <w:szCs w:val="24"/>
        </w:rPr>
        <w:t>,</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влияющих</w:t>
      </w:r>
      <w:proofErr w:type="gramEnd"/>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на</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расчет</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данных</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показателей.</w:t>
      </w:r>
    </w:p>
    <w:p w:rsidR="00173019" w:rsidRPr="006C44BF" w:rsidRDefault="00173019" w:rsidP="00B85AD7">
      <w:pPr>
        <w:pStyle w:val="ConsPlusNormal"/>
        <w:widowControl/>
        <w:ind w:firstLine="540"/>
        <w:jc w:val="both"/>
        <w:rPr>
          <w:rFonts w:ascii="Times New Roman" w:hAnsi="Times New Roman" w:cs="Times New Roman"/>
          <w:color w:val="000000"/>
          <w:sz w:val="24"/>
          <w:szCs w:val="24"/>
        </w:rPr>
      </w:pPr>
    </w:p>
    <w:p w:rsidR="00F85772" w:rsidRPr="006C44BF" w:rsidRDefault="00DE06B5" w:rsidP="00B85AD7">
      <w:pPr>
        <w:pStyle w:val="ConsPlusNormal"/>
        <w:widowControl/>
        <w:jc w:val="center"/>
        <w:outlineLvl w:val="1"/>
        <w:rPr>
          <w:rFonts w:ascii="Times New Roman" w:hAnsi="Times New Roman" w:cs="Times New Roman"/>
          <w:b/>
          <w:color w:val="000000"/>
          <w:sz w:val="24"/>
          <w:szCs w:val="24"/>
        </w:rPr>
      </w:pPr>
      <w:r w:rsidRPr="006C44BF">
        <w:rPr>
          <w:rFonts w:ascii="Times New Roman" w:hAnsi="Times New Roman" w:cs="Times New Roman"/>
          <w:b/>
          <w:color w:val="000000"/>
          <w:sz w:val="24"/>
          <w:szCs w:val="24"/>
        </w:rPr>
        <w:t>Раздел</w:t>
      </w:r>
      <w:r w:rsidR="00287963" w:rsidRPr="006C44BF">
        <w:rPr>
          <w:rFonts w:ascii="Times New Roman" w:hAnsi="Times New Roman" w:cs="Times New Roman"/>
          <w:b/>
          <w:color w:val="000000"/>
          <w:sz w:val="24"/>
          <w:szCs w:val="24"/>
        </w:rPr>
        <w:t xml:space="preserve"> </w:t>
      </w:r>
      <w:r w:rsidRPr="006C44BF">
        <w:rPr>
          <w:rFonts w:ascii="Times New Roman" w:hAnsi="Times New Roman" w:cs="Times New Roman"/>
          <w:b/>
          <w:color w:val="000000"/>
          <w:sz w:val="24"/>
          <w:szCs w:val="24"/>
        </w:rPr>
        <w:t>II.</w:t>
      </w:r>
      <w:r w:rsidR="00287963" w:rsidRPr="006C44BF">
        <w:rPr>
          <w:rFonts w:ascii="Times New Roman" w:hAnsi="Times New Roman" w:cs="Times New Roman"/>
          <w:b/>
          <w:color w:val="000000"/>
          <w:sz w:val="24"/>
          <w:szCs w:val="24"/>
        </w:rPr>
        <w:t xml:space="preserve"> </w:t>
      </w:r>
      <w:r w:rsidR="00F85772" w:rsidRPr="006C44BF">
        <w:rPr>
          <w:rFonts w:ascii="Times New Roman" w:hAnsi="Times New Roman" w:cs="Times New Roman"/>
          <w:b/>
          <w:color w:val="000000"/>
          <w:sz w:val="24"/>
          <w:szCs w:val="24"/>
        </w:rPr>
        <w:t>Обобщенная</w:t>
      </w:r>
      <w:r w:rsidR="00287963" w:rsidRPr="006C44BF">
        <w:rPr>
          <w:rFonts w:ascii="Times New Roman" w:hAnsi="Times New Roman" w:cs="Times New Roman"/>
          <w:b/>
          <w:color w:val="000000"/>
          <w:sz w:val="24"/>
          <w:szCs w:val="24"/>
        </w:rPr>
        <w:t xml:space="preserve"> </w:t>
      </w:r>
      <w:r w:rsidR="00F85772" w:rsidRPr="006C44BF">
        <w:rPr>
          <w:rFonts w:ascii="Times New Roman" w:hAnsi="Times New Roman" w:cs="Times New Roman"/>
          <w:b/>
          <w:color w:val="000000"/>
          <w:sz w:val="24"/>
          <w:szCs w:val="24"/>
        </w:rPr>
        <w:t>характеристика</w:t>
      </w:r>
      <w:r w:rsidR="00287963" w:rsidRPr="006C44BF">
        <w:rPr>
          <w:rFonts w:ascii="Times New Roman" w:hAnsi="Times New Roman" w:cs="Times New Roman"/>
          <w:b/>
          <w:color w:val="000000"/>
          <w:sz w:val="24"/>
          <w:szCs w:val="24"/>
        </w:rPr>
        <w:t xml:space="preserve"> </w:t>
      </w:r>
      <w:r w:rsidR="00F85772" w:rsidRPr="006C44BF">
        <w:rPr>
          <w:rFonts w:ascii="Times New Roman" w:hAnsi="Times New Roman" w:cs="Times New Roman"/>
          <w:b/>
          <w:color w:val="000000"/>
          <w:sz w:val="24"/>
          <w:szCs w:val="24"/>
        </w:rPr>
        <w:t>основных</w:t>
      </w:r>
      <w:r w:rsidR="00287963" w:rsidRPr="006C44BF">
        <w:rPr>
          <w:rFonts w:ascii="Times New Roman" w:hAnsi="Times New Roman" w:cs="Times New Roman"/>
          <w:b/>
          <w:color w:val="000000"/>
          <w:sz w:val="24"/>
          <w:szCs w:val="24"/>
        </w:rPr>
        <w:t xml:space="preserve"> </w:t>
      </w:r>
      <w:r w:rsidR="00F85772" w:rsidRPr="006C44BF">
        <w:rPr>
          <w:rFonts w:ascii="Times New Roman" w:hAnsi="Times New Roman" w:cs="Times New Roman"/>
          <w:b/>
          <w:color w:val="000000"/>
          <w:sz w:val="24"/>
          <w:szCs w:val="24"/>
        </w:rPr>
        <w:t xml:space="preserve">мероприятий </w:t>
      </w:r>
    </w:p>
    <w:p w:rsidR="00DE06B5" w:rsidRPr="006C44BF" w:rsidRDefault="00F85772" w:rsidP="00B85AD7">
      <w:pPr>
        <w:pStyle w:val="ConsPlusNormal"/>
        <w:widowControl/>
        <w:jc w:val="center"/>
        <w:outlineLvl w:val="1"/>
        <w:rPr>
          <w:rFonts w:ascii="Times New Roman" w:hAnsi="Times New Roman" w:cs="Times New Roman"/>
          <w:b/>
          <w:color w:val="000000"/>
          <w:sz w:val="24"/>
          <w:szCs w:val="24"/>
        </w:rPr>
      </w:pPr>
      <w:r w:rsidRPr="006C44BF">
        <w:rPr>
          <w:rFonts w:ascii="Times New Roman" w:hAnsi="Times New Roman" w:cs="Times New Roman"/>
          <w:b/>
          <w:color w:val="000000"/>
          <w:sz w:val="24"/>
          <w:szCs w:val="24"/>
        </w:rPr>
        <w:t>подпрограмм</w:t>
      </w:r>
      <w:r w:rsidR="00287963" w:rsidRPr="006C44BF">
        <w:rPr>
          <w:rFonts w:ascii="Times New Roman" w:hAnsi="Times New Roman" w:cs="Times New Roman"/>
          <w:b/>
          <w:color w:val="000000"/>
          <w:sz w:val="24"/>
          <w:szCs w:val="24"/>
        </w:rPr>
        <w:t xml:space="preserve"> </w:t>
      </w:r>
      <w:r w:rsidR="004D1903" w:rsidRPr="006C44BF">
        <w:rPr>
          <w:rFonts w:ascii="Times New Roman" w:hAnsi="Times New Roman" w:cs="Times New Roman"/>
          <w:b/>
          <w:color w:val="000000"/>
          <w:sz w:val="24"/>
          <w:szCs w:val="24"/>
        </w:rPr>
        <w:t xml:space="preserve">Муниципальной  </w:t>
      </w:r>
      <w:r w:rsidRPr="006C44BF">
        <w:rPr>
          <w:rFonts w:ascii="Times New Roman" w:hAnsi="Times New Roman" w:cs="Times New Roman"/>
          <w:b/>
          <w:color w:val="000000"/>
          <w:sz w:val="24"/>
          <w:szCs w:val="24"/>
        </w:rPr>
        <w:t>программы</w:t>
      </w:r>
    </w:p>
    <w:p w:rsidR="00DE06B5" w:rsidRPr="006C44BF" w:rsidRDefault="00DE06B5" w:rsidP="00B85AD7">
      <w:pPr>
        <w:pStyle w:val="ConsPlusNormal"/>
        <w:widowControl/>
        <w:jc w:val="both"/>
        <w:rPr>
          <w:rFonts w:ascii="Times New Roman" w:hAnsi="Times New Roman" w:cs="Times New Roman"/>
          <w:color w:val="000000"/>
          <w:sz w:val="24"/>
          <w:szCs w:val="24"/>
        </w:rPr>
      </w:pPr>
    </w:p>
    <w:p w:rsidR="00DE06B5" w:rsidRPr="006C44BF" w:rsidRDefault="00DE06B5" w:rsidP="00B85AD7">
      <w:pPr>
        <w:pStyle w:val="ConsPlusNormal"/>
        <w:widowControl/>
        <w:ind w:firstLine="709"/>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Достижение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целей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решение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задач</w:t>
      </w:r>
      <w:r w:rsidR="00287963" w:rsidRPr="006C44BF">
        <w:rPr>
          <w:rFonts w:ascii="Times New Roman" w:hAnsi="Times New Roman" w:cs="Times New Roman"/>
          <w:color w:val="000000"/>
          <w:sz w:val="24"/>
          <w:szCs w:val="24"/>
        </w:rPr>
        <w:t xml:space="preserve"> </w:t>
      </w:r>
      <w:r w:rsidR="00BB7789" w:rsidRPr="006C44BF">
        <w:rPr>
          <w:rFonts w:ascii="Times New Roman" w:hAnsi="Times New Roman" w:cs="Times New Roman"/>
          <w:color w:val="000000"/>
          <w:sz w:val="24"/>
          <w:szCs w:val="24"/>
        </w:rPr>
        <w:t xml:space="preserve">Муниципальной </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программы</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будут</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осуществляться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в</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рамках</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реализации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следующих</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подпрограмм</w:t>
      </w:r>
      <w:r w:rsidR="00287963" w:rsidRPr="006C44BF">
        <w:rPr>
          <w:rFonts w:ascii="Times New Roman" w:hAnsi="Times New Roman" w:cs="Times New Roman"/>
          <w:color w:val="000000"/>
          <w:sz w:val="24"/>
          <w:szCs w:val="24"/>
        </w:rPr>
        <w:t xml:space="preserve"> </w:t>
      </w:r>
      <w:r w:rsidR="00BB7789" w:rsidRPr="006C44BF">
        <w:rPr>
          <w:rFonts w:ascii="Times New Roman" w:hAnsi="Times New Roman" w:cs="Times New Roman"/>
          <w:color w:val="000000"/>
          <w:sz w:val="24"/>
          <w:szCs w:val="24"/>
        </w:rPr>
        <w:t>Муниципальной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программы:</w:t>
      </w:r>
      <w:r w:rsidR="00287963" w:rsidRPr="006C44BF">
        <w:rPr>
          <w:rFonts w:ascii="Times New Roman" w:hAnsi="Times New Roman" w:cs="Times New Roman"/>
          <w:color w:val="000000"/>
          <w:sz w:val="24"/>
          <w:szCs w:val="24"/>
        </w:rPr>
        <w:t xml:space="preserve"> </w:t>
      </w:r>
      <w:r w:rsidR="00C56672" w:rsidRPr="006C44BF">
        <w:rPr>
          <w:rFonts w:ascii="Times New Roman" w:hAnsi="Times New Roman" w:cs="Times New Roman"/>
          <w:color w:val="000000"/>
          <w:sz w:val="24"/>
          <w:szCs w:val="24"/>
        </w:rPr>
        <w:t>«Совершенствование</w:t>
      </w:r>
      <w:r w:rsidR="00287963" w:rsidRPr="006C44BF">
        <w:rPr>
          <w:rFonts w:ascii="Times New Roman" w:hAnsi="Times New Roman" w:cs="Times New Roman"/>
          <w:color w:val="000000"/>
          <w:sz w:val="24"/>
          <w:szCs w:val="24"/>
        </w:rPr>
        <w:t xml:space="preserve"> </w:t>
      </w:r>
      <w:r w:rsidR="00C56672" w:rsidRPr="006C44BF">
        <w:rPr>
          <w:rFonts w:ascii="Times New Roman" w:hAnsi="Times New Roman" w:cs="Times New Roman"/>
          <w:color w:val="000000"/>
          <w:sz w:val="24"/>
          <w:szCs w:val="24"/>
        </w:rPr>
        <w:t>бюджетной</w:t>
      </w:r>
      <w:r w:rsidR="00287963" w:rsidRPr="006C44BF">
        <w:rPr>
          <w:rFonts w:ascii="Times New Roman" w:hAnsi="Times New Roman" w:cs="Times New Roman"/>
          <w:color w:val="000000"/>
          <w:sz w:val="24"/>
          <w:szCs w:val="24"/>
        </w:rPr>
        <w:t xml:space="preserve"> </w:t>
      </w:r>
      <w:r w:rsidR="00C56672" w:rsidRPr="006C44BF">
        <w:rPr>
          <w:rFonts w:ascii="Times New Roman" w:hAnsi="Times New Roman" w:cs="Times New Roman"/>
          <w:color w:val="000000"/>
          <w:sz w:val="24"/>
          <w:szCs w:val="24"/>
        </w:rPr>
        <w:t>политики</w:t>
      </w:r>
      <w:r w:rsidR="00287963" w:rsidRPr="006C44BF">
        <w:rPr>
          <w:rFonts w:ascii="Times New Roman" w:hAnsi="Times New Roman" w:cs="Times New Roman"/>
          <w:color w:val="000000"/>
          <w:sz w:val="24"/>
          <w:szCs w:val="24"/>
        </w:rPr>
        <w:t xml:space="preserve"> </w:t>
      </w:r>
      <w:r w:rsidR="00C56672" w:rsidRPr="006C44BF">
        <w:rPr>
          <w:rFonts w:ascii="Times New Roman" w:hAnsi="Times New Roman" w:cs="Times New Roman"/>
          <w:color w:val="000000"/>
          <w:sz w:val="24"/>
          <w:szCs w:val="24"/>
        </w:rPr>
        <w:t>и</w:t>
      </w:r>
      <w:r w:rsidR="00287963" w:rsidRPr="006C44BF">
        <w:rPr>
          <w:rFonts w:ascii="Times New Roman" w:hAnsi="Times New Roman" w:cs="Times New Roman"/>
          <w:color w:val="000000"/>
          <w:sz w:val="24"/>
          <w:szCs w:val="24"/>
        </w:rPr>
        <w:t xml:space="preserve"> </w:t>
      </w:r>
      <w:r w:rsidR="00C56672" w:rsidRPr="006C44BF">
        <w:rPr>
          <w:rFonts w:ascii="Times New Roman" w:hAnsi="Times New Roman" w:cs="Times New Roman"/>
          <w:color w:val="000000"/>
          <w:sz w:val="24"/>
          <w:szCs w:val="24"/>
        </w:rPr>
        <w:t>обеспечение</w:t>
      </w:r>
      <w:r w:rsidR="00287963" w:rsidRPr="006C44BF">
        <w:rPr>
          <w:rFonts w:ascii="Times New Roman" w:hAnsi="Times New Roman" w:cs="Times New Roman"/>
          <w:color w:val="000000"/>
          <w:sz w:val="24"/>
          <w:szCs w:val="24"/>
        </w:rPr>
        <w:t xml:space="preserve"> </w:t>
      </w:r>
      <w:r w:rsidR="00C56672" w:rsidRPr="006C44BF">
        <w:rPr>
          <w:rFonts w:ascii="Times New Roman" w:hAnsi="Times New Roman" w:cs="Times New Roman"/>
          <w:color w:val="000000"/>
          <w:sz w:val="24"/>
          <w:szCs w:val="24"/>
        </w:rPr>
        <w:t>сбалансированности</w:t>
      </w:r>
      <w:r w:rsidR="00287963" w:rsidRPr="006C44BF">
        <w:rPr>
          <w:rFonts w:ascii="Times New Roman" w:hAnsi="Times New Roman" w:cs="Times New Roman"/>
          <w:color w:val="000000"/>
          <w:sz w:val="24"/>
          <w:szCs w:val="24"/>
        </w:rPr>
        <w:t xml:space="preserve"> </w:t>
      </w:r>
      <w:r w:rsidR="00066037" w:rsidRPr="006C44BF">
        <w:rPr>
          <w:rFonts w:ascii="Times New Roman" w:hAnsi="Times New Roman" w:cs="Times New Roman"/>
          <w:color w:val="000000"/>
          <w:sz w:val="24"/>
          <w:szCs w:val="24"/>
        </w:rPr>
        <w:t xml:space="preserve">консолидированного </w:t>
      </w:r>
      <w:r w:rsidR="00C56672" w:rsidRPr="006C44BF">
        <w:rPr>
          <w:rFonts w:ascii="Times New Roman" w:hAnsi="Times New Roman" w:cs="Times New Roman"/>
          <w:color w:val="000000"/>
          <w:sz w:val="24"/>
          <w:szCs w:val="24"/>
        </w:rPr>
        <w:t>бюджета</w:t>
      </w:r>
      <w:r w:rsidR="00F20F41"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F20F41" w:rsidRPr="006C44BF">
        <w:rPr>
          <w:rFonts w:ascii="Times New Roman" w:hAnsi="Times New Roman" w:cs="Times New Roman"/>
          <w:color w:val="000000"/>
          <w:sz w:val="24"/>
          <w:szCs w:val="24"/>
        </w:rPr>
        <w:t xml:space="preserve"> района</w:t>
      </w:r>
      <w:r w:rsidR="00134012" w:rsidRPr="006C44BF">
        <w:rPr>
          <w:rFonts w:ascii="Times New Roman" w:hAnsi="Times New Roman" w:cs="Times New Roman"/>
          <w:color w:val="000000"/>
          <w:sz w:val="24"/>
          <w:szCs w:val="24"/>
        </w:rPr>
        <w:t xml:space="preserve"> Чувашской Республики</w:t>
      </w:r>
      <w:r w:rsidR="00C56672" w:rsidRPr="006C44BF">
        <w:rPr>
          <w:rFonts w:ascii="Times New Roman" w:hAnsi="Times New Roman" w:cs="Times New Roman"/>
          <w:color w:val="000000"/>
          <w:sz w:val="24"/>
          <w:szCs w:val="24"/>
        </w:rPr>
        <w:t>»</w:t>
      </w:r>
      <w:r w:rsidRPr="006C44BF">
        <w:rPr>
          <w:rFonts w:ascii="Times New Roman" w:hAnsi="Times New Roman" w:cs="Times New Roman"/>
          <w:color w:val="000000"/>
          <w:sz w:val="24"/>
          <w:szCs w:val="24"/>
        </w:rPr>
        <w:t>,</w:t>
      </w:r>
      <w:r w:rsidR="00287963" w:rsidRPr="006C44BF">
        <w:rPr>
          <w:rFonts w:ascii="Times New Roman" w:hAnsi="Times New Roman" w:cs="Times New Roman"/>
          <w:color w:val="000000"/>
          <w:sz w:val="24"/>
          <w:szCs w:val="24"/>
        </w:rPr>
        <w:t xml:space="preserve"> </w:t>
      </w:r>
      <w:r w:rsidR="00172A7F" w:rsidRPr="006C44BF">
        <w:rPr>
          <w:rFonts w:ascii="Times New Roman" w:hAnsi="Times New Roman" w:cs="Times New Roman"/>
          <w:color w:val="000000"/>
          <w:sz w:val="24"/>
          <w:szCs w:val="24"/>
        </w:rPr>
        <w:t>«</w:t>
      </w:r>
      <w:r w:rsidRPr="006C44BF">
        <w:rPr>
          <w:rFonts w:ascii="Times New Roman" w:hAnsi="Times New Roman" w:cs="Times New Roman"/>
          <w:color w:val="000000"/>
          <w:sz w:val="24"/>
          <w:szCs w:val="24"/>
        </w:rPr>
        <w:t>Обеспечение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реализации</w:t>
      </w:r>
      <w:r w:rsidR="00287963" w:rsidRPr="006C44BF">
        <w:rPr>
          <w:rFonts w:ascii="Times New Roman" w:hAnsi="Times New Roman" w:cs="Times New Roman"/>
          <w:color w:val="000000"/>
          <w:sz w:val="24"/>
          <w:szCs w:val="24"/>
        </w:rPr>
        <w:t xml:space="preserve"> </w:t>
      </w:r>
      <w:r w:rsidR="00BB7789" w:rsidRPr="006C44BF">
        <w:rPr>
          <w:rFonts w:ascii="Times New Roman" w:hAnsi="Times New Roman" w:cs="Times New Roman"/>
          <w:color w:val="000000"/>
          <w:sz w:val="24"/>
          <w:szCs w:val="24"/>
        </w:rPr>
        <w:t>муниципальной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программы</w:t>
      </w:r>
      <w:r w:rsidR="00134012" w:rsidRPr="006C44BF">
        <w:rPr>
          <w:rFonts w:ascii="Times New Roman" w:hAnsi="Times New Roman" w:cs="Times New Roman"/>
          <w:color w:val="000000"/>
          <w:sz w:val="24"/>
          <w:szCs w:val="24"/>
        </w:rPr>
        <w:t xml:space="preserve"> Канашского района  Чувашской Республики</w:t>
      </w:r>
      <w:r w:rsidR="00287963" w:rsidRPr="006C44BF">
        <w:rPr>
          <w:rFonts w:ascii="Times New Roman" w:hAnsi="Times New Roman" w:cs="Times New Roman"/>
          <w:color w:val="000000"/>
          <w:sz w:val="24"/>
          <w:szCs w:val="24"/>
        </w:rPr>
        <w:t xml:space="preserve"> </w:t>
      </w:r>
      <w:r w:rsidR="00172A7F" w:rsidRPr="006C44BF">
        <w:rPr>
          <w:rFonts w:ascii="Times New Roman" w:hAnsi="Times New Roman" w:cs="Times New Roman"/>
          <w:color w:val="000000"/>
          <w:sz w:val="24"/>
          <w:szCs w:val="24"/>
        </w:rPr>
        <w:t>«</w:t>
      </w:r>
      <w:r w:rsidRPr="006C44BF">
        <w:rPr>
          <w:rFonts w:ascii="Times New Roman" w:hAnsi="Times New Roman" w:cs="Times New Roman"/>
          <w:color w:val="000000"/>
          <w:sz w:val="24"/>
          <w:szCs w:val="24"/>
        </w:rPr>
        <w:t>Управление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общественными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финансами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w:t>
      </w:r>
      <w:r w:rsidR="00287963" w:rsidRPr="006C44BF">
        <w:rPr>
          <w:rFonts w:ascii="Times New Roman" w:hAnsi="Times New Roman" w:cs="Times New Roman"/>
          <w:color w:val="000000"/>
          <w:sz w:val="24"/>
          <w:szCs w:val="24"/>
        </w:rPr>
        <w:t xml:space="preserve"> </w:t>
      </w:r>
      <w:r w:rsidR="007E51C9" w:rsidRPr="006C44BF">
        <w:rPr>
          <w:rFonts w:ascii="Times New Roman" w:hAnsi="Times New Roman" w:cs="Times New Roman"/>
          <w:color w:val="000000"/>
          <w:sz w:val="24"/>
          <w:szCs w:val="24"/>
        </w:rPr>
        <w:t>муниципальным</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долгом</w:t>
      </w:r>
      <w:r w:rsidR="00287963" w:rsidRPr="006C44BF">
        <w:rPr>
          <w:rFonts w:ascii="Times New Roman" w:hAnsi="Times New Roman" w:cs="Times New Roman"/>
          <w:color w:val="000000"/>
          <w:sz w:val="24"/>
          <w:szCs w:val="24"/>
        </w:rPr>
        <w:t xml:space="preserve"> </w:t>
      </w:r>
      <w:r w:rsidR="0091629B" w:rsidRPr="006C44BF">
        <w:rPr>
          <w:rFonts w:ascii="Times New Roman" w:hAnsi="Times New Roman" w:cs="Times New Roman"/>
          <w:color w:val="000000"/>
          <w:sz w:val="24"/>
          <w:szCs w:val="24"/>
        </w:rPr>
        <w:t>Канашского</w:t>
      </w:r>
      <w:r w:rsidR="007E51C9" w:rsidRPr="006C44BF">
        <w:rPr>
          <w:rFonts w:ascii="Times New Roman" w:hAnsi="Times New Roman" w:cs="Times New Roman"/>
          <w:color w:val="000000"/>
          <w:sz w:val="24"/>
          <w:szCs w:val="24"/>
        </w:rPr>
        <w:t xml:space="preserve"> района</w:t>
      </w:r>
      <w:r w:rsidR="00D66D66" w:rsidRPr="006C44BF">
        <w:rPr>
          <w:rFonts w:ascii="Times New Roman" w:hAnsi="Times New Roman" w:cs="Times New Roman"/>
          <w:color w:val="000000"/>
          <w:sz w:val="24"/>
          <w:szCs w:val="24"/>
        </w:rPr>
        <w:t xml:space="preserve"> Чувашской Республики</w:t>
      </w:r>
      <w:r w:rsidR="00172A7F" w:rsidRPr="006C44BF">
        <w:rPr>
          <w:rFonts w:ascii="Times New Roman" w:hAnsi="Times New Roman" w:cs="Times New Roman"/>
          <w:color w:val="000000"/>
          <w:sz w:val="24"/>
          <w:szCs w:val="24"/>
        </w:rPr>
        <w:t>»</w:t>
      </w:r>
      <w:r w:rsidRPr="006C44BF">
        <w:rPr>
          <w:rFonts w:ascii="Times New Roman" w:hAnsi="Times New Roman" w:cs="Times New Roman"/>
          <w:color w:val="000000"/>
          <w:sz w:val="24"/>
          <w:szCs w:val="24"/>
        </w:rPr>
        <w:t>.</w:t>
      </w:r>
    </w:p>
    <w:p w:rsidR="00DE06B5" w:rsidRPr="006C44BF" w:rsidRDefault="00DE06B5" w:rsidP="00B85AD7">
      <w:pPr>
        <w:pStyle w:val="ConsPlusNormal"/>
        <w:widowControl/>
        <w:ind w:firstLine="709"/>
        <w:jc w:val="both"/>
        <w:rPr>
          <w:rFonts w:ascii="Times New Roman" w:hAnsi="Times New Roman" w:cs="Times New Roman"/>
          <w:color w:val="000000"/>
          <w:sz w:val="24"/>
          <w:szCs w:val="24"/>
        </w:rPr>
      </w:pPr>
      <w:r w:rsidRPr="006C44BF">
        <w:rPr>
          <w:rFonts w:ascii="Times New Roman" w:hAnsi="Times New Roman" w:cs="Times New Roman"/>
          <w:b/>
          <w:color w:val="000000"/>
          <w:sz w:val="24"/>
          <w:szCs w:val="24"/>
        </w:rPr>
        <w:t>Подпрограмма</w:t>
      </w:r>
      <w:r w:rsidR="00287963" w:rsidRPr="006C44BF">
        <w:rPr>
          <w:rFonts w:ascii="Times New Roman" w:hAnsi="Times New Roman" w:cs="Times New Roman"/>
          <w:b/>
          <w:color w:val="000000"/>
          <w:sz w:val="24"/>
          <w:szCs w:val="24"/>
        </w:rPr>
        <w:t xml:space="preserve"> </w:t>
      </w:r>
      <w:r w:rsidR="00C56672" w:rsidRPr="006C44BF">
        <w:rPr>
          <w:rFonts w:ascii="Times New Roman" w:hAnsi="Times New Roman" w:cs="Times New Roman"/>
          <w:b/>
          <w:color w:val="000000"/>
          <w:sz w:val="24"/>
          <w:szCs w:val="24"/>
        </w:rPr>
        <w:t>«Совершенствование</w:t>
      </w:r>
      <w:r w:rsidR="00287963" w:rsidRPr="006C44BF">
        <w:rPr>
          <w:rFonts w:ascii="Times New Roman" w:hAnsi="Times New Roman" w:cs="Times New Roman"/>
          <w:b/>
          <w:color w:val="000000"/>
          <w:sz w:val="24"/>
          <w:szCs w:val="24"/>
        </w:rPr>
        <w:t xml:space="preserve"> </w:t>
      </w:r>
      <w:r w:rsidR="00C56672" w:rsidRPr="006C44BF">
        <w:rPr>
          <w:rFonts w:ascii="Times New Roman" w:hAnsi="Times New Roman" w:cs="Times New Roman"/>
          <w:b/>
          <w:color w:val="000000"/>
          <w:sz w:val="24"/>
          <w:szCs w:val="24"/>
        </w:rPr>
        <w:t>бюджетной</w:t>
      </w:r>
      <w:r w:rsidR="00287963" w:rsidRPr="006C44BF">
        <w:rPr>
          <w:rFonts w:ascii="Times New Roman" w:hAnsi="Times New Roman" w:cs="Times New Roman"/>
          <w:b/>
          <w:color w:val="000000"/>
          <w:sz w:val="24"/>
          <w:szCs w:val="24"/>
        </w:rPr>
        <w:t xml:space="preserve"> </w:t>
      </w:r>
      <w:r w:rsidR="00C56672" w:rsidRPr="006C44BF">
        <w:rPr>
          <w:rFonts w:ascii="Times New Roman" w:hAnsi="Times New Roman" w:cs="Times New Roman"/>
          <w:b/>
          <w:color w:val="000000"/>
          <w:sz w:val="24"/>
          <w:szCs w:val="24"/>
        </w:rPr>
        <w:t>политики</w:t>
      </w:r>
      <w:r w:rsidR="00287963" w:rsidRPr="006C44BF">
        <w:rPr>
          <w:rFonts w:ascii="Times New Roman" w:hAnsi="Times New Roman" w:cs="Times New Roman"/>
          <w:b/>
          <w:color w:val="000000"/>
          <w:sz w:val="24"/>
          <w:szCs w:val="24"/>
        </w:rPr>
        <w:t xml:space="preserve"> </w:t>
      </w:r>
      <w:r w:rsidR="00C56672" w:rsidRPr="006C44BF">
        <w:rPr>
          <w:rFonts w:ascii="Times New Roman" w:hAnsi="Times New Roman" w:cs="Times New Roman"/>
          <w:b/>
          <w:color w:val="000000"/>
          <w:sz w:val="24"/>
          <w:szCs w:val="24"/>
        </w:rPr>
        <w:t>и</w:t>
      </w:r>
      <w:r w:rsidR="00287963" w:rsidRPr="006C44BF">
        <w:rPr>
          <w:rFonts w:ascii="Times New Roman" w:hAnsi="Times New Roman" w:cs="Times New Roman"/>
          <w:b/>
          <w:color w:val="000000"/>
          <w:sz w:val="24"/>
          <w:szCs w:val="24"/>
        </w:rPr>
        <w:t xml:space="preserve"> </w:t>
      </w:r>
      <w:r w:rsidR="00C56672" w:rsidRPr="006C44BF">
        <w:rPr>
          <w:rFonts w:ascii="Times New Roman" w:hAnsi="Times New Roman" w:cs="Times New Roman"/>
          <w:b/>
          <w:color w:val="000000"/>
          <w:sz w:val="24"/>
          <w:szCs w:val="24"/>
        </w:rPr>
        <w:t>обеспечение</w:t>
      </w:r>
      <w:r w:rsidR="00287963" w:rsidRPr="006C44BF">
        <w:rPr>
          <w:rFonts w:ascii="Times New Roman" w:hAnsi="Times New Roman" w:cs="Times New Roman"/>
          <w:b/>
          <w:color w:val="000000"/>
          <w:sz w:val="24"/>
          <w:szCs w:val="24"/>
        </w:rPr>
        <w:t xml:space="preserve"> </w:t>
      </w:r>
      <w:r w:rsidR="00C56672" w:rsidRPr="006C44BF">
        <w:rPr>
          <w:rFonts w:ascii="Times New Roman" w:hAnsi="Times New Roman" w:cs="Times New Roman"/>
          <w:b/>
          <w:color w:val="000000"/>
          <w:sz w:val="24"/>
          <w:szCs w:val="24"/>
        </w:rPr>
        <w:t>сбалансированности</w:t>
      </w:r>
      <w:r w:rsidR="00287963" w:rsidRPr="006C44BF">
        <w:rPr>
          <w:rFonts w:ascii="Times New Roman" w:hAnsi="Times New Roman" w:cs="Times New Roman"/>
          <w:b/>
          <w:color w:val="000000"/>
          <w:sz w:val="24"/>
          <w:szCs w:val="24"/>
        </w:rPr>
        <w:t xml:space="preserve">  </w:t>
      </w:r>
      <w:r w:rsidR="00AE353E" w:rsidRPr="006C44BF">
        <w:rPr>
          <w:rFonts w:ascii="Times New Roman" w:hAnsi="Times New Roman" w:cs="Times New Roman"/>
          <w:b/>
          <w:color w:val="000000"/>
          <w:sz w:val="24"/>
          <w:szCs w:val="24"/>
        </w:rPr>
        <w:t xml:space="preserve">консолидированного </w:t>
      </w:r>
      <w:r w:rsidR="00C56672" w:rsidRPr="006C44BF">
        <w:rPr>
          <w:rFonts w:ascii="Times New Roman" w:hAnsi="Times New Roman" w:cs="Times New Roman"/>
          <w:b/>
          <w:color w:val="000000"/>
          <w:sz w:val="24"/>
          <w:szCs w:val="24"/>
        </w:rPr>
        <w:t>бюджета</w:t>
      </w:r>
      <w:r w:rsidR="00287963" w:rsidRPr="006C44BF">
        <w:rPr>
          <w:rFonts w:ascii="Times New Roman" w:hAnsi="Times New Roman" w:cs="Times New Roman"/>
          <w:b/>
          <w:color w:val="000000"/>
          <w:sz w:val="24"/>
          <w:szCs w:val="24"/>
        </w:rPr>
        <w:t xml:space="preserve"> </w:t>
      </w:r>
      <w:r w:rsidR="0091629B" w:rsidRPr="006C44BF">
        <w:rPr>
          <w:rFonts w:ascii="Times New Roman" w:hAnsi="Times New Roman" w:cs="Times New Roman"/>
          <w:b/>
          <w:color w:val="000000"/>
          <w:sz w:val="24"/>
          <w:szCs w:val="24"/>
        </w:rPr>
        <w:t>Канашского</w:t>
      </w:r>
      <w:r w:rsidR="007E51C9" w:rsidRPr="006C44BF">
        <w:rPr>
          <w:rFonts w:ascii="Times New Roman" w:hAnsi="Times New Roman" w:cs="Times New Roman"/>
          <w:b/>
          <w:color w:val="000000"/>
          <w:sz w:val="24"/>
          <w:szCs w:val="24"/>
        </w:rPr>
        <w:t xml:space="preserve"> района </w:t>
      </w:r>
      <w:r w:rsidR="00C56672" w:rsidRPr="006C44BF">
        <w:rPr>
          <w:rFonts w:ascii="Times New Roman" w:hAnsi="Times New Roman" w:cs="Times New Roman"/>
          <w:b/>
          <w:color w:val="000000"/>
          <w:sz w:val="24"/>
          <w:szCs w:val="24"/>
        </w:rPr>
        <w:t>Чувашской</w:t>
      </w:r>
      <w:r w:rsidR="00287963" w:rsidRPr="006C44BF">
        <w:rPr>
          <w:rFonts w:ascii="Times New Roman" w:hAnsi="Times New Roman" w:cs="Times New Roman"/>
          <w:b/>
          <w:color w:val="000000"/>
          <w:sz w:val="24"/>
          <w:szCs w:val="24"/>
        </w:rPr>
        <w:t xml:space="preserve"> </w:t>
      </w:r>
      <w:r w:rsidR="00C56672" w:rsidRPr="006C44BF">
        <w:rPr>
          <w:rFonts w:ascii="Times New Roman" w:hAnsi="Times New Roman" w:cs="Times New Roman"/>
          <w:b/>
          <w:color w:val="000000"/>
          <w:sz w:val="24"/>
          <w:szCs w:val="24"/>
        </w:rPr>
        <w:t>Республики»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предусматривает</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выполнение</w:t>
      </w:r>
      <w:r w:rsidR="00287963" w:rsidRPr="006C44BF">
        <w:rPr>
          <w:rFonts w:ascii="Times New Roman" w:hAnsi="Times New Roman" w:cs="Times New Roman"/>
          <w:color w:val="000000"/>
          <w:sz w:val="24"/>
          <w:szCs w:val="24"/>
        </w:rPr>
        <w:t xml:space="preserve"> </w:t>
      </w:r>
      <w:r w:rsidR="002B218D" w:rsidRPr="006C44BF">
        <w:rPr>
          <w:rFonts w:ascii="Times New Roman" w:hAnsi="Times New Roman" w:cs="Times New Roman"/>
          <w:color w:val="000000"/>
          <w:sz w:val="24"/>
          <w:szCs w:val="24"/>
        </w:rPr>
        <w:t>шести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основных</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мероприятий.</w:t>
      </w:r>
    </w:p>
    <w:p w:rsidR="00BD0BAB" w:rsidRPr="006C44BF" w:rsidRDefault="00BD0BAB" w:rsidP="00B85AD7">
      <w:pPr>
        <w:pStyle w:val="ConsPlusNormal"/>
        <w:widowControl/>
        <w:ind w:firstLine="709"/>
        <w:jc w:val="both"/>
        <w:rPr>
          <w:rFonts w:ascii="Times New Roman" w:hAnsi="Times New Roman" w:cs="Times New Roman"/>
          <w:b/>
          <w:color w:val="000000"/>
          <w:sz w:val="24"/>
          <w:szCs w:val="24"/>
        </w:rPr>
      </w:pPr>
    </w:p>
    <w:p w:rsidR="000535BD" w:rsidRPr="006C44BF" w:rsidRDefault="00DE06B5" w:rsidP="00B85AD7">
      <w:pPr>
        <w:pStyle w:val="ConsPlusNormal"/>
        <w:widowControl/>
        <w:ind w:firstLine="709"/>
        <w:jc w:val="both"/>
        <w:rPr>
          <w:rFonts w:ascii="Times New Roman" w:hAnsi="Times New Roman" w:cs="Times New Roman"/>
          <w:b/>
          <w:color w:val="000000"/>
          <w:sz w:val="24"/>
          <w:szCs w:val="24"/>
        </w:rPr>
      </w:pPr>
      <w:r w:rsidRPr="006C44BF">
        <w:rPr>
          <w:rFonts w:ascii="Times New Roman" w:hAnsi="Times New Roman" w:cs="Times New Roman"/>
          <w:b/>
          <w:color w:val="000000"/>
          <w:sz w:val="24"/>
          <w:szCs w:val="24"/>
        </w:rPr>
        <w:t>Основное</w:t>
      </w:r>
      <w:r w:rsidR="00287963" w:rsidRPr="006C44BF">
        <w:rPr>
          <w:rFonts w:ascii="Times New Roman" w:hAnsi="Times New Roman" w:cs="Times New Roman"/>
          <w:b/>
          <w:color w:val="000000"/>
          <w:sz w:val="24"/>
          <w:szCs w:val="24"/>
        </w:rPr>
        <w:t xml:space="preserve"> </w:t>
      </w:r>
      <w:r w:rsidRPr="006C44BF">
        <w:rPr>
          <w:rFonts w:ascii="Times New Roman" w:hAnsi="Times New Roman" w:cs="Times New Roman"/>
          <w:b/>
          <w:color w:val="000000"/>
          <w:sz w:val="24"/>
          <w:szCs w:val="24"/>
        </w:rPr>
        <w:t>мероприятие</w:t>
      </w:r>
      <w:r w:rsidR="00287963" w:rsidRPr="006C44BF">
        <w:rPr>
          <w:rFonts w:ascii="Times New Roman" w:hAnsi="Times New Roman" w:cs="Times New Roman"/>
          <w:b/>
          <w:color w:val="000000"/>
          <w:sz w:val="24"/>
          <w:szCs w:val="24"/>
        </w:rPr>
        <w:t xml:space="preserve"> </w:t>
      </w:r>
      <w:r w:rsidRPr="006C44BF">
        <w:rPr>
          <w:rFonts w:ascii="Times New Roman" w:hAnsi="Times New Roman" w:cs="Times New Roman"/>
          <w:b/>
          <w:color w:val="000000"/>
          <w:sz w:val="24"/>
          <w:szCs w:val="24"/>
        </w:rPr>
        <w:t>1.</w:t>
      </w:r>
      <w:r w:rsidR="00287963" w:rsidRPr="006C44BF">
        <w:rPr>
          <w:rFonts w:ascii="Times New Roman" w:hAnsi="Times New Roman" w:cs="Times New Roman"/>
          <w:b/>
          <w:color w:val="000000"/>
          <w:sz w:val="24"/>
          <w:szCs w:val="24"/>
        </w:rPr>
        <w:t xml:space="preserve"> </w:t>
      </w:r>
      <w:r w:rsidRPr="006C44BF">
        <w:rPr>
          <w:rFonts w:ascii="Times New Roman" w:hAnsi="Times New Roman" w:cs="Times New Roman"/>
          <w:b/>
          <w:color w:val="000000"/>
          <w:sz w:val="24"/>
          <w:szCs w:val="24"/>
        </w:rPr>
        <w:t>Развитие</w:t>
      </w:r>
      <w:r w:rsidR="00287963" w:rsidRPr="006C44BF">
        <w:rPr>
          <w:rFonts w:ascii="Times New Roman" w:hAnsi="Times New Roman" w:cs="Times New Roman"/>
          <w:b/>
          <w:color w:val="000000"/>
          <w:sz w:val="24"/>
          <w:szCs w:val="24"/>
        </w:rPr>
        <w:t xml:space="preserve"> </w:t>
      </w:r>
      <w:r w:rsidRPr="006C44BF">
        <w:rPr>
          <w:rFonts w:ascii="Times New Roman" w:hAnsi="Times New Roman" w:cs="Times New Roman"/>
          <w:b/>
          <w:color w:val="000000"/>
          <w:sz w:val="24"/>
          <w:szCs w:val="24"/>
        </w:rPr>
        <w:t>бюджетного</w:t>
      </w:r>
      <w:r w:rsidR="00287963" w:rsidRPr="006C44BF">
        <w:rPr>
          <w:rFonts w:ascii="Times New Roman" w:hAnsi="Times New Roman" w:cs="Times New Roman"/>
          <w:b/>
          <w:color w:val="000000"/>
          <w:sz w:val="24"/>
          <w:szCs w:val="24"/>
        </w:rPr>
        <w:t xml:space="preserve"> </w:t>
      </w:r>
      <w:r w:rsidRPr="006C44BF">
        <w:rPr>
          <w:rFonts w:ascii="Times New Roman" w:hAnsi="Times New Roman" w:cs="Times New Roman"/>
          <w:b/>
          <w:color w:val="000000"/>
          <w:sz w:val="24"/>
          <w:szCs w:val="24"/>
        </w:rPr>
        <w:t>планирования,</w:t>
      </w:r>
      <w:r w:rsidR="00287963" w:rsidRPr="006C44BF">
        <w:rPr>
          <w:rFonts w:ascii="Times New Roman" w:hAnsi="Times New Roman" w:cs="Times New Roman"/>
          <w:b/>
          <w:color w:val="000000"/>
          <w:sz w:val="24"/>
          <w:szCs w:val="24"/>
        </w:rPr>
        <w:t xml:space="preserve"> </w:t>
      </w:r>
      <w:r w:rsidRPr="006C44BF">
        <w:rPr>
          <w:rFonts w:ascii="Times New Roman" w:hAnsi="Times New Roman" w:cs="Times New Roman"/>
          <w:b/>
          <w:color w:val="000000"/>
          <w:sz w:val="24"/>
          <w:szCs w:val="24"/>
        </w:rPr>
        <w:t>формирование</w:t>
      </w:r>
      <w:r w:rsidR="00287963" w:rsidRPr="006C44BF">
        <w:rPr>
          <w:rFonts w:ascii="Times New Roman" w:hAnsi="Times New Roman" w:cs="Times New Roman"/>
          <w:b/>
          <w:color w:val="000000"/>
          <w:sz w:val="24"/>
          <w:szCs w:val="24"/>
        </w:rPr>
        <w:t xml:space="preserve"> </w:t>
      </w:r>
      <w:r w:rsidRPr="006C44BF">
        <w:rPr>
          <w:rFonts w:ascii="Times New Roman" w:hAnsi="Times New Roman" w:cs="Times New Roman"/>
          <w:b/>
          <w:color w:val="000000"/>
          <w:sz w:val="24"/>
          <w:szCs w:val="24"/>
        </w:rPr>
        <w:t>бюджета</w:t>
      </w:r>
      <w:r w:rsidR="00E73FC7" w:rsidRPr="006C44BF">
        <w:rPr>
          <w:rFonts w:ascii="Times New Roman" w:hAnsi="Times New Roman" w:cs="Times New Roman"/>
          <w:b/>
          <w:color w:val="000000"/>
          <w:sz w:val="24"/>
          <w:szCs w:val="24"/>
        </w:rPr>
        <w:t xml:space="preserve"> </w:t>
      </w:r>
      <w:r w:rsidR="0091629B" w:rsidRPr="006C44BF">
        <w:rPr>
          <w:rFonts w:ascii="Times New Roman" w:hAnsi="Times New Roman" w:cs="Times New Roman"/>
          <w:b/>
          <w:color w:val="000000"/>
          <w:sz w:val="24"/>
          <w:szCs w:val="24"/>
        </w:rPr>
        <w:t>Канашского</w:t>
      </w:r>
      <w:r w:rsidR="00E73FC7" w:rsidRPr="006C44BF">
        <w:rPr>
          <w:rFonts w:ascii="Times New Roman" w:hAnsi="Times New Roman" w:cs="Times New Roman"/>
          <w:b/>
          <w:color w:val="000000"/>
          <w:sz w:val="24"/>
          <w:szCs w:val="24"/>
        </w:rPr>
        <w:t xml:space="preserve"> района</w:t>
      </w:r>
      <w:r w:rsidR="00287963" w:rsidRPr="006C44BF">
        <w:rPr>
          <w:rFonts w:ascii="Times New Roman" w:hAnsi="Times New Roman" w:cs="Times New Roman"/>
          <w:b/>
          <w:color w:val="000000"/>
          <w:sz w:val="24"/>
          <w:szCs w:val="24"/>
        </w:rPr>
        <w:t xml:space="preserve"> </w:t>
      </w:r>
      <w:r w:rsidRPr="006C44BF">
        <w:rPr>
          <w:rFonts w:ascii="Times New Roman" w:hAnsi="Times New Roman" w:cs="Times New Roman"/>
          <w:b/>
          <w:color w:val="000000"/>
          <w:sz w:val="24"/>
          <w:szCs w:val="24"/>
        </w:rPr>
        <w:t>Чувашской</w:t>
      </w:r>
      <w:r w:rsidR="00287963" w:rsidRPr="006C44BF">
        <w:rPr>
          <w:rFonts w:ascii="Times New Roman" w:hAnsi="Times New Roman" w:cs="Times New Roman"/>
          <w:b/>
          <w:color w:val="000000"/>
          <w:sz w:val="24"/>
          <w:szCs w:val="24"/>
        </w:rPr>
        <w:t xml:space="preserve"> </w:t>
      </w:r>
      <w:r w:rsidRPr="006C44BF">
        <w:rPr>
          <w:rFonts w:ascii="Times New Roman" w:hAnsi="Times New Roman" w:cs="Times New Roman"/>
          <w:b/>
          <w:color w:val="000000"/>
          <w:sz w:val="24"/>
          <w:szCs w:val="24"/>
        </w:rPr>
        <w:t>Республики</w:t>
      </w:r>
      <w:r w:rsidR="00287963" w:rsidRPr="006C44BF">
        <w:rPr>
          <w:rFonts w:ascii="Times New Roman" w:hAnsi="Times New Roman" w:cs="Times New Roman"/>
          <w:b/>
          <w:color w:val="000000"/>
          <w:sz w:val="24"/>
          <w:szCs w:val="24"/>
        </w:rPr>
        <w:t xml:space="preserve"> </w:t>
      </w:r>
      <w:r w:rsidRPr="006C44BF">
        <w:rPr>
          <w:rFonts w:ascii="Times New Roman" w:hAnsi="Times New Roman" w:cs="Times New Roman"/>
          <w:b/>
          <w:color w:val="000000"/>
          <w:sz w:val="24"/>
          <w:szCs w:val="24"/>
        </w:rPr>
        <w:t>на</w:t>
      </w:r>
      <w:r w:rsidR="00287963" w:rsidRPr="006C44BF">
        <w:rPr>
          <w:rFonts w:ascii="Times New Roman" w:hAnsi="Times New Roman" w:cs="Times New Roman"/>
          <w:b/>
          <w:color w:val="000000"/>
          <w:sz w:val="24"/>
          <w:szCs w:val="24"/>
        </w:rPr>
        <w:t xml:space="preserve"> </w:t>
      </w:r>
      <w:r w:rsidRPr="006C44BF">
        <w:rPr>
          <w:rFonts w:ascii="Times New Roman" w:hAnsi="Times New Roman" w:cs="Times New Roman"/>
          <w:b/>
          <w:color w:val="000000"/>
          <w:sz w:val="24"/>
          <w:szCs w:val="24"/>
        </w:rPr>
        <w:t>очередной</w:t>
      </w:r>
      <w:r w:rsidR="00287963" w:rsidRPr="006C44BF">
        <w:rPr>
          <w:rFonts w:ascii="Times New Roman" w:hAnsi="Times New Roman" w:cs="Times New Roman"/>
          <w:b/>
          <w:color w:val="000000"/>
          <w:sz w:val="24"/>
          <w:szCs w:val="24"/>
        </w:rPr>
        <w:t xml:space="preserve"> </w:t>
      </w:r>
      <w:r w:rsidRPr="006C44BF">
        <w:rPr>
          <w:rFonts w:ascii="Times New Roman" w:hAnsi="Times New Roman" w:cs="Times New Roman"/>
          <w:b/>
          <w:color w:val="000000"/>
          <w:sz w:val="24"/>
          <w:szCs w:val="24"/>
        </w:rPr>
        <w:t>финансовый</w:t>
      </w:r>
      <w:r w:rsidR="00287963" w:rsidRPr="006C44BF">
        <w:rPr>
          <w:rFonts w:ascii="Times New Roman" w:hAnsi="Times New Roman" w:cs="Times New Roman"/>
          <w:b/>
          <w:color w:val="000000"/>
          <w:sz w:val="24"/>
          <w:szCs w:val="24"/>
        </w:rPr>
        <w:t xml:space="preserve"> </w:t>
      </w:r>
      <w:r w:rsidRPr="006C44BF">
        <w:rPr>
          <w:rFonts w:ascii="Times New Roman" w:hAnsi="Times New Roman" w:cs="Times New Roman"/>
          <w:b/>
          <w:color w:val="000000"/>
          <w:sz w:val="24"/>
          <w:szCs w:val="24"/>
        </w:rPr>
        <w:t>год</w:t>
      </w:r>
      <w:r w:rsidR="00287963" w:rsidRPr="006C44BF">
        <w:rPr>
          <w:rFonts w:ascii="Times New Roman" w:hAnsi="Times New Roman" w:cs="Times New Roman"/>
          <w:b/>
          <w:color w:val="000000"/>
          <w:sz w:val="24"/>
          <w:szCs w:val="24"/>
        </w:rPr>
        <w:t xml:space="preserve"> </w:t>
      </w:r>
      <w:r w:rsidRPr="006C44BF">
        <w:rPr>
          <w:rFonts w:ascii="Times New Roman" w:hAnsi="Times New Roman" w:cs="Times New Roman"/>
          <w:b/>
          <w:color w:val="000000"/>
          <w:sz w:val="24"/>
          <w:szCs w:val="24"/>
        </w:rPr>
        <w:t>и</w:t>
      </w:r>
      <w:r w:rsidR="00287963" w:rsidRPr="006C44BF">
        <w:rPr>
          <w:rFonts w:ascii="Times New Roman" w:hAnsi="Times New Roman" w:cs="Times New Roman"/>
          <w:b/>
          <w:color w:val="000000"/>
          <w:sz w:val="24"/>
          <w:szCs w:val="24"/>
        </w:rPr>
        <w:t xml:space="preserve"> </w:t>
      </w:r>
      <w:r w:rsidRPr="006C44BF">
        <w:rPr>
          <w:rFonts w:ascii="Times New Roman" w:hAnsi="Times New Roman" w:cs="Times New Roman"/>
          <w:b/>
          <w:color w:val="000000"/>
          <w:sz w:val="24"/>
          <w:szCs w:val="24"/>
        </w:rPr>
        <w:t>плановый</w:t>
      </w:r>
      <w:r w:rsidR="00287963" w:rsidRPr="006C44BF">
        <w:rPr>
          <w:rFonts w:ascii="Times New Roman" w:hAnsi="Times New Roman" w:cs="Times New Roman"/>
          <w:b/>
          <w:color w:val="000000"/>
          <w:sz w:val="24"/>
          <w:szCs w:val="24"/>
        </w:rPr>
        <w:t xml:space="preserve"> </w:t>
      </w:r>
      <w:r w:rsidRPr="006C44BF">
        <w:rPr>
          <w:rFonts w:ascii="Times New Roman" w:hAnsi="Times New Roman" w:cs="Times New Roman"/>
          <w:b/>
          <w:color w:val="000000"/>
          <w:sz w:val="24"/>
          <w:szCs w:val="24"/>
        </w:rPr>
        <w:t>период</w:t>
      </w:r>
      <w:r w:rsidR="000535BD" w:rsidRPr="006C44BF">
        <w:rPr>
          <w:rFonts w:ascii="Times New Roman" w:hAnsi="Times New Roman" w:cs="Times New Roman"/>
          <w:b/>
          <w:color w:val="000000"/>
          <w:sz w:val="24"/>
          <w:szCs w:val="24"/>
        </w:rPr>
        <w:t>.</w:t>
      </w:r>
    </w:p>
    <w:p w:rsidR="00FD57DB" w:rsidRPr="006C44BF" w:rsidRDefault="00FD57DB" w:rsidP="00FD57DB">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6C44BF">
        <w:rPr>
          <w:rFonts w:ascii="Times New Roman" w:eastAsiaTheme="minorEastAsia" w:hAnsi="Times New Roman"/>
          <w:sz w:val="24"/>
          <w:szCs w:val="24"/>
          <w:lang w:eastAsia="ru-RU"/>
        </w:rPr>
        <w:t xml:space="preserve">Реализация данного мероприятия направлена на развитие бюджетного планирования, в том числе путем внедрения новых информационно-коммуникационных технологий в бюджетный процесс, адаптации программного обеспечения к изменениям </w:t>
      </w:r>
      <w:hyperlink r:id="rId10" w:history="1">
        <w:r w:rsidRPr="006C44BF">
          <w:rPr>
            <w:rFonts w:ascii="Times New Roman" w:eastAsiaTheme="minorEastAsia" w:hAnsi="Times New Roman"/>
            <w:color w:val="106BBE"/>
            <w:sz w:val="24"/>
            <w:szCs w:val="24"/>
            <w:lang w:eastAsia="ru-RU"/>
          </w:rPr>
          <w:t>бюджетной классификации</w:t>
        </w:r>
      </w:hyperlink>
      <w:r w:rsidRPr="006C44BF">
        <w:rPr>
          <w:rFonts w:ascii="Times New Roman" w:eastAsiaTheme="minorEastAsia" w:hAnsi="Times New Roman"/>
          <w:sz w:val="24"/>
          <w:szCs w:val="24"/>
          <w:lang w:eastAsia="ru-RU"/>
        </w:rPr>
        <w:t>, расширения сферы автоматизации финансовых расчетов в целях повышения их оперативности.</w:t>
      </w:r>
    </w:p>
    <w:p w:rsidR="00FD57DB" w:rsidRPr="006C44BF" w:rsidRDefault="00FD57DB" w:rsidP="00FD57DB">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6C44BF">
        <w:rPr>
          <w:rFonts w:ascii="Times New Roman" w:eastAsiaTheme="minorEastAsia" w:hAnsi="Times New Roman"/>
          <w:sz w:val="24"/>
          <w:szCs w:val="24"/>
          <w:lang w:eastAsia="ru-RU"/>
        </w:rPr>
        <w:t xml:space="preserve">Результатом реализации данного мероприятия является принятие решения Собрания депутатов Канашского района Чувашской Республики о бюджете Канашского района Чувашской Республики на очередной финансовый год и плановый период, обеспечивающего финансирование всех принятых расходных обязательств </w:t>
      </w:r>
      <w:r w:rsidR="001543EF" w:rsidRPr="006C44BF">
        <w:rPr>
          <w:rFonts w:ascii="Times New Roman" w:eastAsiaTheme="minorEastAsia" w:hAnsi="Times New Roman"/>
          <w:sz w:val="24"/>
          <w:szCs w:val="24"/>
          <w:lang w:eastAsia="ru-RU"/>
        </w:rPr>
        <w:t>Канашского</w:t>
      </w:r>
      <w:r w:rsidRPr="006C44BF">
        <w:rPr>
          <w:rFonts w:ascii="Times New Roman" w:eastAsiaTheme="minorEastAsia" w:hAnsi="Times New Roman"/>
          <w:sz w:val="24"/>
          <w:szCs w:val="24"/>
          <w:lang w:eastAsia="ru-RU"/>
        </w:rPr>
        <w:t xml:space="preserve"> района Чувашской Республики.</w:t>
      </w:r>
    </w:p>
    <w:p w:rsidR="00FD57DB" w:rsidRPr="006C44BF" w:rsidRDefault="00FD57DB" w:rsidP="00FD57DB">
      <w:pPr>
        <w:widowControl w:val="0"/>
        <w:autoSpaceDE w:val="0"/>
        <w:autoSpaceDN w:val="0"/>
        <w:adjustRightInd w:val="0"/>
        <w:spacing w:after="0" w:line="240" w:lineRule="auto"/>
        <w:ind w:firstLine="720"/>
        <w:jc w:val="both"/>
        <w:rPr>
          <w:rFonts w:ascii="Times New Roman" w:eastAsiaTheme="minorEastAsia" w:hAnsi="Times New Roman"/>
          <w:b/>
          <w:sz w:val="24"/>
          <w:szCs w:val="24"/>
          <w:lang w:eastAsia="ru-RU"/>
        </w:rPr>
      </w:pPr>
      <w:r w:rsidRPr="006C44BF">
        <w:rPr>
          <w:rFonts w:ascii="Times New Roman" w:eastAsiaTheme="minorEastAsia" w:hAnsi="Times New Roman"/>
          <w:b/>
          <w:sz w:val="24"/>
          <w:szCs w:val="24"/>
          <w:lang w:eastAsia="ru-RU"/>
        </w:rPr>
        <w:t xml:space="preserve">Основное мероприятие 2. Повышение доходной базы, уточнение бюджета Канашского района Чувашской Республики в ходе его исполнения с учетом </w:t>
      </w:r>
      <w:r w:rsidRPr="006C44BF">
        <w:rPr>
          <w:rFonts w:ascii="Times New Roman" w:eastAsiaTheme="minorEastAsia" w:hAnsi="Times New Roman"/>
          <w:b/>
          <w:sz w:val="24"/>
          <w:szCs w:val="24"/>
          <w:lang w:eastAsia="ru-RU"/>
        </w:rPr>
        <w:lastRenderedPageBreak/>
        <w:t>поступлений доходов в бюджет Канашского района Чувашской Республики.</w:t>
      </w:r>
    </w:p>
    <w:p w:rsidR="00FD57DB" w:rsidRPr="006C44BF" w:rsidRDefault="00FD57DB" w:rsidP="00FD57DB">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6C44BF">
        <w:rPr>
          <w:rFonts w:ascii="Times New Roman" w:eastAsiaTheme="minorEastAsia" w:hAnsi="Times New Roman"/>
          <w:sz w:val="24"/>
          <w:szCs w:val="24"/>
          <w:lang w:eastAsia="ru-RU"/>
        </w:rPr>
        <w:t xml:space="preserve">В рамках данного мероприятия предполагаются осуществление ежедневного мониторинга поступлений налоговых и неналоговых доходов в бюджет Канашского района Чувашской Республики и проведение </w:t>
      </w:r>
      <w:proofErr w:type="gramStart"/>
      <w:r w:rsidRPr="006C44BF">
        <w:rPr>
          <w:rFonts w:ascii="Times New Roman" w:eastAsiaTheme="minorEastAsia" w:hAnsi="Times New Roman"/>
          <w:sz w:val="24"/>
          <w:szCs w:val="24"/>
          <w:lang w:eastAsia="ru-RU"/>
        </w:rPr>
        <w:t>оценки достижения установленных показателей поступления доходов</w:t>
      </w:r>
      <w:proofErr w:type="gramEnd"/>
      <w:r w:rsidRPr="006C44BF">
        <w:rPr>
          <w:rFonts w:ascii="Times New Roman" w:eastAsiaTheme="minorEastAsia" w:hAnsi="Times New Roman"/>
          <w:sz w:val="24"/>
          <w:szCs w:val="24"/>
          <w:lang w:eastAsia="ru-RU"/>
        </w:rPr>
        <w:t>. Результаты анализа будут использоваться при принятии решений в сфере управления финансами.</w:t>
      </w:r>
    </w:p>
    <w:p w:rsidR="00FD57DB" w:rsidRPr="006C44BF" w:rsidRDefault="00FD57DB" w:rsidP="00FD57DB">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6C44BF">
        <w:rPr>
          <w:rFonts w:ascii="Times New Roman" w:eastAsiaTheme="minorEastAsia" w:hAnsi="Times New Roman"/>
          <w:sz w:val="24"/>
          <w:szCs w:val="24"/>
          <w:lang w:eastAsia="ru-RU"/>
        </w:rPr>
        <w:t xml:space="preserve">Одним из факторов увеличения доходной базы бюджета Канашского района Чувашской Республики является совершенствование системы налоговых льгот. В связи с этим предусматриваются проведение анализа эффективности предоставляемых льгот по местным налогам, разработка предложений по их оптимизации и внесению соответствующих изменений в </w:t>
      </w:r>
      <w:hyperlink r:id="rId11" w:history="1">
        <w:r w:rsidRPr="006C44BF">
          <w:rPr>
            <w:rFonts w:ascii="Times New Roman" w:eastAsiaTheme="minorEastAsia" w:hAnsi="Times New Roman"/>
            <w:color w:val="106BBE"/>
            <w:sz w:val="24"/>
            <w:szCs w:val="24"/>
            <w:lang w:eastAsia="ru-RU"/>
          </w:rPr>
          <w:t>Положение</w:t>
        </w:r>
      </w:hyperlink>
      <w:r w:rsidRPr="006C44BF">
        <w:rPr>
          <w:rFonts w:ascii="Times New Roman" w:eastAsiaTheme="minorEastAsia" w:hAnsi="Times New Roman"/>
          <w:sz w:val="24"/>
          <w:szCs w:val="24"/>
          <w:lang w:eastAsia="ru-RU"/>
        </w:rPr>
        <w:t xml:space="preserve"> "О вопросах налогового регулирования в </w:t>
      </w:r>
      <w:proofErr w:type="spellStart"/>
      <w:r w:rsidRPr="006C44BF">
        <w:rPr>
          <w:rFonts w:ascii="Times New Roman" w:eastAsiaTheme="minorEastAsia" w:hAnsi="Times New Roman"/>
          <w:sz w:val="24"/>
          <w:szCs w:val="24"/>
          <w:lang w:eastAsia="ru-RU"/>
        </w:rPr>
        <w:t>Канашском</w:t>
      </w:r>
      <w:proofErr w:type="spellEnd"/>
      <w:r w:rsidRPr="006C44BF">
        <w:rPr>
          <w:rFonts w:ascii="Times New Roman" w:eastAsiaTheme="minorEastAsia" w:hAnsi="Times New Roman"/>
          <w:sz w:val="24"/>
          <w:szCs w:val="24"/>
          <w:lang w:eastAsia="ru-RU"/>
        </w:rPr>
        <w:t xml:space="preserve"> районе Чувашской Республики, отнесенных законодательством Российской Федерации о налогах и сборах к ведению органов местного самоуправления".</w:t>
      </w:r>
    </w:p>
    <w:p w:rsidR="00FD57DB" w:rsidRPr="006C44BF" w:rsidRDefault="00FD57DB" w:rsidP="00FD57DB">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roofErr w:type="gramStart"/>
      <w:r w:rsidRPr="006C44BF">
        <w:rPr>
          <w:rFonts w:ascii="Times New Roman" w:eastAsiaTheme="minorEastAsia" w:hAnsi="Times New Roman"/>
          <w:sz w:val="24"/>
          <w:szCs w:val="24"/>
          <w:lang w:eastAsia="ru-RU"/>
        </w:rPr>
        <w:t xml:space="preserve">В ходе исполнения бюджета </w:t>
      </w:r>
      <w:proofErr w:type="spellStart"/>
      <w:r w:rsidRPr="006C44BF">
        <w:rPr>
          <w:rFonts w:ascii="Times New Roman" w:eastAsiaTheme="minorEastAsia" w:hAnsi="Times New Roman"/>
          <w:sz w:val="24"/>
          <w:szCs w:val="24"/>
          <w:lang w:eastAsia="ru-RU"/>
        </w:rPr>
        <w:t>Канашскогор</w:t>
      </w:r>
      <w:proofErr w:type="spellEnd"/>
      <w:r w:rsidRPr="006C44BF">
        <w:rPr>
          <w:rFonts w:ascii="Times New Roman" w:eastAsiaTheme="minorEastAsia" w:hAnsi="Times New Roman"/>
          <w:sz w:val="24"/>
          <w:szCs w:val="24"/>
          <w:lang w:eastAsia="ru-RU"/>
        </w:rPr>
        <w:t xml:space="preserve"> района Чувашской Республики с учетом анализа поступлений в текущем году доходов в бюджет Канашского района Чувашской Республики, а также эффективности освоения бюджетных средств предусматривается проведение работы по уточнению основных бюджетных параметров, объемов расходов бюджетных средств и разработке проектов решения Собрания депутатов Канашского района Чувашской Республики о внесении изменений в решение Собрания депутатов Канашского района Чувашской</w:t>
      </w:r>
      <w:proofErr w:type="gramEnd"/>
      <w:r w:rsidRPr="006C44BF">
        <w:rPr>
          <w:rFonts w:ascii="Times New Roman" w:eastAsiaTheme="minorEastAsia" w:hAnsi="Times New Roman"/>
          <w:sz w:val="24"/>
          <w:szCs w:val="24"/>
          <w:lang w:eastAsia="ru-RU"/>
        </w:rPr>
        <w:t xml:space="preserve"> Республики о бюджете Канашского района Чувашской Республики на очередной финансовый год и плановый период.</w:t>
      </w:r>
    </w:p>
    <w:p w:rsidR="00FD57DB" w:rsidRPr="006C44BF" w:rsidRDefault="00FD57DB" w:rsidP="00FD57DB">
      <w:pPr>
        <w:widowControl w:val="0"/>
        <w:autoSpaceDE w:val="0"/>
        <w:autoSpaceDN w:val="0"/>
        <w:adjustRightInd w:val="0"/>
        <w:spacing w:after="0" w:line="240" w:lineRule="auto"/>
        <w:ind w:firstLine="720"/>
        <w:jc w:val="both"/>
        <w:rPr>
          <w:rFonts w:ascii="Times New Roman" w:eastAsiaTheme="minorEastAsia" w:hAnsi="Times New Roman"/>
          <w:b/>
          <w:sz w:val="24"/>
          <w:szCs w:val="24"/>
          <w:lang w:eastAsia="ru-RU"/>
        </w:rPr>
      </w:pPr>
      <w:r w:rsidRPr="006C44BF">
        <w:rPr>
          <w:rFonts w:ascii="Times New Roman" w:eastAsiaTheme="minorEastAsia" w:hAnsi="Times New Roman"/>
          <w:b/>
          <w:sz w:val="24"/>
          <w:szCs w:val="24"/>
          <w:lang w:eastAsia="ru-RU"/>
        </w:rPr>
        <w:t>Основное мероприятие 3. Организация исполнения и подготовка отчетов об исполнении бюджета Канашского района Чувашской Республики.</w:t>
      </w:r>
    </w:p>
    <w:p w:rsidR="00FD57DB" w:rsidRPr="006C44BF" w:rsidRDefault="00FD57DB" w:rsidP="00FD57DB">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6C44BF">
        <w:rPr>
          <w:rFonts w:ascii="Times New Roman" w:eastAsiaTheme="minorEastAsia" w:hAnsi="Times New Roman"/>
          <w:sz w:val="24"/>
          <w:szCs w:val="24"/>
          <w:lang w:eastAsia="ru-RU"/>
        </w:rPr>
        <w:t xml:space="preserve">В рамках данного мероприятия </w:t>
      </w:r>
      <w:proofErr w:type="gramStart"/>
      <w:r w:rsidRPr="006C44BF">
        <w:rPr>
          <w:rFonts w:ascii="Times New Roman" w:eastAsiaTheme="minorEastAsia" w:hAnsi="Times New Roman"/>
          <w:sz w:val="24"/>
          <w:szCs w:val="24"/>
          <w:lang w:eastAsia="ru-RU"/>
        </w:rPr>
        <w:t>предусматриваются</w:t>
      </w:r>
      <w:proofErr w:type="gramEnd"/>
      <w:r w:rsidRPr="006C44BF">
        <w:rPr>
          <w:rFonts w:ascii="Times New Roman" w:eastAsiaTheme="minorEastAsia" w:hAnsi="Times New Roman"/>
          <w:sz w:val="24"/>
          <w:szCs w:val="24"/>
          <w:lang w:eastAsia="ru-RU"/>
        </w:rPr>
        <w:t xml:space="preserve"> реализация комплекса мер по организации исполнения бюджета Канашского района Чувашской Республики, своевременное выполнение обязательств по исполнению судебных актов по обращению взыскания на средства бюджета Канашского района Чувашской Республики, составление и представление финансовым отделом администрации Канашского района бюджетной отчетности Канашского района Чувашской Республики в Администрацию Канашского района Чувашской Республики, Управление Федерального казначейства по Чувашской Республике и Министерство финансов Чувашской Республики.</w:t>
      </w:r>
    </w:p>
    <w:p w:rsidR="00FD57DB" w:rsidRPr="006C44BF" w:rsidRDefault="00FD57DB" w:rsidP="00FD57DB">
      <w:pPr>
        <w:widowControl w:val="0"/>
        <w:autoSpaceDE w:val="0"/>
        <w:autoSpaceDN w:val="0"/>
        <w:adjustRightInd w:val="0"/>
        <w:spacing w:after="0" w:line="240" w:lineRule="auto"/>
        <w:ind w:firstLine="720"/>
        <w:jc w:val="both"/>
        <w:rPr>
          <w:rFonts w:ascii="Times New Roman" w:eastAsiaTheme="minorEastAsia" w:hAnsi="Times New Roman"/>
          <w:b/>
          <w:sz w:val="24"/>
          <w:szCs w:val="24"/>
          <w:lang w:eastAsia="ru-RU"/>
        </w:rPr>
      </w:pPr>
      <w:r w:rsidRPr="006C44BF">
        <w:rPr>
          <w:rFonts w:ascii="Times New Roman" w:eastAsiaTheme="minorEastAsia" w:hAnsi="Times New Roman"/>
          <w:b/>
          <w:sz w:val="24"/>
          <w:szCs w:val="24"/>
          <w:lang w:eastAsia="ru-RU"/>
        </w:rPr>
        <w:t>Основное мероприятие 4. Осуществление мер финансовой поддержки бюджетов сельских поселений, направленных на обеспечение их сбалансированности и повышение уровня бюджетной обеспеченности.</w:t>
      </w:r>
    </w:p>
    <w:p w:rsidR="00FD57DB" w:rsidRPr="006C44BF" w:rsidRDefault="00FD57DB" w:rsidP="00FD57DB">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roofErr w:type="gramStart"/>
      <w:r w:rsidRPr="006C44BF">
        <w:rPr>
          <w:rFonts w:ascii="Times New Roman" w:eastAsiaTheme="minorEastAsia" w:hAnsi="Times New Roman"/>
          <w:sz w:val="24"/>
          <w:szCs w:val="24"/>
          <w:lang w:eastAsia="ru-RU"/>
        </w:rPr>
        <w:t>В рамках данного мероприятия предусматривается реализация комплекса мер финансовой поддержки бюджетов сельских поселений, способствующих повышению их устойчивости и сбалансированности, в том числе предоставление дотаций на выравнивание бюджетной обеспеченности сельских поселений, дотаций на поддержку мер по обеспечению сбалансированности бюджетов сельских поселений, а также субсидий на реализацию вопросов местного значения в сфере образования, физической культуры и спорта.</w:t>
      </w:r>
      <w:proofErr w:type="gramEnd"/>
    </w:p>
    <w:p w:rsidR="00FD57DB" w:rsidRPr="006C44BF" w:rsidRDefault="00FD57DB" w:rsidP="00FD57DB">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roofErr w:type="gramStart"/>
      <w:r w:rsidRPr="006C44BF">
        <w:rPr>
          <w:rFonts w:ascii="Times New Roman" w:eastAsiaTheme="minorEastAsia" w:hAnsi="Times New Roman"/>
          <w:sz w:val="24"/>
          <w:szCs w:val="24"/>
          <w:lang w:eastAsia="ru-RU"/>
        </w:rPr>
        <w:t>Предусматривается также предоставление бюджетам сельских поселений субвенций на осуществление делегированных государственных полномочий Чувашской Республики по расчету и предоставлению дотаций на выравнивание бюджетной обеспеченности сельских поселений, а также субвенций для осуществления государственных полномочий Чувашской Республики по расчету и предоставлению субвенций бюджетам поселений, органы местного самоуправления которых осуществляют полномочия по первичному воинскому учету граждан.</w:t>
      </w:r>
      <w:proofErr w:type="gramEnd"/>
    </w:p>
    <w:p w:rsidR="00AD367D" w:rsidRPr="006C44BF" w:rsidRDefault="00AD367D" w:rsidP="00AD367D">
      <w:pPr>
        <w:widowControl w:val="0"/>
        <w:autoSpaceDE w:val="0"/>
        <w:autoSpaceDN w:val="0"/>
        <w:adjustRightInd w:val="0"/>
        <w:spacing w:after="0" w:line="240" w:lineRule="auto"/>
        <w:ind w:firstLine="720"/>
        <w:jc w:val="both"/>
        <w:rPr>
          <w:rFonts w:ascii="Times New Roman" w:eastAsiaTheme="minorEastAsia" w:hAnsi="Times New Roman"/>
          <w:b/>
          <w:sz w:val="24"/>
          <w:szCs w:val="24"/>
          <w:lang w:eastAsia="ru-RU"/>
        </w:rPr>
      </w:pPr>
      <w:r w:rsidRPr="006C44BF">
        <w:rPr>
          <w:rFonts w:ascii="Times New Roman" w:eastAsiaTheme="minorEastAsia" w:hAnsi="Times New Roman"/>
          <w:b/>
          <w:sz w:val="24"/>
          <w:szCs w:val="24"/>
          <w:lang w:eastAsia="ru-RU"/>
        </w:rPr>
        <w:t xml:space="preserve">Основное мероприятие 5. Реализация мер по оптимизации муниципального долга Канашского района Чувашской </w:t>
      </w:r>
      <w:r w:rsidR="001543EF" w:rsidRPr="006C44BF">
        <w:rPr>
          <w:rFonts w:ascii="Times New Roman" w:eastAsiaTheme="minorEastAsia" w:hAnsi="Times New Roman"/>
          <w:b/>
          <w:sz w:val="24"/>
          <w:szCs w:val="24"/>
          <w:lang w:eastAsia="ru-RU"/>
        </w:rPr>
        <w:t>Р</w:t>
      </w:r>
      <w:r w:rsidRPr="006C44BF">
        <w:rPr>
          <w:rFonts w:ascii="Times New Roman" w:eastAsiaTheme="minorEastAsia" w:hAnsi="Times New Roman"/>
          <w:b/>
          <w:sz w:val="24"/>
          <w:szCs w:val="24"/>
          <w:lang w:eastAsia="ru-RU"/>
        </w:rPr>
        <w:t>еспублики и своевременному исполнению долговых обязательств.</w:t>
      </w:r>
    </w:p>
    <w:p w:rsidR="00AD367D" w:rsidRPr="006C44BF" w:rsidRDefault="00AD367D" w:rsidP="00AD367D">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6C44BF">
        <w:rPr>
          <w:rFonts w:ascii="Times New Roman" w:eastAsiaTheme="minorEastAsia" w:hAnsi="Times New Roman"/>
          <w:sz w:val="24"/>
          <w:szCs w:val="24"/>
          <w:lang w:eastAsia="ru-RU"/>
        </w:rPr>
        <w:t xml:space="preserve">Данное мероприятие предусматривает осуществление комплекса мер, направленных на снижение долговой нагрузки на бюджет Канашского района </w:t>
      </w:r>
      <w:r w:rsidRPr="006C44BF">
        <w:rPr>
          <w:rFonts w:ascii="Times New Roman" w:eastAsiaTheme="minorEastAsia" w:hAnsi="Times New Roman"/>
          <w:sz w:val="24"/>
          <w:szCs w:val="24"/>
          <w:lang w:eastAsia="ru-RU"/>
        </w:rPr>
        <w:lastRenderedPageBreak/>
        <w:t>Чувашской Республики, обеспечение своевременного исполнения принятых долговых обязательств Канашского района Чувашской Республики.</w:t>
      </w:r>
    </w:p>
    <w:p w:rsidR="00AD367D" w:rsidRPr="006C44BF" w:rsidRDefault="00AD367D" w:rsidP="00AD367D">
      <w:pPr>
        <w:widowControl w:val="0"/>
        <w:autoSpaceDE w:val="0"/>
        <w:autoSpaceDN w:val="0"/>
        <w:adjustRightInd w:val="0"/>
        <w:spacing w:after="0" w:line="240" w:lineRule="auto"/>
        <w:ind w:firstLine="720"/>
        <w:jc w:val="both"/>
        <w:rPr>
          <w:rFonts w:ascii="Times New Roman" w:eastAsiaTheme="minorEastAsia" w:hAnsi="Times New Roman"/>
          <w:b/>
          <w:sz w:val="24"/>
          <w:szCs w:val="24"/>
          <w:lang w:eastAsia="ru-RU"/>
        </w:rPr>
      </w:pPr>
      <w:r w:rsidRPr="006C44BF">
        <w:rPr>
          <w:rFonts w:ascii="Times New Roman" w:eastAsiaTheme="minorEastAsia" w:hAnsi="Times New Roman"/>
          <w:b/>
          <w:sz w:val="24"/>
          <w:szCs w:val="24"/>
          <w:lang w:eastAsia="ru-RU"/>
        </w:rPr>
        <w:t xml:space="preserve">Основное мероприятие 6. Обеспечение долгосрочной устойчивости и сбалансированности бюджетной системы в </w:t>
      </w:r>
      <w:proofErr w:type="spellStart"/>
      <w:r w:rsidRPr="006C44BF">
        <w:rPr>
          <w:rFonts w:ascii="Times New Roman" w:eastAsiaTheme="minorEastAsia" w:hAnsi="Times New Roman"/>
          <w:b/>
          <w:sz w:val="24"/>
          <w:szCs w:val="24"/>
          <w:lang w:eastAsia="ru-RU"/>
        </w:rPr>
        <w:t>Канашском</w:t>
      </w:r>
      <w:proofErr w:type="spellEnd"/>
      <w:r w:rsidRPr="006C44BF">
        <w:rPr>
          <w:rFonts w:ascii="Times New Roman" w:eastAsiaTheme="minorEastAsia" w:hAnsi="Times New Roman"/>
          <w:b/>
          <w:sz w:val="24"/>
          <w:szCs w:val="24"/>
          <w:lang w:eastAsia="ru-RU"/>
        </w:rPr>
        <w:t xml:space="preserve"> районе Чувашской Республики.</w:t>
      </w:r>
    </w:p>
    <w:p w:rsidR="00AD367D" w:rsidRPr="006C44BF" w:rsidRDefault="00AD367D" w:rsidP="00AD367D">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6C44BF">
        <w:rPr>
          <w:rFonts w:ascii="Times New Roman" w:eastAsiaTheme="minorEastAsia" w:hAnsi="Times New Roman"/>
          <w:sz w:val="24"/>
          <w:szCs w:val="24"/>
          <w:lang w:eastAsia="ru-RU"/>
        </w:rPr>
        <w:t>Долгосрочная сбалансированность и устойчивость бюджетной системы являются важным условием обеспечения экономического роста, улучшения инвестиционного климата, повышения благосостояния населения.</w:t>
      </w:r>
    </w:p>
    <w:p w:rsidR="00AD367D" w:rsidRPr="006C44BF" w:rsidRDefault="00AD367D" w:rsidP="00AD367D">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6C44BF">
        <w:rPr>
          <w:rFonts w:ascii="Times New Roman" w:eastAsiaTheme="minorEastAsia" w:hAnsi="Times New Roman"/>
          <w:sz w:val="24"/>
          <w:szCs w:val="24"/>
          <w:lang w:eastAsia="ru-RU"/>
        </w:rPr>
        <w:t>Необходимым условием развития бюджетного планирования на долгосрочную перспективу является повышение объективности прогнозов социально-экономического развития Канашского района Чувашской Республики и реалистичности (консервативности) оценок, положенных в основу бюджетного планирования.</w:t>
      </w:r>
    </w:p>
    <w:p w:rsidR="00AD367D" w:rsidRPr="006C44BF" w:rsidRDefault="00AD367D" w:rsidP="00AD367D">
      <w:pPr>
        <w:pStyle w:val="ConsPlusNormal"/>
        <w:widowControl/>
        <w:spacing w:line="245" w:lineRule="auto"/>
        <w:ind w:firstLine="709"/>
        <w:jc w:val="both"/>
        <w:rPr>
          <w:rFonts w:ascii="Times New Roman" w:hAnsi="Times New Roman" w:cs="Times New Roman"/>
          <w:color w:val="000000"/>
          <w:sz w:val="24"/>
          <w:szCs w:val="24"/>
        </w:rPr>
      </w:pPr>
      <w:proofErr w:type="gramStart"/>
      <w:r w:rsidRPr="006C44BF">
        <w:rPr>
          <w:rFonts w:ascii="Times New Roman" w:eastAsiaTheme="minorEastAsia" w:hAnsi="Times New Roman" w:cs="Times New Roman"/>
          <w:sz w:val="24"/>
          <w:szCs w:val="24"/>
        </w:rPr>
        <w:t xml:space="preserve">В целях повышения </w:t>
      </w:r>
      <w:proofErr w:type="spellStart"/>
      <w:r w:rsidRPr="006C44BF">
        <w:rPr>
          <w:rFonts w:ascii="Times New Roman" w:eastAsiaTheme="minorEastAsia" w:hAnsi="Times New Roman" w:cs="Times New Roman"/>
          <w:sz w:val="24"/>
          <w:szCs w:val="24"/>
        </w:rPr>
        <w:t>скоординированности</w:t>
      </w:r>
      <w:proofErr w:type="spellEnd"/>
      <w:r w:rsidRPr="006C44BF">
        <w:rPr>
          <w:rFonts w:ascii="Times New Roman" w:eastAsiaTheme="minorEastAsia" w:hAnsi="Times New Roman" w:cs="Times New Roman"/>
          <w:sz w:val="24"/>
          <w:szCs w:val="24"/>
        </w:rPr>
        <w:t xml:space="preserve"> стратегического планирования социально-экономического развития и бюджетного планирования, обеспечения долгосрочной сбалансированности и устойчивости бюджетной системы в </w:t>
      </w:r>
      <w:proofErr w:type="spellStart"/>
      <w:r w:rsidRPr="006C44BF">
        <w:rPr>
          <w:rFonts w:ascii="Times New Roman" w:eastAsiaTheme="minorEastAsia" w:hAnsi="Times New Roman" w:cs="Times New Roman"/>
          <w:sz w:val="24"/>
          <w:szCs w:val="24"/>
        </w:rPr>
        <w:t>Канашском</w:t>
      </w:r>
      <w:proofErr w:type="spellEnd"/>
      <w:r w:rsidRPr="006C44BF">
        <w:rPr>
          <w:rFonts w:ascii="Times New Roman" w:eastAsiaTheme="minorEastAsia" w:hAnsi="Times New Roman" w:cs="Times New Roman"/>
          <w:sz w:val="24"/>
          <w:szCs w:val="24"/>
        </w:rPr>
        <w:t xml:space="preserve"> районе Чувашской Республики предусматривается формирование бюджетного прогноза Канашского района Чувашской Республики на долгосрочный период на основе прогноза социально-экономического развития Канашского района Чувашской Республики на долгосрочный период.</w:t>
      </w:r>
      <w:proofErr w:type="gramEnd"/>
    </w:p>
    <w:p w:rsidR="00DE06B5" w:rsidRPr="006C44BF" w:rsidRDefault="00D63EF9" w:rsidP="00B85AD7">
      <w:pPr>
        <w:pStyle w:val="ConsPlusNormal"/>
        <w:widowControl/>
        <w:spacing w:line="245" w:lineRule="auto"/>
        <w:ind w:firstLine="709"/>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w:t>
      </w:r>
    </w:p>
    <w:p w:rsidR="00BD0BAB" w:rsidRPr="006C44BF" w:rsidRDefault="00BD0BAB" w:rsidP="00B85AD7">
      <w:pPr>
        <w:autoSpaceDE w:val="0"/>
        <w:autoSpaceDN w:val="0"/>
        <w:spacing w:after="0" w:line="233" w:lineRule="auto"/>
        <w:jc w:val="center"/>
        <w:rPr>
          <w:rFonts w:ascii="Times New Roman" w:eastAsia="Times New Roman" w:hAnsi="Times New Roman"/>
          <w:b/>
          <w:color w:val="000000"/>
          <w:sz w:val="24"/>
          <w:szCs w:val="24"/>
          <w:lang w:eastAsia="ru-RU"/>
        </w:rPr>
      </w:pPr>
    </w:p>
    <w:p w:rsidR="00BD0BAB" w:rsidRPr="006C44BF" w:rsidRDefault="00BD0BAB" w:rsidP="00B85AD7">
      <w:pPr>
        <w:autoSpaceDE w:val="0"/>
        <w:autoSpaceDN w:val="0"/>
        <w:spacing w:after="0" w:line="233" w:lineRule="auto"/>
        <w:jc w:val="center"/>
        <w:rPr>
          <w:rFonts w:ascii="Times New Roman" w:eastAsia="Times New Roman" w:hAnsi="Times New Roman"/>
          <w:b/>
          <w:color w:val="000000"/>
          <w:sz w:val="24"/>
          <w:szCs w:val="24"/>
          <w:lang w:eastAsia="ru-RU"/>
        </w:rPr>
      </w:pPr>
    </w:p>
    <w:p w:rsidR="00F85772" w:rsidRPr="006C44BF" w:rsidRDefault="00E7667C" w:rsidP="00B85AD7">
      <w:pPr>
        <w:autoSpaceDE w:val="0"/>
        <w:autoSpaceDN w:val="0"/>
        <w:spacing w:after="0" w:line="233" w:lineRule="auto"/>
        <w:jc w:val="center"/>
        <w:rPr>
          <w:rFonts w:ascii="Times New Roman" w:eastAsia="Times New Roman" w:hAnsi="Times New Roman"/>
          <w:b/>
          <w:color w:val="000000"/>
          <w:sz w:val="24"/>
          <w:szCs w:val="24"/>
          <w:lang w:eastAsia="ru-RU"/>
        </w:rPr>
      </w:pPr>
      <w:r w:rsidRPr="006C44BF">
        <w:rPr>
          <w:rFonts w:ascii="Times New Roman" w:eastAsia="Times New Roman" w:hAnsi="Times New Roman"/>
          <w:b/>
          <w:color w:val="000000"/>
          <w:sz w:val="24"/>
          <w:szCs w:val="24"/>
          <w:lang w:eastAsia="ru-RU"/>
        </w:rPr>
        <w:t>Раздел</w:t>
      </w:r>
      <w:r w:rsidR="00287963" w:rsidRPr="006C44BF">
        <w:rPr>
          <w:rFonts w:ascii="Times New Roman" w:eastAsia="Times New Roman" w:hAnsi="Times New Roman"/>
          <w:b/>
          <w:color w:val="000000"/>
          <w:sz w:val="24"/>
          <w:szCs w:val="24"/>
          <w:lang w:eastAsia="ru-RU"/>
        </w:rPr>
        <w:t xml:space="preserve"> </w:t>
      </w:r>
      <w:r w:rsidRPr="006C44BF">
        <w:rPr>
          <w:rFonts w:ascii="Times New Roman" w:eastAsia="Times New Roman" w:hAnsi="Times New Roman"/>
          <w:b/>
          <w:color w:val="000000"/>
          <w:sz w:val="24"/>
          <w:szCs w:val="24"/>
          <w:lang w:eastAsia="ru-RU"/>
        </w:rPr>
        <w:t>III.</w:t>
      </w:r>
      <w:r w:rsidR="00287963" w:rsidRPr="006C44BF">
        <w:rPr>
          <w:rFonts w:ascii="Times New Roman" w:eastAsia="Times New Roman" w:hAnsi="Times New Roman"/>
          <w:b/>
          <w:color w:val="000000"/>
          <w:sz w:val="24"/>
          <w:szCs w:val="24"/>
          <w:lang w:eastAsia="ru-RU"/>
        </w:rPr>
        <w:t xml:space="preserve"> </w:t>
      </w:r>
      <w:r w:rsidR="00F85772" w:rsidRPr="006C44BF">
        <w:rPr>
          <w:rFonts w:ascii="Times New Roman" w:eastAsia="Times New Roman" w:hAnsi="Times New Roman"/>
          <w:b/>
          <w:color w:val="000000"/>
          <w:sz w:val="24"/>
          <w:szCs w:val="24"/>
          <w:lang w:eastAsia="ru-RU"/>
        </w:rPr>
        <w:t>Обоснование</w:t>
      </w:r>
      <w:r w:rsidR="00287963" w:rsidRPr="006C44BF">
        <w:rPr>
          <w:rFonts w:ascii="Times New Roman" w:eastAsia="Times New Roman" w:hAnsi="Times New Roman"/>
          <w:b/>
          <w:color w:val="000000"/>
          <w:sz w:val="24"/>
          <w:szCs w:val="24"/>
          <w:lang w:eastAsia="ru-RU"/>
        </w:rPr>
        <w:t xml:space="preserve"> </w:t>
      </w:r>
      <w:r w:rsidR="00F85772" w:rsidRPr="006C44BF">
        <w:rPr>
          <w:rFonts w:ascii="Times New Roman" w:eastAsia="Times New Roman" w:hAnsi="Times New Roman"/>
          <w:b/>
          <w:color w:val="000000"/>
          <w:sz w:val="24"/>
          <w:szCs w:val="24"/>
          <w:lang w:eastAsia="ru-RU"/>
        </w:rPr>
        <w:t>объема</w:t>
      </w:r>
      <w:r w:rsidR="00287963" w:rsidRPr="006C44BF">
        <w:rPr>
          <w:rFonts w:ascii="Times New Roman" w:eastAsia="Times New Roman" w:hAnsi="Times New Roman"/>
          <w:b/>
          <w:color w:val="000000"/>
          <w:sz w:val="24"/>
          <w:szCs w:val="24"/>
          <w:lang w:eastAsia="ru-RU"/>
        </w:rPr>
        <w:t xml:space="preserve"> </w:t>
      </w:r>
      <w:r w:rsidR="00F85772" w:rsidRPr="006C44BF">
        <w:rPr>
          <w:rFonts w:ascii="Times New Roman" w:eastAsia="Times New Roman" w:hAnsi="Times New Roman"/>
          <w:b/>
          <w:color w:val="000000"/>
          <w:sz w:val="24"/>
          <w:szCs w:val="24"/>
          <w:lang w:eastAsia="ru-RU"/>
        </w:rPr>
        <w:t>финансовых</w:t>
      </w:r>
      <w:r w:rsidR="00287963" w:rsidRPr="006C44BF">
        <w:rPr>
          <w:rFonts w:ascii="Times New Roman" w:eastAsia="Times New Roman" w:hAnsi="Times New Roman"/>
          <w:b/>
          <w:color w:val="000000"/>
          <w:sz w:val="24"/>
          <w:szCs w:val="24"/>
          <w:lang w:eastAsia="ru-RU"/>
        </w:rPr>
        <w:t xml:space="preserve"> </w:t>
      </w:r>
      <w:r w:rsidR="00F85772" w:rsidRPr="006C44BF">
        <w:rPr>
          <w:rFonts w:ascii="Times New Roman" w:eastAsia="Times New Roman" w:hAnsi="Times New Roman"/>
          <w:b/>
          <w:color w:val="000000"/>
          <w:sz w:val="24"/>
          <w:szCs w:val="24"/>
          <w:lang w:eastAsia="ru-RU"/>
        </w:rPr>
        <w:t>ресурсов, необходимых</w:t>
      </w:r>
      <w:r w:rsidR="00287963" w:rsidRPr="006C44BF">
        <w:rPr>
          <w:rFonts w:ascii="Times New Roman" w:eastAsia="Times New Roman" w:hAnsi="Times New Roman"/>
          <w:b/>
          <w:color w:val="000000"/>
          <w:sz w:val="24"/>
          <w:szCs w:val="24"/>
          <w:lang w:eastAsia="ru-RU"/>
        </w:rPr>
        <w:t xml:space="preserve"> </w:t>
      </w:r>
    </w:p>
    <w:p w:rsidR="00F85772" w:rsidRPr="006C44BF" w:rsidRDefault="00F85772" w:rsidP="00B85AD7">
      <w:pPr>
        <w:autoSpaceDE w:val="0"/>
        <w:autoSpaceDN w:val="0"/>
        <w:spacing w:after="0" w:line="233" w:lineRule="auto"/>
        <w:jc w:val="center"/>
        <w:rPr>
          <w:rFonts w:ascii="Times New Roman" w:eastAsia="Times New Roman" w:hAnsi="Times New Roman"/>
          <w:b/>
          <w:color w:val="000000"/>
          <w:sz w:val="24"/>
          <w:szCs w:val="24"/>
          <w:lang w:eastAsia="ru-RU"/>
        </w:rPr>
      </w:pPr>
      <w:proofErr w:type="gramStart"/>
      <w:r w:rsidRPr="006C44BF">
        <w:rPr>
          <w:rFonts w:ascii="Times New Roman" w:eastAsia="Times New Roman" w:hAnsi="Times New Roman"/>
          <w:b/>
          <w:color w:val="000000"/>
          <w:sz w:val="24"/>
          <w:szCs w:val="24"/>
          <w:lang w:eastAsia="ru-RU"/>
        </w:rPr>
        <w:t>для</w:t>
      </w:r>
      <w:r w:rsidR="00287963" w:rsidRPr="006C44BF">
        <w:rPr>
          <w:rFonts w:ascii="Times New Roman" w:eastAsia="Times New Roman" w:hAnsi="Times New Roman"/>
          <w:b/>
          <w:color w:val="000000"/>
          <w:sz w:val="24"/>
          <w:szCs w:val="24"/>
          <w:lang w:eastAsia="ru-RU"/>
        </w:rPr>
        <w:t xml:space="preserve"> </w:t>
      </w:r>
      <w:r w:rsidRPr="006C44BF">
        <w:rPr>
          <w:rFonts w:ascii="Times New Roman" w:eastAsia="Times New Roman" w:hAnsi="Times New Roman"/>
          <w:b/>
          <w:color w:val="000000"/>
          <w:sz w:val="24"/>
          <w:szCs w:val="24"/>
          <w:lang w:eastAsia="ru-RU"/>
        </w:rPr>
        <w:t>реализации</w:t>
      </w:r>
      <w:r w:rsidR="00287963" w:rsidRPr="006C44BF">
        <w:rPr>
          <w:rFonts w:ascii="Times New Roman" w:eastAsia="Times New Roman" w:hAnsi="Times New Roman"/>
          <w:b/>
          <w:color w:val="000000"/>
          <w:sz w:val="24"/>
          <w:szCs w:val="24"/>
          <w:lang w:eastAsia="ru-RU"/>
        </w:rPr>
        <w:t xml:space="preserve"> </w:t>
      </w:r>
      <w:r w:rsidR="00A85D92" w:rsidRPr="006C44BF">
        <w:rPr>
          <w:rFonts w:ascii="Times New Roman" w:eastAsia="Times New Roman" w:hAnsi="Times New Roman"/>
          <w:b/>
          <w:color w:val="000000"/>
          <w:sz w:val="24"/>
          <w:szCs w:val="24"/>
          <w:lang w:eastAsia="ru-RU"/>
        </w:rPr>
        <w:t>Муниципальной</w:t>
      </w:r>
      <w:r w:rsidR="00287963" w:rsidRPr="006C44BF">
        <w:rPr>
          <w:rFonts w:ascii="Times New Roman" w:eastAsia="Times New Roman" w:hAnsi="Times New Roman"/>
          <w:b/>
          <w:color w:val="000000"/>
          <w:sz w:val="24"/>
          <w:szCs w:val="24"/>
          <w:lang w:eastAsia="ru-RU"/>
        </w:rPr>
        <w:t xml:space="preserve"> </w:t>
      </w:r>
      <w:r w:rsidRPr="006C44BF">
        <w:rPr>
          <w:rFonts w:ascii="Times New Roman" w:eastAsia="Times New Roman" w:hAnsi="Times New Roman"/>
          <w:b/>
          <w:color w:val="000000"/>
          <w:sz w:val="24"/>
          <w:szCs w:val="24"/>
          <w:lang w:eastAsia="ru-RU"/>
        </w:rPr>
        <w:t>программы</w:t>
      </w:r>
      <w:r w:rsidR="00287963" w:rsidRPr="006C44BF">
        <w:rPr>
          <w:rFonts w:ascii="Times New Roman" w:eastAsia="Times New Roman" w:hAnsi="Times New Roman"/>
          <w:b/>
          <w:color w:val="000000"/>
          <w:sz w:val="24"/>
          <w:szCs w:val="24"/>
          <w:lang w:eastAsia="ru-RU"/>
        </w:rPr>
        <w:t xml:space="preserve"> </w:t>
      </w:r>
      <w:r w:rsidRPr="006C44BF">
        <w:rPr>
          <w:rFonts w:ascii="Times New Roman" w:eastAsia="Times New Roman" w:hAnsi="Times New Roman"/>
          <w:b/>
          <w:color w:val="000000"/>
          <w:sz w:val="24"/>
          <w:szCs w:val="24"/>
          <w:lang w:eastAsia="ru-RU"/>
        </w:rPr>
        <w:t>(с</w:t>
      </w:r>
      <w:r w:rsidR="00287963" w:rsidRPr="006C44BF">
        <w:rPr>
          <w:rFonts w:ascii="Times New Roman" w:eastAsia="Times New Roman" w:hAnsi="Times New Roman"/>
          <w:b/>
          <w:color w:val="000000"/>
          <w:sz w:val="24"/>
          <w:szCs w:val="24"/>
          <w:lang w:eastAsia="ru-RU"/>
        </w:rPr>
        <w:t xml:space="preserve"> </w:t>
      </w:r>
      <w:r w:rsidRPr="006C44BF">
        <w:rPr>
          <w:rFonts w:ascii="Times New Roman" w:eastAsia="Times New Roman" w:hAnsi="Times New Roman"/>
          <w:b/>
          <w:color w:val="000000"/>
          <w:sz w:val="24"/>
          <w:szCs w:val="24"/>
          <w:lang w:eastAsia="ru-RU"/>
        </w:rPr>
        <w:t>расшифровкой</w:t>
      </w:r>
      <w:r w:rsidR="00287963" w:rsidRPr="006C44BF">
        <w:rPr>
          <w:rFonts w:ascii="Times New Roman" w:eastAsia="Times New Roman" w:hAnsi="Times New Roman"/>
          <w:b/>
          <w:color w:val="000000"/>
          <w:sz w:val="24"/>
          <w:szCs w:val="24"/>
          <w:lang w:eastAsia="ru-RU"/>
        </w:rPr>
        <w:t xml:space="preserve"> </w:t>
      </w:r>
      <w:proofErr w:type="gramEnd"/>
    </w:p>
    <w:p w:rsidR="00F85772" w:rsidRPr="006C44BF" w:rsidRDefault="00F85772" w:rsidP="00B85AD7">
      <w:pPr>
        <w:autoSpaceDE w:val="0"/>
        <w:autoSpaceDN w:val="0"/>
        <w:spacing w:after="0" w:line="233" w:lineRule="auto"/>
        <w:jc w:val="center"/>
        <w:rPr>
          <w:rFonts w:ascii="Times New Roman" w:eastAsia="Times New Roman" w:hAnsi="Times New Roman"/>
          <w:b/>
          <w:color w:val="000000"/>
          <w:sz w:val="24"/>
          <w:szCs w:val="24"/>
          <w:lang w:eastAsia="ru-RU"/>
        </w:rPr>
      </w:pPr>
      <w:r w:rsidRPr="006C44BF">
        <w:rPr>
          <w:rFonts w:ascii="Times New Roman" w:eastAsia="Times New Roman" w:hAnsi="Times New Roman"/>
          <w:b/>
          <w:color w:val="000000"/>
          <w:sz w:val="24"/>
          <w:szCs w:val="24"/>
          <w:lang w:eastAsia="ru-RU"/>
        </w:rPr>
        <w:t>по</w:t>
      </w:r>
      <w:r w:rsidR="00287963" w:rsidRPr="006C44BF">
        <w:rPr>
          <w:rFonts w:ascii="Times New Roman" w:eastAsia="Times New Roman" w:hAnsi="Times New Roman"/>
          <w:b/>
          <w:color w:val="000000"/>
          <w:sz w:val="24"/>
          <w:szCs w:val="24"/>
          <w:lang w:eastAsia="ru-RU"/>
        </w:rPr>
        <w:t xml:space="preserve"> </w:t>
      </w:r>
      <w:r w:rsidRPr="006C44BF">
        <w:rPr>
          <w:rFonts w:ascii="Times New Roman" w:eastAsia="Times New Roman" w:hAnsi="Times New Roman"/>
          <w:b/>
          <w:color w:val="000000"/>
          <w:sz w:val="24"/>
          <w:szCs w:val="24"/>
          <w:lang w:eastAsia="ru-RU"/>
        </w:rPr>
        <w:t>источникам</w:t>
      </w:r>
      <w:r w:rsidR="00287963" w:rsidRPr="006C44BF">
        <w:rPr>
          <w:rFonts w:ascii="Times New Roman" w:eastAsia="Times New Roman" w:hAnsi="Times New Roman"/>
          <w:b/>
          <w:color w:val="000000"/>
          <w:sz w:val="24"/>
          <w:szCs w:val="24"/>
          <w:lang w:eastAsia="ru-RU"/>
        </w:rPr>
        <w:t xml:space="preserve"> </w:t>
      </w:r>
      <w:r w:rsidRPr="006C44BF">
        <w:rPr>
          <w:rFonts w:ascii="Times New Roman" w:eastAsia="Times New Roman" w:hAnsi="Times New Roman"/>
          <w:b/>
          <w:color w:val="000000"/>
          <w:sz w:val="24"/>
          <w:szCs w:val="24"/>
          <w:lang w:eastAsia="ru-RU"/>
        </w:rPr>
        <w:t>финансирования,</w:t>
      </w:r>
      <w:r w:rsidR="00287963" w:rsidRPr="006C44BF">
        <w:rPr>
          <w:rFonts w:ascii="Times New Roman" w:eastAsia="Times New Roman" w:hAnsi="Times New Roman"/>
          <w:b/>
          <w:color w:val="000000"/>
          <w:sz w:val="24"/>
          <w:szCs w:val="24"/>
          <w:lang w:eastAsia="ru-RU"/>
        </w:rPr>
        <w:t xml:space="preserve"> </w:t>
      </w:r>
      <w:r w:rsidRPr="006C44BF">
        <w:rPr>
          <w:rFonts w:ascii="Times New Roman" w:eastAsia="Times New Roman" w:hAnsi="Times New Roman"/>
          <w:b/>
          <w:color w:val="000000"/>
          <w:sz w:val="24"/>
          <w:szCs w:val="24"/>
          <w:lang w:eastAsia="ru-RU"/>
        </w:rPr>
        <w:t>по</w:t>
      </w:r>
      <w:r w:rsidR="00287963" w:rsidRPr="006C44BF">
        <w:rPr>
          <w:rFonts w:ascii="Times New Roman" w:eastAsia="Times New Roman" w:hAnsi="Times New Roman"/>
          <w:b/>
          <w:color w:val="000000"/>
          <w:sz w:val="24"/>
          <w:szCs w:val="24"/>
          <w:lang w:eastAsia="ru-RU"/>
        </w:rPr>
        <w:t xml:space="preserve"> </w:t>
      </w:r>
      <w:r w:rsidRPr="006C44BF">
        <w:rPr>
          <w:rFonts w:ascii="Times New Roman" w:eastAsia="Times New Roman" w:hAnsi="Times New Roman"/>
          <w:b/>
          <w:color w:val="000000"/>
          <w:sz w:val="24"/>
          <w:szCs w:val="24"/>
          <w:lang w:eastAsia="ru-RU"/>
        </w:rPr>
        <w:t>этапам</w:t>
      </w:r>
      <w:r w:rsidR="00287963" w:rsidRPr="006C44BF">
        <w:rPr>
          <w:rFonts w:ascii="Times New Roman" w:eastAsia="Times New Roman" w:hAnsi="Times New Roman"/>
          <w:b/>
          <w:color w:val="000000"/>
          <w:sz w:val="24"/>
          <w:szCs w:val="24"/>
          <w:lang w:eastAsia="ru-RU"/>
        </w:rPr>
        <w:t xml:space="preserve"> </w:t>
      </w:r>
      <w:r w:rsidRPr="006C44BF">
        <w:rPr>
          <w:rFonts w:ascii="Times New Roman" w:eastAsia="Times New Roman" w:hAnsi="Times New Roman"/>
          <w:b/>
          <w:color w:val="000000"/>
          <w:sz w:val="24"/>
          <w:szCs w:val="24"/>
          <w:lang w:eastAsia="ru-RU"/>
        </w:rPr>
        <w:t>и</w:t>
      </w:r>
      <w:r w:rsidR="00287963" w:rsidRPr="006C44BF">
        <w:rPr>
          <w:rFonts w:ascii="Times New Roman" w:eastAsia="Times New Roman" w:hAnsi="Times New Roman"/>
          <w:b/>
          <w:color w:val="000000"/>
          <w:sz w:val="24"/>
          <w:szCs w:val="24"/>
          <w:lang w:eastAsia="ru-RU"/>
        </w:rPr>
        <w:t xml:space="preserve"> </w:t>
      </w:r>
      <w:r w:rsidRPr="006C44BF">
        <w:rPr>
          <w:rFonts w:ascii="Times New Roman" w:eastAsia="Times New Roman" w:hAnsi="Times New Roman"/>
          <w:b/>
          <w:color w:val="000000"/>
          <w:sz w:val="24"/>
          <w:szCs w:val="24"/>
          <w:lang w:eastAsia="ru-RU"/>
        </w:rPr>
        <w:t>годам</w:t>
      </w:r>
      <w:r w:rsidR="00287963" w:rsidRPr="006C44BF">
        <w:rPr>
          <w:rFonts w:ascii="Times New Roman" w:eastAsia="Times New Roman" w:hAnsi="Times New Roman"/>
          <w:b/>
          <w:color w:val="000000"/>
          <w:sz w:val="24"/>
          <w:szCs w:val="24"/>
          <w:lang w:eastAsia="ru-RU"/>
        </w:rPr>
        <w:t xml:space="preserve"> </w:t>
      </w:r>
    </w:p>
    <w:p w:rsidR="00E7667C" w:rsidRPr="006C44BF" w:rsidRDefault="00F85772" w:rsidP="00B85AD7">
      <w:pPr>
        <w:autoSpaceDE w:val="0"/>
        <w:autoSpaceDN w:val="0"/>
        <w:spacing w:after="0" w:line="233" w:lineRule="auto"/>
        <w:jc w:val="center"/>
        <w:rPr>
          <w:rFonts w:ascii="Times New Roman" w:eastAsia="Times New Roman" w:hAnsi="Times New Roman"/>
          <w:b/>
          <w:color w:val="000000"/>
          <w:sz w:val="24"/>
          <w:szCs w:val="24"/>
          <w:lang w:eastAsia="ru-RU"/>
        </w:rPr>
      </w:pPr>
      <w:r w:rsidRPr="006C44BF">
        <w:rPr>
          <w:rFonts w:ascii="Times New Roman" w:eastAsia="Times New Roman" w:hAnsi="Times New Roman"/>
          <w:b/>
          <w:color w:val="000000"/>
          <w:sz w:val="24"/>
          <w:szCs w:val="24"/>
          <w:lang w:eastAsia="ru-RU"/>
        </w:rPr>
        <w:t>реализации</w:t>
      </w:r>
      <w:r w:rsidR="00287963" w:rsidRPr="006C44BF">
        <w:rPr>
          <w:rFonts w:ascii="Times New Roman" w:eastAsia="Times New Roman" w:hAnsi="Times New Roman"/>
          <w:b/>
          <w:color w:val="000000"/>
          <w:sz w:val="24"/>
          <w:szCs w:val="24"/>
          <w:lang w:eastAsia="ru-RU"/>
        </w:rPr>
        <w:t xml:space="preserve"> </w:t>
      </w:r>
      <w:r w:rsidR="00A85D92" w:rsidRPr="006C44BF">
        <w:rPr>
          <w:rFonts w:ascii="Times New Roman" w:eastAsia="Times New Roman" w:hAnsi="Times New Roman"/>
          <w:b/>
          <w:color w:val="000000"/>
          <w:sz w:val="24"/>
          <w:szCs w:val="24"/>
          <w:lang w:eastAsia="ru-RU"/>
        </w:rPr>
        <w:t>Муниципальной</w:t>
      </w:r>
      <w:r w:rsidR="00287963" w:rsidRPr="006C44BF">
        <w:rPr>
          <w:rFonts w:ascii="Times New Roman" w:eastAsia="Times New Roman" w:hAnsi="Times New Roman"/>
          <w:b/>
          <w:color w:val="000000"/>
          <w:sz w:val="24"/>
          <w:szCs w:val="24"/>
          <w:lang w:eastAsia="ru-RU"/>
        </w:rPr>
        <w:t xml:space="preserve"> </w:t>
      </w:r>
      <w:r w:rsidRPr="006C44BF">
        <w:rPr>
          <w:rFonts w:ascii="Times New Roman" w:eastAsia="Times New Roman" w:hAnsi="Times New Roman"/>
          <w:b/>
          <w:color w:val="000000"/>
          <w:sz w:val="24"/>
          <w:szCs w:val="24"/>
          <w:lang w:eastAsia="ru-RU"/>
        </w:rPr>
        <w:t>программы)</w:t>
      </w:r>
    </w:p>
    <w:p w:rsidR="00DE06B5" w:rsidRPr="006C44BF" w:rsidRDefault="00DE06B5" w:rsidP="00B85AD7">
      <w:pPr>
        <w:pStyle w:val="ConsPlusNormal"/>
        <w:widowControl/>
        <w:ind w:firstLine="709"/>
        <w:jc w:val="both"/>
        <w:rPr>
          <w:rFonts w:ascii="Times New Roman" w:hAnsi="Times New Roman" w:cs="Times New Roman"/>
          <w:color w:val="000000"/>
          <w:sz w:val="24"/>
          <w:szCs w:val="24"/>
        </w:rPr>
      </w:pPr>
    </w:p>
    <w:p w:rsidR="00DE06B5" w:rsidRPr="006C44BF" w:rsidRDefault="00DE06B5" w:rsidP="00B85AD7">
      <w:pPr>
        <w:pStyle w:val="ConsPlusNormal"/>
        <w:widowControl/>
        <w:ind w:firstLine="709"/>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Расходы</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на</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реализацию</w:t>
      </w:r>
      <w:r w:rsidR="00287963" w:rsidRPr="006C44BF">
        <w:rPr>
          <w:rFonts w:ascii="Times New Roman" w:hAnsi="Times New Roman" w:cs="Times New Roman"/>
          <w:color w:val="000000"/>
          <w:sz w:val="24"/>
          <w:szCs w:val="24"/>
        </w:rPr>
        <w:t xml:space="preserve"> </w:t>
      </w:r>
      <w:r w:rsidR="00A85D92" w:rsidRPr="006C44BF">
        <w:rPr>
          <w:rFonts w:ascii="Times New Roman" w:hAnsi="Times New Roman" w:cs="Times New Roman"/>
          <w:color w:val="000000"/>
          <w:sz w:val="24"/>
          <w:szCs w:val="24"/>
        </w:rPr>
        <w:t>Муниципальной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программы</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предусматриваются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за</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счет</w:t>
      </w:r>
      <w:r w:rsidR="00287963" w:rsidRPr="006C44BF">
        <w:rPr>
          <w:rFonts w:ascii="Times New Roman" w:hAnsi="Times New Roman" w:cs="Times New Roman"/>
          <w:color w:val="000000"/>
          <w:sz w:val="24"/>
          <w:szCs w:val="24"/>
        </w:rPr>
        <w:t xml:space="preserve"> </w:t>
      </w:r>
      <w:r w:rsidR="00312CD1" w:rsidRPr="006C44BF">
        <w:rPr>
          <w:rFonts w:ascii="Times New Roman" w:hAnsi="Times New Roman" w:cs="Times New Roman"/>
          <w:color w:val="000000"/>
          <w:sz w:val="24"/>
          <w:szCs w:val="24"/>
        </w:rPr>
        <w:t xml:space="preserve">средств </w:t>
      </w:r>
      <w:r w:rsidR="00E7667C" w:rsidRPr="006C44BF">
        <w:rPr>
          <w:rFonts w:ascii="Times New Roman" w:hAnsi="Times New Roman" w:cs="Times New Roman"/>
          <w:color w:val="000000"/>
          <w:sz w:val="24"/>
          <w:szCs w:val="24"/>
        </w:rPr>
        <w:t>федерального</w:t>
      </w:r>
      <w:r w:rsidR="00287963" w:rsidRPr="006C44BF">
        <w:rPr>
          <w:rFonts w:ascii="Times New Roman" w:hAnsi="Times New Roman" w:cs="Times New Roman"/>
          <w:color w:val="000000"/>
          <w:sz w:val="24"/>
          <w:szCs w:val="24"/>
        </w:rPr>
        <w:t xml:space="preserve"> </w:t>
      </w:r>
      <w:r w:rsidR="00E7667C" w:rsidRPr="006C44BF">
        <w:rPr>
          <w:rFonts w:ascii="Times New Roman" w:hAnsi="Times New Roman" w:cs="Times New Roman"/>
          <w:color w:val="000000"/>
          <w:sz w:val="24"/>
          <w:szCs w:val="24"/>
        </w:rPr>
        <w:t>бюджета</w:t>
      </w:r>
      <w:r w:rsidR="00A85D92" w:rsidRPr="006C44BF">
        <w:rPr>
          <w:rFonts w:ascii="Times New Roman" w:hAnsi="Times New Roman" w:cs="Times New Roman"/>
          <w:color w:val="000000"/>
          <w:sz w:val="24"/>
          <w:szCs w:val="24"/>
        </w:rPr>
        <w:t>,</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средств</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республиканского</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бюджета</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Чувашской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Республики</w:t>
      </w:r>
      <w:r w:rsidR="00A85D92" w:rsidRPr="006C44BF">
        <w:rPr>
          <w:rFonts w:ascii="Times New Roman" w:hAnsi="Times New Roman" w:cs="Times New Roman"/>
          <w:color w:val="000000"/>
          <w:sz w:val="24"/>
          <w:szCs w:val="24"/>
        </w:rPr>
        <w:t xml:space="preserve">, местного бюджета </w:t>
      </w:r>
      <w:r w:rsidR="0091629B" w:rsidRPr="006C44BF">
        <w:rPr>
          <w:rFonts w:ascii="Times New Roman" w:hAnsi="Times New Roman" w:cs="Times New Roman"/>
          <w:color w:val="000000"/>
          <w:sz w:val="24"/>
          <w:szCs w:val="24"/>
        </w:rPr>
        <w:t>Канашского</w:t>
      </w:r>
      <w:r w:rsidR="00A85D92" w:rsidRPr="006C44BF">
        <w:rPr>
          <w:rFonts w:ascii="Times New Roman" w:hAnsi="Times New Roman" w:cs="Times New Roman"/>
          <w:color w:val="000000"/>
          <w:sz w:val="24"/>
          <w:szCs w:val="24"/>
        </w:rPr>
        <w:t xml:space="preserve"> района</w:t>
      </w:r>
      <w:r w:rsidR="00AD367D" w:rsidRPr="006C44BF">
        <w:rPr>
          <w:rFonts w:ascii="Times New Roman" w:hAnsi="Times New Roman" w:cs="Times New Roman"/>
          <w:color w:val="000000"/>
          <w:sz w:val="24"/>
          <w:szCs w:val="24"/>
        </w:rPr>
        <w:t xml:space="preserve"> Чувашской Республики</w:t>
      </w:r>
      <w:r w:rsidR="00E7667C" w:rsidRPr="006C44BF">
        <w:rPr>
          <w:rFonts w:ascii="Times New Roman" w:hAnsi="Times New Roman" w:cs="Times New Roman"/>
          <w:color w:val="000000"/>
          <w:sz w:val="24"/>
          <w:szCs w:val="24"/>
        </w:rPr>
        <w:t>.</w:t>
      </w:r>
    </w:p>
    <w:p w:rsidR="00DE06B5" w:rsidRPr="006C44BF" w:rsidRDefault="00DE06B5" w:rsidP="00B85AD7">
      <w:pPr>
        <w:pStyle w:val="ConsPlusNormal"/>
        <w:widowControl/>
        <w:ind w:firstLine="709"/>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Общий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объем</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финансирования</w:t>
      </w:r>
      <w:r w:rsidR="00287963" w:rsidRPr="006C44BF">
        <w:rPr>
          <w:rFonts w:ascii="Times New Roman" w:hAnsi="Times New Roman" w:cs="Times New Roman"/>
          <w:color w:val="000000"/>
          <w:sz w:val="24"/>
          <w:szCs w:val="24"/>
        </w:rPr>
        <w:t xml:space="preserve"> </w:t>
      </w:r>
      <w:r w:rsidR="00A85D92" w:rsidRPr="006C44BF">
        <w:rPr>
          <w:rFonts w:ascii="Times New Roman" w:hAnsi="Times New Roman" w:cs="Times New Roman"/>
          <w:color w:val="000000"/>
          <w:sz w:val="24"/>
          <w:szCs w:val="24"/>
        </w:rPr>
        <w:t xml:space="preserve">Муниципальной </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программы</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в</w:t>
      </w:r>
      <w:r w:rsidR="00287963" w:rsidRPr="006C44BF">
        <w:rPr>
          <w:rFonts w:ascii="Times New Roman" w:hAnsi="Times New Roman" w:cs="Times New Roman"/>
          <w:color w:val="000000"/>
          <w:sz w:val="24"/>
          <w:szCs w:val="24"/>
        </w:rPr>
        <w:t xml:space="preserve"> </w:t>
      </w:r>
      <w:r w:rsidR="00600DA6" w:rsidRPr="006C44BF">
        <w:rPr>
          <w:rFonts w:ascii="Times New Roman" w:hAnsi="Times New Roman" w:cs="Times New Roman"/>
          <w:color w:val="000000"/>
          <w:sz w:val="24"/>
          <w:szCs w:val="24"/>
        </w:rPr>
        <w:t>2019–</w:t>
      </w:r>
      <w:r w:rsidR="003775CE" w:rsidRPr="006C44BF">
        <w:rPr>
          <w:rFonts w:ascii="Times New Roman" w:hAnsi="Times New Roman" w:cs="Times New Roman"/>
          <w:color w:val="000000"/>
          <w:sz w:val="24"/>
          <w:szCs w:val="24"/>
        </w:rPr>
        <w:br/>
      </w:r>
      <w:r w:rsidR="00600DA6" w:rsidRPr="006C44BF">
        <w:rPr>
          <w:rFonts w:ascii="Times New Roman" w:hAnsi="Times New Roman" w:cs="Times New Roman"/>
          <w:color w:val="000000"/>
          <w:sz w:val="24"/>
          <w:szCs w:val="24"/>
        </w:rPr>
        <w:t>2035</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годах</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составляет</w:t>
      </w:r>
      <w:r w:rsidR="00287963" w:rsidRPr="006C44BF">
        <w:rPr>
          <w:rFonts w:ascii="Times New Roman" w:hAnsi="Times New Roman" w:cs="Times New Roman"/>
          <w:color w:val="000000"/>
          <w:sz w:val="24"/>
          <w:szCs w:val="24"/>
        </w:rPr>
        <w:t xml:space="preserve"> </w:t>
      </w:r>
      <w:r w:rsidR="008E4C32" w:rsidRPr="006C44BF">
        <w:rPr>
          <w:rFonts w:ascii="Times New Roman" w:hAnsi="Times New Roman" w:cs="Times New Roman"/>
          <w:color w:val="000000"/>
          <w:sz w:val="24"/>
          <w:szCs w:val="24"/>
        </w:rPr>
        <w:t xml:space="preserve"> </w:t>
      </w:r>
      <w:r w:rsidR="001F275C" w:rsidRPr="006C44BF">
        <w:rPr>
          <w:rFonts w:ascii="Times New Roman" w:hAnsi="Times New Roman" w:cs="Times New Roman"/>
          <w:color w:val="000000"/>
          <w:sz w:val="24"/>
          <w:szCs w:val="24"/>
        </w:rPr>
        <w:t>1054555,4</w:t>
      </w:r>
      <w:r w:rsidR="00287963" w:rsidRPr="006C44BF">
        <w:rPr>
          <w:rFonts w:ascii="Times New Roman" w:hAnsi="Times New Roman" w:cs="Times New Roman"/>
          <w:color w:val="000000"/>
          <w:sz w:val="24"/>
          <w:szCs w:val="24"/>
        </w:rPr>
        <w:t xml:space="preserve"> </w:t>
      </w:r>
      <w:r w:rsidR="00FE4A32" w:rsidRPr="006C44BF">
        <w:rPr>
          <w:rFonts w:ascii="Times New Roman" w:hAnsi="Times New Roman" w:cs="Times New Roman"/>
          <w:color w:val="000000"/>
          <w:sz w:val="24"/>
          <w:szCs w:val="24"/>
        </w:rPr>
        <w:t>тыс.</w:t>
      </w:r>
      <w:r w:rsidR="00287963" w:rsidRPr="006C44BF">
        <w:rPr>
          <w:rFonts w:ascii="Times New Roman" w:hAnsi="Times New Roman" w:cs="Times New Roman"/>
          <w:color w:val="000000"/>
          <w:sz w:val="24"/>
          <w:szCs w:val="24"/>
        </w:rPr>
        <w:t xml:space="preserve"> </w:t>
      </w:r>
      <w:r w:rsidR="00FE4A32" w:rsidRPr="006C44BF">
        <w:rPr>
          <w:rFonts w:ascii="Times New Roman" w:hAnsi="Times New Roman" w:cs="Times New Roman"/>
          <w:color w:val="000000"/>
          <w:sz w:val="24"/>
          <w:szCs w:val="24"/>
        </w:rPr>
        <w:t>рублей</w:t>
      </w:r>
      <w:r w:rsidRPr="006C44BF">
        <w:rPr>
          <w:rFonts w:ascii="Times New Roman" w:hAnsi="Times New Roman" w:cs="Times New Roman"/>
          <w:color w:val="000000"/>
          <w:sz w:val="24"/>
          <w:szCs w:val="24"/>
        </w:rPr>
        <w:t>,</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в</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том</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числе</w:t>
      </w:r>
      <w:r w:rsidR="00287963" w:rsidRPr="006C44BF">
        <w:rPr>
          <w:rFonts w:ascii="Times New Roman" w:hAnsi="Times New Roman" w:cs="Times New Roman"/>
          <w:color w:val="000000"/>
          <w:sz w:val="24"/>
          <w:szCs w:val="24"/>
        </w:rPr>
        <w:t xml:space="preserve"> </w:t>
      </w:r>
      <w:r w:rsidR="00E7667C" w:rsidRPr="006C44BF">
        <w:rPr>
          <w:rFonts w:ascii="Times New Roman" w:hAnsi="Times New Roman" w:cs="Times New Roman"/>
          <w:color w:val="000000"/>
          <w:sz w:val="24"/>
          <w:szCs w:val="24"/>
        </w:rPr>
        <w:t>за</w:t>
      </w:r>
      <w:r w:rsidR="00287963" w:rsidRPr="006C44BF">
        <w:rPr>
          <w:rFonts w:ascii="Times New Roman" w:hAnsi="Times New Roman" w:cs="Times New Roman"/>
          <w:color w:val="000000"/>
          <w:sz w:val="24"/>
          <w:szCs w:val="24"/>
        </w:rPr>
        <w:t xml:space="preserve"> </w:t>
      </w:r>
      <w:r w:rsidR="00E7667C" w:rsidRPr="006C44BF">
        <w:rPr>
          <w:rFonts w:ascii="Times New Roman" w:hAnsi="Times New Roman" w:cs="Times New Roman"/>
          <w:color w:val="000000"/>
          <w:sz w:val="24"/>
          <w:szCs w:val="24"/>
        </w:rPr>
        <w:t>счет</w:t>
      </w:r>
      <w:r w:rsidR="00287963" w:rsidRPr="006C44BF">
        <w:rPr>
          <w:rFonts w:ascii="Times New Roman" w:hAnsi="Times New Roman" w:cs="Times New Roman"/>
          <w:color w:val="000000"/>
          <w:sz w:val="24"/>
          <w:szCs w:val="24"/>
        </w:rPr>
        <w:t xml:space="preserve"> </w:t>
      </w:r>
      <w:r w:rsidR="00E7667C" w:rsidRPr="006C44BF">
        <w:rPr>
          <w:rFonts w:ascii="Times New Roman" w:hAnsi="Times New Roman" w:cs="Times New Roman"/>
          <w:color w:val="000000"/>
          <w:sz w:val="24"/>
          <w:szCs w:val="24"/>
        </w:rPr>
        <w:t>средств</w:t>
      </w:r>
      <w:r w:rsidRPr="006C44BF">
        <w:rPr>
          <w:rFonts w:ascii="Times New Roman" w:hAnsi="Times New Roman" w:cs="Times New Roman"/>
          <w:color w:val="000000"/>
          <w:sz w:val="24"/>
          <w:szCs w:val="24"/>
        </w:rPr>
        <w:t>:</w:t>
      </w:r>
    </w:p>
    <w:p w:rsidR="00E7667C" w:rsidRPr="006C44BF" w:rsidRDefault="00E7667C" w:rsidP="00B85AD7">
      <w:pPr>
        <w:pStyle w:val="ConsPlusNormal"/>
        <w:widowControl/>
        <w:ind w:firstLine="709"/>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федерального</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бюджета</w:t>
      </w:r>
      <w:r w:rsidR="00287963" w:rsidRPr="006C44BF">
        <w:rPr>
          <w:rFonts w:ascii="Times New Roman" w:hAnsi="Times New Roman" w:cs="Times New Roman"/>
          <w:color w:val="000000"/>
          <w:sz w:val="24"/>
          <w:szCs w:val="24"/>
        </w:rPr>
        <w:t xml:space="preserve"> – </w:t>
      </w:r>
      <w:r w:rsidR="001F275C" w:rsidRPr="006C44BF">
        <w:rPr>
          <w:rFonts w:ascii="Times New Roman" w:hAnsi="Times New Roman" w:cs="Times New Roman"/>
          <w:color w:val="000000"/>
          <w:sz w:val="24"/>
          <w:szCs w:val="24"/>
        </w:rPr>
        <w:t>53466,7</w:t>
      </w:r>
      <w:r w:rsidR="00287963" w:rsidRPr="006C44BF">
        <w:rPr>
          <w:rFonts w:ascii="Times New Roman" w:hAnsi="Times New Roman" w:cs="Times New Roman"/>
          <w:color w:val="000000"/>
          <w:sz w:val="24"/>
          <w:szCs w:val="24"/>
        </w:rPr>
        <w:t xml:space="preserve"> </w:t>
      </w:r>
      <w:r w:rsidR="00FE4A32" w:rsidRPr="006C44BF">
        <w:rPr>
          <w:rFonts w:ascii="Times New Roman" w:hAnsi="Times New Roman" w:cs="Times New Roman"/>
          <w:color w:val="000000"/>
          <w:sz w:val="24"/>
          <w:szCs w:val="24"/>
        </w:rPr>
        <w:t>тыс.</w:t>
      </w:r>
      <w:r w:rsidR="00287963" w:rsidRPr="006C44BF">
        <w:rPr>
          <w:rFonts w:ascii="Times New Roman" w:hAnsi="Times New Roman" w:cs="Times New Roman"/>
          <w:color w:val="000000"/>
          <w:sz w:val="24"/>
          <w:szCs w:val="24"/>
        </w:rPr>
        <w:t xml:space="preserve"> </w:t>
      </w:r>
      <w:r w:rsidR="00FE4A32" w:rsidRPr="006C44BF">
        <w:rPr>
          <w:rFonts w:ascii="Times New Roman" w:hAnsi="Times New Roman" w:cs="Times New Roman"/>
          <w:color w:val="000000"/>
          <w:sz w:val="24"/>
          <w:szCs w:val="24"/>
        </w:rPr>
        <w:t>рублей</w:t>
      </w:r>
      <w:r w:rsidRPr="006C44BF">
        <w:rPr>
          <w:rFonts w:ascii="Times New Roman" w:hAnsi="Times New Roman" w:cs="Times New Roman"/>
          <w:color w:val="000000"/>
          <w:sz w:val="24"/>
          <w:szCs w:val="24"/>
        </w:rPr>
        <w:t>;</w:t>
      </w:r>
    </w:p>
    <w:p w:rsidR="00E7667C" w:rsidRPr="006C44BF" w:rsidRDefault="00E7667C" w:rsidP="00B85AD7">
      <w:pPr>
        <w:pStyle w:val="ConsPlusNormal"/>
        <w:widowControl/>
        <w:ind w:firstLine="709"/>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республиканского</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бюджета</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Чувашской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Республики</w:t>
      </w:r>
      <w:r w:rsidR="00287963" w:rsidRPr="006C44BF">
        <w:rPr>
          <w:rFonts w:ascii="Times New Roman" w:hAnsi="Times New Roman" w:cs="Times New Roman"/>
          <w:color w:val="000000"/>
          <w:sz w:val="24"/>
          <w:szCs w:val="24"/>
        </w:rPr>
        <w:t xml:space="preserve"> </w:t>
      </w:r>
      <w:r w:rsidR="001F73C2" w:rsidRPr="006C44BF">
        <w:rPr>
          <w:rFonts w:ascii="Times New Roman" w:hAnsi="Times New Roman" w:cs="Times New Roman"/>
          <w:color w:val="000000"/>
          <w:sz w:val="24"/>
          <w:szCs w:val="24"/>
        </w:rPr>
        <w:t>–</w:t>
      </w:r>
      <w:r w:rsidR="00287963" w:rsidRPr="006C44BF">
        <w:rPr>
          <w:rFonts w:ascii="Times New Roman" w:hAnsi="Times New Roman" w:cs="Times New Roman"/>
          <w:color w:val="000000"/>
          <w:sz w:val="24"/>
          <w:szCs w:val="24"/>
        </w:rPr>
        <w:t xml:space="preserve"> </w:t>
      </w:r>
      <w:r w:rsidR="001F275C" w:rsidRPr="006C44BF">
        <w:rPr>
          <w:rFonts w:ascii="Times New Roman" w:hAnsi="Times New Roman" w:cs="Times New Roman"/>
          <w:color w:val="000000"/>
          <w:sz w:val="24"/>
          <w:szCs w:val="24"/>
        </w:rPr>
        <w:t>846497,0</w:t>
      </w:r>
      <w:r w:rsidR="00287963" w:rsidRPr="006C44BF">
        <w:rPr>
          <w:rFonts w:ascii="Times New Roman" w:hAnsi="Times New Roman" w:cs="Times New Roman"/>
          <w:color w:val="000000"/>
          <w:sz w:val="24"/>
          <w:szCs w:val="24"/>
        </w:rPr>
        <w:t xml:space="preserve"> </w:t>
      </w:r>
      <w:r w:rsidR="00FE4A32" w:rsidRPr="006C44BF">
        <w:rPr>
          <w:rFonts w:ascii="Times New Roman" w:hAnsi="Times New Roman" w:cs="Times New Roman"/>
          <w:color w:val="000000"/>
          <w:sz w:val="24"/>
          <w:szCs w:val="24"/>
        </w:rPr>
        <w:t>тыс.</w:t>
      </w:r>
      <w:r w:rsidR="00287963" w:rsidRPr="006C44BF">
        <w:rPr>
          <w:rFonts w:ascii="Times New Roman" w:hAnsi="Times New Roman" w:cs="Times New Roman"/>
          <w:color w:val="000000"/>
          <w:sz w:val="24"/>
          <w:szCs w:val="24"/>
        </w:rPr>
        <w:t xml:space="preserve"> </w:t>
      </w:r>
      <w:r w:rsidR="00FE4A32" w:rsidRPr="006C44BF">
        <w:rPr>
          <w:rFonts w:ascii="Times New Roman" w:hAnsi="Times New Roman" w:cs="Times New Roman"/>
          <w:color w:val="000000"/>
          <w:sz w:val="24"/>
          <w:szCs w:val="24"/>
        </w:rPr>
        <w:t>рублей</w:t>
      </w:r>
      <w:r w:rsidR="001A358D" w:rsidRPr="006C44BF">
        <w:rPr>
          <w:rFonts w:ascii="Times New Roman" w:hAnsi="Times New Roman" w:cs="Times New Roman"/>
          <w:color w:val="000000"/>
          <w:sz w:val="24"/>
          <w:szCs w:val="24"/>
        </w:rPr>
        <w:t>;</w:t>
      </w:r>
    </w:p>
    <w:p w:rsidR="001A358D" w:rsidRPr="006C44BF" w:rsidRDefault="001A358D" w:rsidP="00B85AD7">
      <w:pPr>
        <w:pStyle w:val="ConsPlusNormal"/>
        <w:widowControl/>
        <w:ind w:firstLine="709"/>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 xml:space="preserve">местного бюджета </w:t>
      </w:r>
      <w:r w:rsidR="008E4C32" w:rsidRPr="006C44BF">
        <w:rPr>
          <w:rFonts w:ascii="Times New Roman" w:hAnsi="Times New Roman" w:cs="Times New Roman"/>
          <w:color w:val="000000"/>
          <w:sz w:val="24"/>
          <w:szCs w:val="24"/>
        </w:rPr>
        <w:t>–</w:t>
      </w:r>
      <w:r w:rsidRPr="006C44BF">
        <w:rPr>
          <w:rFonts w:ascii="Times New Roman" w:hAnsi="Times New Roman" w:cs="Times New Roman"/>
          <w:color w:val="000000"/>
          <w:sz w:val="24"/>
          <w:szCs w:val="24"/>
        </w:rPr>
        <w:t xml:space="preserve"> </w:t>
      </w:r>
      <w:r w:rsidR="001F275C" w:rsidRPr="006C44BF">
        <w:rPr>
          <w:rFonts w:ascii="Times New Roman" w:hAnsi="Times New Roman" w:cs="Times New Roman"/>
          <w:color w:val="000000"/>
          <w:sz w:val="24"/>
          <w:szCs w:val="24"/>
        </w:rPr>
        <w:t>154591,7</w:t>
      </w:r>
      <w:r w:rsidR="008E4C32" w:rsidRPr="006C44BF">
        <w:rPr>
          <w:rFonts w:ascii="Times New Roman" w:hAnsi="Times New Roman" w:cs="Times New Roman"/>
          <w:color w:val="000000"/>
          <w:sz w:val="24"/>
          <w:szCs w:val="24"/>
        </w:rPr>
        <w:t xml:space="preserve"> тыс. рублей.</w:t>
      </w:r>
    </w:p>
    <w:p w:rsidR="00E7667C" w:rsidRPr="006C44BF"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C44BF">
        <w:rPr>
          <w:rFonts w:ascii="Times New Roman" w:eastAsia="Times New Roman" w:hAnsi="Times New Roman"/>
          <w:color w:val="000000"/>
          <w:sz w:val="24"/>
          <w:szCs w:val="24"/>
          <w:lang w:eastAsia="ru-RU"/>
        </w:rPr>
        <w:t>Прогнозируемый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объем</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финансирования</w:t>
      </w:r>
      <w:r w:rsidR="00287963" w:rsidRPr="006C44BF">
        <w:rPr>
          <w:rFonts w:ascii="Times New Roman" w:eastAsia="Times New Roman" w:hAnsi="Times New Roman"/>
          <w:color w:val="000000"/>
          <w:sz w:val="24"/>
          <w:szCs w:val="24"/>
          <w:lang w:eastAsia="ru-RU"/>
        </w:rPr>
        <w:t xml:space="preserve"> </w:t>
      </w:r>
      <w:r w:rsidR="001A358D" w:rsidRPr="006C44BF">
        <w:rPr>
          <w:rFonts w:ascii="Times New Roman" w:eastAsia="Times New Roman" w:hAnsi="Times New Roman"/>
          <w:color w:val="000000"/>
          <w:sz w:val="24"/>
          <w:szCs w:val="24"/>
          <w:lang w:eastAsia="ru-RU"/>
        </w:rPr>
        <w:t>Муниципальной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программы</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на</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1</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этапе</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составит</w:t>
      </w:r>
      <w:r w:rsidR="00287963" w:rsidRPr="006C44BF">
        <w:rPr>
          <w:rFonts w:ascii="Times New Roman" w:eastAsia="Times New Roman" w:hAnsi="Times New Roman"/>
          <w:color w:val="000000"/>
          <w:sz w:val="24"/>
          <w:szCs w:val="24"/>
          <w:lang w:eastAsia="ru-RU"/>
        </w:rPr>
        <w:t xml:space="preserve"> </w:t>
      </w:r>
      <w:r w:rsidR="00C11B61" w:rsidRPr="006C44BF">
        <w:rPr>
          <w:rFonts w:ascii="Times New Roman" w:eastAsia="Times New Roman" w:hAnsi="Times New Roman"/>
          <w:color w:val="000000"/>
          <w:sz w:val="24"/>
          <w:szCs w:val="24"/>
          <w:lang w:eastAsia="ru-RU"/>
        </w:rPr>
        <w:t>494423,4</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тыс.</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рублей,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в</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том</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числе:</w:t>
      </w:r>
    </w:p>
    <w:p w:rsidR="001F73C2" w:rsidRPr="006C44BF"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2019</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525B6E" w:rsidRPr="006C44BF">
        <w:rPr>
          <w:rFonts w:ascii="Times New Roman" w:eastAsia="Times New Roman" w:hAnsi="Times New Roman"/>
          <w:color w:val="000000"/>
          <w:sz w:val="24"/>
          <w:szCs w:val="24"/>
        </w:rPr>
        <w:t>10497</w:t>
      </w:r>
      <w:r w:rsidR="00C11B61" w:rsidRPr="006C44BF">
        <w:rPr>
          <w:rFonts w:ascii="Times New Roman" w:eastAsia="Times New Roman" w:hAnsi="Times New Roman"/>
          <w:color w:val="000000"/>
          <w:sz w:val="24"/>
          <w:szCs w:val="24"/>
        </w:rPr>
        <w:t>0</w:t>
      </w:r>
      <w:r w:rsidR="00525B6E" w:rsidRPr="006C44BF">
        <w:rPr>
          <w:rFonts w:ascii="Times New Roman" w:eastAsia="Times New Roman" w:hAnsi="Times New Roman"/>
          <w:color w:val="000000"/>
          <w:sz w:val="24"/>
          <w:szCs w:val="24"/>
        </w:rPr>
        <w:t>,</w:t>
      </w:r>
      <w:r w:rsidR="00C11B61" w:rsidRPr="006C44BF">
        <w:rPr>
          <w:rFonts w:ascii="Times New Roman" w:eastAsia="Times New Roman" w:hAnsi="Times New Roman"/>
          <w:color w:val="000000"/>
          <w:sz w:val="24"/>
          <w:szCs w:val="24"/>
        </w:rPr>
        <w:t>4</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rsidR="001F73C2" w:rsidRPr="006C44BF"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2020</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90761,1</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rsidR="001F73C2" w:rsidRPr="006C44BF"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2021</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77132</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rsidR="001F73C2" w:rsidRPr="006C44BF"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2022</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56204,9</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rsidR="001F73C2" w:rsidRPr="006C44BF"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2023</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53328,4</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rsidR="001F73C2" w:rsidRPr="006C44BF"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2024</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56013,3</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rsidR="001F73C2" w:rsidRPr="006C44BF"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2025</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56013,3</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rsidR="00E7667C" w:rsidRPr="006C44BF"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C44BF">
        <w:rPr>
          <w:rFonts w:ascii="Times New Roman" w:eastAsia="Times New Roman" w:hAnsi="Times New Roman"/>
          <w:color w:val="000000"/>
          <w:sz w:val="24"/>
          <w:szCs w:val="24"/>
          <w:lang w:eastAsia="ru-RU"/>
        </w:rPr>
        <w:t>из</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них</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средства:</w:t>
      </w:r>
    </w:p>
    <w:p w:rsidR="00E7667C" w:rsidRPr="006C44BF"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C44BF">
        <w:rPr>
          <w:rFonts w:ascii="Times New Roman" w:eastAsia="Times New Roman" w:hAnsi="Times New Roman"/>
          <w:color w:val="000000"/>
          <w:sz w:val="24"/>
          <w:szCs w:val="24"/>
          <w:lang w:eastAsia="ru-RU"/>
        </w:rPr>
        <w:t>федерального</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бюджета</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w:t>
      </w:r>
      <w:r w:rsidR="00287963" w:rsidRPr="006C44BF">
        <w:rPr>
          <w:rFonts w:ascii="Times New Roman" w:eastAsia="Times New Roman" w:hAnsi="Times New Roman"/>
          <w:color w:val="000000"/>
          <w:sz w:val="24"/>
          <w:szCs w:val="24"/>
          <w:lang w:eastAsia="ru-RU"/>
        </w:rPr>
        <w:t xml:space="preserve"> </w:t>
      </w:r>
      <w:r w:rsidR="00C11B61" w:rsidRPr="006C44BF">
        <w:rPr>
          <w:rFonts w:ascii="Times New Roman" w:eastAsia="Times New Roman" w:hAnsi="Times New Roman"/>
          <w:color w:val="000000"/>
          <w:sz w:val="24"/>
          <w:szCs w:val="24"/>
          <w:lang w:eastAsia="ru-RU"/>
        </w:rPr>
        <w:t>21026,7</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тыс.</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рублей,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в</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том</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числе:</w:t>
      </w:r>
    </w:p>
    <w:p w:rsidR="00FE4A32" w:rsidRPr="006C44BF"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2019</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525B6E" w:rsidRPr="006C44BF">
        <w:rPr>
          <w:rFonts w:ascii="Times New Roman" w:eastAsia="Times New Roman" w:hAnsi="Times New Roman"/>
          <w:color w:val="000000"/>
          <w:sz w:val="24"/>
          <w:szCs w:val="24"/>
        </w:rPr>
        <w:t>2608,5</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rsidR="00FE4A32" w:rsidRPr="006C44BF"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2020</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2876,3</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rsidR="00FE4A32" w:rsidRPr="006C44BF"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2021</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3006,6</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rsidR="00FE4A32" w:rsidRPr="006C44BF"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2022</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2958,0</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rsidR="00FE4A32" w:rsidRPr="006C44BF"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2023</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3089,3</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rsidR="00FE4A32" w:rsidRPr="006C44BF"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2024</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3244,0</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rsidR="00FE4A32" w:rsidRPr="006C44BF"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2025</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3244,0</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rsidR="00E7667C" w:rsidRPr="006C44BF"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C44BF">
        <w:rPr>
          <w:rFonts w:ascii="Times New Roman" w:eastAsia="Times New Roman" w:hAnsi="Times New Roman"/>
          <w:color w:val="000000"/>
          <w:sz w:val="24"/>
          <w:szCs w:val="24"/>
          <w:lang w:eastAsia="ru-RU"/>
        </w:rPr>
        <w:lastRenderedPageBreak/>
        <w:t>республиканского</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бюджета</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Чувашской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Республики</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w:t>
      </w:r>
      <w:r w:rsidR="00287963" w:rsidRPr="006C44BF">
        <w:rPr>
          <w:rFonts w:ascii="Times New Roman" w:eastAsia="Times New Roman" w:hAnsi="Times New Roman"/>
          <w:color w:val="000000"/>
          <w:sz w:val="24"/>
          <w:szCs w:val="24"/>
          <w:lang w:eastAsia="ru-RU"/>
        </w:rPr>
        <w:t xml:space="preserve"> </w:t>
      </w:r>
      <w:r w:rsidR="00C11B61" w:rsidRPr="006C44BF">
        <w:rPr>
          <w:rFonts w:ascii="Times New Roman" w:eastAsia="Times New Roman" w:hAnsi="Times New Roman"/>
          <w:color w:val="000000"/>
          <w:sz w:val="24"/>
          <w:szCs w:val="24"/>
          <w:lang w:eastAsia="ru-RU"/>
        </w:rPr>
        <w:t>377804,0</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тыс.</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рублей,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в</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том</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числе:</w:t>
      </w:r>
    </w:p>
    <w:p w:rsidR="00882D3D" w:rsidRPr="006C44BF"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2019</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525B6E" w:rsidRPr="006C44BF">
        <w:rPr>
          <w:rFonts w:ascii="Times New Roman" w:eastAsia="Times New Roman" w:hAnsi="Times New Roman"/>
          <w:color w:val="000000"/>
          <w:sz w:val="24"/>
          <w:szCs w:val="24"/>
        </w:rPr>
        <w:t>62282,8</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rsidR="00882D3D" w:rsidRPr="006C44BF"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2020</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62451,7</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rsidR="00882D3D" w:rsidRPr="006C44BF"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2021</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67345,9</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rsidR="00882D3D" w:rsidRPr="006C44BF"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2022</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47345,9</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rsidR="00882D3D" w:rsidRPr="006C44BF"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2023</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16653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44639,1</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rsidR="00882D3D" w:rsidRPr="006C44BF"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2024</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46869,3</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rsidR="00882D3D" w:rsidRPr="006C44BF"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2025</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46869,3</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001A358D" w:rsidRPr="006C44BF">
        <w:rPr>
          <w:rFonts w:ascii="Times New Roman" w:eastAsia="Times New Roman" w:hAnsi="Times New Roman"/>
          <w:color w:val="000000"/>
          <w:sz w:val="24"/>
          <w:szCs w:val="24"/>
        </w:rPr>
        <w:t>рублей:</w:t>
      </w:r>
    </w:p>
    <w:p w:rsidR="001A358D" w:rsidRPr="006C44BF" w:rsidRDefault="001A358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местного бюджета – </w:t>
      </w:r>
      <w:r w:rsidR="00C11B61" w:rsidRPr="006C44BF">
        <w:rPr>
          <w:rFonts w:ascii="Times New Roman" w:eastAsia="Times New Roman" w:hAnsi="Times New Roman"/>
          <w:color w:val="000000"/>
          <w:sz w:val="24"/>
          <w:szCs w:val="24"/>
        </w:rPr>
        <w:t>95591,7</w:t>
      </w:r>
      <w:r w:rsidR="00166533" w:rsidRPr="006C44BF">
        <w:rPr>
          <w:rFonts w:ascii="Times New Roman" w:eastAsia="Times New Roman" w:hAnsi="Times New Roman"/>
          <w:color w:val="000000"/>
          <w:sz w:val="24"/>
          <w:szCs w:val="24"/>
        </w:rPr>
        <w:t xml:space="preserve"> тыс. рублей, в том числе:</w:t>
      </w:r>
    </w:p>
    <w:p w:rsidR="00166533" w:rsidRPr="006C44BF"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 2019 году –</w:t>
      </w:r>
      <w:r w:rsidR="00233F47"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 xml:space="preserve"> </w:t>
      </w:r>
      <w:r w:rsidR="00525B6E" w:rsidRPr="006C44BF">
        <w:rPr>
          <w:rFonts w:ascii="Times New Roman" w:eastAsia="Times New Roman" w:hAnsi="Times New Roman"/>
          <w:color w:val="000000"/>
          <w:sz w:val="24"/>
          <w:szCs w:val="24"/>
        </w:rPr>
        <w:t>40079,7</w:t>
      </w:r>
      <w:r w:rsidRPr="006C44BF">
        <w:rPr>
          <w:rFonts w:ascii="Times New Roman" w:eastAsia="Times New Roman" w:hAnsi="Times New Roman"/>
          <w:color w:val="000000"/>
          <w:sz w:val="24"/>
          <w:szCs w:val="24"/>
        </w:rPr>
        <w:t xml:space="preserve"> тыс.  ру</w:t>
      </w:r>
      <w:r w:rsidR="00233F47" w:rsidRPr="006C44BF">
        <w:rPr>
          <w:rFonts w:ascii="Times New Roman" w:eastAsia="Times New Roman" w:hAnsi="Times New Roman"/>
          <w:color w:val="000000"/>
          <w:sz w:val="24"/>
          <w:szCs w:val="24"/>
        </w:rPr>
        <w:t>б</w:t>
      </w:r>
      <w:r w:rsidRPr="006C44BF">
        <w:rPr>
          <w:rFonts w:ascii="Times New Roman" w:eastAsia="Times New Roman" w:hAnsi="Times New Roman"/>
          <w:color w:val="000000"/>
          <w:sz w:val="24"/>
          <w:szCs w:val="24"/>
        </w:rPr>
        <w:t>лей;</w:t>
      </w:r>
    </w:p>
    <w:p w:rsidR="00166533" w:rsidRPr="006C44BF"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2020 году -     </w:t>
      </w:r>
      <w:r w:rsidR="001F1D7A" w:rsidRPr="006C44BF">
        <w:rPr>
          <w:rFonts w:ascii="Times New Roman" w:eastAsia="Times New Roman" w:hAnsi="Times New Roman"/>
          <w:color w:val="000000"/>
          <w:sz w:val="24"/>
          <w:szCs w:val="24"/>
        </w:rPr>
        <w:t>25433,1</w:t>
      </w:r>
      <w:r w:rsidRPr="006C44BF">
        <w:rPr>
          <w:rFonts w:ascii="Times New Roman" w:eastAsia="Times New Roman" w:hAnsi="Times New Roman"/>
          <w:color w:val="000000"/>
          <w:sz w:val="24"/>
          <w:szCs w:val="24"/>
        </w:rPr>
        <w:t xml:space="preserve"> тыс. рублей;</w:t>
      </w:r>
    </w:p>
    <w:p w:rsidR="001A358D" w:rsidRPr="006C44BF"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2021 году –    </w:t>
      </w:r>
      <w:r w:rsidR="001F1D7A" w:rsidRPr="006C44BF">
        <w:rPr>
          <w:rFonts w:ascii="Times New Roman" w:eastAsia="Times New Roman" w:hAnsi="Times New Roman"/>
          <w:color w:val="000000"/>
          <w:sz w:val="24"/>
          <w:szCs w:val="24"/>
        </w:rPr>
        <w:t>6779,5</w:t>
      </w:r>
      <w:r w:rsidRPr="006C44BF">
        <w:rPr>
          <w:rFonts w:ascii="Times New Roman" w:eastAsia="Times New Roman" w:hAnsi="Times New Roman"/>
          <w:color w:val="000000"/>
          <w:sz w:val="24"/>
          <w:szCs w:val="24"/>
        </w:rPr>
        <w:t xml:space="preserve"> тыс. рублей;</w:t>
      </w:r>
    </w:p>
    <w:p w:rsidR="00166533" w:rsidRPr="006C44BF"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2022 году -     </w:t>
      </w:r>
      <w:r w:rsidR="001F1D7A" w:rsidRPr="006C44BF">
        <w:rPr>
          <w:rFonts w:ascii="Times New Roman" w:eastAsia="Times New Roman" w:hAnsi="Times New Roman"/>
          <w:color w:val="000000"/>
          <w:sz w:val="24"/>
          <w:szCs w:val="24"/>
        </w:rPr>
        <w:t>5900,0</w:t>
      </w:r>
      <w:r w:rsidRPr="006C44BF">
        <w:rPr>
          <w:rFonts w:ascii="Times New Roman" w:eastAsia="Times New Roman" w:hAnsi="Times New Roman"/>
          <w:color w:val="000000"/>
          <w:sz w:val="24"/>
          <w:szCs w:val="24"/>
        </w:rPr>
        <w:t xml:space="preserve"> тыс. рублей;</w:t>
      </w:r>
    </w:p>
    <w:p w:rsidR="00166533" w:rsidRPr="006C44BF"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2023 году -     </w:t>
      </w:r>
      <w:r w:rsidR="001F1D7A" w:rsidRPr="006C44BF">
        <w:rPr>
          <w:rFonts w:ascii="Times New Roman" w:eastAsia="Times New Roman" w:hAnsi="Times New Roman"/>
          <w:color w:val="000000"/>
          <w:sz w:val="24"/>
          <w:szCs w:val="24"/>
        </w:rPr>
        <w:t>5600,0</w:t>
      </w:r>
      <w:r w:rsidRPr="006C44BF">
        <w:rPr>
          <w:rFonts w:ascii="Times New Roman" w:eastAsia="Times New Roman" w:hAnsi="Times New Roman"/>
          <w:color w:val="000000"/>
          <w:sz w:val="24"/>
          <w:szCs w:val="24"/>
        </w:rPr>
        <w:t xml:space="preserve"> тыс. рублей;</w:t>
      </w:r>
    </w:p>
    <w:p w:rsidR="00166533" w:rsidRPr="006C44BF"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2024 году -     </w:t>
      </w:r>
      <w:r w:rsidR="001F1D7A" w:rsidRPr="006C44BF">
        <w:rPr>
          <w:rFonts w:ascii="Times New Roman" w:eastAsia="Times New Roman" w:hAnsi="Times New Roman"/>
          <w:color w:val="000000"/>
          <w:sz w:val="24"/>
          <w:szCs w:val="24"/>
        </w:rPr>
        <w:t>5900,0</w:t>
      </w:r>
      <w:r w:rsidRPr="006C44BF">
        <w:rPr>
          <w:rFonts w:ascii="Times New Roman" w:eastAsia="Times New Roman" w:hAnsi="Times New Roman"/>
          <w:color w:val="000000"/>
          <w:sz w:val="24"/>
          <w:szCs w:val="24"/>
        </w:rPr>
        <w:t xml:space="preserve"> тыс. рублей;</w:t>
      </w:r>
    </w:p>
    <w:p w:rsidR="00166533" w:rsidRPr="006C44BF"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2025 году -     </w:t>
      </w:r>
      <w:r w:rsidR="001F1D7A" w:rsidRPr="006C44BF">
        <w:rPr>
          <w:rFonts w:ascii="Times New Roman" w:eastAsia="Times New Roman" w:hAnsi="Times New Roman"/>
          <w:color w:val="000000"/>
          <w:sz w:val="24"/>
          <w:szCs w:val="24"/>
        </w:rPr>
        <w:t>5900,0</w:t>
      </w:r>
      <w:r w:rsidRPr="006C44BF">
        <w:rPr>
          <w:rFonts w:ascii="Times New Roman" w:eastAsia="Times New Roman" w:hAnsi="Times New Roman"/>
          <w:color w:val="000000"/>
          <w:sz w:val="24"/>
          <w:szCs w:val="24"/>
        </w:rPr>
        <w:t xml:space="preserve"> тыс. рублей.</w:t>
      </w:r>
    </w:p>
    <w:p w:rsidR="00E7667C" w:rsidRPr="006C44BF"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C44BF">
        <w:rPr>
          <w:rFonts w:ascii="Times New Roman" w:eastAsia="Times New Roman" w:hAnsi="Times New Roman"/>
          <w:color w:val="000000"/>
          <w:sz w:val="24"/>
          <w:szCs w:val="24"/>
          <w:lang w:eastAsia="ru-RU"/>
        </w:rPr>
        <w:t>На</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2</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этапе</w:t>
      </w:r>
      <w:r w:rsidR="00485A7B" w:rsidRPr="006C44BF">
        <w:rPr>
          <w:rFonts w:ascii="Times New Roman" w:eastAsia="Times New Roman" w:hAnsi="Times New Roman"/>
          <w:color w:val="000000"/>
          <w:sz w:val="24"/>
          <w:szCs w:val="24"/>
          <w:lang w:eastAsia="ru-RU"/>
        </w:rPr>
        <w:t>,</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в</w:t>
      </w:r>
      <w:r w:rsidR="00287963" w:rsidRPr="006C44BF">
        <w:rPr>
          <w:rFonts w:ascii="Times New Roman" w:eastAsia="Times New Roman" w:hAnsi="Times New Roman"/>
          <w:color w:val="000000"/>
          <w:sz w:val="24"/>
          <w:szCs w:val="24"/>
          <w:lang w:eastAsia="ru-RU"/>
        </w:rPr>
        <w:t xml:space="preserve"> </w:t>
      </w:r>
      <w:r w:rsidR="00600DA6" w:rsidRPr="006C44BF">
        <w:rPr>
          <w:rFonts w:ascii="Times New Roman" w:eastAsia="Times New Roman" w:hAnsi="Times New Roman"/>
          <w:color w:val="000000"/>
          <w:sz w:val="24"/>
          <w:szCs w:val="24"/>
          <w:lang w:eastAsia="ru-RU"/>
        </w:rPr>
        <w:t>2026–2030</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годах</w:t>
      </w:r>
      <w:r w:rsidR="00485A7B" w:rsidRPr="006C44BF">
        <w:rPr>
          <w:rFonts w:ascii="Times New Roman" w:eastAsia="Times New Roman" w:hAnsi="Times New Roman"/>
          <w:color w:val="000000"/>
          <w:sz w:val="24"/>
          <w:szCs w:val="24"/>
          <w:lang w:eastAsia="ru-RU"/>
        </w:rPr>
        <w:t>,</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объем</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финансирования</w:t>
      </w:r>
      <w:r w:rsidR="00287963" w:rsidRPr="006C44BF">
        <w:rPr>
          <w:rFonts w:ascii="Times New Roman" w:eastAsia="Times New Roman" w:hAnsi="Times New Roman"/>
          <w:color w:val="000000"/>
          <w:sz w:val="24"/>
          <w:szCs w:val="24"/>
          <w:lang w:eastAsia="ru-RU"/>
        </w:rPr>
        <w:t xml:space="preserve"> </w:t>
      </w:r>
      <w:r w:rsidR="00843B5A" w:rsidRPr="006C44BF">
        <w:rPr>
          <w:rFonts w:ascii="Times New Roman" w:eastAsia="Times New Roman" w:hAnsi="Times New Roman"/>
          <w:color w:val="000000"/>
          <w:sz w:val="24"/>
          <w:szCs w:val="24"/>
          <w:lang w:eastAsia="ru-RU"/>
        </w:rPr>
        <w:t>Муниципальной</w:t>
      </w:r>
      <w:r w:rsidR="00287963" w:rsidRPr="006C44BF">
        <w:rPr>
          <w:rFonts w:ascii="Times New Roman" w:hAnsi="Times New Roman"/>
          <w:color w:val="000000"/>
          <w:sz w:val="24"/>
          <w:szCs w:val="24"/>
        </w:rPr>
        <w:t xml:space="preserve"> </w:t>
      </w:r>
      <w:r w:rsidR="00882D3D" w:rsidRPr="006C44BF">
        <w:rPr>
          <w:rFonts w:ascii="Times New Roman" w:hAnsi="Times New Roman"/>
          <w:color w:val="000000"/>
          <w:sz w:val="24"/>
          <w:szCs w:val="24"/>
        </w:rPr>
        <w:t>программы</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составит</w:t>
      </w:r>
      <w:r w:rsidR="00287963" w:rsidRPr="006C44BF">
        <w:rPr>
          <w:rFonts w:ascii="Times New Roman" w:eastAsia="Times New Roman" w:hAnsi="Times New Roman"/>
          <w:color w:val="000000"/>
          <w:sz w:val="24"/>
          <w:szCs w:val="24"/>
          <w:lang w:eastAsia="ru-RU"/>
        </w:rPr>
        <w:t xml:space="preserve"> </w:t>
      </w:r>
      <w:r w:rsidR="001F1D7A" w:rsidRPr="006C44BF">
        <w:rPr>
          <w:rFonts w:ascii="Times New Roman" w:eastAsia="Times New Roman" w:hAnsi="Times New Roman"/>
          <w:color w:val="000000"/>
          <w:sz w:val="24"/>
          <w:szCs w:val="24"/>
          <w:lang w:eastAsia="ru-RU"/>
        </w:rPr>
        <w:t>280066,5</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lang w:eastAsia="ru-RU"/>
        </w:rPr>
        <w:t>тыс.</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рублей,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из</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них</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средства:</w:t>
      </w:r>
    </w:p>
    <w:p w:rsidR="00E7667C" w:rsidRPr="006C44BF"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C44BF">
        <w:rPr>
          <w:rFonts w:ascii="Times New Roman" w:eastAsia="Times New Roman" w:hAnsi="Times New Roman"/>
          <w:color w:val="000000"/>
          <w:sz w:val="24"/>
          <w:szCs w:val="24"/>
          <w:lang w:eastAsia="ru-RU"/>
        </w:rPr>
        <w:t>федерального</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бюджета</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w:t>
      </w:r>
      <w:r w:rsidR="00287963" w:rsidRPr="006C44BF">
        <w:rPr>
          <w:rFonts w:ascii="Times New Roman" w:eastAsia="Times New Roman" w:hAnsi="Times New Roman"/>
          <w:color w:val="000000"/>
          <w:sz w:val="24"/>
          <w:szCs w:val="24"/>
          <w:lang w:eastAsia="ru-RU"/>
        </w:rPr>
        <w:t xml:space="preserve"> </w:t>
      </w:r>
      <w:r w:rsidR="001F1D7A" w:rsidRPr="006C44BF">
        <w:rPr>
          <w:rFonts w:ascii="Times New Roman" w:eastAsia="Times New Roman" w:hAnsi="Times New Roman"/>
          <w:color w:val="000000"/>
          <w:sz w:val="24"/>
          <w:szCs w:val="24"/>
          <w:lang w:eastAsia="ru-RU"/>
        </w:rPr>
        <w:t>16220,0</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lang w:eastAsia="ru-RU"/>
        </w:rPr>
        <w:t>тыс.</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рублей;</w:t>
      </w:r>
    </w:p>
    <w:p w:rsidR="00166533" w:rsidRPr="006C44BF"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C44BF">
        <w:rPr>
          <w:rFonts w:ascii="Times New Roman" w:eastAsia="Times New Roman" w:hAnsi="Times New Roman"/>
          <w:color w:val="000000"/>
          <w:sz w:val="24"/>
          <w:szCs w:val="24"/>
          <w:lang w:eastAsia="ru-RU"/>
        </w:rPr>
        <w:t>республиканского</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бюджета</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Чувашской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Республики</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w:t>
      </w:r>
      <w:r w:rsidR="00287963" w:rsidRPr="006C44BF">
        <w:rPr>
          <w:rFonts w:ascii="Times New Roman" w:eastAsia="Times New Roman" w:hAnsi="Times New Roman"/>
          <w:color w:val="000000"/>
          <w:sz w:val="24"/>
          <w:szCs w:val="24"/>
          <w:lang w:eastAsia="ru-RU"/>
        </w:rPr>
        <w:t xml:space="preserve"> </w:t>
      </w:r>
      <w:r w:rsidR="001F1D7A" w:rsidRPr="006C44BF">
        <w:rPr>
          <w:rFonts w:ascii="Times New Roman" w:eastAsia="Times New Roman" w:hAnsi="Times New Roman"/>
          <w:color w:val="000000"/>
          <w:sz w:val="24"/>
          <w:szCs w:val="24"/>
          <w:lang w:eastAsia="ru-RU"/>
        </w:rPr>
        <w:t>234346,5</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lang w:eastAsia="ru-RU"/>
        </w:rPr>
        <w:t>тыс.</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рублей</w:t>
      </w:r>
      <w:r w:rsidR="00166533" w:rsidRPr="006C44BF">
        <w:rPr>
          <w:rFonts w:ascii="Times New Roman" w:eastAsia="Times New Roman" w:hAnsi="Times New Roman"/>
          <w:color w:val="000000"/>
          <w:sz w:val="24"/>
          <w:szCs w:val="24"/>
          <w:lang w:eastAsia="ru-RU"/>
        </w:rPr>
        <w:t>;</w:t>
      </w:r>
    </w:p>
    <w:p w:rsidR="00E7667C" w:rsidRPr="006C44BF" w:rsidRDefault="00166533"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C44BF">
        <w:rPr>
          <w:rFonts w:ascii="Times New Roman" w:eastAsia="Times New Roman" w:hAnsi="Times New Roman"/>
          <w:color w:val="000000"/>
          <w:sz w:val="24"/>
          <w:szCs w:val="24"/>
          <w:lang w:eastAsia="ru-RU"/>
        </w:rPr>
        <w:t xml:space="preserve">местного бюджета – </w:t>
      </w:r>
      <w:r w:rsidR="001F1D7A" w:rsidRPr="006C44BF">
        <w:rPr>
          <w:rFonts w:ascii="Times New Roman" w:eastAsia="Times New Roman" w:hAnsi="Times New Roman"/>
          <w:color w:val="000000"/>
          <w:sz w:val="24"/>
          <w:szCs w:val="24"/>
          <w:lang w:eastAsia="ru-RU"/>
        </w:rPr>
        <w:t>29500,0</w:t>
      </w:r>
      <w:r w:rsidRPr="006C44BF">
        <w:rPr>
          <w:rFonts w:ascii="Times New Roman" w:eastAsia="Times New Roman" w:hAnsi="Times New Roman"/>
          <w:color w:val="000000"/>
          <w:sz w:val="24"/>
          <w:szCs w:val="24"/>
          <w:lang w:eastAsia="ru-RU"/>
        </w:rPr>
        <w:t xml:space="preserve"> тыс. рублей</w:t>
      </w:r>
      <w:r w:rsidR="00E7667C" w:rsidRPr="006C44BF">
        <w:rPr>
          <w:rFonts w:ascii="Times New Roman" w:eastAsia="Times New Roman" w:hAnsi="Times New Roman"/>
          <w:color w:val="000000"/>
          <w:sz w:val="24"/>
          <w:szCs w:val="24"/>
          <w:lang w:eastAsia="ru-RU"/>
        </w:rPr>
        <w:t>.</w:t>
      </w:r>
    </w:p>
    <w:p w:rsidR="00E7667C" w:rsidRPr="006C44BF"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C44BF">
        <w:rPr>
          <w:rFonts w:ascii="Times New Roman" w:eastAsia="Times New Roman" w:hAnsi="Times New Roman"/>
          <w:color w:val="000000"/>
          <w:sz w:val="24"/>
          <w:szCs w:val="24"/>
          <w:lang w:eastAsia="ru-RU"/>
        </w:rPr>
        <w:t>На</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3</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этапе</w:t>
      </w:r>
      <w:r w:rsidR="00485A7B" w:rsidRPr="006C44BF">
        <w:rPr>
          <w:rFonts w:ascii="Times New Roman" w:eastAsia="Times New Roman" w:hAnsi="Times New Roman"/>
          <w:color w:val="000000"/>
          <w:sz w:val="24"/>
          <w:szCs w:val="24"/>
          <w:lang w:eastAsia="ru-RU"/>
        </w:rPr>
        <w:t>,</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в</w:t>
      </w:r>
      <w:r w:rsidR="00287963" w:rsidRPr="006C44BF">
        <w:rPr>
          <w:rFonts w:ascii="Times New Roman" w:eastAsia="Times New Roman" w:hAnsi="Times New Roman"/>
          <w:color w:val="000000"/>
          <w:sz w:val="24"/>
          <w:szCs w:val="24"/>
          <w:lang w:eastAsia="ru-RU"/>
        </w:rPr>
        <w:t xml:space="preserve"> </w:t>
      </w:r>
      <w:r w:rsidR="00600DA6" w:rsidRPr="006C44BF">
        <w:rPr>
          <w:rFonts w:ascii="Times New Roman" w:eastAsia="Times New Roman" w:hAnsi="Times New Roman"/>
          <w:color w:val="000000"/>
          <w:sz w:val="24"/>
          <w:szCs w:val="24"/>
          <w:lang w:eastAsia="ru-RU"/>
        </w:rPr>
        <w:t>2031–2035</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годах</w:t>
      </w:r>
      <w:r w:rsidR="00485A7B" w:rsidRPr="006C44BF">
        <w:rPr>
          <w:rFonts w:ascii="Times New Roman" w:eastAsia="Times New Roman" w:hAnsi="Times New Roman"/>
          <w:color w:val="000000"/>
          <w:sz w:val="24"/>
          <w:szCs w:val="24"/>
          <w:lang w:eastAsia="ru-RU"/>
        </w:rPr>
        <w:t>,</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объем</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финансирования</w:t>
      </w:r>
      <w:r w:rsidR="00287963" w:rsidRPr="006C44BF">
        <w:rPr>
          <w:rFonts w:ascii="Times New Roman" w:eastAsia="Times New Roman" w:hAnsi="Times New Roman"/>
          <w:color w:val="000000"/>
          <w:sz w:val="24"/>
          <w:szCs w:val="24"/>
          <w:lang w:eastAsia="ru-RU"/>
        </w:rPr>
        <w:t xml:space="preserve"> </w:t>
      </w:r>
      <w:r w:rsidR="00843B5A" w:rsidRPr="006C44BF">
        <w:rPr>
          <w:rFonts w:ascii="Times New Roman" w:eastAsia="Times New Roman" w:hAnsi="Times New Roman"/>
          <w:color w:val="000000"/>
          <w:sz w:val="24"/>
          <w:szCs w:val="24"/>
          <w:lang w:eastAsia="ru-RU"/>
        </w:rPr>
        <w:t>Муниципальной</w:t>
      </w:r>
      <w:r w:rsidR="00287963" w:rsidRPr="006C44BF">
        <w:rPr>
          <w:rFonts w:ascii="Times New Roman" w:hAnsi="Times New Roman"/>
          <w:color w:val="000000"/>
          <w:sz w:val="24"/>
          <w:szCs w:val="24"/>
        </w:rPr>
        <w:t xml:space="preserve"> </w:t>
      </w:r>
      <w:r w:rsidR="00882D3D" w:rsidRPr="006C44BF">
        <w:rPr>
          <w:rFonts w:ascii="Times New Roman" w:hAnsi="Times New Roman"/>
          <w:color w:val="000000"/>
          <w:sz w:val="24"/>
          <w:szCs w:val="24"/>
        </w:rPr>
        <w:t>программы</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составит</w:t>
      </w:r>
      <w:r w:rsidR="00287963" w:rsidRPr="006C44BF">
        <w:rPr>
          <w:rFonts w:ascii="Times New Roman" w:eastAsia="Times New Roman" w:hAnsi="Times New Roman"/>
          <w:color w:val="000000"/>
          <w:sz w:val="24"/>
          <w:szCs w:val="24"/>
          <w:lang w:eastAsia="ru-RU"/>
        </w:rPr>
        <w:t xml:space="preserve"> </w:t>
      </w:r>
      <w:r w:rsidR="001F1D7A" w:rsidRPr="006C44BF">
        <w:rPr>
          <w:rFonts w:ascii="Times New Roman" w:eastAsia="Times New Roman" w:hAnsi="Times New Roman"/>
          <w:color w:val="000000"/>
          <w:sz w:val="24"/>
          <w:szCs w:val="24"/>
          <w:lang w:eastAsia="ru-RU"/>
        </w:rPr>
        <w:t>280066,5</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lang w:eastAsia="ru-RU"/>
        </w:rPr>
        <w:t>тыс.</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рублей,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из</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них</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средства:</w:t>
      </w:r>
    </w:p>
    <w:p w:rsidR="00E7667C" w:rsidRPr="006C44BF"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C44BF">
        <w:rPr>
          <w:rFonts w:ascii="Times New Roman" w:eastAsia="Times New Roman" w:hAnsi="Times New Roman"/>
          <w:color w:val="000000"/>
          <w:sz w:val="24"/>
          <w:szCs w:val="24"/>
          <w:lang w:eastAsia="ru-RU"/>
        </w:rPr>
        <w:t>федерального</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бюджета</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w:t>
      </w:r>
      <w:r w:rsidR="00287963" w:rsidRPr="006C44BF">
        <w:rPr>
          <w:rFonts w:ascii="Times New Roman" w:eastAsia="Times New Roman" w:hAnsi="Times New Roman"/>
          <w:color w:val="000000"/>
          <w:sz w:val="24"/>
          <w:szCs w:val="24"/>
          <w:lang w:eastAsia="ru-RU"/>
        </w:rPr>
        <w:t xml:space="preserve"> </w:t>
      </w:r>
      <w:r w:rsidR="001F1D7A" w:rsidRPr="006C44BF">
        <w:rPr>
          <w:rFonts w:ascii="Times New Roman" w:eastAsia="Times New Roman" w:hAnsi="Times New Roman"/>
          <w:color w:val="000000"/>
          <w:sz w:val="24"/>
          <w:szCs w:val="24"/>
          <w:lang w:eastAsia="ru-RU"/>
        </w:rPr>
        <w:t>16220,0</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lang w:eastAsia="ru-RU"/>
        </w:rPr>
        <w:t>тыс.</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рублей;</w:t>
      </w:r>
    </w:p>
    <w:p w:rsidR="00E7667C" w:rsidRPr="006C44BF" w:rsidRDefault="00E7667C" w:rsidP="00B85AD7">
      <w:pPr>
        <w:pStyle w:val="ConsPlusNormal"/>
        <w:widowControl/>
        <w:ind w:firstLine="709"/>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республиканского</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бюджета</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Чувашской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Республики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w:t>
      </w:r>
      <w:r w:rsidR="00287963" w:rsidRPr="006C44BF">
        <w:rPr>
          <w:rFonts w:ascii="Times New Roman" w:hAnsi="Times New Roman" w:cs="Times New Roman"/>
          <w:color w:val="000000"/>
          <w:sz w:val="24"/>
          <w:szCs w:val="24"/>
        </w:rPr>
        <w:t xml:space="preserve"> </w:t>
      </w:r>
      <w:r w:rsidR="001F1D7A" w:rsidRPr="006C44BF">
        <w:rPr>
          <w:rFonts w:ascii="Times New Roman" w:hAnsi="Times New Roman" w:cs="Times New Roman"/>
          <w:color w:val="000000"/>
          <w:sz w:val="24"/>
          <w:szCs w:val="24"/>
        </w:rPr>
        <w:t>234346,5</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тыс.</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руб</w:t>
      </w:r>
      <w:r w:rsidR="00166533" w:rsidRPr="006C44BF">
        <w:rPr>
          <w:rFonts w:ascii="Times New Roman" w:hAnsi="Times New Roman" w:cs="Times New Roman"/>
          <w:color w:val="000000"/>
          <w:sz w:val="24"/>
          <w:szCs w:val="24"/>
        </w:rPr>
        <w:t>лей;</w:t>
      </w:r>
    </w:p>
    <w:p w:rsidR="00166533" w:rsidRPr="006C44BF" w:rsidRDefault="00166533" w:rsidP="00B85AD7">
      <w:pPr>
        <w:pStyle w:val="ConsPlusNormal"/>
        <w:widowControl/>
        <w:ind w:firstLine="709"/>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 xml:space="preserve">местного бюджета – </w:t>
      </w:r>
      <w:r w:rsidR="001F1D7A" w:rsidRPr="006C44BF">
        <w:rPr>
          <w:rFonts w:ascii="Times New Roman" w:hAnsi="Times New Roman" w:cs="Times New Roman"/>
          <w:color w:val="000000"/>
          <w:sz w:val="24"/>
          <w:szCs w:val="24"/>
        </w:rPr>
        <w:t>29500,0</w:t>
      </w:r>
      <w:r w:rsidRPr="006C44BF">
        <w:rPr>
          <w:rFonts w:ascii="Times New Roman" w:hAnsi="Times New Roman" w:cs="Times New Roman"/>
          <w:color w:val="000000"/>
          <w:sz w:val="24"/>
          <w:szCs w:val="24"/>
        </w:rPr>
        <w:t xml:space="preserve"> тыс. рублей.</w:t>
      </w:r>
    </w:p>
    <w:p w:rsidR="00DE06B5" w:rsidRPr="006C44BF" w:rsidRDefault="00DE06B5" w:rsidP="00B85AD7">
      <w:pPr>
        <w:pStyle w:val="ConsPlusNormal"/>
        <w:widowControl/>
        <w:ind w:firstLine="709"/>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Объемы</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финансирования</w:t>
      </w:r>
      <w:r w:rsidR="00287963" w:rsidRPr="006C44BF">
        <w:rPr>
          <w:rFonts w:ascii="Times New Roman" w:hAnsi="Times New Roman" w:cs="Times New Roman"/>
          <w:color w:val="000000"/>
          <w:sz w:val="24"/>
          <w:szCs w:val="24"/>
        </w:rPr>
        <w:t xml:space="preserve"> </w:t>
      </w:r>
      <w:r w:rsidR="00843B5A" w:rsidRPr="006C44BF">
        <w:rPr>
          <w:rFonts w:ascii="Times New Roman" w:hAnsi="Times New Roman" w:cs="Times New Roman"/>
          <w:color w:val="000000"/>
          <w:sz w:val="24"/>
          <w:szCs w:val="24"/>
        </w:rPr>
        <w:t>Муниципальной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программы</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подлежат</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ежегодному</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уточнению</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исходя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из</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возможностей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бюджетов</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всех</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уровней.</w:t>
      </w:r>
    </w:p>
    <w:p w:rsidR="00F95568" w:rsidRPr="006C44BF" w:rsidRDefault="00DE06B5" w:rsidP="00B85AD7">
      <w:pPr>
        <w:pStyle w:val="ConsPlusNormal"/>
        <w:widowControl/>
        <w:ind w:firstLine="709"/>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Ресурсное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обеспечение</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прогнозная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(справочная)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оценка</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расходов</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за</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счет</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всех</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источников</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финансирования</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реализации</w:t>
      </w:r>
      <w:r w:rsidR="00287963" w:rsidRPr="006C44BF">
        <w:rPr>
          <w:rFonts w:ascii="Times New Roman" w:hAnsi="Times New Roman" w:cs="Times New Roman"/>
          <w:color w:val="000000"/>
          <w:sz w:val="24"/>
          <w:szCs w:val="24"/>
        </w:rPr>
        <w:t xml:space="preserve"> </w:t>
      </w:r>
      <w:r w:rsidR="00843B5A" w:rsidRPr="006C44BF">
        <w:rPr>
          <w:rFonts w:ascii="Times New Roman" w:hAnsi="Times New Roman" w:cs="Times New Roman"/>
          <w:color w:val="000000"/>
          <w:sz w:val="24"/>
          <w:szCs w:val="24"/>
        </w:rPr>
        <w:t>Муниципальной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программы</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приведены</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в</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приложении</w:t>
      </w:r>
      <w:r w:rsidR="00287963" w:rsidRPr="006C44BF">
        <w:rPr>
          <w:rFonts w:ascii="Times New Roman" w:hAnsi="Times New Roman" w:cs="Times New Roman"/>
          <w:color w:val="000000"/>
          <w:sz w:val="24"/>
          <w:szCs w:val="24"/>
        </w:rPr>
        <w:t xml:space="preserve"> </w:t>
      </w:r>
      <w:r w:rsidR="003227C2" w:rsidRPr="006C44BF">
        <w:rPr>
          <w:rFonts w:ascii="Times New Roman" w:hAnsi="Times New Roman" w:cs="Times New Roman"/>
          <w:color w:val="000000"/>
          <w:sz w:val="24"/>
          <w:szCs w:val="24"/>
        </w:rPr>
        <w:t>№</w:t>
      </w:r>
      <w:r w:rsidR="00287963" w:rsidRPr="006C44BF">
        <w:rPr>
          <w:rFonts w:ascii="Times New Roman" w:hAnsi="Times New Roman" w:cs="Times New Roman"/>
          <w:color w:val="000000"/>
          <w:sz w:val="24"/>
          <w:szCs w:val="24"/>
        </w:rPr>
        <w:t xml:space="preserve"> </w:t>
      </w:r>
      <w:r w:rsidR="003227C2" w:rsidRPr="006C44BF">
        <w:rPr>
          <w:rFonts w:ascii="Times New Roman" w:hAnsi="Times New Roman" w:cs="Times New Roman"/>
          <w:color w:val="000000"/>
          <w:sz w:val="24"/>
          <w:szCs w:val="24"/>
        </w:rPr>
        <w:t>2</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к</w:t>
      </w:r>
      <w:r w:rsidR="00287963" w:rsidRPr="006C44BF">
        <w:rPr>
          <w:rFonts w:ascii="Times New Roman" w:hAnsi="Times New Roman" w:cs="Times New Roman"/>
          <w:color w:val="000000"/>
          <w:sz w:val="24"/>
          <w:szCs w:val="24"/>
        </w:rPr>
        <w:t xml:space="preserve"> </w:t>
      </w:r>
      <w:r w:rsidR="00843B5A" w:rsidRPr="006C44BF">
        <w:rPr>
          <w:rFonts w:ascii="Times New Roman" w:hAnsi="Times New Roman" w:cs="Times New Roman"/>
          <w:color w:val="000000"/>
          <w:sz w:val="24"/>
          <w:szCs w:val="24"/>
        </w:rPr>
        <w:t>Муниципальной</w:t>
      </w:r>
      <w:r w:rsidR="00287963" w:rsidRPr="006C44BF">
        <w:rPr>
          <w:rFonts w:ascii="Times New Roman" w:hAnsi="Times New Roman" w:cs="Times New Roman"/>
          <w:color w:val="000000"/>
          <w:sz w:val="24"/>
          <w:szCs w:val="24"/>
        </w:rPr>
        <w:t xml:space="preserve"> </w:t>
      </w:r>
      <w:r w:rsidRPr="006C44BF">
        <w:rPr>
          <w:rFonts w:ascii="Times New Roman" w:hAnsi="Times New Roman" w:cs="Times New Roman"/>
          <w:color w:val="000000"/>
          <w:sz w:val="24"/>
          <w:szCs w:val="24"/>
        </w:rPr>
        <w:t>программе.</w:t>
      </w:r>
    </w:p>
    <w:p w:rsidR="003775CE" w:rsidRPr="006C44BF" w:rsidRDefault="003775CE" w:rsidP="00B85AD7">
      <w:pPr>
        <w:spacing w:after="0" w:line="240" w:lineRule="auto"/>
        <w:rPr>
          <w:rFonts w:ascii="Times New Roman" w:hAnsi="Times New Roman"/>
          <w:sz w:val="24"/>
          <w:szCs w:val="24"/>
        </w:rPr>
      </w:pPr>
    </w:p>
    <w:p w:rsidR="003775CE" w:rsidRPr="006C44BF" w:rsidRDefault="003775CE" w:rsidP="00B85AD7">
      <w:pPr>
        <w:spacing w:after="0" w:line="240" w:lineRule="auto"/>
        <w:rPr>
          <w:rFonts w:ascii="Times New Roman" w:hAnsi="Times New Roman"/>
          <w:sz w:val="24"/>
          <w:szCs w:val="24"/>
        </w:rPr>
      </w:pPr>
    </w:p>
    <w:p w:rsidR="003775CE" w:rsidRPr="006C44BF" w:rsidRDefault="003775CE" w:rsidP="00B85AD7">
      <w:pPr>
        <w:spacing w:after="0" w:line="240" w:lineRule="auto"/>
        <w:jc w:val="center"/>
        <w:rPr>
          <w:rFonts w:ascii="Times New Roman" w:hAnsi="Times New Roman"/>
          <w:sz w:val="24"/>
          <w:szCs w:val="24"/>
        </w:rPr>
      </w:pPr>
      <w:r w:rsidRPr="006C44BF">
        <w:rPr>
          <w:rFonts w:ascii="Times New Roman" w:hAnsi="Times New Roman"/>
          <w:sz w:val="24"/>
          <w:szCs w:val="24"/>
        </w:rPr>
        <w:t>_____________</w:t>
      </w:r>
    </w:p>
    <w:p w:rsidR="003775CE" w:rsidRPr="006C44BF" w:rsidRDefault="003775CE" w:rsidP="00B85AD7">
      <w:pPr>
        <w:pStyle w:val="ConsPlusNormal"/>
        <w:widowControl/>
        <w:ind w:firstLine="709"/>
        <w:jc w:val="both"/>
        <w:rPr>
          <w:rFonts w:ascii="Times New Roman" w:hAnsi="Times New Roman" w:cs="Times New Roman"/>
          <w:color w:val="000000"/>
          <w:sz w:val="24"/>
          <w:szCs w:val="24"/>
        </w:rPr>
      </w:pPr>
    </w:p>
    <w:p w:rsidR="00B56133" w:rsidRPr="006C44BF" w:rsidRDefault="00B56133" w:rsidP="00B85AD7">
      <w:pPr>
        <w:pStyle w:val="ConsPlusNormal"/>
        <w:widowControl/>
        <w:ind w:firstLine="540"/>
        <w:jc w:val="both"/>
        <w:rPr>
          <w:rFonts w:ascii="Times New Roman" w:hAnsi="Times New Roman" w:cs="Times New Roman"/>
          <w:color w:val="000000"/>
          <w:sz w:val="24"/>
          <w:szCs w:val="24"/>
        </w:rPr>
        <w:sectPr w:rsidR="00B56133" w:rsidRPr="006C44BF" w:rsidSect="00A80835">
          <w:headerReference w:type="even" r:id="rId12"/>
          <w:headerReference w:type="default" r:id="rId13"/>
          <w:footerReference w:type="even" r:id="rId14"/>
          <w:footerReference w:type="default" r:id="rId15"/>
          <w:footerReference w:type="first" r:id="rId16"/>
          <w:pgSz w:w="11906" w:h="16838"/>
          <w:pgMar w:top="993" w:right="707" w:bottom="426" w:left="1984" w:header="567" w:footer="709" w:gutter="0"/>
          <w:cols w:space="708"/>
          <w:titlePg/>
          <w:docGrid w:linePitch="360"/>
        </w:sectPr>
      </w:pPr>
    </w:p>
    <w:p w:rsidR="00F95568" w:rsidRPr="00E440A4" w:rsidRDefault="00F95568" w:rsidP="00B85AD7">
      <w:pPr>
        <w:autoSpaceDE w:val="0"/>
        <w:autoSpaceDN w:val="0"/>
        <w:spacing w:after="0" w:line="240" w:lineRule="auto"/>
        <w:ind w:left="9790"/>
        <w:jc w:val="center"/>
        <w:outlineLvl w:val="1"/>
        <w:rPr>
          <w:rFonts w:ascii="Times New Roman" w:eastAsia="Times New Roman" w:hAnsi="Times New Roman"/>
          <w:color w:val="000000"/>
          <w:sz w:val="20"/>
          <w:szCs w:val="20"/>
          <w:lang w:eastAsia="ru-RU"/>
        </w:rPr>
      </w:pPr>
      <w:r w:rsidRPr="00E440A4">
        <w:rPr>
          <w:rFonts w:ascii="Times New Roman" w:eastAsia="Times New Roman" w:hAnsi="Times New Roman"/>
          <w:color w:val="000000"/>
          <w:sz w:val="20"/>
          <w:szCs w:val="20"/>
          <w:lang w:eastAsia="ru-RU"/>
        </w:rPr>
        <w:lastRenderedPageBreak/>
        <w:t>Приложение</w:t>
      </w:r>
      <w:r w:rsidR="00287963" w:rsidRPr="00E440A4">
        <w:rPr>
          <w:rFonts w:ascii="Times New Roman" w:eastAsia="Times New Roman" w:hAnsi="Times New Roman"/>
          <w:color w:val="000000"/>
          <w:sz w:val="20"/>
          <w:szCs w:val="20"/>
          <w:lang w:eastAsia="ru-RU"/>
        </w:rPr>
        <w:t xml:space="preserve"> </w:t>
      </w:r>
      <w:r w:rsidRPr="00E440A4">
        <w:rPr>
          <w:rFonts w:ascii="Times New Roman" w:eastAsia="Times New Roman" w:hAnsi="Times New Roman"/>
          <w:color w:val="000000"/>
          <w:sz w:val="20"/>
          <w:szCs w:val="20"/>
          <w:lang w:eastAsia="ru-RU"/>
        </w:rPr>
        <w:t>№</w:t>
      </w:r>
      <w:r w:rsidR="00287963" w:rsidRPr="00E440A4">
        <w:rPr>
          <w:rFonts w:ascii="Times New Roman" w:eastAsia="Times New Roman" w:hAnsi="Times New Roman"/>
          <w:color w:val="000000"/>
          <w:sz w:val="20"/>
          <w:szCs w:val="20"/>
          <w:lang w:eastAsia="ru-RU"/>
        </w:rPr>
        <w:t xml:space="preserve"> </w:t>
      </w:r>
      <w:r w:rsidRPr="00E440A4">
        <w:rPr>
          <w:rFonts w:ascii="Times New Roman" w:eastAsia="Times New Roman" w:hAnsi="Times New Roman"/>
          <w:color w:val="000000"/>
          <w:sz w:val="20"/>
          <w:szCs w:val="20"/>
          <w:lang w:eastAsia="ru-RU"/>
        </w:rPr>
        <w:t>1</w:t>
      </w:r>
    </w:p>
    <w:p w:rsidR="00E440A4" w:rsidRDefault="00E440A4" w:rsidP="00E440A4">
      <w:pPr>
        <w:spacing w:after="0" w:line="240" w:lineRule="auto"/>
        <w:ind w:left="9790"/>
        <w:jc w:val="center"/>
        <w:rPr>
          <w:rFonts w:ascii="Times New Roman" w:eastAsia="Times New Roman" w:hAnsi="Times New Roman"/>
          <w:color w:val="000000"/>
          <w:sz w:val="20"/>
          <w:szCs w:val="20"/>
        </w:rPr>
      </w:pPr>
      <w:r w:rsidRPr="00BD7F63">
        <w:rPr>
          <w:rFonts w:ascii="Times New Roman" w:eastAsia="Times New Roman" w:hAnsi="Times New Roman"/>
          <w:color w:val="000000"/>
          <w:sz w:val="20"/>
          <w:szCs w:val="20"/>
        </w:rPr>
        <w:t xml:space="preserve">к </w:t>
      </w:r>
      <w:r>
        <w:rPr>
          <w:rFonts w:ascii="Times New Roman" w:eastAsia="Times New Roman" w:hAnsi="Times New Roman"/>
          <w:color w:val="000000"/>
          <w:sz w:val="20"/>
          <w:szCs w:val="20"/>
        </w:rPr>
        <w:t xml:space="preserve">    </w:t>
      </w:r>
      <w:r w:rsidRPr="00BD7F63">
        <w:rPr>
          <w:rFonts w:ascii="Times New Roman" w:eastAsia="Times New Roman" w:hAnsi="Times New Roman"/>
          <w:color w:val="000000"/>
          <w:sz w:val="20"/>
          <w:szCs w:val="20"/>
        </w:rPr>
        <w:t>муниципальной</w:t>
      </w:r>
      <w:r>
        <w:rPr>
          <w:rFonts w:ascii="Times New Roman" w:eastAsia="Times New Roman" w:hAnsi="Times New Roman"/>
          <w:color w:val="000000"/>
          <w:sz w:val="20"/>
          <w:szCs w:val="20"/>
        </w:rPr>
        <w:t xml:space="preserve">     </w:t>
      </w:r>
      <w:r w:rsidRPr="00BD7F63">
        <w:rPr>
          <w:rFonts w:ascii="Times New Roman" w:eastAsia="Times New Roman" w:hAnsi="Times New Roman"/>
          <w:color w:val="000000"/>
          <w:sz w:val="20"/>
          <w:szCs w:val="20"/>
        </w:rPr>
        <w:t xml:space="preserve"> программе</w:t>
      </w:r>
      <w:r>
        <w:rPr>
          <w:rFonts w:ascii="Times New Roman" w:eastAsia="Times New Roman" w:hAnsi="Times New Roman"/>
          <w:color w:val="000000"/>
          <w:sz w:val="20"/>
          <w:szCs w:val="20"/>
        </w:rPr>
        <w:t xml:space="preserve">       Канашского</w:t>
      </w:r>
    </w:p>
    <w:p w:rsidR="00E440A4" w:rsidRDefault="00E440A4" w:rsidP="00E440A4">
      <w:pPr>
        <w:spacing w:after="0" w:line="240" w:lineRule="auto"/>
        <w:ind w:left="9790"/>
        <w:jc w:val="center"/>
        <w:rPr>
          <w:rFonts w:ascii="Times New Roman" w:eastAsia="Times New Roman" w:hAnsi="Times New Roman"/>
          <w:color w:val="000000"/>
          <w:sz w:val="20"/>
          <w:szCs w:val="20"/>
        </w:rPr>
      </w:pPr>
      <w:r w:rsidRPr="00BD7F63">
        <w:rPr>
          <w:rFonts w:ascii="Times New Roman" w:eastAsia="Times New Roman" w:hAnsi="Times New Roman"/>
          <w:color w:val="000000"/>
          <w:sz w:val="20"/>
          <w:szCs w:val="20"/>
        </w:rPr>
        <w:t xml:space="preserve"> района</w:t>
      </w:r>
      <w:r>
        <w:rPr>
          <w:rFonts w:ascii="Times New Roman" w:eastAsia="Times New Roman" w:hAnsi="Times New Roman"/>
          <w:color w:val="000000"/>
          <w:sz w:val="20"/>
          <w:szCs w:val="20"/>
        </w:rPr>
        <w:t xml:space="preserve">    </w:t>
      </w:r>
      <w:r w:rsidRPr="00BD7F63">
        <w:rPr>
          <w:rFonts w:ascii="Times New Roman" w:eastAsia="Times New Roman" w:hAnsi="Times New Roman"/>
          <w:color w:val="000000"/>
          <w:sz w:val="20"/>
          <w:szCs w:val="20"/>
        </w:rPr>
        <w:t xml:space="preserve">Чувашской </w:t>
      </w:r>
      <w:r>
        <w:rPr>
          <w:rFonts w:ascii="Times New Roman" w:eastAsia="Times New Roman" w:hAnsi="Times New Roman"/>
          <w:color w:val="000000"/>
          <w:sz w:val="20"/>
          <w:szCs w:val="20"/>
        </w:rPr>
        <w:t xml:space="preserve">     </w:t>
      </w:r>
      <w:r w:rsidRPr="00BD7F63">
        <w:rPr>
          <w:rFonts w:ascii="Times New Roman" w:eastAsia="Times New Roman" w:hAnsi="Times New Roman"/>
          <w:color w:val="000000"/>
          <w:sz w:val="20"/>
          <w:szCs w:val="20"/>
        </w:rPr>
        <w:t>Республики</w:t>
      </w:r>
      <w:r>
        <w:rPr>
          <w:rFonts w:ascii="Times New Roman" w:eastAsia="Times New Roman" w:hAnsi="Times New Roman"/>
          <w:color w:val="000000"/>
          <w:sz w:val="20"/>
          <w:szCs w:val="20"/>
        </w:rPr>
        <w:t xml:space="preserve">     </w:t>
      </w:r>
      <w:r w:rsidRPr="00BD7F63">
        <w:rPr>
          <w:rFonts w:ascii="Times New Roman" w:eastAsia="Times New Roman" w:hAnsi="Times New Roman"/>
          <w:color w:val="000000"/>
          <w:sz w:val="20"/>
          <w:szCs w:val="20"/>
        </w:rPr>
        <w:t>«Управление</w:t>
      </w:r>
    </w:p>
    <w:p w:rsidR="00E440A4" w:rsidRDefault="00E440A4" w:rsidP="00E440A4">
      <w:pPr>
        <w:spacing w:after="0" w:line="240" w:lineRule="auto"/>
        <w:ind w:left="9790"/>
        <w:jc w:val="center"/>
        <w:rPr>
          <w:rFonts w:ascii="Times New Roman" w:eastAsia="Times New Roman" w:hAnsi="Times New Roman"/>
          <w:color w:val="000000"/>
          <w:sz w:val="20"/>
          <w:szCs w:val="20"/>
        </w:rPr>
      </w:pPr>
      <w:r w:rsidRPr="00BD7F63">
        <w:rPr>
          <w:rFonts w:ascii="Times New Roman" w:eastAsia="Times New Roman" w:hAnsi="Times New Roman"/>
          <w:color w:val="000000"/>
          <w:sz w:val="20"/>
          <w:szCs w:val="20"/>
        </w:rPr>
        <w:t xml:space="preserve"> общественными</w:t>
      </w:r>
      <w:r>
        <w:rPr>
          <w:rFonts w:ascii="Times New Roman" w:eastAsia="Times New Roman" w:hAnsi="Times New Roman"/>
          <w:color w:val="000000"/>
          <w:sz w:val="20"/>
          <w:szCs w:val="20"/>
        </w:rPr>
        <w:t xml:space="preserve">    </w:t>
      </w:r>
      <w:r w:rsidRPr="00BD7F63">
        <w:rPr>
          <w:rFonts w:ascii="Times New Roman" w:eastAsia="Times New Roman" w:hAnsi="Times New Roman"/>
          <w:color w:val="000000"/>
          <w:sz w:val="20"/>
          <w:szCs w:val="20"/>
        </w:rPr>
        <w:t>финансами</w:t>
      </w:r>
      <w:r>
        <w:rPr>
          <w:rFonts w:ascii="Times New Roman" w:eastAsia="Times New Roman" w:hAnsi="Times New Roman"/>
          <w:color w:val="000000"/>
          <w:sz w:val="20"/>
          <w:szCs w:val="20"/>
        </w:rPr>
        <w:t xml:space="preserve">   </w:t>
      </w:r>
      <w:r w:rsidRPr="00BD7F63">
        <w:rPr>
          <w:rFonts w:ascii="Times New Roman" w:eastAsia="Times New Roman" w:hAnsi="Times New Roman"/>
          <w:color w:val="000000"/>
          <w:sz w:val="20"/>
          <w:szCs w:val="20"/>
        </w:rPr>
        <w:t xml:space="preserve"> и</w:t>
      </w:r>
      <w:r>
        <w:rPr>
          <w:rFonts w:ascii="Times New Roman" w:eastAsia="Times New Roman" w:hAnsi="Times New Roman"/>
          <w:color w:val="000000"/>
          <w:sz w:val="20"/>
          <w:szCs w:val="20"/>
        </w:rPr>
        <w:t xml:space="preserve">  </w:t>
      </w:r>
      <w:r w:rsidRPr="00BD7F63">
        <w:rPr>
          <w:rFonts w:ascii="Times New Roman" w:eastAsia="Times New Roman" w:hAnsi="Times New Roman"/>
          <w:color w:val="000000"/>
          <w:sz w:val="20"/>
          <w:szCs w:val="20"/>
        </w:rPr>
        <w:t xml:space="preserve"> </w:t>
      </w:r>
      <w:proofErr w:type="gramStart"/>
      <w:r w:rsidRPr="00BD7F63">
        <w:rPr>
          <w:rFonts w:ascii="Times New Roman" w:eastAsia="Times New Roman" w:hAnsi="Times New Roman"/>
          <w:color w:val="000000"/>
          <w:sz w:val="20"/>
          <w:szCs w:val="20"/>
        </w:rPr>
        <w:t>муниципальным</w:t>
      </w:r>
      <w:proofErr w:type="gramEnd"/>
      <w:r w:rsidRPr="00BD7F63">
        <w:rPr>
          <w:rFonts w:ascii="Times New Roman" w:eastAsia="Times New Roman" w:hAnsi="Times New Roman"/>
          <w:color w:val="000000"/>
          <w:sz w:val="20"/>
          <w:szCs w:val="20"/>
        </w:rPr>
        <w:t xml:space="preserve"> </w:t>
      </w:r>
    </w:p>
    <w:p w:rsidR="00E440A4" w:rsidRPr="00BD7F63" w:rsidRDefault="00E440A4" w:rsidP="00E440A4">
      <w:pPr>
        <w:spacing w:after="0" w:line="240" w:lineRule="auto"/>
        <w:ind w:left="9790"/>
        <w:jc w:val="center"/>
        <w:rPr>
          <w:rFonts w:ascii="Times New Roman" w:eastAsia="Times New Roman" w:hAnsi="Times New Roman"/>
          <w:color w:val="000000"/>
          <w:sz w:val="20"/>
          <w:szCs w:val="20"/>
        </w:rPr>
      </w:pPr>
      <w:r w:rsidRPr="00BD7F63">
        <w:rPr>
          <w:rFonts w:ascii="Times New Roman" w:eastAsia="Times New Roman" w:hAnsi="Times New Roman"/>
          <w:color w:val="000000"/>
          <w:sz w:val="20"/>
          <w:szCs w:val="20"/>
        </w:rPr>
        <w:t xml:space="preserve">долгом </w:t>
      </w:r>
      <w:r>
        <w:rPr>
          <w:rFonts w:ascii="Times New Roman" w:eastAsia="Times New Roman" w:hAnsi="Times New Roman"/>
          <w:color w:val="000000"/>
          <w:sz w:val="20"/>
          <w:szCs w:val="20"/>
        </w:rPr>
        <w:t>Канашского</w:t>
      </w:r>
      <w:r w:rsidRPr="00BD7F63">
        <w:rPr>
          <w:rFonts w:ascii="Times New Roman" w:eastAsia="Times New Roman" w:hAnsi="Times New Roman"/>
          <w:color w:val="000000"/>
          <w:sz w:val="20"/>
          <w:szCs w:val="20"/>
        </w:rPr>
        <w:t xml:space="preserve"> района</w:t>
      </w:r>
      <w:r>
        <w:rPr>
          <w:rFonts w:ascii="Times New Roman" w:eastAsia="Times New Roman" w:hAnsi="Times New Roman"/>
          <w:color w:val="000000"/>
          <w:sz w:val="20"/>
          <w:szCs w:val="20"/>
        </w:rPr>
        <w:t xml:space="preserve"> Чувашской Республики</w:t>
      </w:r>
      <w:r w:rsidRPr="00BD7F63">
        <w:rPr>
          <w:rFonts w:ascii="Times New Roman" w:eastAsia="Times New Roman" w:hAnsi="Times New Roman"/>
          <w:color w:val="000000"/>
          <w:sz w:val="20"/>
          <w:szCs w:val="20"/>
        </w:rPr>
        <w:t xml:space="preserve">» </w:t>
      </w:r>
    </w:p>
    <w:p w:rsidR="003775CE" w:rsidRPr="00287963" w:rsidRDefault="003775CE" w:rsidP="00B85AD7">
      <w:pPr>
        <w:autoSpaceDE w:val="0"/>
        <w:autoSpaceDN w:val="0"/>
        <w:spacing w:after="0" w:line="240" w:lineRule="auto"/>
        <w:jc w:val="both"/>
        <w:rPr>
          <w:rFonts w:ascii="Times New Roman" w:eastAsia="Times New Roman" w:hAnsi="Times New Roman"/>
          <w:color w:val="000000"/>
          <w:sz w:val="26"/>
          <w:szCs w:val="26"/>
          <w:lang w:eastAsia="ru-RU"/>
        </w:rPr>
      </w:pPr>
    </w:p>
    <w:p w:rsidR="00F95568" w:rsidRPr="006C44BF" w:rsidRDefault="00F95568" w:rsidP="00B85AD7">
      <w:pPr>
        <w:autoSpaceDE w:val="0"/>
        <w:autoSpaceDN w:val="0"/>
        <w:spacing w:after="0" w:line="240" w:lineRule="auto"/>
        <w:jc w:val="center"/>
        <w:rPr>
          <w:rFonts w:ascii="Times New Roman" w:eastAsia="Times New Roman" w:hAnsi="Times New Roman"/>
          <w:b/>
          <w:color w:val="000000"/>
          <w:sz w:val="24"/>
          <w:szCs w:val="24"/>
          <w:lang w:eastAsia="ru-RU"/>
        </w:rPr>
      </w:pPr>
      <w:bookmarkStart w:id="2" w:name="P884"/>
      <w:bookmarkEnd w:id="2"/>
      <w:r w:rsidRPr="006C44BF">
        <w:rPr>
          <w:rFonts w:ascii="Times New Roman" w:eastAsia="Times New Roman" w:hAnsi="Times New Roman"/>
          <w:b/>
          <w:color w:val="000000"/>
          <w:sz w:val="24"/>
          <w:szCs w:val="24"/>
          <w:lang w:eastAsia="ru-RU"/>
        </w:rPr>
        <w:t>С</w:t>
      </w:r>
      <w:r w:rsidR="00287963" w:rsidRPr="006C44BF">
        <w:rPr>
          <w:rFonts w:ascii="Times New Roman" w:eastAsia="Times New Roman" w:hAnsi="Times New Roman"/>
          <w:b/>
          <w:color w:val="000000"/>
          <w:sz w:val="24"/>
          <w:szCs w:val="24"/>
          <w:lang w:eastAsia="ru-RU"/>
        </w:rPr>
        <w:t xml:space="preserve"> </w:t>
      </w:r>
      <w:r w:rsidRPr="006C44BF">
        <w:rPr>
          <w:rFonts w:ascii="Times New Roman" w:eastAsia="Times New Roman" w:hAnsi="Times New Roman"/>
          <w:b/>
          <w:color w:val="000000"/>
          <w:sz w:val="24"/>
          <w:szCs w:val="24"/>
          <w:lang w:eastAsia="ru-RU"/>
        </w:rPr>
        <w:t>В</w:t>
      </w:r>
      <w:r w:rsidR="00287963" w:rsidRPr="006C44BF">
        <w:rPr>
          <w:rFonts w:ascii="Times New Roman" w:eastAsia="Times New Roman" w:hAnsi="Times New Roman"/>
          <w:b/>
          <w:color w:val="000000"/>
          <w:sz w:val="24"/>
          <w:szCs w:val="24"/>
          <w:lang w:eastAsia="ru-RU"/>
        </w:rPr>
        <w:t xml:space="preserve"> </w:t>
      </w:r>
      <w:r w:rsidRPr="006C44BF">
        <w:rPr>
          <w:rFonts w:ascii="Times New Roman" w:eastAsia="Times New Roman" w:hAnsi="Times New Roman"/>
          <w:b/>
          <w:color w:val="000000"/>
          <w:sz w:val="24"/>
          <w:szCs w:val="24"/>
          <w:lang w:eastAsia="ru-RU"/>
        </w:rPr>
        <w:t>Е</w:t>
      </w:r>
      <w:r w:rsidR="00287963" w:rsidRPr="006C44BF">
        <w:rPr>
          <w:rFonts w:ascii="Times New Roman" w:eastAsia="Times New Roman" w:hAnsi="Times New Roman"/>
          <w:b/>
          <w:color w:val="000000"/>
          <w:sz w:val="24"/>
          <w:szCs w:val="24"/>
          <w:lang w:eastAsia="ru-RU"/>
        </w:rPr>
        <w:t xml:space="preserve"> </w:t>
      </w:r>
      <w:r w:rsidRPr="006C44BF">
        <w:rPr>
          <w:rFonts w:ascii="Times New Roman" w:eastAsia="Times New Roman" w:hAnsi="Times New Roman"/>
          <w:b/>
          <w:color w:val="000000"/>
          <w:sz w:val="24"/>
          <w:szCs w:val="24"/>
          <w:lang w:eastAsia="ru-RU"/>
        </w:rPr>
        <w:t>Д</w:t>
      </w:r>
      <w:r w:rsidR="00287963" w:rsidRPr="006C44BF">
        <w:rPr>
          <w:rFonts w:ascii="Times New Roman" w:eastAsia="Times New Roman" w:hAnsi="Times New Roman"/>
          <w:b/>
          <w:color w:val="000000"/>
          <w:sz w:val="24"/>
          <w:szCs w:val="24"/>
          <w:lang w:eastAsia="ru-RU"/>
        </w:rPr>
        <w:t xml:space="preserve"> </w:t>
      </w:r>
      <w:r w:rsidRPr="006C44BF">
        <w:rPr>
          <w:rFonts w:ascii="Times New Roman" w:eastAsia="Times New Roman" w:hAnsi="Times New Roman"/>
          <w:b/>
          <w:color w:val="000000"/>
          <w:sz w:val="24"/>
          <w:szCs w:val="24"/>
          <w:lang w:eastAsia="ru-RU"/>
        </w:rPr>
        <w:t>Е</w:t>
      </w:r>
      <w:r w:rsidR="00287963" w:rsidRPr="006C44BF">
        <w:rPr>
          <w:rFonts w:ascii="Times New Roman" w:eastAsia="Times New Roman" w:hAnsi="Times New Roman"/>
          <w:b/>
          <w:color w:val="000000"/>
          <w:sz w:val="24"/>
          <w:szCs w:val="24"/>
          <w:lang w:eastAsia="ru-RU"/>
        </w:rPr>
        <w:t xml:space="preserve"> </w:t>
      </w:r>
      <w:r w:rsidRPr="006C44BF">
        <w:rPr>
          <w:rFonts w:ascii="Times New Roman" w:eastAsia="Times New Roman" w:hAnsi="Times New Roman"/>
          <w:b/>
          <w:color w:val="000000"/>
          <w:sz w:val="24"/>
          <w:szCs w:val="24"/>
          <w:lang w:eastAsia="ru-RU"/>
        </w:rPr>
        <w:t>Н</w:t>
      </w:r>
      <w:r w:rsidR="00287963" w:rsidRPr="006C44BF">
        <w:rPr>
          <w:rFonts w:ascii="Times New Roman" w:eastAsia="Times New Roman" w:hAnsi="Times New Roman"/>
          <w:b/>
          <w:color w:val="000000"/>
          <w:sz w:val="24"/>
          <w:szCs w:val="24"/>
          <w:lang w:eastAsia="ru-RU"/>
        </w:rPr>
        <w:t xml:space="preserve"> </w:t>
      </w:r>
      <w:r w:rsidRPr="006C44BF">
        <w:rPr>
          <w:rFonts w:ascii="Times New Roman" w:eastAsia="Times New Roman" w:hAnsi="Times New Roman"/>
          <w:b/>
          <w:color w:val="000000"/>
          <w:sz w:val="24"/>
          <w:szCs w:val="24"/>
          <w:lang w:eastAsia="ru-RU"/>
        </w:rPr>
        <w:t>И</w:t>
      </w:r>
      <w:r w:rsidR="00287963" w:rsidRPr="006C44BF">
        <w:rPr>
          <w:rFonts w:ascii="Times New Roman" w:eastAsia="Times New Roman" w:hAnsi="Times New Roman"/>
          <w:b/>
          <w:color w:val="000000"/>
          <w:sz w:val="24"/>
          <w:szCs w:val="24"/>
          <w:lang w:eastAsia="ru-RU"/>
        </w:rPr>
        <w:t xml:space="preserve"> </w:t>
      </w:r>
      <w:r w:rsidRPr="006C44BF">
        <w:rPr>
          <w:rFonts w:ascii="Times New Roman" w:eastAsia="Times New Roman" w:hAnsi="Times New Roman"/>
          <w:b/>
          <w:color w:val="000000"/>
          <w:sz w:val="24"/>
          <w:szCs w:val="24"/>
          <w:lang w:eastAsia="ru-RU"/>
        </w:rPr>
        <w:t>Я</w:t>
      </w:r>
    </w:p>
    <w:p w:rsidR="00843B5A" w:rsidRPr="006C44BF" w:rsidRDefault="00F95568" w:rsidP="00B85AD7">
      <w:pPr>
        <w:autoSpaceDE w:val="0"/>
        <w:autoSpaceDN w:val="0"/>
        <w:spacing w:after="0" w:line="240" w:lineRule="auto"/>
        <w:jc w:val="center"/>
        <w:rPr>
          <w:rFonts w:ascii="Times New Roman" w:eastAsia="Times New Roman" w:hAnsi="Times New Roman"/>
          <w:b/>
          <w:color w:val="000000"/>
          <w:sz w:val="24"/>
          <w:szCs w:val="24"/>
          <w:lang w:eastAsia="ru-RU"/>
        </w:rPr>
      </w:pPr>
      <w:r w:rsidRPr="006C44BF">
        <w:rPr>
          <w:rFonts w:ascii="Times New Roman" w:eastAsia="Times New Roman" w:hAnsi="Times New Roman"/>
          <w:b/>
          <w:color w:val="000000"/>
          <w:sz w:val="24"/>
          <w:szCs w:val="24"/>
          <w:lang w:eastAsia="ru-RU"/>
        </w:rPr>
        <w:t>о</w:t>
      </w:r>
      <w:r w:rsidR="00287963" w:rsidRPr="006C44BF">
        <w:rPr>
          <w:rFonts w:ascii="Times New Roman" w:eastAsia="Times New Roman" w:hAnsi="Times New Roman"/>
          <w:b/>
          <w:color w:val="000000"/>
          <w:sz w:val="24"/>
          <w:szCs w:val="24"/>
          <w:lang w:eastAsia="ru-RU"/>
        </w:rPr>
        <w:t xml:space="preserve"> </w:t>
      </w:r>
      <w:r w:rsidRPr="006C44BF">
        <w:rPr>
          <w:rFonts w:ascii="Times New Roman" w:eastAsia="Times New Roman" w:hAnsi="Times New Roman"/>
          <w:b/>
          <w:color w:val="000000"/>
          <w:sz w:val="24"/>
          <w:szCs w:val="24"/>
          <w:lang w:eastAsia="ru-RU"/>
        </w:rPr>
        <w:t>целевых</w:t>
      </w:r>
      <w:r w:rsidR="00287963" w:rsidRPr="006C44BF">
        <w:rPr>
          <w:rFonts w:ascii="Times New Roman" w:eastAsia="Times New Roman" w:hAnsi="Times New Roman"/>
          <w:b/>
          <w:color w:val="000000"/>
          <w:sz w:val="24"/>
          <w:szCs w:val="24"/>
          <w:lang w:eastAsia="ru-RU"/>
        </w:rPr>
        <w:t xml:space="preserve"> </w:t>
      </w:r>
      <w:r w:rsidRPr="006C44BF">
        <w:rPr>
          <w:rFonts w:ascii="Times New Roman" w:eastAsia="Times New Roman" w:hAnsi="Times New Roman"/>
          <w:b/>
          <w:color w:val="000000"/>
          <w:sz w:val="24"/>
          <w:szCs w:val="24"/>
          <w:lang w:eastAsia="ru-RU"/>
        </w:rPr>
        <w:t>показателях</w:t>
      </w:r>
      <w:r w:rsidR="00AD367D" w:rsidRPr="006C44BF">
        <w:rPr>
          <w:rFonts w:ascii="Times New Roman" w:eastAsia="Times New Roman" w:hAnsi="Times New Roman"/>
          <w:b/>
          <w:color w:val="000000"/>
          <w:sz w:val="24"/>
          <w:szCs w:val="24"/>
          <w:lang w:eastAsia="ru-RU"/>
        </w:rPr>
        <w:t xml:space="preserve"> (индикаторах)</w:t>
      </w:r>
      <w:r w:rsidR="00287963" w:rsidRPr="006C44BF">
        <w:rPr>
          <w:rFonts w:ascii="Times New Roman" w:eastAsia="Times New Roman" w:hAnsi="Times New Roman"/>
          <w:b/>
          <w:color w:val="000000"/>
          <w:sz w:val="24"/>
          <w:szCs w:val="24"/>
          <w:lang w:eastAsia="ru-RU"/>
        </w:rPr>
        <w:t xml:space="preserve"> </w:t>
      </w:r>
      <w:r w:rsidR="00843B5A" w:rsidRPr="006C44BF">
        <w:rPr>
          <w:rFonts w:ascii="Times New Roman" w:eastAsia="Times New Roman" w:hAnsi="Times New Roman"/>
          <w:b/>
          <w:color w:val="000000"/>
          <w:sz w:val="24"/>
          <w:szCs w:val="24"/>
          <w:lang w:eastAsia="ru-RU"/>
        </w:rPr>
        <w:t xml:space="preserve">муниципальной </w:t>
      </w:r>
      <w:r w:rsidRPr="006C44BF">
        <w:rPr>
          <w:rFonts w:ascii="Times New Roman" w:eastAsia="Times New Roman" w:hAnsi="Times New Roman"/>
          <w:b/>
          <w:color w:val="000000"/>
          <w:sz w:val="24"/>
          <w:szCs w:val="24"/>
          <w:lang w:eastAsia="ru-RU"/>
        </w:rPr>
        <w:t>программы</w:t>
      </w:r>
      <w:r w:rsidR="00287963" w:rsidRPr="006C44BF">
        <w:rPr>
          <w:rFonts w:ascii="Times New Roman" w:eastAsia="Times New Roman" w:hAnsi="Times New Roman"/>
          <w:b/>
          <w:color w:val="000000"/>
          <w:sz w:val="24"/>
          <w:szCs w:val="24"/>
          <w:lang w:eastAsia="ru-RU"/>
        </w:rPr>
        <w:t xml:space="preserve"> </w:t>
      </w:r>
      <w:r w:rsidR="0091629B" w:rsidRPr="006C44BF">
        <w:rPr>
          <w:rFonts w:ascii="Times New Roman" w:eastAsia="Times New Roman" w:hAnsi="Times New Roman"/>
          <w:b/>
          <w:color w:val="000000"/>
          <w:sz w:val="24"/>
          <w:szCs w:val="24"/>
          <w:lang w:eastAsia="ru-RU"/>
        </w:rPr>
        <w:t>Канашского</w:t>
      </w:r>
      <w:r w:rsidR="00843B5A" w:rsidRPr="006C44BF">
        <w:rPr>
          <w:rFonts w:ascii="Times New Roman" w:eastAsia="Times New Roman" w:hAnsi="Times New Roman"/>
          <w:b/>
          <w:color w:val="000000"/>
          <w:sz w:val="24"/>
          <w:szCs w:val="24"/>
          <w:lang w:eastAsia="ru-RU"/>
        </w:rPr>
        <w:t xml:space="preserve"> района </w:t>
      </w:r>
      <w:r w:rsidRPr="006C44BF">
        <w:rPr>
          <w:rFonts w:ascii="Times New Roman" w:eastAsia="Times New Roman" w:hAnsi="Times New Roman"/>
          <w:b/>
          <w:color w:val="000000"/>
          <w:sz w:val="24"/>
          <w:szCs w:val="24"/>
          <w:lang w:eastAsia="ru-RU"/>
        </w:rPr>
        <w:t>Чувашской</w:t>
      </w:r>
      <w:r w:rsidR="00287963" w:rsidRPr="006C44BF">
        <w:rPr>
          <w:rFonts w:ascii="Times New Roman" w:eastAsia="Times New Roman" w:hAnsi="Times New Roman"/>
          <w:b/>
          <w:color w:val="000000"/>
          <w:sz w:val="24"/>
          <w:szCs w:val="24"/>
          <w:lang w:eastAsia="ru-RU"/>
        </w:rPr>
        <w:t xml:space="preserve"> </w:t>
      </w:r>
      <w:r w:rsidRPr="006C44BF">
        <w:rPr>
          <w:rFonts w:ascii="Times New Roman" w:eastAsia="Times New Roman" w:hAnsi="Times New Roman"/>
          <w:b/>
          <w:color w:val="000000"/>
          <w:sz w:val="24"/>
          <w:szCs w:val="24"/>
          <w:lang w:eastAsia="ru-RU"/>
        </w:rPr>
        <w:t>Республики</w:t>
      </w:r>
      <w:r w:rsidR="00287963" w:rsidRPr="006C44BF">
        <w:rPr>
          <w:rFonts w:ascii="Times New Roman" w:eastAsia="Times New Roman" w:hAnsi="Times New Roman"/>
          <w:b/>
          <w:color w:val="000000"/>
          <w:sz w:val="24"/>
          <w:szCs w:val="24"/>
          <w:lang w:eastAsia="ru-RU"/>
        </w:rPr>
        <w:t xml:space="preserve"> </w:t>
      </w:r>
      <w:r w:rsidRPr="006C44BF">
        <w:rPr>
          <w:rFonts w:ascii="Times New Roman" w:eastAsia="Times New Roman" w:hAnsi="Times New Roman"/>
          <w:b/>
          <w:color w:val="000000"/>
          <w:sz w:val="24"/>
          <w:szCs w:val="24"/>
          <w:lang w:eastAsia="ru-RU"/>
        </w:rPr>
        <w:t>«Управление</w:t>
      </w:r>
      <w:r w:rsidR="00287963" w:rsidRPr="006C44BF">
        <w:rPr>
          <w:rFonts w:ascii="Times New Roman" w:eastAsia="Times New Roman" w:hAnsi="Times New Roman"/>
          <w:b/>
          <w:color w:val="000000"/>
          <w:sz w:val="24"/>
          <w:szCs w:val="24"/>
          <w:lang w:eastAsia="ru-RU"/>
        </w:rPr>
        <w:t xml:space="preserve"> </w:t>
      </w:r>
      <w:r w:rsidRPr="006C44BF">
        <w:rPr>
          <w:rFonts w:ascii="Times New Roman" w:eastAsia="Times New Roman" w:hAnsi="Times New Roman"/>
          <w:b/>
          <w:color w:val="000000"/>
          <w:sz w:val="24"/>
          <w:szCs w:val="24"/>
          <w:lang w:eastAsia="ru-RU"/>
        </w:rPr>
        <w:t>общественными</w:t>
      </w:r>
      <w:r w:rsidR="00287963" w:rsidRPr="006C44BF">
        <w:rPr>
          <w:rFonts w:ascii="Times New Roman" w:eastAsia="Times New Roman" w:hAnsi="Times New Roman"/>
          <w:b/>
          <w:color w:val="000000"/>
          <w:sz w:val="24"/>
          <w:szCs w:val="24"/>
          <w:lang w:eastAsia="ru-RU"/>
        </w:rPr>
        <w:t xml:space="preserve"> </w:t>
      </w:r>
      <w:r w:rsidRPr="006C44BF">
        <w:rPr>
          <w:rFonts w:ascii="Times New Roman" w:eastAsia="Times New Roman" w:hAnsi="Times New Roman"/>
          <w:b/>
          <w:color w:val="000000"/>
          <w:sz w:val="24"/>
          <w:szCs w:val="24"/>
          <w:lang w:eastAsia="ru-RU"/>
        </w:rPr>
        <w:t>финансами</w:t>
      </w:r>
      <w:r w:rsidR="00287963" w:rsidRPr="006C44BF">
        <w:rPr>
          <w:rFonts w:ascii="Times New Roman" w:eastAsia="Times New Roman" w:hAnsi="Times New Roman"/>
          <w:b/>
          <w:color w:val="000000"/>
          <w:sz w:val="24"/>
          <w:szCs w:val="24"/>
          <w:lang w:eastAsia="ru-RU"/>
        </w:rPr>
        <w:t xml:space="preserve"> </w:t>
      </w:r>
      <w:r w:rsidRPr="006C44BF">
        <w:rPr>
          <w:rFonts w:ascii="Times New Roman" w:eastAsia="Times New Roman" w:hAnsi="Times New Roman"/>
          <w:b/>
          <w:color w:val="000000"/>
          <w:sz w:val="24"/>
          <w:szCs w:val="24"/>
          <w:lang w:eastAsia="ru-RU"/>
        </w:rPr>
        <w:t>и</w:t>
      </w:r>
      <w:r w:rsidR="00287963" w:rsidRPr="006C44BF">
        <w:rPr>
          <w:rFonts w:ascii="Times New Roman" w:eastAsia="Times New Roman" w:hAnsi="Times New Roman"/>
          <w:b/>
          <w:color w:val="000000"/>
          <w:sz w:val="24"/>
          <w:szCs w:val="24"/>
          <w:lang w:eastAsia="ru-RU"/>
        </w:rPr>
        <w:t xml:space="preserve"> </w:t>
      </w:r>
      <w:r w:rsidR="00843B5A" w:rsidRPr="006C44BF">
        <w:rPr>
          <w:rFonts w:ascii="Times New Roman" w:eastAsia="Times New Roman" w:hAnsi="Times New Roman"/>
          <w:b/>
          <w:color w:val="000000"/>
          <w:sz w:val="24"/>
          <w:szCs w:val="24"/>
          <w:lang w:eastAsia="ru-RU"/>
        </w:rPr>
        <w:t xml:space="preserve">муниципальным </w:t>
      </w:r>
      <w:r w:rsidR="00287963" w:rsidRPr="006C44BF">
        <w:rPr>
          <w:rFonts w:ascii="Times New Roman" w:eastAsia="Times New Roman" w:hAnsi="Times New Roman"/>
          <w:b/>
          <w:color w:val="000000"/>
          <w:sz w:val="24"/>
          <w:szCs w:val="24"/>
          <w:lang w:eastAsia="ru-RU"/>
        </w:rPr>
        <w:t xml:space="preserve"> </w:t>
      </w:r>
      <w:r w:rsidRPr="006C44BF">
        <w:rPr>
          <w:rFonts w:ascii="Times New Roman" w:eastAsia="Times New Roman" w:hAnsi="Times New Roman"/>
          <w:b/>
          <w:color w:val="000000"/>
          <w:sz w:val="24"/>
          <w:szCs w:val="24"/>
          <w:lang w:eastAsia="ru-RU"/>
        </w:rPr>
        <w:t>долгом</w:t>
      </w:r>
      <w:r w:rsidR="003D7C1D" w:rsidRPr="006C44BF">
        <w:rPr>
          <w:rFonts w:ascii="Times New Roman" w:eastAsia="Times New Roman" w:hAnsi="Times New Roman"/>
          <w:b/>
          <w:color w:val="000000"/>
          <w:sz w:val="24"/>
          <w:szCs w:val="24"/>
          <w:lang w:eastAsia="ru-RU"/>
        </w:rPr>
        <w:t xml:space="preserve"> </w:t>
      </w:r>
      <w:r w:rsidR="0091629B" w:rsidRPr="006C44BF">
        <w:rPr>
          <w:rFonts w:ascii="Times New Roman" w:eastAsia="Times New Roman" w:hAnsi="Times New Roman"/>
          <w:b/>
          <w:color w:val="000000"/>
          <w:sz w:val="24"/>
          <w:szCs w:val="24"/>
          <w:lang w:eastAsia="ru-RU"/>
        </w:rPr>
        <w:t>Канашского</w:t>
      </w:r>
      <w:r w:rsidR="003D7C1D" w:rsidRPr="006C44BF">
        <w:rPr>
          <w:rFonts w:ascii="Times New Roman" w:eastAsia="Times New Roman" w:hAnsi="Times New Roman"/>
          <w:b/>
          <w:color w:val="000000"/>
          <w:sz w:val="24"/>
          <w:szCs w:val="24"/>
          <w:lang w:eastAsia="ru-RU"/>
        </w:rPr>
        <w:t xml:space="preserve"> района</w:t>
      </w:r>
      <w:r w:rsidR="00AD367D" w:rsidRPr="006C44BF">
        <w:rPr>
          <w:rFonts w:ascii="Times New Roman" w:eastAsia="Times New Roman" w:hAnsi="Times New Roman"/>
          <w:b/>
          <w:color w:val="000000"/>
          <w:sz w:val="24"/>
          <w:szCs w:val="24"/>
          <w:lang w:eastAsia="ru-RU"/>
        </w:rPr>
        <w:t xml:space="preserve"> Чувашской Республики</w:t>
      </w:r>
      <w:r w:rsidRPr="006C44BF">
        <w:rPr>
          <w:rFonts w:ascii="Times New Roman" w:eastAsia="Times New Roman" w:hAnsi="Times New Roman"/>
          <w:b/>
          <w:color w:val="000000"/>
          <w:sz w:val="24"/>
          <w:szCs w:val="24"/>
          <w:lang w:eastAsia="ru-RU"/>
        </w:rPr>
        <w:t>»,</w:t>
      </w:r>
      <w:r w:rsidR="00287963" w:rsidRPr="006C44BF">
        <w:rPr>
          <w:rFonts w:ascii="Times New Roman" w:eastAsia="Times New Roman" w:hAnsi="Times New Roman"/>
          <w:b/>
          <w:color w:val="000000"/>
          <w:sz w:val="24"/>
          <w:szCs w:val="24"/>
          <w:lang w:eastAsia="ru-RU"/>
        </w:rPr>
        <w:t xml:space="preserve"> </w:t>
      </w:r>
      <w:r w:rsidRPr="006C44BF">
        <w:rPr>
          <w:rFonts w:ascii="Times New Roman" w:eastAsia="Times New Roman" w:hAnsi="Times New Roman"/>
          <w:b/>
          <w:color w:val="000000"/>
          <w:sz w:val="24"/>
          <w:szCs w:val="24"/>
          <w:lang w:eastAsia="ru-RU"/>
        </w:rPr>
        <w:t>подпрограмм</w:t>
      </w:r>
      <w:r w:rsidR="00287963" w:rsidRPr="006C44BF">
        <w:rPr>
          <w:rFonts w:ascii="Times New Roman" w:eastAsia="Times New Roman" w:hAnsi="Times New Roman"/>
          <w:b/>
          <w:color w:val="000000"/>
          <w:sz w:val="24"/>
          <w:szCs w:val="24"/>
          <w:lang w:eastAsia="ru-RU"/>
        </w:rPr>
        <w:t xml:space="preserve"> </w:t>
      </w:r>
    </w:p>
    <w:p w:rsidR="00F95568" w:rsidRPr="006C44BF" w:rsidRDefault="00843B5A" w:rsidP="00B85AD7">
      <w:pPr>
        <w:autoSpaceDE w:val="0"/>
        <w:autoSpaceDN w:val="0"/>
        <w:spacing w:after="0" w:line="240" w:lineRule="auto"/>
        <w:jc w:val="center"/>
        <w:rPr>
          <w:rFonts w:ascii="Times New Roman" w:eastAsia="Times New Roman" w:hAnsi="Times New Roman"/>
          <w:b/>
          <w:color w:val="000000"/>
          <w:sz w:val="24"/>
          <w:szCs w:val="24"/>
          <w:lang w:eastAsia="ru-RU"/>
        </w:rPr>
      </w:pPr>
      <w:r w:rsidRPr="006C44BF">
        <w:rPr>
          <w:rFonts w:ascii="Times New Roman" w:eastAsia="Times New Roman" w:hAnsi="Times New Roman"/>
          <w:b/>
          <w:color w:val="000000"/>
          <w:sz w:val="24"/>
          <w:szCs w:val="24"/>
          <w:lang w:eastAsia="ru-RU"/>
        </w:rPr>
        <w:t>муниципальной</w:t>
      </w:r>
      <w:r w:rsidR="00287963" w:rsidRPr="006C44BF">
        <w:rPr>
          <w:rFonts w:ascii="Times New Roman" w:eastAsia="Times New Roman" w:hAnsi="Times New Roman"/>
          <w:b/>
          <w:color w:val="000000"/>
          <w:sz w:val="24"/>
          <w:szCs w:val="24"/>
          <w:lang w:eastAsia="ru-RU"/>
        </w:rPr>
        <w:t xml:space="preserve"> </w:t>
      </w:r>
      <w:r w:rsidR="00F95568" w:rsidRPr="006C44BF">
        <w:rPr>
          <w:rFonts w:ascii="Times New Roman" w:eastAsia="Times New Roman" w:hAnsi="Times New Roman"/>
          <w:b/>
          <w:color w:val="000000"/>
          <w:sz w:val="24"/>
          <w:szCs w:val="24"/>
          <w:lang w:eastAsia="ru-RU"/>
        </w:rPr>
        <w:t>программы</w:t>
      </w:r>
      <w:r w:rsidR="00287963" w:rsidRPr="006C44BF">
        <w:rPr>
          <w:rFonts w:ascii="Times New Roman" w:eastAsia="Times New Roman" w:hAnsi="Times New Roman"/>
          <w:b/>
          <w:color w:val="000000"/>
          <w:sz w:val="24"/>
          <w:szCs w:val="24"/>
          <w:lang w:eastAsia="ru-RU"/>
        </w:rPr>
        <w:t xml:space="preserve"> </w:t>
      </w:r>
      <w:r w:rsidR="0091629B" w:rsidRPr="006C44BF">
        <w:rPr>
          <w:rFonts w:ascii="Times New Roman" w:eastAsia="Times New Roman" w:hAnsi="Times New Roman"/>
          <w:b/>
          <w:color w:val="000000"/>
          <w:sz w:val="24"/>
          <w:szCs w:val="24"/>
          <w:lang w:eastAsia="ru-RU"/>
        </w:rPr>
        <w:t>Канашского</w:t>
      </w:r>
      <w:r w:rsidRPr="006C44BF">
        <w:rPr>
          <w:rFonts w:ascii="Times New Roman" w:eastAsia="Times New Roman" w:hAnsi="Times New Roman"/>
          <w:b/>
          <w:color w:val="000000"/>
          <w:sz w:val="24"/>
          <w:szCs w:val="24"/>
          <w:lang w:eastAsia="ru-RU"/>
        </w:rPr>
        <w:t xml:space="preserve"> района</w:t>
      </w:r>
      <w:r w:rsidR="009C022C" w:rsidRPr="006C44BF">
        <w:rPr>
          <w:rFonts w:ascii="Times New Roman" w:eastAsia="Times New Roman" w:hAnsi="Times New Roman"/>
          <w:b/>
          <w:color w:val="000000"/>
          <w:sz w:val="24"/>
          <w:szCs w:val="24"/>
          <w:lang w:eastAsia="ru-RU"/>
        </w:rPr>
        <w:t xml:space="preserve"> </w:t>
      </w:r>
      <w:r w:rsidR="00F95568" w:rsidRPr="006C44BF">
        <w:rPr>
          <w:rFonts w:ascii="Times New Roman" w:eastAsia="Times New Roman" w:hAnsi="Times New Roman"/>
          <w:b/>
          <w:color w:val="000000"/>
          <w:sz w:val="24"/>
          <w:szCs w:val="24"/>
          <w:lang w:eastAsia="ru-RU"/>
        </w:rPr>
        <w:t>Чувашской</w:t>
      </w:r>
      <w:r w:rsidR="00287963" w:rsidRPr="006C44BF">
        <w:rPr>
          <w:rFonts w:ascii="Times New Roman" w:eastAsia="Times New Roman" w:hAnsi="Times New Roman"/>
          <w:b/>
          <w:color w:val="000000"/>
          <w:sz w:val="24"/>
          <w:szCs w:val="24"/>
          <w:lang w:eastAsia="ru-RU"/>
        </w:rPr>
        <w:t xml:space="preserve"> </w:t>
      </w:r>
      <w:r w:rsidR="00F95568" w:rsidRPr="006C44BF">
        <w:rPr>
          <w:rFonts w:ascii="Times New Roman" w:eastAsia="Times New Roman" w:hAnsi="Times New Roman"/>
          <w:b/>
          <w:color w:val="000000"/>
          <w:sz w:val="24"/>
          <w:szCs w:val="24"/>
          <w:lang w:eastAsia="ru-RU"/>
        </w:rPr>
        <w:t>Республики</w:t>
      </w:r>
      <w:r w:rsidR="00287963" w:rsidRPr="006C44BF">
        <w:rPr>
          <w:rFonts w:ascii="Times New Roman" w:eastAsia="Times New Roman" w:hAnsi="Times New Roman"/>
          <w:b/>
          <w:color w:val="000000"/>
          <w:sz w:val="24"/>
          <w:szCs w:val="24"/>
          <w:lang w:eastAsia="ru-RU"/>
        </w:rPr>
        <w:t xml:space="preserve"> </w:t>
      </w:r>
      <w:r w:rsidR="00F95568" w:rsidRPr="006C44BF">
        <w:rPr>
          <w:rFonts w:ascii="Times New Roman" w:eastAsia="Times New Roman" w:hAnsi="Times New Roman"/>
          <w:b/>
          <w:color w:val="000000"/>
          <w:sz w:val="24"/>
          <w:szCs w:val="24"/>
          <w:lang w:eastAsia="ru-RU"/>
        </w:rPr>
        <w:t>и</w:t>
      </w:r>
      <w:r w:rsidR="00287963" w:rsidRPr="006C44BF">
        <w:rPr>
          <w:rFonts w:ascii="Times New Roman" w:eastAsia="Times New Roman" w:hAnsi="Times New Roman"/>
          <w:b/>
          <w:color w:val="000000"/>
          <w:sz w:val="24"/>
          <w:szCs w:val="24"/>
          <w:lang w:eastAsia="ru-RU"/>
        </w:rPr>
        <w:t xml:space="preserve"> </w:t>
      </w:r>
      <w:r w:rsidR="00F95568" w:rsidRPr="006C44BF">
        <w:rPr>
          <w:rFonts w:ascii="Times New Roman" w:eastAsia="Times New Roman" w:hAnsi="Times New Roman"/>
          <w:b/>
          <w:color w:val="000000"/>
          <w:sz w:val="24"/>
          <w:szCs w:val="24"/>
          <w:lang w:eastAsia="ru-RU"/>
        </w:rPr>
        <w:t>их</w:t>
      </w:r>
      <w:r w:rsidR="00287963" w:rsidRPr="006C44BF">
        <w:rPr>
          <w:rFonts w:ascii="Times New Roman" w:eastAsia="Times New Roman" w:hAnsi="Times New Roman"/>
          <w:b/>
          <w:color w:val="000000"/>
          <w:sz w:val="24"/>
          <w:szCs w:val="24"/>
          <w:lang w:eastAsia="ru-RU"/>
        </w:rPr>
        <w:t xml:space="preserve"> </w:t>
      </w:r>
      <w:proofErr w:type="gramStart"/>
      <w:r w:rsidR="00F95568" w:rsidRPr="006C44BF">
        <w:rPr>
          <w:rFonts w:ascii="Times New Roman" w:eastAsia="Times New Roman" w:hAnsi="Times New Roman"/>
          <w:b/>
          <w:color w:val="000000"/>
          <w:sz w:val="24"/>
          <w:szCs w:val="24"/>
          <w:lang w:eastAsia="ru-RU"/>
        </w:rPr>
        <w:t>значениях</w:t>
      </w:r>
      <w:proofErr w:type="gramEnd"/>
    </w:p>
    <w:p w:rsidR="00DE0962" w:rsidRPr="006C44BF" w:rsidRDefault="00DE0962" w:rsidP="00B85AD7">
      <w:pPr>
        <w:autoSpaceDE w:val="0"/>
        <w:autoSpaceDN w:val="0"/>
        <w:spacing w:after="0" w:line="240" w:lineRule="auto"/>
        <w:jc w:val="center"/>
        <w:rPr>
          <w:rFonts w:ascii="Times New Roman" w:eastAsia="Times New Roman" w:hAnsi="Times New Roman"/>
          <w:b/>
          <w:color w:val="000000"/>
          <w:lang w:eastAsia="ru-RU"/>
        </w:rPr>
      </w:pPr>
    </w:p>
    <w:p w:rsidR="00587889" w:rsidRPr="006C44BF" w:rsidRDefault="00587889" w:rsidP="00B85AD7">
      <w:pPr>
        <w:autoSpaceDE w:val="0"/>
        <w:autoSpaceDN w:val="0"/>
        <w:spacing w:after="0" w:line="240" w:lineRule="auto"/>
        <w:jc w:val="center"/>
        <w:rPr>
          <w:rFonts w:ascii="Times New Roman" w:eastAsia="Times New Roman" w:hAnsi="Times New Roman"/>
          <w:b/>
          <w:color w:val="000000"/>
          <w:lang w:eastAsia="ru-RU"/>
        </w:rPr>
      </w:pPr>
    </w:p>
    <w:tbl>
      <w:tblPr>
        <w:tblW w:w="1493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954"/>
        <w:gridCol w:w="1276"/>
        <w:gridCol w:w="799"/>
        <w:gridCol w:w="668"/>
        <w:gridCol w:w="840"/>
        <w:gridCol w:w="840"/>
        <w:gridCol w:w="840"/>
        <w:gridCol w:w="840"/>
        <w:gridCol w:w="840"/>
        <w:gridCol w:w="731"/>
        <w:gridCol w:w="742"/>
      </w:tblGrid>
      <w:tr w:rsidR="009C022C" w:rsidRPr="006C44BF" w:rsidTr="005B752E">
        <w:trPr>
          <w:trHeight w:val="276"/>
        </w:trPr>
        <w:tc>
          <w:tcPr>
            <w:tcW w:w="567" w:type="dxa"/>
            <w:vMerge w:val="restart"/>
            <w:tcBorders>
              <w:top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 xml:space="preserve">N </w:t>
            </w:r>
            <w:proofErr w:type="spellStart"/>
            <w:r w:rsidRPr="006C44BF">
              <w:rPr>
                <w:rFonts w:ascii="Times New Roman" w:eastAsiaTheme="minorEastAsia" w:hAnsi="Times New Roman"/>
                <w:lang w:eastAsia="ru-RU"/>
              </w:rPr>
              <w:t>пп</w:t>
            </w:r>
            <w:proofErr w:type="spellEnd"/>
          </w:p>
        </w:tc>
        <w:tc>
          <w:tcPr>
            <w:tcW w:w="5954" w:type="dxa"/>
            <w:vMerge w:val="restart"/>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Целевой показатель (индикатор) (наименование)</w:t>
            </w:r>
          </w:p>
        </w:tc>
        <w:tc>
          <w:tcPr>
            <w:tcW w:w="1276" w:type="dxa"/>
            <w:vMerge w:val="restart"/>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Единица измерения</w:t>
            </w:r>
          </w:p>
        </w:tc>
        <w:tc>
          <w:tcPr>
            <w:tcW w:w="799" w:type="dxa"/>
            <w:tcBorders>
              <w:top w:val="single" w:sz="4" w:space="0" w:color="auto"/>
              <w:bottom w:val="single" w:sz="4" w:space="0" w:color="auto"/>
            </w:tcBorders>
          </w:tcPr>
          <w:p w:rsidR="009C022C" w:rsidRPr="006C44BF" w:rsidRDefault="009C022C">
            <w:pPr>
              <w:spacing w:after="0" w:line="240" w:lineRule="auto"/>
              <w:rPr>
                <w:rFonts w:ascii="Times New Roman" w:hAnsi="Times New Roman"/>
              </w:rPr>
            </w:pPr>
          </w:p>
        </w:tc>
        <w:tc>
          <w:tcPr>
            <w:tcW w:w="668" w:type="dxa"/>
            <w:tcBorders>
              <w:top w:val="single" w:sz="4" w:space="0" w:color="auto"/>
              <w:bottom w:val="single" w:sz="4" w:space="0" w:color="auto"/>
            </w:tcBorders>
          </w:tcPr>
          <w:p w:rsidR="009C022C" w:rsidRPr="006C44BF" w:rsidRDefault="009C022C">
            <w:pPr>
              <w:spacing w:after="0" w:line="240" w:lineRule="auto"/>
              <w:rPr>
                <w:rFonts w:ascii="Times New Roman" w:hAnsi="Times New Roman"/>
              </w:rPr>
            </w:pPr>
          </w:p>
        </w:tc>
        <w:tc>
          <w:tcPr>
            <w:tcW w:w="5673" w:type="dxa"/>
            <w:gridSpan w:val="7"/>
            <w:tcBorders>
              <w:top w:val="single" w:sz="4" w:space="0" w:color="auto"/>
              <w:bottom w:val="single" w:sz="4" w:space="0" w:color="auto"/>
            </w:tcBorders>
            <w:shd w:val="clear" w:color="auto" w:fill="auto"/>
          </w:tcPr>
          <w:p w:rsidR="009C022C" w:rsidRPr="006C44BF" w:rsidRDefault="009C022C">
            <w:pPr>
              <w:spacing w:after="0" w:line="240" w:lineRule="auto"/>
              <w:rPr>
                <w:rFonts w:ascii="Times New Roman" w:hAnsi="Times New Roman"/>
              </w:rPr>
            </w:pPr>
          </w:p>
        </w:tc>
      </w:tr>
      <w:tr w:rsidR="009C022C" w:rsidRPr="006C44BF" w:rsidTr="005B752E">
        <w:tc>
          <w:tcPr>
            <w:tcW w:w="567" w:type="dxa"/>
            <w:vMerge/>
            <w:tcBorders>
              <w:top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both"/>
              <w:rPr>
                <w:rFonts w:ascii="Times New Roman" w:eastAsiaTheme="minorEastAsia" w:hAnsi="Times New Roman"/>
                <w:lang w:eastAsia="ru-RU"/>
              </w:rPr>
            </w:pPr>
          </w:p>
        </w:tc>
        <w:tc>
          <w:tcPr>
            <w:tcW w:w="5954" w:type="dxa"/>
            <w:vMerge/>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both"/>
              <w:rPr>
                <w:rFonts w:ascii="Times New Roman" w:eastAsiaTheme="minorEastAsia" w:hAnsi="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both"/>
              <w:rPr>
                <w:rFonts w:ascii="Times New Roman" w:eastAsiaTheme="minorEastAsia" w:hAnsi="Times New Roman"/>
                <w:lang w:eastAsia="ru-RU"/>
              </w:rPr>
            </w:pPr>
          </w:p>
        </w:tc>
        <w:tc>
          <w:tcPr>
            <w:tcW w:w="799" w:type="dxa"/>
            <w:tcBorders>
              <w:top w:val="single" w:sz="4" w:space="0" w:color="auto"/>
              <w:left w:val="single" w:sz="4" w:space="0" w:color="auto"/>
              <w:bottom w:val="single" w:sz="4" w:space="0" w:color="auto"/>
              <w:right w:val="single" w:sz="4" w:space="0" w:color="auto"/>
            </w:tcBorders>
          </w:tcPr>
          <w:p w:rsidR="009C022C" w:rsidRPr="006C44BF" w:rsidRDefault="009C022C" w:rsidP="009C022C">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2019 год</w:t>
            </w:r>
          </w:p>
        </w:tc>
        <w:tc>
          <w:tcPr>
            <w:tcW w:w="668"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2020</w:t>
            </w:r>
          </w:p>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год</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2021</w:t>
            </w:r>
          </w:p>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год</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2022 год</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2023 год</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2024 год</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2025 год</w:t>
            </w:r>
          </w:p>
        </w:tc>
        <w:tc>
          <w:tcPr>
            <w:tcW w:w="731"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2030 год</w:t>
            </w:r>
          </w:p>
        </w:tc>
        <w:tc>
          <w:tcPr>
            <w:tcW w:w="742" w:type="dxa"/>
            <w:tcBorders>
              <w:top w:val="single" w:sz="4" w:space="0" w:color="auto"/>
              <w:left w:val="single" w:sz="4" w:space="0" w:color="auto"/>
              <w:bottom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2035 год</w:t>
            </w:r>
          </w:p>
        </w:tc>
      </w:tr>
      <w:tr w:rsidR="009C022C" w:rsidRPr="006C44BF" w:rsidTr="005B752E">
        <w:tc>
          <w:tcPr>
            <w:tcW w:w="567" w:type="dxa"/>
            <w:tcBorders>
              <w:top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w:t>
            </w:r>
          </w:p>
        </w:tc>
        <w:tc>
          <w:tcPr>
            <w:tcW w:w="5954"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3</w:t>
            </w:r>
          </w:p>
        </w:tc>
        <w:tc>
          <w:tcPr>
            <w:tcW w:w="799"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7</w:t>
            </w:r>
          </w:p>
        </w:tc>
        <w:tc>
          <w:tcPr>
            <w:tcW w:w="668"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8</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9</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11</w:t>
            </w:r>
          </w:p>
        </w:tc>
        <w:tc>
          <w:tcPr>
            <w:tcW w:w="731"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12</w:t>
            </w:r>
          </w:p>
        </w:tc>
        <w:tc>
          <w:tcPr>
            <w:tcW w:w="742" w:type="dxa"/>
            <w:tcBorders>
              <w:top w:val="single" w:sz="4" w:space="0" w:color="auto"/>
              <w:left w:val="single" w:sz="4" w:space="0" w:color="auto"/>
              <w:bottom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13</w:t>
            </w:r>
          </w:p>
        </w:tc>
      </w:tr>
      <w:tr w:rsidR="009C022C" w:rsidRPr="006C44BF" w:rsidTr="005B752E">
        <w:tc>
          <w:tcPr>
            <w:tcW w:w="567" w:type="dxa"/>
            <w:tcBorders>
              <w:top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w:t>
            </w:r>
          </w:p>
        </w:tc>
        <w:tc>
          <w:tcPr>
            <w:tcW w:w="5954"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Отношение дефицита бюджета Канашского района Чувашской Республики к доходам бюджета Канашского района Чувашской Республики (без учета безвозмездных поступлений)</w:t>
            </w:r>
          </w:p>
        </w:tc>
        <w:tc>
          <w:tcPr>
            <w:tcW w:w="1276"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процентов</w:t>
            </w:r>
          </w:p>
        </w:tc>
        <w:tc>
          <w:tcPr>
            <w:tcW w:w="799" w:type="dxa"/>
            <w:tcBorders>
              <w:top w:val="single" w:sz="4" w:space="0" w:color="auto"/>
              <w:left w:val="single" w:sz="4" w:space="0" w:color="auto"/>
              <w:bottom w:val="single" w:sz="4" w:space="0" w:color="auto"/>
              <w:right w:val="single" w:sz="4" w:space="0" w:color="auto"/>
            </w:tcBorders>
          </w:tcPr>
          <w:p w:rsidR="009C022C" w:rsidRPr="006C44BF" w:rsidRDefault="007570F9" w:rsidP="007570F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5</w:t>
            </w:r>
            <w:r w:rsidR="009C022C" w:rsidRPr="006C44BF">
              <w:rPr>
                <w:rFonts w:ascii="Times New Roman" w:eastAsiaTheme="minorEastAsia" w:hAnsi="Times New Roman"/>
                <w:lang w:eastAsia="ru-RU"/>
              </w:rPr>
              <w:t>,0</w:t>
            </w:r>
          </w:p>
        </w:tc>
        <w:tc>
          <w:tcPr>
            <w:tcW w:w="668" w:type="dxa"/>
            <w:tcBorders>
              <w:top w:val="single" w:sz="4" w:space="0" w:color="auto"/>
              <w:left w:val="single" w:sz="4" w:space="0" w:color="auto"/>
              <w:bottom w:val="single" w:sz="4" w:space="0" w:color="auto"/>
              <w:right w:val="single" w:sz="4" w:space="0" w:color="auto"/>
            </w:tcBorders>
          </w:tcPr>
          <w:p w:rsidR="009C022C" w:rsidRPr="006C44BF" w:rsidRDefault="007570F9"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5,0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7570F9"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5,0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7570F9" w:rsidP="007570F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5</w:t>
            </w:r>
            <w:r w:rsidR="009C022C" w:rsidRPr="006C44BF">
              <w:rPr>
                <w:rFonts w:ascii="Times New Roman" w:eastAsiaTheme="minorEastAsia" w:hAnsi="Times New Roman"/>
                <w:lang w:eastAsia="ru-RU"/>
              </w:rPr>
              <w:t>,0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7570F9" w:rsidP="007570F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5</w:t>
            </w:r>
            <w:r w:rsidR="009C022C" w:rsidRPr="006C44BF">
              <w:rPr>
                <w:rFonts w:ascii="Times New Roman" w:eastAsiaTheme="minorEastAsia" w:hAnsi="Times New Roman"/>
                <w:lang w:eastAsia="ru-RU"/>
              </w:rPr>
              <w:t>,0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7570F9" w:rsidP="007570F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5</w:t>
            </w:r>
            <w:r w:rsidR="009C022C" w:rsidRPr="006C44BF">
              <w:rPr>
                <w:rFonts w:ascii="Times New Roman" w:eastAsiaTheme="minorEastAsia" w:hAnsi="Times New Roman"/>
                <w:lang w:eastAsia="ru-RU"/>
              </w:rPr>
              <w:t>,0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7570F9" w:rsidP="007570F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5</w:t>
            </w:r>
            <w:r w:rsidR="009C022C" w:rsidRPr="006C44BF">
              <w:rPr>
                <w:rFonts w:ascii="Times New Roman" w:eastAsiaTheme="minorEastAsia" w:hAnsi="Times New Roman"/>
                <w:lang w:eastAsia="ru-RU"/>
              </w:rPr>
              <w:t>,0</w:t>
            </w:r>
          </w:p>
        </w:tc>
        <w:tc>
          <w:tcPr>
            <w:tcW w:w="731" w:type="dxa"/>
            <w:tcBorders>
              <w:top w:val="single" w:sz="4" w:space="0" w:color="auto"/>
              <w:left w:val="single" w:sz="4" w:space="0" w:color="auto"/>
              <w:bottom w:val="single" w:sz="4" w:space="0" w:color="auto"/>
              <w:right w:val="single" w:sz="4" w:space="0" w:color="auto"/>
            </w:tcBorders>
          </w:tcPr>
          <w:p w:rsidR="009C022C" w:rsidRPr="006C44BF" w:rsidRDefault="007570F9" w:rsidP="007570F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5</w:t>
            </w:r>
            <w:r w:rsidR="009C022C" w:rsidRPr="006C44BF">
              <w:rPr>
                <w:rFonts w:ascii="Times New Roman" w:eastAsiaTheme="minorEastAsia" w:hAnsi="Times New Roman"/>
                <w:lang w:eastAsia="ru-RU"/>
              </w:rPr>
              <w:t>,0</w:t>
            </w:r>
          </w:p>
        </w:tc>
        <w:tc>
          <w:tcPr>
            <w:tcW w:w="742" w:type="dxa"/>
            <w:tcBorders>
              <w:top w:val="single" w:sz="4" w:space="0" w:color="auto"/>
              <w:left w:val="single" w:sz="4" w:space="0" w:color="auto"/>
              <w:bottom w:val="single" w:sz="4" w:space="0" w:color="auto"/>
            </w:tcBorders>
          </w:tcPr>
          <w:p w:rsidR="009C022C" w:rsidRPr="006C44BF" w:rsidRDefault="007570F9" w:rsidP="007570F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5</w:t>
            </w:r>
            <w:r w:rsidR="009C022C" w:rsidRPr="006C44BF">
              <w:rPr>
                <w:rFonts w:ascii="Times New Roman" w:eastAsiaTheme="minorEastAsia" w:hAnsi="Times New Roman"/>
                <w:lang w:eastAsia="ru-RU"/>
              </w:rPr>
              <w:t>,0</w:t>
            </w:r>
          </w:p>
        </w:tc>
      </w:tr>
      <w:tr w:rsidR="009C022C" w:rsidRPr="006C44BF" w:rsidTr="005B752E">
        <w:tc>
          <w:tcPr>
            <w:tcW w:w="567" w:type="dxa"/>
            <w:tcBorders>
              <w:top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2.</w:t>
            </w:r>
          </w:p>
        </w:tc>
        <w:tc>
          <w:tcPr>
            <w:tcW w:w="5954"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Отношение муниципального долга Канашского района Чувашской Республики к доходам бюджета Канашского района Чувашской Республики (без учета безвозмездных поступлений)</w:t>
            </w:r>
          </w:p>
        </w:tc>
        <w:tc>
          <w:tcPr>
            <w:tcW w:w="1276"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процентов</w:t>
            </w:r>
          </w:p>
        </w:tc>
        <w:tc>
          <w:tcPr>
            <w:tcW w:w="799"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668" w:type="dxa"/>
            <w:tcBorders>
              <w:top w:val="single" w:sz="4" w:space="0" w:color="auto"/>
              <w:left w:val="single" w:sz="4" w:space="0" w:color="auto"/>
              <w:bottom w:val="single" w:sz="4" w:space="0" w:color="auto"/>
              <w:right w:val="single" w:sz="4" w:space="0" w:color="auto"/>
            </w:tcBorders>
          </w:tcPr>
          <w:p w:rsidR="009C022C" w:rsidRPr="006C44BF" w:rsidRDefault="007570F9"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7570F9"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731"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742" w:type="dxa"/>
            <w:tcBorders>
              <w:top w:val="single" w:sz="4" w:space="0" w:color="auto"/>
              <w:left w:val="single" w:sz="4" w:space="0" w:color="auto"/>
              <w:bottom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r>
      <w:tr w:rsidR="009C022C" w:rsidRPr="006C44BF" w:rsidTr="005B752E">
        <w:tc>
          <w:tcPr>
            <w:tcW w:w="567" w:type="dxa"/>
            <w:tcBorders>
              <w:top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3.</w:t>
            </w:r>
          </w:p>
        </w:tc>
        <w:tc>
          <w:tcPr>
            <w:tcW w:w="5954"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Отношение объема просроченной задолженности по долговым обязательствам Канашского района Чувашской Республики к общему объему задолженности по долговым обязательствам Канашского района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процентов</w:t>
            </w:r>
          </w:p>
        </w:tc>
        <w:tc>
          <w:tcPr>
            <w:tcW w:w="799"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668" w:type="dxa"/>
            <w:tcBorders>
              <w:top w:val="single" w:sz="4" w:space="0" w:color="auto"/>
              <w:left w:val="single" w:sz="4" w:space="0" w:color="auto"/>
              <w:bottom w:val="single" w:sz="4" w:space="0" w:color="auto"/>
              <w:right w:val="single" w:sz="4" w:space="0" w:color="auto"/>
            </w:tcBorders>
          </w:tcPr>
          <w:p w:rsidR="009C022C" w:rsidRPr="006C44BF" w:rsidRDefault="007570F9"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7570F9"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731"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742" w:type="dxa"/>
            <w:tcBorders>
              <w:top w:val="single" w:sz="4" w:space="0" w:color="auto"/>
              <w:left w:val="single" w:sz="4" w:space="0" w:color="auto"/>
              <w:bottom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r>
      <w:tr w:rsidR="009C022C" w:rsidRPr="006C44BF" w:rsidTr="005B752E">
        <w:tc>
          <w:tcPr>
            <w:tcW w:w="567" w:type="dxa"/>
            <w:tcBorders>
              <w:top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4.</w:t>
            </w:r>
          </w:p>
        </w:tc>
        <w:tc>
          <w:tcPr>
            <w:tcW w:w="5954"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Отношение объема просроченной кредиторской задолженности бюджета Канашского района Чувашской Республики к объему расходов бюджета Канашского района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процентов</w:t>
            </w:r>
          </w:p>
        </w:tc>
        <w:tc>
          <w:tcPr>
            <w:tcW w:w="799"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668" w:type="dxa"/>
            <w:tcBorders>
              <w:top w:val="single" w:sz="4" w:space="0" w:color="auto"/>
              <w:left w:val="single" w:sz="4" w:space="0" w:color="auto"/>
              <w:bottom w:val="single" w:sz="4" w:space="0" w:color="auto"/>
              <w:right w:val="single" w:sz="4" w:space="0" w:color="auto"/>
            </w:tcBorders>
          </w:tcPr>
          <w:p w:rsidR="009C022C" w:rsidRPr="006C44BF" w:rsidRDefault="007570F9"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7570F9"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731"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742" w:type="dxa"/>
            <w:tcBorders>
              <w:top w:val="single" w:sz="4" w:space="0" w:color="auto"/>
              <w:left w:val="single" w:sz="4" w:space="0" w:color="auto"/>
              <w:bottom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r>
      <w:tr w:rsidR="009C022C" w:rsidRPr="006C44BF" w:rsidTr="005B752E">
        <w:tc>
          <w:tcPr>
            <w:tcW w:w="567" w:type="dxa"/>
            <w:tcBorders>
              <w:top w:val="single" w:sz="4" w:space="0" w:color="auto"/>
              <w:bottom w:val="single" w:sz="4" w:space="0" w:color="auto"/>
              <w:right w:val="single" w:sz="4" w:space="0" w:color="auto"/>
            </w:tcBorders>
          </w:tcPr>
          <w:p w:rsidR="009C022C" w:rsidRPr="005B752E" w:rsidRDefault="009C022C" w:rsidP="00587889">
            <w:pPr>
              <w:widowControl w:val="0"/>
              <w:autoSpaceDE w:val="0"/>
              <w:autoSpaceDN w:val="0"/>
              <w:adjustRightInd w:val="0"/>
              <w:spacing w:after="0" w:line="240" w:lineRule="auto"/>
              <w:jc w:val="center"/>
              <w:rPr>
                <w:rFonts w:ascii="Times New Roman" w:eastAsiaTheme="minorEastAsia" w:hAnsi="Times New Roman"/>
                <w:color w:val="FF0000"/>
                <w:lang w:eastAsia="ru-RU"/>
              </w:rPr>
            </w:pPr>
            <w:r w:rsidRPr="005B752E">
              <w:rPr>
                <w:rFonts w:ascii="Times New Roman" w:eastAsiaTheme="minorEastAsia" w:hAnsi="Times New Roman"/>
                <w:color w:val="FF0000"/>
                <w:lang w:eastAsia="ru-RU"/>
              </w:rPr>
              <w:t>1.</w:t>
            </w:r>
          </w:p>
        </w:tc>
        <w:tc>
          <w:tcPr>
            <w:tcW w:w="5954"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Темп роста налоговых и неналоговых доходов консолидированного бюджета Канашского района Чувашской Республики (к предыдущему году)</w:t>
            </w:r>
          </w:p>
        </w:tc>
        <w:tc>
          <w:tcPr>
            <w:tcW w:w="1276"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процентов</w:t>
            </w:r>
          </w:p>
        </w:tc>
        <w:tc>
          <w:tcPr>
            <w:tcW w:w="799" w:type="dxa"/>
            <w:tcBorders>
              <w:top w:val="single" w:sz="4" w:space="0" w:color="auto"/>
              <w:left w:val="single" w:sz="4" w:space="0" w:color="auto"/>
              <w:bottom w:val="single" w:sz="4" w:space="0" w:color="auto"/>
              <w:right w:val="single" w:sz="4" w:space="0" w:color="auto"/>
            </w:tcBorders>
          </w:tcPr>
          <w:p w:rsidR="009C022C" w:rsidRPr="006C44BF" w:rsidRDefault="002E1720"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114,4</w:t>
            </w:r>
          </w:p>
        </w:tc>
        <w:tc>
          <w:tcPr>
            <w:tcW w:w="668" w:type="dxa"/>
            <w:tcBorders>
              <w:top w:val="single" w:sz="4" w:space="0" w:color="auto"/>
              <w:left w:val="single" w:sz="4" w:space="0" w:color="auto"/>
              <w:bottom w:val="single" w:sz="4" w:space="0" w:color="auto"/>
              <w:right w:val="single" w:sz="4" w:space="0" w:color="auto"/>
            </w:tcBorders>
          </w:tcPr>
          <w:p w:rsidR="009C022C" w:rsidRPr="006C44BF" w:rsidRDefault="002E1720"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102,4</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7570F9"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104,3</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1F275C">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103,</w:t>
            </w:r>
            <w:r w:rsidR="001F275C" w:rsidRPr="006C44BF">
              <w:rPr>
                <w:rFonts w:ascii="Times New Roman" w:eastAsiaTheme="minorEastAsia" w:hAnsi="Times New Roman"/>
                <w:lang w:eastAsia="ru-RU"/>
              </w:rPr>
              <w:t>5</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103,2</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103,0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103,2</w:t>
            </w:r>
          </w:p>
        </w:tc>
        <w:tc>
          <w:tcPr>
            <w:tcW w:w="731"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103,6</w:t>
            </w:r>
          </w:p>
        </w:tc>
        <w:tc>
          <w:tcPr>
            <w:tcW w:w="742" w:type="dxa"/>
            <w:tcBorders>
              <w:top w:val="single" w:sz="4" w:space="0" w:color="auto"/>
              <w:left w:val="single" w:sz="4" w:space="0" w:color="auto"/>
              <w:bottom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103,0</w:t>
            </w:r>
          </w:p>
        </w:tc>
      </w:tr>
      <w:tr w:rsidR="009C022C" w:rsidRPr="006C44BF" w:rsidTr="005B752E">
        <w:tc>
          <w:tcPr>
            <w:tcW w:w="567" w:type="dxa"/>
            <w:tcBorders>
              <w:top w:val="single" w:sz="4" w:space="0" w:color="auto"/>
              <w:bottom w:val="single" w:sz="4" w:space="0" w:color="auto"/>
              <w:right w:val="single" w:sz="4" w:space="0" w:color="auto"/>
            </w:tcBorders>
          </w:tcPr>
          <w:p w:rsidR="009C022C" w:rsidRPr="005B752E" w:rsidRDefault="009C022C" w:rsidP="00587889">
            <w:pPr>
              <w:widowControl w:val="0"/>
              <w:autoSpaceDE w:val="0"/>
              <w:autoSpaceDN w:val="0"/>
              <w:adjustRightInd w:val="0"/>
              <w:spacing w:after="0" w:line="240" w:lineRule="auto"/>
              <w:jc w:val="center"/>
              <w:rPr>
                <w:rFonts w:ascii="Times New Roman" w:eastAsiaTheme="minorEastAsia" w:hAnsi="Times New Roman"/>
                <w:color w:val="FF0000"/>
                <w:lang w:eastAsia="ru-RU"/>
              </w:rPr>
            </w:pPr>
            <w:r w:rsidRPr="005B752E">
              <w:rPr>
                <w:rFonts w:ascii="Times New Roman" w:eastAsiaTheme="minorEastAsia" w:hAnsi="Times New Roman"/>
                <w:color w:val="FF0000"/>
                <w:lang w:eastAsia="ru-RU"/>
              </w:rPr>
              <w:t>2.</w:t>
            </w:r>
          </w:p>
        </w:tc>
        <w:tc>
          <w:tcPr>
            <w:tcW w:w="5954"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Темп роста налоговых и неналоговых доходов бюджета Канашского района Чувашской Республики (к предыдущему году)</w:t>
            </w:r>
          </w:p>
        </w:tc>
        <w:tc>
          <w:tcPr>
            <w:tcW w:w="1276"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процентов</w:t>
            </w:r>
          </w:p>
        </w:tc>
        <w:tc>
          <w:tcPr>
            <w:tcW w:w="799" w:type="dxa"/>
            <w:tcBorders>
              <w:top w:val="single" w:sz="4" w:space="0" w:color="auto"/>
              <w:left w:val="single" w:sz="4" w:space="0" w:color="auto"/>
              <w:bottom w:val="single" w:sz="4" w:space="0" w:color="auto"/>
              <w:right w:val="single" w:sz="4" w:space="0" w:color="auto"/>
            </w:tcBorders>
          </w:tcPr>
          <w:p w:rsidR="009C022C" w:rsidRPr="006C44BF" w:rsidRDefault="002E1720"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118,2</w:t>
            </w:r>
          </w:p>
        </w:tc>
        <w:tc>
          <w:tcPr>
            <w:tcW w:w="668" w:type="dxa"/>
            <w:tcBorders>
              <w:top w:val="single" w:sz="4" w:space="0" w:color="auto"/>
              <w:left w:val="single" w:sz="4" w:space="0" w:color="auto"/>
              <w:bottom w:val="single" w:sz="4" w:space="0" w:color="auto"/>
              <w:right w:val="single" w:sz="4" w:space="0" w:color="auto"/>
            </w:tcBorders>
          </w:tcPr>
          <w:p w:rsidR="009C022C" w:rsidRPr="006C44BF" w:rsidRDefault="002E1720"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102,1</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2E1720"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105,4</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103,4</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103,4</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103,2</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103,3</w:t>
            </w:r>
          </w:p>
        </w:tc>
        <w:tc>
          <w:tcPr>
            <w:tcW w:w="731"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103,9</w:t>
            </w:r>
          </w:p>
        </w:tc>
        <w:tc>
          <w:tcPr>
            <w:tcW w:w="742" w:type="dxa"/>
            <w:tcBorders>
              <w:top w:val="single" w:sz="4" w:space="0" w:color="auto"/>
              <w:left w:val="single" w:sz="4" w:space="0" w:color="auto"/>
              <w:bottom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103,9</w:t>
            </w:r>
          </w:p>
        </w:tc>
      </w:tr>
      <w:tr w:rsidR="009C022C" w:rsidRPr="006C44BF" w:rsidTr="005B752E">
        <w:tc>
          <w:tcPr>
            <w:tcW w:w="567" w:type="dxa"/>
            <w:tcBorders>
              <w:top w:val="single" w:sz="4" w:space="0" w:color="auto"/>
              <w:bottom w:val="single" w:sz="4" w:space="0" w:color="auto"/>
              <w:right w:val="single" w:sz="4" w:space="0" w:color="auto"/>
            </w:tcBorders>
          </w:tcPr>
          <w:p w:rsidR="009C022C" w:rsidRPr="005B752E" w:rsidRDefault="009C022C" w:rsidP="00587889">
            <w:pPr>
              <w:widowControl w:val="0"/>
              <w:autoSpaceDE w:val="0"/>
              <w:autoSpaceDN w:val="0"/>
              <w:adjustRightInd w:val="0"/>
              <w:spacing w:after="0" w:line="240" w:lineRule="auto"/>
              <w:jc w:val="center"/>
              <w:rPr>
                <w:rFonts w:ascii="Times New Roman" w:eastAsiaTheme="minorEastAsia" w:hAnsi="Times New Roman"/>
                <w:color w:val="FF0000"/>
                <w:lang w:eastAsia="ru-RU"/>
              </w:rPr>
            </w:pPr>
            <w:r w:rsidRPr="005B752E">
              <w:rPr>
                <w:rFonts w:ascii="Times New Roman" w:eastAsiaTheme="minorEastAsia" w:hAnsi="Times New Roman"/>
                <w:color w:val="FF0000"/>
                <w:lang w:eastAsia="ru-RU"/>
              </w:rPr>
              <w:t>3.</w:t>
            </w:r>
          </w:p>
        </w:tc>
        <w:tc>
          <w:tcPr>
            <w:tcW w:w="5954"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 xml:space="preserve">Отношение количества проведенных проверок к количеству </w:t>
            </w:r>
            <w:r w:rsidRPr="006C44BF">
              <w:rPr>
                <w:rFonts w:ascii="Times New Roman" w:eastAsiaTheme="minorEastAsia" w:hAnsi="Times New Roman"/>
                <w:lang w:eastAsia="ru-RU"/>
              </w:rPr>
              <w:lastRenderedPageBreak/>
              <w:t>проверок, предусмотренных планом проведения проверок</w:t>
            </w:r>
          </w:p>
        </w:tc>
        <w:tc>
          <w:tcPr>
            <w:tcW w:w="1276"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lastRenderedPageBreak/>
              <w:t>процентов</w:t>
            </w:r>
          </w:p>
        </w:tc>
        <w:tc>
          <w:tcPr>
            <w:tcW w:w="799"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100,0</w:t>
            </w:r>
          </w:p>
        </w:tc>
        <w:tc>
          <w:tcPr>
            <w:tcW w:w="668" w:type="dxa"/>
            <w:tcBorders>
              <w:top w:val="single" w:sz="4" w:space="0" w:color="auto"/>
              <w:left w:val="single" w:sz="4" w:space="0" w:color="auto"/>
              <w:bottom w:val="single" w:sz="4" w:space="0" w:color="auto"/>
              <w:right w:val="single" w:sz="4" w:space="0" w:color="auto"/>
            </w:tcBorders>
          </w:tcPr>
          <w:p w:rsidR="009C022C" w:rsidRPr="006C44BF" w:rsidRDefault="007570F9"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100,</w:t>
            </w:r>
            <w:r w:rsidRPr="006C44BF">
              <w:rPr>
                <w:rFonts w:ascii="Times New Roman" w:eastAsiaTheme="minorEastAsia" w:hAnsi="Times New Roman"/>
                <w:lang w:eastAsia="ru-RU"/>
              </w:rPr>
              <w:lastRenderedPageBreak/>
              <w:t>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7570F9"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lastRenderedPageBreak/>
              <w:t>100,0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100,0</w:t>
            </w:r>
          </w:p>
        </w:tc>
        <w:tc>
          <w:tcPr>
            <w:tcW w:w="731"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100,0</w:t>
            </w:r>
          </w:p>
        </w:tc>
        <w:tc>
          <w:tcPr>
            <w:tcW w:w="742" w:type="dxa"/>
            <w:tcBorders>
              <w:top w:val="single" w:sz="4" w:space="0" w:color="auto"/>
              <w:left w:val="single" w:sz="4" w:space="0" w:color="auto"/>
              <w:bottom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100,0</w:t>
            </w:r>
          </w:p>
        </w:tc>
      </w:tr>
      <w:tr w:rsidR="009C022C" w:rsidRPr="006C44BF" w:rsidTr="005B752E">
        <w:tc>
          <w:tcPr>
            <w:tcW w:w="567" w:type="dxa"/>
            <w:tcBorders>
              <w:top w:val="single" w:sz="4" w:space="0" w:color="auto"/>
              <w:bottom w:val="single" w:sz="4" w:space="0" w:color="auto"/>
              <w:right w:val="single" w:sz="4" w:space="0" w:color="auto"/>
            </w:tcBorders>
          </w:tcPr>
          <w:p w:rsidR="009C022C" w:rsidRPr="005B752E" w:rsidRDefault="009C022C" w:rsidP="00587889">
            <w:pPr>
              <w:widowControl w:val="0"/>
              <w:autoSpaceDE w:val="0"/>
              <w:autoSpaceDN w:val="0"/>
              <w:adjustRightInd w:val="0"/>
              <w:spacing w:after="0" w:line="240" w:lineRule="auto"/>
              <w:jc w:val="center"/>
              <w:rPr>
                <w:rFonts w:ascii="Times New Roman" w:eastAsiaTheme="minorEastAsia" w:hAnsi="Times New Roman"/>
                <w:color w:val="FF0000"/>
                <w:lang w:eastAsia="ru-RU"/>
              </w:rPr>
            </w:pPr>
            <w:r w:rsidRPr="005B752E">
              <w:rPr>
                <w:rFonts w:ascii="Times New Roman" w:eastAsiaTheme="minorEastAsia" w:hAnsi="Times New Roman"/>
                <w:color w:val="FF0000"/>
                <w:lang w:eastAsia="ru-RU"/>
              </w:rPr>
              <w:lastRenderedPageBreak/>
              <w:t>4.</w:t>
            </w:r>
          </w:p>
        </w:tc>
        <w:tc>
          <w:tcPr>
            <w:tcW w:w="5954"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Отношение фактического объема расходов бюджета Канашского района Чувашской Республики, направленных на выравнивание бюджетной обеспеченности сельских поселений, к их плановому объему на соответствующий год</w:t>
            </w:r>
          </w:p>
        </w:tc>
        <w:tc>
          <w:tcPr>
            <w:tcW w:w="1276"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процентов</w:t>
            </w:r>
          </w:p>
        </w:tc>
        <w:tc>
          <w:tcPr>
            <w:tcW w:w="799"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100,0</w:t>
            </w:r>
          </w:p>
        </w:tc>
        <w:tc>
          <w:tcPr>
            <w:tcW w:w="668" w:type="dxa"/>
            <w:tcBorders>
              <w:top w:val="single" w:sz="4" w:space="0" w:color="auto"/>
              <w:left w:val="single" w:sz="4" w:space="0" w:color="auto"/>
              <w:bottom w:val="single" w:sz="4" w:space="0" w:color="auto"/>
              <w:right w:val="single" w:sz="4" w:space="0" w:color="auto"/>
            </w:tcBorders>
          </w:tcPr>
          <w:p w:rsidR="009C022C" w:rsidRPr="006C44BF" w:rsidRDefault="007570F9"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7570F9"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100,0</w:t>
            </w:r>
          </w:p>
        </w:tc>
        <w:tc>
          <w:tcPr>
            <w:tcW w:w="731"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100,0</w:t>
            </w:r>
          </w:p>
        </w:tc>
        <w:tc>
          <w:tcPr>
            <w:tcW w:w="742" w:type="dxa"/>
            <w:tcBorders>
              <w:top w:val="single" w:sz="4" w:space="0" w:color="auto"/>
              <w:left w:val="single" w:sz="4" w:space="0" w:color="auto"/>
              <w:bottom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100,0</w:t>
            </w:r>
          </w:p>
        </w:tc>
      </w:tr>
      <w:tr w:rsidR="009C022C" w:rsidRPr="006C44BF" w:rsidTr="005B752E">
        <w:tc>
          <w:tcPr>
            <w:tcW w:w="567" w:type="dxa"/>
            <w:tcBorders>
              <w:top w:val="single" w:sz="4" w:space="0" w:color="auto"/>
              <w:bottom w:val="single" w:sz="4" w:space="0" w:color="auto"/>
              <w:right w:val="single" w:sz="4" w:space="0" w:color="auto"/>
            </w:tcBorders>
          </w:tcPr>
          <w:p w:rsidR="009C022C" w:rsidRPr="005B752E" w:rsidRDefault="009C022C" w:rsidP="00587889">
            <w:pPr>
              <w:widowControl w:val="0"/>
              <w:autoSpaceDE w:val="0"/>
              <w:autoSpaceDN w:val="0"/>
              <w:adjustRightInd w:val="0"/>
              <w:spacing w:after="0" w:line="240" w:lineRule="auto"/>
              <w:jc w:val="center"/>
              <w:rPr>
                <w:rFonts w:ascii="Times New Roman" w:eastAsiaTheme="minorEastAsia" w:hAnsi="Times New Roman"/>
                <w:color w:val="FF0000"/>
                <w:lang w:eastAsia="ru-RU"/>
              </w:rPr>
            </w:pPr>
            <w:r w:rsidRPr="005B752E">
              <w:rPr>
                <w:rFonts w:ascii="Times New Roman" w:eastAsiaTheme="minorEastAsia" w:hAnsi="Times New Roman"/>
                <w:color w:val="FF0000"/>
                <w:lang w:eastAsia="ru-RU"/>
              </w:rPr>
              <w:t>5.</w:t>
            </w:r>
          </w:p>
        </w:tc>
        <w:tc>
          <w:tcPr>
            <w:tcW w:w="5954"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Доля просроченной задолженности по бюджетным кредитам, предоставленным из республиканского бюджета Чувашской Республики, в общем объеме задолженности по бюджетным кредитам, предоставленным из республиканского бюджета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процентов</w:t>
            </w:r>
          </w:p>
        </w:tc>
        <w:tc>
          <w:tcPr>
            <w:tcW w:w="799"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668" w:type="dxa"/>
            <w:tcBorders>
              <w:top w:val="single" w:sz="4" w:space="0" w:color="auto"/>
              <w:left w:val="single" w:sz="4" w:space="0" w:color="auto"/>
              <w:bottom w:val="single" w:sz="4" w:space="0" w:color="auto"/>
              <w:right w:val="single" w:sz="4" w:space="0" w:color="auto"/>
            </w:tcBorders>
          </w:tcPr>
          <w:p w:rsidR="009C022C" w:rsidRPr="006C44BF" w:rsidRDefault="007570F9"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7570F9"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731"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742" w:type="dxa"/>
            <w:tcBorders>
              <w:top w:val="single" w:sz="4" w:space="0" w:color="auto"/>
              <w:left w:val="single" w:sz="4" w:space="0" w:color="auto"/>
              <w:bottom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r>
      <w:tr w:rsidR="009C022C" w:rsidRPr="006C44BF" w:rsidTr="005B752E">
        <w:tc>
          <w:tcPr>
            <w:tcW w:w="567" w:type="dxa"/>
            <w:tcBorders>
              <w:top w:val="single" w:sz="4" w:space="0" w:color="auto"/>
              <w:bottom w:val="single" w:sz="4" w:space="0" w:color="auto"/>
              <w:right w:val="single" w:sz="4" w:space="0" w:color="auto"/>
            </w:tcBorders>
          </w:tcPr>
          <w:p w:rsidR="009C022C" w:rsidRPr="005B752E" w:rsidRDefault="009C022C" w:rsidP="00587889">
            <w:pPr>
              <w:widowControl w:val="0"/>
              <w:autoSpaceDE w:val="0"/>
              <w:autoSpaceDN w:val="0"/>
              <w:adjustRightInd w:val="0"/>
              <w:spacing w:after="0" w:line="240" w:lineRule="auto"/>
              <w:jc w:val="center"/>
              <w:rPr>
                <w:rFonts w:ascii="Times New Roman" w:eastAsiaTheme="minorEastAsia" w:hAnsi="Times New Roman"/>
                <w:color w:val="FF0000"/>
                <w:lang w:eastAsia="ru-RU"/>
              </w:rPr>
            </w:pPr>
            <w:r w:rsidRPr="005B752E">
              <w:rPr>
                <w:rFonts w:ascii="Times New Roman" w:eastAsiaTheme="minorEastAsia" w:hAnsi="Times New Roman"/>
                <w:color w:val="FF0000"/>
                <w:lang w:eastAsia="ru-RU"/>
              </w:rPr>
              <w:t>6.</w:t>
            </w:r>
          </w:p>
        </w:tc>
        <w:tc>
          <w:tcPr>
            <w:tcW w:w="5954"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Доля расходов на обслуживание муниципального долга Канашского района Чувашской Республики в объеме расходов бюджета Канашского района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процентов</w:t>
            </w:r>
          </w:p>
        </w:tc>
        <w:tc>
          <w:tcPr>
            <w:tcW w:w="799"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668" w:type="dxa"/>
            <w:tcBorders>
              <w:top w:val="single" w:sz="4" w:space="0" w:color="auto"/>
              <w:left w:val="single" w:sz="4" w:space="0" w:color="auto"/>
              <w:bottom w:val="single" w:sz="4" w:space="0" w:color="auto"/>
              <w:right w:val="single" w:sz="4" w:space="0" w:color="auto"/>
            </w:tcBorders>
          </w:tcPr>
          <w:p w:rsidR="009C022C" w:rsidRPr="006C44BF" w:rsidRDefault="007570F9"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7570F9"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731"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742" w:type="dxa"/>
            <w:tcBorders>
              <w:top w:val="single" w:sz="4" w:space="0" w:color="auto"/>
              <w:left w:val="single" w:sz="4" w:space="0" w:color="auto"/>
              <w:bottom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r>
      <w:tr w:rsidR="009C022C" w:rsidRPr="006C44BF" w:rsidTr="005B752E">
        <w:tc>
          <w:tcPr>
            <w:tcW w:w="567" w:type="dxa"/>
            <w:tcBorders>
              <w:top w:val="single" w:sz="4" w:space="0" w:color="auto"/>
              <w:bottom w:val="single" w:sz="4" w:space="0" w:color="auto"/>
              <w:right w:val="single" w:sz="4" w:space="0" w:color="auto"/>
            </w:tcBorders>
          </w:tcPr>
          <w:p w:rsidR="009C022C" w:rsidRPr="005B752E" w:rsidRDefault="009C022C" w:rsidP="00587889">
            <w:pPr>
              <w:widowControl w:val="0"/>
              <w:autoSpaceDE w:val="0"/>
              <w:autoSpaceDN w:val="0"/>
              <w:adjustRightInd w:val="0"/>
              <w:spacing w:after="0" w:line="240" w:lineRule="auto"/>
              <w:jc w:val="center"/>
              <w:rPr>
                <w:rFonts w:ascii="Times New Roman" w:eastAsiaTheme="minorEastAsia" w:hAnsi="Times New Roman"/>
                <w:color w:val="FF0000"/>
                <w:lang w:eastAsia="ru-RU"/>
              </w:rPr>
            </w:pPr>
            <w:bookmarkStart w:id="3" w:name="sub_10107"/>
            <w:r w:rsidRPr="005B752E">
              <w:rPr>
                <w:rFonts w:ascii="Times New Roman" w:eastAsiaTheme="minorEastAsia" w:hAnsi="Times New Roman"/>
                <w:color w:val="FF0000"/>
                <w:lang w:eastAsia="ru-RU"/>
              </w:rPr>
              <w:t>7.</w:t>
            </w:r>
            <w:bookmarkEnd w:id="3"/>
          </w:p>
        </w:tc>
        <w:tc>
          <w:tcPr>
            <w:tcW w:w="5954"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Объем просроченной кредиторской задолженности муниципальных бюджетных и автономных учреждений в сфере образования</w:t>
            </w:r>
          </w:p>
        </w:tc>
        <w:tc>
          <w:tcPr>
            <w:tcW w:w="1276"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тыс.</w:t>
            </w:r>
          </w:p>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рублей</w:t>
            </w:r>
          </w:p>
        </w:tc>
        <w:tc>
          <w:tcPr>
            <w:tcW w:w="799"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668" w:type="dxa"/>
            <w:tcBorders>
              <w:top w:val="single" w:sz="4" w:space="0" w:color="auto"/>
              <w:left w:val="single" w:sz="4" w:space="0" w:color="auto"/>
              <w:bottom w:val="single" w:sz="4" w:space="0" w:color="auto"/>
              <w:right w:val="single" w:sz="4" w:space="0" w:color="auto"/>
            </w:tcBorders>
          </w:tcPr>
          <w:p w:rsidR="009C022C" w:rsidRPr="006C44BF" w:rsidRDefault="007570F9"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7570F9"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c>
          <w:tcPr>
            <w:tcW w:w="731"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c>
          <w:tcPr>
            <w:tcW w:w="742" w:type="dxa"/>
            <w:tcBorders>
              <w:top w:val="single" w:sz="4" w:space="0" w:color="auto"/>
              <w:left w:val="single" w:sz="4" w:space="0" w:color="auto"/>
              <w:bottom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r>
      <w:tr w:rsidR="009C022C" w:rsidRPr="006C44BF" w:rsidTr="005B752E">
        <w:tc>
          <w:tcPr>
            <w:tcW w:w="567" w:type="dxa"/>
            <w:tcBorders>
              <w:top w:val="single" w:sz="4" w:space="0" w:color="auto"/>
              <w:bottom w:val="single" w:sz="4" w:space="0" w:color="auto"/>
              <w:right w:val="single" w:sz="4" w:space="0" w:color="auto"/>
            </w:tcBorders>
          </w:tcPr>
          <w:p w:rsidR="009C022C" w:rsidRPr="005B752E" w:rsidRDefault="009C022C" w:rsidP="00587889">
            <w:pPr>
              <w:widowControl w:val="0"/>
              <w:autoSpaceDE w:val="0"/>
              <w:autoSpaceDN w:val="0"/>
              <w:adjustRightInd w:val="0"/>
              <w:spacing w:after="0" w:line="240" w:lineRule="auto"/>
              <w:jc w:val="center"/>
              <w:rPr>
                <w:rFonts w:ascii="Times New Roman" w:eastAsiaTheme="minorEastAsia" w:hAnsi="Times New Roman"/>
                <w:color w:val="FF0000"/>
                <w:lang w:eastAsia="ru-RU"/>
              </w:rPr>
            </w:pPr>
            <w:bookmarkStart w:id="4" w:name="sub_10108"/>
            <w:r w:rsidRPr="005B752E">
              <w:rPr>
                <w:rFonts w:ascii="Times New Roman" w:eastAsiaTheme="minorEastAsia" w:hAnsi="Times New Roman"/>
                <w:color w:val="FF0000"/>
                <w:lang w:eastAsia="ru-RU"/>
              </w:rPr>
              <w:t>8.</w:t>
            </w:r>
            <w:bookmarkEnd w:id="4"/>
          </w:p>
        </w:tc>
        <w:tc>
          <w:tcPr>
            <w:tcW w:w="5954"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Объем просроченной кредиторской задолженности муниципальных бюджетных и автономных учреждений в сфере физической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тыс.</w:t>
            </w:r>
          </w:p>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рублей</w:t>
            </w:r>
          </w:p>
        </w:tc>
        <w:tc>
          <w:tcPr>
            <w:tcW w:w="799"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668" w:type="dxa"/>
            <w:tcBorders>
              <w:top w:val="single" w:sz="4" w:space="0" w:color="auto"/>
              <w:left w:val="single" w:sz="4" w:space="0" w:color="auto"/>
              <w:bottom w:val="single" w:sz="4" w:space="0" w:color="auto"/>
              <w:right w:val="single" w:sz="4" w:space="0" w:color="auto"/>
            </w:tcBorders>
          </w:tcPr>
          <w:p w:rsidR="009C022C" w:rsidRPr="006C44BF" w:rsidRDefault="007570F9"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7570F9"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c>
          <w:tcPr>
            <w:tcW w:w="731"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c>
          <w:tcPr>
            <w:tcW w:w="742" w:type="dxa"/>
            <w:tcBorders>
              <w:top w:val="single" w:sz="4" w:space="0" w:color="auto"/>
              <w:left w:val="single" w:sz="4" w:space="0" w:color="auto"/>
              <w:bottom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r>
      <w:tr w:rsidR="009C022C" w:rsidRPr="006C44BF" w:rsidTr="005B752E">
        <w:tc>
          <w:tcPr>
            <w:tcW w:w="567" w:type="dxa"/>
            <w:tcBorders>
              <w:top w:val="single" w:sz="4" w:space="0" w:color="auto"/>
              <w:bottom w:val="single" w:sz="4" w:space="0" w:color="auto"/>
              <w:right w:val="single" w:sz="4" w:space="0" w:color="auto"/>
            </w:tcBorders>
          </w:tcPr>
          <w:p w:rsidR="009C022C" w:rsidRPr="005B752E" w:rsidRDefault="009C022C" w:rsidP="00587889">
            <w:pPr>
              <w:widowControl w:val="0"/>
              <w:autoSpaceDE w:val="0"/>
              <w:autoSpaceDN w:val="0"/>
              <w:adjustRightInd w:val="0"/>
              <w:spacing w:after="0" w:line="240" w:lineRule="auto"/>
              <w:jc w:val="center"/>
              <w:rPr>
                <w:rFonts w:ascii="Times New Roman" w:eastAsiaTheme="minorEastAsia" w:hAnsi="Times New Roman"/>
                <w:color w:val="FF0000"/>
                <w:lang w:eastAsia="ru-RU"/>
              </w:rPr>
            </w:pPr>
            <w:bookmarkStart w:id="5" w:name="sub_10109"/>
            <w:r w:rsidRPr="005B752E">
              <w:rPr>
                <w:rFonts w:ascii="Times New Roman" w:eastAsiaTheme="minorEastAsia" w:hAnsi="Times New Roman"/>
                <w:color w:val="FF0000"/>
                <w:lang w:eastAsia="ru-RU"/>
              </w:rPr>
              <w:t>9.</w:t>
            </w:r>
            <w:bookmarkEnd w:id="5"/>
          </w:p>
        </w:tc>
        <w:tc>
          <w:tcPr>
            <w:tcW w:w="5954"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w:t>
            </w:r>
          </w:p>
        </w:tc>
        <w:tc>
          <w:tcPr>
            <w:tcW w:w="1276"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тыс. рублей</w:t>
            </w:r>
          </w:p>
        </w:tc>
        <w:tc>
          <w:tcPr>
            <w:tcW w:w="799" w:type="dxa"/>
            <w:tcBorders>
              <w:top w:val="single" w:sz="4" w:space="0" w:color="auto"/>
              <w:left w:val="single" w:sz="4" w:space="0" w:color="auto"/>
              <w:bottom w:val="single" w:sz="4" w:space="0" w:color="auto"/>
              <w:right w:val="single" w:sz="4" w:space="0" w:color="auto"/>
            </w:tcBorders>
          </w:tcPr>
          <w:p w:rsidR="009C022C" w:rsidRPr="006C44BF" w:rsidRDefault="007570F9"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668" w:type="dxa"/>
            <w:tcBorders>
              <w:top w:val="single" w:sz="4" w:space="0" w:color="auto"/>
              <w:left w:val="single" w:sz="4" w:space="0" w:color="auto"/>
              <w:bottom w:val="single" w:sz="4" w:space="0" w:color="auto"/>
              <w:right w:val="single" w:sz="4" w:space="0" w:color="auto"/>
            </w:tcBorders>
          </w:tcPr>
          <w:p w:rsidR="009C022C" w:rsidRPr="006C44BF" w:rsidRDefault="007570F9"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7570F9"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c>
          <w:tcPr>
            <w:tcW w:w="731"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c>
          <w:tcPr>
            <w:tcW w:w="742" w:type="dxa"/>
            <w:tcBorders>
              <w:top w:val="single" w:sz="4" w:space="0" w:color="auto"/>
              <w:left w:val="single" w:sz="4" w:space="0" w:color="auto"/>
              <w:bottom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r>
      <w:tr w:rsidR="009C022C" w:rsidRPr="006C44BF" w:rsidTr="005B752E">
        <w:tc>
          <w:tcPr>
            <w:tcW w:w="567" w:type="dxa"/>
            <w:tcBorders>
              <w:top w:val="single" w:sz="4" w:space="0" w:color="auto"/>
              <w:bottom w:val="single" w:sz="4" w:space="0" w:color="auto"/>
              <w:right w:val="single" w:sz="4" w:space="0" w:color="auto"/>
            </w:tcBorders>
          </w:tcPr>
          <w:p w:rsidR="009C022C" w:rsidRPr="005B752E" w:rsidRDefault="009C022C" w:rsidP="00587889">
            <w:pPr>
              <w:widowControl w:val="0"/>
              <w:autoSpaceDE w:val="0"/>
              <w:autoSpaceDN w:val="0"/>
              <w:adjustRightInd w:val="0"/>
              <w:spacing w:after="0" w:line="240" w:lineRule="auto"/>
              <w:jc w:val="center"/>
              <w:rPr>
                <w:rFonts w:ascii="Times New Roman" w:eastAsiaTheme="minorEastAsia" w:hAnsi="Times New Roman"/>
                <w:color w:val="FF0000"/>
                <w:lang w:eastAsia="ru-RU"/>
              </w:rPr>
            </w:pPr>
            <w:bookmarkStart w:id="6" w:name="sub_10110"/>
            <w:r w:rsidRPr="005B752E">
              <w:rPr>
                <w:rFonts w:ascii="Times New Roman" w:eastAsiaTheme="minorEastAsia" w:hAnsi="Times New Roman"/>
                <w:color w:val="FF0000"/>
                <w:lang w:eastAsia="ru-RU"/>
              </w:rPr>
              <w:t>10.</w:t>
            </w:r>
            <w:bookmarkEnd w:id="6"/>
          </w:p>
        </w:tc>
        <w:tc>
          <w:tcPr>
            <w:tcW w:w="5954"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Объем просроченной кредиторской задолженности муниципальных бюджетных и автономных учреждений в сфере культуры</w:t>
            </w:r>
          </w:p>
        </w:tc>
        <w:tc>
          <w:tcPr>
            <w:tcW w:w="1276"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тыс.</w:t>
            </w:r>
          </w:p>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рублей</w:t>
            </w:r>
          </w:p>
        </w:tc>
        <w:tc>
          <w:tcPr>
            <w:tcW w:w="799"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668" w:type="dxa"/>
            <w:tcBorders>
              <w:top w:val="single" w:sz="4" w:space="0" w:color="auto"/>
              <w:left w:val="single" w:sz="4" w:space="0" w:color="auto"/>
              <w:bottom w:val="single" w:sz="4" w:space="0" w:color="auto"/>
              <w:right w:val="single" w:sz="4" w:space="0" w:color="auto"/>
            </w:tcBorders>
          </w:tcPr>
          <w:p w:rsidR="009C022C" w:rsidRPr="006C44BF" w:rsidRDefault="007570F9"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7570F9"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c>
          <w:tcPr>
            <w:tcW w:w="731"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c>
          <w:tcPr>
            <w:tcW w:w="742" w:type="dxa"/>
            <w:tcBorders>
              <w:top w:val="single" w:sz="4" w:space="0" w:color="auto"/>
              <w:left w:val="single" w:sz="4" w:space="0" w:color="auto"/>
              <w:bottom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r>
      <w:tr w:rsidR="009C022C" w:rsidRPr="006C44BF" w:rsidTr="005B752E">
        <w:tc>
          <w:tcPr>
            <w:tcW w:w="567" w:type="dxa"/>
            <w:tcBorders>
              <w:top w:val="single" w:sz="4" w:space="0" w:color="auto"/>
              <w:bottom w:val="single" w:sz="4" w:space="0" w:color="auto"/>
              <w:right w:val="single" w:sz="4" w:space="0" w:color="auto"/>
            </w:tcBorders>
          </w:tcPr>
          <w:p w:rsidR="009C022C" w:rsidRPr="005B752E" w:rsidRDefault="009C022C" w:rsidP="00587889">
            <w:pPr>
              <w:widowControl w:val="0"/>
              <w:autoSpaceDE w:val="0"/>
              <w:autoSpaceDN w:val="0"/>
              <w:adjustRightInd w:val="0"/>
              <w:spacing w:after="0" w:line="240" w:lineRule="auto"/>
              <w:jc w:val="center"/>
              <w:rPr>
                <w:rFonts w:ascii="Times New Roman" w:eastAsiaTheme="minorEastAsia" w:hAnsi="Times New Roman"/>
                <w:color w:val="FF0000"/>
                <w:lang w:eastAsia="ru-RU"/>
              </w:rPr>
            </w:pPr>
            <w:bookmarkStart w:id="7" w:name="sub_10111"/>
            <w:r w:rsidRPr="005B752E">
              <w:rPr>
                <w:rFonts w:ascii="Times New Roman" w:eastAsiaTheme="minorEastAsia" w:hAnsi="Times New Roman"/>
                <w:color w:val="FF0000"/>
                <w:lang w:eastAsia="ru-RU"/>
              </w:rPr>
              <w:t>11.</w:t>
            </w:r>
            <w:bookmarkEnd w:id="7"/>
          </w:p>
        </w:tc>
        <w:tc>
          <w:tcPr>
            <w:tcW w:w="5954"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w:t>
            </w:r>
          </w:p>
        </w:tc>
        <w:tc>
          <w:tcPr>
            <w:tcW w:w="1276"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rPr>
                <w:rFonts w:ascii="Times New Roman" w:eastAsiaTheme="minorEastAsia" w:hAnsi="Times New Roman"/>
                <w:lang w:eastAsia="ru-RU"/>
              </w:rPr>
            </w:pPr>
            <w:r w:rsidRPr="006C44BF">
              <w:rPr>
                <w:rFonts w:ascii="Times New Roman" w:eastAsiaTheme="minorEastAsia" w:hAnsi="Times New Roman"/>
                <w:lang w:eastAsia="ru-RU"/>
              </w:rPr>
              <w:t>тыс. рублей</w:t>
            </w:r>
          </w:p>
        </w:tc>
        <w:tc>
          <w:tcPr>
            <w:tcW w:w="799"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c>
          <w:tcPr>
            <w:tcW w:w="668" w:type="dxa"/>
            <w:tcBorders>
              <w:top w:val="single" w:sz="4" w:space="0" w:color="auto"/>
              <w:left w:val="single" w:sz="4" w:space="0" w:color="auto"/>
              <w:bottom w:val="single" w:sz="4" w:space="0" w:color="auto"/>
              <w:right w:val="single" w:sz="4" w:space="0" w:color="auto"/>
            </w:tcBorders>
          </w:tcPr>
          <w:p w:rsidR="009C022C" w:rsidRPr="006C44BF" w:rsidRDefault="007570F9"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0,0</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7570F9"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c>
          <w:tcPr>
            <w:tcW w:w="840"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center"/>
              <w:rPr>
                <w:rFonts w:ascii="Times New Roman" w:eastAsiaTheme="minorEastAsia" w:hAnsi="Times New Roman"/>
                <w:lang w:eastAsia="ru-RU"/>
              </w:rPr>
            </w:pPr>
            <w:r w:rsidRPr="006C44BF">
              <w:rPr>
                <w:rFonts w:ascii="Times New Roman" w:eastAsiaTheme="minorEastAsia" w:hAnsi="Times New Roman"/>
                <w:lang w:eastAsia="ru-RU"/>
              </w:rPr>
              <w:t>-</w:t>
            </w:r>
          </w:p>
        </w:tc>
        <w:tc>
          <w:tcPr>
            <w:tcW w:w="731" w:type="dxa"/>
            <w:tcBorders>
              <w:top w:val="single" w:sz="4" w:space="0" w:color="auto"/>
              <w:left w:val="single" w:sz="4" w:space="0" w:color="auto"/>
              <w:bottom w:val="single" w:sz="4" w:space="0" w:color="auto"/>
              <w:right w:val="single" w:sz="4" w:space="0" w:color="auto"/>
            </w:tcBorders>
          </w:tcPr>
          <w:p w:rsidR="009C022C" w:rsidRPr="006C44BF" w:rsidRDefault="009C022C" w:rsidP="00587889">
            <w:pPr>
              <w:widowControl w:val="0"/>
              <w:autoSpaceDE w:val="0"/>
              <w:autoSpaceDN w:val="0"/>
              <w:adjustRightInd w:val="0"/>
              <w:spacing w:after="0" w:line="240" w:lineRule="auto"/>
              <w:jc w:val="both"/>
              <w:rPr>
                <w:rFonts w:ascii="Times New Roman" w:eastAsiaTheme="minorEastAsia" w:hAnsi="Times New Roman"/>
                <w:lang w:eastAsia="ru-RU"/>
              </w:rPr>
            </w:pPr>
          </w:p>
        </w:tc>
        <w:tc>
          <w:tcPr>
            <w:tcW w:w="742" w:type="dxa"/>
            <w:tcBorders>
              <w:top w:val="single" w:sz="4" w:space="0" w:color="auto"/>
              <w:left w:val="single" w:sz="4" w:space="0" w:color="auto"/>
              <w:bottom w:val="single" w:sz="4" w:space="0" w:color="auto"/>
            </w:tcBorders>
          </w:tcPr>
          <w:p w:rsidR="009C022C" w:rsidRPr="006C44BF" w:rsidRDefault="009C022C" w:rsidP="00587889">
            <w:pPr>
              <w:widowControl w:val="0"/>
              <w:autoSpaceDE w:val="0"/>
              <w:autoSpaceDN w:val="0"/>
              <w:adjustRightInd w:val="0"/>
              <w:spacing w:after="0" w:line="240" w:lineRule="auto"/>
              <w:jc w:val="both"/>
              <w:rPr>
                <w:rFonts w:ascii="Times New Roman" w:eastAsiaTheme="minorEastAsia" w:hAnsi="Times New Roman"/>
                <w:lang w:eastAsia="ru-RU"/>
              </w:rPr>
            </w:pPr>
          </w:p>
        </w:tc>
      </w:tr>
    </w:tbl>
    <w:p w:rsidR="00587889" w:rsidRPr="006C44BF" w:rsidRDefault="00587889" w:rsidP="00B85AD7">
      <w:pPr>
        <w:autoSpaceDE w:val="0"/>
        <w:autoSpaceDN w:val="0"/>
        <w:spacing w:after="0" w:line="240" w:lineRule="auto"/>
        <w:jc w:val="center"/>
        <w:rPr>
          <w:rFonts w:ascii="Times New Roman" w:eastAsia="Times New Roman" w:hAnsi="Times New Roman"/>
          <w:b/>
          <w:color w:val="000000"/>
          <w:lang w:eastAsia="ru-RU"/>
        </w:rPr>
      </w:pPr>
    </w:p>
    <w:p w:rsidR="00587889" w:rsidRPr="006C44BF" w:rsidRDefault="00587889" w:rsidP="00B85AD7">
      <w:pPr>
        <w:autoSpaceDE w:val="0"/>
        <w:autoSpaceDN w:val="0"/>
        <w:spacing w:after="0" w:line="240" w:lineRule="auto"/>
        <w:jc w:val="center"/>
        <w:rPr>
          <w:rFonts w:ascii="Times New Roman" w:eastAsia="Times New Roman" w:hAnsi="Times New Roman"/>
          <w:b/>
          <w:color w:val="000000"/>
          <w:lang w:eastAsia="ru-RU"/>
        </w:rPr>
      </w:pPr>
    </w:p>
    <w:p w:rsidR="00587889" w:rsidRPr="006C44BF" w:rsidRDefault="00587889" w:rsidP="00B85AD7">
      <w:pPr>
        <w:autoSpaceDE w:val="0"/>
        <w:autoSpaceDN w:val="0"/>
        <w:spacing w:after="0" w:line="240" w:lineRule="auto"/>
        <w:jc w:val="center"/>
        <w:rPr>
          <w:rFonts w:ascii="Times New Roman" w:eastAsia="Times New Roman" w:hAnsi="Times New Roman"/>
          <w:b/>
          <w:color w:val="000000"/>
          <w:lang w:eastAsia="ru-RU"/>
        </w:rPr>
      </w:pPr>
    </w:p>
    <w:p w:rsidR="00587889" w:rsidRPr="006C44BF" w:rsidRDefault="00587889" w:rsidP="00B85AD7">
      <w:pPr>
        <w:autoSpaceDE w:val="0"/>
        <w:autoSpaceDN w:val="0"/>
        <w:spacing w:after="0" w:line="240" w:lineRule="auto"/>
        <w:jc w:val="center"/>
        <w:rPr>
          <w:rFonts w:ascii="Times New Roman" w:eastAsia="Times New Roman" w:hAnsi="Times New Roman"/>
          <w:b/>
          <w:color w:val="000000"/>
          <w:lang w:eastAsia="ru-RU"/>
        </w:rPr>
      </w:pPr>
    </w:p>
    <w:p w:rsidR="00DE06B5" w:rsidRPr="00287963" w:rsidRDefault="00DE06B5" w:rsidP="00B85AD7">
      <w:pPr>
        <w:spacing w:after="0" w:line="240" w:lineRule="auto"/>
        <w:rPr>
          <w:rFonts w:ascii="Times New Roman" w:hAnsi="Times New Roman"/>
          <w:color w:val="000000"/>
          <w:sz w:val="24"/>
          <w:szCs w:val="24"/>
        </w:rPr>
        <w:sectPr w:rsidR="00DE06B5" w:rsidRPr="00287963" w:rsidSect="00E440A4">
          <w:pgSz w:w="16838" w:h="11905" w:orient="landscape"/>
          <w:pgMar w:top="709" w:right="1134" w:bottom="1134" w:left="1134" w:header="992" w:footer="709" w:gutter="0"/>
          <w:pgNumType w:start="1"/>
          <w:cols w:space="720"/>
          <w:titlePg/>
          <w:docGrid w:linePitch="299"/>
        </w:sectPr>
      </w:pPr>
    </w:p>
    <w:p w:rsidR="00FC0A71" w:rsidRPr="00FC0A71" w:rsidRDefault="00FC0A71" w:rsidP="00FC0A71">
      <w:pPr>
        <w:spacing w:after="0" w:line="240" w:lineRule="auto"/>
        <w:ind w:left="9790"/>
        <w:jc w:val="center"/>
        <w:rPr>
          <w:rFonts w:ascii="Times New Roman" w:eastAsia="Times New Roman" w:hAnsi="Times New Roman"/>
          <w:color w:val="000000"/>
          <w:sz w:val="20"/>
          <w:szCs w:val="20"/>
          <w:lang w:eastAsia="ru-RU"/>
        </w:rPr>
      </w:pPr>
      <w:bookmarkStart w:id="8" w:name="P1676"/>
      <w:bookmarkEnd w:id="8"/>
      <w:r w:rsidRPr="00FC0A71">
        <w:rPr>
          <w:rFonts w:ascii="Times New Roman" w:eastAsia="Times New Roman" w:hAnsi="Times New Roman"/>
          <w:color w:val="000000"/>
          <w:sz w:val="20"/>
          <w:szCs w:val="20"/>
          <w:lang w:eastAsia="ru-RU"/>
        </w:rPr>
        <w:lastRenderedPageBreak/>
        <w:t>Приложение N 2</w:t>
      </w:r>
    </w:p>
    <w:p w:rsidR="00FC0A71" w:rsidRPr="00FC0A71" w:rsidRDefault="00FC0A71" w:rsidP="00FC0A71">
      <w:pPr>
        <w:spacing w:after="0" w:line="240" w:lineRule="auto"/>
        <w:ind w:left="9790"/>
        <w:jc w:val="center"/>
        <w:rPr>
          <w:rFonts w:ascii="Times New Roman" w:eastAsia="Times New Roman" w:hAnsi="Times New Roman"/>
          <w:color w:val="000000"/>
          <w:sz w:val="20"/>
          <w:szCs w:val="20"/>
          <w:lang w:eastAsia="ru-RU"/>
        </w:rPr>
      </w:pPr>
      <w:r w:rsidRPr="00FC0A71">
        <w:rPr>
          <w:rFonts w:ascii="Times New Roman" w:eastAsia="Times New Roman" w:hAnsi="Times New Roman"/>
          <w:color w:val="000000"/>
          <w:sz w:val="20"/>
          <w:szCs w:val="20"/>
          <w:lang w:eastAsia="ru-RU"/>
        </w:rPr>
        <w:t>к постановлению администрации</w:t>
      </w:r>
    </w:p>
    <w:p w:rsidR="00FC0A71" w:rsidRPr="00FC0A71" w:rsidRDefault="00FC0A71" w:rsidP="00FC0A71">
      <w:pPr>
        <w:spacing w:after="0" w:line="240" w:lineRule="auto"/>
        <w:ind w:left="9790"/>
        <w:jc w:val="center"/>
        <w:rPr>
          <w:rFonts w:ascii="Times New Roman" w:eastAsia="Times New Roman" w:hAnsi="Times New Roman"/>
          <w:color w:val="000000"/>
          <w:sz w:val="20"/>
          <w:szCs w:val="20"/>
          <w:lang w:eastAsia="ru-RU"/>
        </w:rPr>
      </w:pPr>
      <w:r w:rsidRPr="00FC0A71">
        <w:rPr>
          <w:rFonts w:ascii="Times New Roman" w:eastAsia="Times New Roman" w:hAnsi="Times New Roman"/>
          <w:color w:val="000000"/>
          <w:sz w:val="20"/>
          <w:szCs w:val="20"/>
          <w:lang w:eastAsia="ru-RU"/>
        </w:rPr>
        <w:t xml:space="preserve"> Канашского   района  Чувашской</w:t>
      </w:r>
    </w:p>
    <w:p w:rsidR="00FC0A71" w:rsidRPr="00FC0A71" w:rsidRDefault="00FC0A71" w:rsidP="00FC0A71">
      <w:pPr>
        <w:spacing w:after="0" w:line="240" w:lineRule="auto"/>
        <w:ind w:left="9790"/>
        <w:jc w:val="center"/>
        <w:rPr>
          <w:rFonts w:ascii="Times New Roman" w:eastAsia="Times New Roman" w:hAnsi="Times New Roman"/>
          <w:color w:val="000000"/>
          <w:sz w:val="20"/>
          <w:szCs w:val="20"/>
          <w:lang w:eastAsia="ru-RU"/>
        </w:rPr>
      </w:pPr>
      <w:r w:rsidRPr="00FC0A71">
        <w:rPr>
          <w:rFonts w:ascii="Times New Roman" w:eastAsia="Times New Roman" w:hAnsi="Times New Roman"/>
          <w:color w:val="000000"/>
          <w:sz w:val="20"/>
          <w:szCs w:val="20"/>
          <w:lang w:eastAsia="ru-RU"/>
        </w:rPr>
        <w:t xml:space="preserve"> Республики от </w:t>
      </w:r>
      <w:r w:rsidR="00FE5400">
        <w:rPr>
          <w:rFonts w:ascii="Times New Roman" w:eastAsia="Times New Roman" w:hAnsi="Times New Roman"/>
          <w:color w:val="000000"/>
          <w:sz w:val="20"/>
          <w:szCs w:val="20"/>
          <w:lang w:eastAsia="ru-RU"/>
        </w:rPr>
        <w:t>__</w:t>
      </w:r>
      <w:r w:rsidRPr="00FC0A71">
        <w:rPr>
          <w:rFonts w:ascii="Times New Roman" w:eastAsia="Times New Roman" w:hAnsi="Times New Roman"/>
          <w:color w:val="000000"/>
          <w:sz w:val="20"/>
          <w:szCs w:val="20"/>
          <w:lang w:eastAsia="ru-RU"/>
        </w:rPr>
        <w:t>.</w:t>
      </w:r>
      <w:r w:rsidR="00FE5400">
        <w:rPr>
          <w:rFonts w:ascii="Times New Roman" w:eastAsia="Times New Roman" w:hAnsi="Times New Roman"/>
          <w:color w:val="000000"/>
          <w:sz w:val="20"/>
          <w:szCs w:val="20"/>
          <w:lang w:eastAsia="ru-RU"/>
        </w:rPr>
        <w:t>___</w:t>
      </w:r>
      <w:r w:rsidRPr="00FC0A71">
        <w:rPr>
          <w:rFonts w:ascii="Times New Roman" w:eastAsia="Times New Roman" w:hAnsi="Times New Roman"/>
          <w:color w:val="000000"/>
          <w:sz w:val="20"/>
          <w:szCs w:val="20"/>
          <w:lang w:eastAsia="ru-RU"/>
        </w:rPr>
        <w:t>.2021 г. №</w:t>
      </w:r>
      <w:r w:rsidR="00FE5400">
        <w:rPr>
          <w:rFonts w:ascii="Times New Roman" w:eastAsia="Times New Roman" w:hAnsi="Times New Roman"/>
          <w:color w:val="000000"/>
          <w:sz w:val="20"/>
          <w:szCs w:val="20"/>
          <w:lang w:eastAsia="ru-RU"/>
        </w:rPr>
        <w:t>___</w:t>
      </w:r>
    </w:p>
    <w:p w:rsidR="00FC0A71" w:rsidRPr="00FC0A71" w:rsidRDefault="00FC0A71" w:rsidP="00FC0A71">
      <w:pPr>
        <w:spacing w:after="0" w:line="240" w:lineRule="auto"/>
        <w:ind w:left="9790"/>
        <w:jc w:val="center"/>
        <w:rPr>
          <w:rFonts w:ascii="Times New Roman" w:eastAsia="Times New Roman" w:hAnsi="Times New Roman"/>
          <w:color w:val="000000"/>
          <w:sz w:val="20"/>
          <w:szCs w:val="20"/>
          <w:lang w:eastAsia="ru-RU"/>
        </w:rPr>
      </w:pPr>
    </w:p>
    <w:p w:rsidR="00FC0A71" w:rsidRPr="00FC0A71" w:rsidRDefault="00FC0A71" w:rsidP="00FC0A71">
      <w:pPr>
        <w:spacing w:after="0" w:line="240" w:lineRule="auto"/>
        <w:ind w:left="9790"/>
        <w:jc w:val="center"/>
        <w:rPr>
          <w:rFonts w:ascii="Times New Roman" w:eastAsia="Times New Roman" w:hAnsi="Times New Roman"/>
          <w:color w:val="000000"/>
          <w:sz w:val="20"/>
          <w:szCs w:val="20"/>
          <w:lang w:eastAsia="ru-RU"/>
        </w:rPr>
      </w:pPr>
    </w:p>
    <w:p w:rsidR="00FC0A71" w:rsidRPr="00FC0A71" w:rsidRDefault="00FC0A71" w:rsidP="00FC0A71">
      <w:pPr>
        <w:spacing w:after="0" w:line="240" w:lineRule="auto"/>
        <w:ind w:left="9790"/>
        <w:jc w:val="center"/>
        <w:rPr>
          <w:rFonts w:ascii="Times New Roman" w:eastAsia="Times New Roman" w:hAnsi="Times New Roman"/>
          <w:color w:val="000000"/>
          <w:sz w:val="20"/>
          <w:szCs w:val="20"/>
          <w:lang w:eastAsia="ru-RU"/>
        </w:rPr>
      </w:pPr>
    </w:p>
    <w:p w:rsidR="00FC0A71" w:rsidRPr="00FC0A71" w:rsidRDefault="00FC0A71" w:rsidP="00FC0A71">
      <w:pPr>
        <w:spacing w:after="0" w:line="240" w:lineRule="auto"/>
        <w:jc w:val="center"/>
        <w:rPr>
          <w:rFonts w:ascii="Times New Roman" w:eastAsia="Times New Roman" w:hAnsi="Times New Roman"/>
          <w:b/>
          <w:color w:val="000000"/>
          <w:sz w:val="20"/>
          <w:szCs w:val="20"/>
          <w:lang w:eastAsia="ru-RU"/>
        </w:rPr>
      </w:pPr>
    </w:p>
    <w:p w:rsidR="00FC0A71" w:rsidRPr="00FC0A71" w:rsidRDefault="00FC0A71" w:rsidP="00FC0A71">
      <w:pPr>
        <w:spacing w:after="0" w:line="240" w:lineRule="auto"/>
        <w:jc w:val="center"/>
        <w:rPr>
          <w:rFonts w:ascii="Times New Roman" w:eastAsia="Times New Roman" w:hAnsi="Times New Roman"/>
          <w:b/>
          <w:color w:val="000000"/>
          <w:sz w:val="24"/>
          <w:szCs w:val="24"/>
          <w:lang w:eastAsia="ru-RU"/>
        </w:rPr>
      </w:pPr>
      <w:r w:rsidRPr="00FC0A71">
        <w:rPr>
          <w:rFonts w:ascii="Times New Roman" w:eastAsia="Times New Roman" w:hAnsi="Times New Roman"/>
          <w:b/>
          <w:caps/>
          <w:color w:val="000000"/>
          <w:sz w:val="24"/>
          <w:szCs w:val="24"/>
          <w:lang w:eastAsia="ru-RU"/>
        </w:rPr>
        <w:t xml:space="preserve">Ресурсное обеспечение и прогнозная (справочная) оценка расходов </w:t>
      </w:r>
      <w:r w:rsidRPr="00FC0A71">
        <w:rPr>
          <w:rFonts w:ascii="Times New Roman" w:eastAsia="Times New Roman" w:hAnsi="Times New Roman"/>
          <w:b/>
          <w:caps/>
          <w:color w:val="000000"/>
          <w:sz w:val="24"/>
          <w:szCs w:val="24"/>
          <w:lang w:eastAsia="ru-RU"/>
        </w:rPr>
        <w:br/>
      </w:r>
      <w:r w:rsidRPr="00FC0A71">
        <w:rPr>
          <w:rFonts w:ascii="Times New Roman" w:eastAsia="Times New Roman" w:hAnsi="Times New Roman"/>
          <w:b/>
          <w:color w:val="000000"/>
          <w:sz w:val="24"/>
          <w:szCs w:val="24"/>
          <w:lang w:eastAsia="ru-RU"/>
        </w:rPr>
        <w:t xml:space="preserve">за счет всех источников финансирования реализации муниципальной программы Канашского района Чувашской Республики «Управление общественными финансами и муниципальным долгом Канашского района Чувашской Республики» </w:t>
      </w:r>
    </w:p>
    <w:p w:rsidR="00FC0A71" w:rsidRPr="00FC0A71" w:rsidRDefault="00FC0A71" w:rsidP="00FC0A71">
      <w:pPr>
        <w:spacing w:after="0" w:line="240" w:lineRule="auto"/>
        <w:rPr>
          <w:rFonts w:ascii="Times New Roman" w:eastAsia="Times New Roman" w:hAnsi="Times New Roman"/>
          <w:color w:val="000000"/>
          <w:sz w:val="2"/>
          <w:szCs w:val="2"/>
          <w:lang w:eastAsia="ru-RU"/>
        </w:rPr>
      </w:pPr>
    </w:p>
    <w:p w:rsidR="00FC0A71" w:rsidRPr="00FC0A71" w:rsidRDefault="00FC0A71" w:rsidP="00FC0A71">
      <w:pPr>
        <w:spacing w:after="0" w:line="240" w:lineRule="auto"/>
        <w:rPr>
          <w:rFonts w:ascii="Times New Roman" w:eastAsia="Times New Roman" w:hAnsi="Times New Roman"/>
          <w:color w:val="000000"/>
          <w:sz w:val="2"/>
          <w:szCs w:val="24"/>
          <w:lang w:eastAsia="ru-RU"/>
        </w:rPr>
      </w:pPr>
    </w:p>
    <w:tbl>
      <w:tblPr>
        <w:tblW w:w="5000" w:type="pct"/>
        <w:tblInd w:w="5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89"/>
        <w:gridCol w:w="2714"/>
        <w:gridCol w:w="919"/>
        <w:gridCol w:w="1153"/>
        <w:gridCol w:w="2126"/>
        <w:gridCol w:w="707"/>
        <w:gridCol w:w="852"/>
        <w:gridCol w:w="710"/>
        <w:gridCol w:w="852"/>
        <w:gridCol w:w="707"/>
        <w:gridCol w:w="852"/>
        <w:gridCol w:w="852"/>
        <w:gridCol w:w="849"/>
        <w:gridCol w:w="704"/>
      </w:tblGrid>
      <w:tr w:rsidR="00FC0A71" w:rsidRPr="00FC0A71" w:rsidTr="005B752E">
        <w:trPr>
          <w:trHeight w:val="20"/>
          <w:tblHeader/>
        </w:trPr>
        <w:tc>
          <w:tcPr>
            <w:tcW w:w="267" w:type="pct"/>
            <w:vMerge w:val="restart"/>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Статус</w:t>
            </w:r>
          </w:p>
        </w:tc>
        <w:tc>
          <w:tcPr>
            <w:tcW w:w="918" w:type="pct"/>
            <w:vMerge w:val="restart"/>
            <w:shd w:val="clear" w:color="auto" w:fill="auto"/>
          </w:tcPr>
          <w:p w:rsidR="00FC0A71" w:rsidRPr="00FC0A71" w:rsidRDefault="00FC0A71" w:rsidP="00FC0A71">
            <w:pPr>
              <w:spacing w:after="0" w:line="240" w:lineRule="auto"/>
              <w:jc w:val="center"/>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Наименование муниципальной программы Канашского района Чувашской Республики, подпрограммы, основного</w:t>
            </w:r>
          </w:p>
          <w:p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мероприятия</w:t>
            </w:r>
          </w:p>
        </w:tc>
        <w:tc>
          <w:tcPr>
            <w:tcW w:w="701" w:type="pct"/>
            <w:gridSpan w:val="2"/>
            <w:shd w:val="clear" w:color="auto" w:fill="auto"/>
          </w:tcPr>
          <w:p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Код бюджетной </w:t>
            </w:r>
            <w:r w:rsidRPr="00FC0A71">
              <w:rPr>
                <w:rFonts w:ascii="Times New Roman" w:eastAsia="Times New Roman" w:hAnsi="Times New Roman"/>
                <w:color w:val="000000"/>
                <w:sz w:val="16"/>
                <w:szCs w:val="16"/>
                <w:lang w:eastAsia="ru-RU"/>
              </w:rPr>
              <w:br/>
              <w:t>классификации</w:t>
            </w:r>
          </w:p>
        </w:tc>
        <w:tc>
          <w:tcPr>
            <w:tcW w:w="719" w:type="pct"/>
            <w:vMerge w:val="restart"/>
            <w:shd w:val="clear" w:color="auto" w:fill="auto"/>
          </w:tcPr>
          <w:p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Источники </w:t>
            </w:r>
            <w:r w:rsidRPr="00FC0A71">
              <w:rPr>
                <w:rFonts w:ascii="Times New Roman" w:eastAsia="Times New Roman" w:hAnsi="Times New Roman"/>
                <w:color w:val="000000"/>
                <w:sz w:val="16"/>
                <w:szCs w:val="16"/>
                <w:lang w:eastAsia="ru-RU"/>
              </w:rPr>
              <w:br/>
              <w:t>финансирования</w:t>
            </w:r>
          </w:p>
        </w:tc>
        <w:tc>
          <w:tcPr>
            <w:tcW w:w="2394" w:type="pct"/>
            <w:gridSpan w:val="9"/>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Расходы по годам, тыс. рублей</w:t>
            </w:r>
          </w:p>
        </w:tc>
      </w:tr>
      <w:tr w:rsidR="00FE5400" w:rsidRPr="00FC0A71" w:rsidTr="005B752E">
        <w:trPr>
          <w:trHeight w:val="20"/>
          <w:tblHeader/>
        </w:trPr>
        <w:tc>
          <w:tcPr>
            <w:tcW w:w="267" w:type="pct"/>
            <w:vMerge/>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18" w:type="pct"/>
            <w:vMerge/>
            <w:shd w:val="clear" w:color="auto" w:fill="auto"/>
          </w:tcPr>
          <w:p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11" w:type="pct"/>
            <w:shd w:val="clear" w:color="auto" w:fill="auto"/>
          </w:tcPr>
          <w:p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главный распорядитель </w:t>
            </w:r>
            <w:proofErr w:type="gramStart"/>
            <w:r w:rsidRPr="00FC0A71">
              <w:rPr>
                <w:rFonts w:ascii="Times New Roman" w:eastAsia="Times New Roman" w:hAnsi="Times New Roman"/>
                <w:color w:val="000000"/>
                <w:sz w:val="16"/>
                <w:szCs w:val="16"/>
                <w:lang w:eastAsia="ru-RU"/>
              </w:rPr>
              <w:t>бюджет-</w:t>
            </w:r>
            <w:proofErr w:type="spellStart"/>
            <w:r w:rsidRPr="00FC0A71">
              <w:rPr>
                <w:rFonts w:ascii="Times New Roman" w:eastAsia="Times New Roman" w:hAnsi="Times New Roman"/>
                <w:color w:val="000000"/>
                <w:sz w:val="16"/>
                <w:szCs w:val="16"/>
                <w:lang w:eastAsia="ru-RU"/>
              </w:rPr>
              <w:t>ных</w:t>
            </w:r>
            <w:proofErr w:type="spellEnd"/>
            <w:proofErr w:type="gramEnd"/>
            <w:r w:rsidRPr="00FC0A71">
              <w:rPr>
                <w:rFonts w:ascii="Times New Roman" w:eastAsia="Times New Roman" w:hAnsi="Times New Roman"/>
                <w:color w:val="000000"/>
                <w:sz w:val="16"/>
                <w:szCs w:val="16"/>
                <w:lang w:eastAsia="ru-RU"/>
              </w:rPr>
              <w:t xml:space="preserve"> средств</w:t>
            </w:r>
          </w:p>
        </w:tc>
        <w:tc>
          <w:tcPr>
            <w:tcW w:w="390" w:type="pct"/>
            <w:shd w:val="clear" w:color="auto" w:fill="auto"/>
          </w:tcPr>
          <w:p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целевая статья расходов</w:t>
            </w:r>
          </w:p>
        </w:tc>
        <w:tc>
          <w:tcPr>
            <w:tcW w:w="719" w:type="pct"/>
            <w:vMerge/>
            <w:shd w:val="clear" w:color="auto" w:fill="auto"/>
          </w:tcPr>
          <w:p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239"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2019</w:t>
            </w:r>
          </w:p>
        </w:tc>
        <w:tc>
          <w:tcPr>
            <w:tcW w:w="288"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2020</w:t>
            </w:r>
          </w:p>
        </w:tc>
        <w:tc>
          <w:tcPr>
            <w:tcW w:w="240"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2021</w:t>
            </w:r>
          </w:p>
        </w:tc>
        <w:tc>
          <w:tcPr>
            <w:tcW w:w="288"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2022</w:t>
            </w:r>
          </w:p>
        </w:tc>
        <w:tc>
          <w:tcPr>
            <w:tcW w:w="239"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2023</w:t>
            </w:r>
          </w:p>
        </w:tc>
        <w:tc>
          <w:tcPr>
            <w:tcW w:w="288"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2024</w:t>
            </w:r>
          </w:p>
        </w:tc>
        <w:tc>
          <w:tcPr>
            <w:tcW w:w="288"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2025</w:t>
            </w:r>
          </w:p>
        </w:tc>
        <w:tc>
          <w:tcPr>
            <w:tcW w:w="287"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2026–2030</w:t>
            </w:r>
          </w:p>
        </w:tc>
        <w:tc>
          <w:tcPr>
            <w:tcW w:w="239"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2031–2035</w:t>
            </w:r>
          </w:p>
        </w:tc>
      </w:tr>
    </w:tbl>
    <w:p w:rsidR="00FC0A71" w:rsidRPr="00FC0A71" w:rsidRDefault="00FC0A71" w:rsidP="00FC0A71">
      <w:pPr>
        <w:suppressAutoHyphens/>
        <w:spacing w:after="0" w:line="20" w:lineRule="exact"/>
        <w:rPr>
          <w:rFonts w:ascii="Times New Roman" w:eastAsia="Times New Roman" w:hAnsi="Times New Roman"/>
          <w:sz w:val="2"/>
          <w:szCs w:val="24"/>
          <w:lang w:eastAsia="ru-RU"/>
        </w:rPr>
      </w:pPr>
    </w:p>
    <w:tbl>
      <w:tblPr>
        <w:tblW w:w="5003" w:type="pct"/>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739"/>
        <w:gridCol w:w="2710"/>
        <w:gridCol w:w="917"/>
        <w:gridCol w:w="1160"/>
        <w:gridCol w:w="2089"/>
        <w:gridCol w:w="758"/>
        <w:gridCol w:w="799"/>
        <w:gridCol w:w="802"/>
        <w:gridCol w:w="805"/>
        <w:gridCol w:w="758"/>
        <w:gridCol w:w="817"/>
        <w:gridCol w:w="817"/>
        <w:gridCol w:w="843"/>
        <w:gridCol w:w="781"/>
      </w:tblGrid>
      <w:tr w:rsidR="00FC0A71" w:rsidRPr="00FC0A71" w:rsidTr="00FE5400">
        <w:trPr>
          <w:trHeight w:val="20"/>
          <w:tblHeader/>
        </w:trPr>
        <w:tc>
          <w:tcPr>
            <w:tcW w:w="250" w:type="pct"/>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p>
        </w:tc>
        <w:tc>
          <w:tcPr>
            <w:tcW w:w="916" w:type="pct"/>
          </w:tcPr>
          <w:p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w:t>
            </w:r>
          </w:p>
        </w:tc>
        <w:tc>
          <w:tcPr>
            <w:tcW w:w="310" w:type="pct"/>
          </w:tcPr>
          <w:p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w:t>
            </w:r>
          </w:p>
        </w:tc>
        <w:tc>
          <w:tcPr>
            <w:tcW w:w="39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w:t>
            </w:r>
          </w:p>
        </w:tc>
        <w:tc>
          <w:tcPr>
            <w:tcW w:w="706" w:type="pct"/>
          </w:tcPr>
          <w:p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p>
        </w:tc>
        <w:tc>
          <w:tcPr>
            <w:tcW w:w="25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w:t>
            </w:r>
          </w:p>
        </w:tc>
        <w:tc>
          <w:tcPr>
            <w:tcW w:w="270"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w:t>
            </w:r>
          </w:p>
        </w:tc>
        <w:tc>
          <w:tcPr>
            <w:tcW w:w="271"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w:t>
            </w:r>
          </w:p>
        </w:tc>
        <w:tc>
          <w:tcPr>
            <w:tcW w:w="27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w:t>
            </w:r>
          </w:p>
        </w:tc>
        <w:tc>
          <w:tcPr>
            <w:tcW w:w="25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w:t>
            </w:r>
          </w:p>
        </w:tc>
        <w:tc>
          <w:tcPr>
            <w:tcW w:w="27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11</w:t>
            </w:r>
          </w:p>
        </w:tc>
        <w:tc>
          <w:tcPr>
            <w:tcW w:w="27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12</w:t>
            </w:r>
          </w:p>
        </w:tc>
        <w:tc>
          <w:tcPr>
            <w:tcW w:w="285"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w:t>
            </w:r>
          </w:p>
        </w:tc>
        <w:tc>
          <w:tcPr>
            <w:tcW w:w="265"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w:t>
            </w:r>
          </w:p>
        </w:tc>
      </w:tr>
      <w:tr w:rsidR="00FC0A71" w:rsidRPr="00FC0A71" w:rsidTr="00FE5400">
        <w:trPr>
          <w:trHeight w:val="20"/>
        </w:trPr>
        <w:tc>
          <w:tcPr>
            <w:tcW w:w="250" w:type="pct"/>
            <w:vMerge w:val="restart"/>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Муниципальная програм</w:t>
            </w:r>
            <w:r w:rsidRPr="00FC0A71">
              <w:rPr>
                <w:rFonts w:ascii="Times New Roman" w:eastAsia="Times New Roman" w:hAnsi="Times New Roman"/>
                <w:bCs/>
                <w:color w:val="000000"/>
                <w:sz w:val="16"/>
                <w:szCs w:val="16"/>
                <w:lang w:eastAsia="ru-RU"/>
              </w:rPr>
              <w:softHyphen/>
              <w:t>ма Канашского района</w:t>
            </w:r>
          </w:p>
        </w:tc>
        <w:tc>
          <w:tcPr>
            <w:tcW w:w="916" w:type="pct"/>
            <w:vMerge w:val="restart"/>
          </w:tcPr>
          <w:p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 xml:space="preserve">«Управление общественными финансами и муниципальным долгом Канашского района» </w:t>
            </w:r>
          </w:p>
        </w:tc>
        <w:tc>
          <w:tcPr>
            <w:tcW w:w="310" w:type="pct"/>
          </w:tcPr>
          <w:p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Ч400000000</w:t>
            </w:r>
          </w:p>
        </w:tc>
        <w:tc>
          <w:tcPr>
            <w:tcW w:w="706" w:type="pct"/>
          </w:tcPr>
          <w:p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всего</w:t>
            </w:r>
          </w:p>
        </w:tc>
        <w:tc>
          <w:tcPr>
            <w:tcW w:w="256" w:type="pct"/>
            <w:shd w:val="clear" w:color="auto" w:fill="auto"/>
          </w:tcPr>
          <w:p w:rsidR="00FC0A71" w:rsidRPr="00FC0A71" w:rsidRDefault="00BB184D"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104970,4</w:t>
            </w:r>
          </w:p>
        </w:tc>
        <w:tc>
          <w:tcPr>
            <w:tcW w:w="270" w:type="pct"/>
            <w:shd w:val="clear" w:color="auto" w:fill="auto"/>
          </w:tcPr>
          <w:p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90761,1</w:t>
            </w:r>
          </w:p>
        </w:tc>
        <w:tc>
          <w:tcPr>
            <w:tcW w:w="271" w:type="pct"/>
            <w:shd w:val="clear" w:color="auto" w:fill="auto"/>
          </w:tcPr>
          <w:p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77132,0</w:t>
            </w:r>
          </w:p>
        </w:tc>
        <w:tc>
          <w:tcPr>
            <w:tcW w:w="272" w:type="pct"/>
            <w:shd w:val="clear" w:color="auto" w:fill="auto"/>
          </w:tcPr>
          <w:p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56204,9</w:t>
            </w:r>
          </w:p>
        </w:tc>
        <w:tc>
          <w:tcPr>
            <w:tcW w:w="256" w:type="pct"/>
            <w:shd w:val="clear" w:color="auto" w:fill="auto"/>
          </w:tcPr>
          <w:p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53328,4</w:t>
            </w:r>
          </w:p>
        </w:tc>
        <w:tc>
          <w:tcPr>
            <w:tcW w:w="276" w:type="pct"/>
            <w:shd w:val="clear" w:color="auto" w:fill="auto"/>
          </w:tcPr>
          <w:p w:rsidR="00FC0A71" w:rsidRPr="00FC0A71" w:rsidRDefault="00FC0A71" w:rsidP="00C11B6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560</w:t>
            </w:r>
            <w:r w:rsidR="00F971B3">
              <w:rPr>
                <w:rFonts w:ascii="Times New Roman" w:eastAsia="Times New Roman" w:hAnsi="Times New Roman"/>
                <w:color w:val="000000"/>
                <w:sz w:val="16"/>
                <w:szCs w:val="16"/>
                <w:lang w:eastAsia="ru-RU"/>
              </w:rPr>
              <w:t>1</w:t>
            </w:r>
            <w:r w:rsidR="00C11B61">
              <w:rPr>
                <w:rFonts w:ascii="Times New Roman" w:eastAsia="Times New Roman" w:hAnsi="Times New Roman"/>
                <w:color w:val="000000"/>
                <w:sz w:val="16"/>
                <w:szCs w:val="16"/>
                <w:lang w:eastAsia="ru-RU"/>
              </w:rPr>
              <w:t>3</w:t>
            </w:r>
            <w:r w:rsidRPr="00FC0A71">
              <w:rPr>
                <w:rFonts w:ascii="Times New Roman" w:eastAsia="Times New Roman" w:hAnsi="Times New Roman"/>
                <w:color w:val="000000"/>
                <w:sz w:val="16"/>
                <w:szCs w:val="16"/>
                <w:lang w:eastAsia="ru-RU"/>
              </w:rPr>
              <w:t>,3</w:t>
            </w:r>
          </w:p>
        </w:tc>
        <w:tc>
          <w:tcPr>
            <w:tcW w:w="276" w:type="pct"/>
            <w:shd w:val="clear" w:color="auto" w:fill="auto"/>
          </w:tcPr>
          <w:p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56013,3</w:t>
            </w:r>
          </w:p>
        </w:tc>
        <w:tc>
          <w:tcPr>
            <w:tcW w:w="285" w:type="pct"/>
            <w:shd w:val="clear" w:color="auto" w:fill="FFFFFF"/>
          </w:tcPr>
          <w:p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280066,5</w:t>
            </w:r>
          </w:p>
        </w:tc>
        <w:tc>
          <w:tcPr>
            <w:tcW w:w="265" w:type="pct"/>
            <w:shd w:val="clear" w:color="auto" w:fill="FFFFFF"/>
          </w:tcPr>
          <w:p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280066,5</w:t>
            </w:r>
          </w:p>
        </w:tc>
      </w:tr>
      <w:tr w:rsidR="00FC0A71" w:rsidRPr="00FC0A71" w:rsidTr="00FE5400">
        <w:trPr>
          <w:trHeight w:val="20"/>
        </w:trPr>
        <w:tc>
          <w:tcPr>
            <w:tcW w:w="250" w:type="pct"/>
            <w:vMerge/>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p>
        </w:tc>
        <w:tc>
          <w:tcPr>
            <w:tcW w:w="916" w:type="pct"/>
            <w:vMerge/>
          </w:tcPr>
          <w:p w:rsidR="00FC0A71" w:rsidRPr="00FC0A71" w:rsidRDefault="00FC0A71" w:rsidP="00FC0A71">
            <w:pPr>
              <w:spacing w:after="0" w:line="240" w:lineRule="auto"/>
              <w:jc w:val="both"/>
              <w:rPr>
                <w:rFonts w:ascii="Times New Roman" w:eastAsia="Times New Roman" w:hAnsi="Times New Roman"/>
                <w:bCs/>
                <w:color w:val="000000"/>
                <w:sz w:val="16"/>
                <w:szCs w:val="16"/>
                <w:lang w:eastAsia="ru-RU"/>
              </w:rPr>
            </w:pPr>
          </w:p>
        </w:tc>
        <w:tc>
          <w:tcPr>
            <w:tcW w:w="310" w:type="pct"/>
          </w:tcPr>
          <w:p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6" w:type="pct"/>
          </w:tcPr>
          <w:p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25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2608,5</w:t>
            </w:r>
          </w:p>
        </w:tc>
        <w:tc>
          <w:tcPr>
            <w:tcW w:w="270"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2876,3</w:t>
            </w:r>
          </w:p>
        </w:tc>
        <w:tc>
          <w:tcPr>
            <w:tcW w:w="271" w:type="pct"/>
          </w:tcPr>
          <w:p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3006,6</w:t>
            </w:r>
          </w:p>
        </w:tc>
        <w:tc>
          <w:tcPr>
            <w:tcW w:w="27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2958,0</w:t>
            </w:r>
          </w:p>
        </w:tc>
        <w:tc>
          <w:tcPr>
            <w:tcW w:w="25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3089,3</w:t>
            </w:r>
          </w:p>
        </w:tc>
        <w:tc>
          <w:tcPr>
            <w:tcW w:w="27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27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285"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265"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rsidTr="00FE5400">
        <w:trPr>
          <w:trHeight w:val="204"/>
        </w:trPr>
        <w:tc>
          <w:tcPr>
            <w:tcW w:w="250" w:type="pct"/>
            <w:vMerge/>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p>
        </w:tc>
        <w:tc>
          <w:tcPr>
            <w:tcW w:w="916" w:type="pct"/>
            <w:vMerge/>
          </w:tcPr>
          <w:p w:rsidR="00FC0A71" w:rsidRPr="00FC0A71" w:rsidRDefault="00FC0A71" w:rsidP="00FC0A71">
            <w:pPr>
              <w:spacing w:after="0" w:line="240" w:lineRule="auto"/>
              <w:jc w:val="both"/>
              <w:rPr>
                <w:rFonts w:ascii="Times New Roman" w:eastAsia="Times New Roman" w:hAnsi="Times New Roman"/>
                <w:bCs/>
                <w:color w:val="000000"/>
                <w:sz w:val="16"/>
                <w:szCs w:val="16"/>
                <w:lang w:eastAsia="ru-RU"/>
              </w:rPr>
            </w:pPr>
          </w:p>
        </w:tc>
        <w:tc>
          <w:tcPr>
            <w:tcW w:w="310" w:type="pct"/>
          </w:tcPr>
          <w:p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6" w:type="pct"/>
          </w:tcPr>
          <w:p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color w:val="000000"/>
                <w:sz w:val="16"/>
                <w:szCs w:val="16"/>
                <w:lang w:eastAsia="ru-RU"/>
              </w:rPr>
              <w:t xml:space="preserve">республиканский бюджет </w:t>
            </w:r>
          </w:p>
        </w:tc>
        <w:tc>
          <w:tcPr>
            <w:tcW w:w="256"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62282,8</w:t>
            </w:r>
          </w:p>
        </w:tc>
        <w:tc>
          <w:tcPr>
            <w:tcW w:w="270"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62451,7</w:t>
            </w:r>
          </w:p>
        </w:tc>
        <w:tc>
          <w:tcPr>
            <w:tcW w:w="271"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67345,9</w:t>
            </w:r>
          </w:p>
        </w:tc>
        <w:tc>
          <w:tcPr>
            <w:tcW w:w="272"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47345,9</w:t>
            </w:r>
          </w:p>
        </w:tc>
        <w:tc>
          <w:tcPr>
            <w:tcW w:w="256"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44639,1</w:t>
            </w:r>
          </w:p>
        </w:tc>
        <w:tc>
          <w:tcPr>
            <w:tcW w:w="276"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46869,3</w:t>
            </w:r>
          </w:p>
        </w:tc>
        <w:tc>
          <w:tcPr>
            <w:tcW w:w="276"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46869,3</w:t>
            </w:r>
          </w:p>
        </w:tc>
        <w:tc>
          <w:tcPr>
            <w:tcW w:w="285"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c>
          <w:tcPr>
            <w:tcW w:w="265"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r>
      <w:tr w:rsidR="00FC0A71" w:rsidRPr="00FC0A71" w:rsidTr="00FE5400">
        <w:trPr>
          <w:trHeight w:val="20"/>
        </w:trPr>
        <w:tc>
          <w:tcPr>
            <w:tcW w:w="250" w:type="pct"/>
            <w:vMerge/>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16" w:type="pct"/>
            <w:vMerge/>
          </w:tcPr>
          <w:p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256" w:type="pct"/>
            <w:shd w:val="clear" w:color="auto" w:fill="FFFFFF"/>
          </w:tcPr>
          <w:p w:rsidR="00FC0A71" w:rsidRPr="00FC0A71" w:rsidRDefault="00BB184D"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40079,1</w:t>
            </w:r>
          </w:p>
        </w:tc>
        <w:tc>
          <w:tcPr>
            <w:tcW w:w="270" w:type="pct"/>
            <w:shd w:val="clear" w:color="auto" w:fill="FFFFFF"/>
          </w:tcPr>
          <w:p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25433,1</w:t>
            </w:r>
          </w:p>
        </w:tc>
        <w:tc>
          <w:tcPr>
            <w:tcW w:w="271" w:type="pct"/>
          </w:tcPr>
          <w:p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6779,5</w:t>
            </w:r>
          </w:p>
        </w:tc>
        <w:tc>
          <w:tcPr>
            <w:tcW w:w="27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59</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256" w:type="pct"/>
          </w:tcPr>
          <w:p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56</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6" w:type="pct"/>
            <w:shd w:val="clear" w:color="auto" w:fill="FFFFFF"/>
          </w:tcPr>
          <w:p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59</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6" w:type="pct"/>
            <w:shd w:val="clear" w:color="auto" w:fill="FFFFFF"/>
          </w:tcPr>
          <w:p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59</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85" w:type="pct"/>
            <w:shd w:val="clear" w:color="auto" w:fill="FFFFFF"/>
          </w:tcPr>
          <w:p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295</w:t>
            </w:r>
            <w:r w:rsidR="00F971B3">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c>
          <w:tcPr>
            <w:tcW w:w="265" w:type="pct"/>
          </w:tcPr>
          <w:p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295</w:t>
            </w:r>
            <w:r w:rsidR="00F971B3">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r>
      <w:tr w:rsidR="00FC0A71" w:rsidRPr="00FC0A71" w:rsidTr="00FE5400">
        <w:trPr>
          <w:trHeight w:val="20"/>
        </w:trPr>
        <w:tc>
          <w:tcPr>
            <w:tcW w:w="250" w:type="pct"/>
            <w:vMerge w:val="restart"/>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Подпрограмма </w:t>
            </w:r>
          </w:p>
        </w:tc>
        <w:tc>
          <w:tcPr>
            <w:tcW w:w="916" w:type="pct"/>
            <w:vMerge w:val="restart"/>
          </w:tcPr>
          <w:p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«Совершенствование бюджетной политики и обеспечение сбалансированности консолидированного бюджета Канашского района»</w:t>
            </w:r>
          </w:p>
        </w:tc>
        <w:tc>
          <w:tcPr>
            <w:tcW w:w="310" w:type="pct"/>
          </w:tcPr>
          <w:p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Ч410000000</w:t>
            </w:r>
          </w:p>
        </w:tc>
        <w:tc>
          <w:tcPr>
            <w:tcW w:w="706" w:type="pct"/>
          </w:tcPr>
          <w:p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256"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99175,0</w:t>
            </w:r>
          </w:p>
        </w:tc>
        <w:tc>
          <w:tcPr>
            <w:tcW w:w="270"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84838,1</w:t>
            </w:r>
          </w:p>
        </w:tc>
        <w:tc>
          <w:tcPr>
            <w:tcW w:w="271" w:type="pct"/>
            <w:shd w:val="clear" w:color="auto" w:fill="auto"/>
          </w:tcPr>
          <w:p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70691,4</w:t>
            </w:r>
          </w:p>
        </w:tc>
        <w:tc>
          <w:tcPr>
            <w:tcW w:w="272"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50415,9</w:t>
            </w:r>
          </w:p>
        </w:tc>
        <w:tc>
          <w:tcPr>
            <w:tcW w:w="256"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47840,4</w:t>
            </w:r>
          </w:p>
        </w:tc>
        <w:tc>
          <w:tcPr>
            <w:tcW w:w="276"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50225,3</w:t>
            </w:r>
          </w:p>
        </w:tc>
        <w:tc>
          <w:tcPr>
            <w:tcW w:w="276"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50225,3</w:t>
            </w:r>
          </w:p>
        </w:tc>
        <w:tc>
          <w:tcPr>
            <w:tcW w:w="285"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251126,5</w:t>
            </w:r>
          </w:p>
        </w:tc>
        <w:tc>
          <w:tcPr>
            <w:tcW w:w="265"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251126,5</w:t>
            </w:r>
          </w:p>
        </w:tc>
      </w:tr>
      <w:tr w:rsidR="00FC0A71" w:rsidRPr="00FC0A71" w:rsidTr="00FE5400">
        <w:trPr>
          <w:trHeight w:val="20"/>
        </w:trPr>
        <w:tc>
          <w:tcPr>
            <w:tcW w:w="250" w:type="pct"/>
            <w:vMerge/>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16" w:type="pct"/>
            <w:vMerge/>
          </w:tcPr>
          <w:p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vMerge w:val="restart"/>
          </w:tcPr>
          <w:p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39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Ч410000000</w:t>
            </w:r>
          </w:p>
        </w:tc>
        <w:tc>
          <w:tcPr>
            <w:tcW w:w="706" w:type="pct"/>
          </w:tcPr>
          <w:p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25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2608,5</w:t>
            </w:r>
          </w:p>
        </w:tc>
        <w:tc>
          <w:tcPr>
            <w:tcW w:w="270"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2876,3</w:t>
            </w:r>
          </w:p>
        </w:tc>
        <w:tc>
          <w:tcPr>
            <w:tcW w:w="271" w:type="pct"/>
          </w:tcPr>
          <w:p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3006,6</w:t>
            </w:r>
          </w:p>
        </w:tc>
        <w:tc>
          <w:tcPr>
            <w:tcW w:w="27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2958,0</w:t>
            </w:r>
          </w:p>
        </w:tc>
        <w:tc>
          <w:tcPr>
            <w:tcW w:w="25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3089,3</w:t>
            </w:r>
          </w:p>
        </w:tc>
        <w:tc>
          <w:tcPr>
            <w:tcW w:w="27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27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285"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265"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rsidTr="00FE5400">
        <w:trPr>
          <w:trHeight w:val="20"/>
        </w:trPr>
        <w:tc>
          <w:tcPr>
            <w:tcW w:w="250" w:type="pct"/>
            <w:vMerge/>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16" w:type="pct"/>
            <w:vMerge/>
          </w:tcPr>
          <w:p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vMerge/>
          </w:tcPr>
          <w:p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Ч410000000</w:t>
            </w:r>
          </w:p>
        </w:tc>
        <w:tc>
          <w:tcPr>
            <w:tcW w:w="706" w:type="pct"/>
          </w:tcPr>
          <w:p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 xml:space="preserve">республиканский бюджет </w:t>
            </w:r>
          </w:p>
        </w:tc>
        <w:tc>
          <w:tcPr>
            <w:tcW w:w="256"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62282,8</w:t>
            </w:r>
          </w:p>
        </w:tc>
        <w:tc>
          <w:tcPr>
            <w:tcW w:w="270"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62451,7</w:t>
            </w:r>
          </w:p>
        </w:tc>
        <w:tc>
          <w:tcPr>
            <w:tcW w:w="271"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67345,9</w:t>
            </w:r>
          </w:p>
        </w:tc>
        <w:tc>
          <w:tcPr>
            <w:tcW w:w="272"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47345,9</w:t>
            </w:r>
          </w:p>
        </w:tc>
        <w:tc>
          <w:tcPr>
            <w:tcW w:w="256"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44639,1</w:t>
            </w:r>
          </w:p>
        </w:tc>
        <w:tc>
          <w:tcPr>
            <w:tcW w:w="276"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46869,3</w:t>
            </w:r>
          </w:p>
        </w:tc>
        <w:tc>
          <w:tcPr>
            <w:tcW w:w="276"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46869,3</w:t>
            </w:r>
          </w:p>
        </w:tc>
        <w:tc>
          <w:tcPr>
            <w:tcW w:w="285"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c>
          <w:tcPr>
            <w:tcW w:w="265"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r>
      <w:tr w:rsidR="00FC0A71" w:rsidRPr="00FC0A71" w:rsidTr="00FE5400">
        <w:trPr>
          <w:trHeight w:val="20"/>
        </w:trPr>
        <w:tc>
          <w:tcPr>
            <w:tcW w:w="250" w:type="pct"/>
            <w:vMerge/>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16" w:type="pct"/>
            <w:vMerge/>
          </w:tcPr>
          <w:p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256"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34283,7</w:t>
            </w:r>
          </w:p>
        </w:tc>
        <w:tc>
          <w:tcPr>
            <w:tcW w:w="270"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19510,1</w:t>
            </w:r>
          </w:p>
        </w:tc>
        <w:tc>
          <w:tcPr>
            <w:tcW w:w="271" w:type="pct"/>
          </w:tcPr>
          <w:p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338,9</w:t>
            </w:r>
          </w:p>
        </w:tc>
        <w:tc>
          <w:tcPr>
            <w:tcW w:w="272" w:type="pct"/>
          </w:tcPr>
          <w:p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56" w:type="pct"/>
          </w:tcPr>
          <w:p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6" w:type="pct"/>
            <w:shd w:val="clear" w:color="auto" w:fill="FFFFFF"/>
          </w:tcPr>
          <w:p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6" w:type="pct"/>
            <w:shd w:val="clear" w:color="auto" w:fill="FFFFFF"/>
          </w:tcPr>
          <w:p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85"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560,0</w:t>
            </w:r>
          </w:p>
        </w:tc>
        <w:tc>
          <w:tcPr>
            <w:tcW w:w="265"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560,0</w:t>
            </w:r>
          </w:p>
        </w:tc>
      </w:tr>
      <w:tr w:rsidR="00FC0A71" w:rsidRPr="00FC0A71" w:rsidTr="00FE5400">
        <w:trPr>
          <w:trHeight w:val="20"/>
        </w:trPr>
        <w:tc>
          <w:tcPr>
            <w:tcW w:w="250" w:type="pct"/>
            <w:vMerge w:val="restart"/>
          </w:tcPr>
          <w:p w:rsidR="00FC0A71" w:rsidRPr="00FC0A71" w:rsidRDefault="00FC0A71" w:rsidP="00FC0A71">
            <w:pPr>
              <w:autoSpaceDE w:val="0"/>
              <w:autoSpaceDN w:val="0"/>
              <w:adjustRightInd w:val="0"/>
              <w:spacing w:after="0" w:line="245" w:lineRule="auto"/>
              <w:ind w:left="-57" w:right="-57"/>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Основное меропри</w:t>
            </w:r>
            <w:r w:rsidRPr="00FC0A71">
              <w:rPr>
                <w:rFonts w:ascii="Times New Roman" w:eastAsia="Times New Roman" w:hAnsi="Times New Roman"/>
                <w:bCs/>
                <w:color w:val="000000"/>
                <w:sz w:val="16"/>
                <w:szCs w:val="16"/>
                <w:lang w:eastAsia="ru-RU"/>
              </w:rPr>
              <w:softHyphen/>
              <w:t>ятие 1</w:t>
            </w:r>
          </w:p>
          <w:p w:rsidR="00FC0A71" w:rsidRPr="00FC0A71" w:rsidRDefault="00FC0A71" w:rsidP="00FC0A71">
            <w:pPr>
              <w:spacing w:after="0" w:line="245" w:lineRule="auto"/>
              <w:ind w:left="-57" w:right="-57"/>
              <w:jc w:val="center"/>
              <w:rPr>
                <w:rFonts w:ascii="Times New Roman" w:eastAsia="Times New Roman" w:hAnsi="Times New Roman"/>
                <w:color w:val="000000"/>
                <w:sz w:val="16"/>
                <w:szCs w:val="16"/>
                <w:lang w:eastAsia="ru-RU"/>
              </w:rPr>
            </w:pPr>
          </w:p>
        </w:tc>
        <w:tc>
          <w:tcPr>
            <w:tcW w:w="916" w:type="pct"/>
            <w:vMerge w:val="restart"/>
          </w:tcPr>
          <w:p w:rsidR="00FC0A71" w:rsidRPr="00FC0A71" w:rsidRDefault="00FC0A71" w:rsidP="00FC0A71">
            <w:pPr>
              <w:autoSpaceDE w:val="0"/>
              <w:autoSpaceDN w:val="0"/>
              <w:adjustRightInd w:val="0"/>
              <w:spacing w:after="0" w:line="245"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Развитие бюджетного планирования, формирование бюджета Канашского района на очередной финансовый год и плановый период</w:t>
            </w:r>
          </w:p>
        </w:tc>
        <w:tc>
          <w:tcPr>
            <w:tcW w:w="310" w:type="pct"/>
          </w:tcPr>
          <w:p w:rsidR="00FC0A71" w:rsidRPr="00FC0A71" w:rsidRDefault="00FC0A71" w:rsidP="00FC0A71">
            <w:pPr>
              <w:spacing w:after="0" w:line="245"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Ч410100000</w:t>
            </w:r>
          </w:p>
        </w:tc>
        <w:tc>
          <w:tcPr>
            <w:tcW w:w="706" w:type="pct"/>
          </w:tcPr>
          <w:p w:rsidR="00FC0A71" w:rsidRPr="00FC0A71" w:rsidRDefault="00FC0A71" w:rsidP="00FC0A71">
            <w:pPr>
              <w:autoSpaceDE w:val="0"/>
              <w:autoSpaceDN w:val="0"/>
              <w:adjustRightInd w:val="0"/>
              <w:spacing w:after="0" w:line="245"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256" w:type="pct"/>
          </w:tcPr>
          <w:p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0" w:type="pct"/>
          </w:tcPr>
          <w:p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1" w:type="pct"/>
          </w:tcPr>
          <w:p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2" w:type="pct"/>
          </w:tcPr>
          <w:p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56" w:type="pct"/>
          </w:tcPr>
          <w:p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6" w:type="pct"/>
            <w:shd w:val="clear" w:color="auto" w:fill="FFFFFF"/>
          </w:tcPr>
          <w:p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6" w:type="pct"/>
            <w:shd w:val="clear" w:color="auto" w:fill="FFFFFF"/>
          </w:tcPr>
          <w:p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85" w:type="pct"/>
            <w:shd w:val="clear" w:color="auto" w:fill="FFFFFF"/>
          </w:tcPr>
          <w:p w:rsidR="00FC0A71" w:rsidRPr="00FC0A71" w:rsidRDefault="00FE5400" w:rsidP="00FE5400">
            <w:pPr>
              <w:spacing w:after="0" w:line="24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r w:rsidR="00FC0A71" w:rsidRPr="00FC0A71">
              <w:rPr>
                <w:rFonts w:ascii="Times New Roman" w:eastAsia="Times New Roman" w:hAnsi="Times New Roman"/>
                <w:color w:val="000000"/>
                <w:sz w:val="16"/>
                <w:szCs w:val="16"/>
                <w:lang w:eastAsia="ru-RU"/>
              </w:rPr>
              <w:t>,0</w:t>
            </w:r>
          </w:p>
        </w:tc>
        <w:tc>
          <w:tcPr>
            <w:tcW w:w="265" w:type="pct"/>
          </w:tcPr>
          <w:p w:rsidR="00FC0A71" w:rsidRPr="00FC0A71" w:rsidRDefault="00FE5400" w:rsidP="00FE5400">
            <w:pPr>
              <w:spacing w:after="0" w:line="24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FC0A71" w:rsidRPr="00FC0A71">
              <w:rPr>
                <w:rFonts w:ascii="Times New Roman" w:eastAsia="Times New Roman" w:hAnsi="Times New Roman"/>
                <w:color w:val="000000"/>
                <w:sz w:val="16"/>
                <w:szCs w:val="16"/>
                <w:lang w:eastAsia="ru-RU"/>
              </w:rPr>
              <w:t>00,0</w:t>
            </w:r>
          </w:p>
        </w:tc>
      </w:tr>
      <w:tr w:rsidR="00FC0A71" w:rsidRPr="00FC0A71" w:rsidTr="00FE5400">
        <w:trPr>
          <w:trHeight w:val="20"/>
        </w:trPr>
        <w:tc>
          <w:tcPr>
            <w:tcW w:w="250" w:type="pct"/>
            <w:vMerge/>
          </w:tcPr>
          <w:p w:rsidR="00FC0A71" w:rsidRPr="00FC0A71" w:rsidRDefault="00FC0A71" w:rsidP="00FC0A71">
            <w:pPr>
              <w:spacing w:after="0" w:line="245" w:lineRule="auto"/>
              <w:ind w:left="-57" w:right="-57"/>
              <w:jc w:val="center"/>
              <w:rPr>
                <w:rFonts w:ascii="Times New Roman" w:eastAsia="Times New Roman" w:hAnsi="Times New Roman"/>
                <w:color w:val="000000"/>
                <w:sz w:val="16"/>
                <w:szCs w:val="16"/>
                <w:lang w:eastAsia="ru-RU"/>
              </w:rPr>
            </w:pPr>
          </w:p>
        </w:tc>
        <w:tc>
          <w:tcPr>
            <w:tcW w:w="916" w:type="pct"/>
            <w:vMerge/>
          </w:tcPr>
          <w:p w:rsidR="00FC0A71" w:rsidRPr="00FC0A71" w:rsidRDefault="00FC0A71" w:rsidP="00FC0A71">
            <w:pPr>
              <w:spacing w:after="0" w:line="245" w:lineRule="auto"/>
              <w:jc w:val="both"/>
              <w:rPr>
                <w:rFonts w:ascii="Times New Roman" w:eastAsia="Times New Roman" w:hAnsi="Times New Roman"/>
                <w:color w:val="000000"/>
                <w:sz w:val="16"/>
                <w:szCs w:val="16"/>
                <w:lang w:eastAsia="ru-RU"/>
              </w:rPr>
            </w:pPr>
          </w:p>
        </w:tc>
        <w:tc>
          <w:tcPr>
            <w:tcW w:w="310" w:type="pct"/>
          </w:tcPr>
          <w:p w:rsidR="00FC0A71" w:rsidRPr="00FC0A71" w:rsidRDefault="00FC0A71" w:rsidP="00FC0A71">
            <w:pPr>
              <w:spacing w:after="0" w:line="245"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rsidR="00FC0A71" w:rsidRPr="00FC0A71" w:rsidRDefault="00FC0A71" w:rsidP="00FC0A71">
            <w:pPr>
              <w:autoSpaceDE w:val="0"/>
              <w:autoSpaceDN w:val="0"/>
              <w:adjustRightInd w:val="0"/>
              <w:spacing w:after="0" w:line="245"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256" w:type="pct"/>
          </w:tcPr>
          <w:p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0" w:type="pct"/>
          </w:tcPr>
          <w:p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1" w:type="pct"/>
          </w:tcPr>
          <w:p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2" w:type="pct"/>
          </w:tcPr>
          <w:p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56" w:type="pct"/>
          </w:tcPr>
          <w:p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6" w:type="pct"/>
            <w:shd w:val="clear" w:color="auto" w:fill="FFFFFF"/>
          </w:tcPr>
          <w:p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6" w:type="pct"/>
            <w:shd w:val="clear" w:color="auto" w:fill="FFFFFF"/>
          </w:tcPr>
          <w:p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85" w:type="pct"/>
            <w:shd w:val="clear" w:color="auto" w:fill="FFFFFF"/>
          </w:tcPr>
          <w:p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65" w:type="pct"/>
          </w:tcPr>
          <w:p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r>
      <w:tr w:rsidR="00FC0A71" w:rsidRPr="00FC0A71" w:rsidTr="00FE5400">
        <w:trPr>
          <w:trHeight w:val="20"/>
        </w:trPr>
        <w:tc>
          <w:tcPr>
            <w:tcW w:w="250" w:type="pct"/>
            <w:vMerge/>
          </w:tcPr>
          <w:p w:rsidR="00FC0A71" w:rsidRPr="00FC0A71" w:rsidRDefault="00FC0A71" w:rsidP="00FC0A71">
            <w:pPr>
              <w:spacing w:after="0" w:line="245" w:lineRule="auto"/>
              <w:ind w:left="-57" w:right="-57"/>
              <w:jc w:val="center"/>
              <w:rPr>
                <w:rFonts w:ascii="Times New Roman" w:eastAsia="Times New Roman" w:hAnsi="Times New Roman"/>
                <w:color w:val="000000"/>
                <w:sz w:val="16"/>
                <w:szCs w:val="16"/>
                <w:lang w:eastAsia="ru-RU"/>
              </w:rPr>
            </w:pPr>
          </w:p>
        </w:tc>
        <w:tc>
          <w:tcPr>
            <w:tcW w:w="916" w:type="pct"/>
            <w:vMerge/>
          </w:tcPr>
          <w:p w:rsidR="00FC0A71" w:rsidRPr="00FC0A71" w:rsidRDefault="00FC0A71" w:rsidP="00FC0A71">
            <w:pPr>
              <w:spacing w:after="0" w:line="245" w:lineRule="auto"/>
              <w:jc w:val="both"/>
              <w:rPr>
                <w:rFonts w:ascii="Times New Roman" w:eastAsia="Times New Roman" w:hAnsi="Times New Roman"/>
                <w:color w:val="000000"/>
                <w:sz w:val="16"/>
                <w:szCs w:val="16"/>
                <w:lang w:eastAsia="ru-RU"/>
              </w:rPr>
            </w:pPr>
          </w:p>
        </w:tc>
        <w:tc>
          <w:tcPr>
            <w:tcW w:w="310" w:type="pct"/>
          </w:tcPr>
          <w:p w:rsidR="00FC0A71" w:rsidRPr="00FC0A71" w:rsidRDefault="00FC0A71" w:rsidP="00FC0A71">
            <w:pPr>
              <w:spacing w:after="0" w:line="245"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rsidR="00FC0A71" w:rsidRPr="00FC0A71" w:rsidRDefault="00FC0A71" w:rsidP="00FC0A71">
            <w:pPr>
              <w:autoSpaceDE w:val="0"/>
              <w:autoSpaceDN w:val="0"/>
              <w:adjustRightInd w:val="0"/>
              <w:spacing w:after="0" w:line="245"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 xml:space="preserve">республиканский бюджет </w:t>
            </w:r>
          </w:p>
        </w:tc>
        <w:tc>
          <w:tcPr>
            <w:tcW w:w="256" w:type="pct"/>
          </w:tcPr>
          <w:p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0" w:type="pct"/>
          </w:tcPr>
          <w:p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1" w:type="pct"/>
          </w:tcPr>
          <w:p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2" w:type="pct"/>
          </w:tcPr>
          <w:p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56" w:type="pct"/>
          </w:tcPr>
          <w:p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6" w:type="pct"/>
            <w:shd w:val="clear" w:color="auto" w:fill="FFFFFF"/>
          </w:tcPr>
          <w:p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6" w:type="pct"/>
            <w:shd w:val="clear" w:color="auto" w:fill="FFFFFF"/>
          </w:tcPr>
          <w:p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85" w:type="pct"/>
            <w:shd w:val="clear" w:color="auto" w:fill="FFFFFF"/>
          </w:tcPr>
          <w:p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65" w:type="pct"/>
          </w:tcPr>
          <w:p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r>
      <w:tr w:rsidR="00FC0A71" w:rsidRPr="00FC0A71" w:rsidTr="00FE5400">
        <w:trPr>
          <w:trHeight w:val="20"/>
        </w:trPr>
        <w:tc>
          <w:tcPr>
            <w:tcW w:w="250" w:type="pct"/>
            <w:vMerge/>
          </w:tcPr>
          <w:p w:rsidR="00FC0A71" w:rsidRPr="00FC0A71" w:rsidRDefault="00FC0A71" w:rsidP="00FC0A71">
            <w:pPr>
              <w:spacing w:after="0" w:line="233" w:lineRule="auto"/>
              <w:ind w:left="-57" w:right="-57"/>
              <w:jc w:val="center"/>
              <w:rPr>
                <w:rFonts w:ascii="Times New Roman" w:eastAsia="Times New Roman" w:hAnsi="Times New Roman"/>
                <w:color w:val="000000"/>
                <w:sz w:val="16"/>
                <w:szCs w:val="16"/>
                <w:lang w:eastAsia="ru-RU"/>
              </w:rPr>
            </w:pPr>
          </w:p>
        </w:tc>
        <w:tc>
          <w:tcPr>
            <w:tcW w:w="916" w:type="pct"/>
            <w:vMerge/>
          </w:tcPr>
          <w:p w:rsidR="00FC0A71" w:rsidRPr="00FC0A71" w:rsidRDefault="00FC0A71" w:rsidP="00FC0A71">
            <w:pPr>
              <w:spacing w:after="0" w:line="233" w:lineRule="auto"/>
              <w:jc w:val="both"/>
              <w:rPr>
                <w:rFonts w:ascii="Times New Roman" w:eastAsia="Times New Roman" w:hAnsi="Times New Roman"/>
                <w:color w:val="000000"/>
                <w:sz w:val="16"/>
                <w:szCs w:val="16"/>
                <w:lang w:eastAsia="ru-RU"/>
              </w:rPr>
            </w:pPr>
          </w:p>
        </w:tc>
        <w:tc>
          <w:tcPr>
            <w:tcW w:w="310" w:type="pct"/>
          </w:tcPr>
          <w:p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392" w:type="pct"/>
          </w:tcPr>
          <w:p w:rsidR="00FC0A71" w:rsidRPr="00FC0A71" w:rsidRDefault="00FC0A71" w:rsidP="00FC0A71">
            <w:pPr>
              <w:spacing w:after="0" w:line="233" w:lineRule="auto"/>
              <w:ind w:left="-113" w:right="-113"/>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 Ч410173430</w:t>
            </w:r>
          </w:p>
        </w:tc>
        <w:tc>
          <w:tcPr>
            <w:tcW w:w="706" w:type="pct"/>
          </w:tcPr>
          <w:p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256" w:type="pct"/>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70" w:type="pct"/>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w:t>
            </w:r>
          </w:p>
        </w:tc>
        <w:tc>
          <w:tcPr>
            <w:tcW w:w="271" w:type="pct"/>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72" w:type="pct"/>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56" w:type="pct"/>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76" w:type="pct"/>
            <w:shd w:val="clear" w:color="auto" w:fill="FFFFFF"/>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76" w:type="pct"/>
            <w:shd w:val="clear" w:color="auto" w:fill="FFFFFF"/>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85" w:type="pct"/>
            <w:shd w:val="clear" w:color="auto" w:fill="FFFFFF"/>
          </w:tcPr>
          <w:p w:rsidR="00FC0A71" w:rsidRPr="00FC0A71" w:rsidRDefault="00FE5400" w:rsidP="00FE5400">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FC0A71" w:rsidRPr="00FC0A71">
              <w:rPr>
                <w:rFonts w:ascii="Times New Roman" w:eastAsia="Times New Roman" w:hAnsi="Times New Roman"/>
                <w:color w:val="000000"/>
                <w:sz w:val="16"/>
                <w:szCs w:val="16"/>
                <w:lang w:eastAsia="ru-RU"/>
              </w:rPr>
              <w:t>00,0</w:t>
            </w:r>
          </w:p>
        </w:tc>
        <w:tc>
          <w:tcPr>
            <w:tcW w:w="265" w:type="pct"/>
          </w:tcPr>
          <w:p w:rsidR="00FC0A71" w:rsidRPr="00FC0A71" w:rsidRDefault="00FE5400" w:rsidP="00FE5400">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FC0A71" w:rsidRPr="00FC0A71">
              <w:rPr>
                <w:rFonts w:ascii="Times New Roman" w:eastAsia="Times New Roman" w:hAnsi="Times New Roman"/>
                <w:color w:val="000000"/>
                <w:sz w:val="16"/>
                <w:szCs w:val="16"/>
                <w:lang w:eastAsia="ru-RU"/>
              </w:rPr>
              <w:t>00,0</w:t>
            </w:r>
          </w:p>
        </w:tc>
      </w:tr>
      <w:tr w:rsidR="00FC0A71" w:rsidRPr="00FC0A71" w:rsidTr="00FE5400">
        <w:trPr>
          <w:trHeight w:val="20"/>
        </w:trPr>
        <w:tc>
          <w:tcPr>
            <w:tcW w:w="250" w:type="pct"/>
            <w:vMerge w:val="restart"/>
          </w:tcPr>
          <w:p w:rsidR="00FC0A71" w:rsidRPr="00FC0A71" w:rsidRDefault="00FC0A71" w:rsidP="00FC0A71">
            <w:pPr>
              <w:autoSpaceDE w:val="0"/>
              <w:autoSpaceDN w:val="0"/>
              <w:adjustRightInd w:val="0"/>
              <w:spacing w:after="0" w:line="233" w:lineRule="auto"/>
              <w:ind w:left="-57" w:right="-57"/>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Основное меропри</w:t>
            </w:r>
            <w:r w:rsidRPr="00FC0A71">
              <w:rPr>
                <w:rFonts w:ascii="Times New Roman" w:eastAsia="Times New Roman" w:hAnsi="Times New Roman"/>
                <w:color w:val="000000"/>
                <w:sz w:val="16"/>
                <w:szCs w:val="16"/>
                <w:lang w:eastAsia="ru-RU"/>
              </w:rPr>
              <w:softHyphen/>
              <w:t>я</w:t>
            </w:r>
            <w:r w:rsidRPr="00FC0A71">
              <w:rPr>
                <w:rFonts w:ascii="Times New Roman" w:eastAsia="Times New Roman" w:hAnsi="Times New Roman"/>
                <w:color w:val="000000"/>
                <w:sz w:val="16"/>
                <w:szCs w:val="16"/>
                <w:lang w:eastAsia="ru-RU"/>
              </w:rPr>
              <w:softHyphen/>
              <w:t>тие 2</w:t>
            </w:r>
          </w:p>
          <w:p w:rsidR="00FC0A71" w:rsidRPr="00FC0A71" w:rsidRDefault="00FC0A71" w:rsidP="00FC0A71">
            <w:pPr>
              <w:spacing w:after="0" w:line="233" w:lineRule="auto"/>
              <w:ind w:left="-57" w:right="-57"/>
              <w:jc w:val="center"/>
              <w:rPr>
                <w:rFonts w:ascii="Times New Roman" w:eastAsia="Times New Roman" w:hAnsi="Times New Roman"/>
                <w:color w:val="000000"/>
                <w:sz w:val="16"/>
                <w:szCs w:val="16"/>
                <w:lang w:eastAsia="ru-RU"/>
              </w:rPr>
            </w:pPr>
          </w:p>
        </w:tc>
        <w:tc>
          <w:tcPr>
            <w:tcW w:w="916" w:type="pct"/>
            <w:vMerge w:val="restart"/>
          </w:tcPr>
          <w:p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Осуществление мер финансовой поддержки бюджетов сельских поселений, направленных на обеспечение их сбалансированности и повышение уровня бюджетной обеспеченности сельских поселений</w:t>
            </w:r>
          </w:p>
        </w:tc>
        <w:tc>
          <w:tcPr>
            <w:tcW w:w="310" w:type="pct"/>
          </w:tcPr>
          <w:p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Ч410400000</w:t>
            </w:r>
          </w:p>
        </w:tc>
        <w:tc>
          <w:tcPr>
            <w:tcW w:w="706" w:type="pct"/>
          </w:tcPr>
          <w:p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256" w:type="pct"/>
            <w:shd w:val="clear" w:color="auto" w:fill="auto"/>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99063,0</w:t>
            </w:r>
          </w:p>
        </w:tc>
        <w:tc>
          <w:tcPr>
            <w:tcW w:w="270" w:type="pct"/>
            <w:shd w:val="clear" w:color="auto" w:fill="auto"/>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84726,1</w:t>
            </w:r>
          </w:p>
        </w:tc>
        <w:tc>
          <w:tcPr>
            <w:tcW w:w="271" w:type="pct"/>
            <w:shd w:val="clear" w:color="auto" w:fill="auto"/>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70432,9</w:t>
            </w:r>
          </w:p>
        </w:tc>
        <w:tc>
          <w:tcPr>
            <w:tcW w:w="272" w:type="pct"/>
            <w:shd w:val="clear" w:color="auto" w:fill="auto"/>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50303,9</w:t>
            </w:r>
          </w:p>
        </w:tc>
        <w:tc>
          <w:tcPr>
            <w:tcW w:w="256" w:type="pct"/>
            <w:shd w:val="clear" w:color="auto" w:fill="auto"/>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47728,4</w:t>
            </w:r>
          </w:p>
        </w:tc>
        <w:tc>
          <w:tcPr>
            <w:tcW w:w="276" w:type="pct"/>
            <w:shd w:val="clear" w:color="auto" w:fill="auto"/>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50113,3</w:t>
            </w:r>
          </w:p>
        </w:tc>
        <w:tc>
          <w:tcPr>
            <w:tcW w:w="276" w:type="pct"/>
            <w:shd w:val="clear" w:color="auto" w:fill="auto"/>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50113,3</w:t>
            </w:r>
          </w:p>
        </w:tc>
        <w:tc>
          <w:tcPr>
            <w:tcW w:w="285" w:type="pct"/>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250566,5</w:t>
            </w:r>
          </w:p>
        </w:tc>
        <w:tc>
          <w:tcPr>
            <w:tcW w:w="265" w:type="pct"/>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250566,5</w:t>
            </w:r>
          </w:p>
        </w:tc>
      </w:tr>
      <w:tr w:rsidR="00FC0A71" w:rsidRPr="00FC0A71" w:rsidTr="00FE5400">
        <w:trPr>
          <w:trHeight w:val="20"/>
        </w:trPr>
        <w:tc>
          <w:tcPr>
            <w:tcW w:w="250" w:type="pct"/>
            <w:vMerge/>
          </w:tcPr>
          <w:p w:rsidR="00FC0A71" w:rsidRPr="00FC0A71" w:rsidRDefault="00FC0A71" w:rsidP="00FC0A71">
            <w:pPr>
              <w:autoSpaceDE w:val="0"/>
              <w:autoSpaceDN w:val="0"/>
              <w:adjustRightInd w:val="0"/>
              <w:spacing w:after="0" w:line="233" w:lineRule="auto"/>
              <w:ind w:left="-57" w:right="-57"/>
              <w:rPr>
                <w:rFonts w:ascii="Times New Roman" w:eastAsia="Times New Roman" w:hAnsi="Times New Roman"/>
                <w:color w:val="000000"/>
                <w:sz w:val="16"/>
                <w:szCs w:val="16"/>
                <w:lang w:eastAsia="ru-RU"/>
              </w:rPr>
            </w:pPr>
          </w:p>
        </w:tc>
        <w:tc>
          <w:tcPr>
            <w:tcW w:w="916" w:type="pct"/>
            <w:vMerge/>
          </w:tcPr>
          <w:p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p>
        </w:tc>
        <w:tc>
          <w:tcPr>
            <w:tcW w:w="310" w:type="pct"/>
            <w:vMerge w:val="restart"/>
          </w:tcPr>
          <w:p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392" w:type="pct"/>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Ч410451180</w:t>
            </w:r>
          </w:p>
        </w:tc>
        <w:tc>
          <w:tcPr>
            <w:tcW w:w="706" w:type="pct"/>
          </w:tcPr>
          <w:p w:rsidR="00FC0A71" w:rsidRPr="00FC0A71" w:rsidRDefault="00FC0A71" w:rsidP="00FC0A71">
            <w:pPr>
              <w:autoSpaceDE w:val="0"/>
              <w:autoSpaceDN w:val="0"/>
              <w:adjustRightInd w:val="0"/>
              <w:spacing w:after="0" w:line="233"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25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2608,5</w:t>
            </w:r>
          </w:p>
        </w:tc>
        <w:tc>
          <w:tcPr>
            <w:tcW w:w="270"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2876,3</w:t>
            </w:r>
          </w:p>
        </w:tc>
        <w:tc>
          <w:tcPr>
            <w:tcW w:w="271"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2998,1</w:t>
            </w:r>
          </w:p>
        </w:tc>
        <w:tc>
          <w:tcPr>
            <w:tcW w:w="27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2958,0</w:t>
            </w:r>
          </w:p>
        </w:tc>
        <w:tc>
          <w:tcPr>
            <w:tcW w:w="25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3089,3</w:t>
            </w:r>
          </w:p>
        </w:tc>
        <w:tc>
          <w:tcPr>
            <w:tcW w:w="27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27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285"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265"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rsidTr="00FE5400">
        <w:trPr>
          <w:trHeight w:val="20"/>
        </w:trPr>
        <w:tc>
          <w:tcPr>
            <w:tcW w:w="250" w:type="pct"/>
            <w:vMerge/>
          </w:tcPr>
          <w:p w:rsidR="00FC0A71" w:rsidRPr="00FC0A71" w:rsidRDefault="00FC0A71" w:rsidP="00FC0A71">
            <w:pPr>
              <w:autoSpaceDE w:val="0"/>
              <w:autoSpaceDN w:val="0"/>
              <w:adjustRightInd w:val="0"/>
              <w:spacing w:after="0" w:line="233" w:lineRule="auto"/>
              <w:ind w:left="-57" w:right="-57"/>
              <w:rPr>
                <w:rFonts w:ascii="Times New Roman" w:eastAsia="Times New Roman" w:hAnsi="Times New Roman"/>
                <w:color w:val="000000"/>
                <w:sz w:val="16"/>
                <w:szCs w:val="16"/>
                <w:lang w:eastAsia="ru-RU"/>
              </w:rPr>
            </w:pPr>
          </w:p>
        </w:tc>
        <w:tc>
          <w:tcPr>
            <w:tcW w:w="916" w:type="pct"/>
            <w:vMerge/>
          </w:tcPr>
          <w:p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p>
        </w:tc>
        <w:tc>
          <w:tcPr>
            <w:tcW w:w="310" w:type="pct"/>
            <w:vMerge/>
          </w:tcPr>
          <w:p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p>
        </w:tc>
        <w:tc>
          <w:tcPr>
            <w:tcW w:w="392" w:type="pct"/>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Ч4104Д0071</w:t>
            </w:r>
          </w:p>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p>
        </w:tc>
        <w:tc>
          <w:tcPr>
            <w:tcW w:w="706" w:type="pct"/>
            <w:vMerge w:val="restart"/>
          </w:tcPr>
          <w:p w:rsidR="00FC0A71" w:rsidRPr="00FC0A71" w:rsidRDefault="00FC0A71" w:rsidP="00FC0A71">
            <w:pPr>
              <w:autoSpaceDE w:val="0"/>
              <w:autoSpaceDN w:val="0"/>
              <w:adjustRightInd w:val="0"/>
              <w:spacing w:after="0" w:line="233"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 xml:space="preserve">республиканский бюджет </w:t>
            </w:r>
          </w:p>
        </w:tc>
        <w:tc>
          <w:tcPr>
            <w:tcW w:w="256" w:type="pct"/>
            <w:shd w:val="clear" w:color="auto" w:fill="auto"/>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131,0</w:t>
            </w:r>
          </w:p>
        </w:tc>
        <w:tc>
          <w:tcPr>
            <w:tcW w:w="270"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136,1</w:t>
            </w:r>
          </w:p>
        </w:tc>
        <w:tc>
          <w:tcPr>
            <w:tcW w:w="271" w:type="pct"/>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tc>
        <w:tc>
          <w:tcPr>
            <w:tcW w:w="272" w:type="pct"/>
            <w:shd w:val="clear" w:color="auto" w:fill="auto"/>
          </w:tcPr>
          <w:p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144,1</w:t>
            </w:r>
          </w:p>
        </w:tc>
        <w:tc>
          <w:tcPr>
            <w:tcW w:w="256" w:type="pct"/>
            <w:shd w:val="clear" w:color="auto" w:fill="auto"/>
          </w:tcPr>
          <w:p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144,1</w:t>
            </w:r>
          </w:p>
        </w:tc>
        <w:tc>
          <w:tcPr>
            <w:tcW w:w="276" w:type="pct"/>
            <w:shd w:val="clear" w:color="auto" w:fill="auto"/>
          </w:tcPr>
          <w:p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151,3</w:t>
            </w:r>
          </w:p>
        </w:tc>
        <w:tc>
          <w:tcPr>
            <w:tcW w:w="276" w:type="pct"/>
            <w:shd w:val="clear" w:color="auto" w:fill="auto"/>
          </w:tcPr>
          <w:p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151,3</w:t>
            </w:r>
          </w:p>
        </w:tc>
        <w:tc>
          <w:tcPr>
            <w:tcW w:w="285"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c>
          <w:tcPr>
            <w:tcW w:w="265"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r>
      <w:tr w:rsidR="00FC0A71" w:rsidRPr="00FC0A71" w:rsidTr="00FE5400">
        <w:trPr>
          <w:trHeight w:val="20"/>
        </w:trPr>
        <w:tc>
          <w:tcPr>
            <w:tcW w:w="250" w:type="pct"/>
            <w:vMerge/>
          </w:tcPr>
          <w:p w:rsidR="00FC0A71" w:rsidRPr="00FC0A71" w:rsidRDefault="00FC0A71" w:rsidP="00FC0A71">
            <w:pPr>
              <w:autoSpaceDE w:val="0"/>
              <w:autoSpaceDN w:val="0"/>
              <w:adjustRightInd w:val="0"/>
              <w:spacing w:after="0" w:line="233" w:lineRule="auto"/>
              <w:ind w:left="-57" w:right="-57"/>
              <w:rPr>
                <w:rFonts w:ascii="Times New Roman" w:eastAsia="Times New Roman" w:hAnsi="Times New Roman"/>
                <w:color w:val="000000"/>
                <w:sz w:val="16"/>
                <w:szCs w:val="16"/>
                <w:lang w:eastAsia="ru-RU"/>
              </w:rPr>
            </w:pPr>
          </w:p>
        </w:tc>
        <w:tc>
          <w:tcPr>
            <w:tcW w:w="916" w:type="pct"/>
            <w:vMerge/>
          </w:tcPr>
          <w:p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p>
        </w:tc>
        <w:tc>
          <w:tcPr>
            <w:tcW w:w="310" w:type="pct"/>
            <w:vMerge/>
          </w:tcPr>
          <w:p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p>
        </w:tc>
        <w:tc>
          <w:tcPr>
            <w:tcW w:w="392" w:type="pct"/>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Ч4104Д0072</w:t>
            </w:r>
          </w:p>
        </w:tc>
        <w:tc>
          <w:tcPr>
            <w:tcW w:w="706" w:type="pct"/>
            <w:vMerge/>
          </w:tcPr>
          <w:p w:rsidR="00FC0A71" w:rsidRPr="00FC0A71" w:rsidRDefault="00FC0A71" w:rsidP="00FC0A71">
            <w:pPr>
              <w:autoSpaceDE w:val="0"/>
              <w:autoSpaceDN w:val="0"/>
              <w:adjustRightInd w:val="0"/>
              <w:spacing w:after="0" w:line="233" w:lineRule="auto"/>
              <w:jc w:val="both"/>
              <w:rPr>
                <w:rFonts w:ascii="Times New Roman" w:eastAsia="Times New Roman" w:hAnsi="Times New Roman"/>
                <w:bCs/>
                <w:color w:val="000000"/>
                <w:sz w:val="16"/>
                <w:szCs w:val="16"/>
                <w:lang w:eastAsia="ru-RU"/>
              </w:rPr>
            </w:pPr>
          </w:p>
        </w:tc>
        <w:tc>
          <w:tcPr>
            <w:tcW w:w="256" w:type="pct"/>
            <w:shd w:val="clear" w:color="auto" w:fill="auto"/>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31537,9</w:t>
            </w:r>
          </w:p>
        </w:tc>
        <w:tc>
          <w:tcPr>
            <w:tcW w:w="270" w:type="pct"/>
            <w:shd w:val="clear" w:color="auto" w:fill="FFFFFF"/>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32810,4</w:t>
            </w:r>
          </w:p>
        </w:tc>
        <w:tc>
          <w:tcPr>
            <w:tcW w:w="271" w:type="pct"/>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58409,7</w:t>
            </w:r>
          </w:p>
        </w:tc>
        <w:tc>
          <w:tcPr>
            <w:tcW w:w="272" w:type="pct"/>
            <w:shd w:val="clear" w:color="auto" w:fill="FFFFFF"/>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47201,8</w:t>
            </w:r>
          </w:p>
        </w:tc>
        <w:tc>
          <w:tcPr>
            <w:tcW w:w="256" w:type="pct"/>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44495,0</w:t>
            </w:r>
          </w:p>
        </w:tc>
        <w:tc>
          <w:tcPr>
            <w:tcW w:w="276" w:type="pct"/>
            <w:shd w:val="clear" w:color="auto" w:fill="FFFFFF"/>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46718,0</w:t>
            </w:r>
          </w:p>
        </w:tc>
        <w:tc>
          <w:tcPr>
            <w:tcW w:w="276" w:type="pct"/>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46718,0</w:t>
            </w:r>
          </w:p>
        </w:tc>
        <w:tc>
          <w:tcPr>
            <w:tcW w:w="285" w:type="pct"/>
            <w:shd w:val="clear" w:color="auto" w:fill="FFFFFF"/>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c>
          <w:tcPr>
            <w:tcW w:w="265" w:type="pct"/>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r>
      <w:tr w:rsidR="00FC0A71" w:rsidRPr="00FC0A71" w:rsidTr="00FE5400">
        <w:trPr>
          <w:trHeight w:val="20"/>
        </w:trPr>
        <w:tc>
          <w:tcPr>
            <w:tcW w:w="250" w:type="pct"/>
            <w:vMerge/>
          </w:tcPr>
          <w:p w:rsidR="00FC0A71" w:rsidRPr="00FC0A71" w:rsidRDefault="00FC0A71" w:rsidP="00FC0A71">
            <w:pPr>
              <w:autoSpaceDE w:val="0"/>
              <w:autoSpaceDN w:val="0"/>
              <w:adjustRightInd w:val="0"/>
              <w:spacing w:after="0" w:line="233" w:lineRule="auto"/>
              <w:ind w:left="-57" w:right="-57"/>
              <w:rPr>
                <w:rFonts w:ascii="Times New Roman" w:eastAsia="Times New Roman" w:hAnsi="Times New Roman"/>
                <w:color w:val="000000"/>
                <w:sz w:val="16"/>
                <w:szCs w:val="16"/>
                <w:lang w:eastAsia="ru-RU"/>
              </w:rPr>
            </w:pPr>
          </w:p>
        </w:tc>
        <w:tc>
          <w:tcPr>
            <w:tcW w:w="916" w:type="pct"/>
            <w:vMerge/>
          </w:tcPr>
          <w:p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p>
        </w:tc>
        <w:tc>
          <w:tcPr>
            <w:tcW w:w="310" w:type="pct"/>
            <w:vMerge/>
          </w:tcPr>
          <w:p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p>
        </w:tc>
        <w:tc>
          <w:tcPr>
            <w:tcW w:w="392" w:type="pct"/>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Ч41041596С</w:t>
            </w:r>
          </w:p>
        </w:tc>
        <w:tc>
          <w:tcPr>
            <w:tcW w:w="706" w:type="pct"/>
          </w:tcPr>
          <w:p w:rsidR="00FC0A71" w:rsidRPr="00FC0A71" w:rsidRDefault="00FC0A71" w:rsidP="00FC0A71">
            <w:pPr>
              <w:autoSpaceDE w:val="0"/>
              <w:autoSpaceDN w:val="0"/>
              <w:adjustRightInd w:val="0"/>
              <w:spacing w:after="0" w:line="233"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w:t>
            </w:r>
          </w:p>
        </w:tc>
        <w:tc>
          <w:tcPr>
            <w:tcW w:w="256" w:type="pct"/>
            <w:shd w:val="clear" w:color="auto" w:fill="auto"/>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shd w:val="clear" w:color="auto" w:fill="FFFFFF"/>
          </w:tcPr>
          <w:p w:rsidR="00FC0A71" w:rsidRPr="00FC0A71" w:rsidRDefault="00FC0A71" w:rsidP="00FC0A71">
            <w:pPr>
              <w:spacing w:after="0" w:line="233" w:lineRule="auto"/>
              <w:ind w:left="-113" w:right="-113"/>
              <w:jc w:val="center"/>
              <w:rPr>
                <w:rFonts w:ascii="Times New Roman" w:eastAsia="Times New Roman" w:hAnsi="Times New Roman"/>
                <w:i/>
                <w:iCs/>
                <w:sz w:val="24"/>
                <w:szCs w:val="24"/>
                <w:lang w:eastAsia="ru-RU"/>
              </w:rPr>
            </w:pPr>
            <w:r w:rsidRPr="00FC0A71">
              <w:rPr>
                <w:rFonts w:ascii="Times New Roman" w:eastAsia="Times New Roman" w:hAnsi="Times New Roman"/>
                <w:color w:val="000000"/>
                <w:sz w:val="16"/>
                <w:szCs w:val="16"/>
                <w:lang w:eastAsia="ru-RU"/>
              </w:rPr>
              <w:t>1820,4</w:t>
            </w:r>
          </w:p>
        </w:tc>
        <w:tc>
          <w:tcPr>
            <w:tcW w:w="271" w:type="pct"/>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shd w:val="clear" w:color="auto" w:fill="FFFFFF"/>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rsidTr="00FE5400">
        <w:trPr>
          <w:trHeight w:val="466"/>
        </w:trPr>
        <w:tc>
          <w:tcPr>
            <w:tcW w:w="250" w:type="pct"/>
            <w:vMerge/>
          </w:tcPr>
          <w:p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vMerge/>
          </w:tcPr>
          <w:p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vMerge/>
          </w:tcPr>
          <w:p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Ч4104Г0040</w:t>
            </w:r>
          </w:p>
        </w:tc>
        <w:tc>
          <w:tcPr>
            <w:tcW w:w="706" w:type="pct"/>
          </w:tcPr>
          <w:p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местный бюджет</w:t>
            </w:r>
          </w:p>
        </w:tc>
        <w:tc>
          <w:tcPr>
            <w:tcW w:w="25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33879,3</w:t>
            </w:r>
          </w:p>
        </w:tc>
        <w:tc>
          <w:tcPr>
            <w:tcW w:w="270"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19152,4</w:t>
            </w:r>
          </w:p>
        </w:tc>
        <w:tc>
          <w:tcPr>
            <w:tcW w:w="271" w:type="pct"/>
          </w:tcPr>
          <w:p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250,0</w:t>
            </w:r>
          </w:p>
        </w:tc>
        <w:tc>
          <w:tcPr>
            <w:tcW w:w="27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rsidTr="00FE5400">
        <w:trPr>
          <w:trHeight w:val="20"/>
        </w:trPr>
        <w:tc>
          <w:tcPr>
            <w:tcW w:w="250" w:type="pct"/>
          </w:tcPr>
          <w:p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Ч4104</w:t>
            </w:r>
            <w:r w:rsidRPr="00FC0A71">
              <w:rPr>
                <w:rFonts w:ascii="Times New Roman" w:eastAsia="Times New Roman" w:hAnsi="Times New Roman"/>
                <w:color w:val="000000"/>
                <w:sz w:val="16"/>
                <w:szCs w:val="16"/>
                <w:lang w:val="en-US" w:eastAsia="ru-RU"/>
              </w:rPr>
              <w:t>SA710</w:t>
            </w:r>
          </w:p>
        </w:tc>
        <w:tc>
          <w:tcPr>
            <w:tcW w:w="706" w:type="pct"/>
          </w:tcPr>
          <w:p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w:t>
            </w:r>
          </w:p>
        </w:tc>
        <w:tc>
          <w:tcPr>
            <w:tcW w:w="25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28947,0</w:t>
            </w:r>
          </w:p>
        </w:tc>
        <w:tc>
          <w:tcPr>
            <w:tcW w:w="270"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24315,6</w:t>
            </w:r>
          </w:p>
        </w:tc>
        <w:tc>
          <w:tcPr>
            <w:tcW w:w="271"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rsidTr="00FE5400">
        <w:trPr>
          <w:trHeight w:val="20"/>
        </w:trPr>
        <w:tc>
          <w:tcPr>
            <w:tcW w:w="250" w:type="pct"/>
          </w:tcPr>
          <w:p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Ч4104</w:t>
            </w:r>
            <w:r w:rsidRPr="00FC0A71">
              <w:rPr>
                <w:rFonts w:ascii="Times New Roman" w:eastAsia="Times New Roman" w:hAnsi="Times New Roman"/>
                <w:color w:val="000000"/>
                <w:sz w:val="16"/>
                <w:szCs w:val="16"/>
                <w:lang w:val="en-US" w:eastAsia="ru-RU"/>
              </w:rPr>
              <w:t>SA710</w:t>
            </w:r>
          </w:p>
        </w:tc>
        <w:tc>
          <w:tcPr>
            <w:tcW w:w="706" w:type="pct"/>
          </w:tcPr>
          <w:p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местный бюджет</w:t>
            </w:r>
          </w:p>
        </w:tc>
        <w:tc>
          <w:tcPr>
            <w:tcW w:w="25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292,4</w:t>
            </w:r>
          </w:p>
        </w:tc>
        <w:tc>
          <w:tcPr>
            <w:tcW w:w="270"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245,7</w:t>
            </w:r>
          </w:p>
        </w:tc>
        <w:tc>
          <w:tcPr>
            <w:tcW w:w="271"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rsidTr="00FE5400">
        <w:trPr>
          <w:trHeight w:val="20"/>
        </w:trPr>
        <w:tc>
          <w:tcPr>
            <w:tcW w:w="250" w:type="pct"/>
          </w:tcPr>
          <w:p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Ч4104</w:t>
            </w:r>
            <w:r w:rsidRPr="00FC0A71">
              <w:rPr>
                <w:rFonts w:ascii="Times New Roman" w:eastAsia="Times New Roman" w:hAnsi="Times New Roman"/>
                <w:color w:val="000000"/>
                <w:sz w:val="16"/>
                <w:szCs w:val="16"/>
                <w:lang w:val="en-US" w:eastAsia="ru-RU"/>
              </w:rPr>
              <w:t>SA720</w:t>
            </w:r>
          </w:p>
        </w:tc>
        <w:tc>
          <w:tcPr>
            <w:tcW w:w="706" w:type="pct"/>
          </w:tcPr>
          <w:p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w:t>
            </w:r>
          </w:p>
        </w:tc>
        <w:tc>
          <w:tcPr>
            <w:tcW w:w="25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1"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8796,0</w:t>
            </w:r>
          </w:p>
        </w:tc>
        <w:tc>
          <w:tcPr>
            <w:tcW w:w="27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rsidTr="00FE5400">
        <w:trPr>
          <w:trHeight w:val="20"/>
        </w:trPr>
        <w:tc>
          <w:tcPr>
            <w:tcW w:w="250" w:type="pct"/>
          </w:tcPr>
          <w:p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4104SA720</w:t>
            </w:r>
          </w:p>
        </w:tc>
        <w:tc>
          <w:tcPr>
            <w:tcW w:w="706" w:type="pct"/>
          </w:tcPr>
          <w:p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местный бюджет</w:t>
            </w:r>
          </w:p>
        </w:tc>
        <w:tc>
          <w:tcPr>
            <w:tcW w:w="25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1"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88,9</w:t>
            </w:r>
          </w:p>
        </w:tc>
        <w:tc>
          <w:tcPr>
            <w:tcW w:w="27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rsidTr="00FE5400">
        <w:trPr>
          <w:trHeight w:val="20"/>
        </w:trPr>
        <w:tc>
          <w:tcPr>
            <w:tcW w:w="250" w:type="pct"/>
          </w:tcPr>
          <w:p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w:t>
            </w:r>
            <w:r w:rsidRPr="00FC0A71">
              <w:rPr>
                <w:rFonts w:ascii="Times New Roman" w:eastAsia="Times New Roman" w:hAnsi="Times New Roman"/>
                <w:color w:val="000000"/>
                <w:sz w:val="16"/>
                <w:szCs w:val="16"/>
                <w:lang w:eastAsia="ru-RU"/>
              </w:rPr>
              <w:t>55500</w:t>
            </w:r>
          </w:p>
        </w:tc>
        <w:tc>
          <w:tcPr>
            <w:tcW w:w="706" w:type="pct"/>
          </w:tcPr>
          <w:p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w:t>
            </w:r>
          </w:p>
        </w:tc>
        <w:tc>
          <w:tcPr>
            <w:tcW w:w="25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1666,9</w:t>
            </w:r>
          </w:p>
        </w:tc>
        <w:tc>
          <w:tcPr>
            <w:tcW w:w="270"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1"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rsidTr="00FE5400">
        <w:trPr>
          <w:trHeight w:val="20"/>
        </w:trPr>
        <w:tc>
          <w:tcPr>
            <w:tcW w:w="250" w:type="pct"/>
          </w:tcPr>
          <w:p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Ч410400610</w:t>
            </w:r>
          </w:p>
        </w:tc>
        <w:tc>
          <w:tcPr>
            <w:tcW w:w="706" w:type="pct"/>
          </w:tcPr>
          <w:p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w:t>
            </w:r>
          </w:p>
        </w:tc>
        <w:tc>
          <w:tcPr>
            <w:tcW w:w="25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3369,2</w:t>
            </w:r>
          </w:p>
        </w:tc>
        <w:tc>
          <w:tcPr>
            <w:tcW w:w="271"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rsidTr="00FE5400">
        <w:trPr>
          <w:trHeight w:val="20"/>
        </w:trPr>
        <w:tc>
          <w:tcPr>
            <w:tcW w:w="250" w:type="pct"/>
            <w:vMerge w:val="restart"/>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lastRenderedPageBreak/>
              <w:t>Подпро</w:t>
            </w:r>
            <w:r w:rsidRPr="00FC0A71">
              <w:rPr>
                <w:rFonts w:ascii="Times New Roman" w:eastAsia="Times New Roman" w:hAnsi="Times New Roman"/>
                <w:bCs/>
                <w:color w:val="000000"/>
                <w:sz w:val="16"/>
                <w:szCs w:val="16"/>
                <w:lang w:eastAsia="ru-RU"/>
              </w:rPr>
              <w:softHyphen/>
              <w:t xml:space="preserve">грамма </w:t>
            </w:r>
          </w:p>
        </w:tc>
        <w:tc>
          <w:tcPr>
            <w:tcW w:w="916" w:type="pct"/>
            <w:vMerge w:val="restart"/>
          </w:tcPr>
          <w:p w:rsidR="00FC0A71" w:rsidRPr="00FC0A71" w:rsidRDefault="00FC0A71" w:rsidP="00FC0A71">
            <w:pPr>
              <w:autoSpaceDE w:val="0"/>
              <w:autoSpaceDN w:val="0"/>
              <w:adjustRightInd w:val="0"/>
              <w:spacing w:after="0" w:line="240" w:lineRule="auto"/>
              <w:ind w:lef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«Обеспечение реализации  муниципальной программы Канашского района Чувашской Республики «Управление общественными финансами и муниципальным  долгом Канашского района»</w:t>
            </w:r>
          </w:p>
        </w:tc>
        <w:tc>
          <w:tcPr>
            <w:tcW w:w="310" w:type="pct"/>
          </w:tcPr>
          <w:p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Ч4Э0000000</w:t>
            </w:r>
          </w:p>
        </w:tc>
        <w:tc>
          <w:tcPr>
            <w:tcW w:w="706" w:type="pct"/>
          </w:tcPr>
          <w:p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всего</w:t>
            </w:r>
          </w:p>
        </w:tc>
        <w:tc>
          <w:tcPr>
            <w:tcW w:w="25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5807,4</w:t>
            </w:r>
          </w:p>
        </w:tc>
        <w:tc>
          <w:tcPr>
            <w:tcW w:w="270"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5935,0</w:t>
            </w:r>
          </w:p>
        </w:tc>
        <w:tc>
          <w:tcPr>
            <w:tcW w:w="271"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6340,6</w:t>
            </w:r>
          </w:p>
        </w:tc>
        <w:tc>
          <w:tcPr>
            <w:tcW w:w="27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5800,0</w:t>
            </w:r>
          </w:p>
        </w:tc>
        <w:tc>
          <w:tcPr>
            <w:tcW w:w="25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5500,0</w:t>
            </w:r>
          </w:p>
        </w:tc>
        <w:tc>
          <w:tcPr>
            <w:tcW w:w="276"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5800,0</w:t>
            </w:r>
          </w:p>
        </w:tc>
        <w:tc>
          <w:tcPr>
            <w:tcW w:w="276"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5800,0</w:t>
            </w:r>
          </w:p>
        </w:tc>
        <w:tc>
          <w:tcPr>
            <w:tcW w:w="285"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29000,0</w:t>
            </w:r>
          </w:p>
        </w:tc>
        <w:tc>
          <w:tcPr>
            <w:tcW w:w="265"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29000,0</w:t>
            </w:r>
          </w:p>
        </w:tc>
      </w:tr>
      <w:tr w:rsidR="00FC0A71" w:rsidRPr="00FC0A71" w:rsidTr="00FE5400">
        <w:trPr>
          <w:trHeight w:val="20"/>
        </w:trPr>
        <w:tc>
          <w:tcPr>
            <w:tcW w:w="250" w:type="pct"/>
            <w:vMerge/>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p>
        </w:tc>
        <w:tc>
          <w:tcPr>
            <w:tcW w:w="916" w:type="pct"/>
            <w:vMerge/>
          </w:tcPr>
          <w:p w:rsidR="00FC0A71" w:rsidRPr="00FC0A71" w:rsidRDefault="00FC0A71" w:rsidP="00FC0A71">
            <w:pPr>
              <w:autoSpaceDE w:val="0"/>
              <w:autoSpaceDN w:val="0"/>
              <w:adjustRightInd w:val="0"/>
              <w:spacing w:after="0" w:line="240" w:lineRule="auto"/>
              <w:ind w:left="-57"/>
              <w:jc w:val="both"/>
              <w:rPr>
                <w:rFonts w:ascii="Times New Roman" w:eastAsia="Times New Roman" w:hAnsi="Times New Roman"/>
                <w:bCs/>
                <w:color w:val="000000"/>
                <w:sz w:val="16"/>
                <w:szCs w:val="16"/>
                <w:lang w:eastAsia="ru-RU"/>
              </w:rPr>
            </w:pPr>
          </w:p>
        </w:tc>
        <w:tc>
          <w:tcPr>
            <w:tcW w:w="310" w:type="pct"/>
          </w:tcPr>
          <w:p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25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1"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rsidTr="00FE5400">
        <w:trPr>
          <w:trHeight w:val="20"/>
        </w:trPr>
        <w:tc>
          <w:tcPr>
            <w:tcW w:w="250" w:type="pct"/>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916" w:type="pct"/>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310" w:type="pct"/>
          </w:tcPr>
          <w:p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республиканский бюджет </w:t>
            </w:r>
          </w:p>
        </w:tc>
        <w:tc>
          <w:tcPr>
            <w:tcW w:w="25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1"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rsidTr="00FE5400">
        <w:trPr>
          <w:trHeight w:val="20"/>
        </w:trPr>
        <w:tc>
          <w:tcPr>
            <w:tcW w:w="250" w:type="pct"/>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916" w:type="pct"/>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310" w:type="pct"/>
          </w:tcPr>
          <w:p w:rsidR="00FC0A71" w:rsidRPr="00FC0A71" w:rsidRDefault="00FC0A71" w:rsidP="00FC0A71">
            <w:pPr>
              <w:spacing w:after="0" w:line="240" w:lineRule="auto"/>
              <w:rPr>
                <w:rFonts w:ascii="Times New Roman" w:eastAsia="Times New Roman" w:hAnsi="Times New Roman"/>
                <w:color w:val="000000"/>
                <w:sz w:val="16"/>
                <w:szCs w:val="16"/>
                <w:lang w:eastAsia="ru-RU"/>
              </w:rPr>
            </w:pPr>
          </w:p>
        </w:tc>
        <w:tc>
          <w:tcPr>
            <w:tcW w:w="39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6" w:type="pct"/>
          </w:tcPr>
          <w:p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местный бюджет</w:t>
            </w:r>
          </w:p>
        </w:tc>
        <w:tc>
          <w:tcPr>
            <w:tcW w:w="256"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5807,4</w:t>
            </w:r>
          </w:p>
        </w:tc>
        <w:tc>
          <w:tcPr>
            <w:tcW w:w="270"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5935,0</w:t>
            </w:r>
          </w:p>
        </w:tc>
        <w:tc>
          <w:tcPr>
            <w:tcW w:w="271"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6340,6</w:t>
            </w:r>
          </w:p>
        </w:tc>
        <w:tc>
          <w:tcPr>
            <w:tcW w:w="272"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5800,0</w:t>
            </w:r>
          </w:p>
        </w:tc>
        <w:tc>
          <w:tcPr>
            <w:tcW w:w="256"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5500,0</w:t>
            </w:r>
          </w:p>
        </w:tc>
        <w:tc>
          <w:tcPr>
            <w:tcW w:w="276"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5800,0</w:t>
            </w:r>
          </w:p>
        </w:tc>
        <w:tc>
          <w:tcPr>
            <w:tcW w:w="276"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5800,0</w:t>
            </w:r>
          </w:p>
        </w:tc>
        <w:tc>
          <w:tcPr>
            <w:tcW w:w="285" w:type="pct"/>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29000,0</w:t>
            </w:r>
          </w:p>
        </w:tc>
        <w:tc>
          <w:tcPr>
            <w:tcW w:w="265" w:type="pct"/>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29000,0</w:t>
            </w:r>
          </w:p>
        </w:tc>
      </w:tr>
    </w:tbl>
    <w:p w:rsidR="00FC0A71" w:rsidRPr="00FC0A71" w:rsidRDefault="00FC0A71" w:rsidP="00FC0A71">
      <w:pPr>
        <w:spacing w:after="0" w:line="240" w:lineRule="auto"/>
        <w:ind w:left="10120" w:right="-60"/>
        <w:jc w:val="center"/>
        <w:rPr>
          <w:rFonts w:ascii="Times New Roman" w:eastAsia="Times New Roman" w:hAnsi="Times New Roman"/>
          <w:color w:val="000000"/>
          <w:sz w:val="20"/>
          <w:szCs w:val="20"/>
          <w:lang w:eastAsia="ru-RU"/>
        </w:rPr>
      </w:pPr>
    </w:p>
    <w:p w:rsidR="00FC0A71" w:rsidRPr="00FC0A71" w:rsidRDefault="00FC0A71" w:rsidP="00FC0A71">
      <w:pPr>
        <w:spacing w:after="0" w:line="240" w:lineRule="auto"/>
        <w:ind w:left="10120" w:right="-60"/>
        <w:jc w:val="center"/>
        <w:rPr>
          <w:rFonts w:ascii="Times New Roman" w:eastAsia="Times New Roman" w:hAnsi="Times New Roman"/>
          <w:color w:val="000000"/>
          <w:sz w:val="20"/>
          <w:szCs w:val="20"/>
          <w:lang w:eastAsia="ru-RU"/>
        </w:rPr>
      </w:pPr>
    </w:p>
    <w:p w:rsidR="00C51AD1" w:rsidRPr="00287963" w:rsidRDefault="00C2772B" w:rsidP="00FC0A71">
      <w:pPr>
        <w:spacing w:after="0" w:line="240" w:lineRule="auto"/>
        <w:ind w:left="9790"/>
        <w:jc w:val="center"/>
        <w:rPr>
          <w:rFonts w:ascii="Times New Roman" w:eastAsia="Times New Roman" w:hAnsi="Times New Roman"/>
          <w:color w:val="000000"/>
          <w:sz w:val="24"/>
          <w:szCs w:val="24"/>
        </w:rPr>
        <w:sectPr w:rsidR="00C51AD1" w:rsidRPr="00287963" w:rsidSect="00BD7F63">
          <w:pgSz w:w="16838" w:h="11906" w:orient="landscape" w:code="9"/>
          <w:pgMar w:top="426" w:right="1134" w:bottom="142" w:left="1134" w:header="992" w:footer="709" w:gutter="0"/>
          <w:pgNumType w:start="1"/>
          <w:cols w:space="708"/>
          <w:titlePg/>
          <w:docGrid w:linePitch="360"/>
        </w:sectPr>
      </w:pPr>
      <w:r w:rsidRPr="00BD7F63">
        <w:rPr>
          <w:rFonts w:ascii="Times New Roman" w:eastAsia="Times New Roman" w:hAnsi="Times New Roman"/>
          <w:color w:val="000000"/>
          <w:sz w:val="20"/>
          <w:szCs w:val="20"/>
        </w:rPr>
        <w:t xml:space="preserve"> </w:t>
      </w:r>
    </w:p>
    <w:p w:rsidR="00DE06B5" w:rsidRPr="00E440A4" w:rsidRDefault="00DE06B5" w:rsidP="00B85AD7">
      <w:pPr>
        <w:pStyle w:val="ConsPlusNormal"/>
        <w:widowControl/>
        <w:ind w:left="4510"/>
        <w:jc w:val="center"/>
        <w:outlineLvl w:val="1"/>
        <w:rPr>
          <w:rFonts w:ascii="Times New Roman" w:hAnsi="Times New Roman" w:cs="Times New Roman"/>
          <w:color w:val="000000"/>
          <w:sz w:val="20"/>
        </w:rPr>
      </w:pPr>
      <w:r w:rsidRPr="00E440A4">
        <w:rPr>
          <w:rFonts w:ascii="Times New Roman" w:hAnsi="Times New Roman" w:cs="Times New Roman"/>
          <w:color w:val="000000"/>
          <w:sz w:val="20"/>
        </w:rPr>
        <w:lastRenderedPageBreak/>
        <w:t>Приложение</w:t>
      </w:r>
      <w:r w:rsidR="00287963" w:rsidRPr="00E440A4">
        <w:rPr>
          <w:rFonts w:ascii="Times New Roman" w:hAnsi="Times New Roman" w:cs="Times New Roman"/>
          <w:color w:val="000000"/>
          <w:sz w:val="20"/>
        </w:rPr>
        <w:t xml:space="preserve"> </w:t>
      </w:r>
      <w:r w:rsidR="00101CDC" w:rsidRPr="00E440A4">
        <w:rPr>
          <w:rFonts w:ascii="Times New Roman" w:hAnsi="Times New Roman" w:cs="Times New Roman"/>
          <w:color w:val="000000"/>
          <w:sz w:val="20"/>
        </w:rPr>
        <w:t>№</w:t>
      </w:r>
      <w:r w:rsidR="00287963" w:rsidRPr="00E440A4">
        <w:rPr>
          <w:rFonts w:ascii="Times New Roman" w:hAnsi="Times New Roman" w:cs="Times New Roman"/>
          <w:color w:val="000000"/>
          <w:sz w:val="20"/>
        </w:rPr>
        <w:t xml:space="preserve"> </w:t>
      </w:r>
      <w:r w:rsidR="00101CDC" w:rsidRPr="00E440A4">
        <w:rPr>
          <w:rFonts w:ascii="Times New Roman" w:hAnsi="Times New Roman" w:cs="Times New Roman"/>
          <w:color w:val="000000"/>
          <w:sz w:val="20"/>
        </w:rPr>
        <w:t>3</w:t>
      </w:r>
    </w:p>
    <w:p w:rsidR="00DE06B5" w:rsidRPr="00E440A4" w:rsidRDefault="00D5241A" w:rsidP="00B85AD7">
      <w:pPr>
        <w:pStyle w:val="ConsPlusNormal"/>
        <w:widowControl/>
        <w:ind w:left="4510"/>
        <w:jc w:val="center"/>
        <w:rPr>
          <w:rFonts w:ascii="Times New Roman" w:hAnsi="Times New Roman" w:cs="Times New Roman"/>
          <w:color w:val="000000"/>
          <w:sz w:val="20"/>
        </w:rPr>
      </w:pPr>
      <w:r>
        <w:rPr>
          <w:rFonts w:ascii="Times New Roman" w:hAnsi="Times New Roman" w:cs="Times New Roman"/>
          <w:color w:val="000000"/>
          <w:sz w:val="20"/>
        </w:rPr>
        <w:t xml:space="preserve">к </w:t>
      </w:r>
      <w:r w:rsidR="00287963" w:rsidRPr="00E440A4">
        <w:rPr>
          <w:rFonts w:ascii="Times New Roman" w:hAnsi="Times New Roman" w:cs="Times New Roman"/>
          <w:color w:val="000000"/>
          <w:sz w:val="20"/>
        </w:rPr>
        <w:t xml:space="preserve"> </w:t>
      </w:r>
      <w:r w:rsidR="00944E11" w:rsidRPr="00E440A4">
        <w:rPr>
          <w:rFonts w:ascii="Times New Roman" w:hAnsi="Times New Roman" w:cs="Times New Roman"/>
          <w:color w:val="000000"/>
          <w:sz w:val="20"/>
        </w:rPr>
        <w:t>муниципальной</w:t>
      </w:r>
      <w:r w:rsidR="00287963" w:rsidRPr="00E440A4">
        <w:rPr>
          <w:rFonts w:ascii="Times New Roman" w:hAnsi="Times New Roman" w:cs="Times New Roman"/>
          <w:color w:val="000000"/>
          <w:sz w:val="20"/>
        </w:rPr>
        <w:t xml:space="preserve"> </w:t>
      </w:r>
      <w:r>
        <w:rPr>
          <w:rFonts w:ascii="Times New Roman" w:hAnsi="Times New Roman" w:cs="Times New Roman"/>
          <w:color w:val="000000"/>
          <w:sz w:val="20"/>
        </w:rPr>
        <w:t xml:space="preserve">   </w:t>
      </w:r>
      <w:r w:rsidR="00DE06B5" w:rsidRPr="00E440A4">
        <w:rPr>
          <w:rFonts w:ascii="Times New Roman" w:hAnsi="Times New Roman" w:cs="Times New Roman"/>
          <w:color w:val="000000"/>
          <w:sz w:val="20"/>
        </w:rPr>
        <w:t>программе</w:t>
      </w:r>
      <w:r>
        <w:rPr>
          <w:rFonts w:ascii="Times New Roman" w:hAnsi="Times New Roman" w:cs="Times New Roman"/>
          <w:color w:val="000000"/>
          <w:sz w:val="20"/>
        </w:rPr>
        <w:t xml:space="preserve"> </w:t>
      </w:r>
      <w:r w:rsidR="00B20ABF" w:rsidRPr="00E440A4">
        <w:rPr>
          <w:rFonts w:ascii="Times New Roman" w:hAnsi="Times New Roman" w:cs="Times New Roman"/>
          <w:color w:val="000000"/>
          <w:sz w:val="20"/>
        </w:rPr>
        <w:t xml:space="preserve"> </w:t>
      </w:r>
      <w:r>
        <w:rPr>
          <w:rFonts w:ascii="Times New Roman" w:hAnsi="Times New Roman" w:cs="Times New Roman"/>
          <w:color w:val="000000"/>
          <w:sz w:val="20"/>
        </w:rPr>
        <w:t xml:space="preserve"> </w:t>
      </w:r>
      <w:r w:rsidR="0091629B" w:rsidRPr="00E440A4">
        <w:rPr>
          <w:rFonts w:ascii="Times New Roman" w:hAnsi="Times New Roman" w:cs="Times New Roman"/>
          <w:color w:val="000000"/>
          <w:sz w:val="20"/>
        </w:rPr>
        <w:t>Канашского</w:t>
      </w:r>
      <w:r>
        <w:rPr>
          <w:rFonts w:ascii="Times New Roman" w:hAnsi="Times New Roman" w:cs="Times New Roman"/>
          <w:color w:val="000000"/>
          <w:sz w:val="20"/>
        </w:rPr>
        <w:t xml:space="preserve">  района </w:t>
      </w:r>
      <w:r w:rsidR="00944E11" w:rsidRPr="00E440A4">
        <w:rPr>
          <w:rFonts w:ascii="Times New Roman" w:hAnsi="Times New Roman" w:cs="Times New Roman"/>
          <w:color w:val="000000"/>
          <w:sz w:val="20"/>
        </w:rPr>
        <w:t>Чувашской Республики</w:t>
      </w:r>
      <w:r>
        <w:rPr>
          <w:rFonts w:ascii="Times New Roman" w:hAnsi="Times New Roman" w:cs="Times New Roman"/>
          <w:color w:val="000000"/>
          <w:sz w:val="20"/>
        </w:rPr>
        <w:t xml:space="preserve"> </w:t>
      </w:r>
      <w:r w:rsidR="009E1470" w:rsidRPr="00E440A4">
        <w:rPr>
          <w:rFonts w:ascii="Times New Roman" w:hAnsi="Times New Roman" w:cs="Times New Roman"/>
          <w:color w:val="000000"/>
          <w:sz w:val="20"/>
        </w:rPr>
        <w:t>«</w:t>
      </w:r>
      <w:r w:rsidR="00DE06B5" w:rsidRPr="00E440A4">
        <w:rPr>
          <w:rFonts w:ascii="Times New Roman" w:hAnsi="Times New Roman" w:cs="Times New Roman"/>
          <w:color w:val="000000"/>
          <w:sz w:val="20"/>
        </w:rPr>
        <w:t>Управление</w:t>
      </w:r>
      <w:r>
        <w:rPr>
          <w:rFonts w:ascii="Times New Roman" w:hAnsi="Times New Roman" w:cs="Times New Roman"/>
          <w:color w:val="000000"/>
          <w:sz w:val="20"/>
        </w:rPr>
        <w:t xml:space="preserve"> о</w:t>
      </w:r>
      <w:r w:rsidR="00DE06B5" w:rsidRPr="00E440A4">
        <w:rPr>
          <w:rFonts w:ascii="Times New Roman" w:hAnsi="Times New Roman" w:cs="Times New Roman"/>
          <w:color w:val="000000"/>
          <w:sz w:val="20"/>
        </w:rPr>
        <w:t>бщественными</w:t>
      </w:r>
      <w:r w:rsidR="00287963" w:rsidRPr="00E440A4">
        <w:rPr>
          <w:rFonts w:ascii="Times New Roman" w:hAnsi="Times New Roman" w:cs="Times New Roman"/>
          <w:color w:val="000000"/>
          <w:sz w:val="20"/>
        </w:rPr>
        <w:t xml:space="preserve"> </w:t>
      </w:r>
      <w:r w:rsidR="00DE06B5" w:rsidRPr="00E440A4">
        <w:rPr>
          <w:rFonts w:ascii="Times New Roman" w:hAnsi="Times New Roman" w:cs="Times New Roman"/>
          <w:color w:val="000000"/>
          <w:sz w:val="20"/>
        </w:rPr>
        <w:t>финансами</w:t>
      </w:r>
      <w:r>
        <w:rPr>
          <w:rFonts w:ascii="Times New Roman" w:hAnsi="Times New Roman" w:cs="Times New Roman"/>
          <w:color w:val="000000"/>
          <w:sz w:val="20"/>
        </w:rPr>
        <w:t xml:space="preserve">  </w:t>
      </w:r>
      <w:r w:rsidR="00B20ABF" w:rsidRPr="00E440A4">
        <w:rPr>
          <w:rFonts w:ascii="Times New Roman" w:hAnsi="Times New Roman" w:cs="Times New Roman"/>
          <w:color w:val="000000"/>
          <w:sz w:val="20"/>
        </w:rPr>
        <w:t xml:space="preserve"> </w:t>
      </w:r>
      <w:r w:rsidR="00DE06B5" w:rsidRPr="00E440A4">
        <w:rPr>
          <w:rFonts w:ascii="Times New Roman" w:hAnsi="Times New Roman" w:cs="Times New Roman"/>
          <w:color w:val="000000"/>
          <w:sz w:val="20"/>
        </w:rPr>
        <w:t>и</w:t>
      </w:r>
      <w:r w:rsidR="00287963" w:rsidRPr="00E440A4">
        <w:rPr>
          <w:rFonts w:ascii="Times New Roman" w:hAnsi="Times New Roman" w:cs="Times New Roman"/>
          <w:color w:val="000000"/>
          <w:sz w:val="20"/>
        </w:rPr>
        <w:t xml:space="preserve"> </w:t>
      </w:r>
      <w:r>
        <w:rPr>
          <w:rFonts w:ascii="Times New Roman" w:hAnsi="Times New Roman" w:cs="Times New Roman"/>
          <w:color w:val="000000"/>
          <w:sz w:val="20"/>
        </w:rPr>
        <w:t xml:space="preserve"> </w:t>
      </w:r>
      <w:r w:rsidR="00944E11" w:rsidRPr="00E440A4">
        <w:rPr>
          <w:rFonts w:ascii="Times New Roman" w:hAnsi="Times New Roman" w:cs="Times New Roman"/>
          <w:color w:val="000000"/>
          <w:sz w:val="20"/>
        </w:rPr>
        <w:t>муниципальным</w:t>
      </w:r>
      <w:r>
        <w:rPr>
          <w:rFonts w:ascii="Times New Roman" w:hAnsi="Times New Roman" w:cs="Times New Roman"/>
          <w:color w:val="000000"/>
          <w:sz w:val="20"/>
        </w:rPr>
        <w:t xml:space="preserve"> </w:t>
      </w:r>
      <w:r w:rsidR="00287963" w:rsidRPr="00E440A4">
        <w:rPr>
          <w:rFonts w:ascii="Times New Roman" w:hAnsi="Times New Roman" w:cs="Times New Roman"/>
          <w:color w:val="000000"/>
          <w:sz w:val="20"/>
        </w:rPr>
        <w:t xml:space="preserve"> </w:t>
      </w:r>
      <w:r w:rsidR="00DE06B5" w:rsidRPr="00E440A4">
        <w:rPr>
          <w:rFonts w:ascii="Times New Roman" w:hAnsi="Times New Roman" w:cs="Times New Roman"/>
          <w:color w:val="000000"/>
          <w:sz w:val="20"/>
        </w:rPr>
        <w:t>долгом</w:t>
      </w:r>
      <w:r w:rsidR="00B20ABF" w:rsidRPr="00E440A4">
        <w:rPr>
          <w:rFonts w:ascii="Times New Roman" w:hAnsi="Times New Roman" w:cs="Times New Roman"/>
          <w:color w:val="000000"/>
          <w:sz w:val="20"/>
        </w:rPr>
        <w:t xml:space="preserve"> </w:t>
      </w:r>
      <w:r>
        <w:rPr>
          <w:rFonts w:ascii="Times New Roman" w:hAnsi="Times New Roman" w:cs="Times New Roman"/>
          <w:color w:val="000000"/>
          <w:sz w:val="20"/>
        </w:rPr>
        <w:t xml:space="preserve"> </w:t>
      </w:r>
      <w:r w:rsidR="0091629B" w:rsidRPr="00E440A4">
        <w:rPr>
          <w:rFonts w:ascii="Times New Roman" w:hAnsi="Times New Roman" w:cs="Times New Roman"/>
          <w:color w:val="000000"/>
          <w:sz w:val="20"/>
        </w:rPr>
        <w:t>Канашского</w:t>
      </w:r>
      <w:r w:rsidR="00944E11" w:rsidRPr="00E440A4">
        <w:rPr>
          <w:rFonts w:ascii="Times New Roman" w:hAnsi="Times New Roman" w:cs="Times New Roman"/>
          <w:color w:val="000000"/>
          <w:sz w:val="20"/>
        </w:rPr>
        <w:t xml:space="preserve"> района</w:t>
      </w:r>
      <w:r>
        <w:rPr>
          <w:rFonts w:ascii="Times New Roman" w:hAnsi="Times New Roman" w:cs="Times New Roman"/>
          <w:color w:val="000000"/>
          <w:sz w:val="20"/>
        </w:rPr>
        <w:t xml:space="preserve"> Чувашской Республики</w:t>
      </w:r>
      <w:r w:rsidR="009E1470" w:rsidRPr="00E440A4">
        <w:rPr>
          <w:rFonts w:ascii="Times New Roman" w:hAnsi="Times New Roman" w:cs="Times New Roman"/>
          <w:color w:val="000000"/>
          <w:sz w:val="20"/>
        </w:rPr>
        <w:t>»</w:t>
      </w:r>
    </w:p>
    <w:p w:rsidR="00DE06B5" w:rsidRPr="007A374E" w:rsidRDefault="00DE06B5" w:rsidP="00B85AD7">
      <w:pPr>
        <w:pStyle w:val="ConsPlusNormal"/>
        <w:widowControl/>
        <w:jc w:val="both"/>
        <w:rPr>
          <w:rFonts w:ascii="Times New Roman" w:hAnsi="Times New Roman" w:cs="Times New Roman"/>
          <w:color w:val="000000"/>
          <w:sz w:val="24"/>
          <w:szCs w:val="24"/>
        </w:rPr>
      </w:pPr>
    </w:p>
    <w:p w:rsidR="00B20ABF" w:rsidRPr="00B20ABF" w:rsidRDefault="00B20ABF" w:rsidP="00B85AD7">
      <w:pPr>
        <w:pStyle w:val="ConsPlusNormal"/>
        <w:widowControl/>
        <w:jc w:val="both"/>
        <w:rPr>
          <w:rFonts w:ascii="Times New Roman" w:hAnsi="Times New Roman" w:cs="Times New Roman"/>
          <w:color w:val="000000"/>
          <w:sz w:val="26"/>
          <w:szCs w:val="26"/>
        </w:rPr>
      </w:pPr>
    </w:p>
    <w:p w:rsidR="00DE06B5" w:rsidRPr="00D5241A" w:rsidRDefault="00DE06B5" w:rsidP="00B85AD7">
      <w:pPr>
        <w:pStyle w:val="ConsPlusNormal"/>
        <w:widowControl/>
        <w:jc w:val="center"/>
        <w:rPr>
          <w:rFonts w:ascii="Times New Roman" w:hAnsi="Times New Roman" w:cs="Times New Roman"/>
          <w:b/>
          <w:color w:val="000000"/>
          <w:sz w:val="24"/>
          <w:szCs w:val="24"/>
        </w:rPr>
      </w:pPr>
      <w:bookmarkStart w:id="9" w:name="P4357"/>
      <w:bookmarkEnd w:id="9"/>
      <w:r w:rsidRPr="00D5241A">
        <w:rPr>
          <w:rFonts w:ascii="Times New Roman" w:hAnsi="Times New Roman" w:cs="Times New Roman"/>
          <w:b/>
          <w:color w:val="000000"/>
          <w:sz w:val="24"/>
          <w:szCs w:val="24"/>
        </w:rPr>
        <w:t>П</w:t>
      </w:r>
      <w:r w:rsidR="00B20ABF" w:rsidRPr="00D5241A">
        <w:rPr>
          <w:rFonts w:ascii="Times New Roman" w:hAnsi="Times New Roman" w:cs="Times New Roman"/>
          <w:b/>
          <w:color w:val="000000"/>
          <w:sz w:val="24"/>
          <w:szCs w:val="24"/>
        </w:rPr>
        <w:t xml:space="preserve"> </w:t>
      </w:r>
      <w:r w:rsidRPr="00D5241A">
        <w:rPr>
          <w:rFonts w:ascii="Times New Roman" w:hAnsi="Times New Roman" w:cs="Times New Roman"/>
          <w:b/>
          <w:color w:val="000000"/>
          <w:sz w:val="24"/>
          <w:szCs w:val="24"/>
        </w:rPr>
        <w:t>О</w:t>
      </w:r>
      <w:r w:rsidR="00B20ABF" w:rsidRPr="00D5241A">
        <w:rPr>
          <w:rFonts w:ascii="Times New Roman" w:hAnsi="Times New Roman" w:cs="Times New Roman"/>
          <w:b/>
          <w:color w:val="000000"/>
          <w:sz w:val="24"/>
          <w:szCs w:val="24"/>
        </w:rPr>
        <w:t xml:space="preserve"> </w:t>
      </w:r>
      <w:r w:rsidRPr="00D5241A">
        <w:rPr>
          <w:rFonts w:ascii="Times New Roman" w:hAnsi="Times New Roman" w:cs="Times New Roman"/>
          <w:b/>
          <w:color w:val="000000"/>
          <w:sz w:val="24"/>
          <w:szCs w:val="24"/>
        </w:rPr>
        <w:t>Д</w:t>
      </w:r>
      <w:r w:rsidR="00B20ABF" w:rsidRPr="00D5241A">
        <w:rPr>
          <w:rFonts w:ascii="Times New Roman" w:hAnsi="Times New Roman" w:cs="Times New Roman"/>
          <w:b/>
          <w:color w:val="000000"/>
          <w:sz w:val="24"/>
          <w:szCs w:val="24"/>
        </w:rPr>
        <w:t xml:space="preserve"> </w:t>
      </w:r>
      <w:r w:rsidRPr="00D5241A">
        <w:rPr>
          <w:rFonts w:ascii="Times New Roman" w:hAnsi="Times New Roman" w:cs="Times New Roman"/>
          <w:b/>
          <w:color w:val="000000"/>
          <w:sz w:val="24"/>
          <w:szCs w:val="24"/>
        </w:rPr>
        <w:t>П</w:t>
      </w:r>
      <w:r w:rsidR="00B20ABF" w:rsidRPr="00D5241A">
        <w:rPr>
          <w:rFonts w:ascii="Times New Roman" w:hAnsi="Times New Roman" w:cs="Times New Roman"/>
          <w:b/>
          <w:color w:val="000000"/>
          <w:sz w:val="24"/>
          <w:szCs w:val="24"/>
        </w:rPr>
        <w:t xml:space="preserve"> </w:t>
      </w:r>
      <w:r w:rsidRPr="00D5241A">
        <w:rPr>
          <w:rFonts w:ascii="Times New Roman" w:hAnsi="Times New Roman" w:cs="Times New Roman"/>
          <w:b/>
          <w:color w:val="000000"/>
          <w:sz w:val="24"/>
          <w:szCs w:val="24"/>
        </w:rPr>
        <w:t>Р</w:t>
      </w:r>
      <w:r w:rsidR="00B20ABF" w:rsidRPr="00D5241A">
        <w:rPr>
          <w:rFonts w:ascii="Times New Roman" w:hAnsi="Times New Roman" w:cs="Times New Roman"/>
          <w:b/>
          <w:color w:val="000000"/>
          <w:sz w:val="24"/>
          <w:szCs w:val="24"/>
        </w:rPr>
        <w:t xml:space="preserve"> </w:t>
      </w:r>
      <w:r w:rsidRPr="00D5241A">
        <w:rPr>
          <w:rFonts w:ascii="Times New Roman" w:hAnsi="Times New Roman" w:cs="Times New Roman"/>
          <w:b/>
          <w:color w:val="000000"/>
          <w:sz w:val="24"/>
          <w:szCs w:val="24"/>
        </w:rPr>
        <w:t>О</w:t>
      </w:r>
      <w:r w:rsidR="00B20ABF" w:rsidRPr="00D5241A">
        <w:rPr>
          <w:rFonts w:ascii="Times New Roman" w:hAnsi="Times New Roman" w:cs="Times New Roman"/>
          <w:b/>
          <w:color w:val="000000"/>
          <w:sz w:val="24"/>
          <w:szCs w:val="24"/>
        </w:rPr>
        <w:t xml:space="preserve"> </w:t>
      </w:r>
      <w:r w:rsidRPr="00D5241A">
        <w:rPr>
          <w:rFonts w:ascii="Times New Roman" w:hAnsi="Times New Roman" w:cs="Times New Roman"/>
          <w:b/>
          <w:color w:val="000000"/>
          <w:sz w:val="24"/>
          <w:szCs w:val="24"/>
        </w:rPr>
        <w:t>Г</w:t>
      </w:r>
      <w:r w:rsidR="00B20ABF" w:rsidRPr="00D5241A">
        <w:rPr>
          <w:rFonts w:ascii="Times New Roman" w:hAnsi="Times New Roman" w:cs="Times New Roman"/>
          <w:b/>
          <w:color w:val="000000"/>
          <w:sz w:val="24"/>
          <w:szCs w:val="24"/>
        </w:rPr>
        <w:t xml:space="preserve"> </w:t>
      </w:r>
      <w:r w:rsidRPr="00D5241A">
        <w:rPr>
          <w:rFonts w:ascii="Times New Roman" w:hAnsi="Times New Roman" w:cs="Times New Roman"/>
          <w:b/>
          <w:color w:val="000000"/>
          <w:sz w:val="24"/>
          <w:szCs w:val="24"/>
        </w:rPr>
        <w:t>Р</w:t>
      </w:r>
      <w:r w:rsidR="00B20ABF" w:rsidRPr="00D5241A">
        <w:rPr>
          <w:rFonts w:ascii="Times New Roman" w:hAnsi="Times New Roman" w:cs="Times New Roman"/>
          <w:b/>
          <w:color w:val="000000"/>
          <w:sz w:val="24"/>
          <w:szCs w:val="24"/>
        </w:rPr>
        <w:t xml:space="preserve"> </w:t>
      </w:r>
      <w:r w:rsidRPr="00D5241A">
        <w:rPr>
          <w:rFonts w:ascii="Times New Roman" w:hAnsi="Times New Roman" w:cs="Times New Roman"/>
          <w:b/>
          <w:color w:val="000000"/>
          <w:sz w:val="24"/>
          <w:szCs w:val="24"/>
        </w:rPr>
        <w:t>А</w:t>
      </w:r>
      <w:r w:rsidR="00B20ABF" w:rsidRPr="00D5241A">
        <w:rPr>
          <w:rFonts w:ascii="Times New Roman" w:hAnsi="Times New Roman" w:cs="Times New Roman"/>
          <w:b/>
          <w:color w:val="000000"/>
          <w:sz w:val="24"/>
          <w:szCs w:val="24"/>
        </w:rPr>
        <w:t xml:space="preserve"> </w:t>
      </w:r>
      <w:r w:rsidRPr="00D5241A">
        <w:rPr>
          <w:rFonts w:ascii="Times New Roman" w:hAnsi="Times New Roman" w:cs="Times New Roman"/>
          <w:b/>
          <w:color w:val="000000"/>
          <w:sz w:val="24"/>
          <w:szCs w:val="24"/>
        </w:rPr>
        <w:t>М</w:t>
      </w:r>
      <w:r w:rsidR="00B20ABF" w:rsidRPr="00D5241A">
        <w:rPr>
          <w:rFonts w:ascii="Times New Roman" w:hAnsi="Times New Roman" w:cs="Times New Roman"/>
          <w:b/>
          <w:color w:val="000000"/>
          <w:sz w:val="24"/>
          <w:szCs w:val="24"/>
        </w:rPr>
        <w:t xml:space="preserve"> </w:t>
      </w:r>
      <w:proofErr w:type="spellStart"/>
      <w:r w:rsidRPr="00D5241A">
        <w:rPr>
          <w:rFonts w:ascii="Times New Roman" w:hAnsi="Times New Roman" w:cs="Times New Roman"/>
          <w:b/>
          <w:color w:val="000000"/>
          <w:sz w:val="24"/>
          <w:szCs w:val="24"/>
        </w:rPr>
        <w:t>М</w:t>
      </w:r>
      <w:proofErr w:type="spellEnd"/>
      <w:r w:rsidR="00B20ABF" w:rsidRPr="00D5241A">
        <w:rPr>
          <w:rFonts w:ascii="Times New Roman" w:hAnsi="Times New Roman" w:cs="Times New Roman"/>
          <w:b/>
          <w:color w:val="000000"/>
          <w:sz w:val="24"/>
          <w:szCs w:val="24"/>
        </w:rPr>
        <w:t xml:space="preserve"> </w:t>
      </w:r>
      <w:r w:rsidRPr="00D5241A">
        <w:rPr>
          <w:rFonts w:ascii="Times New Roman" w:hAnsi="Times New Roman" w:cs="Times New Roman"/>
          <w:b/>
          <w:color w:val="000000"/>
          <w:sz w:val="24"/>
          <w:szCs w:val="24"/>
        </w:rPr>
        <w:t>А</w:t>
      </w:r>
    </w:p>
    <w:p w:rsidR="00B20ABF" w:rsidRPr="00D5241A" w:rsidRDefault="009E1470" w:rsidP="00B85AD7">
      <w:pPr>
        <w:pStyle w:val="ConsPlusNormal"/>
        <w:widowControl/>
        <w:jc w:val="center"/>
        <w:rPr>
          <w:rFonts w:ascii="Times New Roman" w:hAnsi="Times New Roman" w:cs="Times New Roman"/>
          <w:b/>
          <w:color w:val="000000"/>
          <w:sz w:val="24"/>
          <w:szCs w:val="24"/>
        </w:rPr>
      </w:pPr>
      <w:r w:rsidRPr="00D5241A">
        <w:rPr>
          <w:rFonts w:ascii="Times New Roman" w:hAnsi="Times New Roman" w:cs="Times New Roman"/>
          <w:b/>
          <w:color w:val="000000"/>
          <w:sz w:val="24"/>
          <w:szCs w:val="24"/>
        </w:rPr>
        <w:t>«</w:t>
      </w:r>
      <w:r w:rsidR="00B20ABF" w:rsidRPr="00D5241A">
        <w:rPr>
          <w:rFonts w:ascii="Times New Roman" w:hAnsi="Times New Roman" w:cs="Times New Roman"/>
          <w:b/>
          <w:color w:val="000000"/>
          <w:sz w:val="24"/>
          <w:szCs w:val="24"/>
        </w:rPr>
        <w:t>Совершенствование</w:t>
      </w:r>
      <w:r w:rsidR="00287963" w:rsidRPr="00D5241A">
        <w:rPr>
          <w:rFonts w:ascii="Times New Roman" w:hAnsi="Times New Roman" w:cs="Times New Roman"/>
          <w:b/>
          <w:color w:val="000000"/>
          <w:sz w:val="24"/>
          <w:szCs w:val="24"/>
        </w:rPr>
        <w:t xml:space="preserve"> </w:t>
      </w:r>
      <w:r w:rsidR="00B20ABF" w:rsidRPr="00D5241A">
        <w:rPr>
          <w:rFonts w:ascii="Times New Roman" w:hAnsi="Times New Roman" w:cs="Times New Roman"/>
          <w:b/>
          <w:color w:val="000000"/>
          <w:sz w:val="24"/>
          <w:szCs w:val="24"/>
        </w:rPr>
        <w:t>бюджетной</w:t>
      </w:r>
      <w:r w:rsidR="00287963" w:rsidRPr="00D5241A">
        <w:rPr>
          <w:rFonts w:ascii="Times New Roman" w:hAnsi="Times New Roman" w:cs="Times New Roman"/>
          <w:b/>
          <w:color w:val="000000"/>
          <w:sz w:val="24"/>
          <w:szCs w:val="24"/>
        </w:rPr>
        <w:t xml:space="preserve"> </w:t>
      </w:r>
      <w:r w:rsidR="00B20ABF" w:rsidRPr="00D5241A">
        <w:rPr>
          <w:rFonts w:ascii="Times New Roman" w:hAnsi="Times New Roman" w:cs="Times New Roman"/>
          <w:b/>
          <w:color w:val="000000"/>
          <w:sz w:val="24"/>
          <w:szCs w:val="24"/>
        </w:rPr>
        <w:t>политики</w:t>
      </w:r>
      <w:r w:rsidR="00287963" w:rsidRPr="00D5241A">
        <w:rPr>
          <w:rFonts w:ascii="Times New Roman" w:hAnsi="Times New Roman" w:cs="Times New Roman"/>
          <w:b/>
          <w:color w:val="000000"/>
          <w:sz w:val="24"/>
          <w:szCs w:val="24"/>
        </w:rPr>
        <w:t xml:space="preserve"> </w:t>
      </w:r>
      <w:r w:rsidR="00B20ABF" w:rsidRPr="00D5241A">
        <w:rPr>
          <w:rFonts w:ascii="Times New Roman" w:hAnsi="Times New Roman" w:cs="Times New Roman"/>
          <w:b/>
          <w:color w:val="000000"/>
          <w:sz w:val="24"/>
          <w:szCs w:val="24"/>
        </w:rPr>
        <w:t>и</w:t>
      </w:r>
      <w:r w:rsidR="00287963" w:rsidRPr="00D5241A">
        <w:rPr>
          <w:rFonts w:ascii="Times New Roman" w:hAnsi="Times New Roman" w:cs="Times New Roman"/>
          <w:b/>
          <w:color w:val="000000"/>
          <w:sz w:val="24"/>
          <w:szCs w:val="24"/>
        </w:rPr>
        <w:t xml:space="preserve"> </w:t>
      </w:r>
      <w:r w:rsidR="00B20ABF" w:rsidRPr="00D5241A">
        <w:rPr>
          <w:rFonts w:ascii="Times New Roman" w:hAnsi="Times New Roman" w:cs="Times New Roman"/>
          <w:b/>
          <w:color w:val="000000"/>
          <w:sz w:val="24"/>
          <w:szCs w:val="24"/>
        </w:rPr>
        <w:t>обеспечение</w:t>
      </w:r>
      <w:r w:rsidR="00287963" w:rsidRPr="00D5241A">
        <w:rPr>
          <w:rFonts w:ascii="Times New Roman" w:hAnsi="Times New Roman" w:cs="Times New Roman"/>
          <w:b/>
          <w:color w:val="000000"/>
          <w:sz w:val="24"/>
          <w:szCs w:val="24"/>
        </w:rPr>
        <w:t xml:space="preserve"> </w:t>
      </w:r>
    </w:p>
    <w:p w:rsidR="000B5F5C" w:rsidRPr="00D5241A" w:rsidRDefault="00B20ABF" w:rsidP="00B85AD7">
      <w:pPr>
        <w:pStyle w:val="ConsPlusNormal"/>
        <w:widowControl/>
        <w:jc w:val="center"/>
        <w:rPr>
          <w:rFonts w:ascii="Times New Roman" w:hAnsi="Times New Roman" w:cs="Times New Roman"/>
          <w:b/>
          <w:color w:val="000000"/>
          <w:sz w:val="24"/>
          <w:szCs w:val="24"/>
        </w:rPr>
      </w:pPr>
      <w:r w:rsidRPr="00D5241A">
        <w:rPr>
          <w:rFonts w:ascii="Times New Roman" w:hAnsi="Times New Roman" w:cs="Times New Roman"/>
          <w:b/>
          <w:color w:val="000000"/>
          <w:sz w:val="24"/>
          <w:szCs w:val="24"/>
        </w:rPr>
        <w:t>сбалансированности</w:t>
      </w:r>
      <w:r w:rsidR="00287963" w:rsidRPr="00D5241A">
        <w:rPr>
          <w:rFonts w:ascii="Times New Roman" w:hAnsi="Times New Roman" w:cs="Times New Roman"/>
          <w:b/>
          <w:color w:val="000000"/>
          <w:sz w:val="24"/>
          <w:szCs w:val="24"/>
        </w:rPr>
        <w:t xml:space="preserve"> </w:t>
      </w:r>
      <w:r w:rsidR="000B5F5C" w:rsidRPr="00D5241A">
        <w:rPr>
          <w:rFonts w:ascii="Times New Roman" w:hAnsi="Times New Roman" w:cs="Times New Roman"/>
          <w:b/>
          <w:color w:val="000000"/>
          <w:sz w:val="24"/>
          <w:szCs w:val="24"/>
        </w:rPr>
        <w:t xml:space="preserve">консолидированного </w:t>
      </w:r>
      <w:r w:rsidRPr="00D5241A">
        <w:rPr>
          <w:rFonts w:ascii="Times New Roman" w:hAnsi="Times New Roman" w:cs="Times New Roman"/>
          <w:b/>
          <w:color w:val="000000"/>
          <w:sz w:val="24"/>
          <w:szCs w:val="24"/>
        </w:rPr>
        <w:t>бюджета</w:t>
      </w:r>
      <w:r w:rsidR="00287963" w:rsidRPr="00D5241A">
        <w:rPr>
          <w:rFonts w:ascii="Times New Roman" w:hAnsi="Times New Roman" w:cs="Times New Roman"/>
          <w:b/>
          <w:color w:val="000000"/>
          <w:sz w:val="24"/>
          <w:szCs w:val="24"/>
        </w:rPr>
        <w:t xml:space="preserve"> </w:t>
      </w:r>
      <w:r w:rsidR="0091629B" w:rsidRPr="00D5241A">
        <w:rPr>
          <w:rFonts w:ascii="Times New Roman" w:hAnsi="Times New Roman" w:cs="Times New Roman"/>
          <w:b/>
          <w:color w:val="000000"/>
          <w:sz w:val="24"/>
          <w:szCs w:val="24"/>
        </w:rPr>
        <w:t>Канашского</w:t>
      </w:r>
      <w:r w:rsidR="00944E11" w:rsidRPr="00D5241A">
        <w:rPr>
          <w:rFonts w:ascii="Times New Roman" w:hAnsi="Times New Roman" w:cs="Times New Roman"/>
          <w:b/>
          <w:color w:val="000000"/>
          <w:sz w:val="24"/>
          <w:szCs w:val="24"/>
        </w:rPr>
        <w:t xml:space="preserve"> района</w:t>
      </w:r>
      <w:r w:rsidR="009E1470" w:rsidRPr="00D5241A">
        <w:rPr>
          <w:rFonts w:ascii="Times New Roman" w:hAnsi="Times New Roman" w:cs="Times New Roman"/>
          <w:b/>
          <w:color w:val="000000"/>
          <w:sz w:val="24"/>
          <w:szCs w:val="24"/>
        </w:rPr>
        <w:t>»</w:t>
      </w:r>
      <w:r w:rsidR="00287963" w:rsidRPr="00D5241A">
        <w:rPr>
          <w:rFonts w:ascii="Times New Roman" w:hAnsi="Times New Roman" w:cs="Times New Roman"/>
          <w:b/>
          <w:color w:val="000000"/>
          <w:sz w:val="24"/>
          <w:szCs w:val="24"/>
        </w:rPr>
        <w:t xml:space="preserve"> </w:t>
      </w:r>
      <w:r w:rsidR="00944E11" w:rsidRPr="00D5241A">
        <w:rPr>
          <w:rFonts w:ascii="Times New Roman" w:hAnsi="Times New Roman" w:cs="Times New Roman"/>
          <w:b/>
          <w:color w:val="000000"/>
          <w:sz w:val="24"/>
          <w:szCs w:val="24"/>
        </w:rPr>
        <w:t>муниципальной</w:t>
      </w:r>
      <w:r w:rsidR="00287963" w:rsidRPr="00D5241A">
        <w:rPr>
          <w:rFonts w:ascii="Times New Roman" w:hAnsi="Times New Roman" w:cs="Times New Roman"/>
          <w:b/>
          <w:color w:val="000000"/>
          <w:sz w:val="24"/>
          <w:szCs w:val="24"/>
        </w:rPr>
        <w:t xml:space="preserve"> </w:t>
      </w:r>
      <w:r w:rsidRPr="00D5241A">
        <w:rPr>
          <w:rFonts w:ascii="Times New Roman" w:hAnsi="Times New Roman" w:cs="Times New Roman"/>
          <w:b/>
          <w:color w:val="000000"/>
          <w:sz w:val="24"/>
          <w:szCs w:val="24"/>
        </w:rPr>
        <w:t>программы</w:t>
      </w:r>
      <w:r w:rsidR="00287963" w:rsidRPr="00D5241A">
        <w:rPr>
          <w:rFonts w:ascii="Times New Roman" w:hAnsi="Times New Roman" w:cs="Times New Roman"/>
          <w:b/>
          <w:color w:val="000000"/>
          <w:sz w:val="24"/>
          <w:szCs w:val="24"/>
        </w:rPr>
        <w:t xml:space="preserve"> </w:t>
      </w:r>
      <w:r w:rsidR="0091629B" w:rsidRPr="00D5241A">
        <w:rPr>
          <w:rFonts w:ascii="Times New Roman" w:hAnsi="Times New Roman" w:cs="Times New Roman"/>
          <w:b/>
          <w:color w:val="000000"/>
          <w:sz w:val="24"/>
          <w:szCs w:val="24"/>
        </w:rPr>
        <w:t>Канашского</w:t>
      </w:r>
      <w:r w:rsidR="00944E11" w:rsidRPr="00D5241A">
        <w:rPr>
          <w:rFonts w:ascii="Times New Roman" w:hAnsi="Times New Roman" w:cs="Times New Roman"/>
          <w:b/>
          <w:color w:val="000000"/>
          <w:sz w:val="24"/>
          <w:szCs w:val="24"/>
        </w:rPr>
        <w:t xml:space="preserve"> района </w:t>
      </w:r>
      <w:r w:rsidRPr="00D5241A">
        <w:rPr>
          <w:rFonts w:ascii="Times New Roman" w:hAnsi="Times New Roman" w:cs="Times New Roman"/>
          <w:b/>
          <w:color w:val="000000"/>
          <w:sz w:val="24"/>
          <w:szCs w:val="24"/>
        </w:rPr>
        <w:t>Чувашской</w:t>
      </w:r>
      <w:r w:rsidR="00287963" w:rsidRPr="00D5241A">
        <w:rPr>
          <w:rFonts w:ascii="Times New Roman" w:hAnsi="Times New Roman" w:cs="Times New Roman"/>
          <w:b/>
          <w:color w:val="000000"/>
          <w:sz w:val="24"/>
          <w:szCs w:val="24"/>
        </w:rPr>
        <w:t xml:space="preserve"> </w:t>
      </w:r>
      <w:r w:rsidRPr="00D5241A">
        <w:rPr>
          <w:rFonts w:ascii="Times New Roman" w:hAnsi="Times New Roman" w:cs="Times New Roman"/>
          <w:b/>
          <w:color w:val="000000"/>
          <w:sz w:val="24"/>
          <w:szCs w:val="24"/>
        </w:rPr>
        <w:t>Республики</w:t>
      </w:r>
      <w:r w:rsidR="00287963" w:rsidRPr="00D5241A">
        <w:rPr>
          <w:rFonts w:ascii="Times New Roman" w:hAnsi="Times New Roman" w:cs="Times New Roman"/>
          <w:b/>
          <w:color w:val="000000"/>
          <w:sz w:val="24"/>
          <w:szCs w:val="24"/>
        </w:rPr>
        <w:t xml:space="preserve"> </w:t>
      </w:r>
      <w:r w:rsidR="009E1470" w:rsidRPr="00D5241A">
        <w:rPr>
          <w:rFonts w:ascii="Times New Roman" w:hAnsi="Times New Roman" w:cs="Times New Roman"/>
          <w:b/>
          <w:color w:val="000000"/>
          <w:sz w:val="24"/>
          <w:szCs w:val="24"/>
        </w:rPr>
        <w:t>«</w:t>
      </w:r>
      <w:r w:rsidRPr="00D5241A">
        <w:rPr>
          <w:rFonts w:ascii="Times New Roman" w:hAnsi="Times New Roman" w:cs="Times New Roman"/>
          <w:b/>
          <w:color w:val="000000"/>
          <w:sz w:val="24"/>
          <w:szCs w:val="24"/>
        </w:rPr>
        <w:t>Управление</w:t>
      </w:r>
      <w:r w:rsidR="00287963" w:rsidRPr="00D5241A">
        <w:rPr>
          <w:rFonts w:ascii="Times New Roman" w:hAnsi="Times New Roman" w:cs="Times New Roman"/>
          <w:b/>
          <w:color w:val="000000"/>
          <w:sz w:val="24"/>
          <w:szCs w:val="24"/>
        </w:rPr>
        <w:t xml:space="preserve"> </w:t>
      </w:r>
      <w:r w:rsidRPr="00D5241A">
        <w:rPr>
          <w:rFonts w:ascii="Times New Roman" w:hAnsi="Times New Roman" w:cs="Times New Roman"/>
          <w:b/>
          <w:color w:val="000000"/>
          <w:sz w:val="24"/>
          <w:szCs w:val="24"/>
        </w:rPr>
        <w:t>общественными</w:t>
      </w:r>
      <w:r w:rsidR="00287963" w:rsidRPr="00D5241A">
        <w:rPr>
          <w:rFonts w:ascii="Times New Roman" w:hAnsi="Times New Roman" w:cs="Times New Roman"/>
          <w:b/>
          <w:color w:val="000000"/>
          <w:sz w:val="24"/>
          <w:szCs w:val="24"/>
        </w:rPr>
        <w:t xml:space="preserve"> </w:t>
      </w:r>
      <w:r w:rsidRPr="00D5241A">
        <w:rPr>
          <w:rFonts w:ascii="Times New Roman" w:hAnsi="Times New Roman" w:cs="Times New Roman"/>
          <w:b/>
          <w:color w:val="000000"/>
          <w:sz w:val="24"/>
          <w:szCs w:val="24"/>
        </w:rPr>
        <w:t>финансами</w:t>
      </w:r>
      <w:r w:rsidR="00287963" w:rsidRPr="00D5241A">
        <w:rPr>
          <w:rFonts w:ascii="Times New Roman" w:hAnsi="Times New Roman" w:cs="Times New Roman"/>
          <w:b/>
          <w:color w:val="000000"/>
          <w:sz w:val="24"/>
          <w:szCs w:val="24"/>
        </w:rPr>
        <w:t xml:space="preserve"> </w:t>
      </w:r>
      <w:r w:rsidRPr="00D5241A">
        <w:rPr>
          <w:rFonts w:ascii="Times New Roman" w:hAnsi="Times New Roman" w:cs="Times New Roman"/>
          <w:b/>
          <w:color w:val="000000"/>
          <w:sz w:val="24"/>
          <w:szCs w:val="24"/>
        </w:rPr>
        <w:t>и</w:t>
      </w:r>
      <w:r w:rsidR="00287963" w:rsidRPr="00D5241A">
        <w:rPr>
          <w:rFonts w:ascii="Times New Roman" w:hAnsi="Times New Roman" w:cs="Times New Roman"/>
          <w:b/>
          <w:color w:val="000000"/>
          <w:sz w:val="24"/>
          <w:szCs w:val="24"/>
        </w:rPr>
        <w:t xml:space="preserve"> </w:t>
      </w:r>
      <w:proofErr w:type="gramStart"/>
      <w:r w:rsidR="00944E11" w:rsidRPr="00D5241A">
        <w:rPr>
          <w:rFonts w:ascii="Times New Roman" w:hAnsi="Times New Roman" w:cs="Times New Roman"/>
          <w:b/>
          <w:color w:val="000000"/>
          <w:sz w:val="24"/>
          <w:szCs w:val="24"/>
        </w:rPr>
        <w:t>муниципальным</w:t>
      </w:r>
      <w:proofErr w:type="gramEnd"/>
      <w:r w:rsidR="00944E11" w:rsidRPr="00D5241A">
        <w:rPr>
          <w:rFonts w:ascii="Times New Roman" w:hAnsi="Times New Roman" w:cs="Times New Roman"/>
          <w:b/>
          <w:color w:val="000000"/>
          <w:sz w:val="24"/>
          <w:szCs w:val="24"/>
        </w:rPr>
        <w:t xml:space="preserve"> </w:t>
      </w:r>
    </w:p>
    <w:p w:rsidR="00DE06B5" w:rsidRPr="00D5241A" w:rsidRDefault="00287963" w:rsidP="00B85AD7">
      <w:pPr>
        <w:pStyle w:val="ConsPlusNormal"/>
        <w:widowControl/>
        <w:jc w:val="center"/>
        <w:rPr>
          <w:rFonts w:ascii="Times New Roman" w:hAnsi="Times New Roman" w:cs="Times New Roman"/>
          <w:b/>
          <w:color w:val="000000"/>
          <w:sz w:val="24"/>
          <w:szCs w:val="24"/>
        </w:rPr>
      </w:pPr>
      <w:r w:rsidRPr="00D5241A">
        <w:rPr>
          <w:rFonts w:ascii="Times New Roman" w:hAnsi="Times New Roman" w:cs="Times New Roman"/>
          <w:b/>
          <w:color w:val="000000"/>
          <w:sz w:val="24"/>
          <w:szCs w:val="24"/>
        </w:rPr>
        <w:t xml:space="preserve"> </w:t>
      </w:r>
      <w:r w:rsidR="00B20ABF" w:rsidRPr="00D5241A">
        <w:rPr>
          <w:rFonts w:ascii="Times New Roman" w:hAnsi="Times New Roman" w:cs="Times New Roman"/>
          <w:b/>
          <w:color w:val="000000"/>
          <w:sz w:val="24"/>
          <w:szCs w:val="24"/>
        </w:rPr>
        <w:t>долгом</w:t>
      </w:r>
      <w:r w:rsidRPr="00D5241A">
        <w:rPr>
          <w:rFonts w:ascii="Times New Roman" w:hAnsi="Times New Roman" w:cs="Times New Roman"/>
          <w:b/>
          <w:color w:val="000000"/>
          <w:sz w:val="24"/>
          <w:szCs w:val="24"/>
        </w:rPr>
        <w:t xml:space="preserve"> </w:t>
      </w:r>
      <w:r w:rsidR="0091629B" w:rsidRPr="00D5241A">
        <w:rPr>
          <w:rFonts w:ascii="Times New Roman" w:hAnsi="Times New Roman" w:cs="Times New Roman"/>
          <w:b/>
          <w:color w:val="000000"/>
          <w:sz w:val="24"/>
          <w:szCs w:val="24"/>
        </w:rPr>
        <w:t>Канашского</w:t>
      </w:r>
      <w:r w:rsidR="00944E11" w:rsidRPr="00D5241A">
        <w:rPr>
          <w:rFonts w:ascii="Times New Roman" w:hAnsi="Times New Roman" w:cs="Times New Roman"/>
          <w:b/>
          <w:color w:val="000000"/>
          <w:sz w:val="24"/>
          <w:szCs w:val="24"/>
        </w:rPr>
        <w:t xml:space="preserve"> района</w:t>
      </w:r>
      <w:r w:rsidR="00D66D66" w:rsidRPr="00D5241A">
        <w:rPr>
          <w:rFonts w:ascii="Times New Roman" w:hAnsi="Times New Roman" w:cs="Times New Roman"/>
          <w:b/>
          <w:color w:val="000000"/>
          <w:sz w:val="24"/>
          <w:szCs w:val="24"/>
        </w:rPr>
        <w:t xml:space="preserve"> Чувашской Республики</w:t>
      </w:r>
      <w:r w:rsidR="00B20ABF" w:rsidRPr="00D5241A">
        <w:rPr>
          <w:rFonts w:ascii="Times New Roman" w:hAnsi="Times New Roman" w:cs="Times New Roman"/>
          <w:b/>
          <w:color w:val="000000"/>
          <w:sz w:val="24"/>
          <w:szCs w:val="24"/>
        </w:rPr>
        <w:t>»</w:t>
      </w:r>
    </w:p>
    <w:p w:rsidR="00B20ABF" w:rsidRPr="00D5241A" w:rsidRDefault="00B20ABF" w:rsidP="00B85AD7">
      <w:pPr>
        <w:spacing w:after="0" w:line="240" w:lineRule="auto"/>
        <w:rPr>
          <w:rFonts w:ascii="Times New Roman" w:hAnsi="Times New Roman"/>
          <w:color w:val="000000"/>
          <w:sz w:val="24"/>
          <w:szCs w:val="24"/>
        </w:rPr>
      </w:pPr>
    </w:p>
    <w:p w:rsidR="00DE06B5" w:rsidRPr="00D5241A" w:rsidRDefault="00DE06B5" w:rsidP="00B85AD7">
      <w:pPr>
        <w:pStyle w:val="ConsPlusNormal"/>
        <w:widowControl/>
        <w:jc w:val="center"/>
        <w:outlineLvl w:val="2"/>
        <w:rPr>
          <w:rFonts w:ascii="Times New Roman" w:hAnsi="Times New Roman" w:cs="Times New Roman"/>
          <w:b/>
          <w:caps/>
          <w:color w:val="000000"/>
          <w:sz w:val="24"/>
          <w:szCs w:val="24"/>
        </w:rPr>
      </w:pPr>
      <w:r w:rsidRPr="00D5241A">
        <w:rPr>
          <w:rFonts w:ascii="Times New Roman" w:hAnsi="Times New Roman" w:cs="Times New Roman"/>
          <w:b/>
          <w:caps/>
          <w:color w:val="000000"/>
          <w:sz w:val="24"/>
          <w:szCs w:val="24"/>
        </w:rPr>
        <w:t>Паспорт</w:t>
      </w:r>
      <w:r w:rsidR="00287963" w:rsidRPr="00D5241A">
        <w:rPr>
          <w:rFonts w:ascii="Times New Roman" w:hAnsi="Times New Roman" w:cs="Times New Roman"/>
          <w:b/>
          <w:caps/>
          <w:color w:val="000000"/>
          <w:sz w:val="24"/>
          <w:szCs w:val="24"/>
        </w:rPr>
        <w:t xml:space="preserve"> </w:t>
      </w:r>
      <w:r w:rsidRPr="00D5241A">
        <w:rPr>
          <w:rFonts w:ascii="Times New Roman" w:hAnsi="Times New Roman" w:cs="Times New Roman"/>
          <w:b/>
          <w:caps/>
          <w:color w:val="000000"/>
          <w:sz w:val="24"/>
          <w:szCs w:val="24"/>
        </w:rPr>
        <w:t>подпрограммы</w:t>
      </w:r>
    </w:p>
    <w:p w:rsidR="00DE06B5" w:rsidRPr="00D5241A" w:rsidRDefault="00DE06B5" w:rsidP="00B85AD7">
      <w:pPr>
        <w:pStyle w:val="ConsPlusNormal"/>
        <w:widowControl/>
        <w:jc w:val="both"/>
        <w:rPr>
          <w:rFonts w:ascii="Times New Roman" w:hAnsi="Times New Roman" w:cs="Times New Roman"/>
          <w:color w:val="000000"/>
          <w:sz w:val="24"/>
          <w:szCs w:val="24"/>
        </w:rPr>
      </w:pPr>
    </w:p>
    <w:p w:rsidR="00A339A6" w:rsidRPr="00D5241A" w:rsidRDefault="00A339A6" w:rsidP="00B85AD7">
      <w:pPr>
        <w:pStyle w:val="ConsPlusNormal"/>
        <w:widowControl/>
        <w:jc w:val="both"/>
        <w:rPr>
          <w:rFonts w:ascii="Times New Roman" w:hAnsi="Times New Roman" w:cs="Times New Roman"/>
          <w:color w:val="000000"/>
          <w:sz w:val="24"/>
          <w:szCs w:val="24"/>
        </w:rPr>
      </w:pPr>
    </w:p>
    <w:tbl>
      <w:tblPr>
        <w:tblW w:w="5000" w:type="pct"/>
        <w:tblCellMar>
          <w:left w:w="62" w:type="dxa"/>
          <w:right w:w="62" w:type="dxa"/>
        </w:tblCellMar>
        <w:tblLook w:val="04A0" w:firstRow="1" w:lastRow="0" w:firstColumn="1" w:lastColumn="0" w:noHBand="0" w:noVBand="1"/>
      </w:tblPr>
      <w:tblGrid>
        <w:gridCol w:w="2823"/>
        <w:gridCol w:w="345"/>
        <w:gridCol w:w="6312"/>
      </w:tblGrid>
      <w:tr w:rsidR="00DE06B5" w:rsidRPr="00D5241A" w:rsidTr="00B20ABF">
        <w:tc>
          <w:tcPr>
            <w:tcW w:w="1489" w:type="pct"/>
            <w:tcBorders>
              <w:top w:val="nil"/>
              <w:left w:val="nil"/>
              <w:bottom w:val="nil"/>
              <w:right w:val="nil"/>
            </w:tcBorders>
          </w:tcPr>
          <w:p w:rsidR="00DE06B5"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Ответственный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исполнитель</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p>
          <w:p w:rsidR="00B20ABF" w:rsidRPr="00D5241A" w:rsidRDefault="00B20ABF" w:rsidP="00B85AD7">
            <w:pPr>
              <w:pStyle w:val="ConsPlusNormal"/>
              <w:widowControl/>
              <w:jc w:val="both"/>
              <w:rPr>
                <w:rFonts w:ascii="Times New Roman" w:hAnsi="Times New Roman" w:cs="Times New Roman"/>
                <w:color w:val="000000"/>
                <w:sz w:val="24"/>
                <w:szCs w:val="24"/>
              </w:rPr>
            </w:pPr>
          </w:p>
        </w:tc>
        <w:tc>
          <w:tcPr>
            <w:tcW w:w="182" w:type="pct"/>
            <w:tcBorders>
              <w:top w:val="nil"/>
              <w:left w:val="nil"/>
              <w:bottom w:val="nil"/>
              <w:right w:val="nil"/>
            </w:tcBorders>
          </w:tcPr>
          <w:p w:rsidR="00DE06B5" w:rsidRPr="00D5241A" w:rsidRDefault="00B20ABF" w:rsidP="00B85AD7">
            <w:pPr>
              <w:pStyle w:val="ConsPlusNormal"/>
              <w:widowControl/>
              <w:jc w:val="right"/>
              <w:rPr>
                <w:rFonts w:ascii="Times New Roman" w:hAnsi="Times New Roman" w:cs="Times New Roman"/>
                <w:color w:val="000000"/>
                <w:sz w:val="24"/>
                <w:szCs w:val="24"/>
              </w:rPr>
            </w:pPr>
            <w:r w:rsidRPr="00D5241A">
              <w:rPr>
                <w:rFonts w:ascii="Times New Roman" w:hAnsi="Times New Roman" w:cs="Times New Roman"/>
                <w:color w:val="000000"/>
                <w:sz w:val="24"/>
                <w:szCs w:val="24"/>
              </w:rPr>
              <w:t>–</w:t>
            </w:r>
          </w:p>
        </w:tc>
        <w:tc>
          <w:tcPr>
            <w:tcW w:w="3329" w:type="pct"/>
            <w:tcBorders>
              <w:top w:val="nil"/>
              <w:left w:val="nil"/>
              <w:bottom w:val="nil"/>
              <w:right w:val="nil"/>
            </w:tcBorders>
          </w:tcPr>
          <w:p w:rsidR="00DE06B5" w:rsidRPr="00D5241A" w:rsidRDefault="00944E11"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 xml:space="preserve">Финансовый отдел администрации </w:t>
            </w:r>
            <w:r w:rsidR="0091629B" w:rsidRPr="00D5241A">
              <w:rPr>
                <w:rFonts w:ascii="Times New Roman" w:hAnsi="Times New Roman" w:cs="Times New Roman"/>
                <w:color w:val="000000"/>
                <w:sz w:val="24"/>
                <w:szCs w:val="24"/>
              </w:rPr>
              <w:t>Канашского</w:t>
            </w:r>
            <w:r w:rsidRPr="00D5241A">
              <w:rPr>
                <w:rFonts w:ascii="Times New Roman" w:hAnsi="Times New Roman" w:cs="Times New Roman"/>
                <w:color w:val="000000"/>
                <w:sz w:val="24"/>
                <w:szCs w:val="24"/>
              </w:rPr>
              <w:t xml:space="preserve"> района</w:t>
            </w:r>
          </w:p>
        </w:tc>
      </w:tr>
      <w:tr w:rsidR="00DE06B5" w:rsidRPr="00D5241A" w:rsidTr="00B20ABF">
        <w:tc>
          <w:tcPr>
            <w:tcW w:w="1489" w:type="pct"/>
            <w:tcBorders>
              <w:top w:val="nil"/>
              <w:left w:val="nil"/>
              <w:bottom w:val="nil"/>
              <w:right w:val="nil"/>
            </w:tcBorders>
          </w:tcPr>
          <w:p w:rsidR="00DE06B5"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Цел</w:t>
            </w:r>
            <w:r w:rsidR="00BD64CB" w:rsidRPr="00D5241A">
              <w:rPr>
                <w:rFonts w:ascii="Times New Roman" w:hAnsi="Times New Roman" w:cs="Times New Roman"/>
                <w:color w:val="000000"/>
                <w:sz w:val="24"/>
                <w:szCs w:val="24"/>
              </w:rPr>
              <w:t>ь</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p>
        </w:tc>
        <w:tc>
          <w:tcPr>
            <w:tcW w:w="182" w:type="pct"/>
            <w:tcBorders>
              <w:top w:val="nil"/>
              <w:left w:val="nil"/>
              <w:bottom w:val="nil"/>
              <w:right w:val="nil"/>
            </w:tcBorders>
          </w:tcPr>
          <w:p w:rsidR="00DE06B5" w:rsidRPr="00D5241A" w:rsidRDefault="00B20ABF" w:rsidP="00B85AD7">
            <w:pPr>
              <w:pStyle w:val="ConsPlusNormal"/>
              <w:widowControl/>
              <w:jc w:val="right"/>
              <w:rPr>
                <w:rFonts w:ascii="Times New Roman" w:hAnsi="Times New Roman" w:cs="Times New Roman"/>
                <w:color w:val="000000"/>
                <w:sz w:val="24"/>
                <w:szCs w:val="24"/>
              </w:rPr>
            </w:pPr>
            <w:r w:rsidRPr="00D5241A">
              <w:rPr>
                <w:rFonts w:ascii="Times New Roman" w:hAnsi="Times New Roman" w:cs="Times New Roman"/>
                <w:color w:val="000000"/>
                <w:sz w:val="24"/>
                <w:szCs w:val="24"/>
              </w:rPr>
              <w:t>–</w:t>
            </w:r>
          </w:p>
        </w:tc>
        <w:tc>
          <w:tcPr>
            <w:tcW w:w="3329" w:type="pct"/>
            <w:tcBorders>
              <w:top w:val="nil"/>
              <w:left w:val="nil"/>
              <w:bottom w:val="nil"/>
              <w:right w:val="nil"/>
            </w:tcBorders>
          </w:tcPr>
          <w:p w:rsidR="00DE06B5" w:rsidRPr="00D5241A" w:rsidRDefault="006635CB"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создание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условий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для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обеспечения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долгосрочной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сбалансированности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повышения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устойчивости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бюджетной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системы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proofErr w:type="spellStart"/>
            <w:r w:rsidR="00D66D66" w:rsidRPr="00D5241A">
              <w:rPr>
                <w:rFonts w:ascii="Times New Roman" w:hAnsi="Times New Roman" w:cs="Times New Roman"/>
                <w:color w:val="000000"/>
                <w:sz w:val="24"/>
                <w:szCs w:val="24"/>
              </w:rPr>
              <w:t>Канашском</w:t>
            </w:r>
            <w:proofErr w:type="spellEnd"/>
            <w:r w:rsidR="00944E11" w:rsidRPr="00D5241A">
              <w:rPr>
                <w:rFonts w:ascii="Times New Roman" w:hAnsi="Times New Roman" w:cs="Times New Roman"/>
                <w:color w:val="000000"/>
                <w:sz w:val="24"/>
                <w:szCs w:val="24"/>
              </w:rPr>
              <w:t xml:space="preserve"> районе</w:t>
            </w:r>
          </w:p>
          <w:p w:rsidR="00B20ABF" w:rsidRPr="00D5241A" w:rsidRDefault="00B20ABF" w:rsidP="00B85AD7">
            <w:pPr>
              <w:pStyle w:val="ConsPlusNormal"/>
              <w:widowControl/>
              <w:jc w:val="both"/>
              <w:rPr>
                <w:rFonts w:ascii="Times New Roman" w:hAnsi="Times New Roman" w:cs="Times New Roman"/>
                <w:color w:val="000000"/>
                <w:sz w:val="24"/>
                <w:szCs w:val="24"/>
              </w:rPr>
            </w:pPr>
          </w:p>
        </w:tc>
      </w:tr>
      <w:tr w:rsidR="00DE06B5" w:rsidRPr="00D5241A" w:rsidTr="00B20ABF">
        <w:tc>
          <w:tcPr>
            <w:tcW w:w="1489" w:type="pct"/>
            <w:tcBorders>
              <w:top w:val="nil"/>
              <w:left w:val="nil"/>
              <w:bottom w:val="nil"/>
              <w:right w:val="nil"/>
            </w:tcBorders>
          </w:tcPr>
          <w:p w:rsidR="00DE06B5"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Задачи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p>
        </w:tc>
        <w:tc>
          <w:tcPr>
            <w:tcW w:w="182" w:type="pct"/>
            <w:tcBorders>
              <w:top w:val="nil"/>
              <w:left w:val="nil"/>
              <w:bottom w:val="nil"/>
              <w:right w:val="nil"/>
            </w:tcBorders>
          </w:tcPr>
          <w:p w:rsidR="00DE06B5" w:rsidRPr="00D5241A" w:rsidRDefault="00B20ABF" w:rsidP="00B85AD7">
            <w:pPr>
              <w:pStyle w:val="ConsPlusNormal"/>
              <w:widowControl/>
              <w:jc w:val="right"/>
              <w:rPr>
                <w:rFonts w:ascii="Times New Roman" w:hAnsi="Times New Roman" w:cs="Times New Roman"/>
                <w:color w:val="000000"/>
                <w:sz w:val="24"/>
                <w:szCs w:val="24"/>
              </w:rPr>
            </w:pPr>
            <w:r w:rsidRPr="00D5241A">
              <w:rPr>
                <w:rFonts w:ascii="Times New Roman" w:hAnsi="Times New Roman" w:cs="Times New Roman"/>
                <w:color w:val="000000"/>
                <w:sz w:val="24"/>
                <w:szCs w:val="24"/>
              </w:rPr>
              <w:t>–</w:t>
            </w:r>
          </w:p>
        </w:tc>
        <w:tc>
          <w:tcPr>
            <w:tcW w:w="3329" w:type="pct"/>
            <w:tcBorders>
              <w:top w:val="nil"/>
              <w:left w:val="nil"/>
              <w:bottom w:val="nil"/>
              <w:right w:val="nil"/>
            </w:tcBorders>
          </w:tcPr>
          <w:p w:rsidR="00DE06B5"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обеспечение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роста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собственных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доходов</w:t>
            </w:r>
            <w:r w:rsidR="00287963" w:rsidRPr="00D5241A">
              <w:rPr>
                <w:rFonts w:ascii="Times New Roman" w:hAnsi="Times New Roman" w:cs="Times New Roman"/>
                <w:color w:val="000000"/>
                <w:sz w:val="24"/>
                <w:szCs w:val="24"/>
              </w:rPr>
              <w:t xml:space="preserve"> </w:t>
            </w:r>
            <w:r w:rsidR="00B9056C" w:rsidRPr="00D5241A">
              <w:rPr>
                <w:rFonts w:ascii="Times New Roman" w:hAnsi="Times New Roman" w:cs="Times New Roman"/>
                <w:color w:val="000000"/>
                <w:sz w:val="24"/>
                <w:szCs w:val="24"/>
              </w:rPr>
              <w:t>консолидированного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5524A2"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рациональное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использование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механизма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предоставления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налоговых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льгот;</w:t>
            </w:r>
          </w:p>
          <w:p w:rsidR="00DE06B5"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рационализация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структуры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расходов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эффективное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использование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средств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7A374E"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p>
          <w:p w:rsidR="00DE06B5"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развитие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совершенствование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механизмов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финансовой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поддержки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бюджетов</w:t>
            </w:r>
            <w:r w:rsidR="007A374E" w:rsidRPr="00D5241A">
              <w:rPr>
                <w:rFonts w:ascii="Times New Roman" w:hAnsi="Times New Roman" w:cs="Times New Roman"/>
                <w:color w:val="000000"/>
                <w:sz w:val="24"/>
                <w:szCs w:val="24"/>
              </w:rPr>
              <w:t xml:space="preserve"> сельских поселений </w:t>
            </w:r>
            <w:r w:rsidR="0091629B" w:rsidRPr="00D5241A">
              <w:rPr>
                <w:rFonts w:ascii="Times New Roman" w:hAnsi="Times New Roman" w:cs="Times New Roman"/>
                <w:color w:val="000000"/>
                <w:sz w:val="24"/>
                <w:szCs w:val="24"/>
              </w:rPr>
              <w:t>Канашского</w:t>
            </w:r>
            <w:r w:rsidR="007A374E" w:rsidRPr="00D5241A">
              <w:rPr>
                <w:rFonts w:ascii="Times New Roman" w:hAnsi="Times New Roman" w:cs="Times New Roman"/>
                <w:color w:val="000000"/>
                <w:sz w:val="24"/>
                <w:szCs w:val="24"/>
              </w:rPr>
              <w:t xml:space="preserve"> района</w:t>
            </w:r>
            <w:r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направленных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повышение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сбалансированности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бюджетной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обеспеченности</w:t>
            </w:r>
            <w:r w:rsidR="00A339A6" w:rsidRPr="00D5241A">
              <w:rPr>
                <w:rFonts w:ascii="Times New Roman" w:hAnsi="Times New Roman" w:cs="Times New Roman"/>
                <w:color w:val="000000"/>
                <w:sz w:val="24"/>
                <w:szCs w:val="24"/>
              </w:rPr>
              <w:t xml:space="preserve"> </w:t>
            </w:r>
            <w:r w:rsidR="007A374E" w:rsidRPr="00D5241A">
              <w:rPr>
                <w:rFonts w:ascii="Times New Roman" w:hAnsi="Times New Roman" w:cs="Times New Roman"/>
                <w:color w:val="000000"/>
                <w:sz w:val="24"/>
                <w:szCs w:val="24"/>
              </w:rPr>
              <w:t xml:space="preserve">сельских поселений </w:t>
            </w:r>
            <w:r w:rsidR="0091629B" w:rsidRPr="00D5241A">
              <w:rPr>
                <w:rFonts w:ascii="Times New Roman" w:hAnsi="Times New Roman" w:cs="Times New Roman"/>
                <w:color w:val="000000"/>
                <w:sz w:val="24"/>
                <w:szCs w:val="24"/>
              </w:rPr>
              <w:t>Канашского</w:t>
            </w:r>
            <w:r w:rsidR="007A374E" w:rsidRPr="00D5241A">
              <w:rPr>
                <w:rFonts w:ascii="Times New Roman" w:hAnsi="Times New Roman" w:cs="Times New Roman"/>
                <w:color w:val="000000"/>
                <w:sz w:val="24"/>
                <w:szCs w:val="24"/>
              </w:rPr>
              <w:t xml:space="preserve"> района</w:t>
            </w:r>
            <w:r w:rsidRPr="00D5241A">
              <w:rPr>
                <w:rFonts w:ascii="Times New Roman" w:hAnsi="Times New Roman" w:cs="Times New Roman"/>
                <w:color w:val="000000"/>
                <w:sz w:val="24"/>
                <w:szCs w:val="24"/>
              </w:rPr>
              <w:t>;</w:t>
            </w:r>
          </w:p>
          <w:p w:rsidR="00D30231" w:rsidRPr="00D5241A" w:rsidRDefault="00D30231"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развитие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долгосрочного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среднесрочного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планирования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увязке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стратегическим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планированием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прогнозами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социально-экономическо</w:t>
            </w:r>
            <w:r w:rsidR="00B20ABF" w:rsidRPr="00D5241A">
              <w:rPr>
                <w:rFonts w:ascii="Times New Roman" w:hAnsi="Times New Roman" w:cs="Times New Roman"/>
                <w:color w:val="000000"/>
                <w:sz w:val="24"/>
                <w:szCs w:val="24"/>
              </w:rPr>
              <w:softHyphen/>
            </w:r>
            <w:r w:rsidRPr="00D5241A">
              <w:rPr>
                <w:rFonts w:ascii="Times New Roman" w:hAnsi="Times New Roman" w:cs="Times New Roman"/>
                <w:color w:val="000000"/>
                <w:sz w:val="24"/>
                <w:szCs w:val="24"/>
              </w:rPr>
              <w:t>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развития</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7A374E"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долгосрочный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период</w:t>
            </w:r>
            <w:r w:rsidR="00B9056C" w:rsidRPr="00D5241A">
              <w:rPr>
                <w:rFonts w:ascii="Times New Roman" w:hAnsi="Times New Roman" w:cs="Times New Roman"/>
                <w:color w:val="000000"/>
                <w:sz w:val="24"/>
                <w:szCs w:val="24"/>
              </w:rPr>
              <w:t>;</w:t>
            </w:r>
          </w:p>
          <w:p w:rsidR="00B9056C" w:rsidRPr="00D5241A" w:rsidRDefault="00B9056C"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эффективное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управление</w:t>
            </w:r>
            <w:r w:rsidR="00287963" w:rsidRPr="00D5241A">
              <w:rPr>
                <w:rFonts w:ascii="Times New Roman" w:hAnsi="Times New Roman" w:cs="Times New Roman"/>
                <w:color w:val="000000"/>
                <w:sz w:val="24"/>
                <w:szCs w:val="24"/>
              </w:rPr>
              <w:t xml:space="preserve"> </w:t>
            </w:r>
            <w:r w:rsidR="007A374E" w:rsidRPr="00D5241A">
              <w:rPr>
                <w:rFonts w:ascii="Times New Roman" w:hAnsi="Times New Roman" w:cs="Times New Roman"/>
                <w:color w:val="000000"/>
                <w:sz w:val="24"/>
                <w:szCs w:val="24"/>
              </w:rPr>
              <w:t xml:space="preserve">муниципальным </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долгом</w:t>
            </w:r>
            <w:r w:rsidR="007A374E"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7A374E" w:rsidRPr="00D5241A">
              <w:rPr>
                <w:rFonts w:ascii="Times New Roman" w:hAnsi="Times New Roman" w:cs="Times New Roman"/>
                <w:color w:val="000000"/>
                <w:sz w:val="24"/>
                <w:szCs w:val="24"/>
              </w:rPr>
              <w:t xml:space="preserve"> района </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недопущение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образования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просроченной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задолженности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долговым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обязательствам</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7A374E"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p>
          <w:p w:rsidR="00B20ABF" w:rsidRPr="00D5241A" w:rsidRDefault="00B20ABF" w:rsidP="00B85AD7">
            <w:pPr>
              <w:pStyle w:val="ConsPlusNormal"/>
              <w:widowControl/>
              <w:jc w:val="both"/>
              <w:rPr>
                <w:rFonts w:ascii="Times New Roman" w:hAnsi="Times New Roman" w:cs="Times New Roman"/>
                <w:color w:val="000000"/>
                <w:sz w:val="24"/>
                <w:szCs w:val="24"/>
              </w:rPr>
            </w:pPr>
          </w:p>
        </w:tc>
      </w:tr>
      <w:tr w:rsidR="00DE06B5" w:rsidRPr="00D5241A" w:rsidTr="00B20ABF">
        <w:tc>
          <w:tcPr>
            <w:tcW w:w="1489" w:type="pct"/>
            <w:tcBorders>
              <w:top w:val="nil"/>
              <w:left w:val="nil"/>
              <w:bottom w:val="nil"/>
              <w:right w:val="nil"/>
            </w:tcBorders>
          </w:tcPr>
          <w:p w:rsidR="00DE06B5"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Целевые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индикаторы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показатели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p>
        </w:tc>
        <w:tc>
          <w:tcPr>
            <w:tcW w:w="182" w:type="pct"/>
            <w:tcBorders>
              <w:top w:val="nil"/>
              <w:left w:val="nil"/>
              <w:bottom w:val="nil"/>
              <w:right w:val="nil"/>
            </w:tcBorders>
          </w:tcPr>
          <w:p w:rsidR="00DE06B5" w:rsidRPr="00D5241A" w:rsidRDefault="00B20ABF" w:rsidP="00B85AD7">
            <w:pPr>
              <w:pStyle w:val="ConsPlusNormal"/>
              <w:widowControl/>
              <w:jc w:val="right"/>
              <w:rPr>
                <w:rFonts w:ascii="Times New Roman" w:hAnsi="Times New Roman" w:cs="Times New Roman"/>
                <w:color w:val="000000"/>
                <w:sz w:val="24"/>
                <w:szCs w:val="24"/>
              </w:rPr>
            </w:pPr>
            <w:r w:rsidRPr="00D5241A">
              <w:rPr>
                <w:rFonts w:ascii="Times New Roman" w:hAnsi="Times New Roman" w:cs="Times New Roman"/>
                <w:color w:val="000000"/>
                <w:sz w:val="24"/>
                <w:szCs w:val="24"/>
              </w:rPr>
              <w:t>–</w:t>
            </w:r>
          </w:p>
        </w:tc>
        <w:tc>
          <w:tcPr>
            <w:tcW w:w="3329" w:type="pct"/>
            <w:tcBorders>
              <w:top w:val="nil"/>
              <w:left w:val="nil"/>
              <w:bottom w:val="nil"/>
              <w:right w:val="nil"/>
            </w:tcBorders>
          </w:tcPr>
          <w:p w:rsidR="00DE06B5"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достижение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20</w:t>
            </w:r>
            <w:r w:rsidR="00A84F5A" w:rsidRPr="00D5241A">
              <w:rPr>
                <w:rFonts w:ascii="Times New Roman" w:hAnsi="Times New Roman" w:cs="Times New Roman"/>
                <w:color w:val="000000"/>
                <w:sz w:val="24"/>
                <w:szCs w:val="24"/>
              </w:rPr>
              <w:t>36</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году</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следующих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целевых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индикаторов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показателей:</w:t>
            </w:r>
          </w:p>
          <w:p w:rsidR="00223B63" w:rsidRPr="00D5241A" w:rsidRDefault="00223B63"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темп</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роста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налоговых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неналоговых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доходов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консолидированного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AE47E3"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предыдущему</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году)</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103,</w:t>
            </w:r>
            <w:r w:rsidR="00AE47E3" w:rsidRPr="00D5241A">
              <w:rPr>
                <w:rFonts w:ascii="Times New Roman" w:hAnsi="Times New Roman" w:cs="Times New Roman"/>
                <w:color w:val="000000"/>
                <w:sz w:val="24"/>
                <w:szCs w:val="24"/>
              </w:rPr>
              <w:t>0</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процента;</w:t>
            </w:r>
            <w:r w:rsidR="00287963" w:rsidRPr="00D5241A">
              <w:rPr>
                <w:rFonts w:ascii="Times New Roman" w:hAnsi="Times New Roman" w:cs="Times New Roman"/>
                <w:color w:val="000000"/>
                <w:sz w:val="24"/>
                <w:szCs w:val="24"/>
              </w:rPr>
              <w:t xml:space="preserve"> </w:t>
            </w:r>
          </w:p>
          <w:p w:rsidR="00223B63" w:rsidRPr="00D5241A" w:rsidRDefault="005321F8"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lastRenderedPageBreak/>
              <w:t>отношение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количества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проведенных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комплексных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проверок</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местных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бюджетов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количеству</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комплексных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проверок,</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предусмотренных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планом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проведения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комплексных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проверок</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местных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бюджетов</w:t>
            </w:r>
            <w:r w:rsidR="00287963" w:rsidRPr="00D5241A">
              <w:rPr>
                <w:rFonts w:ascii="Times New Roman" w:hAnsi="Times New Roman" w:cs="Times New Roman"/>
                <w:color w:val="000000"/>
                <w:sz w:val="24"/>
                <w:szCs w:val="24"/>
              </w:rPr>
              <w:t xml:space="preserve"> – </w:t>
            </w:r>
            <w:r w:rsidRPr="00D5241A">
              <w:rPr>
                <w:rFonts w:ascii="Times New Roman" w:hAnsi="Times New Roman" w:cs="Times New Roman"/>
                <w:color w:val="000000"/>
                <w:sz w:val="24"/>
                <w:szCs w:val="24"/>
              </w:rPr>
              <w:t>получателей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из</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AE47E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AE47E3" w:rsidRPr="00D5241A">
              <w:rPr>
                <w:rFonts w:ascii="Times New Roman" w:hAnsi="Times New Roman" w:cs="Times New Roman"/>
                <w:color w:val="000000"/>
                <w:sz w:val="24"/>
                <w:szCs w:val="24"/>
              </w:rPr>
              <w:t xml:space="preserve"> района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соответствующий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w:t>
            </w:r>
            <w:r w:rsidR="00F276AB"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00223B63"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00223B63" w:rsidRPr="00D5241A">
              <w:rPr>
                <w:rFonts w:ascii="Times New Roman" w:hAnsi="Times New Roman" w:cs="Times New Roman"/>
                <w:color w:val="000000"/>
                <w:sz w:val="24"/>
                <w:szCs w:val="24"/>
              </w:rPr>
              <w:t>100,0</w:t>
            </w:r>
            <w:r w:rsidR="00287963" w:rsidRPr="00D5241A">
              <w:rPr>
                <w:rFonts w:ascii="Times New Roman" w:hAnsi="Times New Roman" w:cs="Times New Roman"/>
                <w:color w:val="000000"/>
                <w:sz w:val="24"/>
                <w:szCs w:val="24"/>
              </w:rPr>
              <w:t xml:space="preserve"> </w:t>
            </w:r>
            <w:r w:rsidR="00223B63" w:rsidRPr="00D5241A">
              <w:rPr>
                <w:rFonts w:ascii="Times New Roman" w:hAnsi="Times New Roman" w:cs="Times New Roman"/>
                <w:color w:val="000000"/>
                <w:sz w:val="24"/>
                <w:szCs w:val="24"/>
              </w:rPr>
              <w:t>процента;</w:t>
            </w:r>
          </w:p>
          <w:p w:rsidR="008337ED" w:rsidRPr="00D5241A" w:rsidRDefault="0090769F"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доля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расходов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обслуживание</w:t>
            </w:r>
            <w:r w:rsidR="00287963" w:rsidRPr="00D5241A">
              <w:rPr>
                <w:rFonts w:ascii="Times New Roman" w:hAnsi="Times New Roman" w:cs="Times New Roman"/>
                <w:color w:val="000000"/>
                <w:sz w:val="24"/>
                <w:szCs w:val="24"/>
              </w:rPr>
              <w:t xml:space="preserve"> </w:t>
            </w:r>
            <w:r w:rsidR="00AE47E3" w:rsidRPr="00D5241A">
              <w:rPr>
                <w:rFonts w:ascii="Times New Roman" w:hAnsi="Times New Roman" w:cs="Times New Roman"/>
                <w:color w:val="000000"/>
                <w:sz w:val="24"/>
                <w:szCs w:val="24"/>
              </w:rPr>
              <w:t xml:space="preserve">муниципального </w:t>
            </w:r>
            <w:r w:rsidRPr="00D5241A">
              <w:rPr>
                <w:rFonts w:ascii="Times New Roman" w:hAnsi="Times New Roman" w:cs="Times New Roman"/>
                <w:color w:val="000000"/>
                <w:sz w:val="24"/>
                <w:szCs w:val="24"/>
              </w:rPr>
              <w:t>долга</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AE47E3"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объеме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расходов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AE47E3"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за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исключением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объема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расходов,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которые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осуществляются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за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счет</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субвенций,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предоставляемых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из</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бюджетов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бюджетной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системы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Российской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Федерации,</w:t>
            </w:r>
            <w:r w:rsidR="00287963" w:rsidRPr="00D5241A">
              <w:rPr>
                <w:rFonts w:ascii="Times New Roman" w:hAnsi="Times New Roman" w:cs="Times New Roman"/>
                <w:color w:val="000000"/>
                <w:sz w:val="24"/>
                <w:szCs w:val="24"/>
              </w:rPr>
              <w:t xml:space="preserve"> – </w:t>
            </w:r>
            <w:r w:rsidR="00AE47E3" w:rsidRPr="00D5241A">
              <w:rPr>
                <w:rFonts w:ascii="Times New Roman" w:hAnsi="Times New Roman" w:cs="Times New Roman"/>
                <w:color w:val="000000"/>
                <w:sz w:val="24"/>
                <w:szCs w:val="24"/>
              </w:rPr>
              <w:t>0</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процента</w:t>
            </w:r>
          </w:p>
          <w:p w:rsidR="00F276AB" w:rsidRPr="00D5241A" w:rsidRDefault="00F276AB" w:rsidP="00B85AD7">
            <w:pPr>
              <w:pStyle w:val="ConsPlusNormal"/>
              <w:widowControl/>
              <w:jc w:val="both"/>
              <w:rPr>
                <w:rFonts w:ascii="Times New Roman" w:hAnsi="Times New Roman" w:cs="Times New Roman"/>
                <w:color w:val="000000"/>
                <w:sz w:val="24"/>
                <w:szCs w:val="24"/>
              </w:rPr>
            </w:pPr>
          </w:p>
        </w:tc>
      </w:tr>
      <w:tr w:rsidR="00DE06B5" w:rsidRPr="00D5241A" w:rsidTr="00B20ABF">
        <w:tc>
          <w:tcPr>
            <w:tcW w:w="1489" w:type="pct"/>
            <w:tcBorders>
              <w:top w:val="nil"/>
              <w:left w:val="nil"/>
              <w:bottom w:val="nil"/>
              <w:right w:val="nil"/>
            </w:tcBorders>
          </w:tcPr>
          <w:p w:rsidR="00DE06B5" w:rsidRPr="00D5241A" w:rsidRDefault="00B55792"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lastRenderedPageBreak/>
              <w:t>Этапы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сроки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реализации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p>
        </w:tc>
        <w:tc>
          <w:tcPr>
            <w:tcW w:w="182" w:type="pct"/>
            <w:tcBorders>
              <w:top w:val="nil"/>
              <w:left w:val="nil"/>
              <w:bottom w:val="nil"/>
              <w:right w:val="nil"/>
            </w:tcBorders>
          </w:tcPr>
          <w:p w:rsidR="00DE06B5" w:rsidRPr="00D5241A" w:rsidRDefault="00B20ABF" w:rsidP="00B85AD7">
            <w:pPr>
              <w:pStyle w:val="ConsPlusNormal"/>
              <w:widowControl/>
              <w:jc w:val="right"/>
              <w:rPr>
                <w:rFonts w:ascii="Times New Roman" w:hAnsi="Times New Roman" w:cs="Times New Roman"/>
                <w:color w:val="000000"/>
                <w:sz w:val="24"/>
                <w:szCs w:val="24"/>
              </w:rPr>
            </w:pPr>
            <w:r w:rsidRPr="00D5241A">
              <w:rPr>
                <w:rFonts w:ascii="Times New Roman" w:hAnsi="Times New Roman" w:cs="Times New Roman"/>
                <w:color w:val="000000"/>
                <w:sz w:val="24"/>
                <w:szCs w:val="24"/>
              </w:rPr>
              <w:t>–</w:t>
            </w:r>
          </w:p>
        </w:tc>
        <w:tc>
          <w:tcPr>
            <w:tcW w:w="3329" w:type="pct"/>
            <w:tcBorders>
              <w:top w:val="nil"/>
              <w:left w:val="nil"/>
              <w:bottom w:val="nil"/>
              <w:right w:val="nil"/>
            </w:tcBorders>
          </w:tcPr>
          <w:p w:rsidR="00B55792" w:rsidRPr="00D5241A" w:rsidRDefault="00600DA6" w:rsidP="00B85AD7">
            <w:pPr>
              <w:autoSpaceDE w:val="0"/>
              <w:autoSpaceDN w:val="0"/>
              <w:spacing w:after="0" w:line="240"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2019–2035</w:t>
            </w:r>
            <w:r w:rsidR="00287963" w:rsidRPr="00D5241A">
              <w:rPr>
                <w:rFonts w:ascii="Times New Roman" w:eastAsia="Times New Roman" w:hAnsi="Times New Roman"/>
                <w:color w:val="000000"/>
                <w:sz w:val="24"/>
                <w:szCs w:val="24"/>
                <w:lang w:eastAsia="ru-RU"/>
              </w:rPr>
              <w:t xml:space="preserve"> </w:t>
            </w:r>
            <w:r w:rsidR="00B55792" w:rsidRPr="00D5241A">
              <w:rPr>
                <w:rFonts w:ascii="Times New Roman" w:eastAsia="Times New Roman" w:hAnsi="Times New Roman"/>
                <w:color w:val="000000"/>
                <w:sz w:val="24"/>
                <w:szCs w:val="24"/>
                <w:lang w:eastAsia="ru-RU"/>
              </w:rPr>
              <w:t>годы:</w:t>
            </w:r>
          </w:p>
          <w:p w:rsidR="00B55792" w:rsidRPr="00D5241A" w:rsidRDefault="00B55792" w:rsidP="00B85AD7">
            <w:pPr>
              <w:autoSpaceDE w:val="0"/>
              <w:autoSpaceDN w:val="0"/>
              <w:spacing w:after="0" w:line="240"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этап</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w:t>
            </w:r>
            <w:r w:rsidR="00FE5400">
              <w:rPr>
                <w:rFonts w:ascii="Times New Roman" w:eastAsia="Times New Roman" w:hAnsi="Times New Roman"/>
                <w:color w:val="000000"/>
                <w:sz w:val="24"/>
                <w:szCs w:val="24"/>
                <w:lang w:eastAsia="ru-RU"/>
              </w:rPr>
              <w:t>19</w:t>
            </w:r>
            <w:r w:rsidR="00600DA6" w:rsidRPr="00D5241A">
              <w:rPr>
                <w:rFonts w:ascii="Times New Roman" w:eastAsia="Times New Roman" w:hAnsi="Times New Roman"/>
                <w:color w:val="000000"/>
                <w:sz w:val="24"/>
                <w:szCs w:val="24"/>
                <w:lang w:eastAsia="ru-RU"/>
              </w:rPr>
              <w:t>–2025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годы;</w:t>
            </w:r>
          </w:p>
          <w:p w:rsidR="00B55792" w:rsidRPr="00D5241A" w:rsidRDefault="00B55792" w:rsidP="00B85AD7">
            <w:pPr>
              <w:autoSpaceDE w:val="0"/>
              <w:autoSpaceDN w:val="0"/>
              <w:spacing w:after="0" w:line="240"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этап</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w:t>
            </w:r>
            <w:r w:rsidR="00F276AB" w:rsidRPr="00D5241A">
              <w:rPr>
                <w:rFonts w:ascii="Times New Roman" w:eastAsia="Times New Roman" w:hAnsi="Times New Roman"/>
                <w:color w:val="000000"/>
                <w:sz w:val="24"/>
                <w:szCs w:val="24"/>
                <w:lang w:eastAsia="ru-RU"/>
              </w:rPr>
              <w:t>2</w:t>
            </w:r>
            <w:r w:rsidRPr="00D5241A">
              <w:rPr>
                <w:rFonts w:ascii="Times New Roman" w:eastAsia="Times New Roman" w:hAnsi="Times New Roman"/>
                <w:color w:val="000000"/>
                <w:sz w:val="24"/>
                <w:szCs w:val="24"/>
                <w:lang w:eastAsia="ru-RU"/>
              </w:rPr>
              <w:t>6</w:t>
            </w:r>
            <w:r w:rsidR="00287963" w:rsidRPr="00D5241A">
              <w:rPr>
                <w:rFonts w:ascii="Times New Roman" w:eastAsia="Times New Roman" w:hAnsi="Times New Roman"/>
                <w:color w:val="000000"/>
                <w:sz w:val="24"/>
                <w:szCs w:val="24"/>
                <w:lang w:eastAsia="ru-RU"/>
              </w:rPr>
              <w:t>–</w:t>
            </w:r>
            <w:r w:rsidRPr="00D5241A">
              <w:rPr>
                <w:rFonts w:ascii="Times New Roman" w:eastAsia="Times New Roman" w:hAnsi="Times New Roman"/>
                <w:color w:val="000000"/>
                <w:sz w:val="24"/>
                <w:szCs w:val="24"/>
                <w:lang w:eastAsia="ru-RU"/>
              </w:rPr>
              <w:t>2030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годы;</w:t>
            </w:r>
          </w:p>
          <w:p w:rsidR="00DE06B5" w:rsidRPr="00D5241A" w:rsidRDefault="00B55792"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3</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этап</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00600DA6" w:rsidRPr="00D5241A">
              <w:rPr>
                <w:rFonts w:ascii="Times New Roman" w:hAnsi="Times New Roman" w:cs="Times New Roman"/>
                <w:color w:val="000000"/>
                <w:sz w:val="24"/>
                <w:szCs w:val="24"/>
              </w:rPr>
              <w:t>2031–2035</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годы</w:t>
            </w:r>
          </w:p>
          <w:p w:rsidR="00B20ABF" w:rsidRPr="00D5241A" w:rsidRDefault="00B20ABF" w:rsidP="00B85AD7">
            <w:pPr>
              <w:pStyle w:val="ConsPlusNormal"/>
              <w:widowControl/>
              <w:jc w:val="both"/>
              <w:rPr>
                <w:rFonts w:ascii="Times New Roman" w:hAnsi="Times New Roman" w:cs="Times New Roman"/>
                <w:color w:val="000000"/>
                <w:sz w:val="24"/>
                <w:szCs w:val="24"/>
              </w:rPr>
            </w:pPr>
          </w:p>
        </w:tc>
      </w:tr>
      <w:tr w:rsidR="00DE06B5" w:rsidRPr="00D5241A" w:rsidTr="00B20ABF">
        <w:tc>
          <w:tcPr>
            <w:tcW w:w="1489" w:type="pct"/>
            <w:tcBorders>
              <w:top w:val="nil"/>
              <w:left w:val="nil"/>
              <w:bottom w:val="nil"/>
              <w:right w:val="nil"/>
            </w:tcBorders>
          </w:tcPr>
          <w:p w:rsidR="00DE06B5" w:rsidRPr="00D5241A" w:rsidRDefault="00DE06B5" w:rsidP="00B85AD7">
            <w:pPr>
              <w:pStyle w:val="ConsPlusNormal"/>
              <w:widowControl/>
              <w:spacing w:line="235" w:lineRule="auto"/>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Объемы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финансирования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разбивкой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годам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реализации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p>
        </w:tc>
        <w:tc>
          <w:tcPr>
            <w:tcW w:w="182" w:type="pct"/>
            <w:tcBorders>
              <w:top w:val="nil"/>
              <w:left w:val="nil"/>
              <w:bottom w:val="nil"/>
              <w:right w:val="nil"/>
            </w:tcBorders>
          </w:tcPr>
          <w:p w:rsidR="00DE06B5" w:rsidRPr="00D5241A" w:rsidRDefault="00B20ABF" w:rsidP="00B85AD7">
            <w:pPr>
              <w:pStyle w:val="ConsPlusNormal"/>
              <w:widowControl/>
              <w:spacing w:line="235" w:lineRule="auto"/>
              <w:jc w:val="right"/>
              <w:rPr>
                <w:rFonts w:ascii="Times New Roman" w:hAnsi="Times New Roman" w:cs="Times New Roman"/>
                <w:color w:val="000000"/>
                <w:sz w:val="24"/>
                <w:szCs w:val="24"/>
              </w:rPr>
            </w:pPr>
            <w:r w:rsidRPr="00D5241A">
              <w:rPr>
                <w:rFonts w:ascii="Times New Roman" w:hAnsi="Times New Roman" w:cs="Times New Roman"/>
                <w:color w:val="000000"/>
                <w:sz w:val="24"/>
                <w:szCs w:val="24"/>
              </w:rPr>
              <w:t>–</w:t>
            </w:r>
          </w:p>
        </w:tc>
        <w:tc>
          <w:tcPr>
            <w:tcW w:w="3329" w:type="pct"/>
            <w:tcBorders>
              <w:top w:val="nil"/>
              <w:left w:val="nil"/>
              <w:bottom w:val="nil"/>
              <w:right w:val="nil"/>
            </w:tcBorders>
          </w:tcPr>
          <w:p w:rsidR="00DE06B5" w:rsidRPr="00D5241A" w:rsidRDefault="00DE06B5" w:rsidP="00B85AD7">
            <w:pPr>
              <w:pStyle w:val="ConsPlusNormal"/>
              <w:widowControl/>
              <w:spacing w:line="235" w:lineRule="auto"/>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прогнозируемый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объем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финансирования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мероприятий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00600DA6" w:rsidRPr="00D5241A">
              <w:rPr>
                <w:rFonts w:ascii="Times New Roman" w:hAnsi="Times New Roman" w:cs="Times New Roman"/>
                <w:color w:val="000000"/>
                <w:sz w:val="24"/>
                <w:szCs w:val="24"/>
              </w:rPr>
              <w:t>2019–2035</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годах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составляет</w:t>
            </w:r>
            <w:r w:rsidR="00287963" w:rsidRPr="00D5241A">
              <w:rPr>
                <w:rFonts w:ascii="Times New Roman" w:hAnsi="Times New Roman" w:cs="Times New Roman"/>
                <w:color w:val="000000"/>
                <w:sz w:val="24"/>
                <w:szCs w:val="24"/>
              </w:rPr>
              <w:t xml:space="preserve"> </w:t>
            </w:r>
            <w:r w:rsidR="00A34B4B">
              <w:rPr>
                <w:rFonts w:ascii="Times New Roman" w:hAnsi="Times New Roman" w:cs="Times New Roman"/>
                <w:color w:val="000000"/>
                <w:sz w:val="24"/>
                <w:szCs w:val="24"/>
              </w:rPr>
              <w:t>955572,4</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тыс.</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рублей,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том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числе:</w:t>
            </w:r>
          </w:p>
          <w:p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2019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525B6E" w:rsidRPr="00D5241A">
              <w:rPr>
                <w:rFonts w:ascii="Times New Roman" w:eastAsia="Times New Roman" w:hAnsi="Times New Roman"/>
                <w:color w:val="000000"/>
                <w:sz w:val="24"/>
                <w:szCs w:val="24"/>
                <w:lang w:eastAsia="ru-RU"/>
              </w:rPr>
              <w:t>99163,0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84826,1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70791,4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50403,9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 </w:t>
            </w:r>
            <w:r w:rsidR="00A34B4B">
              <w:rPr>
                <w:rFonts w:ascii="Times New Roman" w:eastAsia="Times New Roman" w:hAnsi="Times New Roman"/>
                <w:color w:val="000000"/>
                <w:sz w:val="24"/>
                <w:szCs w:val="24"/>
                <w:lang w:eastAsia="ru-RU"/>
              </w:rPr>
              <w:t>47828,4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50213,3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AE47E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50213,3</w:t>
            </w:r>
            <w:r w:rsidR="00AE47E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2026–2030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251066,5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2031–2035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251066,5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DE06B5" w:rsidRPr="00D5241A" w:rsidRDefault="00DE06B5" w:rsidP="00B85AD7">
            <w:pPr>
              <w:pStyle w:val="ConsPlusNormal"/>
              <w:widowControl/>
              <w:spacing w:line="235" w:lineRule="auto"/>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из</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них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средства:</w:t>
            </w:r>
          </w:p>
          <w:p w:rsidR="00DE06B5" w:rsidRPr="00D5241A" w:rsidRDefault="00DE06B5" w:rsidP="00B85AD7">
            <w:pPr>
              <w:pStyle w:val="ConsPlusNormal"/>
              <w:widowControl/>
              <w:spacing w:line="235" w:lineRule="auto"/>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федерального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F37863"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00A34B4B">
              <w:rPr>
                <w:rFonts w:ascii="Times New Roman" w:hAnsi="Times New Roman" w:cs="Times New Roman"/>
                <w:color w:val="000000"/>
                <w:sz w:val="24"/>
                <w:szCs w:val="24"/>
              </w:rPr>
              <w:t>53466,7</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тыс.</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рублей,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том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числе:</w:t>
            </w:r>
          </w:p>
          <w:p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2019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757012" w:rsidRPr="00D5241A">
              <w:rPr>
                <w:rFonts w:ascii="Times New Roman" w:eastAsia="Times New Roman" w:hAnsi="Times New Roman"/>
                <w:color w:val="000000"/>
                <w:sz w:val="24"/>
                <w:szCs w:val="24"/>
                <w:lang w:eastAsia="ru-RU"/>
              </w:rPr>
              <w:t>2608,5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AE47E3"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2876,3</w:t>
            </w:r>
            <w:r w:rsidR="00AE47E3" w:rsidRPr="00D5241A">
              <w:rPr>
                <w:rFonts w:ascii="Times New Roman" w:eastAsia="Times New Roman" w:hAnsi="Times New Roman"/>
                <w:color w:val="000000"/>
                <w:sz w:val="24"/>
                <w:szCs w:val="24"/>
                <w:lang w:eastAsia="ru-RU"/>
              </w:rPr>
              <w:t xml:space="preserve"> тыс. рублей;</w:t>
            </w:r>
          </w:p>
          <w:p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3006,6</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2958,0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3089,3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3244,0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3244,0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2026–2030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16220,0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2031–2035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16220,0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00F276AB" w:rsidRPr="00D5241A">
              <w:rPr>
                <w:rFonts w:ascii="Times New Roman" w:eastAsia="Times New Roman" w:hAnsi="Times New Roman"/>
                <w:color w:val="000000"/>
                <w:sz w:val="24"/>
                <w:szCs w:val="24"/>
                <w:lang w:eastAsia="ru-RU"/>
              </w:rPr>
              <w:t>рублей;</w:t>
            </w:r>
          </w:p>
          <w:p w:rsidR="00DE06B5" w:rsidRPr="00D5241A" w:rsidRDefault="00DE06B5" w:rsidP="00B85AD7">
            <w:pPr>
              <w:pStyle w:val="ConsPlusNormal"/>
              <w:widowControl/>
              <w:spacing w:line="235" w:lineRule="auto"/>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республиканского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009735FB" w:rsidRPr="00D5241A">
              <w:rPr>
                <w:rFonts w:ascii="Times New Roman" w:hAnsi="Times New Roman" w:cs="Times New Roman"/>
                <w:color w:val="000000"/>
                <w:sz w:val="24"/>
                <w:szCs w:val="24"/>
              </w:rPr>
              <w:t>–</w:t>
            </w:r>
            <w:r w:rsidR="00A34B4B">
              <w:rPr>
                <w:rFonts w:ascii="Times New Roman" w:hAnsi="Times New Roman" w:cs="Times New Roman"/>
                <w:color w:val="000000"/>
                <w:sz w:val="24"/>
                <w:szCs w:val="24"/>
              </w:rPr>
              <w:t>846497,0</w:t>
            </w:r>
            <w:r w:rsidR="001B1B48"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тыс.</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рублей,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том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числе:</w:t>
            </w:r>
          </w:p>
          <w:p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2019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757012" w:rsidRPr="00D5241A">
              <w:rPr>
                <w:rFonts w:ascii="Times New Roman" w:eastAsia="Times New Roman" w:hAnsi="Times New Roman"/>
                <w:color w:val="000000"/>
                <w:sz w:val="24"/>
                <w:szCs w:val="24"/>
                <w:lang w:eastAsia="ru-RU"/>
              </w:rPr>
              <w:t>62282,8</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62451,7</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67345,9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 xml:space="preserve">47345,9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44639,1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46869,3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46869,3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2026–2030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234346,5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2031–2035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234346,5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007362BE" w:rsidRPr="00D5241A">
              <w:rPr>
                <w:rFonts w:ascii="Times New Roman" w:eastAsia="Times New Roman" w:hAnsi="Times New Roman"/>
                <w:color w:val="000000"/>
                <w:sz w:val="24"/>
                <w:szCs w:val="24"/>
                <w:lang w:eastAsia="ru-RU"/>
              </w:rPr>
              <w:t>рублей;</w:t>
            </w:r>
          </w:p>
          <w:p w:rsidR="007362BE" w:rsidRPr="00D5241A" w:rsidRDefault="007362BE" w:rsidP="00B85AD7">
            <w:pPr>
              <w:pStyle w:val="ConsPlusNormal"/>
              <w:widowControl/>
              <w:spacing w:line="235" w:lineRule="auto"/>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lastRenderedPageBreak/>
              <w:t>местного бюджета –</w:t>
            </w:r>
            <w:r w:rsidR="001B1B48" w:rsidRPr="00D5241A">
              <w:rPr>
                <w:rFonts w:ascii="Times New Roman" w:hAnsi="Times New Roman" w:cs="Times New Roman"/>
                <w:color w:val="000000"/>
                <w:sz w:val="24"/>
                <w:szCs w:val="24"/>
              </w:rPr>
              <w:t xml:space="preserve"> </w:t>
            </w:r>
            <w:r w:rsidR="00A34B4B">
              <w:rPr>
                <w:rFonts w:ascii="Times New Roman" w:hAnsi="Times New Roman" w:cs="Times New Roman"/>
                <w:color w:val="000000"/>
                <w:sz w:val="24"/>
                <w:szCs w:val="24"/>
              </w:rPr>
              <w:t>55608,7</w:t>
            </w:r>
            <w:r w:rsidR="001B1B48"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тыс. рублей, в том числе:</w:t>
            </w:r>
          </w:p>
          <w:p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2019 году – </w:t>
            </w:r>
            <w:r w:rsidR="00A34B4B">
              <w:rPr>
                <w:rFonts w:ascii="Times New Roman" w:eastAsia="Times New Roman" w:hAnsi="Times New Roman"/>
                <w:color w:val="000000"/>
                <w:sz w:val="24"/>
                <w:szCs w:val="24"/>
                <w:lang w:eastAsia="ru-RU"/>
              </w:rPr>
              <w:t>34271,7</w:t>
            </w:r>
            <w:r w:rsidRPr="00D5241A">
              <w:rPr>
                <w:rFonts w:ascii="Times New Roman" w:eastAsia="Times New Roman" w:hAnsi="Times New Roman"/>
                <w:color w:val="000000"/>
                <w:sz w:val="24"/>
                <w:szCs w:val="24"/>
                <w:lang w:eastAsia="ru-RU"/>
              </w:rPr>
              <w:t xml:space="preserve"> тыс. рублей;</w:t>
            </w:r>
          </w:p>
          <w:p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2020 году – </w:t>
            </w:r>
            <w:r w:rsidR="00A34B4B">
              <w:rPr>
                <w:rFonts w:ascii="Times New Roman" w:eastAsia="Times New Roman" w:hAnsi="Times New Roman"/>
                <w:color w:val="000000"/>
                <w:sz w:val="24"/>
                <w:szCs w:val="24"/>
                <w:lang w:eastAsia="ru-RU"/>
              </w:rPr>
              <w:t>19498,1</w:t>
            </w:r>
            <w:r w:rsidRPr="00D5241A">
              <w:rPr>
                <w:rFonts w:ascii="Times New Roman" w:eastAsia="Times New Roman" w:hAnsi="Times New Roman"/>
                <w:color w:val="000000"/>
                <w:sz w:val="24"/>
                <w:szCs w:val="24"/>
                <w:lang w:eastAsia="ru-RU"/>
              </w:rPr>
              <w:t xml:space="preserve"> тыс. рублей;</w:t>
            </w:r>
          </w:p>
          <w:p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2021 году – </w:t>
            </w:r>
            <w:r w:rsidR="00A34B4B">
              <w:rPr>
                <w:rFonts w:ascii="Times New Roman" w:eastAsia="Times New Roman" w:hAnsi="Times New Roman"/>
                <w:color w:val="000000"/>
                <w:sz w:val="24"/>
                <w:szCs w:val="24"/>
                <w:lang w:eastAsia="ru-RU"/>
              </w:rPr>
              <w:t>438,9</w:t>
            </w:r>
            <w:r w:rsidRPr="00D5241A">
              <w:rPr>
                <w:rFonts w:ascii="Times New Roman" w:eastAsia="Times New Roman" w:hAnsi="Times New Roman"/>
                <w:color w:val="000000"/>
                <w:sz w:val="24"/>
                <w:szCs w:val="24"/>
                <w:lang w:eastAsia="ru-RU"/>
              </w:rPr>
              <w:t xml:space="preserve"> тыс. рублей;</w:t>
            </w:r>
          </w:p>
          <w:p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2022 году – </w:t>
            </w:r>
            <w:r w:rsidR="00757012" w:rsidRPr="00D5241A">
              <w:rPr>
                <w:rFonts w:ascii="Times New Roman" w:eastAsia="Times New Roman" w:hAnsi="Times New Roman"/>
                <w:color w:val="000000"/>
                <w:sz w:val="24"/>
                <w:szCs w:val="24"/>
                <w:lang w:eastAsia="ru-RU"/>
              </w:rPr>
              <w:t>100,0</w:t>
            </w:r>
            <w:r w:rsidR="001B1B48"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 рублей;</w:t>
            </w:r>
          </w:p>
          <w:p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2023 году – </w:t>
            </w:r>
            <w:r w:rsidR="00757012" w:rsidRPr="00D5241A">
              <w:rPr>
                <w:rFonts w:ascii="Times New Roman" w:eastAsia="Times New Roman" w:hAnsi="Times New Roman"/>
                <w:color w:val="000000"/>
                <w:sz w:val="24"/>
                <w:szCs w:val="24"/>
                <w:lang w:eastAsia="ru-RU"/>
              </w:rPr>
              <w:t>100,0</w:t>
            </w:r>
            <w:r w:rsidRPr="00D5241A">
              <w:rPr>
                <w:rFonts w:ascii="Times New Roman" w:eastAsia="Times New Roman" w:hAnsi="Times New Roman"/>
                <w:color w:val="000000"/>
                <w:sz w:val="24"/>
                <w:szCs w:val="24"/>
                <w:lang w:eastAsia="ru-RU"/>
              </w:rPr>
              <w:t xml:space="preserve"> тыс. рублей;</w:t>
            </w:r>
          </w:p>
          <w:p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2024 году – </w:t>
            </w:r>
            <w:r w:rsidR="00757012" w:rsidRPr="00D5241A">
              <w:rPr>
                <w:rFonts w:ascii="Times New Roman" w:eastAsia="Times New Roman" w:hAnsi="Times New Roman"/>
                <w:color w:val="000000"/>
                <w:sz w:val="24"/>
                <w:szCs w:val="24"/>
                <w:lang w:eastAsia="ru-RU"/>
              </w:rPr>
              <w:t>100,0</w:t>
            </w:r>
            <w:r w:rsidRPr="00D5241A">
              <w:rPr>
                <w:rFonts w:ascii="Times New Roman" w:eastAsia="Times New Roman" w:hAnsi="Times New Roman"/>
                <w:color w:val="000000"/>
                <w:sz w:val="24"/>
                <w:szCs w:val="24"/>
                <w:lang w:eastAsia="ru-RU"/>
              </w:rPr>
              <w:t xml:space="preserve"> тыс. рублей;</w:t>
            </w:r>
          </w:p>
          <w:p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2025 году – </w:t>
            </w:r>
            <w:r w:rsidR="00757012" w:rsidRPr="00D5241A">
              <w:rPr>
                <w:rFonts w:ascii="Times New Roman" w:eastAsia="Times New Roman" w:hAnsi="Times New Roman"/>
                <w:color w:val="000000"/>
                <w:sz w:val="24"/>
                <w:szCs w:val="24"/>
                <w:lang w:eastAsia="ru-RU"/>
              </w:rPr>
              <w:t>100,0</w:t>
            </w:r>
            <w:r w:rsidRPr="00D5241A">
              <w:rPr>
                <w:rFonts w:ascii="Times New Roman" w:eastAsia="Times New Roman" w:hAnsi="Times New Roman"/>
                <w:color w:val="000000"/>
                <w:sz w:val="24"/>
                <w:szCs w:val="24"/>
                <w:lang w:eastAsia="ru-RU"/>
              </w:rPr>
              <w:t xml:space="preserve"> тыс. рублей;</w:t>
            </w:r>
          </w:p>
          <w:p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2026–2030 годах – </w:t>
            </w:r>
            <w:r w:rsidR="00757012" w:rsidRPr="00D5241A">
              <w:rPr>
                <w:rFonts w:ascii="Times New Roman" w:eastAsia="Times New Roman" w:hAnsi="Times New Roman"/>
                <w:color w:val="000000"/>
                <w:sz w:val="24"/>
                <w:szCs w:val="24"/>
                <w:lang w:eastAsia="ru-RU"/>
              </w:rPr>
              <w:t>500,0</w:t>
            </w:r>
            <w:r w:rsidRPr="00D5241A">
              <w:rPr>
                <w:rFonts w:ascii="Times New Roman" w:eastAsia="Times New Roman" w:hAnsi="Times New Roman"/>
                <w:color w:val="000000"/>
                <w:sz w:val="24"/>
                <w:szCs w:val="24"/>
                <w:lang w:eastAsia="ru-RU"/>
              </w:rPr>
              <w:t xml:space="preserve"> тыс. рублей;</w:t>
            </w:r>
          </w:p>
          <w:p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2031–2035 годах – </w:t>
            </w:r>
            <w:r w:rsidR="00757012" w:rsidRPr="00D5241A">
              <w:rPr>
                <w:rFonts w:ascii="Times New Roman" w:eastAsia="Times New Roman" w:hAnsi="Times New Roman"/>
                <w:color w:val="000000"/>
                <w:sz w:val="24"/>
                <w:szCs w:val="24"/>
                <w:lang w:eastAsia="ru-RU"/>
              </w:rPr>
              <w:t>500,0</w:t>
            </w:r>
            <w:r w:rsidRPr="00D5241A">
              <w:rPr>
                <w:rFonts w:ascii="Times New Roman" w:eastAsia="Times New Roman" w:hAnsi="Times New Roman"/>
                <w:color w:val="000000"/>
                <w:sz w:val="24"/>
                <w:szCs w:val="24"/>
                <w:lang w:eastAsia="ru-RU"/>
              </w:rPr>
              <w:t xml:space="preserve"> тыс. рублей</w:t>
            </w:r>
          </w:p>
          <w:p w:rsidR="00DE06B5" w:rsidRPr="00D5241A" w:rsidRDefault="00DE06B5" w:rsidP="00B85AD7">
            <w:pPr>
              <w:pStyle w:val="ConsPlusNormal"/>
              <w:widowControl/>
              <w:spacing w:line="235" w:lineRule="auto"/>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Объемы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финансирования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подлежат</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ежегодному</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уточнению</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исходя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из</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возможностей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федерального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995869"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республиканского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995869" w:rsidRPr="00D5241A">
              <w:rPr>
                <w:rFonts w:ascii="Times New Roman" w:hAnsi="Times New Roman" w:cs="Times New Roman"/>
                <w:color w:val="000000"/>
                <w:sz w:val="24"/>
                <w:szCs w:val="24"/>
              </w:rPr>
              <w:t xml:space="preserve">, бюджета </w:t>
            </w:r>
            <w:r w:rsidR="0091629B" w:rsidRPr="00D5241A">
              <w:rPr>
                <w:rFonts w:ascii="Times New Roman" w:hAnsi="Times New Roman" w:cs="Times New Roman"/>
                <w:color w:val="000000"/>
                <w:sz w:val="24"/>
                <w:szCs w:val="24"/>
              </w:rPr>
              <w:t>Канашского</w:t>
            </w:r>
            <w:r w:rsidR="00995869" w:rsidRPr="00D5241A">
              <w:rPr>
                <w:rFonts w:ascii="Times New Roman" w:hAnsi="Times New Roman" w:cs="Times New Roman"/>
                <w:color w:val="000000"/>
                <w:sz w:val="24"/>
                <w:szCs w:val="24"/>
              </w:rPr>
              <w:t xml:space="preserve"> района</w:t>
            </w:r>
          </w:p>
          <w:p w:rsidR="00B20ABF" w:rsidRPr="00D5241A" w:rsidRDefault="00B20ABF" w:rsidP="00B85AD7">
            <w:pPr>
              <w:pStyle w:val="ConsPlusNormal"/>
              <w:widowControl/>
              <w:spacing w:line="235" w:lineRule="auto"/>
              <w:jc w:val="both"/>
              <w:rPr>
                <w:rFonts w:ascii="Times New Roman" w:hAnsi="Times New Roman" w:cs="Times New Roman"/>
                <w:color w:val="000000"/>
                <w:sz w:val="24"/>
                <w:szCs w:val="24"/>
              </w:rPr>
            </w:pPr>
          </w:p>
        </w:tc>
      </w:tr>
      <w:tr w:rsidR="00DE06B5" w:rsidRPr="00D5241A" w:rsidTr="00B20ABF">
        <w:tc>
          <w:tcPr>
            <w:tcW w:w="1489" w:type="pct"/>
            <w:tcBorders>
              <w:top w:val="nil"/>
              <w:left w:val="nil"/>
              <w:bottom w:val="nil"/>
              <w:right w:val="nil"/>
            </w:tcBorders>
          </w:tcPr>
          <w:p w:rsidR="00DE06B5"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lastRenderedPageBreak/>
              <w:t>Ожидаемые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результаты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реализации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p>
        </w:tc>
        <w:tc>
          <w:tcPr>
            <w:tcW w:w="182" w:type="pct"/>
            <w:tcBorders>
              <w:top w:val="nil"/>
              <w:left w:val="nil"/>
              <w:bottom w:val="nil"/>
              <w:right w:val="nil"/>
            </w:tcBorders>
          </w:tcPr>
          <w:p w:rsidR="00DE06B5" w:rsidRPr="00D5241A" w:rsidRDefault="00B20ABF" w:rsidP="00B85AD7">
            <w:pPr>
              <w:pStyle w:val="ConsPlusNormal"/>
              <w:widowControl/>
              <w:jc w:val="right"/>
              <w:rPr>
                <w:rFonts w:ascii="Times New Roman" w:hAnsi="Times New Roman" w:cs="Times New Roman"/>
                <w:color w:val="000000"/>
                <w:sz w:val="24"/>
                <w:szCs w:val="24"/>
              </w:rPr>
            </w:pPr>
            <w:r w:rsidRPr="00D5241A">
              <w:rPr>
                <w:rFonts w:ascii="Times New Roman" w:hAnsi="Times New Roman" w:cs="Times New Roman"/>
                <w:color w:val="000000"/>
                <w:sz w:val="24"/>
                <w:szCs w:val="24"/>
              </w:rPr>
              <w:t>–</w:t>
            </w:r>
          </w:p>
        </w:tc>
        <w:tc>
          <w:tcPr>
            <w:tcW w:w="3329" w:type="pct"/>
            <w:tcBorders>
              <w:top w:val="nil"/>
              <w:left w:val="nil"/>
              <w:bottom w:val="nil"/>
              <w:right w:val="nil"/>
            </w:tcBorders>
          </w:tcPr>
          <w:p w:rsidR="00DE06B5"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реализация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позволит</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обеспечить:</w:t>
            </w:r>
          </w:p>
          <w:p w:rsidR="00995869"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повышение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качества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планирования,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формирование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995869"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основе</w:t>
            </w:r>
            <w:r w:rsidR="00287963" w:rsidRPr="00D5241A">
              <w:rPr>
                <w:rFonts w:ascii="Times New Roman" w:hAnsi="Times New Roman" w:cs="Times New Roman"/>
                <w:color w:val="000000"/>
                <w:sz w:val="24"/>
                <w:szCs w:val="24"/>
              </w:rPr>
              <w:t xml:space="preserve"> </w:t>
            </w:r>
            <w:r w:rsidR="00995869" w:rsidRPr="00D5241A">
              <w:rPr>
                <w:rFonts w:ascii="Times New Roman" w:hAnsi="Times New Roman" w:cs="Times New Roman"/>
                <w:color w:val="000000"/>
                <w:sz w:val="24"/>
                <w:szCs w:val="24"/>
              </w:rPr>
              <w:t xml:space="preserve">муниципальных </w:t>
            </w:r>
            <w:r w:rsidRPr="00D5241A">
              <w:rPr>
                <w:rFonts w:ascii="Times New Roman" w:hAnsi="Times New Roman" w:cs="Times New Roman"/>
                <w:color w:val="000000"/>
                <w:sz w:val="24"/>
                <w:szCs w:val="24"/>
              </w:rPr>
              <w:t>программ</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995869"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w:t>
            </w:r>
            <w:r w:rsidR="00995869" w:rsidRPr="00D5241A">
              <w:rPr>
                <w:rFonts w:ascii="Times New Roman" w:hAnsi="Times New Roman" w:cs="Times New Roman"/>
                <w:color w:val="000000"/>
                <w:sz w:val="24"/>
                <w:szCs w:val="24"/>
              </w:rPr>
              <w:t>ки;</w:t>
            </w:r>
            <w:r w:rsidR="00287963" w:rsidRPr="00D5241A">
              <w:rPr>
                <w:rFonts w:ascii="Times New Roman" w:hAnsi="Times New Roman" w:cs="Times New Roman"/>
                <w:color w:val="000000"/>
                <w:sz w:val="24"/>
                <w:szCs w:val="24"/>
              </w:rPr>
              <w:t xml:space="preserve"> </w:t>
            </w:r>
          </w:p>
          <w:p w:rsidR="00DE06B5"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увеличение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собственных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доходов</w:t>
            </w:r>
            <w:r w:rsidR="00287963" w:rsidRPr="00D5241A">
              <w:rPr>
                <w:rFonts w:ascii="Times New Roman" w:hAnsi="Times New Roman" w:cs="Times New Roman"/>
                <w:color w:val="000000"/>
                <w:sz w:val="24"/>
                <w:szCs w:val="24"/>
              </w:rPr>
              <w:t xml:space="preserve"> </w:t>
            </w:r>
            <w:r w:rsidR="00D54C85" w:rsidRPr="00D5241A">
              <w:rPr>
                <w:rFonts w:ascii="Times New Roman" w:hAnsi="Times New Roman" w:cs="Times New Roman"/>
                <w:color w:val="000000"/>
                <w:sz w:val="24"/>
                <w:szCs w:val="24"/>
              </w:rPr>
              <w:t>консолидированного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995869"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оптимизацию</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предоставляемых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налоговых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льгот;</w:t>
            </w:r>
          </w:p>
          <w:p w:rsidR="00DE06B5"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повышение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эффективности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использования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средств,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отсутствие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просроченной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кредиторской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задолженности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995869"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p>
          <w:p w:rsidR="00150B7D"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повышение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эффективности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управления</w:t>
            </w:r>
            <w:r w:rsidR="00287963" w:rsidRPr="00D5241A">
              <w:rPr>
                <w:rFonts w:ascii="Times New Roman" w:hAnsi="Times New Roman" w:cs="Times New Roman"/>
                <w:color w:val="000000"/>
                <w:sz w:val="24"/>
                <w:szCs w:val="24"/>
              </w:rPr>
              <w:t xml:space="preserve"> </w:t>
            </w:r>
            <w:r w:rsidR="00995869" w:rsidRPr="00D5241A">
              <w:rPr>
                <w:rFonts w:ascii="Times New Roman" w:hAnsi="Times New Roman" w:cs="Times New Roman"/>
                <w:color w:val="000000"/>
                <w:sz w:val="24"/>
                <w:szCs w:val="24"/>
              </w:rPr>
              <w:t xml:space="preserve">муниципальным </w:t>
            </w:r>
            <w:r w:rsidRPr="00D5241A">
              <w:rPr>
                <w:rFonts w:ascii="Times New Roman" w:hAnsi="Times New Roman" w:cs="Times New Roman"/>
                <w:color w:val="000000"/>
                <w:sz w:val="24"/>
                <w:szCs w:val="24"/>
              </w:rPr>
              <w:t>долгом</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995869"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оптимизаци</w:t>
            </w:r>
            <w:r w:rsidR="00D54C85" w:rsidRPr="00D5241A">
              <w:rPr>
                <w:rFonts w:ascii="Times New Roman" w:hAnsi="Times New Roman" w:cs="Times New Roman"/>
                <w:color w:val="000000"/>
                <w:sz w:val="24"/>
                <w:szCs w:val="24"/>
              </w:rPr>
              <w:t>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своевременное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исполнение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долговых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об</w:t>
            </w:r>
            <w:r w:rsidR="00150B7D" w:rsidRPr="00D5241A">
              <w:rPr>
                <w:rFonts w:ascii="Times New Roman" w:hAnsi="Times New Roman" w:cs="Times New Roman"/>
                <w:color w:val="000000"/>
                <w:sz w:val="24"/>
                <w:szCs w:val="24"/>
              </w:rPr>
              <w:t>язательств</w:t>
            </w:r>
            <w:r w:rsidR="00995869"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995869" w:rsidRPr="00D5241A">
              <w:rPr>
                <w:rFonts w:ascii="Times New Roman" w:hAnsi="Times New Roman" w:cs="Times New Roman"/>
                <w:color w:val="000000"/>
                <w:sz w:val="24"/>
                <w:szCs w:val="24"/>
              </w:rPr>
              <w:t xml:space="preserve"> района</w:t>
            </w:r>
            <w:r w:rsidR="00287963" w:rsidRPr="00D5241A">
              <w:rPr>
                <w:rFonts w:ascii="Times New Roman" w:hAnsi="Times New Roman" w:cs="Times New Roman"/>
                <w:color w:val="000000"/>
                <w:sz w:val="24"/>
                <w:szCs w:val="24"/>
              </w:rPr>
              <w:t xml:space="preserve"> </w:t>
            </w:r>
            <w:r w:rsidR="00150B7D"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00150B7D" w:rsidRPr="00D5241A">
              <w:rPr>
                <w:rFonts w:ascii="Times New Roman" w:hAnsi="Times New Roman" w:cs="Times New Roman"/>
                <w:color w:val="000000"/>
                <w:sz w:val="24"/>
                <w:szCs w:val="24"/>
              </w:rPr>
              <w:t>Республики</w:t>
            </w:r>
            <w:r w:rsidR="00B20ABF" w:rsidRPr="00D5241A">
              <w:rPr>
                <w:rFonts w:ascii="Times New Roman" w:hAnsi="Times New Roman" w:cs="Times New Roman"/>
                <w:color w:val="000000"/>
                <w:sz w:val="24"/>
                <w:szCs w:val="24"/>
              </w:rPr>
              <w:t>.</w:t>
            </w:r>
          </w:p>
        </w:tc>
      </w:tr>
    </w:tbl>
    <w:p w:rsidR="00B20ABF" w:rsidRPr="00D5241A" w:rsidRDefault="00B20ABF" w:rsidP="00B85AD7">
      <w:pPr>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B20ABF" w:rsidRPr="00D5241A" w:rsidRDefault="00890EBF" w:rsidP="00B85AD7">
      <w:pPr>
        <w:autoSpaceDE w:val="0"/>
        <w:autoSpaceDN w:val="0"/>
        <w:adjustRightInd w:val="0"/>
        <w:spacing w:after="0" w:line="240" w:lineRule="auto"/>
        <w:jc w:val="center"/>
        <w:rPr>
          <w:rFonts w:ascii="Times New Roman" w:eastAsia="Times New Roman" w:hAnsi="Times New Roman"/>
          <w:b/>
          <w:color w:val="000000"/>
          <w:sz w:val="24"/>
          <w:szCs w:val="24"/>
        </w:rPr>
      </w:pPr>
      <w:r w:rsidRPr="00D5241A">
        <w:rPr>
          <w:rFonts w:ascii="Times New Roman" w:eastAsia="Times New Roman" w:hAnsi="Times New Roman"/>
          <w:b/>
          <w:color w:val="000000"/>
          <w:sz w:val="24"/>
          <w:szCs w:val="24"/>
          <w:lang w:eastAsia="ru-RU"/>
        </w:rPr>
        <w:t>Раздел</w:t>
      </w:r>
      <w:r w:rsidR="00287963" w:rsidRPr="00D5241A">
        <w:rPr>
          <w:rFonts w:ascii="Times New Roman" w:eastAsia="Times New Roman" w:hAnsi="Times New Roman"/>
          <w:b/>
          <w:color w:val="000000"/>
          <w:sz w:val="24"/>
          <w:szCs w:val="24"/>
          <w:lang w:eastAsia="ru-RU"/>
        </w:rPr>
        <w:t xml:space="preserve"> </w:t>
      </w:r>
      <w:r w:rsidR="00B20ABF" w:rsidRPr="00D5241A">
        <w:rPr>
          <w:rFonts w:ascii="Times New Roman" w:eastAsia="Times New Roman" w:hAnsi="Times New Roman"/>
          <w:b/>
          <w:color w:val="000000"/>
          <w:sz w:val="24"/>
          <w:szCs w:val="24"/>
          <w:lang w:val="en-US" w:eastAsia="ru-RU"/>
        </w:rPr>
        <w:t>I</w:t>
      </w:r>
      <w:r w:rsidRPr="00D5241A">
        <w:rPr>
          <w:rFonts w:ascii="Times New Roman" w:eastAsia="Times New Roman" w:hAnsi="Times New Roman"/>
          <w:b/>
          <w:color w:val="000000"/>
          <w:sz w:val="24"/>
          <w:szCs w:val="24"/>
          <w:lang w:eastAsia="ru-RU"/>
        </w:rPr>
        <w:t>.</w:t>
      </w:r>
      <w:r w:rsidR="00287963" w:rsidRPr="00D5241A">
        <w:rPr>
          <w:rFonts w:ascii="Times New Roman" w:eastAsia="Times New Roman" w:hAnsi="Times New Roman"/>
          <w:b/>
          <w:color w:val="000000"/>
          <w:sz w:val="24"/>
          <w:szCs w:val="24"/>
          <w:lang w:eastAsia="ru-RU"/>
        </w:rPr>
        <w:t xml:space="preserve"> </w:t>
      </w:r>
      <w:r w:rsidR="00B20ABF" w:rsidRPr="00D5241A">
        <w:rPr>
          <w:rFonts w:ascii="Times New Roman" w:eastAsia="Times New Roman" w:hAnsi="Times New Roman"/>
          <w:b/>
          <w:color w:val="000000"/>
          <w:sz w:val="24"/>
          <w:szCs w:val="24"/>
        </w:rPr>
        <w:t>Приоритеты</w:t>
      </w:r>
      <w:r w:rsidR="00287963" w:rsidRPr="00D5241A">
        <w:rPr>
          <w:rFonts w:ascii="Times New Roman" w:eastAsia="Times New Roman" w:hAnsi="Times New Roman"/>
          <w:b/>
          <w:color w:val="000000"/>
          <w:sz w:val="24"/>
          <w:szCs w:val="24"/>
        </w:rPr>
        <w:t xml:space="preserve"> </w:t>
      </w:r>
      <w:r w:rsidR="00B20ABF" w:rsidRPr="00D5241A">
        <w:rPr>
          <w:rFonts w:ascii="Times New Roman" w:eastAsia="Times New Roman" w:hAnsi="Times New Roman"/>
          <w:b/>
          <w:color w:val="000000"/>
          <w:sz w:val="24"/>
          <w:szCs w:val="24"/>
        </w:rPr>
        <w:t>и</w:t>
      </w:r>
      <w:r w:rsidR="00287963" w:rsidRPr="00D5241A">
        <w:rPr>
          <w:rFonts w:ascii="Times New Roman" w:eastAsia="Times New Roman" w:hAnsi="Times New Roman"/>
          <w:b/>
          <w:color w:val="000000"/>
          <w:sz w:val="24"/>
          <w:szCs w:val="24"/>
        </w:rPr>
        <w:t xml:space="preserve"> </w:t>
      </w:r>
      <w:r w:rsidR="00B20ABF" w:rsidRPr="00D5241A">
        <w:rPr>
          <w:rFonts w:ascii="Times New Roman" w:eastAsia="Times New Roman" w:hAnsi="Times New Roman"/>
          <w:b/>
          <w:color w:val="000000"/>
          <w:sz w:val="24"/>
          <w:szCs w:val="24"/>
        </w:rPr>
        <w:t>цел</w:t>
      </w:r>
      <w:r w:rsidR="006243D7" w:rsidRPr="00D5241A">
        <w:rPr>
          <w:rFonts w:ascii="Times New Roman" w:eastAsia="Times New Roman" w:hAnsi="Times New Roman"/>
          <w:b/>
          <w:color w:val="000000"/>
          <w:sz w:val="24"/>
          <w:szCs w:val="24"/>
        </w:rPr>
        <w:t>ь</w:t>
      </w:r>
      <w:r w:rsidR="00287963" w:rsidRPr="00D5241A">
        <w:rPr>
          <w:rFonts w:ascii="Times New Roman" w:eastAsia="Times New Roman" w:hAnsi="Times New Roman"/>
          <w:b/>
          <w:color w:val="000000"/>
          <w:sz w:val="24"/>
          <w:szCs w:val="24"/>
        </w:rPr>
        <w:t xml:space="preserve"> </w:t>
      </w:r>
      <w:r w:rsidR="00B20ABF" w:rsidRPr="00D5241A">
        <w:rPr>
          <w:rFonts w:ascii="Times New Roman" w:eastAsia="Times New Roman" w:hAnsi="Times New Roman"/>
          <w:b/>
          <w:color w:val="000000"/>
          <w:sz w:val="24"/>
          <w:szCs w:val="24"/>
        </w:rPr>
        <w:t>подпрограммы,</w:t>
      </w:r>
      <w:r w:rsidR="00287963" w:rsidRPr="00D5241A">
        <w:rPr>
          <w:rFonts w:ascii="Times New Roman" w:eastAsia="Times New Roman" w:hAnsi="Times New Roman"/>
          <w:b/>
          <w:color w:val="000000"/>
          <w:sz w:val="24"/>
          <w:szCs w:val="24"/>
        </w:rPr>
        <w:t xml:space="preserve"> </w:t>
      </w:r>
      <w:r w:rsidR="00B20ABF" w:rsidRPr="00D5241A">
        <w:rPr>
          <w:rFonts w:ascii="Times New Roman" w:eastAsia="Times New Roman" w:hAnsi="Times New Roman"/>
          <w:b/>
          <w:color w:val="000000"/>
          <w:sz w:val="24"/>
          <w:szCs w:val="24"/>
        </w:rPr>
        <w:t>общая</w:t>
      </w:r>
      <w:r w:rsidR="00287963" w:rsidRPr="00D5241A">
        <w:rPr>
          <w:rFonts w:ascii="Times New Roman" w:eastAsia="Times New Roman" w:hAnsi="Times New Roman"/>
          <w:b/>
          <w:color w:val="000000"/>
          <w:sz w:val="24"/>
          <w:szCs w:val="24"/>
        </w:rPr>
        <w:t xml:space="preserve"> </w:t>
      </w:r>
      <w:r w:rsidR="00B20ABF" w:rsidRPr="00D5241A">
        <w:rPr>
          <w:rFonts w:ascii="Times New Roman" w:eastAsia="Times New Roman" w:hAnsi="Times New Roman"/>
          <w:b/>
          <w:color w:val="000000"/>
          <w:sz w:val="24"/>
          <w:szCs w:val="24"/>
        </w:rPr>
        <w:t>характеристика</w:t>
      </w:r>
      <w:r w:rsidR="00287963" w:rsidRPr="00D5241A">
        <w:rPr>
          <w:rFonts w:ascii="Times New Roman" w:eastAsia="Times New Roman" w:hAnsi="Times New Roman"/>
          <w:b/>
          <w:color w:val="000000"/>
          <w:sz w:val="24"/>
          <w:szCs w:val="24"/>
        </w:rPr>
        <w:t xml:space="preserve"> </w:t>
      </w:r>
    </w:p>
    <w:p w:rsidR="00995869" w:rsidRPr="00D5241A" w:rsidRDefault="00B20ABF" w:rsidP="00B85AD7">
      <w:pPr>
        <w:autoSpaceDE w:val="0"/>
        <w:autoSpaceDN w:val="0"/>
        <w:adjustRightInd w:val="0"/>
        <w:spacing w:after="0" w:line="240" w:lineRule="auto"/>
        <w:jc w:val="center"/>
        <w:rPr>
          <w:rFonts w:ascii="Times New Roman" w:eastAsia="Times New Roman" w:hAnsi="Times New Roman"/>
          <w:b/>
          <w:color w:val="000000"/>
          <w:sz w:val="24"/>
          <w:szCs w:val="24"/>
        </w:rPr>
      </w:pPr>
      <w:r w:rsidRPr="00D5241A">
        <w:rPr>
          <w:rFonts w:ascii="Times New Roman" w:eastAsia="Times New Roman" w:hAnsi="Times New Roman"/>
          <w:b/>
          <w:color w:val="000000"/>
          <w:sz w:val="24"/>
          <w:szCs w:val="24"/>
        </w:rPr>
        <w:t>участия</w:t>
      </w:r>
      <w:r w:rsidR="00287963" w:rsidRPr="00D5241A">
        <w:rPr>
          <w:rFonts w:ascii="Times New Roman" w:eastAsia="Times New Roman" w:hAnsi="Times New Roman"/>
          <w:b/>
          <w:color w:val="000000"/>
          <w:sz w:val="24"/>
          <w:szCs w:val="24"/>
        </w:rPr>
        <w:t xml:space="preserve"> </w:t>
      </w:r>
      <w:r w:rsidR="00995869" w:rsidRPr="00D5241A">
        <w:rPr>
          <w:rFonts w:ascii="Times New Roman" w:eastAsia="Times New Roman" w:hAnsi="Times New Roman"/>
          <w:b/>
          <w:color w:val="000000"/>
          <w:sz w:val="24"/>
          <w:szCs w:val="24"/>
        </w:rPr>
        <w:t xml:space="preserve">сельских поселений </w:t>
      </w:r>
      <w:r w:rsidR="0091629B" w:rsidRPr="00D5241A">
        <w:rPr>
          <w:rFonts w:ascii="Times New Roman" w:eastAsia="Times New Roman" w:hAnsi="Times New Roman"/>
          <w:b/>
          <w:color w:val="000000"/>
          <w:sz w:val="24"/>
          <w:szCs w:val="24"/>
        </w:rPr>
        <w:t>Канашского</w:t>
      </w:r>
      <w:r w:rsidR="00995869" w:rsidRPr="00D5241A">
        <w:rPr>
          <w:rFonts w:ascii="Times New Roman" w:eastAsia="Times New Roman" w:hAnsi="Times New Roman"/>
          <w:b/>
          <w:color w:val="000000"/>
          <w:sz w:val="24"/>
          <w:szCs w:val="24"/>
        </w:rPr>
        <w:t xml:space="preserve"> района </w:t>
      </w:r>
      <w:r w:rsidR="00287963" w:rsidRPr="00D5241A">
        <w:rPr>
          <w:rFonts w:ascii="Times New Roman" w:eastAsia="Times New Roman" w:hAnsi="Times New Roman"/>
          <w:b/>
          <w:color w:val="000000"/>
          <w:sz w:val="24"/>
          <w:szCs w:val="24"/>
        </w:rPr>
        <w:t xml:space="preserve"> </w:t>
      </w:r>
      <w:r w:rsidRPr="00D5241A">
        <w:rPr>
          <w:rFonts w:ascii="Times New Roman" w:eastAsia="Times New Roman" w:hAnsi="Times New Roman"/>
          <w:b/>
          <w:color w:val="000000"/>
          <w:sz w:val="24"/>
          <w:szCs w:val="24"/>
        </w:rPr>
        <w:t>в</w:t>
      </w:r>
      <w:r w:rsidR="00287963" w:rsidRPr="00D5241A">
        <w:rPr>
          <w:rFonts w:ascii="Times New Roman" w:eastAsia="Times New Roman" w:hAnsi="Times New Roman"/>
          <w:b/>
          <w:color w:val="000000"/>
          <w:sz w:val="24"/>
          <w:szCs w:val="24"/>
        </w:rPr>
        <w:t xml:space="preserve"> </w:t>
      </w:r>
      <w:r w:rsidRPr="00D5241A">
        <w:rPr>
          <w:rFonts w:ascii="Times New Roman" w:eastAsia="Times New Roman" w:hAnsi="Times New Roman"/>
          <w:b/>
          <w:color w:val="000000"/>
          <w:sz w:val="24"/>
          <w:szCs w:val="24"/>
        </w:rPr>
        <w:t>реализации</w:t>
      </w:r>
      <w:r w:rsidR="00287963" w:rsidRPr="00D5241A">
        <w:rPr>
          <w:rFonts w:ascii="Times New Roman" w:eastAsia="Times New Roman" w:hAnsi="Times New Roman"/>
          <w:b/>
          <w:color w:val="000000"/>
          <w:sz w:val="24"/>
          <w:szCs w:val="24"/>
        </w:rPr>
        <w:t xml:space="preserve"> </w:t>
      </w:r>
    </w:p>
    <w:p w:rsidR="00890EBF" w:rsidRPr="00D5241A" w:rsidRDefault="00B20ABF" w:rsidP="00B85AD7">
      <w:pPr>
        <w:autoSpaceDE w:val="0"/>
        <w:autoSpaceDN w:val="0"/>
        <w:adjustRightInd w:val="0"/>
        <w:spacing w:after="0" w:line="240" w:lineRule="auto"/>
        <w:jc w:val="center"/>
        <w:rPr>
          <w:rFonts w:ascii="Times New Roman" w:eastAsia="Times New Roman" w:hAnsi="Times New Roman"/>
          <w:b/>
          <w:color w:val="000000"/>
          <w:sz w:val="24"/>
          <w:szCs w:val="24"/>
        </w:rPr>
      </w:pPr>
      <w:r w:rsidRPr="00D5241A">
        <w:rPr>
          <w:rFonts w:ascii="Times New Roman" w:eastAsia="Times New Roman" w:hAnsi="Times New Roman"/>
          <w:b/>
          <w:color w:val="000000"/>
          <w:sz w:val="24"/>
          <w:szCs w:val="24"/>
        </w:rPr>
        <w:t>подпрограммы</w:t>
      </w:r>
    </w:p>
    <w:p w:rsidR="00DE06B5" w:rsidRPr="00D5241A" w:rsidRDefault="00DE06B5" w:rsidP="00B85AD7">
      <w:pPr>
        <w:pStyle w:val="ConsPlusNormal"/>
        <w:widowControl/>
        <w:jc w:val="both"/>
        <w:rPr>
          <w:rFonts w:ascii="Times New Roman" w:hAnsi="Times New Roman" w:cs="Times New Roman"/>
          <w:color w:val="000000"/>
          <w:sz w:val="24"/>
          <w:szCs w:val="24"/>
        </w:rPr>
      </w:pPr>
    </w:p>
    <w:p w:rsidR="00D424E2" w:rsidRPr="00D5241A" w:rsidRDefault="000E56E8"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Приоритет</w:t>
      </w:r>
      <w:r w:rsidR="0053182F" w:rsidRPr="00D5241A">
        <w:rPr>
          <w:rFonts w:ascii="Times New Roman" w:hAnsi="Times New Roman" w:cs="Times New Roman"/>
          <w:color w:val="000000"/>
          <w:sz w:val="24"/>
          <w:szCs w:val="24"/>
        </w:rPr>
        <w:t>ами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являются</w:t>
      </w:r>
      <w:r w:rsidR="00287963" w:rsidRPr="00D5241A">
        <w:rPr>
          <w:rFonts w:ascii="Times New Roman" w:hAnsi="Times New Roman" w:cs="Times New Roman"/>
          <w:color w:val="000000"/>
          <w:sz w:val="24"/>
          <w:szCs w:val="24"/>
        </w:rPr>
        <w:t xml:space="preserve"> </w:t>
      </w:r>
      <w:r w:rsidR="00D424E2" w:rsidRPr="00D5241A">
        <w:rPr>
          <w:rFonts w:ascii="Times New Roman" w:hAnsi="Times New Roman" w:cs="Times New Roman"/>
          <w:color w:val="000000"/>
          <w:sz w:val="24"/>
          <w:szCs w:val="24"/>
        </w:rPr>
        <w:t>проведение</w:t>
      </w:r>
      <w:r w:rsidR="00287963" w:rsidRPr="00D5241A">
        <w:rPr>
          <w:rFonts w:ascii="Times New Roman" w:hAnsi="Times New Roman" w:cs="Times New Roman"/>
          <w:color w:val="000000"/>
          <w:sz w:val="24"/>
          <w:szCs w:val="24"/>
        </w:rPr>
        <w:t xml:space="preserve"> </w:t>
      </w:r>
      <w:r w:rsidR="00D424E2" w:rsidRPr="00D5241A">
        <w:rPr>
          <w:rFonts w:ascii="Times New Roman" w:hAnsi="Times New Roman" w:cs="Times New Roman"/>
          <w:color w:val="000000"/>
          <w:sz w:val="24"/>
          <w:szCs w:val="24"/>
        </w:rPr>
        <w:t>взвешенной</w:t>
      </w:r>
      <w:r w:rsidR="00287963" w:rsidRPr="00D5241A">
        <w:rPr>
          <w:rFonts w:ascii="Times New Roman" w:hAnsi="Times New Roman" w:cs="Times New Roman"/>
          <w:color w:val="000000"/>
          <w:sz w:val="24"/>
          <w:szCs w:val="24"/>
        </w:rPr>
        <w:t xml:space="preserve"> </w:t>
      </w:r>
      <w:r w:rsidR="00D424E2" w:rsidRPr="00D5241A">
        <w:rPr>
          <w:rFonts w:ascii="Times New Roman" w:hAnsi="Times New Roman" w:cs="Times New Roman"/>
          <w:color w:val="000000"/>
          <w:sz w:val="24"/>
          <w:szCs w:val="24"/>
        </w:rPr>
        <w:t>бюджетной</w:t>
      </w:r>
      <w:r w:rsidR="00287963" w:rsidRPr="00D5241A">
        <w:rPr>
          <w:rFonts w:ascii="Times New Roman" w:hAnsi="Times New Roman" w:cs="Times New Roman"/>
          <w:color w:val="000000"/>
          <w:sz w:val="24"/>
          <w:szCs w:val="24"/>
        </w:rPr>
        <w:t xml:space="preserve"> </w:t>
      </w:r>
      <w:r w:rsidR="00D424E2" w:rsidRPr="00D5241A">
        <w:rPr>
          <w:rFonts w:ascii="Times New Roman" w:hAnsi="Times New Roman" w:cs="Times New Roman"/>
          <w:color w:val="000000"/>
          <w:sz w:val="24"/>
          <w:szCs w:val="24"/>
        </w:rPr>
        <w:t>и</w:t>
      </w:r>
      <w:r w:rsidR="00287963" w:rsidRPr="00D5241A">
        <w:rPr>
          <w:rFonts w:ascii="Times New Roman" w:hAnsi="Times New Roman" w:cs="Times New Roman"/>
          <w:color w:val="000000"/>
          <w:sz w:val="24"/>
          <w:szCs w:val="24"/>
        </w:rPr>
        <w:t xml:space="preserve"> </w:t>
      </w:r>
      <w:r w:rsidR="00D424E2" w:rsidRPr="00D5241A">
        <w:rPr>
          <w:rFonts w:ascii="Times New Roman" w:hAnsi="Times New Roman" w:cs="Times New Roman"/>
          <w:color w:val="000000"/>
          <w:sz w:val="24"/>
          <w:szCs w:val="24"/>
        </w:rPr>
        <w:t>долговой</w:t>
      </w:r>
      <w:r w:rsidR="00287963" w:rsidRPr="00D5241A">
        <w:rPr>
          <w:rFonts w:ascii="Times New Roman" w:hAnsi="Times New Roman" w:cs="Times New Roman"/>
          <w:color w:val="000000"/>
          <w:sz w:val="24"/>
          <w:szCs w:val="24"/>
        </w:rPr>
        <w:t xml:space="preserve"> </w:t>
      </w:r>
      <w:r w:rsidR="00D424E2" w:rsidRPr="00D5241A">
        <w:rPr>
          <w:rFonts w:ascii="Times New Roman" w:hAnsi="Times New Roman" w:cs="Times New Roman"/>
          <w:color w:val="000000"/>
          <w:sz w:val="24"/>
          <w:szCs w:val="24"/>
        </w:rPr>
        <w:t>политики,</w:t>
      </w:r>
      <w:r w:rsidR="00287963" w:rsidRPr="00D5241A">
        <w:rPr>
          <w:rFonts w:ascii="Times New Roman" w:hAnsi="Times New Roman" w:cs="Times New Roman"/>
          <w:color w:val="000000"/>
          <w:sz w:val="24"/>
          <w:szCs w:val="24"/>
        </w:rPr>
        <w:t xml:space="preserve"> </w:t>
      </w:r>
      <w:r w:rsidR="00D424E2" w:rsidRPr="00D5241A">
        <w:rPr>
          <w:rFonts w:ascii="Times New Roman" w:hAnsi="Times New Roman" w:cs="Times New Roman"/>
          <w:color w:val="000000"/>
          <w:sz w:val="24"/>
          <w:szCs w:val="24"/>
        </w:rPr>
        <w:t>позволяющей</w:t>
      </w:r>
      <w:r w:rsidR="00287963" w:rsidRPr="00D5241A">
        <w:rPr>
          <w:rFonts w:ascii="Times New Roman" w:hAnsi="Times New Roman" w:cs="Times New Roman"/>
          <w:color w:val="000000"/>
          <w:sz w:val="24"/>
          <w:szCs w:val="24"/>
        </w:rPr>
        <w:t xml:space="preserve"> </w:t>
      </w:r>
      <w:r w:rsidR="00D424E2" w:rsidRPr="00D5241A">
        <w:rPr>
          <w:rFonts w:ascii="Times New Roman" w:hAnsi="Times New Roman" w:cs="Times New Roman"/>
          <w:color w:val="000000"/>
          <w:sz w:val="24"/>
          <w:szCs w:val="24"/>
        </w:rPr>
        <w:t>обеспечить</w:t>
      </w:r>
      <w:r w:rsidR="00287963" w:rsidRPr="00D5241A">
        <w:rPr>
          <w:rFonts w:ascii="Times New Roman" w:hAnsi="Times New Roman" w:cs="Times New Roman"/>
          <w:color w:val="000000"/>
          <w:sz w:val="24"/>
          <w:szCs w:val="24"/>
        </w:rPr>
        <w:t xml:space="preserve"> </w:t>
      </w:r>
      <w:r w:rsidR="00D424E2"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00D424E2" w:rsidRPr="00D5241A">
        <w:rPr>
          <w:rFonts w:ascii="Times New Roman" w:hAnsi="Times New Roman" w:cs="Times New Roman"/>
          <w:color w:val="000000"/>
          <w:sz w:val="24"/>
          <w:szCs w:val="24"/>
        </w:rPr>
        <w:t>полном</w:t>
      </w:r>
      <w:r w:rsidR="00287963" w:rsidRPr="00D5241A">
        <w:rPr>
          <w:rFonts w:ascii="Times New Roman" w:hAnsi="Times New Roman" w:cs="Times New Roman"/>
          <w:color w:val="000000"/>
          <w:sz w:val="24"/>
          <w:szCs w:val="24"/>
        </w:rPr>
        <w:t xml:space="preserve"> </w:t>
      </w:r>
      <w:r w:rsidR="00D424E2" w:rsidRPr="00D5241A">
        <w:rPr>
          <w:rFonts w:ascii="Times New Roman" w:hAnsi="Times New Roman" w:cs="Times New Roman"/>
          <w:color w:val="000000"/>
          <w:sz w:val="24"/>
          <w:szCs w:val="24"/>
        </w:rPr>
        <w:t>объеме</w:t>
      </w:r>
      <w:r w:rsidR="00287963" w:rsidRPr="00D5241A">
        <w:rPr>
          <w:rFonts w:ascii="Times New Roman" w:hAnsi="Times New Roman" w:cs="Times New Roman"/>
          <w:color w:val="000000"/>
          <w:sz w:val="24"/>
          <w:szCs w:val="24"/>
        </w:rPr>
        <w:t xml:space="preserve"> </w:t>
      </w:r>
      <w:r w:rsidR="00D424E2" w:rsidRPr="00D5241A">
        <w:rPr>
          <w:rFonts w:ascii="Times New Roman" w:hAnsi="Times New Roman" w:cs="Times New Roman"/>
          <w:color w:val="000000"/>
          <w:sz w:val="24"/>
          <w:szCs w:val="24"/>
        </w:rPr>
        <w:t>финансирование</w:t>
      </w:r>
      <w:r w:rsidR="00287963" w:rsidRPr="00D5241A">
        <w:rPr>
          <w:rFonts w:ascii="Times New Roman" w:hAnsi="Times New Roman" w:cs="Times New Roman"/>
          <w:color w:val="000000"/>
          <w:sz w:val="24"/>
          <w:szCs w:val="24"/>
        </w:rPr>
        <w:t xml:space="preserve"> </w:t>
      </w:r>
      <w:r w:rsidR="00D424E2" w:rsidRPr="00D5241A">
        <w:rPr>
          <w:rFonts w:ascii="Times New Roman" w:hAnsi="Times New Roman" w:cs="Times New Roman"/>
          <w:color w:val="000000"/>
          <w:sz w:val="24"/>
          <w:szCs w:val="24"/>
        </w:rPr>
        <w:t>всех</w:t>
      </w:r>
      <w:r w:rsidR="00287963" w:rsidRPr="00D5241A">
        <w:rPr>
          <w:rFonts w:ascii="Times New Roman" w:hAnsi="Times New Roman" w:cs="Times New Roman"/>
          <w:color w:val="000000"/>
          <w:sz w:val="24"/>
          <w:szCs w:val="24"/>
        </w:rPr>
        <w:t xml:space="preserve"> </w:t>
      </w:r>
      <w:r w:rsidR="00D424E2" w:rsidRPr="00D5241A">
        <w:rPr>
          <w:rFonts w:ascii="Times New Roman" w:hAnsi="Times New Roman" w:cs="Times New Roman"/>
          <w:color w:val="000000"/>
          <w:sz w:val="24"/>
          <w:szCs w:val="24"/>
        </w:rPr>
        <w:t>принятых</w:t>
      </w:r>
      <w:r w:rsidR="00287963" w:rsidRPr="00D5241A">
        <w:rPr>
          <w:rFonts w:ascii="Times New Roman" w:hAnsi="Times New Roman" w:cs="Times New Roman"/>
          <w:color w:val="000000"/>
          <w:sz w:val="24"/>
          <w:szCs w:val="24"/>
        </w:rPr>
        <w:t xml:space="preserve"> </w:t>
      </w:r>
      <w:r w:rsidR="00D424E2" w:rsidRPr="00D5241A">
        <w:rPr>
          <w:rFonts w:ascii="Times New Roman" w:hAnsi="Times New Roman" w:cs="Times New Roman"/>
          <w:color w:val="000000"/>
          <w:sz w:val="24"/>
          <w:szCs w:val="24"/>
        </w:rPr>
        <w:t>расходных</w:t>
      </w:r>
      <w:r w:rsidR="00287963" w:rsidRPr="00D5241A">
        <w:rPr>
          <w:rFonts w:ascii="Times New Roman" w:hAnsi="Times New Roman" w:cs="Times New Roman"/>
          <w:color w:val="000000"/>
          <w:sz w:val="24"/>
          <w:szCs w:val="24"/>
        </w:rPr>
        <w:t xml:space="preserve"> </w:t>
      </w:r>
      <w:r w:rsidR="00D424E2" w:rsidRPr="00D5241A">
        <w:rPr>
          <w:rFonts w:ascii="Times New Roman" w:hAnsi="Times New Roman" w:cs="Times New Roman"/>
          <w:color w:val="000000"/>
          <w:sz w:val="24"/>
          <w:szCs w:val="24"/>
        </w:rPr>
        <w:t>обязательств,</w:t>
      </w:r>
      <w:r w:rsidR="00287963" w:rsidRPr="00D5241A">
        <w:rPr>
          <w:rFonts w:ascii="Times New Roman" w:hAnsi="Times New Roman" w:cs="Times New Roman"/>
          <w:color w:val="000000"/>
          <w:sz w:val="24"/>
          <w:szCs w:val="24"/>
        </w:rPr>
        <w:t xml:space="preserve"> </w:t>
      </w:r>
      <w:r w:rsidR="00075958" w:rsidRPr="00D5241A">
        <w:rPr>
          <w:rFonts w:ascii="Times New Roman" w:hAnsi="Times New Roman" w:cs="Times New Roman"/>
          <w:color w:val="000000"/>
          <w:sz w:val="24"/>
          <w:szCs w:val="24"/>
        </w:rPr>
        <w:t>развитие</w:t>
      </w:r>
      <w:r w:rsidR="00287963" w:rsidRPr="00D5241A">
        <w:rPr>
          <w:rFonts w:ascii="Times New Roman" w:hAnsi="Times New Roman" w:cs="Times New Roman"/>
          <w:color w:val="000000"/>
          <w:sz w:val="24"/>
          <w:szCs w:val="24"/>
        </w:rPr>
        <w:t xml:space="preserve"> </w:t>
      </w:r>
      <w:r w:rsidR="00075958" w:rsidRPr="00D5241A">
        <w:rPr>
          <w:rFonts w:ascii="Times New Roman" w:hAnsi="Times New Roman" w:cs="Times New Roman"/>
          <w:color w:val="000000"/>
          <w:sz w:val="24"/>
          <w:szCs w:val="24"/>
        </w:rPr>
        <w:t>доходного</w:t>
      </w:r>
      <w:r w:rsidR="00287963" w:rsidRPr="00D5241A">
        <w:rPr>
          <w:rFonts w:ascii="Times New Roman" w:hAnsi="Times New Roman" w:cs="Times New Roman"/>
          <w:color w:val="000000"/>
          <w:sz w:val="24"/>
          <w:szCs w:val="24"/>
        </w:rPr>
        <w:t xml:space="preserve"> </w:t>
      </w:r>
      <w:r w:rsidR="00075958" w:rsidRPr="00D5241A">
        <w:rPr>
          <w:rFonts w:ascii="Times New Roman" w:hAnsi="Times New Roman" w:cs="Times New Roman"/>
          <w:color w:val="000000"/>
          <w:sz w:val="24"/>
          <w:szCs w:val="24"/>
        </w:rPr>
        <w:t>потенциала</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055A20" w:rsidRPr="00D5241A">
        <w:rPr>
          <w:rFonts w:ascii="Times New Roman" w:hAnsi="Times New Roman" w:cs="Times New Roman"/>
          <w:color w:val="000000"/>
          <w:sz w:val="24"/>
          <w:szCs w:val="24"/>
        </w:rPr>
        <w:t xml:space="preserve"> района </w:t>
      </w:r>
      <w:r w:rsidR="00075958"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00075958"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00D424E2" w:rsidRPr="00D5241A">
        <w:rPr>
          <w:rFonts w:ascii="Times New Roman" w:hAnsi="Times New Roman" w:cs="Times New Roman"/>
          <w:color w:val="000000"/>
          <w:sz w:val="24"/>
          <w:szCs w:val="24"/>
        </w:rPr>
        <w:t>совершенствование</w:t>
      </w:r>
      <w:r w:rsidR="00287963" w:rsidRPr="00D5241A">
        <w:rPr>
          <w:rFonts w:ascii="Times New Roman" w:hAnsi="Times New Roman" w:cs="Times New Roman"/>
          <w:color w:val="000000"/>
          <w:sz w:val="24"/>
          <w:szCs w:val="24"/>
        </w:rPr>
        <w:t xml:space="preserve"> </w:t>
      </w:r>
      <w:r w:rsidR="00D424E2" w:rsidRPr="00D5241A">
        <w:rPr>
          <w:rFonts w:ascii="Times New Roman" w:hAnsi="Times New Roman" w:cs="Times New Roman"/>
          <w:color w:val="000000"/>
          <w:sz w:val="24"/>
          <w:szCs w:val="24"/>
        </w:rPr>
        <w:t>межбюджетных</w:t>
      </w:r>
      <w:r w:rsidR="00287963" w:rsidRPr="00D5241A">
        <w:rPr>
          <w:rFonts w:ascii="Times New Roman" w:hAnsi="Times New Roman" w:cs="Times New Roman"/>
          <w:color w:val="000000"/>
          <w:sz w:val="24"/>
          <w:szCs w:val="24"/>
        </w:rPr>
        <w:t xml:space="preserve"> </w:t>
      </w:r>
      <w:r w:rsidR="00D424E2" w:rsidRPr="00D5241A">
        <w:rPr>
          <w:rFonts w:ascii="Times New Roman" w:hAnsi="Times New Roman" w:cs="Times New Roman"/>
          <w:color w:val="000000"/>
          <w:sz w:val="24"/>
          <w:szCs w:val="24"/>
        </w:rPr>
        <w:t>отношений.</w:t>
      </w:r>
    </w:p>
    <w:p w:rsidR="00DE06B5" w:rsidRPr="00D5241A" w:rsidRDefault="00BE3ECA"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Ц</w:t>
      </w:r>
      <w:r w:rsidR="00DE06B5" w:rsidRPr="00D5241A">
        <w:rPr>
          <w:rFonts w:ascii="Times New Roman" w:hAnsi="Times New Roman" w:cs="Times New Roman"/>
          <w:color w:val="000000"/>
          <w:sz w:val="24"/>
          <w:szCs w:val="24"/>
        </w:rPr>
        <w:t>ел</w:t>
      </w:r>
      <w:r w:rsidR="006973F5" w:rsidRPr="00D5241A">
        <w:rPr>
          <w:rFonts w:ascii="Times New Roman" w:hAnsi="Times New Roman" w:cs="Times New Roman"/>
          <w:color w:val="000000"/>
          <w:sz w:val="24"/>
          <w:szCs w:val="24"/>
        </w:rPr>
        <w:t>ь</w:t>
      </w:r>
      <w:r w:rsidR="009E6011" w:rsidRPr="00D5241A">
        <w:rPr>
          <w:rFonts w:ascii="Times New Roman" w:hAnsi="Times New Roman" w:cs="Times New Roman"/>
          <w:color w:val="000000"/>
          <w:sz w:val="24"/>
          <w:szCs w:val="24"/>
        </w:rPr>
        <w:t>ю</w:t>
      </w:r>
      <w:r w:rsidR="00287963" w:rsidRPr="00D5241A">
        <w:rPr>
          <w:rFonts w:ascii="Times New Roman" w:hAnsi="Times New Roman" w:cs="Times New Roman"/>
          <w:color w:val="000000"/>
          <w:sz w:val="24"/>
          <w:szCs w:val="24"/>
        </w:rPr>
        <w:t xml:space="preserve"> </w:t>
      </w:r>
      <w:r w:rsidR="00DE06B5" w:rsidRPr="00D5241A">
        <w:rPr>
          <w:rFonts w:ascii="Times New Roman" w:hAnsi="Times New Roman" w:cs="Times New Roman"/>
          <w:color w:val="000000"/>
          <w:sz w:val="24"/>
          <w:szCs w:val="24"/>
        </w:rPr>
        <w:t>подпрограмм</w:t>
      </w:r>
      <w:r w:rsidR="009E6011" w:rsidRPr="00D5241A">
        <w:rPr>
          <w:rFonts w:ascii="Times New Roman" w:hAnsi="Times New Roman" w:cs="Times New Roman"/>
          <w:color w:val="000000"/>
          <w:sz w:val="24"/>
          <w:szCs w:val="24"/>
        </w:rPr>
        <w:t>ы</w:t>
      </w:r>
      <w:r w:rsidR="00287963" w:rsidRPr="00D5241A">
        <w:rPr>
          <w:rFonts w:ascii="Times New Roman" w:hAnsi="Times New Roman" w:cs="Times New Roman"/>
          <w:color w:val="000000"/>
          <w:sz w:val="24"/>
          <w:szCs w:val="24"/>
        </w:rPr>
        <w:t xml:space="preserve"> </w:t>
      </w:r>
      <w:r w:rsidR="009E6011" w:rsidRPr="00D5241A">
        <w:rPr>
          <w:rFonts w:ascii="Times New Roman" w:hAnsi="Times New Roman" w:cs="Times New Roman"/>
          <w:color w:val="000000"/>
          <w:sz w:val="24"/>
          <w:szCs w:val="24"/>
        </w:rPr>
        <w:t>являе</w:t>
      </w:r>
      <w:r w:rsidR="00DE06B5" w:rsidRPr="00D5241A">
        <w:rPr>
          <w:rFonts w:ascii="Times New Roman" w:hAnsi="Times New Roman" w:cs="Times New Roman"/>
          <w:color w:val="000000"/>
          <w:sz w:val="24"/>
          <w:szCs w:val="24"/>
        </w:rPr>
        <w:t>тся</w:t>
      </w:r>
      <w:r w:rsidR="00287963" w:rsidRPr="00D5241A">
        <w:rPr>
          <w:rFonts w:ascii="Times New Roman" w:hAnsi="Times New Roman" w:cs="Times New Roman"/>
          <w:color w:val="000000"/>
          <w:sz w:val="24"/>
          <w:szCs w:val="24"/>
        </w:rPr>
        <w:t xml:space="preserve"> </w:t>
      </w:r>
      <w:r w:rsidR="009E6011" w:rsidRPr="00D5241A">
        <w:rPr>
          <w:rFonts w:ascii="Times New Roman" w:hAnsi="Times New Roman" w:cs="Times New Roman"/>
          <w:color w:val="000000"/>
          <w:sz w:val="24"/>
          <w:szCs w:val="24"/>
        </w:rPr>
        <w:t>с</w:t>
      </w:r>
      <w:r w:rsidR="006973F5" w:rsidRPr="00D5241A">
        <w:rPr>
          <w:rFonts w:ascii="Times New Roman" w:hAnsi="Times New Roman" w:cs="Times New Roman"/>
          <w:color w:val="000000"/>
          <w:sz w:val="24"/>
          <w:szCs w:val="24"/>
        </w:rPr>
        <w:t>оздание</w:t>
      </w:r>
      <w:r w:rsidR="00287963" w:rsidRPr="00D5241A">
        <w:rPr>
          <w:rFonts w:ascii="Times New Roman" w:hAnsi="Times New Roman" w:cs="Times New Roman"/>
          <w:color w:val="000000"/>
          <w:sz w:val="24"/>
          <w:szCs w:val="24"/>
        </w:rPr>
        <w:t xml:space="preserve"> </w:t>
      </w:r>
      <w:r w:rsidR="006973F5" w:rsidRPr="00D5241A">
        <w:rPr>
          <w:rFonts w:ascii="Times New Roman" w:hAnsi="Times New Roman" w:cs="Times New Roman"/>
          <w:color w:val="000000"/>
          <w:sz w:val="24"/>
          <w:szCs w:val="24"/>
        </w:rPr>
        <w:t>условий</w:t>
      </w:r>
      <w:r w:rsidR="00287963" w:rsidRPr="00D5241A">
        <w:rPr>
          <w:rFonts w:ascii="Times New Roman" w:hAnsi="Times New Roman" w:cs="Times New Roman"/>
          <w:color w:val="000000"/>
          <w:sz w:val="24"/>
          <w:szCs w:val="24"/>
        </w:rPr>
        <w:t xml:space="preserve"> </w:t>
      </w:r>
      <w:r w:rsidR="006973F5" w:rsidRPr="00D5241A">
        <w:rPr>
          <w:rFonts w:ascii="Times New Roman" w:hAnsi="Times New Roman" w:cs="Times New Roman"/>
          <w:color w:val="000000"/>
          <w:sz w:val="24"/>
          <w:szCs w:val="24"/>
        </w:rPr>
        <w:t>для</w:t>
      </w:r>
      <w:r w:rsidR="00287963" w:rsidRPr="00D5241A">
        <w:rPr>
          <w:rFonts w:ascii="Times New Roman" w:hAnsi="Times New Roman" w:cs="Times New Roman"/>
          <w:color w:val="000000"/>
          <w:sz w:val="24"/>
          <w:szCs w:val="24"/>
        </w:rPr>
        <w:t xml:space="preserve"> </w:t>
      </w:r>
      <w:r w:rsidR="006973F5" w:rsidRPr="00D5241A">
        <w:rPr>
          <w:rFonts w:ascii="Times New Roman" w:hAnsi="Times New Roman" w:cs="Times New Roman"/>
          <w:color w:val="000000"/>
          <w:sz w:val="24"/>
          <w:szCs w:val="24"/>
        </w:rPr>
        <w:t>обеспечения</w:t>
      </w:r>
      <w:r w:rsidR="00287963" w:rsidRPr="00D5241A">
        <w:rPr>
          <w:rFonts w:ascii="Times New Roman" w:hAnsi="Times New Roman" w:cs="Times New Roman"/>
          <w:color w:val="000000"/>
          <w:sz w:val="24"/>
          <w:szCs w:val="24"/>
        </w:rPr>
        <w:t xml:space="preserve"> </w:t>
      </w:r>
      <w:r w:rsidR="006973F5" w:rsidRPr="00D5241A">
        <w:rPr>
          <w:rFonts w:ascii="Times New Roman" w:hAnsi="Times New Roman" w:cs="Times New Roman"/>
          <w:color w:val="000000"/>
          <w:sz w:val="24"/>
          <w:szCs w:val="24"/>
        </w:rPr>
        <w:t>долгосрочной</w:t>
      </w:r>
      <w:r w:rsidR="00287963" w:rsidRPr="00D5241A">
        <w:rPr>
          <w:rFonts w:ascii="Times New Roman" w:hAnsi="Times New Roman" w:cs="Times New Roman"/>
          <w:color w:val="000000"/>
          <w:sz w:val="24"/>
          <w:szCs w:val="24"/>
        </w:rPr>
        <w:t xml:space="preserve"> </w:t>
      </w:r>
      <w:r w:rsidR="006973F5" w:rsidRPr="00D5241A">
        <w:rPr>
          <w:rFonts w:ascii="Times New Roman" w:hAnsi="Times New Roman" w:cs="Times New Roman"/>
          <w:color w:val="000000"/>
          <w:sz w:val="24"/>
          <w:szCs w:val="24"/>
        </w:rPr>
        <w:t>сбалансированности</w:t>
      </w:r>
      <w:r w:rsidR="00287963" w:rsidRPr="00D5241A">
        <w:rPr>
          <w:rFonts w:ascii="Times New Roman" w:hAnsi="Times New Roman" w:cs="Times New Roman"/>
          <w:color w:val="000000"/>
          <w:sz w:val="24"/>
          <w:szCs w:val="24"/>
        </w:rPr>
        <w:t xml:space="preserve"> </w:t>
      </w:r>
      <w:r w:rsidR="006973F5" w:rsidRPr="00D5241A">
        <w:rPr>
          <w:rFonts w:ascii="Times New Roman" w:hAnsi="Times New Roman" w:cs="Times New Roman"/>
          <w:color w:val="000000"/>
          <w:sz w:val="24"/>
          <w:szCs w:val="24"/>
        </w:rPr>
        <w:t>и</w:t>
      </w:r>
      <w:r w:rsidR="00287963" w:rsidRPr="00D5241A">
        <w:rPr>
          <w:rFonts w:ascii="Times New Roman" w:hAnsi="Times New Roman" w:cs="Times New Roman"/>
          <w:color w:val="000000"/>
          <w:sz w:val="24"/>
          <w:szCs w:val="24"/>
        </w:rPr>
        <w:t xml:space="preserve"> </w:t>
      </w:r>
      <w:r w:rsidR="006973F5" w:rsidRPr="00D5241A">
        <w:rPr>
          <w:rFonts w:ascii="Times New Roman" w:hAnsi="Times New Roman" w:cs="Times New Roman"/>
          <w:color w:val="000000"/>
          <w:sz w:val="24"/>
          <w:szCs w:val="24"/>
        </w:rPr>
        <w:t>повышения</w:t>
      </w:r>
      <w:r w:rsidR="00287963" w:rsidRPr="00D5241A">
        <w:rPr>
          <w:rFonts w:ascii="Times New Roman" w:hAnsi="Times New Roman" w:cs="Times New Roman"/>
          <w:color w:val="000000"/>
          <w:sz w:val="24"/>
          <w:szCs w:val="24"/>
        </w:rPr>
        <w:t xml:space="preserve"> </w:t>
      </w:r>
      <w:r w:rsidR="006973F5" w:rsidRPr="00D5241A">
        <w:rPr>
          <w:rFonts w:ascii="Times New Roman" w:hAnsi="Times New Roman" w:cs="Times New Roman"/>
          <w:color w:val="000000"/>
          <w:sz w:val="24"/>
          <w:szCs w:val="24"/>
        </w:rPr>
        <w:t>устойчивости</w:t>
      </w:r>
      <w:r w:rsidR="00287963" w:rsidRPr="00D5241A">
        <w:rPr>
          <w:rFonts w:ascii="Times New Roman" w:hAnsi="Times New Roman" w:cs="Times New Roman"/>
          <w:color w:val="000000"/>
          <w:sz w:val="24"/>
          <w:szCs w:val="24"/>
        </w:rPr>
        <w:t xml:space="preserve"> </w:t>
      </w:r>
      <w:r w:rsidR="006973F5" w:rsidRPr="00D5241A">
        <w:rPr>
          <w:rFonts w:ascii="Times New Roman" w:hAnsi="Times New Roman" w:cs="Times New Roman"/>
          <w:color w:val="000000"/>
          <w:sz w:val="24"/>
          <w:szCs w:val="24"/>
        </w:rPr>
        <w:t>бюджетной</w:t>
      </w:r>
      <w:r w:rsidR="00287963" w:rsidRPr="00D5241A">
        <w:rPr>
          <w:rFonts w:ascii="Times New Roman" w:hAnsi="Times New Roman" w:cs="Times New Roman"/>
          <w:color w:val="000000"/>
          <w:sz w:val="24"/>
          <w:szCs w:val="24"/>
        </w:rPr>
        <w:t xml:space="preserve"> </w:t>
      </w:r>
      <w:r w:rsidR="006973F5" w:rsidRPr="00D5241A">
        <w:rPr>
          <w:rFonts w:ascii="Times New Roman" w:hAnsi="Times New Roman" w:cs="Times New Roman"/>
          <w:color w:val="000000"/>
          <w:sz w:val="24"/>
          <w:szCs w:val="24"/>
        </w:rPr>
        <w:t>системы</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055A20" w:rsidRPr="00D5241A">
        <w:rPr>
          <w:rFonts w:ascii="Times New Roman" w:hAnsi="Times New Roman" w:cs="Times New Roman"/>
          <w:color w:val="000000"/>
          <w:sz w:val="24"/>
          <w:szCs w:val="24"/>
        </w:rPr>
        <w:t xml:space="preserve"> района</w:t>
      </w:r>
      <w:r w:rsidR="00DE06B5" w:rsidRPr="00D5241A">
        <w:rPr>
          <w:rFonts w:ascii="Times New Roman" w:hAnsi="Times New Roman" w:cs="Times New Roman"/>
          <w:color w:val="000000"/>
          <w:sz w:val="24"/>
          <w:szCs w:val="24"/>
        </w:rPr>
        <w:t>.</w:t>
      </w:r>
    </w:p>
    <w:p w:rsidR="00DE06B5" w:rsidRPr="00D5241A" w:rsidRDefault="00DE06B5"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Достижению</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поставленн</w:t>
      </w:r>
      <w:r w:rsidR="005501DB" w:rsidRPr="00D5241A">
        <w:rPr>
          <w:rFonts w:ascii="Times New Roman" w:hAnsi="Times New Roman" w:cs="Times New Roman"/>
          <w:color w:val="000000"/>
          <w:sz w:val="24"/>
          <w:szCs w:val="24"/>
        </w:rPr>
        <w:t>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цел</w:t>
      </w:r>
      <w:r w:rsidR="005501DB" w:rsidRPr="00D5241A">
        <w:rPr>
          <w:rFonts w:ascii="Times New Roman" w:hAnsi="Times New Roman" w:cs="Times New Roman"/>
          <w:color w:val="000000"/>
          <w:sz w:val="24"/>
          <w:szCs w:val="24"/>
        </w:rPr>
        <w:t>и</w:t>
      </w:r>
      <w:r w:rsidR="00287963" w:rsidRPr="00D5241A">
        <w:rPr>
          <w:rFonts w:ascii="Times New Roman" w:hAnsi="Times New Roman" w:cs="Times New Roman"/>
          <w:color w:val="000000"/>
          <w:sz w:val="24"/>
          <w:szCs w:val="24"/>
        </w:rPr>
        <w:t xml:space="preserve"> </w:t>
      </w:r>
      <w:r w:rsidR="00555118" w:rsidRPr="00D5241A">
        <w:rPr>
          <w:rFonts w:ascii="Times New Roman" w:hAnsi="Times New Roman" w:cs="Times New Roman"/>
          <w:color w:val="000000"/>
          <w:sz w:val="24"/>
          <w:szCs w:val="24"/>
        </w:rPr>
        <w:t>способствует</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решение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следующих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задач:</w:t>
      </w:r>
    </w:p>
    <w:p w:rsidR="00055A20" w:rsidRPr="00D5241A" w:rsidRDefault="001871F1"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совершенствование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бюджетной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политики,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создание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прочной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финансовой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основы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рамках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планирования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для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социально-экономических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преобразований,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обеспечения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социальных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гарантий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населению</w:t>
      </w:r>
      <w:r w:rsidR="00055A20" w:rsidRPr="00D5241A">
        <w:rPr>
          <w:rFonts w:ascii="Times New Roman" w:hAnsi="Times New Roman" w:cs="Times New Roman"/>
          <w:color w:val="000000"/>
          <w:sz w:val="24"/>
          <w:szCs w:val="24"/>
        </w:rPr>
        <w:t>;</w:t>
      </w:r>
    </w:p>
    <w:p w:rsidR="001871F1" w:rsidRPr="00D5241A" w:rsidRDefault="001871F1"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обеспечение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роста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собственных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доходов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консолидированного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055A20"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рациональное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использование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механизма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предоставления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налоговых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льгот;</w:t>
      </w:r>
    </w:p>
    <w:p w:rsidR="00055A20" w:rsidRPr="00D5241A" w:rsidRDefault="001871F1"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рационализация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структуры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расходов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эффективное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использование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средств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055A20"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055A20" w:rsidRPr="00D5241A">
        <w:rPr>
          <w:rFonts w:ascii="Times New Roman" w:hAnsi="Times New Roman" w:cs="Times New Roman"/>
          <w:color w:val="000000"/>
          <w:sz w:val="24"/>
          <w:szCs w:val="24"/>
        </w:rPr>
        <w:t xml:space="preserve"> района </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00055A20" w:rsidRPr="00D5241A">
        <w:rPr>
          <w:rFonts w:ascii="Times New Roman" w:hAnsi="Times New Roman" w:cs="Times New Roman"/>
          <w:color w:val="000000"/>
          <w:sz w:val="24"/>
          <w:szCs w:val="24"/>
        </w:rPr>
        <w:t>Республики;</w:t>
      </w:r>
    </w:p>
    <w:p w:rsidR="001871F1" w:rsidRPr="00D5241A" w:rsidRDefault="001871F1"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lastRenderedPageBreak/>
        <w:t>развитие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совершенствование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механизмов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финансовой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поддержки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бюджетов</w:t>
      </w:r>
      <w:r w:rsidR="00287963" w:rsidRPr="00D5241A">
        <w:rPr>
          <w:rFonts w:ascii="Times New Roman" w:hAnsi="Times New Roman" w:cs="Times New Roman"/>
          <w:color w:val="000000"/>
          <w:sz w:val="24"/>
          <w:szCs w:val="24"/>
        </w:rPr>
        <w:t xml:space="preserve"> </w:t>
      </w:r>
      <w:r w:rsidR="00055A20" w:rsidRPr="00D5241A">
        <w:rPr>
          <w:rFonts w:ascii="Times New Roman" w:hAnsi="Times New Roman" w:cs="Times New Roman"/>
          <w:color w:val="000000"/>
          <w:sz w:val="24"/>
          <w:szCs w:val="24"/>
        </w:rPr>
        <w:t xml:space="preserve">сельских поселений </w:t>
      </w:r>
      <w:r w:rsidR="0091629B" w:rsidRPr="00D5241A">
        <w:rPr>
          <w:rFonts w:ascii="Times New Roman" w:hAnsi="Times New Roman" w:cs="Times New Roman"/>
          <w:color w:val="000000"/>
          <w:sz w:val="24"/>
          <w:szCs w:val="24"/>
        </w:rPr>
        <w:t>Канашского</w:t>
      </w:r>
      <w:r w:rsidR="00055A20" w:rsidRPr="00D5241A">
        <w:rPr>
          <w:rFonts w:ascii="Times New Roman" w:hAnsi="Times New Roman" w:cs="Times New Roman"/>
          <w:color w:val="000000"/>
          <w:sz w:val="24"/>
          <w:szCs w:val="24"/>
        </w:rPr>
        <w:t xml:space="preserve"> района,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направленных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повышение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сбалансированности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бюджетной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обеспеченности</w:t>
      </w:r>
      <w:r w:rsidR="006243D7" w:rsidRPr="00D5241A">
        <w:rPr>
          <w:rFonts w:ascii="Times New Roman" w:hAnsi="Times New Roman" w:cs="Times New Roman"/>
          <w:color w:val="000000"/>
          <w:sz w:val="24"/>
          <w:szCs w:val="24"/>
        </w:rPr>
        <w:t xml:space="preserve"> </w:t>
      </w:r>
      <w:r w:rsidR="00F039BA" w:rsidRPr="00D5241A">
        <w:rPr>
          <w:rFonts w:ascii="Times New Roman" w:hAnsi="Times New Roman" w:cs="Times New Roman"/>
          <w:color w:val="000000"/>
          <w:sz w:val="24"/>
          <w:szCs w:val="24"/>
        </w:rPr>
        <w:t xml:space="preserve">сельских поселений </w:t>
      </w:r>
      <w:r w:rsidR="0091629B" w:rsidRPr="00D5241A">
        <w:rPr>
          <w:rFonts w:ascii="Times New Roman" w:hAnsi="Times New Roman" w:cs="Times New Roman"/>
          <w:color w:val="000000"/>
          <w:sz w:val="24"/>
          <w:szCs w:val="24"/>
        </w:rPr>
        <w:t>Канашского</w:t>
      </w:r>
      <w:r w:rsidR="00F039BA" w:rsidRPr="00D5241A">
        <w:rPr>
          <w:rFonts w:ascii="Times New Roman" w:hAnsi="Times New Roman" w:cs="Times New Roman"/>
          <w:color w:val="000000"/>
          <w:sz w:val="24"/>
          <w:szCs w:val="24"/>
        </w:rPr>
        <w:t xml:space="preserve"> района;</w:t>
      </w:r>
    </w:p>
    <w:p w:rsidR="001871F1" w:rsidRPr="00D5241A" w:rsidRDefault="001871F1"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развитие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долгосрочного</w:t>
      </w:r>
      <w:r w:rsidR="00287963" w:rsidRPr="00D5241A">
        <w:rPr>
          <w:rFonts w:ascii="Times New Roman" w:hAnsi="Times New Roman" w:cs="Times New Roman"/>
          <w:color w:val="000000"/>
          <w:sz w:val="24"/>
          <w:szCs w:val="24"/>
        </w:rPr>
        <w:t xml:space="preserve"> </w:t>
      </w:r>
      <w:r w:rsidR="007D1D1C" w:rsidRPr="00D5241A">
        <w:rPr>
          <w:rFonts w:ascii="Times New Roman" w:hAnsi="Times New Roman" w:cs="Times New Roman"/>
          <w:color w:val="000000"/>
          <w:sz w:val="24"/>
          <w:szCs w:val="24"/>
        </w:rPr>
        <w:t>и</w:t>
      </w:r>
      <w:r w:rsidR="00287963" w:rsidRPr="00D5241A">
        <w:rPr>
          <w:rFonts w:ascii="Times New Roman" w:hAnsi="Times New Roman" w:cs="Times New Roman"/>
          <w:color w:val="000000"/>
          <w:sz w:val="24"/>
          <w:szCs w:val="24"/>
        </w:rPr>
        <w:t xml:space="preserve"> </w:t>
      </w:r>
      <w:r w:rsidR="007D1D1C" w:rsidRPr="00D5241A">
        <w:rPr>
          <w:rFonts w:ascii="Times New Roman" w:hAnsi="Times New Roman" w:cs="Times New Roman"/>
          <w:color w:val="000000"/>
          <w:sz w:val="24"/>
          <w:szCs w:val="24"/>
        </w:rPr>
        <w:t>среднесрочного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планирования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увязке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стратегическим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планированием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прогнозами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социально-экономичес</w:t>
      </w:r>
      <w:r w:rsidR="00162AFD" w:rsidRPr="00D5241A">
        <w:rPr>
          <w:rFonts w:ascii="Times New Roman" w:hAnsi="Times New Roman" w:cs="Times New Roman"/>
          <w:color w:val="000000"/>
          <w:sz w:val="24"/>
          <w:szCs w:val="24"/>
        </w:rPr>
        <w:softHyphen/>
      </w:r>
      <w:r w:rsidRPr="00D5241A">
        <w:rPr>
          <w:rFonts w:ascii="Times New Roman" w:hAnsi="Times New Roman" w:cs="Times New Roman"/>
          <w:color w:val="000000"/>
          <w:sz w:val="24"/>
          <w:szCs w:val="24"/>
        </w:rPr>
        <w:t>кого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развития</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F039BA"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долгосрочный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период;</w:t>
      </w:r>
    </w:p>
    <w:p w:rsidR="001871F1" w:rsidRPr="00D5241A" w:rsidRDefault="001871F1"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эффективное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управление</w:t>
      </w:r>
      <w:r w:rsidR="00287963" w:rsidRPr="00D5241A">
        <w:rPr>
          <w:rFonts w:ascii="Times New Roman" w:hAnsi="Times New Roman" w:cs="Times New Roman"/>
          <w:color w:val="000000"/>
          <w:sz w:val="24"/>
          <w:szCs w:val="24"/>
        </w:rPr>
        <w:t xml:space="preserve"> </w:t>
      </w:r>
      <w:r w:rsidR="00F039BA" w:rsidRPr="00D5241A">
        <w:rPr>
          <w:rFonts w:ascii="Times New Roman" w:hAnsi="Times New Roman" w:cs="Times New Roman"/>
          <w:color w:val="000000"/>
          <w:sz w:val="24"/>
          <w:szCs w:val="24"/>
        </w:rPr>
        <w:t xml:space="preserve">муниципальным </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долгом</w:t>
      </w:r>
      <w:r w:rsidR="00F20D75"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F20D75" w:rsidRPr="00D5241A">
        <w:rPr>
          <w:rFonts w:ascii="Times New Roman" w:hAnsi="Times New Roman" w:cs="Times New Roman"/>
          <w:color w:val="000000"/>
          <w:sz w:val="24"/>
          <w:szCs w:val="24"/>
        </w:rPr>
        <w:t xml:space="preserve"> района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недопущение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образования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просроченной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задолженности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долговым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обязательствам</w:t>
      </w:r>
      <w:r w:rsidR="00287963" w:rsidRPr="00D5241A">
        <w:rPr>
          <w:rFonts w:ascii="Times New Roman" w:hAnsi="Times New Roman" w:cs="Times New Roman"/>
          <w:color w:val="000000"/>
          <w:sz w:val="24"/>
          <w:szCs w:val="24"/>
        </w:rPr>
        <w:t xml:space="preserve"> </w:t>
      </w:r>
      <w:r w:rsidR="00F20D75"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F20D75"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p>
    <w:p w:rsidR="00745A89" w:rsidRPr="00D5241A" w:rsidRDefault="00745A89" w:rsidP="00B85AD7">
      <w:pPr>
        <w:autoSpaceDE w:val="0"/>
        <w:autoSpaceDN w:val="0"/>
        <w:adjustRightInd w:val="0"/>
        <w:spacing w:after="0" w:line="235" w:lineRule="auto"/>
        <w:jc w:val="center"/>
        <w:rPr>
          <w:rFonts w:ascii="Times New Roman" w:eastAsia="Times New Roman" w:hAnsi="Times New Roman"/>
          <w:b/>
          <w:color w:val="000000"/>
          <w:sz w:val="24"/>
          <w:szCs w:val="24"/>
          <w:lang w:eastAsia="ru-RU"/>
        </w:rPr>
      </w:pPr>
    </w:p>
    <w:p w:rsidR="00745A89" w:rsidRPr="00D5241A" w:rsidRDefault="00745A89" w:rsidP="00B85AD7">
      <w:pPr>
        <w:autoSpaceDE w:val="0"/>
        <w:autoSpaceDN w:val="0"/>
        <w:adjustRightInd w:val="0"/>
        <w:spacing w:after="0" w:line="235" w:lineRule="auto"/>
        <w:jc w:val="center"/>
        <w:rPr>
          <w:rFonts w:ascii="Times New Roman" w:eastAsia="Times New Roman" w:hAnsi="Times New Roman"/>
          <w:b/>
          <w:color w:val="000000"/>
          <w:sz w:val="24"/>
          <w:szCs w:val="24"/>
          <w:lang w:eastAsia="ru-RU"/>
        </w:rPr>
      </w:pPr>
    </w:p>
    <w:p w:rsidR="005A5330" w:rsidRPr="00D5241A" w:rsidRDefault="005A5330" w:rsidP="00B85AD7">
      <w:pPr>
        <w:autoSpaceDE w:val="0"/>
        <w:autoSpaceDN w:val="0"/>
        <w:adjustRightInd w:val="0"/>
        <w:spacing w:after="0" w:line="235" w:lineRule="auto"/>
        <w:jc w:val="center"/>
        <w:rPr>
          <w:rFonts w:ascii="Times New Roman" w:eastAsia="Times New Roman" w:hAnsi="Times New Roman"/>
          <w:b/>
          <w:color w:val="000000"/>
          <w:sz w:val="24"/>
          <w:szCs w:val="24"/>
          <w:lang w:eastAsia="ru-RU"/>
        </w:rPr>
      </w:pPr>
      <w:r w:rsidRPr="00D5241A">
        <w:rPr>
          <w:rFonts w:ascii="Times New Roman" w:eastAsia="Times New Roman" w:hAnsi="Times New Roman"/>
          <w:b/>
          <w:color w:val="000000"/>
          <w:sz w:val="24"/>
          <w:szCs w:val="24"/>
          <w:lang w:eastAsia="ru-RU"/>
        </w:rPr>
        <w:t>Раздел</w:t>
      </w:r>
      <w:r w:rsidR="00287963" w:rsidRPr="00D5241A">
        <w:rPr>
          <w:rFonts w:ascii="Times New Roman" w:eastAsia="Times New Roman" w:hAnsi="Times New Roman"/>
          <w:b/>
          <w:color w:val="000000"/>
          <w:sz w:val="24"/>
          <w:szCs w:val="24"/>
          <w:lang w:eastAsia="ru-RU"/>
        </w:rPr>
        <w:t xml:space="preserve"> </w:t>
      </w:r>
      <w:r w:rsidR="00162AFD" w:rsidRPr="00D5241A">
        <w:rPr>
          <w:rFonts w:ascii="Times New Roman" w:eastAsia="Times New Roman" w:hAnsi="Times New Roman"/>
          <w:b/>
          <w:color w:val="000000"/>
          <w:sz w:val="24"/>
          <w:szCs w:val="24"/>
          <w:lang w:val="en-US" w:eastAsia="ru-RU"/>
        </w:rPr>
        <w:t>II</w:t>
      </w:r>
      <w:r w:rsidR="00C92731" w:rsidRPr="00D5241A">
        <w:rPr>
          <w:rFonts w:ascii="Times New Roman" w:eastAsia="Times New Roman" w:hAnsi="Times New Roman"/>
          <w:b/>
          <w:color w:val="000000"/>
          <w:sz w:val="24"/>
          <w:szCs w:val="24"/>
          <w:lang w:eastAsia="ru-RU"/>
        </w:rPr>
        <w:t>.</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Перечень</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и</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сведения</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о</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целевых</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индикаторах</w:t>
      </w:r>
      <w:r w:rsidR="00287963" w:rsidRPr="00D5241A">
        <w:rPr>
          <w:rFonts w:ascii="Times New Roman" w:eastAsia="Times New Roman" w:hAnsi="Times New Roman"/>
          <w:b/>
          <w:color w:val="000000"/>
          <w:sz w:val="24"/>
          <w:szCs w:val="24"/>
          <w:lang w:eastAsia="ru-RU"/>
        </w:rPr>
        <w:t xml:space="preserve"> </w:t>
      </w:r>
    </w:p>
    <w:p w:rsidR="005A5330" w:rsidRPr="00D5241A" w:rsidRDefault="005A5330" w:rsidP="00B85AD7">
      <w:pPr>
        <w:autoSpaceDE w:val="0"/>
        <w:autoSpaceDN w:val="0"/>
        <w:adjustRightInd w:val="0"/>
        <w:spacing w:after="0" w:line="235" w:lineRule="auto"/>
        <w:jc w:val="center"/>
        <w:rPr>
          <w:rFonts w:ascii="Times New Roman" w:eastAsia="Times New Roman" w:hAnsi="Times New Roman"/>
          <w:b/>
          <w:color w:val="000000"/>
          <w:sz w:val="24"/>
          <w:szCs w:val="24"/>
          <w:lang w:eastAsia="ru-RU"/>
        </w:rPr>
      </w:pPr>
      <w:r w:rsidRPr="00D5241A">
        <w:rPr>
          <w:rFonts w:ascii="Times New Roman" w:eastAsia="Times New Roman" w:hAnsi="Times New Roman"/>
          <w:b/>
          <w:color w:val="000000"/>
          <w:sz w:val="24"/>
          <w:szCs w:val="24"/>
          <w:lang w:eastAsia="ru-RU"/>
        </w:rPr>
        <w:t>и</w:t>
      </w:r>
      <w:r w:rsidR="00287963" w:rsidRPr="00D5241A">
        <w:rPr>
          <w:rFonts w:ascii="Times New Roman" w:eastAsia="Times New Roman" w:hAnsi="Times New Roman"/>
          <w:b/>
          <w:color w:val="000000"/>
          <w:sz w:val="24"/>
          <w:szCs w:val="24"/>
          <w:lang w:eastAsia="ru-RU"/>
        </w:rPr>
        <w:t xml:space="preserve"> </w:t>
      </w:r>
      <w:proofErr w:type="gramStart"/>
      <w:r w:rsidRPr="00D5241A">
        <w:rPr>
          <w:rFonts w:ascii="Times New Roman" w:eastAsia="Times New Roman" w:hAnsi="Times New Roman"/>
          <w:b/>
          <w:color w:val="000000"/>
          <w:sz w:val="24"/>
          <w:szCs w:val="24"/>
          <w:lang w:eastAsia="ru-RU"/>
        </w:rPr>
        <w:t>показателях</w:t>
      </w:r>
      <w:proofErr w:type="gramEnd"/>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подпрограммы</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с</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расшифровкой</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плановых</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значений</w:t>
      </w:r>
      <w:r w:rsidR="00287963" w:rsidRPr="00D5241A">
        <w:rPr>
          <w:rFonts w:ascii="Times New Roman" w:eastAsia="Times New Roman" w:hAnsi="Times New Roman"/>
          <w:b/>
          <w:color w:val="000000"/>
          <w:sz w:val="24"/>
          <w:szCs w:val="24"/>
          <w:lang w:eastAsia="ru-RU"/>
        </w:rPr>
        <w:t xml:space="preserve"> </w:t>
      </w:r>
    </w:p>
    <w:p w:rsidR="00C92731" w:rsidRPr="00D5241A" w:rsidRDefault="005A5330" w:rsidP="00B85AD7">
      <w:pPr>
        <w:autoSpaceDE w:val="0"/>
        <w:autoSpaceDN w:val="0"/>
        <w:adjustRightInd w:val="0"/>
        <w:spacing w:after="0" w:line="235" w:lineRule="auto"/>
        <w:jc w:val="center"/>
        <w:rPr>
          <w:rFonts w:ascii="Times New Roman" w:eastAsia="Times New Roman" w:hAnsi="Times New Roman"/>
          <w:b/>
          <w:color w:val="000000"/>
          <w:sz w:val="24"/>
          <w:szCs w:val="24"/>
          <w:lang w:eastAsia="ru-RU"/>
        </w:rPr>
      </w:pPr>
      <w:r w:rsidRPr="00D5241A">
        <w:rPr>
          <w:rFonts w:ascii="Times New Roman" w:eastAsia="Times New Roman" w:hAnsi="Times New Roman"/>
          <w:b/>
          <w:color w:val="000000"/>
          <w:sz w:val="24"/>
          <w:szCs w:val="24"/>
          <w:lang w:eastAsia="ru-RU"/>
        </w:rPr>
        <w:t>по</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годам</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ее</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реализации</w:t>
      </w:r>
    </w:p>
    <w:p w:rsidR="00C92731" w:rsidRPr="00D5241A" w:rsidRDefault="00C92731" w:rsidP="00B85AD7">
      <w:pPr>
        <w:pStyle w:val="ConsPlusNormal"/>
        <w:widowControl/>
        <w:spacing w:line="235" w:lineRule="auto"/>
        <w:ind w:firstLine="709"/>
        <w:jc w:val="center"/>
        <w:outlineLvl w:val="2"/>
        <w:rPr>
          <w:rFonts w:ascii="Times New Roman" w:hAnsi="Times New Roman" w:cs="Times New Roman"/>
          <w:color w:val="000000"/>
          <w:sz w:val="24"/>
          <w:szCs w:val="24"/>
        </w:rPr>
      </w:pPr>
    </w:p>
    <w:p w:rsidR="00C92731" w:rsidRPr="00D5241A" w:rsidRDefault="00C92731" w:rsidP="00B85AD7">
      <w:pPr>
        <w:autoSpaceDE w:val="0"/>
        <w:autoSpaceDN w:val="0"/>
        <w:adjustRightInd w:val="0"/>
        <w:spacing w:after="0" w:line="235" w:lineRule="auto"/>
        <w:ind w:firstLine="709"/>
        <w:jc w:val="both"/>
        <w:rPr>
          <w:rFonts w:ascii="Times New Roman" w:eastAsia="Times New Roman" w:hAnsi="Times New Roman"/>
          <w:color w:val="000000"/>
          <w:sz w:val="24"/>
          <w:szCs w:val="24"/>
        </w:rPr>
      </w:pPr>
      <w:r w:rsidRPr="00D5241A">
        <w:rPr>
          <w:rFonts w:ascii="Times New Roman" w:hAnsi="Times New Roman"/>
          <w:color w:val="000000"/>
          <w:sz w:val="24"/>
          <w:szCs w:val="24"/>
        </w:rPr>
        <w:t>Состав</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целевых</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индикаторов</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и</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показателей</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подпрограммы</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определен</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исходя</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из</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необходимости</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достижения</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цел</w:t>
      </w:r>
      <w:r w:rsidR="006243D7" w:rsidRPr="00D5241A">
        <w:rPr>
          <w:rFonts w:ascii="Times New Roman" w:hAnsi="Times New Roman"/>
          <w:color w:val="000000"/>
          <w:sz w:val="24"/>
          <w:szCs w:val="24"/>
        </w:rPr>
        <w:t>и</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и</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решения</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задач</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подпрограммы.</w:t>
      </w:r>
      <w:r w:rsidR="00287963" w:rsidRPr="00D5241A">
        <w:rPr>
          <w:rFonts w:ascii="Times New Roman" w:hAnsi="Times New Roman"/>
          <w:color w:val="000000"/>
          <w:sz w:val="24"/>
          <w:szCs w:val="24"/>
        </w:rPr>
        <w:t xml:space="preserve"> </w:t>
      </w:r>
      <w:r w:rsidRPr="00D5241A">
        <w:rPr>
          <w:rFonts w:ascii="Times New Roman" w:eastAsia="Times New Roman" w:hAnsi="Times New Roman"/>
          <w:color w:val="000000"/>
          <w:sz w:val="24"/>
          <w:szCs w:val="24"/>
        </w:rPr>
        <w:t>Целевыми</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индикаторами</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и</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показателями</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подпрограммы</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являются:</w:t>
      </w:r>
    </w:p>
    <w:p w:rsidR="00921EDB" w:rsidRPr="00D5241A" w:rsidRDefault="00921EDB" w:rsidP="00B85AD7">
      <w:pPr>
        <w:pStyle w:val="ConsPlusNormal"/>
        <w:widowControl/>
        <w:spacing w:line="235" w:lineRule="auto"/>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темп</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роста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налоговых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неналоговых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доходов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консолидированного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745A89"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предыдущему</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году);</w:t>
      </w:r>
    </w:p>
    <w:p w:rsidR="00921EDB" w:rsidRPr="00D5241A" w:rsidRDefault="00921EDB" w:rsidP="00B85AD7">
      <w:pPr>
        <w:pStyle w:val="ConsPlusNormal"/>
        <w:widowControl/>
        <w:spacing w:line="235" w:lineRule="auto"/>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отношение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количества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проведенных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комплексных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проверок</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местных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бюджетов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количеству</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комплексных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проверок,</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предусмотренных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планом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проведения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комплексных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проверок</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местных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бюджетов</w:t>
      </w:r>
      <w:r w:rsidR="00287963" w:rsidRPr="00D5241A">
        <w:rPr>
          <w:rFonts w:ascii="Times New Roman" w:hAnsi="Times New Roman" w:cs="Times New Roman"/>
          <w:color w:val="000000"/>
          <w:sz w:val="24"/>
          <w:szCs w:val="24"/>
        </w:rPr>
        <w:t xml:space="preserve"> – </w:t>
      </w:r>
      <w:r w:rsidRPr="00D5241A">
        <w:rPr>
          <w:rFonts w:ascii="Times New Roman" w:hAnsi="Times New Roman" w:cs="Times New Roman"/>
          <w:color w:val="000000"/>
          <w:sz w:val="24"/>
          <w:szCs w:val="24"/>
        </w:rPr>
        <w:t>получателей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из</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745A89"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соответствующий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w:t>
      </w:r>
    </w:p>
    <w:p w:rsidR="00921EDB" w:rsidRPr="00D5241A" w:rsidRDefault="00921EDB" w:rsidP="00B85AD7">
      <w:pPr>
        <w:pStyle w:val="ConsPlusNormal"/>
        <w:widowControl/>
        <w:spacing w:line="235" w:lineRule="auto"/>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доля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расходов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обслуживание</w:t>
      </w:r>
      <w:r w:rsidR="00287963" w:rsidRPr="00D5241A">
        <w:rPr>
          <w:rFonts w:ascii="Times New Roman" w:hAnsi="Times New Roman" w:cs="Times New Roman"/>
          <w:color w:val="000000"/>
          <w:sz w:val="24"/>
          <w:szCs w:val="24"/>
        </w:rPr>
        <w:t xml:space="preserve"> </w:t>
      </w:r>
      <w:r w:rsidR="00745A89" w:rsidRPr="00D5241A">
        <w:rPr>
          <w:rFonts w:ascii="Times New Roman" w:hAnsi="Times New Roman" w:cs="Times New Roman"/>
          <w:color w:val="000000"/>
          <w:sz w:val="24"/>
          <w:szCs w:val="24"/>
        </w:rPr>
        <w:t>муниципального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долга</w:t>
      </w:r>
      <w:r w:rsidR="00745A89"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745A89" w:rsidRPr="00D5241A">
        <w:rPr>
          <w:rFonts w:ascii="Times New Roman" w:hAnsi="Times New Roman" w:cs="Times New Roman"/>
          <w:color w:val="000000"/>
          <w:sz w:val="24"/>
          <w:szCs w:val="24"/>
        </w:rPr>
        <w:t xml:space="preserve"> района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объеме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расходов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745A89"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за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исключением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объема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расходов,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которые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осуществляются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за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счет</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субвенций,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предоставляемых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из</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бюджетов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бюджетной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системы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Российской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Федерации.</w:t>
      </w:r>
    </w:p>
    <w:p w:rsidR="00555733" w:rsidRPr="00D5241A" w:rsidRDefault="00555733" w:rsidP="00B85AD7">
      <w:pPr>
        <w:autoSpaceDE w:val="0"/>
        <w:autoSpaceDN w:val="0"/>
        <w:adjustRightInd w:val="0"/>
        <w:spacing w:after="0" w:line="235" w:lineRule="auto"/>
        <w:ind w:firstLine="709"/>
        <w:jc w:val="both"/>
        <w:rPr>
          <w:rFonts w:ascii="Times New Roman" w:eastAsia="Times New Roman" w:hAnsi="Times New Roman"/>
          <w:color w:val="000000"/>
          <w:sz w:val="24"/>
          <w:szCs w:val="24"/>
        </w:rPr>
      </w:pPr>
      <w:r w:rsidRPr="00D5241A">
        <w:rPr>
          <w:rFonts w:ascii="Times New Roman" w:eastAsia="Times New Roman" w:hAnsi="Times New Roman"/>
          <w:color w:val="000000"/>
          <w:sz w:val="24"/>
          <w:szCs w:val="24"/>
        </w:rPr>
        <w:t>В</w:t>
      </w:r>
      <w:r w:rsidR="00287963" w:rsidRPr="00D5241A">
        <w:rPr>
          <w:rFonts w:ascii="Times New Roman" w:eastAsia="Times New Roman" w:hAnsi="Times New Roman"/>
          <w:color w:val="000000"/>
          <w:sz w:val="24"/>
          <w:szCs w:val="24"/>
        </w:rPr>
        <w:t xml:space="preserve"> </w:t>
      </w:r>
      <w:proofErr w:type="gramStart"/>
      <w:r w:rsidRPr="00D5241A">
        <w:rPr>
          <w:rFonts w:ascii="Times New Roman" w:eastAsia="Times New Roman" w:hAnsi="Times New Roman"/>
          <w:color w:val="000000"/>
          <w:sz w:val="24"/>
          <w:szCs w:val="24"/>
        </w:rPr>
        <w:t>результате</w:t>
      </w:r>
      <w:proofErr w:type="gramEnd"/>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реализации</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мероприятий</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подпрограммы</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ожидается</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достижение</w:t>
      </w:r>
      <w:r w:rsidR="00287963" w:rsidRPr="00D5241A">
        <w:rPr>
          <w:rFonts w:ascii="Times New Roman" w:eastAsia="Times New Roman" w:hAnsi="Times New Roman"/>
          <w:color w:val="000000"/>
          <w:sz w:val="24"/>
          <w:szCs w:val="24"/>
        </w:rPr>
        <w:t xml:space="preserve"> </w:t>
      </w:r>
      <w:r w:rsidR="007D4D12" w:rsidRPr="00D5241A">
        <w:rPr>
          <w:rFonts w:ascii="Times New Roman" w:eastAsia="Times New Roman" w:hAnsi="Times New Roman"/>
          <w:color w:val="000000"/>
          <w:sz w:val="24"/>
          <w:szCs w:val="24"/>
        </w:rPr>
        <w:t>к</w:t>
      </w:r>
      <w:r w:rsidR="00287963" w:rsidRPr="00D5241A">
        <w:rPr>
          <w:rFonts w:ascii="Times New Roman" w:eastAsia="Times New Roman" w:hAnsi="Times New Roman"/>
          <w:color w:val="000000"/>
          <w:sz w:val="24"/>
          <w:szCs w:val="24"/>
        </w:rPr>
        <w:t xml:space="preserve"> </w:t>
      </w:r>
      <w:r w:rsidR="007D4D12" w:rsidRPr="00D5241A">
        <w:rPr>
          <w:rFonts w:ascii="Times New Roman" w:eastAsia="Times New Roman" w:hAnsi="Times New Roman"/>
          <w:color w:val="000000"/>
          <w:sz w:val="24"/>
          <w:szCs w:val="24"/>
        </w:rPr>
        <w:t>2036</w:t>
      </w:r>
      <w:r w:rsidR="00287963" w:rsidRPr="00D5241A">
        <w:rPr>
          <w:rFonts w:ascii="Times New Roman" w:eastAsia="Times New Roman" w:hAnsi="Times New Roman"/>
          <w:color w:val="000000"/>
          <w:sz w:val="24"/>
          <w:szCs w:val="24"/>
        </w:rPr>
        <w:t xml:space="preserve"> </w:t>
      </w:r>
      <w:r w:rsidR="007D4D12" w:rsidRPr="00D5241A">
        <w:rPr>
          <w:rFonts w:ascii="Times New Roman" w:eastAsia="Times New Roman" w:hAnsi="Times New Roman"/>
          <w:color w:val="000000"/>
          <w:sz w:val="24"/>
          <w:szCs w:val="24"/>
        </w:rPr>
        <w:t>году</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следующих</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целевых</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индикаторов</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и</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показателей:</w:t>
      </w:r>
    </w:p>
    <w:p w:rsidR="007D4D12" w:rsidRPr="00D5241A" w:rsidRDefault="007D4D12" w:rsidP="00B85AD7">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темп</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роста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налоговых</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и</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неналоговых</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доходов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консолидированного</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бюджета</w:t>
      </w:r>
      <w:r w:rsidR="00287963" w:rsidRPr="00D5241A">
        <w:rPr>
          <w:rFonts w:ascii="Times New Roman" w:eastAsia="Times New Roman" w:hAnsi="Times New Roman"/>
          <w:color w:val="000000"/>
          <w:sz w:val="24"/>
          <w:szCs w:val="24"/>
          <w:lang w:eastAsia="ru-RU"/>
        </w:rPr>
        <w:t xml:space="preserve"> </w:t>
      </w:r>
      <w:r w:rsidR="00745A89" w:rsidRPr="00D5241A">
        <w:rPr>
          <w:rFonts w:ascii="Times New Roman" w:eastAsia="Times New Roman" w:hAnsi="Times New Roman"/>
          <w:color w:val="000000"/>
          <w:sz w:val="24"/>
          <w:szCs w:val="24"/>
          <w:lang w:eastAsia="ru-RU"/>
        </w:rPr>
        <w:t xml:space="preserve"> </w:t>
      </w:r>
      <w:r w:rsidR="0091629B" w:rsidRPr="00D5241A">
        <w:rPr>
          <w:rFonts w:ascii="Times New Roman" w:eastAsia="Times New Roman" w:hAnsi="Times New Roman"/>
          <w:color w:val="000000"/>
          <w:sz w:val="24"/>
          <w:szCs w:val="24"/>
          <w:lang w:eastAsia="ru-RU"/>
        </w:rPr>
        <w:t>Канашского</w:t>
      </w:r>
      <w:r w:rsidR="00745A89" w:rsidRPr="00D5241A">
        <w:rPr>
          <w:rFonts w:ascii="Times New Roman" w:eastAsia="Times New Roman" w:hAnsi="Times New Roman"/>
          <w:color w:val="000000"/>
          <w:sz w:val="24"/>
          <w:szCs w:val="24"/>
          <w:lang w:eastAsia="ru-RU"/>
        </w:rPr>
        <w:t xml:space="preserve"> района </w:t>
      </w:r>
      <w:r w:rsidRPr="00D5241A">
        <w:rPr>
          <w:rFonts w:ascii="Times New Roman" w:eastAsia="Times New Roman" w:hAnsi="Times New Roman"/>
          <w:color w:val="000000"/>
          <w:sz w:val="24"/>
          <w:szCs w:val="24"/>
          <w:lang w:eastAsia="ru-RU"/>
        </w:rPr>
        <w:t>Чувашской</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Республики</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(к</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предыдущему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1F18B0" w:rsidRPr="00D5241A">
        <w:rPr>
          <w:rFonts w:ascii="Times New Roman" w:eastAsia="Times New Roman" w:hAnsi="Times New Roman"/>
          <w:color w:val="000000"/>
          <w:sz w:val="24"/>
          <w:szCs w:val="24"/>
          <w:lang w:eastAsia="ru-RU"/>
        </w:rPr>
        <w:t>:</w:t>
      </w:r>
    </w:p>
    <w:p w:rsidR="007D4D12" w:rsidRPr="00D5241A" w:rsidRDefault="007D4D12" w:rsidP="00B85AD7">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2019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745A89" w:rsidRPr="00D5241A">
        <w:rPr>
          <w:rFonts w:ascii="Times New Roman" w:eastAsia="Times New Roman" w:hAnsi="Times New Roman"/>
          <w:color w:val="000000"/>
          <w:sz w:val="24"/>
          <w:szCs w:val="24"/>
          <w:lang w:eastAsia="ru-RU"/>
        </w:rPr>
        <w:t xml:space="preserve"> </w:t>
      </w:r>
      <w:r w:rsidR="00F7266F" w:rsidRPr="00D5241A">
        <w:rPr>
          <w:rFonts w:ascii="Times New Roman" w:eastAsia="Times New Roman" w:hAnsi="Times New Roman"/>
          <w:color w:val="000000"/>
          <w:sz w:val="24"/>
          <w:szCs w:val="24"/>
          <w:lang w:eastAsia="ru-RU"/>
        </w:rPr>
        <w:t>97,2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процента;</w:t>
      </w:r>
    </w:p>
    <w:p w:rsidR="007D4D12" w:rsidRPr="00D5241A" w:rsidRDefault="007D4D12" w:rsidP="00B85AD7">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745A89" w:rsidRPr="00D5241A">
        <w:rPr>
          <w:rFonts w:ascii="Times New Roman" w:eastAsia="Times New Roman" w:hAnsi="Times New Roman"/>
          <w:color w:val="000000"/>
          <w:sz w:val="24"/>
          <w:szCs w:val="24"/>
          <w:lang w:eastAsia="ru-RU"/>
        </w:rPr>
        <w:t xml:space="preserve"> </w:t>
      </w:r>
      <w:r w:rsidR="003E4DB3" w:rsidRPr="00D5241A">
        <w:rPr>
          <w:rFonts w:ascii="Times New Roman" w:eastAsia="Times New Roman" w:hAnsi="Times New Roman"/>
          <w:color w:val="000000"/>
          <w:sz w:val="24"/>
          <w:szCs w:val="24"/>
          <w:lang w:eastAsia="ru-RU"/>
        </w:rPr>
        <w:t>10</w:t>
      </w:r>
      <w:r w:rsidR="004B25D7" w:rsidRPr="00D5241A">
        <w:rPr>
          <w:rFonts w:ascii="Times New Roman" w:eastAsia="Times New Roman" w:hAnsi="Times New Roman"/>
          <w:color w:val="000000"/>
          <w:sz w:val="24"/>
          <w:szCs w:val="24"/>
          <w:lang w:eastAsia="ru-RU"/>
        </w:rPr>
        <w:t>1</w:t>
      </w:r>
      <w:r w:rsidR="003E4DB3" w:rsidRPr="00D5241A">
        <w:rPr>
          <w:rFonts w:ascii="Times New Roman" w:eastAsia="Times New Roman" w:hAnsi="Times New Roman"/>
          <w:color w:val="000000"/>
          <w:sz w:val="24"/>
          <w:szCs w:val="24"/>
          <w:lang w:eastAsia="ru-RU"/>
        </w:rPr>
        <w:t>,7</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процента;</w:t>
      </w:r>
    </w:p>
    <w:p w:rsidR="007D4D12" w:rsidRPr="00D5241A" w:rsidRDefault="007D4D12" w:rsidP="00B85AD7">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745A89" w:rsidRPr="00D5241A">
        <w:rPr>
          <w:rFonts w:ascii="Times New Roman" w:eastAsia="Times New Roman" w:hAnsi="Times New Roman"/>
          <w:color w:val="000000"/>
          <w:sz w:val="24"/>
          <w:szCs w:val="24"/>
          <w:lang w:eastAsia="ru-RU"/>
        </w:rPr>
        <w:t>101,0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процента;</w:t>
      </w:r>
    </w:p>
    <w:p w:rsidR="007D4D12" w:rsidRPr="00D5241A" w:rsidRDefault="007D4D12" w:rsidP="00B85AD7">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1</w:t>
      </w:r>
      <w:r w:rsidR="00745A89" w:rsidRPr="00D5241A">
        <w:rPr>
          <w:rFonts w:ascii="Times New Roman" w:eastAsia="Times New Roman" w:hAnsi="Times New Roman"/>
          <w:color w:val="000000"/>
          <w:sz w:val="24"/>
          <w:szCs w:val="24"/>
          <w:lang w:eastAsia="ru-RU"/>
        </w:rPr>
        <w:t>01,2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процента;</w:t>
      </w:r>
    </w:p>
    <w:p w:rsidR="007D4D12" w:rsidRPr="00D5241A" w:rsidRDefault="007D4D12" w:rsidP="00B85AD7">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10</w:t>
      </w:r>
      <w:r w:rsidR="00745A89" w:rsidRPr="00D5241A">
        <w:rPr>
          <w:rFonts w:ascii="Times New Roman" w:eastAsia="Times New Roman" w:hAnsi="Times New Roman"/>
          <w:color w:val="000000"/>
          <w:sz w:val="24"/>
          <w:szCs w:val="24"/>
          <w:lang w:eastAsia="ru-RU"/>
        </w:rPr>
        <w:t>1</w:t>
      </w:r>
      <w:r w:rsidRPr="00D5241A">
        <w:rPr>
          <w:rFonts w:ascii="Times New Roman" w:eastAsia="Times New Roman" w:hAnsi="Times New Roman"/>
          <w:color w:val="000000"/>
          <w:sz w:val="24"/>
          <w:szCs w:val="24"/>
          <w:lang w:eastAsia="ru-RU"/>
        </w:rPr>
        <w:t>,</w:t>
      </w:r>
      <w:r w:rsidR="00745A89" w:rsidRPr="00D5241A">
        <w:rPr>
          <w:rFonts w:ascii="Times New Roman" w:eastAsia="Times New Roman" w:hAnsi="Times New Roman"/>
          <w:color w:val="000000"/>
          <w:sz w:val="24"/>
          <w:szCs w:val="24"/>
          <w:lang w:eastAsia="ru-RU"/>
        </w:rPr>
        <w:t>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процента;</w:t>
      </w:r>
    </w:p>
    <w:p w:rsidR="007D4D12" w:rsidRPr="00D5241A" w:rsidRDefault="007D4D12" w:rsidP="00B85AD7">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10</w:t>
      </w:r>
      <w:r w:rsidR="00745A89" w:rsidRPr="00D5241A">
        <w:rPr>
          <w:rFonts w:ascii="Times New Roman" w:eastAsia="Times New Roman" w:hAnsi="Times New Roman"/>
          <w:color w:val="000000"/>
          <w:sz w:val="24"/>
          <w:szCs w:val="24"/>
          <w:lang w:eastAsia="ru-RU"/>
        </w:rPr>
        <w:t>2</w:t>
      </w:r>
      <w:r w:rsidRPr="00D5241A">
        <w:rPr>
          <w:rFonts w:ascii="Times New Roman" w:eastAsia="Times New Roman" w:hAnsi="Times New Roman"/>
          <w:color w:val="000000"/>
          <w:sz w:val="24"/>
          <w:szCs w:val="24"/>
          <w:lang w:eastAsia="ru-RU"/>
        </w:rPr>
        <w:t>,0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процента;</w:t>
      </w:r>
    </w:p>
    <w:p w:rsidR="007D4D12" w:rsidRPr="00D5241A" w:rsidRDefault="007D4D12" w:rsidP="00B85AD7">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10</w:t>
      </w:r>
      <w:r w:rsidR="00745A89" w:rsidRPr="00D5241A">
        <w:rPr>
          <w:rFonts w:ascii="Times New Roman" w:eastAsia="Times New Roman" w:hAnsi="Times New Roman"/>
          <w:color w:val="000000"/>
          <w:sz w:val="24"/>
          <w:szCs w:val="24"/>
          <w:lang w:eastAsia="ru-RU"/>
        </w:rPr>
        <w:t>2</w:t>
      </w:r>
      <w:r w:rsidRPr="00D5241A">
        <w:rPr>
          <w:rFonts w:ascii="Times New Roman" w:eastAsia="Times New Roman" w:hAnsi="Times New Roman"/>
          <w:color w:val="000000"/>
          <w:sz w:val="24"/>
          <w:szCs w:val="24"/>
          <w:lang w:eastAsia="ru-RU"/>
        </w:rPr>
        <w:t>,2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процента;</w:t>
      </w:r>
    </w:p>
    <w:p w:rsidR="007D4D12" w:rsidRPr="00D5241A" w:rsidRDefault="007D4D12" w:rsidP="00B85AD7">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2030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10</w:t>
      </w:r>
      <w:r w:rsidR="00745A89" w:rsidRPr="00D5241A">
        <w:rPr>
          <w:rFonts w:ascii="Times New Roman" w:eastAsia="Times New Roman" w:hAnsi="Times New Roman"/>
          <w:color w:val="000000"/>
          <w:sz w:val="24"/>
          <w:szCs w:val="24"/>
          <w:lang w:eastAsia="ru-RU"/>
        </w:rPr>
        <w:t>2</w:t>
      </w:r>
      <w:r w:rsidRPr="00D5241A">
        <w:rPr>
          <w:rFonts w:ascii="Times New Roman" w:eastAsia="Times New Roman" w:hAnsi="Times New Roman"/>
          <w:color w:val="000000"/>
          <w:sz w:val="24"/>
          <w:szCs w:val="24"/>
          <w:lang w:eastAsia="ru-RU"/>
        </w:rPr>
        <w:t>,6</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процента;</w:t>
      </w:r>
    </w:p>
    <w:p w:rsidR="007D4D12" w:rsidRPr="00D5241A" w:rsidRDefault="007D4D12" w:rsidP="00B85AD7">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2035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103,0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процент</w:t>
      </w:r>
      <w:r w:rsidR="00DD29CC" w:rsidRPr="00D5241A">
        <w:rPr>
          <w:rFonts w:ascii="Times New Roman" w:eastAsia="Times New Roman" w:hAnsi="Times New Roman"/>
          <w:color w:val="000000"/>
          <w:sz w:val="24"/>
          <w:szCs w:val="24"/>
          <w:lang w:eastAsia="ru-RU"/>
        </w:rPr>
        <w:t>а</w:t>
      </w:r>
      <w:r w:rsidRPr="00D5241A">
        <w:rPr>
          <w:rFonts w:ascii="Times New Roman" w:eastAsia="Times New Roman" w:hAnsi="Times New Roman"/>
          <w:color w:val="000000"/>
          <w:sz w:val="24"/>
          <w:szCs w:val="24"/>
          <w:lang w:eastAsia="ru-RU"/>
        </w:rPr>
        <w:t>;</w:t>
      </w:r>
    </w:p>
    <w:p w:rsidR="00555733" w:rsidRPr="00D5241A" w:rsidRDefault="00555733" w:rsidP="00B85AD7">
      <w:pPr>
        <w:pStyle w:val="ConsPlusNormal"/>
        <w:widowControl/>
        <w:tabs>
          <w:tab w:val="left" w:pos="990"/>
        </w:tabs>
        <w:spacing w:line="235" w:lineRule="auto"/>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отношение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количества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проведенных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комплексных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проверок</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местных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бюджетов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количеству</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комплексных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проверок,</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предусмотренных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планом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проведения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комплексных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проверок</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местных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бюджетов</w:t>
      </w:r>
      <w:r w:rsidR="00287963" w:rsidRPr="00D5241A">
        <w:rPr>
          <w:rFonts w:ascii="Times New Roman" w:hAnsi="Times New Roman" w:cs="Times New Roman"/>
          <w:color w:val="000000"/>
          <w:sz w:val="24"/>
          <w:szCs w:val="24"/>
        </w:rPr>
        <w:t xml:space="preserve"> – </w:t>
      </w:r>
      <w:r w:rsidRPr="00D5241A">
        <w:rPr>
          <w:rFonts w:ascii="Times New Roman" w:hAnsi="Times New Roman" w:cs="Times New Roman"/>
          <w:color w:val="000000"/>
          <w:sz w:val="24"/>
          <w:szCs w:val="24"/>
        </w:rPr>
        <w:t>получателей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из</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745A89"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745A89" w:rsidRPr="00D5241A">
        <w:rPr>
          <w:rFonts w:ascii="Times New Roman" w:hAnsi="Times New Roman" w:cs="Times New Roman"/>
          <w:color w:val="000000"/>
          <w:sz w:val="24"/>
          <w:szCs w:val="24"/>
        </w:rPr>
        <w:t xml:space="preserve"> района </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соответствующий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w:t>
      </w:r>
      <w:r w:rsidR="00A31182" w:rsidRPr="00D5241A">
        <w:rPr>
          <w:rFonts w:ascii="Times New Roman" w:hAnsi="Times New Roman" w:cs="Times New Roman"/>
          <w:color w:val="000000"/>
          <w:sz w:val="24"/>
          <w:szCs w:val="24"/>
        </w:rPr>
        <w:t>:</w:t>
      </w:r>
    </w:p>
    <w:p w:rsidR="00F70D88" w:rsidRPr="00D5241A" w:rsidRDefault="00F70D88" w:rsidP="00B85AD7">
      <w:pPr>
        <w:pStyle w:val="ConsPlusNormal"/>
        <w:widowControl/>
        <w:spacing w:line="235" w:lineRule="auto"/>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2019</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году</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100,0</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процента;</w:t>
      </w:r>
    </w:p>
    <w:p w:rsidR="00F70D88" w:rsidRPr="00D5241A" w:rsidRDefault="00F70D88" w:rsidP="00B85AD7">
      <w:pPr>
        <w:pStyle w:val="ConsPlusNormal"/>
        <w:widowControl/>
        <w:spacing w:line="235" w:lineRule="auto"/>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2020</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году</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100,0</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процента;</w:t>
      </w:r>
    </w:p>
    <w:p w:rsidR="00F70D88" w:rsidRPr="00D5241A" w:rsidRDefault="00F70D88" w:rsidP="00B85AD7">
      <w:pPr>
        <w:pStyle w:val="ConsPlusNormal"/>
        <w:widowControl/>
        <w:spacing w:line="235" w:lineRule="auto"/>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2021</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году</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100,0</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процента;</w:t>
      </w:r>
    </w:p>
    <w:p w:rsidR="00F70D88" w:rsidRPr="00D5241A" w:rsidRDefault="00F70D88" w:rsidP="00B85AD7">
      <w:pPr>
        <w:pStyle w:val="ConsPlusNormal"/>
        <w:widowControl/>
        <w:spacing w:line="235" w:lineRule="auto"/>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2022</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году</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100,0</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процента;</w:t>
      </w:r>
    </w:p>
    <w:p w:rsidR="00F70D88" w:rsidRPr="00D5241A" w:rsidRDefault="00F70D88" w:rsidP="00B85AD7">
      <w:pPr>
        <w:pStyle w:val="ConsPlusNormal"/>
        <w:widowControl/>
        <w:spacing w:line="235" w:lineRule="auto"/>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2023</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году</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100,0</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процента;</w:t>
      </w:r>
    </w:p>
    <w:p w:rsidR="00F70D88" w:rsidRPr="00D5241A" w:rsidRDefault="00F70D88" w:rsidP="00B85AD7">
      <w:pPr>
        <w:pStyle w:val="ConsPlusNormal"/>
        <w:widowControl/>
        <w:spacing w:line="235" w:lineRule="auto"/>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2024</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году</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100,0</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процента;</w:t>
      </w:r>
    </w:p>
    <w:p w:rsidR="00F70D88" w:rsidRPr="00D5241A" w:rsidRDefault="00F70D88" w:rsidP="00B85AD7">
      <w:pPr>
        <w:pStyle w:val="ConsPlusNormal"/>
        <w:widowControl/>
        <w:spacing w:line="235" w:lineRule="auto"/>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2025</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году</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100,0</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процента;</w:t>
      </w:r>
    </w:p>
    <w:p w:rsidR="00F70D88" w:rsidRPr="00D5241A" w:rsidRDefault="00F70D88" w:rsidP="00B85AD7">
      <w:pPr>
        <w:pStyle w:val="ConsPlusNormal"/>
        <w:widowControl/>
        <w:spacing w:line="233" w:lineRule="auto"/>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lastRenderedPageBreak/>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2030</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году</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100,0</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процента;</w:t>
      </w:r>
    </w:p>
    <w:p w:rsidR="00F70D88" w:rsidRPr="00D5241A" w:rsidRDefault="00F70D88" w:rsidP="00B85AD7">
      <w:pPr>
        <w:pStyle w:val="ConsPlusNormal"/>
        <w:widowControl/>
        <w:spacing w:line="233" w:lineRule="auto"/>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2035</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году</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100,0</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процент</w:t>
      </w:r>
      <w:r w:rsidR="00DD29CC" w:rsidRPr="00D5241A">
        <w:rPr>
          <w:rFonts w:ascii="Times New Roman" w:hAnsi="Times New Roman" w:cs="Times New Roman"/>
          <w:color w:val="000000"/>
          <w:sz w:val="24"/>
          <w:szCs w:val="24"/>
        </w:rPr>
        <w:t>а</w:t>
      </w:r>
      <w:r w:rsidRPr="00D5241A">
        <w:rPr>
          <w:rFonts w:ascii="Times New Roman" w:hAnsi="Times New Roman" w:cs="Times New Roman"/>
          <w:color w:val="000000"/>
          <w:sz w:val="24"/>
          <w:szCs w:val="24"/>
        </w:rPr>
        <w:t>;</w:t>
      </w:r>
    </w:p>
    <w:p w:rsidR="00371A2F" w:rsidRPr="00D5241A" w:rsidRDefault="00371A2F" w:rsidP="00B85AD7">
      <w:pPr>
        <w:tabs>
          <w:tab w:val="left" w:pos="990"/>
        </w:tabs>
        <w:autoSpaceDE w:val="0"/>
        <w:autoSpaceDN w:val="0"/>
        <w:adjustRightInd w:val="0"/>
        <w:spacing w:after="0" w:line="233" w:lineRule="auto"/>
        <w:ind w:firstLine="709"/>
        <w:jc w:val="both"/>
        <w:rPr>
          <w:rFonts w:ascii="Times New Roman" w:hAnsi="Times New Roman"/>
          <w:color w:val="000000"/>
          <w:sz w:val="24"/>
          <w:szCs w:val="24"/>
        </w:rPr>
      </w:pPr>
      <w:r w:rsidRPr="00D5241A">
        <w:rPr>
          <w:rFonts w:ascii="Times New Roman" w:hAnsi="Times New Roman"/>
          <w:color w:val="000000"/>
          <w:sz w:val="24"/>
          <w:szCs w:val="24"/>
        </w:rPr>
        <w:t>доля</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расходов</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на</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обслуживание</w:t>
      </w:r>
      <w:r w:rsidR="00287963" w:rsidRPr="00D5241A">
        <w:rPr>
          <w:rFonts w:ascii="Times New Roman" w:hAnsi="Times New Roman"/>
          <w:color w:val="000000"/>
          <w:sz w:val="24"/>
          <w:szCs w:val="24"/>
        </w:rPr>
        <w:t xml:space="preserve"> </w:t>
      </w:r>
      <w:r w:rsidR="00745A89" w:rsidRPr="00D5241A">
        <w:rPr>
          <w:rFonts w:ascii="Times New Roman" w:hAnsi="Times New Roman"/>
          <w:color w:val="000000"/>
          <w:sz w:val="24"/>
          <w:szCs w:val="24"/>
        </w:rPr>
        <w:t xml:space="preserve">муниципального </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долга</w:t>
      </w:r>
      <w:r w:rsidR="00287963" w:rsidRPr="00D5241A">
        <w:rPr>
          <w:rFonts w:ascii="Times New Roman" w:hAnsi="Times New Roman"/>
          <w:color w:val="000000"/>
          <w:sz w:val="24"/>
          <w:szCs w:val="24"/>
        </w:rPr>
        <w:t xml:space="preserve"> </w:t>
      </w:r>
      <w:r w:rsidR="0091629B" w:rsidRPr="00D5241A">
        <w:rPr>
          <w:rFonts w:ascii="Times New Roman" w:hAnsi="Times New Roman"/>
          <w:color w:val="000000"/>
          <w:sz w:val="24"/>
          <w:szCs w:val="24"/>
        </w:rPr>
        <w:t>Канашского</w:t>
      </w:r>
      <w:r w:rsidR="00745A89" w:rsidRPr="00D5241A">
        <w:rPr>
          <w:rFonts w:ascii="Times New Roman" w:hAnsi="Times New Roman"/>
          <w:color w:val="000000"/>
          <w:sz w:val="24"/>
          <w:szCs w:val="24"/>
        </w:rPr>
        <w:t xml:space="preserve"> района </w:t>
      </w:r>
      <w:r w:rsidRPr="00D5241A">
        <w:rPr>
          <w:rFonts w:ascii="Times New Roman" w:hAnsi="Times New Roman"/>
          <w:color w:val="000000"/>
          <w:sz w:val="24"/>
          <w:szCs w:val="24"/>
        </w:rPr>
        <w:t>Чувашской</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Республики</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в</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объеме</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расходов</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бюджета</w:t>
      </w:r>
      <w:r w:rsidR="00287963" w:rsidRPr="00D5241A">
        <w:rPr>
          <w:rFonts w:ascii="Times New Roman" w:hAnsi="Times New Roman"/>
          <w:color w:val="000000"/>
          <w:sz w:val="24"/>
          <w:szCs w:val="24"/>
        </w:rPr>
        <w:t xml:space="preserve"> </w:t>
      </w:r>
      <w:r w:rsidR="0091629B" w:rsidRPr="00D5241A">
        <w:rPr>
          <w:rFonts w:ascii="Times New Roman" w:hAnsi="Times New Roman"/>
          <w:color w:val="000000"/>
          <w:sz w:val="24"/>
          <w:szCs w:val="24"/>
        </w:rPr>
        <w:t>Канашского</w:t>
      </w:r>
      <w:r w:rsidR="00745A89" w:rsidRPr="00D5241A">
        <w:rPr>
          <w:rFonts w:ascii="Times New Roman" w:hAnsi="Times New Roman"/>
          <w:color w:val="000000"/>
          <w:sz w:val="24"/>
          <w:szCs w:val="24"/>
        </w:rPr>
        <w:t xml:space="preserve"> района </w:t>
      </w:r>
      <w:r w:rsidRPr="00D5241A">
        <w:rPr>
          <w:rFonts w:ascii="Times New Roman" w:hAnsi="Times New Roman"/>
          <w:color w:val="000000"/>
          <w:sz w:val="24"/>
          <w:szCs w:val="24"/>
        </w:rPr>
        <w:t>Чувашской</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Республики,</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за</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исключением</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объема</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расходов,</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которые</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осуществляются</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за</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счет</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субвенций,</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предоставляемых</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из</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бюджетов</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бюджетной</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системы</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Российской</w:t>
      </w:r>
      <w:r w:rsidR="00287963" w:rsidRPr="00D5241A">
        <w:rPr>
          <w:rFonts w:ascii="Times New Roman" w:hAnsi="Times New Roman"/>
          <w:color w:val="000000"/>
          <w:sz w:val="24"/>
          <w:szCs w:val="24"/>
        </w:rPr>
        <w:t xml:space="preserve"> </w:t>
      </w:r>
      <w:r w:rsidRPr="00D5241A">
        <w:rPr>
          <w:rFonts w:ascii="Times New Roman" w:hAnsi="Times New Roman"/>
          <w:color w:val="000000"/>
          <w:sz w:val="24"/>
          <w:szCs w:val="24"/>
        </w:rPr>
        <w:t>Федерации</w:t>
      </w:r>
      <w:r w:rsidR="00A31182" w:rsidRPr="00D5241A">
        <w:rPr>
          <w:rFonts w:ascii="Times New Roman" w:hAnsi="Times New Roman"/>
          <w:color w:val="000000"/>
          <w:sz w:val="24"/>
          <w:szCs w:val="24"/>
        </w:rPr>
        <w:t>:</w:t>
      </w:r>
      <w:r w:rsidR="00287963" w:rsidRPr="00D5241A">
        <w:rPr>
          <w:rFonts w:ascii="Times New Roman" w:hAnsi="Times New Roman"/>
          <w:color w:val="000000"/>
          <w:sz w:val="24"/>
          <w:szCs w:val="24"/>
        </w:rPr>
        <w:t xml:space="preserve"> </w:t>
      </w:r>
    </w:p>
    <w:p w:rsidR="00371A2F" w:rsidRPr="00D5241A" w:rsidRDefault="00371A2F"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2019</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году</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00745A89" w:rsidRPr="00D5241A">
        <w:rPr>
          <w:rFonts w:ascii="Times New Roman" w:hAnsi="Times New Roman" w:cs="Times New Roman"/>
          <w:color w:val="000000"/>
          <w:sz w:val="24"/>
          <w:szCs w:val="24"/>
        </w:rPr>
        <w:t>0</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процента;</w:t>
      </w:r>
    </w:p>
    <w:p w:rsidR="00371A2F" w:rsidRPr="00D5241A" w:rsidRDefault="00371A2F"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2020</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году</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00745A89" w:rsidRPr="00D5241A">
        <w:rPr>
          <w:rFonts w:ascii="Times New Roman" w:hAnsi="Times New Roman" w:cs="Times New Roman"/>
          <w:color w:val="000000"/>
          <w:sz w:val="24"/>
          <w:szCs w:val="24"/>
        </w:rPr>
        <w:t xml:space="preserve">0 </w:t>
      </w:r>
      <w:r w:rsidRPr="00D5241A">
        <w:rPr>
          <w:rFonts w:ascii="Times New Roman" w:hAnsi="Times New Roman" w:cs="Times New Roman"/>
          <w:color w:val="000000"/>
          <w:sz w:val="24"/>
          <w:szCs w:val="24"/>
        </w:rPr>
        <w:t>процента;</w:t>
      </w:r>
    </w:p>
    <w:p w:rsidR="00371A2F" w:rsidRPr="00D5241A" w:rsidRDefault="00371A2F"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2021</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году</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00745A89" w:rsidRPr="00D5241A">
        <w:rPr>
          <w:rFonts w:ascii="Times New Roman" w:hAnsi="Times New Roman" w:cs="Times New Roman"/>
          <w:color w:val="000000"/>
          <w:sz w:val="24"/>
          <w:szCs w:val="24"/>
        </w:rPr>
        <w:t>0</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процента;</w:t>
      </w:r>
    </w:p>
    <w:p w:rsidR="00371A2F" w:rsidRPr="00D5241A" w:rsidRDefault="00371A2F"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2022</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году</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00745A89" w:rsidRPr="00D5241A">
        <w:rPr>
          <w:rFonts w:ascii="Times New Roman" w:hAnsi="Times New Roman" w:cs="Times New Roman"/>
          <w:color w:val="000000"/>
          <w:sz w:val="24"/>
          <w:szCs w:val="24"/>
        </w:rPr>
        <w:t>0</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процента;</w:t>
      </w:r>
    </w:p>
    <w:p w:rsidR="00371A2F" w:rsidRPr="00D5241A" w:rsidRDefault="00371A2F"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2023</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году</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00745A89" w:rsidRPr="00D5241A">
        <w:rPr>
          <w:rFonts w:ascii="Times New Roman" w:hAnsi="Times New Roman" w:cs="Times New Roman"/>
          <w:color w:val="000000"/>
          <w:sz w:val="24"/>
          <w:szCs w:val="24"/>
        </w:rPr>
        <w:t>0</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процента;</w:t>
      </w:r>
    </w:p>
    <w:p w:rsidR="00371A2F" w:rsidRPr="00D5241A" w:rsidRDefault="00371A2F"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2024</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году</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00745A89" w:rsidRPr="00D5241A">
        <w:rPr>
          <w:rFonts w:ascii="Times New Roman" w:hAnsi="Times New Roman" w:cs="Times New Roman"/>
          <w:color w:val="000000"/>
          <w:sz w:val="24"/>
          <w:szCs w:val="24"/>
        </w:rPr>
        <w:t>0</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процента;</w:t>
      </w:r>
    </w:p>
    <w:p w:rsidR="00371A2F" w:rsidRPr="00D5241A" w:rsidRDefault="00371A2F"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2025</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году</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00745A89" w:rsidRPr="00D5241A">
        <w:rPr>
          <w:rFonts w:ascii="Times New Roman" w:hAnsi="Times New Roman" w:cs="Times New Roman"/>
          <w:color w:val="000000"/>
          <w:sz w:val="24"/>
          <w:szCs w:val="24"/>
        </w:rPr>
        <w:t>0</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процента;</w:t>
      </w:r>
    </w:p>
    <w:p w:rsidR="00371A2F" w:rsidRPr="00D5241A" w:rsidRDefault="00371A2F"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2030</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году</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00745A89" w:rsidRPr="00D5241A">
        <w:rPr>
          <w:rFonts w:ascii="Times New Roman" w:hAnsi="Times New Roman" w:cs="Times New Roman"/>
          <w:color w:val="000000"/>
          <w:sz w:val="24"/>
          <w:szCs w:val="24"/>
        </w:rPr>
        <w:t>0</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процента;</w:t>
      </w:r>
    </w:p>
    <w:p w:rsidR="00371A2F" w:rsidRPr="00D5241A" w:rsidRDefault="00371A2F"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2035</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году</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00745A89" w:rsidRPr="00D5241A">
        <w:rPr>
          <w:rFonts w:ascii="Times New Roman" w:hAnsi="Times New Roman" w:cs="Times New Roman"/>
          <w:color w:val="000000"/>
          <w:sz w:val="24"/>
          <w:szCs w:val="24"/>
        </w:rPr>
        <w:t>0</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процент</w:t>
      </w:r>
      <w:r w:rsidR="00B138E9" w:rsidRPr="00D5241A">
        <w:rPr>
          <w:rFonts w:ascii="Times New Roman" w:hAnsi="Times New Roman" w:cs="Times New Roman"/>
          <w:color w:val="000000"/>
          <w:sz w:val="24"/>
          <w:szCs w:val="24"/>
        </w:rPr>
        <w:t>а</w:t>
      </w:r>
      <w:r w:rsidRPr="00D5241A">
        <w:rPr>
          <w:rFonts w:ascii="Times New Roman" w:hAnsi="Times New Roman" w:cs="Times New Roman"/>
          <w:color w:val="000000"/>
          <w:sz w:val="24"/>
          <w:szCs w:val="24"/>
        </w:rPr>
        <w:t>.</w:t>
      </w:r>
    </w:p>
    <w:p w:rsidR="006D3CFD" w:rsidRPr="006D3CFD" w:rsidRDefault="006D3CFD" w:rsidP="006D3CFD">
      <w:pPr>
        <w:autoSpaceDE w:val="0"/>
        <w:autoSpaceDN w:val="0"/>
        <w:spacing w:after="0" w:line="240" w:lineRule="auto"/>
        <w:jc w:val="both"/>
        <w:rPr>
          <w:rFonts w:ascii="Times New Roman" w:eastAsia="Times New Roman" w:hAnsi="Times New Roman"/>
          <w:color w:val="000000"/>
          <w:sz w:val="24"/>
          <w:szCs w:val="24"/>
          <w:lang w:eastAsia="ru-RU"/>
        </w:rPr>
      </w:pPr>
      <w:r w:rsidRPr="006D3CFD">
        <w:rPr>
          <w:rFonts w:ascii="Times New Roman" w:eastAsia="Times New Roman" w:hAnsi="Times New Roman"/>
          <w:color w:val="000000"/>
          <w:sz w:val="24"/>
          <w:szCs w:val="24"/>
          <w:lang w:eastAsia="ru-RU"/>
        </w:rPr>
        <w:t xml:space="preserve">объем просроченной кредиторской задолженности муниципальных бюджетных и автономных учреждений </w:t>
      </w:r>
      <w:r>
        <w:rPr>
          <w:rFonts w:ascii="Times New Roman" w:eastAsia="Times New Roman" w:hAnsi="Times New Roman"/>
          <w:color w:val="000000"/>
          <w:sz w:val="24"/>
          <w:szCs w:val="24"/>
          <w:lang w:eastAsia="ru-RU"/>
        </w:rPr>
        <w:t>Канашского</w:t>
      </w:r>
      <w:r w:rsidRPr="006D3CFD">
        <w:rPr>
          <w:rFonts w:ascii="Times New Roman" w:eastAsia="Times New Roman" w:hAnsi="Times New Roman"/>
          <w:color w:val="000000"/>
          <w:sz w:val="24"/>
          <w:szCs w:val="24"/>
          <w:lang w:eastAsia="ru-RU"/>
        </w:rPr>
        <w:t xml:space="preserve"> района в сфере образования в  2019 году – 0,0 тыс. рублей;</w:t>
      </w:r>
    </w:p>
    <w:p w:rsidR="006D3CFD" w:rsidRPr="006D3CFD" w:rsidRDefault="006D3CFD" w:rsidP="006D3CFD">
      <w:pPr>
        <w:autoSpaceDE w:val="0"/>
        <w:autoSpaceDN w:val="0"/>
        <w:spacing w:after="0" w:line="240" w:lineRule="auto"/>
        <w:jc w:val="both"/>
        <w:rPr>
          <w:rFonts w:ascii="Times New Roman" w:eastAsia="Times New Roman" w:hAnsi="Times New Roman"/>
          <w:color w:val="000000"/>
          <w:sz w:val="24"/>
          <w:szCs w:val="24"/>
          <w:lang w:eastAsia="ru-RU"/>
        </w:rPr>
      </w:pPr>
      <w:r w:rsidRPr="006D3CFD">
        <w:rPr>
          <w:rFonts w:ascii="Times New Roman" w:eastAsia="Times New Roman" w:hAnsi="Times New Roman"/>
          <w:color w:val="000000"/>
          <w:sz w:val="24"/>
          <w:szCs w:val="24"/>
          <w:lang w:eastAsia="ru-RU"/>
        </w:rPr>
        <w:t xml:space="preserve">объем просроченной кредиторской задолженности муниципальных бюджетных и автономных учреждений </w:t>
      </w:r>
      <w:r>
        <w:rPr>
          <w:rFonts w:ascii="Times New Roman" w:eastAsia="Times New Roman" w:hAnsi="Times New Roman"/>
          <w:color w:val="000000"/>
          <w:sz w:val="24"/>
          <w:szCs w:val="24"/>
          <w:lang w:eastAsia="ru-RU"/>
        </w:rPr>
        <w:t>Канашского</w:t>
      </w:r>
      <w:r w:rsidRPr="006D3CFD">
        <w:rPr>
          <w:rFonts w:ascii="Times New Roman" w:eastAsia="Times New Roman" w:hAnsi="Times New Roman"/>
          <w:color w:val="000000"/>
          <w:sz w:val="24"/>
          <w:szCs w:val="24"/>
          <w:lang w:eastAsia="ru-RU"/>
        </w:rPr>
        <w:t xml:space="preserve"> района в сфере физической культуры и спорта в 2019 году – 0,0 тыс. рублей;</w:t>
      </w:r>
    </w:p>
    <w:p w:rsidR="006D3CFD" w:rsidRPr="006D3CFD" w:rsidRDefault="006D3CFD" w:rsidP="006D3CFD">
      <w:pPr>
        <w:autoSpaceDE w:val="0"/>
        <w:autoSpaceDN w:val="0"/>
        <w:spacing w:after="0" w:line="240" w:lineRule="auto"/>
        <w:jc w:val="both"/>
        <w:rPr>
          <w:rFonts w:ascii="Times New Roman" w:eastAsia="Times New Roman" w:hAnsi="Times New Roman"/>
          <w:color w:val="000000"/>
          <w:sz w:val="24"/>
          <w:szCs w:val="24"/>
          <w:lang w:eastAsia="ru-RU"/>
        </w:rPr>
      </w:pPr>
      <w:r w:rsidRPr="006D3CFD">
        <w:rPr>
          <w:rFonts w:ascii="Times New Roman" w:eastAsia="Times New Roman" w:hAnsi="Times New Roman"/>
          <w:color w:val="000000"/>
          <w:sz w:val="24"/>
          <w:szCs w:val="24"/>
          <w:lang w:eastAsia="ru-RU"/>
        </w:rPr>
        <w:t xml:space="preserve">объем просроченной кредиторской задолженности по оплате труда работников органов местного самоуправления </w:t>
      </w:r>
      <w:r>
        <w:rPr>
          <w:rFonts w:ascii="Times New Roman" w:eastAsia="Times New Roman" w:hAnsi="Times New Roman"/>
          <w:color w:val="000000"/>
          <w:sz w:val="24"/>
          <w:szCs w:val="24"/>
          <w:lang w:eastAsia="ru-RU"/>
        </w:rPr>
        <w:t>Канашского</w:t>
      </w:r>
      <w:r w:rsidRPr="006D3CFD">
        <w:rPr>
          <w:rFonts w:ascii="Times New Roman" w:eastAsia="Times New Roman" w:hAnsi="Times New Roman"/>
          <w:color w:val="000000"/>
          <w:sz w:val="24"/>
          <w:szCs w:val="24"/>
          <w:lang w:eastAsia="ru-RU"/>
        </w:rPr>
        <w:t xml:space="preserve"> района, замещающих муниципальные должности и должности муниципальной службы в 2019 году – 0,0 тыс. рублей.</w:t>
      </w:r>
    </w:p>
    <w:p w:rsidR="000744B2" w:rsidRPr="00D5241A" w:rsidRDefault="000744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p>
    <w:p w:rsidR="00DD29CC" w:rsidRPr="00D5241A" w:rsidRDefault="00DD29CC" w:rsidP="00B85AD7">
      <w:pPr>
        <w:autoSpaceDE w:val="0"/>
        <w:autoSpaceDN w:val="0"/>
        <w:adjustRightInd w:val="0"/>
        <w:spacing w:after="0" w:line="240" w:lineRule="auto"/>
        <w:jc w:val="center"/>
        <w:rPr>
          <w:rFonts w:ascii="Times New Roman" w:eastAsia="Times New Roman" w:hAnsi="Times New Roman"/>
          <w:b/>
          <w:color w:val="000000"/>
          <w:sz w:val="24"/>
          <w:szCs w:val="24"/>
        </w:rPr>
      </w:pPr>
      <w:r w:rsidRPr="00D5241A">
        <w:rPr>
          <w:rFonts w:ascii="Times New Roman" w:hAnsi="Times New Roman"/>
          <w:b/>
          <w:color w:val="000000"/>
          <w:sz w:val="24"/>
          <w:szCs w:val="24"/>
        </w:rPr>
        <w:t>Раздел</w:t>
      </w:r>
      <w:r w:rsidR="00287963" w:rsidRPr="00D5241A">
        <w:rPr>
          <w:rFonts w:ascii="Times New Roman" w:hAnsi="Times New Roman"/>
          <w:b/>
          <w:color w:val="000000"/>
          <w:sz w:val="24"/>
          <w:szCs w:val="24"/>
        </w:rPr>
        <w:t xml:space="preserve"> </w:t>
      </w:r>
      <w:r w:rsidRPr="00D5241A">
        <w:rPr>
          <w:rFonts w:ascii="Times New Roman" w:hAnsi="Times New Roman"/>
          <w:b/>
          <w:color w:val="000000"/>
          <w:sz w:val="24"/>
          <w:szCs w:val="24"/>
          <w:lang w:val="en-US"/>
        </w:rPr>
        <w:t>III</w:t>
      </w:r>
      <w:r w:rsidR="00081AC8" w:rsidRPr="00D5241A">
        <w:rPr>
          <w:rFonts w:ascii="Times New Roman" w:hAnsi="Times New Roman"/>
          <w:b/>
          <w:color w:val="000000"/>
          <w:sz w:val="24"/>
          <w:szCs w:val="24"/>
        </w:rPr>
        <w:t>.</w:t>
      </w:r>
      <w:r w:rsidR="00287963" w:rsidRPr="00D5241A">
        <w:rPr>
          <w:rFonts w:ascii="Times New Roman" w:hAnsi="Times New Roman"/>
          <w:b/>
          <w:color w:val="000000"/>
          <w:sz w:val="24"/>
          <w:szCs w:val="24"/>
        </w:rPr>
        <w:t xml:space="preserve"> </w:t>
      </w:r>
      <w:r w:rsidRPr="00D5241A">
        <w:rPr>
          <w:rFonts w:ascii="Times New Roman" w:eastAsia="Times New Roman" w:hAnsi="Times New Roman"/>
          <w:b/>
          <w:color w:val="000000"/>
          <w:sz w:val="24"/>
          <w:szCs w:val="24"/>
        </w:rPr>
        <w:t>Характеристики</w:t>
      </w:r>
      <w:r w:rsidR="00287963" w:rsidRPr="00D5241A">
        <w:rPr>
          <w:rFonts w:ascii="Times New Roman" w:eastAsia="Times New Roman" w:hAnsi="Times New Roman"/>
          <w:b/>
          <w:color w:val="000000"/>
          <w:sz w:val="24"/>
          <w:szCs w:val="24"/>
        </w:rPr>
        <w:t xml:space="preserve"> </w:t>
      </w:r>
      <w:r w:rsidRPr="00D5241A">
        <w:rPr>
          <w:rFonts w:ascii="Times New Roman" w:eastAsia="Times New Roman" w:hAnsi="Times New Roman"/>
          <w:b/>
          <w:color w:val="000000"/>
          <w:sz w:val="24"/>
          <w:szCs w:val="24"/>
        </w:rPr>
        <w:t>основных</w:t>
      </w:r>
      <w:r w:rsidR="00287963" w:rsidRPr="00D5241A">
        <w:rPr>
          <w:rFonts w:ascii="Times New Roman" w:eastAsia="Times New Roman" w:hAnsi="Times New Roman"/>
          <w:b/>
          <w:color w:val="000000"/>
          <w:sz w:val="24"/>
          <w:szCs w:val="24"/>
        </w:rPr>
        <w:t xml:space="preserve"> </w:t>
      </w:r>
      <w:r w:rsidRPr="00D5241A">
        <w:rPr>
          <w:rFonts w:ascii="Times New Roman" w:eastAsia="Times New Roman" w:hAnsi="Times New Roman"/>
          <w:b/>
          <w:color w:val="000000"/>
          <w:sz w:val="24"/>
          <w:szCs w:val="24"/>
        </w:rPr>
        <w:t>мероприятий,</w:t>
      </w:r>
      <w:r w:rsidR="00287963" w:rsidRPr="00D5241A">
        <w:rPr>
          <w:rFonts w:ascii="Times New Roman" w:eastAsia="Times New Roman" w:hAnsi="Times New Roman"/>
          <w:b/>
          <w:color w:val="000000"/>
          <w:sz w:val="24"/>
          <w:szCs w:val="24"/>
        </w:rPr>
        <w:t xml:space="preserve"> </w:t>
      </w:r>
      <w:r w:rsidRPr="00D5241A">
        <w:rPr>
          <w:rFonts w:ascii="Times New Roman" w:eastAsia="Times New Roman" w:hAnsi="Times New Roman"/>
          <w:b/>
          <w:color w:val="000000"/>
          <w:sz w:val="24"/>
          <w:szCs w:val="24"/>
        </w:rPr>
        <w:t>мероприятий</w:t>
      </w:r>
      <w:r w:rsidR="00287963" w:rsidRPr="00D5241A">
        <w:rPr>
          <w:rFonts w:ascii="Times New Roman" w:eastAsia="Times New Roman" w:hAnsi="Times New Roman"/>
          <w:b/>
          <w:color w:val="000000"/>
          <w:sz w:val="24"/>
          <w:szCs w:val="24"/>
        </w:rPr>
        <w:t xml:space="preserve"> </w:t>
      </w:r>
    </w:p>
    <w:p w:rsidR="00081AC8" w:rsidRPr="00D5241A" w:rsidRDefault="00DD29CC" w:rsidP="00B85AD7">
      <w:pPr>
        <w:autoSpaceDE w:val="0"/>
        <w:autoSpaceDN w:val="0"/>
        <w:adjustRightInd w:val="0"/>
        <w:spacing w:after="0" w:line="240" w:lineRule="auto"/>
        <w:jc w:val="center"/>
        <w:rPr>
          <w:rFonts w:ascii="Times New Roman" w:eastAsia="Times New Roman" w:hAnsi="Times New Roman"/>
          <w:b/>
          <w:color w:val="000000"/>
          <w:sz w:val="24"/>
          <w:szCs w:val="24"/>
        </w:rPr>
      </w:pPr>
      <w:r w:rsidRPr="00D5241A">
        <w:rPr>
          <w:rFonts w:ascii="Times New Roman" w:eastAsia="Times New Roman" w:hAnsi="Times New Roman"/>
          <w:b/>
          <w:color w:val="000000"/>
          <w:sz w:val="24"/>
          <w:szCs w:val="24"/>
        </w:rPr>
        <w:t>подпрограммы</w:t>
      </w:r>
      <w:r w:rsidR="00287963" w:rsidRPr="00D5241A">
        <w:rPr>
          <w:rFonts w:ascii="Times New Roman" w:eastAsia="Times New Roman" w:hAnsi="Times New Roman"/>
          <w:b/>
          <w:color w:val="000000"/>
          <w:sz w:val="24"/>
          <w:szCs w:val="24"/>
        </w:rPr>
        <w:t xml:space="preserve"> </w:t>
      </w:r>
      <w:r w:rsidRPr="00D5241A">
        <w:rPr>
          <w:rFonts w:ascii="Times New Roman" w:eastAsia="Times New Roman" w:hAnsi="Times New Roman"/>
          <w:b/>
          <w:color w:val="000000"/>
          <w:sz w:val="24"/>
          <w:szCs w:val="24"/>
        </w:rPr>
        <w:t>с</w:t>
      </w:r>
      <w:r w:rsidR="00287963" w:rsidRPr="00D5241A">
        <w:rPr>
          <w:rFonts w:ascii="Times New Roman" w:eastAsia="Times New Roman" w:hAnsi="Times New Roman"/>
          <w:b/>
          <w:color w:val="000000"/>
          <w:sz w:val="24"/>
          <w:szCs w:val="24"/>
        </w:rPr>
        <w:t xml:space="preserve"> </w:t>
      </w:r>
      <w:r w:rsidRPr="00D5241A">
        <w:rPr>
          <w:rFonts w:ascii="Times New Roman" w:eastAsia="Times New Roman" w:hAnsi="Times New Roman"/>
          <w:b/>
          <w:color w:val="000000"/>
          <w:sz w:val="24"/>
          <w:szCs w:val="24"/>
        </w:rPr>
        <w:t>указанием</w:t>
      </w:r>
      <w:r w:rsidR="00287963" w:rsidRPr="00D5241A">
        <w:rPr>
          <w:rFonts w:ascii="Times New Roman" w:eastAsia="Times New Roman" w:hAnsi="Times New Roman"/>
          <w:b/>
          <w:color w:val="000000"/>
          <w:sz w:val="24"/>
          <w:szCs w:val="24"/>
        </w:rPr>
        <w:t xml:space="preserve"> </w:t>
      </w:r>
      <w:r w:rsidRPr="00D5241A">
        <w:rPr>
          <w:rFonts w:ascii="Times New Roman" w:eastAsia="Times New Roman" w:hAnsi="Times New Roman"/>
          <w:b/>
          <w:color w:val="000000"/>
          <w:sz w:val="24"/>
          <w:szCs w:val="24"/>
        </w:rPr>
        <w:t>сроков</w:t>
      </w:r>
      <w:r w:rsidR="00287963" w:rsidRPr="00D5241A">
        <w:rPr>
          <w:rFonts w:ascii="Times New Roman" w:eastAsia="Times New Roman" w:hAnsi="Times New Roman"/>
          <w:b/>
          <w:color w:val="000000"/>
          <w:sz w:val="24"/>
          <w:szCs w:val="24"/>
        </w:rPr>
        <w:t xml:space="preserve"> </w:t>
      </w:r>
      <w:r w:rsidRPr="00D5241A">
        <w:rPr>
          <w:rFonts w:ascii="Times New Roman" w:eastAsia="Times New Roman" w:hAnsi="Times New Roman"/>
          <w:b/>
          <w:color w:val="000000"/>
          <w:sz w:val="24"/>
          <w:szCs w:val="24"/>
        </w:rPr>
        <w:t>и</w:t>
      </w:r>
      <w:r w:rsidR="00287963" w:rsidRPr="00D5241A">
        <w:rPr>
          <w:rFonts w:ascii="Times New Roman" w:eastAsia="Times New Roman" w:hAnsi="Times New Roman"/>
          <w:b/>
          <w:color w:val="000000"/>
          <w:sz w:val="24"/>
          <w:szCs w:val="24"/>
        </w:rPr>
        <w:t xml:space="preserve"> </w:t>
      </w:r>
      <w:r w:rsidRPr="00D5241A">
        <w:rPr>
          <w:rFonts w:ascii="Times New Roman" w:eastAsia="Times New Roman" w:hAnsi="Times New Roman"/>
          <w:b/>
          <w:color w:val="000000"/>
          <w:sz w:val="24"/>
          <w:szCs w:val="24"/>
        </w:rPr>
        <w:t>этапов</w:t>
      </w:r>
      <w:r w:rsidR="00287963" w:rsidRPr="00D5241A">
        <w:rPr>
          <w:rFonts w:ascii="Times New Roman" w:eastAsia="Times New Roman" w:hAnsi="Times New Roman"/>
          <w:b/>
          <w:color w:val="000000"/>
          <w:sz w:val="24"/>
          <w:szCs w:val="24"/>
        </w:rPr>
        <w:t xml:space="preserve"> </w:t>
      </w:r>
      <w:r w:rsidRPr="00D5241A">
        <w:rPr>
          <w:rFonts w:ascii="Times New Roman" w:eastAsia="Times New Roman" w:hAnsi="Times New Roman"/>
          <w:b/>
          <w:color w:val="000000"/>
          <w:sz w:val="24"/>
          <w:szCs w:val="24"/>
        </w:rPr>
        <w:t>их</w:t>
      </w:r>
      <w:r w:rsidR="00287963" w:rsidRPr="00D5241A">
        <w:rPr>
          <w:rFonts w:ascii="Times New Roman" w:eastAsia="Times New Roman" w:hAnsi="Times New Roman"/>
          <w:b/>
          <w:color w:val="000000"/>
          <w:sz w:val="24"/>
          <w:szCs w:val="24"/>
        </w:rPr>
        <w:t xml:space="preserve"> </w:t>
      </w:r>
      <w:r w:rsidRPr="00D5241A">
        <w:rPr>
          <w:rFonts w:ascii="Times New Roman" w:eastAsia="Times New Roman" w:hAnsi="Times New Roman"/>
          <w:b/>
          <w:color w:val="000000"/>
          <w:sz w:val="24"/>
          <w:szCs w:val="24"/>
        </w:rPr>
        <w:t>реализации</w:t>
      </w:r>
    </w:p>
    <w:p w:rsidR="00F16D10" w:rsidRPr="00D5241A" w:rsidRDefault="00F16D10" w:rsidP="00B85AD7">
      <w:pPr>
        <w:pStyle w:val="ConsPlusNormal"/>
        <w:widowControl/>
        <w:ind w:firstLine="709"/>
        <w:jc w:val="both"/>
        <w:rPr>
          <w:rFonts w:ascii="Times New Roman" w:hAnsi="Times New Roman" w:cs="Times New Roman"/>
          <w:color w:val="000000"/>
          <w:sz w:val="24"/>
          <w:szCs w:val="24"/>
        </w:rPr>
      </w:pP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Основные мероприятия подпрограммы направлены на достижение поставленной цели и решение задач подпрограммы и Муниципальной программы в целом.</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Подпрограмма объединяет шесть основных мероприятий.</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Основное мероприятие 1. Развитие бюджетного планирования, формирование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на очередной финансовый год и плановый период</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Мероприятие 1.1. Разработка бюджетных проектировок и направление их главным распорядителям средств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587889">
        <w:rPr>
          <w:rFonts w:ascii="Times New Roman CYR" w:eastAsiaTheme="minorEastAsia" w:hAnsi="Times New Roman CYR" w:cs="Times New Roman CYR"/>
          <w:sz w:val="24"/>
          <w:szCs w:val="24"/>
          <w:lang w:eastAsia="ru-RU"/>
        </w:rPr>
        <w:t xml:space="preserve">В рамках данного мероприятия в соответствии с основными направлениями бюджетной политики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на очередной финансовый год и плановый период, на основании прогноза социально-экономического развития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на очередной финансовый год и плановый период предусматриваются разработка основных характеристик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а также распределение расходов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на исполнение действующих и</w:t>
      </w:r>
      <w:proofErr w:type="gramEnd"/>
      <w:r w:rsidRPr="00587889">
        <w:rPr>
          <w:rFonts w:ascii="Times New Roman CYR" w:eastAsiaTheme="minorEastAsia" w:hAnsi="Times New Roman CYR" w:cs="Times New Roman CYR"/>
          <w:sz w:val="24"/>
          <w:szCs w:val="24"/>
          <w:lang w:eastAsia="ru-RU"/>
        </w:rPr>
        <w:t xml:space="preserve"> принимаемых расходных обязательств на очередной финансовый год и плановый период в </w:t>
      </w:r>
      <w:proofErr w:type="gramStart"/>
      <w:r w:rsidRPr="00587889">
        <w:rPr>
          <w:rFonts w:ascii="Times New Roman CYR" w:eastAsiaTheme="minorEastAsia" w:hAnsi="Times New Roman CYR" w:cs="Times New Roman CYR"/>
          <w:sz w:val="24"/>
          <w:szCs w:val="24"/>
          <w:lang w:eastAsia="ru-RU"/>
        </w:rPr>
        <w:t>соответствии</w:t>
      </w:r>
      <w:proofErr w:type="gramEnd"/>
      <w:r w:rsidRPr="00587889">
        <w:rPr>
          <w:rFonts w:ascii="Times New Roman CYR" w:eastAsiaTheme="minorEastAsia" w:hAnsi="Times New Roman CYR" w:cs="Times New Roman CYR"/>
          <w:sz w:val="24"/>
          <w:szCs w:val="24"/>
          <w:lang w:eastAsia="ru-RU"/>
        </w:rPr>
        <w:t xml:space="preserve"> с </w:t>
      </w:r>
      <w:hyperlink r:id="rId17" w:history="1">
        <w:r w:rsidRPr="00587889">
          <w:rPr>
            <w:rFonts w:ascii="Times New Roman CYR" w:eastAsiaTheme="minorEastAsia" w:hAnsi="Times New Roman CYR" w:cs="Times New Roman CYR"/>
            <w:color w:val="106BBE"/>
            <w:sz w:val="24"/>
            <w:szCs w:val="24"/>
            <w:lang w:eastAsia="ru-RU"/>
          </w:rPr>
          <w:t>бюджетной классификацией</w:t>
        </w:r>
      </w:hyperlink>
      <w:r w:rsidRPr="00587889">
        <w:rPr>
          <w:rFonts w:ascii="Times New Roman CYR" w:eastAsiaTheme="minorEastAsia" w:hAnsi="Times New Roman CYR" w:cs="Times New Roman CYR"/>
          <w:sz w:val="24"/>
          <w:szCs w:val="24"/>
          <w:lang w:eastAsia="ru-RU"/>
        </w:rPr>
        <w:t xml:space="preserve"> Российской Федерации.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587889">
        <w:rPr>
          <w:rFonts w:ascii="Times New Roman CYR" w:eastAsiaTheme="minorEastAsia" w:hAnsi="Times New Roman CYR" w:cs="Times New Roman CYR"/>
          <w:sz w:val="24"/>
          <w:szCs w:val="24"/>
          <w:lang w:eastAsia="ru-RU"/>
        </w:rPr>
        <w:t xml:space="preserve">В срок, установленный Порядком составления проекта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на очередной финансовый год и плановый период, утвержденным постановлением администрации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(далее - Порядок составления бюджета), финансовый отдел администрации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направляет бюджетные проектировки главным распорядителям бюджетных средств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для распределения между конкретными получателями средств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w:t>
      </w:r>
      <w:r w:rsidRPr="00587889">
        <w:rPr>
          <w:rFonts w:ascii="Times New Roman CYR" w:eastAsiaTheme="minorEastAsia" w:hAnsi="Times New Roman CYR" w:cs="Times New Roman CYR"/>
          <w:sz w:val="24"/>
          <w:szCs w:val="24"/>
          <w:lang w:eastAsia="ru-RU"/>
        </w:rPr>
        <w:lastRenderedPageBreak/>
        <w:t>района Чувашской Республики.</w:t>
      </w:r>
      <w:proofErr w:type="gramEnd"/>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Мероприятие 1.2. Резервный фонд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В </w:t>
      </w:r>
      <w:proofErr w:type="gramStart"/>
      <w:r w:rsidRPr="00587889">
        <w:rPr>
          <w:rFonts w:ascii="Times New Roman CYR" w:eastAsiaTheme="minorEastAsia" w:hAnsi="Times New Roman CYR" w:cs="Times New Roman CYR"/>
          <w:sz w:val="24"/>
          <w:szCs w:val="24"/>
          <w:lang w:eastAsia="ru-RU"/>
        </w:rPr>
        <w:t>целях</w:t>
      </w:r>
      <w:proofErr w:type="gramEnd"/>
      <w:r w:rsidRPr="00587889">
        <w:rPr>
          <w:rFonts w:ascii="Times New Roman CYR" w:eastAsiaTheme="minorEastAsia" w:hAnsi="Times New Roman CYR" w:cs="Times New Roman CYR"/>
          <w:sz w:val="24"/>
          <w:szCs w:val="24"/>
          <w:lang w:eastAsia="ru-RU"/>
        </w:rPr>
        <w:t xml:space="preserve"> исполнения расходных обязательств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в случае недостаточности доходов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решением Собрания депутатов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о бюджете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на очередной финансовый год и плановый период утверждается объем Резервного фонда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Расходование средств Резервного фонда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осуществляется в соответствии с </w:t>
      </w:r>
      <w:hyperlink r:id="rId18" w:history="1">
        <w:r w:rsidRPr="00587889">
          <w:rPr>
            <w:rFonts w:ascii="Times New Roman CYR" w:eastAsiaTheme="minorEastAsia" w:hAnsi="Times New Roman CYR" w:cs="Times New Roman CYR"/>
            <w:color w:val="106BBE"/>
            <w:sz w:val="24"/>
            <w:szCs w:val="24"/>
            <w:lang w:eastAsia="ru-RU"/>
          </w:rPr>
          <w:t>Положением</w:t>
        </w:r>
      </w:hyperlink>
      <w:r w:rsidRPr="00587889">
        <w:rPr>
          <w:rFonts w:ascii="Times New Roman CYR" w:eastAsiaTheme="minorEastAsia" w:hAnsi="Times New Roman CYR" w:cs="Times New Roman CYR"/>
          <w:sz w:val="24"/>
          <w:szCs w:val="24"/>
          <w:lang w:eastAsia="ru-RU"/>
        </w:rPr>
        <w:t xml:space="preserve"> о регулировании бюджетных правоотношений в </w:t>
      </w:r>
      <w:proofErr w:type="spellStart"/>
      <w:r w:rsidR="00B40691">
        <w:rPr>
          <w:rFonts w:ascii="Times New Roman CYR" w:eastAsiaTheme="minorEastAsia" w:hAnsi="Times New Roman CYR" w:cs="Times New Roman CYR"/>
          <w:sz w:val="24"/>
          <w:szCs w:val="24"/>
          <w:lang w:eastAsia="ru-RU"/>
        </w:rPr>
        <w:t>Канашском</w:t>
      </w:r>
      <w:proofErr w:type="spellEnd"/>
      <w:r w:rsidRPr="00587889">
        <w:rPr>
          <w:rFonts w:ascii="Times New Roman CYR" w:eastAsiaTheme="minorEastAsia" w:hAnsi="Times New Roman CYR" w:cs="Times New Roman CYR"/>
          <w:sz w:val="24"/>
          <w:szCs w:val="24"/>
          <w:lang w:eastAsia="ru-RU"/>
        </w:rPr>
        <w:t xml:space="preserve"> районе Чувашской Республики, утвержденным </w:t>
      </w:r>
      <w:hyperlink r:id="rId19" w:history="1">
        <w:r w:rsidRPr="00587889">
          <w:rPr>
            <w:rFonts w:ascii="Times New Roman CYR" w:eastAsiaTheme="minorEastAsia" w:hAnsi="Times New Roman CYR" w:cs="Times New Roman CYR"/>
            <w:color w:val="106BBE"/>
            <w:sz w:val="24"/>
            <w:szCs w:val="24"/>
            <w:lang w:eastAsia="ru-RU"/>
          </w:rPr>
          <w:t>решением</w:t>
        </w:r>
      </w:hyperlink>
      <w:r w:rsidRPr="00587889">
        <w:rPr>
          <w:rFonts w:ascii="Times New Roman CYR" w:eastAsiaTheme="minorEastAsia" w:hAnsi="Times New Roman CYR" w:cs="Times New Roman CYR"/>
          <w:sz w:val="24"/>
          <w:szCs w:val="24"/>
          <w:lang w:eastAsia="ru-RU"/>
        </w:rPr>
        <w:t xml:space="preserve"> Собрания депутатов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от 29.11.2012 N 19-03.</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Результатами реализации данного мероприятия являются повышение маневренности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и расширение механизмов обеспечения сбалансированности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Мероприятие 1.3. Анализ предложений главных распорядителей бюджетных средств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по бюджетным проектировкам и подготовка проекта решения Собрания депутатов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о бюджете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на очередной финансовый год и плановый период.</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587889">
        <w:rPr>
          <w:rFonts w:ascii="Times New Roman CYR" w:eastAsiaTheme="minorEastAsia" w:hAnsi="Times New Roman CYR" w:cs="Times New Roman CYR"/>
          <w:sz w:val="24"/>
          <w:szCs w:val="24"/>
          <w:lang w:eastAsia="ru-RU"/>
        </w:rPr>
        <w:t xml:space="preserve">Данным мероприятием предусмотрено представление главными распорядителями бюджетных средств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в финансовый отдел администрации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предложений о распределении предельных объемов бюджетного финансирования на очередной финансовый год и плановый период в соответствии с </w:t>
      </w:r>
      <w:hyperlink r:id="rId20" w:history="1">
        <w:r w:rsidRPr="00587889">
          <w:rPr>
            <w:rFonts w:ascii="Times New Roman CYR" w:eastAsiaTheme="minorEastAsia" w:hAnsi="Times New Roman CYR" w:cs="Times New Roman CYR"/>
            <w:color w:val="106BBE"/>
            <w:sz w:val="24"/>
            <w:szCs w:val="24"/>
            <w:lang w:eastAsia="ru-RU"/>
          </w:rPr>
          <w:t>бюджетной классификацией</w:t>
        </w:r>
      </w:hyperlink>
      <w:r w:rsidRPr="00587889">
        <w:rPr>
          <w:rFonts w:ascii="Times New Roman CYR" w:eastAsiaTheme="minorEastAsia" w:hAnsi="Times New Roman CYR" w:cs="Times New Roman CYR"/>
          <w:sz w:val="24"/>
          <w:szCs w:val="24"/>
          <w:lang w:eastAsia="ru-RU"/>
        </w:rPr>
        <w:t xml:space="preserve"> Российской Федерации между получателями бюджетных средств в срок, установленный Порядком составления бюджета.</w:t>
      </w:r>
      <w:proofErr w:type="gramEnd"/>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587889">
        <w:rPr>
          <w:rFonts w:ascii="Times New Roman CYR" w:eastAsiaTheme="minorEastAsia" w:hAnsi="Times New Roman CYR" w:cs="Times New Roman CYR"/>
          <w:sz w:val="24"/>
          <w:szCs w:val="24"/>
          <w:lang w:eastAsia="ru-RU"/>
        </w:rPr>
        <w:t xml:space="preserve">Кроме того, планируется представление </w:t>
      </w:r>
      <w:r w:rsidR="00F358AD">
        <w:rPr>
          <w:rFonts w:ascii="Times New Roman CYR" w:eastAsiaTheme="minorEastAsia" w:hAnsi="Times New Roman CYR" w:cs="Times New Roman CYR"/>
          <w:sz w:val="24"/>
          <w:szCs w:val="24"/>
          <w:lang w:eastAsia="ru-RU"/>
        </w:rPr>
        <w:t xml:space="preserve">сектором </w:t>
      </w:r>
      <w:r w:rsidRPr="00587889">
        <w:rPr>
          <w:rFonts w:ascii="Times New Roman CYR" w:eastAsiaTheme="minorEastAsia" w:hAnsi="Times New Roman CYR" w:cs="Times New Roman CYR"/>
          <w:sz w:val="24"/>
          <w:szCs w:val="24"/>
          <w:lang w:eastAsia="ru-RU"/>
        </w:rPr>
        <w:t xml:space="preserve">экономики администрации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в финансовый отдел администрации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в сроки, установленные Порядком составления бюджета, проектов распределения бюджетных ассигнований на реализацию муниципальных программ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адресной инвестиционной программы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в рамках предельных объемов бюджетных ассигнований, доведенных финансовым отделом администрации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а также предварительных итогов</w:t>
      </w:r>
      <w:proofErr w:type="gramEnd"/>
      <w:r w:rsidRPr="00587889">
        <w:rPr>
          <w:rFonts w:ascii="Times New Roman CYR" w:eastAsiaTheme="minorEastAsia" w:hAnsi="Times New Roman CYR" w:cs="Times New Roman CYR"/>
          <w:sz w:val="24"/>
          <w:szCs w:val="24"/>
          <w:lang w:eastAsia="ru-RU"/>
        </w:rPr>
        <w:t xml:space="preserve"> социально-экономического развития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за истекший период текущего финансового года и ожидаемых итогов социально-экономического развития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за текущий финансовый год.</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Мероприятием предусматриваются проведение </w:t>
      </w:r>
      <w:proofErr w:type="gramStart"/>
      <w:r w:rsidRPr="00587889">
        <w:rPr>
          <w:rFonts w:ascii="Times New Roman CYR" w:eastAsiaTheme="minorEastAsia" w:hAnsi="Times New Roman CYR" w:cs="Times New Roman CYR"/>
          <w:sz w:val="24"/>
          <w:szCs w:val="24"/>
          <w:lang w:eastAsia="ru-RU"/>
        </w:rPr>
        <w:t>анализа обоснованности предложений главных распорядителей бюджетных средств</w:t>
      </w:r>
      <w:proofErr w:type="gramEnd"/>
      <w:r w:rsidRPr="00587889">
        <w:rPr>
          <w:rFonts w:ascii="Times New Roman CYR" w:eastAsiaTheme="minorEastAsia" w:hAnsi="Times New Roman CYR" w:cs="Times New Roman CYR"/>
          <w:sz w:val="24"/>
          <w:szCs w:val="24"/>
          <w:lang w:eastAsia="ru-RU"/>
        </w:rPr>
        <w:t xml:space="preserve">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по бюджетным проектировкам, осуществление при необходимости согласительных процедур и подготовка проекта решения Собрания депутатов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о бюджете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на очередной финансовый год и плановый период, документов и материалов к нему.</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Мероприятие 1.4. Проведение работы, связанной с рассмотрением проекта решения Собрания депутатов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о бюджете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на очередной финансовый год и плановый период.</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Результатом реализации данного мероприятия является утверждение решения Собрания депутатов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о бюджете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w:t>
      </w:r>
      <w:r w:rsidRPr="00587889">
        <w:rPr>
          <w:rFonts w:ascii="Times New Roman CYR" w:eastAsiaTheme="minorEastAsia" w:hAnsi="Times New Roman CYR" w:cs="Times New Roman CYR"/>
          <w:sz w:val="24"/>
          <w:szCs w:val="24"/>
          <w:lang w:eastAsia="ru-RU"/>
        </w:rPr>
        <w:lastRenderedPageBreak/>
        <w:t>района Чувашской Республики на очередной финансовый год и плановый период.</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Основное мероприятие 2. Повышение доходной базы, уточнение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в ходе его исполнения с учетом поступлений доходов в бюджет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Мероприятие 2.1. Анализ поступлений доходов в бюджет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и предоставляемых налоговых льгот.</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В рамках выполнения данного мероприятия </w:t>
      </w:r>
      <w:proofErr w:type="gramStart"/>
      <w:r w:rsidRPr="00587889">
        <w:rPr>
          <w:rFonts w:ascii="Times New Roman CYR" w:eastAsiaTheme="minorEastAsia" w:hAnsi="Times New Roman CYR" w:cs="Times New Roman CYR"/>
          <w:sz w:val="24"/>
          <w:szCs w:val="24"/>
          <w:lang w:eastAsia="ru-RU"/>
        </w:rPr>
        <w:t>предполагаются</w:t>
      </w:r>
      <w:proofErr w:type="gramEnd"/>
      <w:r w:rsidRPr="00587889">
        <w:rPr>
          <w:rFonts w:ascii="Times New Roman CYR" w:eastAsiaTheme="minorEastAsia" w:hAnsi="Times New Roman CYR" w:cs="Times New Roman CYR"/>
          <w:sz w:val="24"/>
          <w:szCs w:val="24"/>
          <w:lang w:eastAsia="ru-RU"/>
        </w:rPr>
        <w:t xml:space="preserve"> осуществление ежедневного мониторинга поступлений налоговых и неналоговых доходов в бюджет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и проведение аналитических расчетов в части исполнения по доходам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Предусматривается также проведение ежемесячного анализа задолженности по местным налогам на основании данных форм статистической налоговой отчетности, утвержденных приказами Федеральной налоговой службы.</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В </w:t>
      </w:r>
      <w:proofErr w:type="gramStart"/>
      <w:r w:rsidRPr="00587889">
        <w:rPr>
          <w:rFonts w:ascii="Times New Roman CYR" w:eastAsiaTheme="minorEastAsia" w:hAnsi="Times New Roman CYR" w:cs="Times New Roman CYR"/>
          <w:sz w:val="24"/>
          <w:szCs w:val="24"/>
          <w:lang w:eastAsia="ru-RU"/>
        </w:rPr>
        <w:t>рамках</w:t>
      </w:r>
      <w:proofErr w:type="gramEnd"/>
      <w:r w:rsidRPr="00587889">
        <w:rPr>
          <w:rFonts w:ascii="Times New Roman CYR" w:eastAsiaTheme="minorEastAsia" w:hAnsi="Times New Roman CYR" w:cs="Times New Roman CYR"/>
          <w:sz w:val="24"/>
          <w:szCs w:val="24"/>
          <w:lang w:eastAsia="ru-RU"/>
        </w:rPr>
        <w:t xml:space="preserve"> работы межведомственных комиссий планируется осуществление взаимодействия с крупными экономически и социально значимыми организациями в </w:t>
      </w:r>
      <w:proofErr w:type="spellStart"/>
      <w:r w:rsidR="00B40691">
        <w:rPr>
          <w:rFonts w:ascii="Times New Roman CYR" w:eastAsiaTheme="minorEastAsia" w:hAnsi="Times New Roman CYR" w:cs="Times New Roman CYR"/>
          <w:sz w:val="24"/>
          <w:szCs w:val="24"/>
          <w:lang w:eastAsia="ru-RU"/>
        </w:rPr>
        <w:t>Канашском</w:t>
      </w:r>
      <w:proofErr w:type="spellEnd"/>
      <w:r w:rsidRPr="00587889">
        <w:rPr>
          <w:rFonts w:ascii="Times New Roman CYR" w:eastAsiaTheme="minorEastAsia" w:hAnsi="Times New Roman CYR" w:cs="Times New Roman CYR"/>
          <w:sz w:val="24"/>
          <w:szCs w:val="24"/>
          <w:lang w:eastAsia="ru-RU"/>
        </w:rPr>
        <w:t xml:space="preserve"> района Чувашской Республики в целях обеспечения своевременного и полного выполнения ими налоговых обязательств.</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Одним из направлений политики в области повышения доходной базы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станет оптимизация существующей системы налоговых льгот.</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Регулярное проведение анализа эффективности налоговых льгот является важным элементом бюджетной и налоговой политики, поскольку увеличение количества предоставляемых налоговых льгот при отсутствии сведений об их результативности не только может привести к росту выпадающих доходов бюджетной системы, но и дискредитирует саму идею предоставления налоговых льгот. Несмотря на то, что предоставление налоговых льгот напрямую не влечет расходования бюджетных средств, оно снижает доходы бюджета.</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587889">
        <w:rPr>
          <w:rFonts w:ascii="Times New Roman CYR" w:eastAsiaTheme="minorEastAsia" w:hAnsi="Times New Roman CYR" w:cs="Times New Roman CYR"/>
          <w:sz w:val="24"/>
          <w:szCs w:val="24"/>
          <w:lang w:eastAsia="ru-RU"/>
        </w:rPr>
        <w:t xml:space="preserve">В связи с этим в рамках данного мероприятия планируется ежегодно проводить анализ эффективности предоставления налоговых льгот по местным налогам, зачисляемым в бюджет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разрабатывать при необходимости предложения по их оптимизации и внесению соответствующих изменений в </w:t>
      </w:r>
      <w:hyperlink r:id="rId21" w:history="1">
        <w:r w:rsidRPr="00587889">
          <w:rPr>
            <w:rFonts w:ascii="Times New Roman CYR" w:eastAsiaTheme="minorEastAsia" w:hAnsi="Times New Roman CYR" w:cs="Times New Roman CYR"/>
            <w:color w:val="106BBE"/>
            <w:sz w:val="24"/>
            <w:szCs w:val="24"/>
            <w:lang w:eastAsia="ru-RU"/>
          </w:rPr>
          <w:t>Положение</w:t>
        </w:r>
      </w:hyperlink>
      <w:r w:rsidRPr="00587889">
        <w:rPr>
          <w:rFonts w:ascii="Times New Roman CYR" w:eastAsiaTheme="minorEastAsia" w:hAnsi="Times New Roman CYR" w:cs="Times New Roman CYR"/>
          <w:sz w:val="24"/>
          <w:szCs w:val="24"/>
          <w:lang w:eastAsia="ru-RU"/>
        </w:rPr>
        <w:t xml:space="preserve"> "О вопросах налогового регулирования в </w:t>
      </w:r>
      <w:proofErr w:type="spellStart"/>
      <w:r w:rsidR="00B40691">
        <w:rPr>
          <w:rFonts w:ascii="Times New Roman CYR" w:eastAsiaTheme="minorEastAsia" w:hAnsi="Times New Roman CYR" w:cs="Times New Roman CYR"/>
          <w:sz w:val="24"/>
          <w:szCs w:val="24"/>
          <w:lang w:eastAsia="ru-RU"/>
        </w:rPr>
        <w:t>Канашском</w:t>
      </w:r>
      <w:proofErr w:type="spellEnd"/>
      <w:r w:rsidRPr="00587889">
        <w:rPr>
          <w:rFonts w:ascii="Times New Roman CYR" w:eastAsiaTheme="minorEastAsia" w:hAnsi="Times New Roman CYR" w:cs="Times New Roman CYR"/>
          <w:sz w:val="24"/>
          <w:szCs w:val="24"/>
          <w:lang w:eastAsia="ru-RU"/>
        </w:rPr>
        <w:t xml:space="preserve"> района Чувашской Республики, отнесенных законодательством Российской Федерации о налогах и сборах к ведению органов местного</w:t>
      </w:r>
      <w:proofErr w:type="gramEnd"/>
      <w:r w:rsidRPr="00587889">
        <w:rPr>
          <w:rFonts w:ascii="Times New Roman CYR" w:eastAsiaTheme="minorEastAsia" w:hAnsi="Times New Roman CYR" w:cs="Times New Roman CYR"/>
          <w:sz w:val="24"/>
          <w:szCs w:val="24"/>
          <w:lang w:eastAsia="ru-RU"/>
        </w:rPr>
        <w:t xml:space="preserve"> самоуправления".</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Мероприятие 2.2. Подготовка проектов решений Собраний депутатов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о внесении изменений в решение Собрания депутатов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о бюджете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на очередной финансовый год и плановый период.</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587889">
        <w:rPr>
          <w:rFonts w:ascii="Times New Roman CYR" w:eastAsiaTheme="minorEastAsia" w:hAnsi="Times New Roman CYR" w:cs="Times New Roman CYR"/>
          <w:sz w:val="24"/>
          <w:szCs w:val="24"/>
          <w:lang w:eastAsia="ru-RU"/>
        </w:rPr>
        <w:t xml:space="preserve">Мероприятием предусматривается проведение работы по уточнению бюджетных параметров и разработке проектов решений Собрания депутатов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о внесении изменений в решение Собрания депутатов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о бюджете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на очередной финансовый год и плановый период в ходе исполнения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с учетом поступлений в текущем году доходов в бюджет.</w:t>
      </w:r>
      <w:proofErr w:type="gramEnd"/>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587889">
        <w:rPr>
          <w:rFonts w:ascii="Times New Roman CYR" w:eastAsiaTheme="minorEastAsia" w:hAnsi="Times New Roman CYR" w:cs="Times New Roman CYR"/>
          <w:sz w:val="24"/>
          <w:szCs w:val="24"/>
          <w:lang w:eastAsia="ru-RU"/>
        </w:rPr>
        <w:t xml:space="preserve">В рамках бюджетного процесса на основании принятых муниципальных правовых актов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предложений органов местного самоуправления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а также с учетом поступления средств из республиканского бюджета Чувашской Республики, необходимости соблюдения ограничений, установленных </w:t>
      </w:r>
      <w:hyperlink r:id="rId22" w:history="1">
        <w:r w:rsidRPr="00587889">
          <w:rPr>
            <w:rFonts w:ascii="Times New Roman CYR" w:eastAsiaTheme="minorEastAsia" w:hAnsi="Times New Roman CYR" w:cs="Times New Roman CYR"/>
            <w:color w:val="106BBE"/>
            <w:sz w:val="24"/>
            <w:szCs w:val="24"/>
            <w:lang w:eastAsia="ru-RU"/>
          </w:rPr>
          <w:t>Бюджетным кодексом</w:t>
        </w:r>
      </w:hyperlink>
      <w:r w:rsidRPr="00587889">
        <w:rPr>
          <w:rFonts w:ascii="Times New Roman CYR" w:eastAsiaTheme="minorEastAsia" w:hAnsi="Times New Roman CYR" w:cs="Times New Roman CYR"/>
          <w:sz w:val="24"/>
          <w:szCs w:val="24"/>
          <w:lang w:eastAsia="ru-RU"/>
        </w:rPr>
        <w:t xml:space="preserve"> Российской Федерации, Минфином Чувашии, финансовым отделом администрации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осуществляются подготовка проекта решения Собрания депутатов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w:t>
      </w:r>
      <w:proofErr w:type="gramEnd"/>
      <w:r w:rsidRPr="00587889">
        <w:rPr>
          <w:rFonts w:ascii="Times New Roman CYR" w:eastAsiaTheme="minorEastAsia" w:hAnsi="Times New Roman CYR" w:cs="Times New Roman CYR"/>
          <w:sz w:val="24"/>
          <w:szCs w:val="24"/>
          <w:lang w:eastAsia="ru-RU"/>
        </w:rPr>
        <w:t xml:space="preserve"> о внесении изменений в </w:t>
      </w:r>
      <w:r w:rsidRPr="00587889">
        <w:rPr>
          <w:rFonts w:ascii="Times New Roman CYR" w:eastAsiaTheme="minorEastAsia" w:hAnsi="Times New Roman CYR" w:cs="Times New Roman CYR"/>
          <w:sz w:val="24"/>
          <w:szCs w:val="24"/>
          <w:lang w:eastAsia="ru-RU"/>
        </w:rPr>
        <w:lastRenderedPageBreak/>
        <w:t xml:space="preserve">решение Собрания депутатов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о бюджете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на очередной финансовый год и плановый период, его согласование с органами местного самоуправления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и представление на рассмотрение в администрацию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Результатом реализации данного мероприятия является принятие решения Собрания депутатов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о внесении изменений в решение Собрания депутатов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о бюджете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на очередной финансовый год и плановый период.</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Основное мероприятие 3. Организация исполнения и подготовка отчетов об исполнении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Мероприятие 3.1. Организация исполнения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В </w:t>
      </w:r>
      <w:proofErr w:type="gramStart"/>
      <w:r w:rsidRPr="00587889">
        <w:rPr>
          <w:rFonts w:ascii="Times New Roman CYR" w:eastAsiaTheme="minorEastAsia" w:hAnsi="Times New Roman CYR" w:cs="Times New Roman CYR"/>
          <w:sz w:val="24"/>
          <w:szCs w:val="24"/>
          <w:lang w:eastAsia="ru-RU"/>
        </w:rPr>
        <w:t>рамках</w:t>
      </w:r>
      <w:proofErr w:type="gramEnd"/>
      <w:r w:rsidRPr="00587889">
        <w:rPr>
          <w:rFonts w:ascii="Times New Roman CYR" w:eastAsiaTheme="minorEastAsia" w:hAnsi="Times New Roman CYR" w:cs="Times New Roman CYR"/>
          <w:sz w:val="24"/>
          <w:szCs w:val="24"/>
          <w:lang w:eastAsia="ru-RU"/>
        </w:rPr>
        <w:t xml:space="preserve"> реализации данного мероприятия осуществляется разработка (корректировка) муниципальных правовых актов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регламентирующих организацию исполнения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Мероприятие 3.2. Прочие выплаты по обязательствам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587889">
        <w:rPr>
          <w:rFonts w:ascii="Times New Roman CYR" w:eastAsiaTheme="minorEastAsia" w:hAnsi="Times New Roman CYR" w:cs="Times New Roman CYR"/>
          <w:sz w:val="24"/>
          <w:szCs w:val="24"/>
          <w:lang w:eastAsia="ru-RU"/>
        </w:rPr>
        <w:t xml:space="preserve">В рамках данного мероприятия предусматривается реализация мер по исполнению судебных актов по обращению взыскания на средства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в том числе по искам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либо должностных лиц этих органов, по искам по денежным обязательствам казенных учреждений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w:t>
      </w:r>
      <w:proofErr w:type="gramEnd"/>
      <w:r w:rsidRPr="00587889">
        <w:rPr>
          <w:rFonts w:ascii="Times New Roman CYR" w:eastAsiaTheme="minorEastAsia" w:hAnsi="Times New Roman CYR" w:cs="Times New Roman CYR"/>
          <w:sz w:val="24"/>
          <w:szCs w:val="24"/>
          <w:lang w:eastAsia="ru-RU"/>
        </w:rPr>
        <w:t xml:space="preserve"> Чувашской Республики.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Исполнение судебных актов по обращению взыскания на средства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будет осуществляться в соответствии с порядком, установленным </w:t>
      </w:r>
      <w:hyperlink r:id="rId23" w:history="1">
        <w:r w:rsidRPr="00587889">
          <w:rPr>
            <w:rFonts w:ascii="Times New Roman CYR" w:eastAsiaTheme="minorEastAsia" w:hAnsi="Times New Roman CYR" w:cs="Times New Roman CYR"/>
            <w:color w:val="106BBE"/>
            <w:sz w:val="24"/>
            <w:szCs w:val="24"/>
            <w:lang w:eastAsia="ru-RU"/>
          </w:rPr>
          <w:t>статьями 242.1</w:t>
        </w:r>
      </w:hyperlink>
      <w:r w:rsidRPr="00587889">
        <w:rPr>
          <w:rFonts w:ascii="Times New Roman CYR" w:eastAsiaTheme="minorEastAsia" w:hAnsi="Times New Roman CYR" w:cs="Times New Roman CYR"/>
          <w:sz w:val="24"/>
          <w:szCs w:val="24"/>
          <w:lang w:eastAsia="ru-RU"/>
        </w:rPr>
        <w:t xml:space="preserve">, </w:t>
      </w:r>
      <w:hyperlink r:id="rId24" w:history="1">
        <w:r w:rsidRPr="00587889">
          <w:rPr>
            <w:rFonts w:ascii="Times New Roman CYR" w:eastAsiaTheme="minorEastAsia" w:hAnsi="Times New Roman CYR" w:cs="Times New Roman CYR"/>
            <w:color w:val="106BBE"/>
            <w:sz w:val="24"/>
            <w:szCs w:val="24"/>
            <w:lang w:eastAsia="ru-RU"/>
          </w:rPr>
          <w:t>242.2</w:t>
        </w:r>
      </w:hyperlink>
      <w:r w:rsidRPr="00587889">
        <w:rPr>
          <w:rFonts w:ascii="Times New Roman CYR" w:eastAsiaTheme="minorEastAsia" w:hAnsi="Times New Roman CYR" w:cs="Times New Roman CYR"/>
          <w:sz w:val="24"/>
          <w:szCs w:val="24"/>
          <w:lang w:eastAsia="ru-RU"/>
        </w:rPr>
        <w:t xml:space="preserve"> и </w:t>
      </w:r>
      <w:hyperlink r:id="rId25" w:history="1">
        <w:r w:rsidRPr="00587889">
          <w:rPr>
            <w:rFonts w:ascii="Times New Roman CYR" w:eastAsiaTheme="minorEastAsia" w:hAnsi="Times New Roman CYR" w:cs="Times New Roman CYR"/>
            <w:color w:val="106BBE"/>
            <w:sz w:val="24"/>
            <w:szCs w:val="24"/>
            <w:lang w:eastAsia="ru-RU"/>
          </w:rPr>
          <w:t>242.4</w:t>
        </w:r>
      </w:hyperlink>
      <w:r w:rsidRPr="00587889">
        <w:rPr>
          <w:rFonts w:ascii="Times New Roman CYR" w:eastAsiaTheme="minorEastAsia" w:hAnsi="Times New Roman CYR" w:cs="Times New Roman CYR"/>
          <w:sz w:val="24"/>
          <w:szCs w:val="24"/>
          <w:lang w:eastAsia="ru-RU"/>
        </w:rPr>
        <w:t xml:space="preserve"> Бюджетного кодекса Российской Федерации.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Результатом реализации данного мероприятия является перечисление средств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для исполнения принятых судебных актов по подлежащим удовлетворению искам о взыскании денежных средств за счет казны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Мероприятие 3.3. Составление и представление бюджетной отчетности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В </w:t>
      </w:r>
      <w:proofErr w:type="gramStart"/>
      <w:r w:rsidRPr="00587889">
        <w:rPr>
          <w:rFonts w:ascii="Times New Roman CYR" w:eastAsiaTheme="minorEastAsia" w:hAnsi="Times New Roman CYR" w:cs="Times New Roman CYR"/>
          <w:sz w:val="24"/>
          <w:szCs w:val="24"/>
          <w:lang w:eastAsia="ru-RU"/>
        </w:rPr>
        <w:t>рамках</w:t>
      </w:r>
      <w:proofErr w:type="gramEnd"/>
      <w:r w:rsidRPr="00587889">
        <w:rPr>
          <w:rFonts w:ascii="Times New Roman CYR" w:eastAsiaTheme="minorEastAsia" w:hAnsi="Times New Roman CYR" w:cs="Times New Roman CYR"/>
          <w:sz w:val="24"/>
          <w:szCs w:val="24"/>
          <w:lang w:eastAsia="ru-RU"/>
        </w:rPr>
        <w:t xml:space="preserve"> выполнения данного мероприятия предусматриваются составление и представление бюджетной отчетности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финансовым отделом администрации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в администрацию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587889">
        <w:rPr>
          <w:rFonts w:ascii="Times New Roman CYR" w:eastAsiaTheme="minorEastAsia" w:hAnsi="Times New Roman CYR" w:cs="Times New Roman CYR"/>
          <w:sz w:val="24"/>
          <w:szCs w:val="24"/>
          <w:lang w:eastAsia="ru-RU"/>
        </w:rPr>
        <w:t xml:space="preserve">В соответствии с </w:t>
      </w:r>
      <w:hyperlink r:id="rId26" w:history="1">
        <w:r w:rsidRPr="00587889">
          <w:rPr>
            <w:rFonts w:ascii="Times New Roman CYR" w:eastAsiaTheme="minorEastAsia" w:hAnsi="Times New Roman CYR" w:cs="Times New Roman CYR"/>
            <w:color w:val="106BBE"/>
            <w:sz w:val="24"/>
            <w:szCs w:val="24"/>
            <w:lang w:eastAsia="ru-RU"/>
          </w:rPr>
          <w:t>Положением</w:t>
        </w:r>
      </w:hyperlink>
      <w:r w:rsidRPr="00587889">
        <w:rPr>
          <w:rFonts w:ascii="Times New Roman CYR" w:eastAsiaTheme="minorEastAsia" w:hAnsi="Times New Roman CYR" w:cs="Times New Roman CYR"/>
          <w:sz w:val="24"/>
          <w:szCs w:val="24"/>
          <w:lang w:eastAsia="ru-RU"/>
        </w:rPr>
        <w:t xml:space="preserve"> о регулировании бюджетных правоотношений в </w:t>
      </w:r>
      <w:proofErr w:type="spellStart"/>
      <w:r w:rsidR="00B40691">
        <w:rPr>
          <w:rFonts w:ascii="Times New Roman CYR" w:eastAsiaTheme="minorEastAsia" w:hAnsi="Times New Roman CYR" w:cs="Times New Roman CYR"/>
          <w:sz w:val="24"/>
          <w:szCs w:val="24"/>
          <w:lang w:eastAsia="ru-RU"/>
        </w:rPr>
        <w:t>Канашском</w:t>
      </w:r>
      <w:proofErr w:type="spellEnd"/>
      <w:r w:rsidRPr="00587889">
        <w:rPr>
          <w:rFonts w:ascii="Times New Roman CYR" w:eastAsiaTheme="minorEastAsia" w:hAnsi="Times New Roman CYR" w:cs="Times New Roman CYR"/>
          <w:sz w:val="24"/>
          <w:szCs w:val="24"/>
          <w:lang w:eastAsia="ru-RU"/>
        </w:rPr>
        <w:t xml:space="preserve"> районе Чувашской Республики отчет об исполнении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за I квартал, полугодие и девять месяцев текущего финансового года утверждается администрацией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и направляется на Собрание депутатов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и Контрольно-счетный орган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w:t>
      </w:r>
      <w:proofErr w:type="gramEnd"/>
      <w:r w:rsidRPr="00587889">
        <w:rPr>
          <w:rFonts w:ascii="Times New Roman CYR" w:eastAsiaTheme="minorEastAsia" w:hAnsi="Times New Roman CYR" w:cs="Times New Roman CYR"/>
          <w:sz w:val="24"/>
          <w:szCs w:val="24"/>
          <w:lang w:eastAsia="ru-RU"/>
        </w:rPr>
        <w:t xml:space="preserve"> Годовой отчет об исполнении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подлежит рассмотрению Собранием депутатов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и утверждению решением Собрания депутатов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587889">
        <w:rPr>
          <w:rFonts w:ascii="Times New Roman CYR" w:eastAsiaTheme="minorEastAsia" w:hAnsi="Times New Roman CYR" w:cs="Times New Roman CYR"/>
          <w:sz w:val="24"/>
          <w:szCs w:val="24"/>
          <w:lang w:eastAsia="ru-RU"/>
        </w:rPr>
        <w:t xml:space="preserve">В рамках реализации мероприятия осуществляются подготовка проекта решения </w:t>
      </w:r>
      <w:r w:rsidRPr="00587889">
        <w:rPr>
          <w:rFonts w:ascii="Times New Roman CYR" w:eastAsiaTheme="minorEastAsia" w:hAnsi="Times New Roman CYR" w:cs="Times New Roman CYR"/>
          <w:sz w:val="24"/>
          <w:szCs w:val="24"/>
          <w:lang w:eastAsia="ru-RU"/>
        </w:rPr>
        <w:lastRenderedPageBreak/>
        <w:t xml:space="preserve">Собрания депутатов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об исполнении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за отчетный финансовый год, иных документов, предусмотренных </w:t>
      </w:r>
      <w:hyperlink r:id="rId27" w:history="1">
        <w:r w:rsidRPr="00587889">
          <w:rPr>
            <w:rFonts w:ascii="Times New Roman CYR" w:eastAsiaTheme="minorEastAsia" w:hAnsi="Times New Roman CYR" w:cs="Times New Roman CYR"/>
            <w:color w:val="106BBE"/>
            <w:sz w:val="24"/>
            <w:szCs w:val="24"/>
            <w:lang w:eastAsia="ru-RU"/>
          </w:rPr>
          <w:t>Положением</w:t>
        </w:r>
      </w:hyperlink>
      <w:r w:rsidRPr="00587889">
        <w:rPr>
          <w:rFonts w:ascii="Times New Roman CYR" w:eastAsiaTheme="minorEastAsia" w:hAnsi="Times New Roman CYR" w:cs="Times New Roman CYR"/>
          <w:sz w:val="24"/>
          <w:szCs w:val="24"/>
          <w:lang w:eastAsia="ru-RU"/>
        </w:rPr>
        <w:t xml:space="preserve"> о регулировании бюджетных правоотношений в </w:t>
      </w:r>
      <w:proofErr w:type="spellStart"/>
      <w:r w:rsidR="00B40691">
        <w:rPr>
          <w:rFonts w:ascii="Times New Roman CYR" w:eastAsiaTheme="minorEastAsia" w:hAnsi="Times New Roman CYR" w:cs="Times New Roman CYR"/>
          <w:sz w:val="24"/>
          <w:szCs w:val="24"/>
          <w:lang w:eastAsia="ru-RU"/>
        </w:rPr>
        <w:t>Канашском</w:t>
      </w:r>
      <w:proofErr w:type="spellEnd"/>
      <w:r w:rsidRPr="00587889">
        <w:rPr>
          <w:rFonts w:ascii="Times New Roman CYR" w:eastAsiaTheme="minorEastAsia" w:hAnsi="Times New Roman CYR" w:cs="Times New Roman CYR"/>
          <w:sz w:val="24"/>
          <w:szCs w:val="24"/>
          <w:lang w:eastAsia="ru-RU"/>
        </w:rPr>
        <w:t xml:space="preserve"> районе Чувашской Республики, согласование проекта с органами местного самоуправления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представление на рассмотрение в администрацию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с последующим внесением</w:t>
      </w:r>
      <w:proofErr w:type="gramEnd"/>
      <w:r w:rsidRPr="00587889">
        <w:rPr>
          <w:rFonts w:ascii="Times New Roman CYR" w:eastAsiaTheme="minorEastAsia" w:hAnsi="Times New Roman CYR" w:cs="Times New Roman CYR"/>
          <w:sz w:val="24"/>
          <w:szCs w:val="24"/>
          <w:lang w:eastAsia="ru-RU"/>
        </w:rPr>
        <w:t xml:space="preserve"> на Собрание депутатов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587889">
        <w:rPr>
          <w:rFonts w:ascii="Times New Roman CYR" w:eastAsiaTheme="minorEastAsia" w:hAnsi="Times New Roman CYR" w:cs="Times New Roman CYR"/>
          <w:sz w:val="24"/>
          <w:szCs w:val="24"/>
          <w:lang w:eastAsia="ru-RU"/>
        </w:rPr>
        <w:t xml:space="preserve">В рамках рассмотрения годового отчета об исполнении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на Собрании депутатов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планируются участие в публичных слушаниях, работе комитетов и комиссий Собрания депутатов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представление доклада об исполнении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на заседание Собрание депутатов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w:t>
      </w:r>
      <w:proofErr w:type="gramEnd"/>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В </w:t>
      </w:r>
      <w:proofErr w:type="gramStart"/>
      <w:r w:rsidRPr="00587889">
        <w:rPr>
          <w:rFonts w:ascii="Times New Roman CYR" w:eastAsiaTheme="minorEastAsia" w:hAnsi="Times New Roman CYR" w:cs="Times New Roman CYR"/>
          <w:sz w:val="24"/>
          <w:szCs w:val="24"/>
          <w:lang w:eastAsia="ru-RU"/>
        </w:rPr>
        <w:t>целях</w:t>
      </w:r>
      <w:proofErr w:type="gramEnd"/>
      <w:r w:rsidRPr="00587889">
        <w:rPr>
          <w:rFonts w:ascii="Times New Roman CYR" w:eastAsiaTheme="minorEastAsia" w:hAnsi="Times New Roman CYR" w:cs="Times New Roman CYR"/>
          <w:sz w:val="24"/>
          <w:szCs w:val="24"/>
          <w:lang w:eastAsia="ru-RU"/>
        </w:rPr>
        <w:t xml:space="preserve"> обеспечения прозрачности и доступности информации об исполнении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сведения об исполнении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предполагается ежеквартально размещать на </w:t>
      </w:r>
      <w:hyperlink r:id="rId28" w:history="1">
        <w:r w:rsidRPr="00587889">
          <w:rPr>
            <w:rFonts w:ascii="Times New Roman CYR" w:eastAsiaTheme="minorEastAsia" w:hAnsi="Times New Roman CYR" w:cs="Times New Roman CYR"/>
            <w:color w:val="106BBE"/>
            <w:sz w:val="24"/>
            <w:szCs w:val="24"/>
            <w:lang w:eastAsia="ru-RU"/>
          </w:rPr>
          <w:t>официальном сайте</w:t>
        </w:r>
      </w:hyperlink>
      <w:r w:rsidRPr="00587889">
        <w:rPr>
          <w:rFonts w:ascii="Times New Roman CYR" w:eastAsiaTheme="minorEastAsia" w:hAnsi="Times New Roman CYR" w:cs="Times New Roman CYR"/>
          <w:sz w:val="24"/>
          <w:szCs w:val="24"/>
          <w:lang w:eastAsia="ru-RU"/>
        </w:rPr>
        <w:t xml:space="preserve">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на </w:t>
      </w:r>
      <w:hyperlink r:id="rId29" w:history="1">
        <w:r w:rsidRPr="00587889">
          <w:rPr>
            <w:rFonts w:ascii="Times New Roman CYR" w:eastAsiaTheme="minorEastAsia" w:hAnsi="Times New Roman CYR" w:cs="Times New Roman CYR"/>
            <w:color w:val="106BBE"/>
            <w:sz w:val="24"/>
            <w:szCs w:val="24"/>
            <w:lang w:eastAsia="ru-RU"/>
          </w:rPr>
          <w:t>Портале</w:t>
        </w:r>
      </w:hyperlink>
      <w:r w:rsidRPr="00587889">
        <w:rPr>
          <w:rFonts w:ascii="Times New Roman CYR" w:eastAsiaTheme="minorEastAsia" w:hAnsi="Times New Roman CYR" w:cs="Times New Roman CYR"/>
          <w:sz w:val="24"/>
          <w:szCs w:val="24"/>
          <w:lang w:eastAsia="ru-RU"/>
        </w:rPr>
        <w:t xml:space="preserve"> органов власти Чувашской Республики в информационно-телекоммуникационной сети "Интернет".</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Основное мероприятие 4. Осуществление мер финансовой поддержки бюджетов сельских поселений, направленных на обеспечение их сбалансированности и повышение уровня бюджетной обеспеченности.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587889">
        <w:rPr>
          <w:rFonts w:ascii="Times New Roman CYR" w:eastAsiaTheme="minorEastAsia" w:hAnsi="Times New Roman CYR" w:cs="Times New Roman CYR"/>
          <w:sz w:val="24"/>
          <w:szCs w:val="24"/>
          <w:lang w:eastAsia="ru-RU"/>
        </w:rPr>
        <w:t>В рамках данного мероприятия планируется реализация мер финансовой поддержки бюджетов сельских поселений в целях повышения уровня их сбалансированности и бюджетной обеспеченности сельских поселений, укрепления финансовой базы для исполнения расходных обязательств сельскими поселениями и устойчивого социально-экономического развития сельских поселений.</w:t>
      </w:r>
      <w:proofErr w:type="gramEnd"/>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Мероприятие 4.1. Дотации на выравнивание бюджетной обеспеченности сельских поселений.</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Данным мероприятием предусматривается при формировании проекта решения Собрания депутатов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о бюджете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на очередной финансовый год и плановый период проведение расчетов объема дотаций на выравнивание бюджетной обеспеченности сельских поселений.</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Дотации на выравнивание бюджетной обеспеченности сельских поселений предоставляются сельским поселениям,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сельских поселений.</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Результатами реализации данного мероприятия являются утверждение распределения дотаций на выравнивание бюджетной обеспеченности сельских поселений решением Собрания депутатов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о бюджете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на очередной финансовый год и плановый период, их перечисление в бюджеты сельских поселений.</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Мероприятие 4.2. Дотации на поддержку мер по обеспечению сбалансированности бюджетов сельских поселений.</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Мероприятием предусматривается в рамках </w:t>
      </w:r>
      <w:proofErr w:type="gramStart"/>
      <w:r w:rsidRPr="00587889">
        <w:rPr>
          <w:rFonts w:ascii="Times New Roman CYR" w:eastAsiaTheme="minorEastAsia" w:hAnsi="Times New Roman CYR" w:cs="Times New Roman CYR"/>
          <w:sz w:val="24"/>
          <w:szCs w:val="24"/>
          <w:lang w:eastAsia="ru-RU"/>
        </w:rPr>
        <w:t>формирования проекта решения Собрания депутатов</w:t>
      </w:r>
      <w:proofErr w:type="gramEnd"/>
      <w:r w:rsidRPr="00587889">
        <w:rPr>
          <w:rFonts w:ascii="Times New Roman CYR" w:eastAsiaTheme="minorEastAsia" w:hAnsi="Times New Roman CYR" w:cs="Times New Roman CYR"/>
          <w:sz w:val="24"/>
          <w:szCs w:val="24"/>
          <w:lang w:eastAsia="ru-RU"/>
        </w:rPr>
        <w:t xml:space="preserve">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о бюджете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на очередной финансовый год и плановый период проведение аналитических расчетов общего объема дотаций на поддержку мер по обеспечению сбалансированности бюджетов сельских поселений, а также расчетов их распределения между сельскими поселениями.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lastRenderedPageBreak/>
        <w:t xml:space="preserve">В результате реализации данного мероприятия решением Собрания депутатов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о бюджете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на очередной финансовый год и плановый период </w:t>
      </w:r>
      <w:proofErr w:type="gramStart"/>
      <w:r w:rsidRPr="00587889">
        <w:rPr>
          <w:rFonts w:ascii="Times New Roman CYR" w:eastAsiaTheme="minorEastAsia" w:hAnsi="Times New Roman CYR" w:cs="Times New Roman CYR"/>
          <w:sz w:val="24"/>
          <w:szCs w:val="24"/>
          <w:lang w:eastAsia="ru-RU"/>
        </w:rPr>
        <w:t>утверждаются</w:t>
      </w:r>
      <w:proofErr w:type="gramEnd"/>
      <w:r w:rsidRPr="00587889">
        <w:rPr>
          <w:rFonts w:ascii="Times New Roman CYR" w:eastAsiaTheme="minorEastAsia" w:hAnsi="Times New Roman CYR" w:cs="Times New Roman CYR"/>
          <w:sz w:val="24"/>
          <w:szCs w:val="24"/>
          <w:lang w:eastAsia="ru-RU"/>
        </w:rPr>
        <w:t xml:space="preserve"> объем и распределение дотаций на поддержку мер по обеспечению сбалансированности бюджетов сельских поселений, осуществляется их перечисление в бюджеты сельских поселений.</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Мероприятие 4.3. 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сельских поселений.</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Согласно </w:t>
      </w:r>
      <w:hyperlink r:id="rId30" w:history="1">
        <w:r w:rsidRPr="00587889">
          <w:rPr>
            <w:rFonts w:ascii="Times New Roman CYR" w:eastAsiaTheme="minorEastAsia" w:hAnsi="Times New Roman CYR" w:cs="Times New Roman CYR"/>
            <w:color w:val="106BBE"/>
            <w:sz w:val="24"/>
            <w:szCs w:val="24"/>
            <w:lang w:eastAsia="ru-RU"/>
          </w:rPr>
          <w:t>статье 1</w:t>
        </w:r>
      </w:hyperlink>
      <w:r w:rsidRPr="00587889">
        <w:rPr>
          <w:rFonts w:ascii="Times New Roman CYR" w:eastAsiaTheme="minorEastAsia" w:hAnsi="Times New Roman CYR" w:cs="Times New Roman CYR"/>
          <w:sz w:val="24"/>
          <w:szCs w:val="24"/>
          <w:lang w:eastAsia="ru-RU"/>
        </w:rPr>
        <w:t xml:space="preserve"> Закона Чувашской Республики "О наделении органов местного самоуправления в Чувашской Республике отдельными государственными полномочиями" государственными полномочиями Чувашской Республики по расчету и предоставлению за счет средств республиканского бюджета Чувашской Республики дотаций на выравнивание бюджетной обеспеченности поселений наделены органы местного самоуправления муниципальных районов. В связи с этим одновременно в порядке, установленном </w:t>
      </w:r>
      <w:hyperlink r:id="rId31" w:history="1">
        <w:r w:rsidRPr="00587889">
          <w:rPr>
            <w:rFonts w:ascii="Times New Roman CYR" w:eastAsiaTheme="minorEastAsia" w:hAnsi="Times New Roman CYR" w:cs="Times New Roman CYR"/>
            <w:color w:val="106BBE"/>
            <w:sz w:val="24"/>
            <w:szCs w:val="24"/>
            <w:lang w:eastAsia="ru-RU"/>
          </w:rPr>
          <w:t>статьей 8</w:t>
        </w:r>
      </w:hyperlink>
      <w:r w:rsidRPr="00587889">
        <w:rPr>
          <w:rFonts w:ascii="Times New Roman CYR" w:eastAsiaTheme="minorEastAsia" w:hAnsi="Times New Roman CYR" w:cs="Times New Roman CYR"/>
          <w:sz w:val="24"/>
          <w:szCs w:val="24"/>
          <w:lang w:eastAsia="ru-RU"/>
        </w:rPr>
        <w:t xml:space="preserve"> вышеназванного Закона Чувашской Республики, будут производиться расчеты объема субвенций, предоставляемых бюджетам муниципальных районов для осуществления делегированных государственных полномочий Чувашской Республики по расчету и предоставлению бюджетам сельских поселений дотаций на выравнивание бюджетной обеспеченности сельских поселений.</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587889">
        <w:rPr>
          <w:rFonts w:ascii="Times New Roman CYR" w:eastAsiaTheme="minorEastAsia" w:hAnsi="Times New Roman CYR" w:cs="Times New Roman CYR"/>
          <w:sz w:val="24"/>
          <w:szCs w:val="24"/>
          <w:lang w:eastAsia="ru-RU"/>
        </w:rPr>
        <w:t xml:space="preserve">Результатами реализации данного мероприятия являются утверждение объема и распределения субвенций, предоставляемых бюджету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для осуществления делегированных государственных полномочий Чувашской Республики по расчету и предоставлению бюджетам сельских поселений дотаций на выравнивание бюджетной обеспеченности сельских поселений, решением Собрания депутатов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о бюджете Чувашской Республики на очередной финансовый год и плановый период, их перечисление в бюджеты сельских</w:t>
      </w:r>
      <w:proofErr w:type="gramEnd"/>
      <w:r w:rsidRPr="00587889">
        <w:rPr>
          <w:rFonts w:ascii="Times New Roman CYR" w:eastAsiaTheme="minorEastAsia" w:hAnsi="Times New Roman CYR" w:cs="Times New Roman CYR"/>
          <w:sz w:val="24"/>
          <w:szCs w:val="24"/>
          <w:lang w:eastAsia="ru-RU"/>
        </w:rPr>
        <w:t xml:space="preserve"> поселений.</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Мероприятие 4.4. 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587889">
        <w:rPr>
          <w:rFonts w:ascii="Times New Roman CYR" w:eastAsiaTheme="minorEastAsia" w:hAnsi="Times New Roman CYR" w:cs="Times New Roman CYR"/>
          <w:sz w:val="24"/>
          <w:szCs w:val="24"/>
          <w:lang w:eastAsia="ru-RU"/>
        </w:rPr>
        <w:t xml:space="preserve">В соответствии со </w:t>
      </w:r>
      <w:hyperlink r:id="rId32" w:history="1">
        <w:r w:rsidRPr="00587889">
          <w:rPr>
            <w:rFonts w:ascii="Times New Roman CYR" w:eastAsiaTheme="minorEastAsia" w:hAnsi="Times New Roman CYR" w:cs="Times New Roman CYR"/>
            <w:color w:val="106BBE"/>
            <w:sz w:val="24"/>
            <w:szCs w:val="24"/>
            <w:lang w:eastAsia="ru-RU"/>
          </w:rPr>
          <w:t>статьей 1</w:t>
        </w:r>
      </w:hyperlink>
      <w:r w:rsidRPr="00587889">
        <w:rPr>
          <w:rFonts w:ascii="Times New Roman CYR" w:eastAsiaTheme="minorEastAsia" w:hAnsi="Times New Roman CYR" w:cs="Times New Roman CYR"/>
          <w:sz w:val="24"/>
          <w:szCs w:val="24"/>
          <w:lang w:eastAsia="ru-RU"/>
        </w:rPr>
        <w:t xml:space="preserve"> Закона Чувашской Республики "О наделении органов местного самоуправления в Чувашской Республике отдельными государственными полномочиями" органы местного самоуправления муниципальных районов наделены на неограниченный срок государственными полномочиями Чувашской Республики по расчету и предоставлению субвенций бюджетам поселений на осуществление делегированных федеральных полномочий по первичному воинскому учету граждан на территориях, где отсутствуют военные комиссариаты.</w:t>
      </w:r>
      <w:proofErr w:type="gramEnd"/>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587889">
        <w:rPr>
          <w:rFonts w:ascii="Times New Roman CYR" w:eastAsiaTheme="minorEastAsia" w:hAnsi="Times New Roman CYR" w:cs="Times New Roman CYR"/>
          <w:sz w:val="24"/>
          <w:szCs w:val="24"/>
          <w:lang w:eastAsia="ru-RU"/>
        </w:rPr>
        <w:t xml:space="preserve">В результате выполнения данного мероприятия решением о бюджете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о бюджете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на очередной финансовый год и плановый период утверждаются объемы субвенций, предоставляемых в соответствующем периоде бюджетам сельских поселений для осуществления государственных полномочий Чувашской Республики по расчету и предоставлению субвенций бюджетам поселений на осуществление делегированных федеральных полномочий по первичному воинскому учету граждан на территориях</w:t>
      </w:r>
      <w:proofErr w:type="gramEnd"/>
      <w:r w:rsidRPr="00587889">
        <w:rPr>
          <w:rFonts w:ascii="Times New Roman CYR" w:eastAsiaTheme="minorEastAsia" w:hAnsi="Times New Roman CYR" w:cs="Times New Roman CYR"/>
          <w:sz w:val="24"/>
          <w:szCs w:val="24"/>
          <w:lang w:eastAsia="ru-RU"/>
        </w:rPr>
        <w:t>, где отсутствуют военные комиссариаты, субвенции будут перечисляться в бюджеты сельских поселений.</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Мероприятие 4.5. Дотации для финансового обеспечения исполнения расходных обязательств сельских поселений в целях недопущения образования просроченной кредиторской задолженности.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587889">
        <w:rPr>
          <w:rFonts w:ascii="Times New Roman CYR" w:eastAsiaTheme="minorEastAsia" w:hAnsi="Times New Roman CYR" w:cs="Times New Roman CYR"/>
          <w:sz w:val="24"/>
          <w:szCs w:val="24"/>
          <w:lang w:eastAsia="ru-RU"/>
        </w:rPr>
        <w:t xml:space="preserve">В рамках данного мероприятия предусматривается оказание финансовой помощи из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бюджетам сельских поселений в форме дотаций из республиканского бюджета Чувашской Республики для финансового </w:t>
      </w:r>
      <w:r w:rsidRPr="00587889">
        <w:rPr>
          <w:rFonts w:ascii="Times New Roman CYR" w:eastAsiaTheme="minorEastAsia" w:hAnsi="Times New Roman CYR" w:cs="Times New Roman CYR"/>
          <w:sz w:val="24"/>
          <w:szCs w:val="24"/>
          <w:lang w:eastAsia="ru-RU"/>
        </w:rPr>
        <w:lastRenderedPageBreak/>
        <w:t>обеспечения исполнения расходных обязательств сельских поселений в целях недопущения образования просроченной кредиторской задолженности.</w:t>
      </w:r>
      <w:proofErr w:type="gramEnd"/>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Целями предоставления финансовой помощи являются финансовое обеспечение расходных обязательств сельских поселений и недопущение образования просроченной кредиторской задолженности.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587889">
        <w:rPr>
          <w:rFonts w:ascii="Times New Roman CYR" w:eastAsiaTheme="minorEastAsia" w:hAnsi="Times New Roman CYR" w:cs="Times New Roman CYR"/>
          <w:sz w:val="24"/>
          <w:szCs w:val="24"/>
          <w:lang w:eastAsia="ru-RU"/>
        </w:rPr>
        <w:t xml:space="preserve">Дотация предоставляется бюджетам сельских поселений для финансового обеспечения первоочередных расходов, в том числе по оплате труда работников бюджетной сферы и начислениям на выплаты по оплате труда, расчетам за коммунальные услуги, по уплате налогов муниципальными учреждениями, на обеспечение </w:t>
      </w:r>
      <w:proofErr w:type="spellStart"/>
      <w:r w:rsidRPr="00587889">
        <w:rPr>
          <w:rFonts w:ascii="Times New Roman CYR" w:eastAsiaTheme="minorEastAsia" w:hAnsi="Times New Roman CYR" w:cs="Times New Roman CYR"/>
          <w:sz w:val="24"/>
          <w:szCs w:val="24"/>
          <w:lang w:eastAsia="ru-RU"/>
        </w:rPr>
        <w:t>софинансирования</w:t>
      </w:r>
      <w:proofErr w:type="spellEnd"/>
      <w:r w:rsidRPr="00587889">
        <w:rPr>
          <w:rFonts w:ascii="Times New Roman CYR" w:eastAsiaTheme="minorEastAsia" w:hAnsi="Times New Roman CYR" w:cs="Times New Roman CYR"/>
          <w:sz w:val="24"/>
          <w:szCs w:val="24"/>
          <w:lang w:eastAsia="ru-RU"/>
        </w:rPr>
        <w:t xml:space="preserve"> мероприятий муниципальных программ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а также на погашение кредиторской задолженности.</w:t>
      </w:r>
      <w:proofErr w:type="gramEnd"/>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Мероприятие 4.6. Реализация вопросов местного значения в сфере образования, физической культуры и спорта.</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В </w:t>
      </w:r>
      <w:proofErr w:type="gramStart"/>
      <w:r w:rsidRPr="00587889">
        <w:rPr>
          <w:rFonts w:ascii="Times New Roman CYR" w:eastAsiaTheme="minorEastAsia" w:hAnsi="Times New Roman CYR" w:cs="Times New Roman CYR"/>
          <w:sz w:val="24"/>
          <w:szCs w:val="24"/>
          <w:lang w:eastAsia="ru-RU"/>
        </w:rPr>
        <w:t>рамках</w:t>
      </w:r>
      <w:proofErr w:type="gramEnd"/>
      <w:r w:rsidRPr="00587889">
        <w:rPr>
          <w:rFonts w:ascii="Times New Roman CYR" w:eastAsiaTheme="minorEastAsia" w:hAnsi="Times New Roman CYR" w:cs="Times New Roman CYR"/>
          <w:sz w:val="24"/>
          <w:szCs w:val="24"/>
          <w:lang w:eastAsia="ru-RU"/>
        </w:rPr>
        <w:t xml:space="preserve"> данного мероприятия предусматривается оказание финансовой поддержки на реализацию вопросов местного значения в сфере образования, физической культуры и спорта.</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32011"/>
      <w:r w:rsidRPr="00587889">
        <w:rPr>
          <w:rFonts w:ascii="Times New Roman CYR" w:eastAsiaTheme="minorEastAsia" w:hAnsi="Times New Roman CYR" w:cs="Times New Roman CYR"/>
          <w:sz w:val="24"/>
          <w:szCs w:val="24"/>
          <w:lang w:eastAsia="ru-RU"/>
        </w:rPr>
        <w:t>Субсидии предоставляются на реализацию расходных обязательств на содержание муниципальных бюджетных и автономных учреждений образования, физической культуры и спорта, в том числе на оплату коммунальных услуг, уплату налогов и иных текущих расходов (за исключением оплаты труда работников учреждений и начислений на нее).</w:t>
      </w:r>
    </w:p>
    <w:bookmarkEnd w:id="10"/>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Мероприятие 4.7. Поощрение за содействие достижению значений (уровней) показателей для оценки эффективности деятельности высших должностных лиц (руководителей высших органов местного самоуправления)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и деятельности органов местного самоуправления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в 2019 году за счет средств межбюджетных трансфертов, предоставляемых из республиканского бюджета Чувашской Республики в форме дотаций (грантов) за достижение показателей.</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587889">
        <w:rPr>
          <w:rFonts w:ascii="Times New Roman CYR" w:eastAsiaTheme="minorEastAsia" w:hAnsi="Times New Roman CYR" w:cs="Times New Roman CYR"/>
          <w:sz w:val="24"/>
          <w:szCs w:val="24"/>
          <w:lang w:eastAsia="ru-RU"/>
        </w:rPr>
        <w:t xml:space="preserve">В рамках данного мероприятия предусматривается предоставление иных межбюджетных трансфертов на поощрение за содействие достижению значений (уровней) показателей для оценки эффективности деятельности высших должностных лиц (руководителей высших органов местного самоуправления)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и деятельности органов местного самоуправления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в 2019 году за счет средств межбюджетных трансфертов, предоставляемых из республиканского бюджета Чувашской Республики в форме дотаций (грантов) за достижение показателей.</w:t>
      </w:r>
      <w:proofErr w:type="gramEnd"/>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Распределение иных межбюджетных трансфертов утверждается решением Собрания депутатов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"О бюджете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на 2019 год и на плановый период 2020 и 2021 годов".</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 w:name="sub_3267"/>
      <w:r w:rsidRPr="00587889">
        <w:rPr>
          <w:rFonts w:ascii="Times New Roman CYR" w:eastAsiaTheme="minorEastAsia" w:hAnsi="Times New Roman CYR" w:cs="Times New Roman CYR"/>
          <w:sz w:val="24"/>
          <w:szCs w:val="24"/>
          <w:lang w:eastAsia="ru-RU"/>
        </w:rPr>
        <w:t>Мероприятие 4.8. Реализация вопросов местного значения в сфере образования, культуры, физической культуры и спорта.</w:t>
      </w:r>
    </w:p>
    <w:bookmarkEnd w:id="11"/>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В </w:t>
      </w:r>
      <w:proofErr w:type="gramStart"/>
      <w:r w:rsidRPr="00587889">
        <w:rPr>
          <w:rFonts w:ascii="Times New Roman CYR" w:eastAsiaTheme="minorEastAsia" w:hAnsi="Times New Roman CYR" w:cs="Times New Roman CYR"/>
          <w:sz w:val="24"/>
          <w:szCs w:val="24"/>
          <w:lang w:eastAsia="ru-RU"/>
        </w:rPr>
        <w:t>рамках</w:t>
      </w:r>
      <w:proofErr w:type="gramEnd"/>
      <w:r w:rsidRPr="00587889">
        <w:rPr>
          <w:rFonts w:ascii="Times New Roman CYR" w:eastAsiaTheme="minorEastAsia" w:hAnsi="Times New Roman CYR" w:cs="Times New Roman CYR"/>
          <w:sz w:val="24"/>
          <w:szCs w:val="24"/>
          <w:lang w:eastAsia="ru-RU"/>
        </w:rPr>
        <w:t xml:space="preserve"> данного мероприятия предусматривается оказание финансовой поддержки из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бюджетам сельских поселений в форме субсидий на реализацию вопросов местного значения в сфере образования, культуры, физической культуры и спорта.</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Субсидии предоставляются на реализацию расходных обязательств на содержание муниципальных бюджетных и автономных учреждений в сфере образования, культуры, физической культуры и спорта (за исключением расходов на капитальные вложения в объекты муниципальной собственности).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Мероприятие 4.9. Иные межбюджетные трансферты в целях обеспечения надлежащего осуществления полномочий по решению вопросов местного значения.</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587889">
        <w:rPr>
          <w:rFonts w:ascii="Times New Roman CYR" w:eastAsiaTheme="minorEastAsia" w:hAnsi="Times New Roman CYR" w:cs="Times New Roman CYR"/>
          <w:sz w:val="24"/>
          <w:szCs w:val="24"/>
          <w:lang w:eastAsia="ru-RU"/>
        </w:rPr>
        <w:t xml:space="preserve">В рамках данного мероприятия предусматривается оказание финансовой поддержки из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бюджетам сельских поселений в форме иных межбюджетных трансфертов на финансовое обеспечение </w:t>
      </w:r>
      <w:r w:rsidRPr="00587889">
        <w:rPr>
          <w:rFonts w:ascii="Times New Roman CYR" w:eastAsiaTheme="minorEastAsia" w:hAnsi="Times New Roman CYR" w:cs="Times New Roman CYR"/>
          <w:sz w:val="24"/>
          <w:szCs w:val="24"/>
          <w:lang w:eastAsia="ru-RU"/>
        </w:rPr>
        <w:lastRenderedPageBreak/>
        <w:t>расходных обязательств для обеспечения надлежащего осуществления полномочий по решению вопросов местного значения (далее - иные межбюджетные трансферты).</w:t>
      </w:r>
      <w:proofErr w:type="gramEnd"/>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Иные межбюджетные трансферты предоставляются для финансового обеспечения первоочередных расходов, в том числе на оплату труда работников бюджетной сферы и начисления на выплаты по оплате труда, оплату коммунальных услуг и уплату налогов муниципальными учреждениями, на погашение кредиторской задолженности, а также на возмещение ранее произведенных указанных расходов в 2020 году.</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 w:name="sub_3367"/>
      <w:r w:rsidRPr="00587889">
        <w:rPr>
          <w:rFonts w:ascii="Times New Roman CYR" w:eastAsiaTheme="minorEastAsia" w:hAnsi="Times New Roman CYR" w:cs="Times New Roman CYR"/>
          <w:sz w:val="24"/>
          <w:szCs w:val="24"/>
          <w:lang w:eastAsia="ru-RU"/>
        </w:rPr>
        <w:t xml:space="preserve">Основное мероприятие 5. Реализация мер по оптимизации муниципального долга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и своевременному исполнению долговых обязательств.</w:t>
      </w:r>
    </w:p>
    <w:bookmarkEnd w:id="12"/>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Мероприятие 5.1. Анализ объема и структуры муниципального долга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и осуществление мер по его оптимизации.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587889">
        <w:rPr>
          <w:rFonts w:ascii="Times New Roman CYR" w:eastAsiaTheme="minorEastAsia" w:hAnsi="Times New Roman CYR" w:cs="Times New Roman CYR"/>
          <w:sz w:val="24"/>
          <w:szCs w:val="24"/>
          <w:lang w:eastAsia="ru-RU"/>
        </w:rPr>
        <w:t xml:space="preserve">В соответствии с </w:t>
      </w:r>
      <w:hyperlink r:id="rId33" w:history="1">
        <w:r w:rsidRPr="00587889">
          <w:rPr>
            <w:rFonts w:ascii="Times New Roman CYR" w:eastAsiaTheme="minorEastAsia" w:hAnsi="Times New Roman CYR" w:cs="Times New Roman CYR"/>
            <w:color w:val="106BBE"/>
            <w:sz w:val="24"/>
            <w:szCs w:val="24"/>
            <w:lang w:eastAsia="ru-RU"/>
          </w:rPr>
          <w:t>Бюджетным кодексом</w:t>
        </w:r>
      </w:hyperlink>
      <w:r w:rsidRPr="00587889">
        <w:rPr>
          <w:rFonts w:ascii="Times New Roman CYR" w:eastAsiaTheme="minorEastAsia" w:hAnsi="Times New Roman CYR" w:cs="Times New Roman CYR"/>
          <w:sz w:val="24"/>
          <w:szCs w:val="24"/>
          <w:lang w:eastAsia="ru-RU"/>
        </w:rPr>
        <w:t xml:space="preserve"> Российской Федерации и </w:t>
      </w:r>
      <w:hyperlink r:id="rId34" w:history="1">
        <w:r w:rsidRPr="00587889">
          <w:rPr>
            <w:rFonts w:ascii="Times New Roman CYR" w:eastAsiaTheme="minorEastAsia" w:hAnsi="Times New Roman CYR" w:cs="Times New Roman CYR"/>
            <w:color w:val="106BBE"/>
            <w:sz w:val="24"/>
            <w:szCs w:val="24"/>
            <w:lang w:eastAsia="ru-RU"/>
          </w:rPr>
          <w:t>Положением</w:t>
        </w:r>
      </w:hyperlink>
      <w:r w:rsidRPr="00587889">
        <w:rPr>
          <w:rFonts w:ascii="Times New Roman CYR" w:eastAsiaTheme="minorEastAsia" w:hAnsi="Times New Roman CYR" w:cs="Times New Roman CYR"/>
          <w:sz w:val="24"/>
          <w:szCs w:val="24"/>
          <w:lang w:eastAsia="ru-RU"/>
        </w:rPr>
        <w:t xml:space="preserve"> о регулировании бюджетных правоотношений в </w:t>
      </w:r>
      <w:proofErr w:type="spellStart"/>
      <w:r w:rsidR="00B40691">
        <w:rPr>
          <w:rFonts w:ascii="Times New Roman CYR" w:eastAsiaTheme="minorEastAsia" w:hAnsi="Times New Roman CYR" w:cs="Times New Roman CYR"/>
          <w:sz w:val="24"/>
          <w:szCs w:val="24"/>
          <w:lang w:eastAsia="ru-RU"/>
        </w:rPr>
        <w:t>Канашском</w:t>
      </w:r>
      <w:proofErr w:type="spellEnd"/>
      <w:r w:rsidRPr="00587889">
        <w:rPr>
          <w:rFonts w:ascii="Times New Roman CYR" w:eastAsiaTheme="minorEastAsia" w:hAnsi="Times New Roman CYR" w:cs="Times New Roman CYR"/>
          <w:sz w:val="24"/>
          <w:szCs w:val="24"/>
          <w:lang w:eastAsia="ru-RU"/>
        </w:rPr>
        <w:t xml:space="preserve"> районе Чувашской Республики при реализации данного мероприятия в рамках бюджетного процесса предусматривается разработка проектов программы муниципальных внутренних заимствований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на очередной финансовый год и плановый период и программы муниципальных гарантий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в валюте Российской Федерации на очередной финансовый год</w:t>
      </w:r>
      <w:proofErr w:type="gramEnd"/>
      <w:r w:rsidRPr="00587889">
        <w:rPr>
          <w:rFonts w:ascii="Times New Roman CYR" w:eastAsiaTheme="minorEastAsia" w:hAnsi="Times New Roman CYR" w:cs="Times New Roman CYR"/>
          <w:sz w:val="24"/>
          <w:szCs w:val="24"/>
          <w:lang w:eastAsia="ru-RU"/>
        </w:rPr>
        <w:t xml:space="preserve"> и плановый период.</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Мероприятие 5.2. Ведение Муниципальной долговой книги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В </w:t>
      </w:r>
      <w:proofErr w:type="gramStart"/>
      <w:r w:rsidRPr="00587889">
        <w:rPr>
          <w:rFonts w:ascii="Times New Roman CYR" w:eastAsiaTheme="minorEastAsia" w:hAnsi="Times New Roman CYR" w:cs="Times New Roman CYR"/>
          <w:sz w:val="24"/>
          <w:szCs w:val="24"/>
          <w:lang w:eastAsia="ru-RU"/>
        </w:rPr>
        <w:t>рамках</w:t>
      </w:r>
      <w:proofErr w:type="gramEnd"/>
      <w:r w:rsidRPr="00587889">
        <w:rPr>
          <w:rFonts w:ascii="Times New Roman CYR" w:eastAsiaTheme="minorEastAsia" w:hAnsi="Times New Roman CYR" w:cs="Times New Roman CYR"/>
          <w:sz w:val="24"/>
          <w:szCs w:val="24"/>
          <w:lang w:eastAsia="ru-RU"/>
        </w:rPr>
        <w:t xml:space="preserve"> выполнения данного мероприятия предусматривается обеспечение учета и регистрации всех долговых обязательств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в Муниципальной долговой книге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Мероприятие 5.3. Погашение муниципального долга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Выполнение данного мероприятия направлено на осуществление всех платежей, связанных с погашением долговых обязательств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строго в соответствии с принятыми обязательствами и графиками платежей, предусмотренными соответствующими договорами (соглашениями).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Мероприятие 5.4. Процентные платежи по долгу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Данным мероприятием предусматривается обеспечение выплаты процентных платежей по долговым обязательствам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в сроки, установленные заключенными договорами (соглашениями).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Мероприятие 5.5. Муниципальные гарантии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Данное мероприятие предусматривает реализацию мер по финансовому обеспечению возможного исполнения муниципальных гарантий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за счет бюджетных средств.</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Результатом реализации данного мероприятия является исполнение обязательств перед кредитором по предоставленной муниципальной гарантии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Основное мероприятие 6. Обеспечение долгосрочной устойчивости и сбалансированности бюджетной системы в </w:t>
      </w:r>
      <w:proofErr w:type="spellStart"/>
      <w:r w:rsidR="00B40691">
        <w:rPr>
          <w:rFonts w:ascii="Times New Roman CYR" w:eastAsiaTheme="minorEastAsia" w:hAnsi="Times New Roman CYR" w:cs="Times New Roman CYR"/>
          <w:sz w:val="24"/>
          <w:szCs w:val="24"/>
          <w:lang w:eastAsia="ru-RU"/>
        </w:rPr>
        <w:t>Канашском</w:t>
      </w:r>
      <w:proofErr w:type="spellEnd"/>
      <w:r w:rsidRPr="00587889">
        <w:rPr>
          <w:rFonts w:ascii="Times New Roman CYR" w:eastAsiaTheme="minorEastAsia" w:hAnsi="Times New Roman CYR" w:cs="Times New Roman CYR"/>
          <w:sz w:val="24"/>
          <w:szCs w:val="24"/>
          <w:lang w:eastAsia="ru-RU"/>
        </w:rPr>
        <w:t xml:space="preserve"> районе Чувашской Республики.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Мероприятие 6.1. Разработка (корректировка) бюджетного прогноза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на долгосрочный период.</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Данное мероприятие направлено на повышение </w:t>
      </w:r>
      <w:proofErr w:type="spellStart"/>
      <w:r w:rsidRPr="00587889">
        <w:rPr>
          <w:rFonts w:ascii="Times New Roman CYR" w:eastAsiaTheme="minorEastAsia" w:hAnsi="Times New Roman CYR" w:cs="Times New Roman CYR"/>
          <w:sz w:val="24"/>
          <w:szCs w:val="24"/>
          <w:lang w:eastAsia="ru-RU"/>
        </w:rPr>
        <w:t>скоординированности</w:t>
      </w:r>
      <w:proofErr w:type="spellEnd"/>
      <w:r w:rsidRPr="00587889">
        <w:rPr>
          <w:rFonts w:ascii="Times New Roman CYR" w:eastAsiaTheme="minorEastAsia" w:hAnsi="Times New Roman CYR" w:cs="Times New Roman CYR"/>
          <w:sz w:val="24"/>
          <w:szCs w:val="24"/>
          <w:lang w:eastAsia="ru-RU"/>
        </w:rPr>
        <w:t xml:space="preserve"> стратегического планирования социально-экономического развития и бюджетного планирования, обеспечение долгосрочной сбалансированности и устойчивости бюджетной системы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Предусматривается также осуществлять ежегодную корректировку бюджетного </w:t>
      </w:r>
      <w:r w:rsidRPr="00587889">
        <w:rPr>
          <w:rFonts w:ascii="Times New Roman CYR" w:eastAsiaTheme="minorEastAsia" w:hAnsi="Times New Roman CYR" w:cs="Times New Roman CYR"/>
          <w:sz w:val="24"/>
          <w:szCs w:val="24"/>
          <w:lang w:eastAsia="ru-RU"/>
        </w:rPr>
        <w:lastRenderedPageBreak/>
        <w:t xml:space="preserve">прогноза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на долгосрочный период при разработке проекта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на очередной финансовый год и плановый период.</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Мероприятие 6.2. Формирование сбалансированного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на очередной финансовый год и плановый период, обеспечивающего поддержание безопасного уровня муниципального долга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w:t>
      </w:r>
    </w:p>
    <w:p w:rsidR="00587889" w:rsidRPr="00587889" w:rsidRDefault="00587889" w:rsidP="0058788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87889">
        <w:rPr>
          <w:rFonts w:ascii="Times New Roman CYR" w:eastAsiaTheme="minorEastAsia" w:hAnsi="Times New Roman CYR" w:cs="Times New Roman CYR"/>
          <w:sz w:val="24"/>
          <w:szCs w:val="24"/>
          <w:lang w:eastAsia="ru-RU"/>
        </w:rPr>
        <w:t xml:space="preserve">В </w:t>
      </w:r>
      <w:proofErr w:type="gramStart"/>
      <w:r w:rsidRPr="00587889">
        <w:rPr>
          <w:rFonts w:ascii="Times New Roman CYR" w:eastAsiaTheme="minorEastAsia" w:hAnsi="Times New Roman CYR" w:cs="Times New Roman CYR"/>
          <w:sz w:val="24"/>
          <w:szCs w:val="24"/>
          <w:lang w:eastAsia="ru-RU"/>
        </w:rPr>
        <w:t>рамках</w:t>
      </w:r>
      <w:proofErr w:type="gramEnd"/>
      <w:r w:rsidRPr="00587889">
        <w:rPr>
          <w:rFonts w:ascii="Times New Roman CYR" w:eastAsiaTheme="minorEastAsia" w:hAnsi="Times New Roman CYR" w:cs="Times New Roman CYR"/>
          <w:sz w:val="24"/>
          <w:szCs w:val="24"/>
          <w:lang w:eastAsia="ru-RU"/>
        </w:rPr>
        <w:t xml:space="preserve"> данного мероприятия предусматривается формирование сбалансированного бюджета </w:t>
      </w:r>
      <w:r w:rsidR="001543EF">
        <w:rPr>
          <w:rFonts w:ascii="Times New Roman CYR" w:eastAsiaTheme="minorEastAsia" w:hAnsi="Times New Roman CYR" w:cs="Times New Roman CYR"/>
          <w:sz w:val="24"/>
          <w:szCs w:val="24"/>
          <w:lang w:eastAsia="ru-RU"/>
        </w:rPr>
        <w:t>Канашского</w:t>
      </w:r>
      <w:r w:rsidRPr="00587889">
        <w:rPr>
          <w:rFonts w:ascii="Times New Roman CYR" w:eastAsiaTheme="minorEastAsia" w:hAnsi="Times New Roman CYR" w:cs="Times New Roman CYR"/>
          <w:sz w:val="24"/>
          <w:szCs w:val="24"/>
          <w:lang w:eastAsia="ru-RU"/>
        </w:rPr>
        <w:t xml:space="preserve"> района Чувашской Республики на очередной финансовый год и плановый период с учетом ограничений, установленных </w:t>
      </w:r>
      <w:hyperlink r:id="rId35" w:history="1">
        <w:r w:rsidRPr="00587889">
          <w:rPr>
            <w:rFonts w:ascii="Times New Roman CYR" w:eastAsiaTheme="minorEastAsia" w:hAnsi="Times New Roman CYR" w:cs="Times New Roman CYR"/>
            <w:color w:val="106BBE"/>
            <w:sz w:val="24"/>
            <w:szCs w:val="24"/>
            <w:lang w:eastAsia="ru-RU"/>
          </w:rPr>
          <w:t>Бюджетным кодексом</w:t>
        </w:r>
      </w:hyperlink>
      <w:r w:rsidRPr="00587889">
        <w:rPr>
          <w:rFonts w:ascii="Times New Roman CYR" w:eastAsiaTheme="minorEastAsia" w:hAnsi="Times New Roman CYR" w:cs="Times New Roman CYR"/>
          <w:sz w:val="24"/>
          <w:szCs w:val="24"/>
          <w:lang w:eastAsia="ru-RU"/>
        </w:rPr>
        <w:t xml:space="preserve"> Российской Федерации.</w:t>
      </w:r>
    </w:p>
    <w:p w:rsidR="008662AD" w:rsidRPr="00D5241A" w:rsidRDefault="008662AD" w:rsidP="00B85AD7">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825261" w:rsidRPr="00D5241A" w:rsidRDefault="00825261" w:rsidP="00B85AD7">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D5241A">
        <w:rPr>
          <w:rFonts w:ascii="Times New Roman" w:eastAsia="Times New Roman" w:hAnsi="Times New Roman"/>
          <w:b/>
          <w:color w:val="000000"/>
          <w:sz w:val="24"/>
          <w:szCs w:val="24"/>
        </w:rPr>
        <w:t>Раздел</w:t>
      </w:r>
      <w:r w:rsidR="00287963" w:rsidRPr="00D5241A">
        <w:rPr>
          <w:rFonts w:ascii="Times New Roman" w:eastAsia="Times New Roman" w:hAnsi="Times New Roman"/>
          <w:b/>
          <w:color w:val="000000"/>
          <w:sz w:val="24"/>
          <w:szCs w:val="24"/>
        </w:rPr>
        <w:t xml:space="preserve"> </w:t>
      </w:r>
      <w:r w:rsidRPr="00D5241A">
        <w:rPr>
          <w:rFonts w:ascii="Times New Roman" w:eastAsia="Times New Roman" w:hAnsi="Times New Roman"/>
          <w:b/>
          <w:color w:val="000000"/>
          <w:sz w:val="24"/>
          <w:szCs w:val="24"/>
          <w:lang w:val="en-US"/>
        </w:rPr>
        <w:t>IV</w:t>
      </w:r>
      <w:r w:rsidR="003944E2" w:rsidRPr="00D5241A">
        <w:rPr>
          <w:rFonts w:ascii="Times New Roman" w:eastAsia="Times New Roman" w:hAnsi="Times New Roman"/>
          <w:b/>
          <w:color w:val="000000"/>
          <w:sz w:val="24"/>
          <w:szCs w:val="24"/>
        </w:rPr>
        <w:t>.</w:t>
      </w:r>
      <w:r w:rsidR="00287963" w:rsidRPr="00D5241A">
        <w:rPr>
          <w:rFonts w:ascii="Times New Roman" w:eastAsia="Times New Roman" w:hAnsi="Times New Roman"/>
          <w:b/>
          <w:color w:val="000000"/>
          <w:sz w:val="24"/>
          <w:szCs w:val="24"/>
        </w:rPr>
        <w:t xml:space="preserve"> </w:t>
      </w:r>
      <w:r w:rsidRPr="00D5241A">
        <w:rPr>
          <w:rFonts w:ascii="Times New Roman" w:eastAsia="Times New Roman" w:hAnsi="Times New Roman"/>
          <w:b/>
          <w:color w:val="000000"/>
          <w:sz w:val="24"/>
          <w:szCs w:val="24"/>
          <w:lang w:eastAsia="ru-RU"/>
        </w:rPr>
        <w:t>Обоснование</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объема</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финансовых</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ресурсов, необходимых</w:t>
      </w:r>
      <w:r w:rsidR="00287963" w:rsidRPr="00D5241A">
        <w:rPr>
          <w:rFonts w:ascii="Times New Roman" w:eastAsia="Times New Roman" w:hAnsi="Times New Roman"/>
          <w:b/>
          <w:color w:val="000000"/>
          <w:sz w:val="24"/>
          <w:szCs w:val="24"/>
          <w:lang w:eastAsia="ru-RU"/>
        </w:rPr>
        <w:t xml:space="preserve"> </w:t>
      </w:r>
    </w:p>
    <w:p w:rsidR="00D14CD6" w:rsidRPr="00D5241A" w:rsidRDefault="00825261" w:rsidP="00B85AD7">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proofErr w:type="gramStart"/>
      <w:r w:rsidRPr="00D5241A">
        <w:rPr>
          <w:rFonts w:ascii="Times New Roman" w:eastAsia="Times New Roman" w:hAnsi="Times New Roman"/>
          <w:b/>
          <w:color w:val="000000"/>
          <w:sz w:val="24"/>
          <w:szCs w:val="24"/>
          <w:lang w:eastAsia="ru-RU"/>
        </w:rPr>
        <w:t>для</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реализации</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подпрограммы</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(с</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расшифровкой</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по</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источникам</w:t>
      </w:r>
      <w:r w:rsidR="00287963" w:rsidRPr="00D5241A">
        <w:rPr>
          <w:rFonts w:ascii="Times New Roman" w:eastAsia="Times New Roman" w:hAnsi="Times New Roman"/>
          <w:b/>
          <w:color w:val="000000"/>
          <w:sz w:val="24"/>
          <w:szCs w:val="24"/>
          <w:lang w:eastAsia="ru-RU"/>
        </w:rPr>
        <w:t xml:space="preserve"> </w:t>
      </w:r>
      <w:proofErr w:type="gramEnd"/>
    </w:p>
    <w:p w:rsidR="003944E2" w:rsidRPr="00D5241A" w:rsidRDefault="00825261" w:rsidP="00B85AD7">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D5241A">
        <w:rPr>
          <w:rFonts w:ascii="Times New Roman" w:eastAsia="Times New Roman" w:hAnsi="Times New Roman"/>
          <w:b/>
          <w:color w:val="000000"/>
          <w:sz w:val="24"/>
          <w:szCs w:val="24"/>
          <w:lang w:eastAsia="ru-RU"/>
        </w:rPr>
        <w:t>финансирования,</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по</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этапам</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и</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годам</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реализации</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подпрограммы)</w:t>
      </w:r>
    </w:p>
    <w:p w:rsidR="003944E2" w:rsidRPr="00D5241A" w:rsidRDefault="003944E2" w:rsidP="00B85AD7">
      <w:pPr>
        <w:pStyle w:val="ConsPlusNormal"/>
        <w:widowControl/>
        <w:ind w:firstLine="709"/>
        <w:jc w:val="both"/>
        <w:rPr>
          <w:rFonts w:ascii="Times New Roman" w:hAnsi="Times New Roman" w:cs="Times New Roman"/>
          <w:color w:val="000000"/>
          <w:sz w:val="24"/>
          <w:szCs w:val="24"/>
        </w:rPr>
      </w:pPr>
    </w:p>
    <w:p w:rsidR="0050372D" w:rsidRPr="00D5241A" w:rsidRDefault="0050372D"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Расходы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формируются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за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счет</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средств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федерального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7362BE"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республиканского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7362BE" w:rsidRPr="00D5241A">
        <w:rPr>
          <w:rFonts w:ascii="Times New Roman" w:hAnsi="Times New Roman" w:cs="Times New Roman"/>
          <w:color w:val="000000"/>
          <w:sz w:val="24"/>
          <w:szCs w:val="24"/>
        </w:rPr>
        <w:t xml:space="preserve"> и местного бюджета </w:t>
      </w:r>
      <w:r w:rsidR="0091629B" w:rsidRPr="00D5241A">
        <w:rPr>
          <w:rFonts w:ascii="Times New Roman" w:hAnsi="Times New Roman" w:cs="Times New Roman"/>
          <w:color w:val="000000"/>
          <w:sz w:val="24"/>
          <w:szCs w:val="24"/>
        </w:rPr>
        <w:t>Канашского</w:t>
      </w:r>
      <w:r w:rsidR="007362BE" w:rsidRPr="00D5241A">
        <w:rPr>
          <w:rFonts w:ascii="Times New Roman" w:hAnsi="Times New Roman" w:cs="Times New Roman"/>
          <w:color w:val="000000"/>
          <w:sz w:val="24"/>
          <w:szCs w:val="24"/>
        </w:rPr>
        <w:t xml:space="preserve"> района</w:t>
      </w:r>
      <w:r w:rsidRPr="00D5241A">
        <w:rPr>
          <w:rFonts w:ascii="Times New Roman" w:hAnsi="Times New Roman" w:cs="Times New Roman"/>
          <w:color w:val="000000"/>
          <w:sz w:val="24"/>
          <w:szCs w:val="24"/>
        </w:rPr>
        <w:t>.</w:t>
      </w:r>
    </w:p>
    <w:p w:rsidR="003944E2" w:rsidRPr="00D5241A" w:rsidRDefault="003944E2"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Общий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объем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финансирования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мероприятий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00600DA6" w:rsidRPr="00D5241A">
        <w:rPr>
          <w:rFonts w:ascii="Times New Roman" w:hAnsi="Times New Roman" w:cs="Times New Roman"/>
          <w:color w:val="000000"/>
          <w:sz w:val="24"/>
          <w:szCs w:val="24"/>
        </w:rPr>
        <w:t>2019–</w:t>
      </w:r>
      <w:r w:rsidR="00D14CD6" w:rsidRPr="00D5241A">
        <w:rPr>
          <w:rFonts w:ascii="Times New Roman" w:hAnsi="Times New Roman" w:cs="Times New Roman"/>
          <w:color w:val="000000"/>
          <w:sz w:val="24"/>
          <w:szCs w:val="24"/>
        </w:rPr>
        <w:br/>
      </w:r>
      <w:r w:rsidR="00600DA6" w:rsidRPr="00D5241A">
        <w:rPr>
          <w:rFonts w:ascii="Times New Roman" w:hAnsi="Times New Roman" w:cs="Times New Roman"/>
          <w:color w:val="000000"/>
          <w:sz w:val="24"/>
          <w:szCs w:val="24"/>
        </w:rPr>
        <w:t>2035</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годах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составит</w:t>
      </w:r>
      <w:r w:rsidR="00287963" w:rsidRPr="00D5241A">
        <w:rPr>
          <w:rFonts w:ascii="Times New Roman" w:hAnsi="Times New Roman" w:cs="Times New Roman"/>
          <w:color w:val="000000"/>
          <w:sz w:val="24"/>
          <w:szCs w:val="24"/>
        </w:rPr>
        <w:t xml:space="preserve"> </w:t>
      </w:r>
      <w:r w:rsidR="00B40691">
        <w:rPr>
          <w:rFonts w:ascii="Times New Roman" w:hAnsi="Times New Roman" w:cs="Times New Roman"/>
          <w:color w:val="000000"/>
          <w:sz w:val="24"/>
          <w:szCs w:val="24"/>
        </w:rPr>
        <w:t>955572,4</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тыс.</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рублей</w:t>
      </w:r>
      <w:r w:rsidR="0050372D"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0050372D"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0050372D" w:rsidRPr="00D5241A">
        <w:rPr>
          <w:rFonts w:ascii="Times New Roman" w:hAnsi="Times New Roman" w:cs="Times New Roman"/>
          <w:color w:val="000000"/>
          <w:sz w:val="24"/>
          <w:szCs w:val="24"/>
        </w:rPr>
        <w:t>том</w:t>
      </w:r>
      <w:r w:rsidR="00287963" w:rsidRPr="00D5241A">
        <w:rPr>
          <w:rFonts w:ascii="Times New Roman" w:hAnsi="Times New Roman" w:cs="Times New Roman"/>
          <w:color w:val="000000"/>
          <w:sz w:val="24"/>
          <w:szCs w:val="24"/>
        </w:rPr>
        <w:t xml:space="preserve"> </w:t>
      </w:r>
      <w:r w:rsidR="0050372D" w:rsidRPr="00D5241A">
        <w:rPr>
          <w:rFonts w:ascii="Times New Roman" w:hAnsi="Times New Roman" w:cs="Times New Roman"/>
          <w:color w:val="000000"/>
          <w:sz w:val="24"/>
          <w:szCs w:val="24"/>
        </w:rPr>
        <w:t>числе</w:t>
      </w:r>
      <w:r w:rsidR="00287963" w:rsidRPr="00D5241A">
        <w:rPr>
          <w:rFonts w:ascii="Times New Roman" w:hAnsi="Times New Roman" w:cs="Times New Roman"/>
          <w:color w:val="000000"/>
          <w:sz w:val="24"/>
          <w:szCs w:val="24"/>
        </w:rPr>
        <w:t xml:space="preserve"> </w:t>
      </w:r>
      <w:r w:rsidR="0050372D" w:rsidRPr="00D5241A">
        <w:rPr>
          <w:rFonts w:ascii="Times New Roman" w:hAnsi="Times New Roman" w:cs="Times New Roman"/>
          <w:color w:val="000000"/>
          <w:sz w:val="24"/>
          <w:szCs w:val="24"/>
        </w:rPr>
        <w:t>за</w:t>
      </w:r>
      <w:r w:rsidR="00287963" w:rsidRPr="00D5241A">
        <w:rPr>
          <w:rFonts w:ascii="Times New Roman" w:hAnsi="Times New Roman" w:cs="Times New Roman"/>
          <w:color w:val="000000"/>
          <w:sz w:val="24"/>
          <w:szCs w:val="24"/>
        </w:rPr>
        <w:t xml:space="preserve"> </w:t>
      </w:r>
      <w:r w:rsidR="0050372D" w:rsidRPr="00D5241A">
        <w:rPr>
          <w:rFonts w:ascii="Times New Roman" w:hAnsi="Times New Roman" w:cs="Times New Roman"/>
          <w:color w:val="000000"/>
          <w:sz w:val="24"/>
          <w:szCs w:val="24"/>
        </w:rPr>
        <w:t>счет</w:t>
      </w:r>
      <w:r w:rsidR="00287963" w:rsidRPr="00D5241A">
        <w:rPr>
          <w:rFonts w:ascii="Times New Roman" w:hAnsi="Times New Roman" w:cs="Times New Roman"/>
          <w:color w:val="000000"/>
          <w:sz w:val="24"/>
          <w:szCs w:val="24"/>
        </w:rPr>
        <w:t xml:space="preserve"> </w:t>
      </w:r>
      <w:r w:rsidR="0050372D" w:rsidRPr="00D5241A">
        <w:rPr>
          <w:rFonts w:ascii="Times New Roman" w:hAnsi="Times New Roman" w:cs="Times New Roman"/>
          <w:color w:val="000000"/>
          <w:sz w:val="24"/>
          <w:szCs w:val="24"/>
        </w:rPr>
        <w:t>средств:</w:t>
      </w:r>
    </w:p>
    <w:p w:rsidR="0050372D" w:rsidRPr="00D5241A" w:rsidRDefault="0050372D"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федерального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B40691">
        <w:rPr>
          <w:rFonts w:ascii="Times New Roman" w:hAnsi="Times New Roman" w:cs="Times New Roman"/>
          <w:color w:val="000000"/>
          <w:sz w:val="24"/>
          <w:szCs w:val="24"/>
        </w:rPr>
        <w:t>53466,7</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тыс.</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рублей;</w:t>
      </w:r>
    </w:p>
    <w:p w:rsidR="0050372D" w:rsidRPr="00D5241A" w:rsidRDefault="0050372D"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республиканского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00182EB2"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00B40691">
        <w:rPr>
          <w:rFonts w:ascii="Times New Roman" w:hAnsi="Times New Roman" w:cs="Times New Roman"/>
          <w:color w:val="000000"/>
          <w:sz w:val="24"/>
          <w:szCs w:val="24"/>
        </w:rPr>
        <w:t>846497,0</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тыс.</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руб</w:t>
      </w:r>
      <w:r w:rsidR="001B1B48" w:rsidRPr="00D5241A">
        <w:rPr>
          <w:rFonts w:ascii="Times New Roman" w:hAnsi="Times New Roman" w:cs="Times New Roman"/>
          <w:color w:val="000000"/>
          <w:sz w:val="24"/>
          <w:szCs w:val="24"/>
        </w:rPr>
        <w:t>лей;</w:t>
      </w:r>
    </w:p>
    <w:p w:rsidR="001B1B48" w:rsidRPr="00D5241A" w:rsidRDefault="001B1B48"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 xml:space="preserve">местного бюджета – </w:t>
      </w:r>
      <w:r w:rsidR="00B40691">
        <w:rPr>
          <w:rFonts w:ascii="Times New Roman" w:hAnsi="Times New Roman" w:cs="Times New Roman"/>
          <w:color w:val="000000"/>
          <w:sz w:val="24"/>
          <w:szCs w:val="24"/>
        </w:rPr>
        <w:t>55608,7</w:t>
      </w:r>
      <w:r w:rsidRPr="00D5241A">
        <w:rPr>
          <w:rFonts w:ascii="Times New Roman" w:hAnsi="Times New Roman" w:cs="Times New Roman"/>
          <w:color w:val="000000"/>
          <w:sz w:val="24"/>
          <w:szCs w:val="24"/>
        </w:rPr>
        <w:t xml:space="preserve"> тыс. рублей.</w:t>
      </w:r>
    </w:p>
    <w:p w:rsidR="003944E2" w:rsidRPr="00D5241A" w:rsidRDefault="003944E2"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Прогнозируемый</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объем</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финансирования</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подпрограммы</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на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этапе</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составит</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453439,4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том</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числе:</w:t>
      </w:r>
    </w:p>
    <w:p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2019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757012" w:rsidRPr="00D5241A">
        <w:rPr>
          <w:rFonts w:ascii="Times New Roman" w:eastAsia="Times New Roman" w:hAnsi="Times New Roman"/>
          <w:color w:val="000000"/>
          <w:sz w:val="24"/>
          <w:szCs w:val="24"/>
          <w:lang w:eastAsia="ru-RU"/>
        </w:rPr>
        <w:t>99163,0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84826,1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70791,4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50403,9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 </w:t>
      </w:r>
      <w:r w:rsidR="00B40691">
        <w:rPr>
          <w:rFonts w:ascii="Times New Roman" w:eastAsia="Times New Roman" w:hAnsi="Times New Roman"/>
          <w:color w:val="000000"/>
          <w:sz w:val="24"/>
          <w:szCs w:val="24"/>
          <w:lang w:eastAsia="ru-RU"/>
        </w:rPr>
        <w:t>47828,4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50213,3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50213,3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50372D" w:rsidRPr="00D5241A" w:rsidRDefault="0050372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из</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них</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средства:</w:t>
      </w:r>
    </w:p>
    <w:p w:rsidR="0050372D" w:rsidRPr="00D5241A" w:rsidRDefault="0050372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федерального</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бюджета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21026,7</w:t>
      </w:r>
      <w:r w:rsidR="00287963" w:rsidRPr="00D5241A">
        <w:rPr>
          <w:rFonts w:ascii="Times New Roman" w:hAnsi="Times New Roman"/>
          <w:color w:val="000000"/>
          <w:sz w:val="24"/>
          <w:szCs w:val="24"/>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том</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числе:</w:t>
      </w:r>
    </w:p>
    <w:p w:rsidR="00EE3C59" w:rsidRPr="00D5241A"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2019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757012" w:rsidRPr="00D5241A">
        <w:rPr>
          <w:rFonts w:ascii="Times New Roman" w:eastAsia="Times New Roman" w:hAnsi="Times New Roman"/>
          <w:color w:val="000000"/>
          <w:sz w:val="24"/>
          <w:szCs w:val="24"/>
          <w:lang w:eastAsia="ru-RU"/>
        </w:rPr>
        <w:t>2608,5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EE3C59" w:rsidRPr="00D5241A"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2876,3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EE3C59" w:rsidRPr="00D5241A"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3006,6</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EE3C59" w:rsidRPr="00D5241A"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2958,0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EE3C59" w:rsidRPr="00D5241A"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3089,3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EE3C59" w:rsidRPr="00D5241A"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3244,0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EE3C59" w:rsidRPr="00D5241A"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3244,0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50372D" w:rsidRPr="00D5241A" w:rsidRDefault="0050372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республиканского</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бюджета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Чувашской</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Республики</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377804,0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том</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числе:</w:t>
      </w:r>
    </w:p>
    <w:p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2019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757012" w:rsidRPr="00D5241A">
        <w:rPr>
          <w:rFonts w:ascii="Times New Roman" w:eastAsia="Times New Roman" w:hAnsi="Times New Roman"/>
          <w:color w:val="000000"/>
          <w:sz w:val="24"/>
          <w:szCs w:val="24"/>
          <w:lang w:eastAsia="ru-RU"/>
        </w:rPr>
        <w:t>62282,8</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62451,7</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67345,9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47345,9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44639,1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182EB2" w:rsidRPr="00D5241A" w:rsidRDefault="00182EB2" w:rsidP="00B85AD7">
      <w:pPr>
        <w:tabs>
          <w:tab w:val="center" w:pos="4960"/>
        </w:tabs>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46869,3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r w:rsidR="00287963" w:rsidRPr="00D5241A">
        <w:rPr>
          <w:rFonts w:ascii="Times New Roman" w:eastAsia="Times New Roman" w:hAnsi="Times New Roman"/>
          <w:color w:val="000000"/>
          <w:sz w:val="24"/>
          <w:szCs w:val="24"/>
          <w:lang w:eastAsia="ru-RU"/>
        </w:rPr>
        <w:t xml:space="preserve"> </w:t>
      </w:r>
    </w:p>
    <w:p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46869,3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00D43859" w:rsidRPr="00D5241A">
        <w:rPr>
          <w:rFonts w:ascii="Times New Roman" w:eastAsia="Times New Roman" w:hAnsi="Times New Roman"/>
          <w:color w:val="000000"/>
          <w:sz w:val="24"/>
          <w:szCs w:val="24"/>
          <w:lang w:eastAsia="ru-RU"/>
        </w:rPr>
        <w:t>рублей;</w:t>
      </w:r>
    </w:p>
    <w:p w:rsidR="00D43859" w:rsidRPr="00D5241A" w:rsidRDefault="00D438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местного бюджета – </w:t>
      </w:r>
      <w:r w:rsidR="00B40691">
        <w:rPr>
          <w:rFonts w:ascii="Times New Roman" w:eastAsia="Times New Roman" w:hAnsi="Times New Roman"/>
          <w:color w:val="000000"/>
          <w:sz w:val="24"/>
          <w:szCs w:val="24"/>
          <w:lang w:eastAsia="ru-RU"/>
        </w:rPr>
        <w:t>54608,7</w:t>
      </w:r>
      <w:r w:rsidRPr="00D5241A">
        <w:rPr>
          <w:rFonts w:ascii="Times New Roman" w:eastAsia="Times New Roman" w:hAnsi="Times New Roman"/>
          <w:color w:val="000000"/>
          <w:sz w:val="24"/>
          <w:szCs w:val="24"/>
          <w:lang w:eastAsia="ru-RU"/>
        </w:rPr>
        <w:t xml:space="preserve"> тыс. рублей, в том числе:</w:t>
      </w:r>
    </w:p>
    <w:p w:rsidR="00D43859" w:rsidRPr="00D5241A"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lastRenderedPageBreak/>
        <w:t xml:space="preserve">в 2019 году – </w:t>
      </w:r>
      <w:r w:rsidR="00AF3CA4" w:rsidRPr="00D5241A">
        <w:rPr>
          <w:rFonts w:ascii="Times New Roman" w:eastAsia="Times New Roman" w:hAnsi="Times New Roman"/>
          <w:color w:val="000000"/>
          <w:sz w:val="24"/>
          <w:szCs w:val="24"/>
          <w:lang w:eastAsia="ru-RU"/>
        </w:rPr>
        <w:t>34271,7</w:t>
      </w:r>
      <w:r w:rsidRPr="00D5241A">
        <w:rPr>
          <w:rFonts w:ascii="Times New Roman" w:eastAsia="Times New Roman" w:hAnsi="Times New Roman"/>
          <w:color w:val="000000"/>
          <w:sz w:val="24"/>
          <w:szCs w:val="24"/>
          <w:lang w:eastAsia="ru-RU"/>
        </w:rPr>
        <w:t xml:space="preserve"> тыс. рублей;</w:t>
      </w:r>
    </w:p>
    <w:p w:rsidR="00D43859" w:rsidRPr="00D5241A"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2020 году – </w:t>
      </w:r>
      <w:r w:rsidR="00B40691">
        <w:rPr>
          <w:rFonts w:ascii="Times New Roman" w:eastAsia="Times New Roman" w:hAnsi="Times New Roman"/>
          <w:color w:val="000000"/>
          <w:sz w:val="24"/>
          <w:szCs w:val="24"/>
          <w:lang w:eastAsia="ru-RU"/>
        </w:rPr>
        <w:t>19498,1</w:t>
      </w:r>
      <w:r w:rsidRPr="00D5241A">
        <w:rPr>
          <w:rFonts w:ascii="Times New Roman" w:eastAsia="Times New Roman" w:hAnsi="Times New Roman"/>
          <w:color w:val="000000"/>
          <w:sz w:val="24"/>
          <w:szCs w:val="24"/>
          <w:lang w:eastAsia="ru-RU"/>
        </w:rPr>
        <w:t xml:space="preserve"> тыс. рублей;</w:t>
      </w:r>
    </w:p>
    <w:p w:rsidR="00D43859" w:rsidRPr="00D5241A"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2021 году – </w:t>
      </w:r>
      <w:r w:rsidR="00B40691">
        <w:rPr>
          <w:rFonts w:ascii="Times New Roman" w:eastAsia="Times New Roman" w:hAnsi="Times New Roman"/>
          <w:color w:val="000000"/>
          <w:sz w:val="24"/>
          <w:szCs w:val="24"/>
          <w:lang w:eastAsia="ru-RU"/>
        </w:rPr>
        <w:t>438,9</w:t>
      </w:r>
      <w:r w:rsidRPr="00D5241A">
        <w:rPr>
          <w:rFonts w:ascii="Times New Roman" w:eastAsia="Times New Roman" w:hAnsi="Times New Roman"/>
          <w:color w:val="000000"/>
          <w:sz w:val="24"/>
          <w:szCs w:val="24"/>
          <w:lang w:eastAsia="ru-RU"/>
        </w:rPr>
        <w:t xml:space="preserve"> тыс. рублей;</w:t>
      </w:r>
    </w:p>
    <w:p w:rsidR="00D43859" w:rsidRPr="00D5241A"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2022 году – </w:t>
      </w:r>
      <w:r w:rsidR="00AF3CA4" w:rsidRPr="00D5241A">
        <w:rPr>
          <w:rFonts w:ascii="Times New Roman" w:eastAsia="Times New Roman" w:hAnsi="Times New Roman"/>
          <w:color w:val="000000"/>
          <w:sz w:val="24"/>
          <w:szCs w:val="24"/>
          <w:lang w:eastAsia="ru-RU"/>
        </w:rPr>
        <w:t>100,0</w:t>
      </w:r>
      <w:r w:rsidRPr="00D5241A">
        <w:rPr>
          <w:rFonts w:ascii="Times New Roman" w:eastAsia="Times New Roman" w:hAnsi="Times New Roman"/>
          <w:color w:val="000000"/>
          <w:sz w:val="24"/>
          <w:szCs w:val="24"/>
          <w:lang w:eastAsia="ru-RU"/>
        </w:rPr>
        <w:t xml:space="preserve"> тыс. рублей;</w:t>
      </w:r>
    </w:p>
    <w:p w:rsidR="00D43859" w:rsidRPr="00D5241A"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2023 году – </w:t>
      </w:r>
      <w:r w:rsidR="00AF3CA4" w:rsidRPr="00D5241A">
        <w:rPr>
          <w:rFonts w:ascii="Times New Roman" w:eastAsia="Times New Roman" w:hAnsi="Times New Roman"/>
          <w:color w:val="000000"/>
          <w:sz w:val="24"/>
          <w:szCs w:val="24"/>
          <w:lang w:eastAsia="ru-RU"/>
        </w:rPr>
        <w:t>100,0</w:t>
      </w:r>
      <w:r w:rsidRPr="00D5241A">
        <w:rPr>
          <w:rFonts w:ascii="Times New Roman" w:eastAsia="Times New Roman" w:hAnsi="Times New Roman"/>
          <w:color w:val="000000"/>
          <w:sz w:val="24"/>
          <w:szCs w:val="24"/>
          <w:lang w:eastAsia="ru-RU"/>
        </w:rPr>
        <w:t xml:space="preserve"> тыс. рублей;</w:t>
      </w:r>
    </w:p>
    <w:p w:rsidR="00D43859" w:rsidRPr="00D5241A"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2024 году – </w:t>
      </w:r>
      <w:r w:rsidR="00AF3CA4" w:rsidRPr="00D5241A">
        <w:rPr>
          <w:rFonts w:ascii="Times New Roman" w:eastAsia="Times New Roman" w:hAnsi="Times New Roman"/>
          <w:color w:val="000000"/>
          <w:sz w:val="24"/>
          <w:szCs w:val="24"/>
          <w:lang w:eastAsia="ru-RU"/>
        </w:rPr>
        <w:t>100,0</w:t>
      </w:r>
      <w:r w:rsidRPr="00D5241A">
        <w:rPr>
          <w:rFonts w:ascii="Times New Roman" w:eastAsia="Times New Roman" w:hAnsi="Times New Roman"/>
          <w:color w:val="000000"/>
          <w:sz w:val="24"/>
          <w:szCs w:val="24"/>
          <w:lang w:eastAsia="ru-RU"/>
        </w:rPr>
        <w:t xml:space="preserve"> тыс. рублей;</w:t>
      </w:r>
    </w:p>
    <w:p w:rsidR="00D43859" w:rsidRPr="00D5241A"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2025 году – </w:t>
      </w:r>
      <w:r w:rsidR="00AF3CA4" w:rsidRPr="00D5241A">
        <w:rPr>
          <w:rFonts w:ascii="Times New Roman" w:eastAsia="Times New Roman" w:hAnsi="Times New Roman"/>
          <w:color w:val="000000"/>
          <w:sz w:val="24"/>
          <w:szCs w:val="24"/>
          <w:lang w:eastAsia="ru-RU"/>
        </w:rPr>
        <w:t>100,0</w:t>
      </w:r>
      <w:r w:rsidRPr="00D5241A">
        <w:rPr>
          <w:rFonts w:ascii="Times New Roman" w:eastAsia="Times New Roman" w:hAnsi="Times New Roman"/>
          <w:color w:val="000000"/>
          <w:sz w:val="24"/>
          <w:szCs w:val="24"/>
          <w:lang w:eastAsia="ru-RU"/>
        </w:rPr>
        <w:t xml:space="preserve"> тыс. рублей.</w:t>
      </w:r>
    </w:p>
    <w:p w:rsidR="00A9031D" w:rsidRPr="00D5241A" w:rsidRDefault="003944E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На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этапе</w:t>
      </w:r>
      <w:r w:rsidR="0083318C"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2026–2030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83318C"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объем</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финансирования</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подпрограммы</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составит</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251066,5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r w:rsidR="0050372D"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9031D" w:rsidRPr="00D5241A">
        <w:rPr>
          <w:rFonts w:ascii="Times New Roman" w:eastAsia="Times New Roman" w:hAnsi="Times New Roman"/>
          <w:color w:val="000000"/>
          <w:sz w:val="24"/>
          <w:szCs w:val="24"/>
          <w:lang w:eastAsia="ru-RU"/>
        </w:rPr>
        <w:t>из</w:t>
      </w:r>
      <w:r w:rsidR="00287963" w:rsidRPr="00D5241A">
        <w:rPr>
          <w:rFonts w:ascii="Times New Roman" w:eastAsia="Times New Roman" w:hAnsi="Times New Roman"/>
          <w:color w:val="000000"/>
          <w:sz w:val="24"/>
          <w:szCs w:val="24"/>
          <w:lang w:eastAsia="ru-RU"/>
        </w:rPr>
        <w:t xml:space="preserve"> </w:t>
      </w:r>
      <w:r w:rsidR="00A9031D" w:rsidRPr="00D5241A">
        <w:rPr>
          <w:rFonts w:ascii="Times New Roman" w:eastAsia="Times New Roman" w:hAnsi="Times New Roman"/>
          <w:color w:val="000000"/>
          <w:sz w:val="24"/>
          <w:szCs w:val="24"/>
          <w:lang w:eastAsia="ru-RU"/>
        </w:rPr>
        <w:t>них</w:t>
      </w:r>
      <w:r w:rsidR="00287963" w:rsidRPr="00D5241A">
        <w:rPr>
          <w:rFonts w:ascii="Times New Roman" w:eastAsia="Times New Roman" w:hAnsi="Times New Roman"/>
          <w:color w:val="000000"/>
          <w:sz w:val="24"/>
          <w:szCs w:val="24"/>
          <w:lang w:eastAsia="ru-RU"/>
        </w:rPr>
        <w:t xml:space="preserve"> </w:t>
      </w:r>
      <w:r w:rsidR="00A9031D" w:rsidRPr="00D5241A">
        <w:rPr>
          <w:rFonts w:ascii="Times New Roman" w:eastAsia="Times New Roman" w:hAnsi="Times New Roman"/>
          <w:color w:val="000000"/>
          <w:sz w:val="24"/>
          <w:szCs w:val="24"/>
          <w:lang w:eastAsia="ru-RU"/>
        </w:rPr>
        <w:t>средства:</w:t>
      </w:r>
    </w:p>
    <w:p w:rsidR="0050372D" w:rsidRPr="00D5241A" w:rsidRDefault="00A9031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федерального</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бюджета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16220,0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A9031D" w:rsidRPr="00D5241A" w:rsidRDefault="00A9031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республиканского</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бюджета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Чувашской</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Республики</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234346,5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w:t>
      </w:r>
      <w:r w:rsidR="00D43859" w:rsidRPr="00D5241A">
        <w:rPr>
          <w:rFonts w:ascii="Times New Roman" w:eastAsia="Times New Roman" w:hAnsi="Times New Roman"/>
          <w:color w:val="000000"/>
          <w:sz w:val="24"/>
          <w:szCs w:val="24"/>
          <w:lang w:eastAsia="ru-RU"/>
        </w:rPr>
        <w:t>лей;</w:t>
      </w:r>
    </w:p>
    <w:p w:rsidR="00D43859" w:rsidRPr="00D5241A" w:rsidRDefault="00D43859"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местного бюджета – </w:t>
      </w:r>
      <w:r w:rsidR="00AF3CA4" w:rsidRPr="00D5241A">
        <w:rPr>
          <w:rFonts w:ascii="Times New Roman" w:eastAsia="Times New Roman" w:hAnsi="Times New Roman"/>
          <w:color w:val="000000"/>
          <w:sz w:val="24"/>
          <w:szCs w:val="24"/>
          <w:lang w:eastAsia="ru-RU"/>
        </w:rPr>
        <w:t>500,0</w:t>
      </w:r>
      <w:r w:rsidRPr="00D5241A">
        <w:rPr>
          <w:rFonts w:ascii="Times New Roman" w:eastAsia="Times New Roman" w:hAnsi="Times New Roman"/>
          <w:color w:val="000000"/>
          <w:sz w:val="24"/>
          <w:szCs w:val="24"/>
          <w:lang w:eastAsia="ru-RU"/>
        </w:rPr>
        <w:t xml:space="preserve"> тыс. рублей.</w:t>
      </w:r>
    </w:p>
    <w:p w:rsidR="00A9031D" w:rsidRPr="00D5241A" w:rsidRDefault="003944E2"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На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этапе</w:t>
      </w:r>
      <w:r w:rsidR="0083318C"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2031–2035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83318C"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объем</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финансирования</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подпрограммы</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составит</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251066,5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w:t>
      </w:r>
      <w:r w:rsidR="00A9031D" w:rsidRPr="00D5241A">
        <w:rPr>
          <w:rFonts w:ascii="Times New Roman" w:eastAsia="Times New Roman" w:hAnsi="Times New Roman"/>
          <w:color w:val="000000"/>
          <w:sz w:val="24"/>
          <w:szCs w:val="24"/>
          <w:lang w:eastAsia="ru-RU"/>
        </w:rPr>
        <w:t>лей,</w:t>
      </w:r>
      <w:r w:rsidR="00287963" w:rsidRPr="00D5241A">
        <w:rPr>
          <w:rFonts w:ascii="Times New Roman" w:eastAsia="Times New Roman" w:hAnsi="Times New Roman"/>
          <w:color w:val="000000"/>
          <w:sz w:val="24"/>
          <w:szCs w:val="24"/>
          <w:lang w:eastAsia="ru-RU"/>
        </w:rPr>
        <w:t xml:space="preserve"> </w:t>
      </w:r>
      <w:r w:rsidR="00A9031D" w:rsidRPr="00D5241A">
        <w:rPr>
          <w:rFonts w:ascii="Times New Roman" w:eastAsia="Times New Roman" w:hAnsi="Times New Roman"/>
          <w:color w:val="000000"/>
          <w:sz w:val="24"/>
          <w:szCs w:val="24"/>
          <w:lang w:eastAsia="ru-RU"/>
        </w:rPr>
        <w:t>из</w:t>
      </w:r>
      <w:r w:rsidR="00287963" w:rsidRPr="00D5241A">
        <w:rPr>
          <w:rFonts w:ascii="Times New Roman" w:eastAsia="Times New Roman" w:hAnsi="Times New Roman"/>
          <w:color w:val="000000"/>
          <w:sz w:val="24"/>
          <w:szCs w:val="24"/>
          <w:lang w:eastAsia="ru-RU"/>
        </w:rPr>
        <w:t xml:space="preserve"> </w:t>
      </w:r>
      <w:r w:rsidR="00A9031D" w:rsidRPr="00D5241A">
        <w:rPr>
          <w:rFonts w:ascii="Times New Roman" w:eastAsia="Times New Roman" w:hAnsi="Times New Roman"/>
          <w:color w:val="000000"/>
          <w:sz w:val="24"/>
          <w:szCs w:val="24"/>
          <w:lang w:eastAsia="ru-RU"/>
        </w:rPr>
        <w:t>них</w:t>
      </w:r>
      <w:r w:rsidR="00287963" w:rsidRPr="00D5241A">
        <w:rPr>
          <w:rFonts w:ascii="Times New Roman" w:eastAsia="Times New Roman" w:hAnsi="Times New Roman"/>
          <w:color w:val="000000"/>
          <w:sz w:val="24"/>
          <w:szCs w:val="24"/>
          <w:lang w:eastAsia="ru-RU"/>
        </w:rPr>
        <w:t xml:space="preserve"> </w:t>
      </w:r>
      <w:r w:rsidR="00A9031D" w:rsidRPr="00D5241A">
        <w:rPr>
          <w:rFonts w:ascii="Times New Roman" w:eastAsia="Times New Roman" w:hAnsi="Times New Roman"/>
          <w:color w:val="000000"/>
          <w:sz w:val="24"/>
          <w:szCs w:val="24"/>
          <w:lang w:eastAsia="ru-RU"/>
        </w:rPr>
        <w:t>средства:</w:t>
      </w:r>
    </w:p>
    <w:p w:rsidR="00A9031D" w:rsidRPr="00D5241A" w:rsidRDefault="00A9031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федерального</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бюджета</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16220</w:t>
      </w:r>
      <w:r w:rsidR="00AF3CA4" w:rsidRPr="00D5241A">
        <w:rPr>
          <w:rFonts w:ascii="Times New Roman" w:eastAsia="Times New Roman" w:hAnsi="Times New Roman"/>
          <w:color w:val="000000"/>
          <w:sz w:val="24"/>
          <w:szCs w:val="24"/>
          <w:lang w:eastAsia="ru-RU"/>
        </w:rPr>
        <w:t>,0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rsidR="00A9031D" w:rsidRPr="00D5241A" w:rsidRDefault="00A9031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республиканского</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бюджета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Чувашской</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Республики</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234346,5</w:t>
      </w:r>
      <w:r w:rsidR="00AF3CA4" w:rsidRPr="00D5241A">
        <w:rPr>
          <w:rFonts w:ascii="Times New Roman" w:eastAsia="Times New Roman" w:hAnsi="Times New Roman"/>
          <w:color w:val="000000"/>
          <w:sz w:val="24"/>
          <w:szCs w:val="24"/>
          <w:lang w:eastAsia="ru-RU"/>
        </w:rPr>
        <w:t>,0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w:t>
      </w:r>
      <w:r w:rsidR="00D43859" w:rsidRPr="00D5241A">
        <w:rPr>
          <w:rFonts w:ascii="Times New Roman" w:eastAsia="Times New Roman" w:hAnsi="Times New Roman"/>
          <w:color w:val="000000"/>
          <w:sz w:val="24"/>
          <w:szCs w:val="24"/>
          <w:lang w:eastAsia="ru-RU"/>
        </w:rPr>
        <w:t>лей;</w:t>
      </w:r>
    </w:p>
    <w:p w:rsidR="00D43859" w:rsidRPr="00D5241A" w:rsidRDefault="00D43859"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местного бюджета – </w:t>
      </w:r>
      <w:r w:rsidR="00AF3CA4" w:rsidRPr="00D5241A">
        <w:rPr>
          <w:rFonts w:ascii="Times New Roman" w:eastAsia="Times New Roman" w:hAnsi="Times New Roman"/>
          <w:color w:val="000000"/>
          <w:sz w:val="24"/>
          <w:szCs w:val="24"/>
          <w:lang w:eastAsia="ru-RU"/>
        </w:rPr>
        <w:t>500,0</w:t>
      </w:r>
      <w:r w:rsidRPr="00D5241A">
        <w:rPr>
          <w:rFonts w:ascii="Times New Roman" w:eastAsia="Times New Roman" w:hAnsi="Times New Roman"/>
          <w:color w:val="000000"/>
          <w:sz w:val="24"/>
          <w:szCs w:val="24"/>
          <w:lang w:eastAsia="ru-RU"/>
        </w:rPr>
        <w:t xml:space="preserve"> тыс. рублей.</w:t>
      </w:r>
    </w:p>
    <w:p w:rsidR="003F00DD" w:rsidRPr="00D5241A" w:rsidRDefault="003944E2"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Объемы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финансирования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ежегодно</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будут</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уточняться</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исходя</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из</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возможностей</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федерального</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бюджета</w:t>
      </w:r>
      <w:r w:rsidR="00D43859"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республиканского</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Республики</w:t>
      </w:r>
      <w:r w:rsidR="00D43859" w:rsidRPr="00D5241A">
        <w:rPr>
          <w:rFonts w:ascii="Times New Roman" w:hAnsi="Times New Roman" w:cs="Times New Roman"/>
          <w:color w:val="000000"/>
          <w:sz w:val="24"/>
          <w:szCs w:val="24"/>
        </w:rPr>
        <w:t xml:space="preserve">, бюджета </w:t>
      </w:r>
      <w:r w:rsidR="0091629B" w:rsidRPr="00D5241A">
        <w:rPr>
          <w:rFonts w:ascii="Times New Roman" w:hAnsi="Times New Roman" w:cs="Times New Roman"/>
          <w:color w:val="000000"/>
          <w:sz w:val="24"/>
          <w:szCs w:val="24"/>
        </w:rPr>
        <w:t>Канашского</w:t>
      </w:r>
      <w:r w:rsidR="00D43859" w:rsidRPr="00D5241A">
        <w:rPr>
          <w:rFonts w:ascii="Times New Roman" w:hAnsi="Times New Roman" w:cs="Times New Roman"/>
          <w:color w:val="000000"/>
          <w:sz w:val="24"/>
          <w:szCs w:val="24"/>
        </w:rPr>
        <w:t xml:space="preserve"> района</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на</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соответствующий</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период.</w:t>
      </w:r>
    </w:p>
    <w:p w:rsidR="00182EB2" w:rsidRPr="00D5241A" w:rsidRDefault="003944E2"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rPr>
        <w:t>Ресурсное</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обеспечение</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реализации</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подпрограммы</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за</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счет</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всех</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источников</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финансирования</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приведено</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в</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приложении</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к</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настоящей</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подпрограмме</w:t>
      </w:r>
      <w:r w:rsidR="003F00DD" w:rsidRPr="00D5241A">
        <w:rPr>
          <w:rFonts w:ascii="Times New Roman" w:eastAsia="Times New Roman" w:hAnsi="Times New Roman"/>
          <w:color w:val="000000"/>
          <w:sz w:val="24"/>
          <w:szCs w:val="24"/>
        </w:rPr>
        <w:t>.</w:t>
      </w:r>
    </w:p>
    <w:p w:rsidR="00D14CD6" w:rsidRPr="00377F3D" w:rsidRDefault="00D14CD6" w:rsidP="00B85AD7">
      <w:pPr>
        <w:spacing w:after="0" w:line="240" w:lineRule="auto"/>
        <w:ind w:right="-456"/>
        <w:rPr>
          <w:rFonts w:ascii="Times New Roman" w:eastAsia="Times New Roman" w:hAnsi="Times New Roman"/>
          <w:b/>
          <w:caps/>
          <w:color w:val="000000"/>
          <w:sz w:val="26"/>
          <w:szCs w:val="26"/>
        </w:rPr>
        <w:sectPr w:rsidR="00D14CD6" w:rsidRPr="00377F3D" w:rsidSect="00D5241A">
          <w:pgSz w:w="11905" w:h="16838"/>
          <w:pgMar w:top="1134" w:right="565" w:bottom="1134" w:left="1984" w:header="709" w:footer="709" w:gutter="0"/>
          <w:pgNumType w:start="1"/>
          <w:cols w:space="720"/>
          <w:titlePg/>
          <w:docGrid w:linePitch="299"/>
        </w:sectPr>
      </w:pPr>
    </w:p>
    <w:p w:rsidR="00BA3CFF" w:rsidRPr="00D5241A" w:rsidRDefault="00BA3CFF" w:rsidP="00B85AD7">
      <w:pPr>
        <w:spacing w:after="0" w:line="240" w:lineRule="auto"/>
        <w:ind w:left="10120" w:right="-60"/>
        <w:jc w:val="center"/>
        <w:rPr>
          <w:rFonts w:ascii="Times New Roman" w:eastAsia="Times New Roman" w:hAnsi="Times New Roman"/>
          <w:color w:val="000000"/>
          <w:sz w:val="20"/>
          <w:szCs w:val="20"/>
        </w:rPr>
      </w:pPr>
      <w:r w:rsidRPr="00D5241A">
        <w:rPr>
          <w:rFonts w:ascii="Times New Roman" w:eastAsia="Times New Roman" w:hAnsi="Times New Roman"/>
          <w:color w:val="000000"/>
          <w:sz w:val="20"/>
          <w:szCs w:val="20"/>
        </w:rPr>
        <w:lastRenderedPageBreak/>
        <w:t>Приложение</w:t>
      </w:r>
      <w:r w:rsidR="00287963" w:rsidRPr="00D5241A">
        <w:rPr>
          <w:rFonts w:ascii="Times New Roman" w:eastAsia="Times New Roman" w:hAnsi="Times New Roman"/>
          <w:color w:val="000000"/>
          <w:sz w:val="20"/>
          <w:szCs w:val="20"/>
        </w:rPr>
        <w:t xml:space="preserve"> </w:t>
      </w:r>
    </w:p>
    <w:p w:rsidR="00FC0A71" w:rsidRPr="00FC0A71" w:rsidRDefault="00FC0A71" w:rsidP="00FC0A71">
      <w:pPr>
        <w:spacing w:after="0" w:line="240" w:lineRule="auto"/>
        <w:ind w:left="10120" w:right="-60"/>
        <w:jc w:val="center"/>
        <w:rPr>
          <w:rFonts w:ascii="Times New Roman" w:eastAsia="Times New Roman" w:hAnsi="Times New Roman"/>
          <w:color w:val="000000"/>
          <w:sz w:val="20"/>
          <w:szCs w:val="20"/>
          <w:lang w:eastAsia="ru-RU"/>
        </w:rPr>
      </w:pPr>
      <w:r w:rsidRPr="00FC0A71">
        <w:rPr>
          <w:rFonts w:ascii="Times New Roman" w:eastAsia="Times New Roman" w:hAnsi="Times New Roman"/>
          <w:color w:val="000000"/>
          <w:sz w:val="20"/>
          <w:szCs w:val="20"/>
          <w:lang w:eastAsia="ru-RU"/>
        </w:rPr>
        <w:t>Приложение N 3</w:t>
      </w:r>
    </w:p>
    <w:p w:rsidR="00FC0A71" w:rsidRPr="00FC0A71" w:rsidRDefault="00FC0A71" w:rsidP="00FC0A71">
      <w:pPr>
        <w:spacing w:after="0" w:line="240" w:lineRule="auto"/>
        <w:ind w:left="10120" w:right="-60"/>
        <w:jc w:val="center"/>
        <w:rPr>
          <w:rFonts w:ascii="Times New Roman" w:eastAsia="Times New Roman" w:hAnsi="Times New Roman"/>
          <w:color w:val="000000"/>
          <w:sz w:val="20"/>
          <w:szCs w:val="20"/>
          <w:lang w:eastAsia="ru-RU"/>
        </w:rPr>
      </w:pPr>
      <w:r w:rsidRPr="00FC0A71">
        <w:rPr>
          <w:rFonts w:ascii="Times New Roman" w:eastAsia="Times New Roman" w:hAnsi="Times New Roman"/>
          <w:color w:val="000000"/>
          <w:sz w:val="20"/>
          <w:szCs w:val="20"/>
          <w:lang w:eastAsia="ru-RU"/>
        </w:rPr>
        <w:t>к постановлению администрации</w:t>
      </w:r>
    </w:p>
    <w:p w:rsidR="00FC0A71" w:rsidRPr="00FC0A71" w:rsidRDefault="00FC0A71" w:rsidP="00FC0A71">
      <w:pPr>
        <w:spacing w:after="0" w:line="240" w:lineRule="auto"/>
        <w:ind w:left="10120" w:right="-60"/>
        <w:jc w:val="center"/>
        <w:rPr>
          <w:rFonts w:ascii="Times New Roman" w:eastAsia="Times New Roman" w:hAnsi="Times New Roman"/>
          <w:color w:val="000000"/>
          <w:sz w:val="20"/>
          <w:szCs w:val="20"/>
          <w:lang w:eastAsia="ru-RU"/>
        </w:rPr>
      </w:pPr>
      <w:r w:rsidRPr="00FC0A71">
        <w:rPr>
          <w:rFonts w:ascii="Times New Roman" w:eastAsia="Times New Roman" w:hAnsi="Times New Roman"/>
          <w:color w:val="000000"/>
          <w:sz w:val="20"/>
          <w:szCs w:val="20"/>
          <w:lang w:eastAsia="ru-RU"/>
        </w:rPr>
        <w:t xml:space="preserve"> Канашского   района  Чувашской</w:t>
      </w:r>
    </w:p>
    <w:p w:rsidR="00FC0A71" w:rsidRPr="00FC0A71" w:rsidRDefault="00FC0A71" w:rsidP="00FC0A71">
      <w:pPr>
        <w:spacing w:after="0" w:line="240" w:lineRule="auto"/>
        <w:ind w:left="10120" w:right="-60"/>
        <w:jc w:val="center"/>
        <w:rPr>
          <w:rFonts w:ascii="Times New Roman" w:eastAsia="Times New Roman" w:hAnsi="Times New Roman"/>
          <w:color w:val="000000"/>
          <w:sz w:val="20"/>
          <w:szCs w:val="20"/>
          <w:lang w:eastAsia="ru-RU"/>
        </w:rPr>
      </w:pPr>
      <w:r w:rsidRPr="00FC0A71">
        <w:rPr>
          <w:rFonts w:ascii="Times New Roman" w:eastAsia="Times New Roman" w:hAnsi="Times New Roman"/>
          <w:color w:val="000000"/>
          <w:sz w:val="20"/>
          <w:szCs w:val="20"/>
          <w:lang w:eastAsia="ru-RU"/>
        </w:rPr>
        <w:t xml:space="preserve"> Республики от </w:t>
      </w:r>
      <w:r w:rsidR="00FE5400">
        <w:rPr>
          <w:rFonts w:ascii="Times New Roman" w:eastAsia="Times New Roman" w:hAnsi="Times New Roman"/>
          <w:color w:val="000000"/>
          <w:sz w:val="20"/>
          <w:szCs w:val="20"/>
          <w:lang w:eastAsia="ru-RU"/>
        </w:rPr>
        <w:t>___</w:t>
      </w:r>
      <w:r w:rsidRPr="00FC0A71">
        <w:rPr>
          <w:rFonts w:ascii="Times New Roman" w:eastAsia="Times New Roman" w:hAnsi="Times New Roman"/>
          <w:color w:val="000000"/>
          <w:sz w:val="20"/>
          <w:szCs w:val="20"/>
          <w:lang w:eastAsia="ru-RU"/>
        </w:rPr>
        <w:t>.</w:t>
      </w:r>
      <w:r w:rsidR="00FE5400">
        <w:rPr>
          <w:rFonts w:ascii="Times New Roman" w:eastAsia="Times New Roman" w:hAnsi="Times New Roman"/>
          <w:color w:val="000000"/>
          <w:sz w:val="20"/>
          <w:szCs w:val="20"/>
          <w:lang w:eastAsia="ru-RU"/>
        </w:rPr>
        <w:t>___</w:t>
      </w:r>
      <w:r w:rsidRPr="00FC0A71">
        <w:rPr>
          <w:rFonts w:ascii="Times New Roman" w:eastAsia="Times New Roman" w:hAnsi="Times New Roman"/>
          <w:color w:val="000000"/>
          <w:sz w:val="20"/>
          <w:szCs w:val="20"/>
          <w:lang w:eastAsia="ru-RU"/>
        </w:rPr>
        <w:t>.2021 г. №</w:t>
      </w:r>
      <w:r w:rsidR="00FE5400">
        <w:rPr>
          <w:rFonts w:ascii="Times New Roman" w:eastAsia="Times New Roman" w:hAnsi="Times New Roman"/>
          <w:color w:val="000000"/>
          <w:sz w:val="20"/>
          <w:szCs w:val="20"/>
          <w:lang w:eastAsia="ru-RU"/>
        </w:rPr>
        <w:t>___</w:t>
      </w:r>
    </w:p>
    <w:p w:rsidR="00FC0A71" w:rsidRPr="00FC0A71" w:rsidRDefault="00FC0A71" w:rsidP="00FC0A71">
      <w:pPr>
        <w:spacing w:after="0" w:line="240" w:lineRule="auto"/>
        <w:ind w:left="10120" w:right="-60"/>
        <w:jc w:val="center"/>
        <w:rPr>
          <w:rFonts w:ascii="Times New Roman" w:eastAsia="Times New Roman" w:hAnsi="Times New Roman"/>
          <w:color w:val="000000"/>
          <w:sz w:val="20"/>
          <w:szCs w:val="20"/>
          <w:lang w:eastAsia="ru-RU"/>
        </w:rPr>
      </w:pPr>
    </w:p>
    <w:p w:rsidR="00FC0A71" w:rsidRPr="00FC0A71" w:rsidRDefault="00FC0A71" w:rsidP="00FC0A71">
      <w:pPr>
        <w:spacing w:after="0" w:line="240" w:lineRule="auto"/>
        <w:jc w:val="center"/>
        <w:rPr>
          <w:rFonts w:ascii="Times New Roman" w:eastAsia="Times New Roman" w:hAnsi="Times New Roman"/>
          <w:b/>
          <w:caps/>
          <w:color w:val="000000"/>
          <w:sz w:val="26"/>
          <w:szCs w:val="26"/>
          <w:lang w:eastAsia="ru-RU"/>
        </w:rPr>
      </w:pPr>
    </w:p>
    <w:p w:rsidR="00FC0A71" w:rsidRPr="00FC0A71" w:rsidRDefault="00FC0A71" w:rsidP="00FC0A71">
      <w:pPr>
        <w:spacing w:after="0" w:line="240" w:lineRule="auto"/>
        <w:jc w:val="center"/>
        <w:rPr>
          <w:rFonts w:ascii="Times New Roman" w:eastAsia="Times New Roman" w:hAnsi="Times New Roman"/>
          <w:b/>
          <w:color w:val="000000"/>
          <w:sz w:val="24"/>
          <w:szCs w:val="24"/>
          <w:lang w:eastAsia="ru-RU"/>
        </w:rPr>
      </w:pPr>
      <w:r w:rsidRPr="00FC0A71">
        <w:rPr>
          <w:rFonts w:ascii="Times New Roman" w:eastAsia="Times New Roman" w:hAnsi="Times New Roman"/>
          <w:b/>
          <w:caps/>
          <w:color w:val="000000"/>
          <w:sz w:val="24"/>
          <w:szCs w:val="24"/>
          <w:lang w:eastAsia="ru-RU"/>
        </w:rPr>
        <w:t>Ресурсное обеспечение</w:t>
      </w:r>
      <w:r w:rsidRPr="00FC0A71">
        <w:rPr>
          <w:rFonts w:ascii="Times New Roman" w:eastAsia="Times New Roman" w:hAnsi="Times New Roman"/>
          <w:color w:val="000000"/>
          <w:sz w:val="24"/>
          <w:szCs w:val="24"/>
          <w:lang w:eastAsia="ru-RU"/>
        </w:rPr>
        <w:t xml:space="preserve"> </w:t>
      </w:r>
      <w:r w:rsidRPr="00FC0A71">
        <w:rPr>
          <w:rFonts w:ascii="Times New Roman" w:eastAsia="Times New Roman" w:hAnsi="Times New Roman"/>
          <w:color w:val="000000"/>
          <w:sz w:val="24"/>
          <w:szCs w:val="24"/>
          <w:lang w:eastAsia="ru-RU"/>
        </w:rPr>
        <w:br/>
      </w:r>
      <w:r w:rsidRPr="00FC0A71">
        <w:rPr>
          <w:rFonts w:ascii="Times New Roman" w:eastAsia="Times New Roman" w:hAnsi="Times New Roman"/>
          <w:b/>
          <w:color w:val="000000"/>
          <w:sz w:val="24"/>
          <w:szCs w:val="24"/>
          <w:lang w:eastAsia="ru-RU"/>
        </w:rPr>
        <w:t xml:space="preserve">реализации подпрограммы «Совершенствование бюджетной политики и обеспечение сбалансированности </w:t>
      </w:r>
    </w:p>
    <w:p w:rsidR="00FC0A71" w:rsidRPr="00FC0A71" w:rsidRDefault="00FC0A71" w:rsidP="00FC0A71">
      <w:pPr>
        <w:spacing w:after="0" w:line="240" w:lineRule="auto"/>
        <w:jc w:val="center"/>
        <w:rPr>
          <w:rFonts w:ascii="Times New Roman" w:eastAsia="Times New Roman" w:hAnsi="Times New Roman"/>
          <w:b/>
          <w:color w:val="000000"/>
          <w:sz w:val="24"/>
          <w:szCs w:val="24"/>
          <w:lang w:eastAsia="ru-RU"/>
        </w:rPr>
      </w:pPr>
      <w:r w:rsidRPr="00FC0A71">
        <w:rPr>
          <w:rFonts w:ascii="Times New Roman" w:eastAsia="Times New Roman" w:hAnsi="Times New Roman"/>
          <w:b/>
          <w:color w:val="000000"/>
          <w:sz w:val="24"/>
          <w:szCs w:val="24"/>
          <w:lang w:eastAsia="ru-RU"/>
        </w:rPr>
        <w:t>консолидированного бюджета Канашского района Чувашской Республики» муниципальной программы Канашского района Чувашской Республики «Управление общественными финансами и муниципальным долгом Канашского района Чувашской Республики» за счет всех источников финансирования</w:t>
      </w:r>
    </w:p>
    <w:p w:rsidR="00FC0A71" w:rsidRPr="00FC0A71" w:rsidRDefault="00FC0A71" w:rsidP="00FC0A71">
      <w:pPr>
        <w:spacing w:after="0" w:line="240" w:lineRule="auto"/>
        <w:rPr>
          <w:rFonts w:ascii="Times New Roman" w:eastAsia="Times New Roman" w:hAnsi="Times New Roman"/>
          <w:color w:val="000000"/>
          <w:sz w:val="2"/>
          <w:szCs w:val="24"/>
          <w:lang w:eastAsia="ru-RU"/>
        </w:rPr>
      </w:pPr>
    </w:p>
    <w:tbl>
      <w:tblPr>
        <w:tblW w:w="15379" w:type="dxa"/>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1416"/>
        <w:gridCol w:w="1274"/>
        <w:gridCol w:w="1275"/>
        <w:gridCol w:w="642"/>
        <w:gridCol w:w="498"/>
        <w:gridCol w:w="992"/>
        <w:gridCol w:w="494"/>
        <w:gridCol w:w="1604"/>
        <w:gridCol w:w="709"/>
        <w:gridCol w:w="709"/>
        <w:gridCol w:w="727"/>
        <w:gridCol w:w="709"/>
        <w:gridCol w:w="709"/>
        <w:gridCol w:w="709"/>
        <w:gridCol w:w="708"/>
        <w:gridCol w:w="747"/>
        <w:gridCol w:w="750"/>
      </w:tblGrid>
      <w:tr w:rsidR="00FC0A71" w:rsidRPr="00FC0A71" w:rsidTr="00BF6730">
        <w:trPr>
          <w:tblHeader/>
        </w:trPr>
        <w:tc>
          <w:tcPr>
            <w:tcW w:w="707" w:type="dxa"/>
            <w:vMerge w:val="restart"/>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Статус</w:t>
            </w:r>
          </w:p>
        </w:tc>
        <w:tc>
          <w:tcPr>
            <w:tcW w:w="1416" w:type="dxa"/>
            <w:vMerge w:val="restart"/>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Наименование подпрограммы муниципальной программы Канашского района Чувашской Республики (основного мероприятия, мероприятия)</w:t>
            </w:r>
          </w:p>
        </w:tc>
        <w:tc>
          <w:tcPr>
            <w:tcW w:w="1274" w:type="dxa"/>
            <w:vMerge w:val="restart"/>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Задача подпрограммы </w:t>
            </w:r>
            <w:r w:rsidRPr="00FC0A71">
              <w:rPr>
                <w:rFonts w:ascii="Times New Roman" w:eastAsia="Times New Roman" w:hAnsi="Times New Roman"/>
                <w:color w:val="000000"/>
                <w:sz w:val="16"/>
                <w:szCs w:val="16"/>
                <w:lang w:eastAsia="ru-RU"/>
              </w:rPr>
              <w:br/>
              <w:t>муниципальной программы  Канашского района Чувашской Республики</w:t>
            </w:r>
          </w:p>
        </w:tc>
        <w:tc>
          <w:tcPr>
            <w:tcW w:w="1275" w:type="dxa"/>
            <w:vMerge w:val="restart"/>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w:t>
            </w:r>
          </w:p>
        </w:tc>
        <w:tc>
          <w:tcPr>
            <w:tcW w:w="2626" w:type="dxa"/>
            <w:gridSpan w:val="4"/>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Код бюджетной классификации</w:t>
            </w:r>
          </w:p>
        </w:tc>
        <w:tc>
          <w:tcPr>
            <w:tcW w:w="1604" w:type="dxa"/>
            <w:vMerge w:val="restart"/>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Источники </w:t>
            </w:r>
            <w:r w:rsidRPr="00FC0A71">
              <w:rPr>
                <w:rFonts w:ascii="Times New Roman" w:eastAsia="Times New Roman" w:hAnsi="Times New Roman"/>
                <w:color w:val="000000"/>
                <w:sz w:val="16"/>
                <w:szCs w:val="16"/>
                <w:lang w:eastAsia="ru-RU"/>
              </w:rPr>
              <w:br/>
              <w:t>финансирования</w:t>
            </w:r>
          </w:p>
        </w:tc>
        <w:tc>
          <w:tcPr>
            <w:tcW w:w="6477" w:type="dxa"/>
            <w:gridSpan w:val="9"/>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Расходы по годам, тыс. рублей </w:t>
            </w:r>
          </w:p>
        </w:tc>
      </w:tr>
      <w:tr w:rsidR="00FC0A71" w:rsidRPr="00FC0A71" w:rsidTr="00BF6730">
        <w:trPr>
          <w:tblHeader/>
        </w:trPr>
        <w:tc>
          <w:tcPr>
            <w:tcW w:w="707" w:type="dxa"/>
            <w:vMerge/>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416" w:type="dxa"/>
            <w:vMerge/>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274" w:type="dxa"/>
            <w:vMerge/>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275" w:type="dxa"/>
            <w:vMerge/>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642" w:type="dxa"/>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главный распорядитель бюджетных средств</w:t>
            </w:r>
          </w:p>
        </w:tc>
        <w:tc>
          <w:tcPr>
            <w:tcW w:w="498" w:type="dxa"/>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раздел, подраздел</w:t>
            </w:r>
          </w:p>
        </w:tc>
        <w:tc>
          <w:tcPr>
            <w:tcW w:w="992" w:type="dxa"/>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целевая статья расходов</w:t>
            </w:r>
          </w:p>
        </w:tc>
        <w:tc>
          <w:tcPr>
            <w:tcW w:w="494" w:type="dxa"/>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груп</w:t>
            </w:r>
            <w:r w:rsidRPr="00FC0A71">
              <w:rPr>
                <w:rFonts w:ascii="Times New Roman" w:eastAsia="Times New Roman" w:hAnsi="Times New Roman"/>
                <w:color w:val="000000"/>
                <w:sz w:val="16"/>
                <w:szCs w:val="16"/>
                <w:lang w:eastAsia="ru-RU"/>
              </w:rPr>
              <w:softHyphen/>
              <w:t>па (</w:t>
            </w:r>
            <w:proofErr w:type="spellStart"/>
            <w:r w:rsidRPr="00FC0A71">
              <w:rPr>
                <w:rFonts w:ascii="Times New Roman" w:eastAsia="Times New Roman" w:hAnsi="Times New Roman"/>
                <w:color w:val="000000"/>
                <w:sz w:val="16"/>
                <w:szCs w:val="16"/>
                <w:lang w:eastAsia="ru-RU"/>
              </w:rPr>
              <w:t>под</w:t>
            </w:r>
            <w:r w:rsidRPr="00FC0A71">
              <w:rPr>
                <w:rFonts w:ascii="Times New Roman" w:eastAsia="Times New Roman" w:hAnsi="Times New Roman"/>
                <w:color w:val="000000"/>
                <w:sz w:val="16"/>
                <w:szCs w:val="16"/>
                <w:lang w:eastAsia="ru-RU"/>
              </w:rPr>
              <w:softHyphen/>
              <w:t>груп</w:t>
            </w:r>
            <w:proofErr w:type="spellEnd"/>
            <w:r w:rsidRPr="00FC0A71">
              <w:rPr>
                <w:rFonts w:ascii="Times New Roman" w:eastAsia="Times New Roman" w:hAnsi="Times New Roman"/>
                <w:color w:val="000000"/>
                <w:sz w:val="16"/>
                <w:szCs w:val="16"/>
                <w:lang w:val="en-US" w:eastAsia="ru-RU"/>
              </w:rPr>
              <w:softHyphen/>
            </w:r>
            <w:r w:rsidRPr="00FC0A71">
              <w:rPr>
                <w:rFonts w:ascii="Times New Roman" w:eastAsia="Times New Roman" w:hAnsi="Times New Roman"/>
                <w:color w:val="000000"/>
                <w:sz w:val="16"/>
                <w:szCs w:val="16"/>
                <w:lang w:eastAsia="ru-RU"/>
              </w:rPr>
              <w:t>па) вида рас</w:t>
            </w:r>
            <w:r w:rsidRPr="00FC0A71">
              <w:rPr>
                <w:rFonts w:ascii="Times New Roman" w:eastAsia="Times New Roman" w:hAnsi="Times New Roman"/>
                <w:color w:val="000000"/>
                <w:sz w:val="16"/>
                <w:szCs w:val="16"/>
                <w:lang w:eastAsia="ru-RU"/>
              </w:rPr>
              <w:softHyphen/>
              <w:t>ходов</w:t>
            </w:r>
          </w:p>
        </w:tc>
        <w:tc>
          <w:tcPr>
            <w:tcW w:w="1604" w:type="dxa"/>
            <w:vMerge/>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709" w:type="dxa"/>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2019</w:t>
            </w:r>
          </w:p>
        </w:tc>
        <w:tc>
          <w:tcPr>
            <w:tcW w:w="709" w:type="dxa"/>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2020</w:t>
            </w:r>
          </w:p>
        </w:tc>
        <w:tc>
          <w:tcPr>
            <w:tcW w:w="727" w:type="dxa"/>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2021</w:t>
            </w:r>
          </w:p>
        </w:tc>
        <w:tc>
          <w:tcPr>
            <w:tcW w:w="709" w:type="dxa"/>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2022</w:t>
            </w:r>
          </w:p>
        </w:tc>
        <w:tc>
          <w:tcPr>
            <w:tcW w:w="709" w:type="dxa"/>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2023</w:t>
            </w:r>
          </w:p>
        </w:tc>
        <w:tc>
          <w:tcPr>
            <w:tcW w:w="709" w:type="dxa"/>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2024</w:t>
            </w:r>
          </w:p>
        </w:tc>
        <w:tc>
          <w:tcPr>
            <w:tcW w:w="708" w:type="dxa"/>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2025</w:t>
            </w:r>
          </w:p>
        </w:tc>
        <w:tc>
          <w:tcPr>
            <w:tcW w:w="747" w:type="dxa"/>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2026–2030</w:t>
            </w:r>
          </w:p>
        </w:tc>
        <w:tc>
          <w:tcPr>
            <w:tcW w:w="750" w:type="dxa"/>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2031–2035</w:t>
            </w:r>
          </w:p>
        </w:tc>
      </w:tr>
    </w:tbl>
    <w:p w:rsidR="00FC0A71" w:rsidRPr="00FC0A71" w:rsidRDefault="00FC0A71" w:rsidP="00FC0A71">
      <w:pPr>
        <w:suppressAutoHyphens/>
        <w:spacing w:after="0" w:line="20" w:lineRule="exact"/>
        <w:rPr>
          <w:rFonts w:ascii="Times New Roman" w:eastAsia="Times New Roman" w:hAnsi="Times New Roman"/>
          <w:sz w:val="2"/>
          <w:szCs w:val="24"/>
          <w:lang w:eastAsia="ru-RU"/>
        </w:rPr>
      </w:pPr>
    </w:p>
    <w:tbl>
      <w:tblPr>
        <w:tblW w:w="15401" w:type="dxa"/>
        <w:tblInd w:w="-2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697"/>
        <w:gridCol w:w="1530"/>
        <w:gridCol w:w="1266"/>
        <w:gridCol w:w="1272"/>
        <w:gridCol w:w="568"/>
        <w:gridCol w:w="567"/>
        <w:gridCol w:w="992"/>
        <w:gridCol w:w="425"/>
        <w:gridCol w:w="142"/>
        <w:gridCol w:w="1418"/>
        <w:gridCol w:w="6"/>
        <w:gridCol w:w="6"/>
        <w:gridCol w:w="87"/>
        <w:gridCol w:w="709"/>
        <w:gridCol w:w="16"/>
        <w:gridCol w:w="693"/>
        <w:gridCol w:w="16"/>
        <w:gridCol w:w="693"/>
        <w:gridCol w:w="16"/>
        <w:gridCol w:w="692"/>
        <w:gridCol w:w="16"/>
        <w:gridCol w:w="693"/>
        <w:gridCol w:w="16"/>
        <w:gridCol w:w="693"/>
        <w:gridCol w:w="16"/>
        <w:gridCol w:w="693"/>
        <w:gridCol w:w="16"/>
        <w:gridCol w:w="834"/>
        <w:gridCol w:w="16"/>
        <w:gridCol w:w="581"/>
        <w:gridCol w:w="16"/>
      </w:tblGrid>
      <w:tr w:rsidR="00FC0A71" w:rsidRPr="00FC0A71" w:rsidTr="00CC3133">
        <w:trPr>
          <w:gridAfter w:val="1"/>
          <w:wAfter w:w="16" w:type="dxa"/>
          <w:tblHeader/>
        </w:trPr>
        <w:tc>
          <w:tcPr>
            <w:tcW w:w="69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p>
        </w:tc>
        <w:tc>
          <w:tcPr>
            <w:tcW w:w="1530"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w:t>
            </w:r>
          </w:p>
        </w:tc>
        <w:tc>
          <w:tcPr>
            <w:tcW w:w="1266"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w:t>
            </w:r>
          </w:p>
        </w:tc>
        <w:tc>
          <w:tcPr>
            <w:tcW w:w="1272"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w:t>
            </w: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w:t>
            </w: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w:t>
            </w:r>
          </w:p>
        </w:tc>
        <w:tc>
          <w:tcPr>
            <w:tcW w:w="567" w:type="dxa"/>
            <w:gridSpan w:val="2"/>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w:t>
            </w:r>
          </w:p>
        </w:tc>
        <w:tc>
          <w:tcPr>
            <w:tcW w:w="1517" w:type="dxa"/>
            <w:gridSpan w:val="4"/>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w:t>
            </w:r>
          </w:p>
        </w:tc>
        <w:tc>
          <w:tcPr>
            <w:tcW w:w="709"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11</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12</w:t>
            </w: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15</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w:t>
            </w:r>
          </w:p>
        </w:tc>
        <w:tc>
          <w:tcPr>
            <w:tcW w:w="850"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17</w:t>
            </w: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18</w:t>
            </w:r>
          </w:p>
        </w:tc>
      </w:tr>
      <w:tr w:rsidR="00FC0A71" w:rsidRPr="00FC0A71" w:rsidTr="00CC3133">
        <w:trPr>
          <w:gridAfter w:val="1"/>
          <w:wAfter w:w="16" w:type="dxa"/>
        </w:trPr>
        <w:tc>
          <w:tcPr>
            <w:tcW w:w="697" w:type="dxa"/>
            <w:vMerge w:val="restart"/>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color w:val="000000"/>
                <w:sz w:val="16"/>
                <w:szCs w:val="16"/>
                <w:lang w:eastAsia="ru-RU"/>
              </w:rPr>
              <w:t xml:space="preserve">Подпрограмма </w:t>
            </w:r>
          </w:p>
        </w:tc>
        <w:tc>
          <w:tcPr>
            <w:tcW w:w="1530" w:type="dxa"/>
            <w:vMerge w:val="restart"/>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color w:val="000000"/>
                <w:sz w:val="16"/>
                <w:szCs w:val="16"/>
                <w:lang w:eastAsia="ru-RU"/>
              </w:rPr>
              <w:t>«Совершенствование бюджетной политики и обеспечение сбалансированности  консолидированного бюджета Канашского района»</w:t>
            </w:r>
          </w:p>
        </w:tc>
        <w:tc>
          <w:tcPr>
            <w:tcW w:w="1266" w:type="dxa"/>
            <w:vMerge w:val="restart"/>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color w:val="000000"/>
                <w:sz w:val="16"/>
                <w:szCs w:val="16"/>
                <w:lang w:eastAsia="ru-RU"/>
              </w:rPr>
              <w:t xml:space="preserve">ответственный исполнитель – Финансовый отдел </w:t>
            </w: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Ч410000000</w:t>
            </w:r>
          </w:p>
        </w:tc>
        <w:tc>
          <w:tcPr>
            <w:tcW w:w="567" w:type="dxa"/>
            <w:gridSpan w:val="2"/>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17" w:type="dxa"/>
            <w:gridSpan w:val="4"/>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709" w:type="dxa"/>
            <w:shd w:val="clear" w:color="auto" w:fill="auto"/>
          </w:tcPr>
          <w:p w:rsidR="00FC0A71" w:rsidRPr="00FC0A71" w:rsidRDefault="00FC0A71" w:rsidP="0027413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991</w:t>
            </w:r>
            <w:r w:rsidR="00274134">
              <w:rPr>
                <w:rFonts w:ascii="Times New Roman" w:eastAsia="Times New Roman" w:hAnsi="Times New Roman"/>
                <w:color w:val="000000"/>
                <w:sz w:val="16"/>
                <w:szCs w:val="16"/>
                <w:lang w:eastAsia="ru-RU"/>
              </w:rPr>
              <w:t>6</w:t>
            </w:r>
            <w:r w:rsidRPr="00FC0A71">
              <w:rPr>
                <w:rFonts w:ascii="Times New Roman" w:eastAsia="Times New Roman" w:hAnsi="Times New Roman"/>
                <w:color w:val="000000"/>
                <w:sz w:val="16"/>
                <w:szCs w:val="16"/>
                <w:lang w:eastAsia="ru-RU"/>
              </w:rPr>
              <w:t>3,0</w:t>
            </w:r>
          </w:p>
        </w:tc>
        <w:tc>
          <w:tcPr>
            <w:tcW w:w="709" w:type="dxa"/>
            <w:gridSpan w:val="2"/>
            <w:shd w:val="clear" w:color="auto" w:fill="auto"/>
          </w:tcPr>
          <w:p w:rsidR="00FC0A71" w:rsidRPr="00FC0A71" w:rsidRDefault="00274134" w:rsidP="0027413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84826,1</w:t>
            </w:r>
          </w:p>
        </w:tc>
        <w:tc>
          <w:tcPr>
            <w:tcW w:w="709" w:type="dxa"/>
            <w:gridSpan w:val="2"/>
            <w:shd w:val="clear" w:color="auto" w:fill="auto"/>
          </w:tcPr>
          <w:p w:rsidR="00FC0A71" w:rsidRPr="00FC0A71" w:rsidRDefault="00F8665E" w:rsidP="0027413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w:t>
            </w:r>
            <w:r w:rsidR="00274134">
              <w:rPr>
                <w:rFonts w:ascii="Times New Roman" w:eastAsia="Times New Roman" w:hAnsi="Times New Roman"/>
                <w:color w:val="000000"/>
                <w:sz w:val="16"/>
                <w:szCs w:val="16"/>
                <w:lang w:eastAsia="ru-RU"/>
              </w:rPr>
              <w:t>7</w:t>
            </w:r>
            <w:r>
              <w:rPr>
                <w:rFonts w:ascii="Times New Roman" w:eastAsia="Times New Roman" w:hAnsi="Times New Roman"/>
                <w:color w:val="000000"/>
                <w:sz w:val="16"/>
                <w:szCs w:val="16"/>
                <w:lang w:eastAsia="ru-RU"/>
              </w:rPr>
              <w:t>91,4</w:t>
            </w:r>
          </w:p>
        </w:tc>
        <w:tc>
          <w:tcPr>
            <w:tcW w:w="708" w:type="dxa"/>
            <w:gridSpan w:val="2"/>
            <w:shd w:val="clear" w:color="auto" w:fill="auto"/>
          </w:tcPr>
          <w:p w:rsidR="00FC0A71" w:rsidRPr="00FC0A71" w:rsidRDefault="0027413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50403,9</w:t>
            </w:r>
          </w:p>
        </w:tc>
        <w:tc>
          <w:tcPr>
            <w:tcW w:w="709" w:type="dxa"/>
            <w:gridSpan w:val="2"/>
            <w:shd w:val="clear" w:color="auto" w:fill="auto"/>
          </w:tcPr>
          <w:p w:rsidR="00FC0A71" w:rsidRPr="00FC0A71" w:rsidRDefault="0027413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47828,4</w:t>
            </w:r>
          </w:p>
        </w:tc>
        <w:tc>
          <w:tcPr>
            <w:tcW w:w="709" w:type="dxa"/>
            <w:gridSpan w:val="2"/>
            <w:shd w:val="clear" w:color="auto" w:fill="auto"/>
          </w:tcPr>
          <w:p w:rsidR="00FC0A71" w:rsidRPr="00FC0A71" w:rsidRDefault="00FC0A71" w:rsidP="0027413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502</w:t>
            </w:r>
            <w:r w:rsidR="00274134">
              <w:rPr>
                <w:rFonts w:ascii="Times New Roman" w:eastAsia="Times New Roman" w:hAnsi="Times New Roman"/>
                <w:color w:val="000000"/>
                <w:sz w:val="16"/>
                <w:szCs w:val="16"/>
                <w:lang w:eastAsia="ru-RU"/>
              </w:rPr>
              <w:t>13</w:t>
            </w:r>
            <w:r w:rsidRPr="00FC0A71">
              <w:rPr>
                <w:rFonts w:ascii="Times New Roman" w:eastAsia="Times New Roman" w:hAnsi="Times New Roman"/>
                <w:color w:val="000000"/>
                <w:sz w:val="16"/>
                <w:szCs w:val="16"/>
                <w:lang w:eastAsia="ru-RU"/>
              </w:rPr>
              <w:t>,3</w:t>
            </w:r>
          </w:p>
        </w:tc>
        <w:tc>
          <w:tcPr>
            <w:tcW w:w="709" w:type="dxa"/>
            <w:gridSpan w:val="2"/>
            <w:shd w:val="clear" w:color="auto" w:fill="auto"/>
          </w:tcPr>
          <w:p w:rsidR="00FC0A71" w:rsidRPr="00FC0A71" w:rsidRDefault="00FC0A71" w:rsidP="0027413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502</w:t>
            </w:r>
            <w:r w:rsidR="00274134">
              <w:rPr>
                <w:rFonts w:ascii="Times New Roman" w:eastAsia="Times New Roman" w:hAnsi="Times New Roman"/>
                <w:color w:val="000000"/>
                <w:sz w:val="16"/>
                <w:szCs w:val="16"/>
                <w:lang w:eastAsia="ru-RU"/>
              </w:rPr>
              <w:t>13</w:t>
            </w:r>
            <w:r w:rsidRPr="00FC0A71">
              <w:rPr>
                <w:rFonts w:ascii="Times New Roman" w:eastAsia="Times New Roman" w:hAnsi="Times New Roman"/>
                <w:color w:val="000000"/>
                <w:sz w:val="16"/>
                <w:szCs w:val="16"/>
                <w:lang w:eastAsia="ru-RU"/>
              </w:rPr>
              <w:t>,3</w:t>
            </w:r>
          </w:p>
        </w:tc>
        <w:tc>
          <w:tcPr>
            <w:tcW w:w="850" w:type="dxa"/>
            <w:gridSpan w:val="2"/>
            <w:shd w:val="clear" w:color="auto" w:fill="auto"/>
          </w:tcPr>
          <w:p w:rsidR="00FC0A71" w:rsidRPr="00FC0A71" w:rsidRDefault="00FC0A71" w:rsidP="0027413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251</w:t>
            </w:r>
            <w:r w:rsidR="00274134">
              <w:rPr>
                <w:rFonts w:ascii="Times New Roman" w:eastAsia="Times New Roman" w:hAnsi="Times New Roman"/>
                <w:color w:val="000000"/>
                <w:sz w:val="16"/>
                <w:szCs w:val="16"/>
                <w:lang w:eastAsia="ru-RU"/>
              </w:rPr>
              <w:t>066</w:t>
            </w:r>
            <w:r w:rsidRPr="00FC0A71">
              <w:rPr>
                <w:rFonts w:ascii="Times New Roman" w:eastAsia="Times New Roman" w:hAnsi="Times New Roman"/>
                <w:color w:val="000000"/>
                <w:sz w:val="16"/>
                <w:szCs w:val="16"/>
                <w:lang w:eastAsia="ru-RU"/>
              </w:rPr>
              <w:t>,5</w:t>
            </w:r>
          </w:p>
        </w:tc>
        <w:tc>
          <w:tcPr>
            <w:tcW w:w="597" w:type="dxa"/>
            <w:gridSpan w:val="2"/>
            <w:shd w:val="clear" w:color="auto" w:fill="auto"/>
          </w:tcPr>
          <w:p w:rsidR="00FC0A71" w:rsidRPr="00FC0A71" w:rsidRDefault="00FC0A71" w:rsidP="0027413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251</w:t>
            </w:r>
            <w:r w:rsidR="00274134">
              <w:rPr>
                <w:rFonts w:ascii="Times New Roman" w:eastAsia="Times New Roman" w:hAnsi="Times New Roman"/>
                <w:color w:val="000000"/>
                <w:sz w:val="16"/>
                <w:szCs w:val="16"/>
                <w:lang w:eastAsia="ru-RU"/>
              </w:rPr>
              <w:t>066</w:t>
            </w:r>
            <w:r w:rsidRPr="00FC0A71">
              <w:rPr>
                <w:rFonts w:ascii="Times New Roman" w:eastAsia="Times New Roman" w:hAnsi="Times New Roman"/>
                <w:color w:val="000000"/>
                <w:sz w:val="16"/>
                <w:szCs w:val="16"/>
                <w:lang w:eastAsia="ru-RU"/>
              </w:rPr>
              <w:t>,5</w:t>
            </w:r>
          </w:p>
        </w:tc>
      </w:tr>
      <w:tr w:rsidR="00FC0A71" w:rsidRPr="00FC0A71" w:rsidTr="00CC3133">
        <w:trPr>
          <w:gridAfter w:val="1"/>
          <w:wAfter w:w="16" w:type="dxa"/>
        </w:trPr>
        <w:tc>
          <w:tcPr>
            <w:tcW w:w="697" w:type="dxa"/>
            <w:vMerge/>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p>
        </w:tc>
        <w:tc>
          <w:tcPr>
            <w:tcW w:w="1266" w:type="dxa"/>
            <w:vMerge/>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17" w:type="dxa"/>
            <w:gridSpan w:val="4"/>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709" w:type="dxa"/>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2608,5</w:t>
            </w:r>
          </w:p>
        </w:tc>
        <w:tc>
          <w:tcPr>
            <w:tcW w:w="709" w:type="dxa"/>
            <w:gridSpan w:val="2"/>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2876,3</w:t>
            </w:r>
          </w:p>
        </w:tc>
        <w:tc>
          <w:tcPr>
            <w:tcW w:w="709" w:type="dxa"/>
            <w:gridSpan w:val="2"/>
            <w:shd w:val="clear" w:color="auto" w:fill="auto"/>
          </w:tcPr>
          <w:p w:rsidR="00FC0A71" w:rsidRPr="00FC0A71" w:rsidRDefault="00F866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3006,6</w:t>
            </w:r>
          </w:p>
        </w:tc>
        <w:tc>
          <w:tcPr>
            <w:tcW w:w="708" w:type="dxa"/>
            <w:gridSpan w:val="2"/>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2958,0</w:t>
            </w:r>
          </w:p>
        </w:tc>
        <w:tc>
          <w:tcPr>
            <w:tcW w:w="709" w:type="dxa"/>
            <w:gridSpan w:val="2"/>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3089,3</w:t>
            </w:r>
          </w:p>
        </w:tc>
        <w:tc>
          <w:tcPr>
            <w:tcW w:w="709" w:type="dxa"/>
            <w:gridSpan w:val="2"/>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709" w:type="dxa"/>
            <w:gridSpan w:val="2"/>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850" w:type="dxa"/>
            <w:gridSpan w:val="2"/>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597" w:type="dxa"/>
            <w:gridSpan w:val="2"/>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rsidTr="00CC3133">
        <w:trPr>
          <w:gridAfter w:val="1"/>
          <w:wAfter w:w="16" w:type="dxa"/>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17" w:type="dxa"/>
            <w:gridSpan w:val="4"/>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 xml:space="preserve">республиканский бюджет </w:t>
            </w:r>
          </w:p>
        </w:tc>
        <w:tc>
          <w:tcPr>
            <w:tcW w:w="709" w:type="dxa"/>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62282,8</w:t>
            </w:r>
          </w:p>
        </w:tc>
        <w:tc>
          <w:tcPr>
            <w:tcW w:w="709" w:type="dxa"/>
            <w:gridSpan w:val="2"/>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62451,7</w:t>
            </w:r>
          </w:p>
        </w:tc>
        <w:tc>
          <w:tcPr>
            <w:tcW w:w="709" w:type="dxa"/>
            <w:gridSpan w:val="2"/>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67345,9</w:t>
            </w:r>
          </w:p>
        </w:tc>
        <w:tc>
          <w:tcPr>
            <w:tcW w:w="708" w:type="dxa"/>
            <w:gridSpan w:val="2"/>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47345,9</w:t>
            </w:r>
          </w:p>
        </w:tc>
        <w:tc>
          <w:tcPr>
            <w:tcW w:w="709" w:type="dxa"/>
            <w:gridSpan w:val="2"/>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44639,1</w:t>
            </w:r>
          </w:p>
        </w:tc>
        <w:tc>
          <w:tcPr>
            <w:tcW w:w="709" w:type="dxa"/>
            <w:gridSpan w:val="2"/>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46869,3</w:t>
            </w:r>
          </w:p>
        </w:tc>
        <w:tc>
          <w:tcPr>
            <w:tcW w:w="709" w:type="dxa"/>
            <w:gridSpan w:val="2"/>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46869,3</w:t>
            </w:r>
          </w:p>
        </w:tc>
        <w:tc>
          <w:tcPr>
            <w:tcW w:w="850" w:type="dxa"/>
            <w:gridSpan w:val="2"/>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c>
          <w:tcPr>
            <w:tcW w:w="597" w:type="dxa"/>
            <w:gridSpan w:val="2"/>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r>
      <w:tr w:rsidR="00FC0A71" w:rsidRPr="00FC0A71" w:rsidTr="00CC3133">
        <w:trPr>
          <w:gridAfter w:val="1"/>
          <w:wAfter w:w="16" w:type="dxa"/>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17" w:type="dxa"/>
            <w:gridSpan w:val="4"/>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709" w:type="dxa"/>
            <w:shd w:val="clear" w:color="auto" w:fill="auto"/>
          </w:tcPr>
          <w:p w:rsidR="00FC0A71" w:rsidRPr="00FC0A71" w:rsidRDefault="0027413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34271,7</w:t>
            </w:r>
          </w:p>
        </w:tc>
        <w:tc>
          <w:tcPr>
            <w:tcW w:w="709" w:type="dxa"/>
            <w:gridSpan w:val="2"/>
            <w:shd w:val="clear" w:color="auto" w:fill="auto"/>
          </w:tcPr>
          <w:p w:rsidR="00FC0A71" w:rsidRPr="00FC0A71" w:rsidRDefault="0027413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19498,1</w:t>
            </w:r>
          </w:p>
        </w:tc>
        <w:tc>
          <w:tcPr>
            <w:tcW w:w="709" w:type="dxa"/>
            <w:gridSpan w:val="2"/>
            <w:shd w:val="clear" w:color="auto" w:fill="auto"/>
          </w:tcPr>
          <w:p w:rsidR="00FC0A71" w:rsidRPr="00FC0A71" w:rsidRDefault="00274134" w:rsidP="0027413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r w:rsidR="00F8665E">
              <w:rPr>
                <w:rFonts w:ascii="Times New Roman" w:eastAsia="Times New Roman" w:hAnsi="Times New Roman"/>
                <w:color w:val="000000"/>
                <w:sz w:val="16"/>
                <w:szCs w:val="16"/>
                <w:lang w:eastAsia="ru-RU"/>
              </w:rPr>
              <w:t>38,9</w:t>
            </w:r>
          </w:p>
        </w:tc>
        <w:tc>
          <w:tcPr>
            <w:tcW w:w="708" w:type="dxa"/>
            <w:gridSpan w:val="2"/>
            <w:shd w:val="clear" w:color="auto" w:fill="auto"/>
          </w:tcPr>
          <w:p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auto"/>
          </w:tcPr>
          <w:p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auto"/>
          </w:tcPr>
          <w:p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auto"/>
          </w:tcPr>
          <w:p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c>
          <w:tcPr>
            <w:tcW w:w="597" w:type="dxa"/>
            <w:gridSpan w:val="2"/>
            <w:shd w:val="clear" w:color="auto" w:fill="auto"/>
          </w:tcPr>
          <w:p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r>
      <w:tr w:rsidR="00FC0A71" w:rsidRPr="00FC0A71" w:rsidTr="00CC3133">
        <w:trPr>
          <w:gridAfter w:val="1"/>
          <w:wAfter w:w="16" w:type="dxa"/>
        </w:trPr>
        <w:tc>
          <w:tcPr>
            <w:tcW w:w="15385" w:type="dxa"/>
            <w:gridSpan w:val="30"/>
          </w:tcPr>
          <w:p w:rsidR="00FC0A71" w:rsidRPr="00FC0A71" w:rsidRDefault="00FC0A71" w:rsidP="00FC0A71">
            <w:pPr>
              <w:spacing w:after="0" w:line="240" w:lineRule="auto"/>
              <w:ind w:left="-113" w:right="-113"/>
              <w:jc w:val="center"/>
              <w:rPr>
                <w:rFonts w:ascii="Times New Roman" w:eastAsia="Times New Roman" w:hAnsi="Times New Roman"/>
                <w:b/>
                <w:color w:val="000000"/>
                <w:sz w:val="16"/>
                <w:szCs w:val="16"/>
                <w:lang w:eastAsia="ru-RU"/>
              </w:rPr>
            </w:pPr>
          </w:p>
          <w:p w:rsidR="00FC0A71" w:rsidRPr="00FC0A71" w:rsidRDefault="00FC0A71" w:rsidP="00FC0A71">
            <w:pPr>
              <w:spacing w:after="0" w:line="240" w:lineRule="auto"/>
              <w:ind w:left="-113" w:right="-113"/>
              <w:jc w:val="center"/>
              <w:rPr>
                <w:rFonts w:ascii="Times New Roman" w:eastAsia="Times New Roman" w:hAnsi="Times New Roman"/>
                <w:b/>
                <w:color w:val="000000"/>
                <w:sz w:val="16"/>
                <w:szCs w:val="16"/>
                <w:lang w:eastAsia="ru-RU"/>
              </w:rPr>
            </w:pPr>
            <w:r w:rsidRPr="00FC0A71">
              <w:rPr>
                <w:rFonts w:ascii="Times New Roman" w:eastAsia="Times New Roman" w:hAnsi="Times New Roman"/>
                <w:b/>
                <w:color w:val="000000"/>
                <w:sz w:val="16"/>
                <w:szCs w:val="16"/>
                <w:lang w:eastAsia="ru-RU"/>
              </w:rPr>
              <w:t xml:space="preserve">Цель «Создание условий для обеспечения долгосрочной сбалансированности и повышения устойчивости бюджетной системы в </w:t>
            </w:r>
            <w:proofErr w:type="spellStart"/>
            <w:r w:rsidRPr="00FC0A71">
              <w:rPr>
                <w:rFonts w:ascii="Times New Roman" w:eastAsia="Times New Roman" w:hAnsi="Times New Roman"/>
                <w:b/>
                <w:color w:val="000000"/>
                <w:sz w:val="16"/>
                <w:szCs w:val="16"/>
                <w:lang w:eastAsia="ru-RU"/>
              </w:rPr>
              <w:t>Канашском</w:t>
            </w:r>
            <w:proofErr w:type="spellEnd"/>
            <w:r w:rsidRPr="00FC0A71">
              <w:rPr>
                <w:rFonts w:ascii="Times New Roman" w:eastAsia="Times New Roman" w:hAnsi="Times New Roman"/>
                <w:b/>
                <w:color w:val="000000"/>
                <w:sz w:val="16"/>
                <w:szCs w:val="16"/>
                <w:lang w:eastAsia="ru-RU"/>
              </w:rPr>
              <w:t xml:space="preserve"> районе»</w:t>
            </w:r>
          </w:p>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rsidTr="00CC3133">
        <w:trPr>
          <w:gridAfter w:val="1"/>
          <w:wAfter w:w="16" w:type="dxa"/>
        </w:trPr>
        <w:tc>
          <w:tcPr>
            <w:tcW w:w="697" w:type="dxa"/>
            <w:vMerge w:val="restart"/>
          </w:tcPr>
          <w:p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Основное</w:t>
            </w:r>
            <w:r w:rsidRPr="00FC0A71">
              <w:rPr>
                <w:rFonts w:ascii="Times New Roman" w:eastAsia="Times New Roman" w:hAnsi="Times New Roman"/>
                <w:bCs/>
                <w:color w:val="000000"/>
                <w:sz w:val="16"/>
                <w:szCs w:val="16"/>
                <w:lang w:val="en-US" w:eastAsia="ru-RU"/>
              </w:rPr>
              <w:t xml:space="preserve"> </w:t>
            </w:r>
            <w:proofErr w:type="spellStart"/>
            <w:r w:rsidRPr="00FC0A71">
              <w:rPr>
                <w:rFonts w:ascii="Times New Roman" w:eastAsia="Times New Roman" w:hAnsi="Times New Roman"/>
                <w:bCs/>
                <w:color w:val="000000"/>
                <w:sz w:val="16"/>
                <w:szCs w:val="16"/>
                <w:lang w:eastAsia="ru-RU"/>
              </w:rPr>
              <w:t>ме</w:t>
            </w:r>
            <w:proofErr w:type="spellEnd"/>
            <w:r w:rsidRPr="00FC0A71">
              <w:rPr>
                <w:rFonts w:ascii="Times New Roman" w:eastAsia="Times New Roman" w:hAnsi="Times New Roman"/>
                <w:bCs/>
                <w:color w:val="000000"/>
                <w:sz w:val="16"/>
                <w:szCs w:val="16"/>
                <w:lang w:val="en-US" w:eastAsia="ru-RU"/>
              </w:rPr>
              <w:softHyphen/>
            </w:r>
            <w:proofErr w:type="spellStart"/>
            <w:r w:rsidRPr="00FC0A71">
              <w:rPr>
                <w:rFonts w:ascii="Times New Roman" w:eastAsia="Times New Roman" w:hAnsi="Times New Roman"/>
                <w:bCs/>
                <w:color w:val="000000"/>
                <w:sz w:val="16"/>
                <w:szCs w:val="16"/>
                <w:lang w:eastAsia="ru-RU"/>
              </w:rPr>
              <w:t>роприятие</w:t>
            </w:r>
            <w:proofErr w:type="spellEnd"/>
            <w:r w:rsidRPr="00FC0A71">
              <w:rPr>
                <w:rFonts w:ascii="Times New Roman" w:eastAsia="Times New Roman" w:hAnsi="Times New Roman"/>
                <w:bCs/>
                <w:color w:val="000000"/>
                <w:sz w:val="16"/>
                <w:szCs w:val="16"/>
                <w:lang w:eastAsia="ru-RU"/>
              </w:rPr>
              <w:t xml:space="preserve"> 1</w:t>
            </w:r>
          </w:p>
        </w:tc>
        <w:tc>
          <w:tcPr>
            <w:tcW w:w="1530" w:type="dxa"/>
            <w:vMerge w:val="restart"/>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Развитие бюджетного планирования, формирование бюд</w:t>
            </w:r>
            <w:r w:rsidRPr="00FC0A71">
              <w:rPr>
                <w:rFonts w:ascii="Times New Roman" w:eastAsia="Times New Roman" w:hAnsi="Times New Roman"/>
                <w:bCs/>
                <w:color w:val="000000"/>
                <w:sz w:val="16"/>
                <w:szCs w:val="16"/>
                <w:lang w:eastAsia="ru-RU"/>
              </w:rPr>
              <w:softHyphen/>
              <w:t>жета Канашского района  Чувашской Республики на очередной фи</w:t>
            </w:r>
            <w:r w:rsidRPr="00FC0A71">
              <w:rPr>
                <w:rFonts w:ascii="Times New Roman" w:eastAsia="Times New Roman" w:hAnsi="Times New Roman"/>
                <w:bCs/>
                <w:color w:val="000000"/>
                <w:sz w:val="16"/>
                <w:szCs w:val="16"/>
                <w:lang w:eastAsia="ru-RU"/>
              </w:rPr>
              <w:softHyphen/>
              <w:t>нансовый год и плановый период</w:t>
            </w:r>
          </w:p>
        </w:tc>
        <w:tc>
          <w:tcPr>
            <w:tcW w:w="1266" w:type="dxa"/>
            <w:vMerge w:val="restart"/>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совершенствование бюджетной по</w:t>
            </w:r>
            <w:r w:rsidRPr="00FC0A71">
              <w:rPr>
                <w:rFonts w:ascii="Times New Roman" w:eastAsia="Times New Roman" w:hAnsi="Times New Roman"/>
                <w:color w:val="000000"/>
                <w:sz w:val="16"/>
                <w:szCs w:val="16"/>
                <w:lang w:eastAsia="ru-RU"/>
              </w:rPr>
              <w:softHyphen/>
              <w:t>литики, создание прочной фи</w:t>
            </w:r>
            <w:r w:rsidRPr="00FC0A71">
              <w:rPr>
                <w:rFonts w:ascii="Times New Roman" w:eastAsia="Times New Roman" w:hAnsi="Times New Roman"/>
                <w:color w:val="000000"/>
                <w:sz w:val="16"/>
                <w:szCs w:val="16"/>
                <w:lang w:eastAsia="ru-RU"/>
              </w:rPr>
              <w:softHyphen/>
              <w:t>нан</w:t>
            </w:r>
            <w:r w:rsidRPr="00FC0A71">
              <w:rPr>
                <w:rFonts w:ascii="Times New Roman" w:eastAsia="Times New Roman" w:hAnsi="Times New Roman"/>
                <w:color w:val="000000"/>
                <w:sz w:val="16"/>
                <w:szCs w:val="16"/>
                <w:lang w:eastAsia="ru-RU"/>
              </w:rPr>
              <w:softHyphen/>
              <w:t>совой основы в рамках бюджетного планирования для социально-эконо</w:t>
            </w:r>
            <w:r w:rsidRPr="00FC0A71">
              <w:rPr>
                <w:rFonts w:ascii="Times New Roman" w:eastAsia="Times New Roman" w:hAnsi="Times New Roman"/>
                <w:color w:val="000000"/>
                <w:sz w:val="16"/>
                <w:szCs w:val="16"/>
                <w:lang w:eastAsia="ru-RU"/>
              </w:rPr>
              <w:softHyphen/>
              <w:t>мических преобразований, обеспечения со</w:t>
            </w:r>
            <w:r w:rsidRPr="00FC0A71">
              <w:rPr>
                <w:rFonts w:ascii="Times New Roman" w:eastAsia="Times New Roman" w:hAnsi="Times New Roman"/>
                <w:color w:val="000000"/>
                <w:sz w:val="16"/>
                <w:szCs w:val="16"/>
                <w:lang w:eastAsia="ru-RU"/>
              </w:rPr>
              <w:softHyphen/>
              <w:t xml:space="preserve">циальных гарантий </w:t>
            </w:r>
            <w:r w:rsidRPr="00FC0A71">
              <w:rPr>
                <w:rFonts w:ascii="Times New Roman" w:eastAsia="Times New Roman" w:hAnsi="Times New Roman"/>
                <w:color w:val="000000"/>
                <w:sz w:val="16"/>
                <w:szCs w:val="16"/>
                <w:lang w:eastAsia="ru-RU"/>
              </w:rPr>
              <w:lastRenderedPageBreak/>
              <w:t>населению</w:t>
            </w:r>
          </w:p>
        </w:tc>
        <w:tc>
          <w:tcPr>
            <w:tcW w:w="1272" w:type="dxa"/>
            <w:vMerge w:val="restart"/>
          </w:tcPr>
          <w:p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color w:val="000000"/>
                <w:sz w:val="16"/>
                <w:szCs w:val="16"/>
                <w:lang w:eastAsia="ru-RU"/>
              </w:rPr>
              <w:lastRenderedPageBreak/>
              <w:t>ответственный исполнитель – Финансовый отдел</w:t>
            </w: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Ч410100000</w:t>
            </w:r>
          </w:p>
        </w:tc>
        <w:tc>
          <w:tcPr>
            <w:tcW w:w="425"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8" w:type="dxa"/>
            <w:gridSpan w:val="2"/>
          </w:tcPr>
          <w:p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tcPr>
          <w:p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FFFFFF"/>
          </w:tcPr>
          <w:p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FFFFFF"/>
          </w:tcPr>
          <w:p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850" w:type="dxa"/>
            <w:gridSpan w:val="2"/>
            <w:shd w:val="clear" w:color="auto" w:fill="FFFFFF"/>
          </w:tcPr>
          <w:p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c>
          <w:tcPr>
            <w:tcW w:w="597" w:type="dxa"/>
            <w:gridSpan w:val="2"/>
          </w:tcPr>
          <w:p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r>
      <w:tr w:rsidR="00FC0A71" w:rsidRPr="00FC0A71" w:rsidTr="00CC3133">
        <w:trPr>
          <w:gridAfter w:val="1"/>
          <w:wAfter w:w="16" w:type="dxa"/>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425"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rsidTr="00CC3133">
        <w:trPr>
          <w:gridAfter w:val="1"/>
          <w:wAfter w:w="16" w:type="dxa"/>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425"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rsidTr="00CC3133">
        <w:trPr>
          <w:gridAfter w:val="1"/>
          <w:wAfter w:w="16" w:type="dxa"/>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993</w:t>
            </w: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425"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560" w:type="dxa"/>
            <w:gridSpan w:val="2"/>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местные бюджеты</w:t>
            </w:r>
          </w:p>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rsidR="00FC0A71" w:rsidRPr="00FC0A71" w:rsidRDefault="00F866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FC0A71" w:rsidRPr="00FC0A71">
              <w:rPr>
                <w:rFonts w:ascii="Times New Roman" w:eastAsia="Times New Roman" w:hAnsi="Times New Roman"/>
                <w:color w:val="000000"/>
                <w:sz w:val="16"/>
                <w:szCs w:val="16"/>
                <w:lang w:eastAsia="ru-RU"/>
              </w:rPr>
              <w:t>00,0</w:t>
            </w:r>
          </w:p>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rsidR="00FC0A71" w:rsidRPr="00FC0A71" w:rsidRDefault="00F866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FC0A71" w:rsidRPr="00FC0A71">
              <w:rPr>
                <w:rFonts w:ascii="Times New Roman" w:eastAsia="Times New Roman" w:hAnsi="Times New Roman"/>
                <w:color w:val="000000"/>
                <w:sz w:val="16"/>
                <w:szCs w:val="16"/>
                <w:lang w:eastAsia="ru-RU"/>
              </w:rPr>
              <w:t>00,0</w:t>
            </w:r>
          </w:p>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rsidTr="00CC3133">
        <w:trPr>
          <w:trHeight w:val="640"/>
        </w:trPr>
        <w:tc>
          <w:tcPr>
            <w:tcW w:w="2227" w:type="dxa"/>
            <w:gridSpan w:val="2"/>
          </w:tcPr>
          <w:p w:rsidR="00FC0A71" w:rsidRPr="00FC0A71" w:rsidRDefault="00FC0A71" w:rsidP="00FC0A71">
            <w:pPr>
              <w:spacing w:after="0" w:line="240" w:lineRule="auto"/>
              <w:ind w:left="-113" w:right="-113"/>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lastRenderedPageBreak/>
              <w:t>Целевой индикатор и показатель Муниципальной программы, подпрограммы, увязанные с основным  мероприятием 1</w:t>
            </w:r>
          </w:p>
        </w:tc>
        <w:tc>
          <w:tcPr>
            <w:tcW w:w="6656" w:type="dxa"/>
            <w:gridSpan w:val="9"/>
          </w:tcPr>
          <w:p w:rsidR="00FC0A71" w:rsidRPr="00FC0A71" w:rsidRDefault="00FC0A71" w:rsidP="00FC0A71">
            <w:pPr>
              <w:spacing w:after="0" w:line="240" w:lineRule="auto"/>
              <w:ind w:left="-113" w:right="-113"/>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Отношение объема просроченной кредиторской задолженности бюджета Канашского района Чувашской Республики  к  объему расходов бюджета Канашского района Чувашской Республики, процентов </w:t>
            </w:r>
          </w:p>
        </w:tc>
        <w:tc>
          <w:tcPr>
            <w:tcW w:w="818" w:type="dxa"/>
            <w:gridSpan w:val="4"/>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rsidTr="00CC3133">
        <w:trPr>
          <w:gridAfter w:val="1"/>
          <w:wAfter w:w="16" w:type="dxa"/>
        </w:trPr>
        <w:tc>
          <w:tcPr>
            <w:tcW w:w="697" w:type="dxa"/>
            <w:vMerge w:val="restart"/>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roofErr w:type="spellStart"/>
            <w:proofErr w:type="gramStart"/>
            <w:r w:rsidRPr="00FC0A71">
              <w:rPr>
                <w:rFonts w:ascii="Times New Roman" w:eastAsia="Times New Roman" w:hAnsi="Times New Roman"/>
                <w:color w:val="000000"/>
                <w:sz w:val="16"/>
                <w:szCs w:val="16"/>
                <w:lang w:eastAsia="ru-RU"/>
              </w:rPr>
              <w:t>Меро</w:t>
            </w:r>
            <w:proofErr w:type="spellEnd"/>
            <w:r w:rsidRPr="00FC0A71">
              <w:rPr>
                <w:rFonts w:ascii="Times New Roman" w:eastAsia="Times New Roman" w:hAnsi="Times New Roman"/>
                <w:color w:val="000000"/>
                <w:sz w:val="16"/>
                <w:szCs w:val="16"/>
                <w:lang w:eastAsia="ru-RU"/>
              </w:rPr>
              <w:t>-прия</w:t>
            </w:r>
            <w:r w:rsidRPr="00FC0A71">
              <w:rPr>
                <w:rFonts w:ascii="Times New Roman" w:eastAsia="Times New Roman" w:hAnsi="Times New Roman"/>
                <w:color w:val="000000"/>
                <w:sz w:val="16"/>
                <w:szCs w:val="16"/>
                <w:lang w:eastAsia="ru-RU"/>
              </w:rPr>
              <w:softHyphen/>
              <w:t>тие</w:t>
            </w:r>
            <w:proofErr w:type="gramEnd"/>
            <w:r w:rsidRPr="00FC0A71">
              <w:rPr>
                <w:rFonts w:ascii="Times New Roman" w:eastAsia="Times New Roman" w:hAnsi="Times New Roman"/>
                <w:color w:val="000000"/>
                <w:sz w:val="16"/>
                <w:szCs w:val="16"/>
                <w:lang w:eastAsia="ru-RU"/>
              </w:rPr>
              <w:t xml:space="preserve"> 1.1</w:t>
            </w:r>
          </w:p>
        </w:tc>
        <w:tc>
          <w:tcPr>
            <w:tcW w:w="1530" w:type="dxa"/>
            <w:vMerge w:val="restart"/>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Резервный фонд Канашского района</w:t>
            </w:r>
          </w:p>
        </w:tc>
        <w:tc>
          <w:tcPr>
            <w:tcW w:w="1266" w:type="dxa"/>
            <w:vMerge w:val="restart"/>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425"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shd w:val="clear" w:color="auto" w:fill="FFFFFF"/>
          </w:tcPr>
          <w:p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FFFFFF"/>
          </w:tcPr>
          <w:p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tcPr>
          <w:p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8" w:type="dxa"/>
            <w:gridSpan w:val="2"/>
            <w:shd w:val="clear" w:color="auto" w:fill="FFFFFF"/>
          </w:tcPr>
          <w:p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auto"/>
          </w:tcPr>
          <w:p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auto"/>
          </w:tcPr>
          <w:p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auto"/>
          </w:tcPr>
          <w:p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850" w:type="dxa"/>
            <w:gridSpan w:val="2"/>
            <w:shd w:val="clear" w:color="auto" w:fill="auto"/>
          </w:tcPr>
          <w:p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597" w:type="dxa"/>
            <w:gridSpan w:val="2"/>
            <w:shd w:val="clear" w:color="auto" w:fill="auto"/>
          </w:tcPr>
          <w:p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r>
      <w:tr w:rsidR="00FC0A71" w:rsidRPr="00FC0A71" w:rsidTr="00CC3133">
        <w:trPr>
          <w:gridAfter w:val="1"/>
          <w:wAfter w:w="16" w:type="dxa"/>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425" w:type="dxa"/>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shd w:val="clear" w:color="auto" w:fill="auto"/>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shd w:val="clear" w:color="auto" w:fill="auto"/>
          </w:tcPr>
          <w:p w:rsidR="00FC0A71" w:rsidRPr="00FC0A71" w:rsidRDefault="00FC0A71" w:rsidP="00FC0A71">
            <w:pPr>
              <w:tabs>
                <w:tab w:val="left" w:pos="87"/>
                <w:tab w:val="center" w:pos="255"/>
              </w:tabs>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rsidTr="00CC3133">
        <w:trPr>
          <w:gridAfter w:val="1"/>
          <w:wAfter w:w="16" w:type="dxa"/>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425" w:type="dxa"/>
            <w:shd w:val="clear" w:color="auto" w:fill="auto"/>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shd w:val="clear" w:color="auto" w:fill="auto"/>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auto"/>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shd w:val="clear" w:color="auto" w:fill="auto"/>
          </w:tcPr>
          <w:p w:rsidR="00FC0A71" w:rsidRPr="00FC0A71" w:rsidRDefault="00FC0A71" w:rsidP="00FC0A71">
            <w:pPr>
              <w:tabs>
                <w:tab w:val="left" w:pos="87"/>
                <w:tab w:val="center" w:pos="255"/>
              </w:tabs>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rsidTr="00CC3133">
        <w:trPr>
          <w:gridAfter w:val="1"/>
          <w:wAfter w:w="16" w:type="dxa"/>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425"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560" w:type="dxa"/>
            <w:gridSpan w:val="2"/>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850"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500,0</w:t>
            </w: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500,0</w:t>
            </w:r>
          </w:p>
        </w:tc>
      </w:tr>
      <w:tr w:rsidR="00FC0A71" w:rsidRPr="00FC0A71" w:rsidTr="00CC3133">
        <w:trPr>
          <w:gridAfter w:val="1"/>
          <w:wAfter w:w="16" w:type="dxa"/>
        </w:trPr>
        <w:tc>
          <w:tcPr>
            <w:tcW w:w="697" w:type="dxa"/>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425"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560" w:type="dxa"/>
            <w:gridSpan w:val="2"/>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rsidTr="00CC3133">
        <w:trPr>
          <w:gridAfter w:val="1"/>
          <w:wAfter w:w="16" w:type="dxa"/>
          <w:trHeight w:val="414"/>
        </w:trPr>
        <w:tc>
          <w:tcPr>
            <w:tcW w:w="15385" w:type="dxa"/>
            <w:gridSpan w:val="30"/>
            <w:tcBorders>
              <w:bottom w:val="single" w:sz="4" w:space="0" w:color="auto"/>
            </w:tcBorders>
          </w:tcPr>
          <w:p w:rsidR="00FC0A71" w:rsidRPr="00FC0A71" w:rsidRDefault="00FC0A71" w:rsidP="00FC0A71">
            <w:pPr>
              <w:spacing w:after="0" w:line="235" w:lineRule="auto"/>
              <w:ind w:left="-113" w:right="-113"/>
              <w:jc w:val="center"/>
              <w:rPr>
                <w:rFonts w:ascii="Times New Roman" w:eastAsia="Times New Roman" w:hAnsi="Times New Roman"/>
                <w:b/>
                <w:color w:val="000000"/>
                <w:sz w:val="10"/>
                <w:szCs w:val="10"/>
                <w:lang w:eastAsia="ru-RU"/>
              </w:rPr>
            </w:pPr>
          </w:p>
          <w:p w:rsidR="00FC0A71" w:rsidRPr="00FC0A71" w:rsidRDefault="00FC0A71" w:rsidP="00FC0A71">
            <w:pPr>
              <w:spacing w:after="0" w:line="235" w:lineRule="auto"/>
              <w:ind w:left="-113" w:right="-113"/>
              <w:jc w:val="center"/>
              <w:rPr>
                <w:rFonts w:ascii="Times New Roman" w:eastAsia="Times New Roman" w:hAnsi="Times New Roman"/>
                <w:b/>
                <w:color w:val="000000"/>
                <w:sz w:val="16"/>
                <w:szCs w:val="16"/>
                <w:lang w:eastAsia="ru-RU"/>
              </w:rPr>
            </w:pPr>
            <w:r w:rsidRPr="00FC0A71">
              <w:rPr>
                <w:rFonts w:ascii="Times New Roman" w:eastAsia="Times New Roman" w:hAnsi="Times New Roman"/>
                <w:b/>
                <w:color w:val="000000"/>
                <w:sz w:val="16"/>
                <w:szCs w:val="16"/>
                <w:lang w:eastAsia="ru-RU"/>
              </w:rPr>
              <w:t xml:space="preserve">Цель «Создание условий для обеспечения долгосрочной сбалансированности и повышения устойчивости бюджетной системы в </w:t>
            </w:r>
            <w:proofErr w:type="spellStart"/>
            <w:r w:rsidRPr="00FC0A71">
              <w:rPr>
                <w:rFonts w:ascii="Times New Roman" w:eastAsia="Times New Roman" w:hAnsi="Times New Roman"/>
                <w:b/>
                <w:color w:val="000000"/>
                <w:sz w:val="16"/>
                <w:szCs w:val="16"/>
                <w:lang w:eastAsia="ru-RU"/>
              </w:rPr>
              <w:t>Канашском</w:t>
            </w:r>
            <w:proofErr w:type="spellEnd"/>
            <w:r w:rsidRPr="00FC0A71">
              <w:rPr>
                <w:rFonts w:ascii="Times New Roman" w:eastAsia="Times New Roman" w:hAnsi="Times New Roman"/>
                <w:b/>
                <w:color w:val="000000"/>
                <w:sz w:val="16"/>
                <w:szCs w:val="16"/>
                <w:lang w:eastAsia="ru-RU"/>
              </w:rPr>
              <w:t xml:space="preserve"> районе»</w:t>
            </w:r>
          </w:p>
          <w:p w:rsidR="00FC0A71" w:rsidRPr="00FC0A71" w:rsidRDefault="00FC0A71" w:rsidP="00FC0A71">
            <w:pPr>
              <w:spacing w:after="0" w:line="235" w:lineRule="auto"/>
              <w:ind w:left="-113" w:right="-113"/>
              <w:jc w:val="center"/>
              <w:rPr>
                <w:rFonts w:ascii="Times New Roman" w:eastAsia="Times New Roman" w:hAnsi="Times New Roman"/>
                <w:color w:val="000000"/>
                <w:sz w:val="10"/>
                <w:szCs w:val="10"/>
                <w:lang w:eastAsia="ru-RU"/>
              </w:rPr>
            </w:pPr>
          </w:p>
        </w:tc>
      </w:tr>
      <w:tr w:rsidR="00FC0A71" w:rsidRPr="00FC0A71" w:rsidTr="00CC3133">
        <w:trPr>
          <w:gridAfter w:val="1"/>
          <w:wAfter w:w="16" w:type="dxa"/>
        </w:trPr>
        <w:tc>
          <w:tcPr>
            <w:tcW w:w="697" w:type="dxa"/>
            <w:vMerge w:val="restart"/>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Основное ме</w:t>
            </w:r>
            <w:r w:rsidRPr="00FC0A71">
              <w:rPr>
                <w:rFonts w:ascii="Times New Roman" w:eastAsia="Times New Roman" w:hAnsi="Times New Roman"/>
                <w:color w:val="000000"/>
                <w:sz w:val="16"/>
                <w:szCs w:val="16"/>
                <w:lang w:eastAsia="ru-RU"/>
              </w:rPr>
              <w:softHyphen/>
              <w:t>роприя</w:t>
            </w:r>
            <w:r w:rsidRPr="00FC0A71">
              <w:rPr>
                <w:rFonts w:ascii="Times New Roman" w:eastAsia="Times New Roman" w:hAnsi="Times New Roman"/>
                <w:color w:val="000000"/>
                <w:sz w:val="16"/>
                <w:szCs w:val="16"/>
                <w:lang w:eastAsia="ru-RU"/>
              </w:rPr>
              <w:softHyphen/>
            </w:r>
            <w:r w:rsidRPr="00FC0A71">
              <w:rPr>
                <w:rFonts w:ascii="Times New Roman" w:eastAsia="Times New Roman" w:hAnsi="Times New Roman"/>
                <w:color w:val="000000"/>
                <w:sz w:val="16"/>
                <w:szCs w:val="16"/>
                <w:lang w:eastAsia="ru-RU"/>
              </w:rPr>
              <w:softHyphen/>
              <w:t>тие 2</w:t>
            </w:r>
          </w:p>
        </w:tc>
        <w:tc>
          <w:tcPr>
            <w:tcW w:w="1530" w:type="dxa"/>
            <w:vMerge w:val="restart"/>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Осуществление мер финансовой поддержки бюджетов сельских поселений, на</w:t>
            </w:r>
            <w:r w:rsidRPr="00FC0A71">
              <w:rPr>
                <w:rFonts w:ascii="Times New Roman" w:eastAsia="Times New Roman" w:hAnsi="Times New Roman"/>
                <w:color w:val="000000"/>
                <w:sz w:val="16"/>
                <w:szCs w:val="16"/>
                <w:lang w:eastAsia="ru-RU"/>
              </w:rPr>
              <w:softHyphen/>
              <w:t>прав</w:t>
            </w:r>
            <w:r w:rsidRPr="00FC0A71">
              <w:rPr>
                <w:rFonts w:ascii="Times New Roman" w:eastAsia="Times New Roman" w:hAnsi="Times New Roman"/>
                <w:color w:val="000000"/>
                <w:sz w:val="16"/>
                <w:szCs w:val="16"/>
                <w:lang w:eastAsia="ru-RU"/>
              </w:rPr>
              <w:softHyphen/>
              <w:t>ленных на обеспечение их сбалансированности и повышение уровня бюджетной обеспеченности сельских поселений</w:t>
            </w:r>
          </w:p>
        </w:tc>
        <w:tc>
          <w:tcPr>
            <w:tcW w:w="1266" w:type="dxa"/>
            <w:vMerge w:val="restart"/>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развитие и совершенствование ме</w:t>
            </w:r>
            <w:r w:rsidRPr="00FC0A71">
              <w:rPr>
                <w:rFonts w:ascii="Times New Roman" w:eastAsia="Times New Roman" w:hAnsi="Times New Roman"/>
                <w:color w:val="000000"/>
                <w:sz w:val="16"/>
                <w:szCs w:val="16"/>
                <w:lang w:eastAsia="ru-RU"/>
              </w:rPr>
              <w:softHyphen/>
              <w:t>ха</w:t>
            </w:r>
            <w:r w:rsidRPr="00FC0A71">
              <w:rPr>
                <w:rFonts w:ascii="Times New Roman" w:eastAsia="Times New Roman" w:hAnsi="Times New Roman"/>
                <w:color w:val="000000"/>
                <w:sz w:val="16"/>
                <w:szCs w:val="16"/>
                <w:lang w:eastAsia="ru-RU"/>
              </w:rPr>
              <w:softHyphen/>
              <w:t>низ</w:t>
            </w:r>
            <w:r w:rsidRPr="00FC0A71">
              <w:rPr>
                <w:rFonts w:ascii="Times New Roman" w:eastAsia="Times New Roman" w:hAnsi="Times New Roman"/>
                <w:color w:val="000000"/>
                <w:sz w:val="16"/>
                <w:szCs w:val="16"/>
                <w:lang w:eastAsia="ru-RU"/>
              </w:rPr>
              <w:softHyphen/>
              <w:t>мов финансовой поддержки бюд</w:t>
            </w:r>
            <w:r w:rsidRPr="00FC0A71">
              <w:rPr>
                <w:rFonts w:ascii="Times New Roman" w:eastAsia="Times New Roman" w:hAnsi="Times New Roman"/>
                <w:color w:val="000000"/>
                <w:sz w:val="16"/>
                <w:szCs w:val="16"/>
                <w:lang w:eastAsia="ru-RU"/>
              </w:rPr>
              <w:softHyphen/>
              <w:t xml:space="preserve">жетов сельских поселений, направленных на повышение их сбалансированности и </w:t>
            </w:r>
            <w:r w:rsidRPr="00FC0A71">
              <w:rPr>
                <w:rFonts w:ascii="Times New Roman" w:eastAsia="Times New Roman" w:hAnsi="Times New Roman"/>
                <w:color w:val="000000"/>
                <w:spacing w:val="-2"/>
                <w:sz w:val="16"/>
                <w:szCs w:val="16"/>
                <w:lang w:eastAsia="ru-RU"/>
              </w:rPr>
              <w:t>бюджетной обес</w:t>
            </w:r>
            <w:r w:rsidRPr="00FC0A71">
              <w:rPr>
                <w:rFonts w:ascii="Times New Roman" w:eastAsia="Times New Roman" w:hAnsi="Times New Roman"/>
                <w:color w:val="000000"/>
                <w:spacing w:val="-2"/>
                <w:sz w:val="16"/>
                <w:szCs w:val="16"/>
                <w:lang w:eastAsia="ru-RU"/>
              </w:rPr>
              <w:softHyphen/>
              <w:t>печенности.</w:t>
            </w:r>
          </w:p>
        </w:tc>
        <w:tc>
          <w:tcPr>
            <w:tcW w:w="1272" w:type="dxa"/>
            <w:vMerge w:val="restart"/>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Ч410400000</w:t>
            </w:r>
          </w:p>
        </w:tc>
        <w:tc>
          <w:tcPr>
            <w:tcW w:w="425" w:type="dxa"/>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99063,0</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84726,1</w:t>
            </w:r>
          </w:p>
        </w:tc>
        <w:tc>
          <w:tcPr>
            <w:tcW w:w="709" w:type="dxa"/>
            <w:gridSpan w:val="2"/>
          </w:tcPr>
          <w:p w:rsidR="00FC0A71" w:rsidRPr="00FC0A71" w:rsidRDefault="00F8665E"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70691,4</w:t>
            </w:r>
          </w:p>
        </w:tc>
        <w:tc>
          <w:tcPr>
            <w:tcW w:w="708"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50303,9</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47728,4</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50113,3</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50113,3</w:t>
            </w:r>
          </w:p>
        </w:tc>
        <w:tc>
          <w:tcPr>
            <w:tcW w:w="850"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250566,5</w:t>
            </w:r>
          </w:p>
        </w:tc>
        <w:tc>
          <w:tcPr>
            <w:tcW w:w="597"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250566,5</w:t>
            </w:r>
          </w:p>
        </w:tc>
      </w:tr>
      <w:tr w:rsidR="00FC0A71" w:rsidRPr="00FC0A71" w:rsidTr="00CC3133">
        <w:trPr>
          <w:gridAfter w:val="1"/>
          <w:wAfter w:w="16" w:type="dxa"/>
        </w:trPr>
        <w:tc>
          <w:tcPr>
            <w:tcW w:w="697" w:type="dxa"/>
            <w:vMerge/>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0203</w:t>
            </w:r>
          </w:p>
        </w:tc>
        <w:tc>
          <w:tcPr>
            <w:tcW w:w="992" w:type="dxa"/>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Ч410451180</w:t>
            </w:r>
          </w:p>
        </w:tc>
        <w:tc>
          <w:tcPr>
            <w:tcW w:w="425" w:type="dxa"/>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530</w:t>
            </w:r>
          </w:p>
        </w:tc>
        <w:tc>
          <w:tcPr>
            <w:tcW w:w="1560" w:type="dxa"/>
            <w:gridSpan w:val="2"/>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2608,5</w:t>
            </w:r>
          </w:p>
        </w:tc>
        <w:tc>
          <w:tcPr>
            <w:tcW w:w="709" w:type="dxa"/>
            <w:gridSpan w:val="2"/>
          </w:tcPr>
          <w:p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2876,3</w:t>
            </w:r>
          </w:p>
        </w:tc>
        <w:tc>
          <w:tcPr>
            <w:tcW w:w="709" w:type="dxa"/>
            <w:gridSpan w:val="2"/>
          </w:tcPr>
          <w:p w:rsidR="00FC0A71" w:rsidRPr="00FC0A71" w:rsidRDefault="00F8665E" w:rsidP="00FC0A71">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3006,6</w:t>
            </w:r>
          </w:p>
        </w:tc>
        <w:tc>
          <w:tcPr>
            <w:tcW w:w="708" w:type="dxa"/>
            <w:gridSpan w:val="2"/>
          </w:tcPr>
          <w:p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2958,0</w:t>
            </w:r>
          </w:p>
        </w:tc>
        <w:tc>
          <w:tcPr>
            <w:tcW w:w="709" w:type="dxa"/>
            <w:gridSpan w:val="2"/>
          </w:tcPr>
          <w:p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3089,3</w:t>
            </w:r>
          </w:p>
        </w:tc>
        <w:tc>
          <w:tcPr>
            <w:tcW w:w="709" w:type="dxa"/>
            <w:gridSpan w:val="2"/>
          </w:tcPr>
          <w:p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3244,0</w:t>
            </w:r>
          </w:p>
        </w:tc>
        <w:tc>
          <w:tcPr>
            <w:tcW w:w="709" w:type="dxa"/>
            <w:gridSpan w:val="2"/>
          </w:tcPr>
          <w:p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3244,0</w:t>
            </w:r>
          </w:p>
        </w:tc>
        <w:tc>
          <w:tcPr>
            <w:tcW w:w="850"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597"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rsidTr="00CC3133">
        <w:trPr>
          <w:gridAfter w:val="1"/>
          <w:wAfter w:w="16" w:type="dxa"/>
        </w:trPr>
        <w:tc>
          <w:tcPr>
            <w:tcW w:w="697" w:type="dxa"/>
            <w:vMerge/>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1401</w:t>
            </w:r>
          </w:p>
        </w:tc>
        <w:tc>
          <w:tcPr>
            <w:tcW w:w="992" w:type="dxa"/>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Ч4104Д0072</w:t>
            </w:r>
          </w:p>
        </w:tc>
        <w:tc>
          <w:tcPr>
            <w:tcW w:w="425" w:type="dxa"/>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w:t>
            </w:r>
          </w:p>
        </w:tc>
        <w:tc>
          <w:tcPr>
            <w:tcW w:w="1560" w:type="dxa"/>
            <w:gridSpan w:val="2"/>
            <w:vMerge w:val="restart"/>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31537,9</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32810,4</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58409,7</w:t>
            </w:r>
          </w:p>
        </w:tc>
        <w:tc>
          <w:tcPr>
            <w:tcW w:w="708"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47201,8</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44495,0</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46718,0</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46718,0</w:t>
            </w:r>
          </w:p>
        </w:tc>
        <w:tc>
          <w:tcPr>
            <w:tcW w:w="850"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c>
          <w:tcPr>
            <w:tcW w:w="597" w:type="dxa"/>
            <w:gridSpan w:val="2"/>
          </w:tcPr>
          <w:p w:rsidR="00FC0A71" w:rsidRPr="00FC0A71" w:rsidRDefault="00FC0A71" w:rsidP="00FC0A71">
            <w:pPr>
              <w:spacing w:after="0" w:line="235" w:lineRule="auto"/>
              <w:ind w:right="-113"/>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r>
      <w:tr w:rsidR="00FC0A71" w:rsidRPr="00FC0A71" w:rsidTr="00CC3133">
        <w:trPr>
          <w:gridAfter w:val="1"/>
          <w:wAfter w:w="16" w:type="dxa"/>
        </w:trPr>
        <w:tc>
          <w:tcPr>
            <w:tcW w:w="697" w:type="dxa"/>
            <w:vMerge/>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0106</w:t>
            </w:r>
          </w:p>
        </w:tc>
        <w:tc>
          <w:tcPr>
            <w:tcW w:w="992" w:type="dxa"/>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Ч4104Д0071</w:t>
            </w:r>
          </w:p>
        </w:tc>
        <w:tc>
          <w:tcPr>
            <w:tcW w:w="425" w:type="dxa"/>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w:t>
            </w:r>
          </w:p>
        </w:tc>
        <w:tc>
          <w:tcPr>
            <w:tcW w:w="1560" w:type="dxa"/>
            <w:gridSpan w:val="2"/>
            <w:vMerge/>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bCs/>
                <w:color w:val="000000"/>
                <w:sz w:val="16"/>
                <w:szCs w:val="16"/>
                <w:lang w:eastAsia="ru-RU"/>
              </w:rPr>
            </w:pPr>
          </w:p>
        </w:tc>
        <w:tc>
          <w:tcPr>
            <w:tcW w:w="808" w:type="dxa"/>
            <w:gridSpan w:val="4"/>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131,0</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136,1</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tc>
        <w:tc>
          <w:tcPr>
            <w:tcW w:w="708"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shd w:val="clear" w:color="auto" w:fill="FFFFFF"/>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151,3</w:t>
            </w:r>
          </w:p>
        </w:tc>
        <w:tc>
          <w:tcPr>
            <w:tcW w:w="709" w:type="dxa"/>
            <w:gridSpan w:val="2"/>
            <w:shd w:val="clear" w:color="auto" w:fill="FFFFFF"/>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151,3</w:t>
            </w:r>
          </w:p>
        </w:tc>
        <w:tc>
          <w:tcPr>
            <w:tcW w:w="850" w:type="dxa"/>
            <w:gridSpan w:val="2"/>
            <w:shd w:val="clear" w:color="auto" w:fill="FFFFFF"/>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c>
          <w:tcPr>
            <w:tcW w:w="597"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r>
      <w:tr w:rsidR="00FC0A71" w:rsidRPr="00FC0A71" w:rsidTr="00CC3133">
        <w:trPr>
          <w:gridAfter w:val="1"/>
          <w:wAfter w:w="16" w:type="dxa"/>
          <w:trHeight w:val="238"/>
        </w:trPr>
        <w:tc>
          <w:tcPr>
            <w:tcW w:w="697" w:type="dxa"/>
            <w:vMerge/>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val="restart"/>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992</w:t>
            </w:r>
          </w:p>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992</w:t>
            </w:r>
          </w:p>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992</w:t>
            </w:r>
          </w:p>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val="en-US" w:eastAsia="ru-RU"/>
              </w:rPr>
              <w:t>992</w:t>
            </w:r>
          </w:p>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p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992</w:t>
            </w:r>
          </w:p>
          <w:p w:rsidR="00FC0A71" w:rsidRPr="00FC0A71" w:rsidRDefault="00FC0A71" w:rsidP="00FC0A71">
            <w:pPr>
              <w:spacing w:after="0" w:line="240" w:lineRule="auto"/>
              <w:rPr>
                <w:rFonts w:ascii="Times New Roman" w:eastAsia="Times New Roman" w:hAnsi="Times New Roman"/>
                <w:sz w:val="16"/>
                <w:szCs w:val="16"/>
                <w:lang w:val="en-US" w:eastAsia="ru-RU"/>
              </w:rPr>
            </w:pPr>
          </w:p>
          <w:p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992</w:t>
            </w:r>
          </w:p>
        </w:tc>
        <w:tc>
          <w:tcPr>
            <w:tcW w:w="567" w:type="dxa"/>
            <w:vMerge w:val="restart"/>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1403</w:t>
            </w:r>
          </w:p>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1403</w:t>
            </w:r>
          </w:p>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1403</w:t>
            </w:r>
          </w:p>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1403</w:t>
            </w:r>
          </w:p>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1403</w:t>
            </w:r>
          </w:p>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p>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1403</w:t>
            </w:r>
          </w:p>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p>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1403</w:t>
            </w:r>
          </w:p>
          <w:p w:rsidR="00FC0A71" w:rsidRPr="00FC0A71" w:rsidRDefault="00FC0A71" w:rsidP="00FC0A71">
            <w:pPr>
              <w:spacing w:after="0" w:line="240" w:lineRule="auto"/>
              <w:rPr>
                <w:rFonts w:ascii="Times New Roman" w:eastAsia="Times New Roman" w:hAnsi="Times New Roman"/>
                <w:sz w:val="16"/>
                <w:szCs w:val="16"/>
                <w:lang w:val="en-US" w:eastAsia="ru-RU"/>
              </w:rPr>
            </w:pPr>
          </w:p>
          <w:p w:rsidR="00FC0A71" w:rsidRPr="00FC0A71" w:rsidRDefault="00FC0A71" w:rsidP="00FC0A71">
            <w:pPr>
              <w:spacing w:after="0" w:line="240" w:lineRule="auto"/>
              <w:jc w:val="center"/>
              <w:rPr>
                <w:rFonts w:ascii="Times New Roman" w:eastAsia="Times New Roman" w:hAnsi="Times New Roman"/>
                <w:sz w:val="16"/>
                <w:szCs w:val="16"/>
                <w:lang w:val="en-US" w:eastAsia="ru-RU"/>
              </w:rPr>
            </w:pPr>
          </w:p>
        </w:tc>
        <w:tc>
          <w:tcPr>
            <w:tcW w:w="992" w:type="dxa"/>
            <w:vMerge w:val="restart"/>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w:t>
            </w:r>
            <w:r w:rsidRPr="00FC0A71">
              <w:rPr>
                <w:rFonts w:ascii="Times New Roman" w:eastAsia="Times New Roman" w:hAnsi="Times New Roman"/>
                <w:color w:val="000000"/>
                <w:sz w:val="16"/>
                <w:szCs w:val="16"/>
                <w:lang w:eastAsia="ru-RU"/>
              </w:rPr>
              <w:t>Г</w:t>
            </w:r>
            <w:r w:rsidRPr="00FC0A71">
              <w:rPr>
                <w:rFonts w:ascii="Times New Roman" w:eastAsia="Times New Roman" w:hAnsi="Times New Roman"/>
                <w:color w:val="000000"/>
                <w:sz w:val="16"/>
                <w:szCs w:val="16"/>
                <w:lang w:val="en-US" w:eastAsia="ru-RU"/>
              </w:rPr>
              <w:t>0040</w:t>
            </w:r>
          </w:p>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4104SA710</w:t>
            </w:r>
          </w:p>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4104SA710</w:t>
            </w:r>
          </w:p>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4104SA720</w:t>
            </w:r>
          </w:p>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4104SA720</w:t>
            </w:r>
          </w:p>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410455500</w:t>
            </w:r>
          </w:p>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val="en-US" w:eastAsia="ru-RU"/>
              </w:rPr>
            </w:pPr>
          </w:p>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Ч41041596С</w:t>
            </w:r>
          </w:p>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val="en-US" w:eastAsia="ru-RU"/>
              </w:rPr>
            </w:pPr>
          </w:p>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Ч410400610</w:t>
            </w:r>
          </w:p>
        </w:tc>
        <w:tc>
          <w:tcPr>
            <w:tcW w:w="425" w:type="dxa"/>
            <w:vMerge w:val="restart"/>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500</w:t>
            </w:r>
          </w:p>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val="en-US" w:eastAsia="ru-RU"/>
              </w:rPr>
              <w:t>500</w:t>
            </w:r>
          </w:p>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500</w:t>
            </w:r>
          </w:p>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500</w:t>
            </w:r>
          </w:p>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500</w:t>
            </w:r>
          </w:p>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w:t>
            </w:r>
          </w:p>
          <w:p w:rsidR="00FC0A71" w:rsidRPr="00FC0A71" w:rsidRDefault="00FC0A71" w:rsidP="00FC0A71">
            <w:pPr>
              <w:spacing w:after="0" w:line="240" w:lineRule="auto"/>
              <w:rPr>
                <w:rFonts w:ascii="Times New Roman" w:eastAsia="Times New Roman" w:hAnsi="Times New Roman"/>
                <w:sz w:val="16"/>
                <w:szCs w:val="16"/>
                <w:lang w:eastAsia="ru-RU"/>
              </w:rPr>
            </w:pPr>
          </w:p>
          <w:p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500</w:t>
            </w:r>
          </w:p>
          <w:p w:rsidR="00FC0A71" w:rsidRPr="00FC0A71" w:rsidRDefault="00FC0A71" w:rsidP="00FC0A71">
            <w:pPr>
              <w:spacing w:after="0" w:line="240" w:lineRule="auto"/>
              <w:rPr>
                <w:rFonts w:ascii="Times New Roman" w:eastAsia="Times New Roman" w:hAnsi="Times New Roman"/>
                <w:sz w:val="16"/>
                <w:szCs w:val="16"/>
                <w:lang w:val="en-US" w:eastAsia="ru-RU"/>
              </w:rPr>
            </w:pPr>
          </w:p>
          <w:p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500</w:t>
            </w:r>
          </w:p>
        </w:tc>
        <w:tc>
          <w:tcPr>
            <w:tcW w:w="1560" w:type="dxa"/>
            <w:gridSpan w:val="2"/>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808" w:type="dxa"/>
            <w:gridSpan w:val="4"/>
            <w:vMerge w:val="restart"/>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33879,3</w:t>
            </w:r>
          </w:p>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28947,0</w:t>
            </w:r>
          </w:p>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292,4</w:t>
            </w:r>
          </w:p>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1666,9</w:t>
            </w:r>
          </w:p>
          <w:p w:rsidR="00FC0A71" w:rsidRPr="00FC0A71" w:rsidRDefault="00FC0A71" w:rsidP="00FC0A71">
            <w:pPr>
              <w:spacing w:after="0" w:line="240" w:lineRule="auto"/>
              <w:rPr>
                <w:rFonts w:ascii="Times New Roman" w:eastAsia="Times New Roman" w:hAnsi="Times New Roman"/>
                <w:sz w:val="16"/>
                <w:szCs w:val="16"/>
                <w:lang w:eastAsia="ru-RU"/>
              </w:rPr>
            </w:pPr>
          </w:p>
          <w:p w:rsidR="00FC0A71" w:rsidRPr="00FC0A71" w:rsidRDefault="00FC0A71" w:rsidP="00FC0A71">
            <w:pPr>
              <w:spacing w:after="0" w:line="240" w:lineRule="auto"/>
              <w:rPr>
                <w:rFonts w:ascii="Times New Roman" w:eastAsia="Times New Roman" w:hAnsi="Times New Roman"/>
                <w:sz w:val="16"/>
                <w:szCs w:val="16"/>
                <w:lang w:eastAsia="ru-RU"/>
              </w:rPr>
            </w:pPr>
          </w:p>
          <w:p w:rsidR="00FC0A71" w:rsidRPr="00FC0A71" w:rsidRDefault="00FC0A71" w:rsidP="00FC0A71">
            <w:pPr>
              <w:spacing w:after="0" w:line="240" w:lineRule="auto"/>
              <w:rPr>
                <w:rFonts w:ascii="Times New Roman" w:eastAsia="Times New Roman" w:hAnsi="Times New Roman"/>
                <w:sz w:val="16"/>
                <w:szCs w:val="16"/>
                <w:lang w:eastAsia="ru-RU"/>
              </w:rPr>
            </w:pPr>
          </w:p>
        </w:tc>
        <w:tc>
          <w:tcPr>
            <w:tcW w:w="709" w:type="dxa"/>
            <w:gridSpan w:val="2"/>
            <w:vMerge w:val="restart"/>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19152,4</w:t>
            </w:r>
          </w:p>
          <w:p w:rsidR="00274134" w:rsidRDefault="00274134" w:rsidP="00FC0A71">
            <w:pPr>
              <w:spacing w:after="0" w:line="240" w:lineRule="auto"/>
              <w:ind w:right="-411"/>
              <w:rPr>
                <w:rFonts w:ascii="Times New Roman" w:eastAsia="Times New Roman" w:hAnsi="Times New Roman"/>
                <w:sz w:val="16"/>
                <w:szCs w:val="16"/>
                <w:lang w:eastAsia="ru-RU"/>
              </w:rPr>
            </w:pPr>
          </w:p>
          <w:p w:rsidR="00FC0A71" w:rsidRPr="00FC0A71" w:rsidRDefault="00FC0A71" w:rsidP="00FC0A71">
            <w:pPr>
              <w:spacing w:after="0" w:line="240" w:lineRule="auto"/>
              <w:ind w:right="-411"/>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24315,6</w:t>
            </w:r>
          </w:p>
          <w:p w:rsidR="00274134" w:rsidRDefault="00274134" w:rsidP="00FC0A71">
            <w:pPr>
              <w:spacing w:after="0" w:line="240" w:lineRule="auto"/>
              <w:rPr>
                <w:rFonts w:ascii="Times New Roman" w:eastAsia="Times New Roman" w:hAnsi="Times New Roman"/>
                <w:sz w:val="16"/>
                <w:szCs w:val="16"/>
                <w:lang w:eastAsia="ru-RU"/>
              </w:rPr>
            </w:pPr>
          </w:p>
          <w:p w:rsidR="00274134" w:rsidRDefault="00274134" w:rsidP="00FC0A71">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r w:rsidR="00FC0A71" w:rsidRPr="00FC0A71">
              <w:rPr>
                <w:rFonts w:ascii="Times New Roman" w:eastAsia="Times New Roman" w:hAnsi="Times New Roman"/>
                <w:sz w:val="16"/>
                <w:szCs w:val="16"/>
                <w:lang w:eastAsia="ru-RU"/>
              </w:rPr>
              <w:t>45,7</w:t>
            </w:r>
          </w:p>
          <w:p w:rsidR="00274134" w:rsidRPr="00274134" w:rsidRDefault="00274134" w:rsidP="00274134">
            <w:pPr>
              <w:rPr>
                <w:rFonts w:ascii="Times New Roman" w:eastAsia="Times New Roman" w:hAnsi="Times New Roman"/>
                <w:sz w:val="16"/>
                <w:szCs w:val="16"/>
                <w:lang w:eastAsia="ru-RU"/>
              </w:rPr>
            </w:pPr>
          </w:p>
          <w:p w:rsidR="00274134" w:rsidRDefault="00274134" w:rsidP="00274134">
            <w:pPr>
              <w:rPr>
                <w:rFonts w:ascii="Times New Roman" w:eastAsia="Times New Roman" w:hAnsi="Times New Roman"/>
                <w:sz w:val="16"/>
                <w:szCs w:val="16"/>
                <w:lang w:eastAsia="ru-RU"/>
              </w:rPr>
            </w:pPr>
            <w:r>
              <w:rPr>
                <w:rFonts w:ascii="Times New Roman" w:eastAsia="Times New Roman" w:hAnsi="Times New Roman"/>
                <w:sz w:val="16"/>
                <w:szCs w:val="16"/>
                <w:lang w:eastAsia="ru-RU"/>
              </w:rPr>
              <w:t>1820,4</w:t>
            </w:r>
          </w:p>
          <w:p w:rsidR="00FC0A71" w:rsidRPr="00274134" w:rsidRDefault="00274134" w:rsidP="00274134">
            <w:pPr>
              <w:rPr>
                <w:rFonts w:ascii="Times New Roman" w:eastAsia="Times New Roman" w:hAnsi="Times New Roman"/>
                <w:sz w:val="16"/>
                <w:szCs w:val="16"/>
                <w:lang w:eastAsia="ru-RU"/>
              </w:rPr>
            </w:pPr>
            <w:r>
              <w:rPr>
                <w:rFonts w:ascii="Times New Roman" w:eastAsia="Times New Roman" w:hAnsi="Times New Roman"/>
                <w:sz w:val="16"/>
                <w:szCs w:val="16"/>
                <w:lang w:eastAsia="ru-RU"/>
              </w:rPr>
              <w:t>3369,2</w:t>
            </w:r>
          </w:p>
        </w:tc>
        <w:tc>
          <w:tcPr>
            <w:tcW w:w="709" w:type="dxa"/>
            <w:gridSpan w:val="2"/>
            <w:vMerge w:val="restart"/>
          </w:tcPr>
          <w:p w:rsidR="00FC0A71" w:rsidRPr="00FC0A71" w:rsidRDefault="00F8665E"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250,0</w:t>
            </w:r>
          </w:p>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val="en-US" w:eastAsia="ru-RU"/>
              </w:rPr>
            </w:pPr>
          </w:p>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8796,0</w:t>
            </w:r>
          </w:p>
          <w:p w:rsidR="00274134" w:rsidRDefault="00274134" w:rsidP="00FC0A71">
            <w:pPr>
              <w:spacing w:after="0" w:line="235" w:lineRule="auto"/>
              <w:ind w:left="-113" w:right="-113"/>
              <w:jc w:val="center"/>
              <w:rPr>
                <w:rFonts w:ascii="Times New Roman" w:eastAsia="Times New Roman" w:hAnsi="Times New Roman"/>
                <w:color w:val="000000"/>
                <w:sz w:val="16"/>
                <w:szCs w:val="16"/>
                <w:lang w:eastAsia="ru-RU"/>
              </w:rPr>
            </w:pPr>
          </w:p>
          <w:p w:rsidR="00FC0A71" w:rsidRPr="00FC0A71" w:rsidRDefault="00274134"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w:t>
            </w:r>
            <w:r w:rsidR="00FC0A71" w:rsidRPr="00FC0A71">
              <w:rPr>
                <w:rFonts w:ascii="Times New Roman" w:eastAsia="Times New Roman" w:hAnsi="Times New Roman"/>
                <w:color w:val="000000"/>
                <w:sz w:val="16"/>
                <w:szCs w:val="16"/>
                <w:lang w:eastAsia="ru-RU"/>
              </w:rPr>
              <w:t>8,9</w:t>
            </w:r>
          </w:p>
        </w:tc>
        <w:tc>
          <w:tcPr>
            <w:tcW w:w="708" w:type="dxa"/>
            <w:gridSpan w:val="2"/>
            <w:vMerge w:val="restart"/>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vMerge w:val="restart"/>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vMerge w:val="restart"/>
            <w:shd w:val="clear" w:color="auto" w:fill="FFFFFF"/>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vMerge w:val="restart"/>
            <w:shd w:val="clear" w:color="auto" w:fill="FFFFFF"/>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vMerge w:val="restart"/>
            <w:shd w:val="clear" w:color="auto" w:fill="FFFFFF"/>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vMerge w:val="restart"/>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rsidTr="00CC3133">
        <w:trPr>
          <w:gridAfter w:val="1"/>
          <w:wAfter w:w="16" w:type="dxa"/>
          <w:trHeight w:val="137"/>
        </w:trPr>
        <w:tc>
          <w:tcPr>
            <w:tcW w:w="697" w:type="dxa"/>
            <w:vMerge/>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567" w:type="dxa"/>
            <w:vMerge/>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992" w:type="dxa"/>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425" w:type="dxa"/>
            <w:vMerge/>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1560" w:type="dxa"/>
            <w:gridSpan w:val="2"/>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республиканский бюджет</w:t>
            </w:r>
          </w:p>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808" w:type="dxa"/>
            <w:gridSpan w:val="4"/>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8" w:type="dxa"/>
            <w:gridSpan w:val="2"/>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vMerge/>
            <w:shd w:val="clear" w:color="auto" w:fill="FFFFFF"/>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597" w:type="dxa"/>
            <w:gridSpan w:val="2"/>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r>
      <w:tr w:rsidR="00FC0A71" w:rsidRPr="00FC0A71" w:rsidTr="00CC3133">
        <w:trPr>
          <w:gridAfter w:val="1"/>
          <w:wAfter w:w="16" w:type="dxa"/>
          <w:trHeight w:val="187"/>
        </w:trPr>
        <w:tc>
          <w:tcPr>
            <w:tcW w:w="697" w:type="dxa"/>
            <w:vMerge/>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567" w:type="dxa"/>
            <w:vMerge/>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992" w:type="dxa"/>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425" w:type="dxa"/>
            <w:vMerge/>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1560" w:type="dxa"/>
            <w:gridSpan w:val="2"/>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республиканский бюджет</w:t>
            </w:r>
          </w:p>
        </w:tc>
        <w:tc>
          <w:tcPr>
            <w:tcW w:w="808" w:type="dxa"/>
            <w:gridSpan w:val="4"/>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8" w:type="dxa"/>
            <w:gridSpan w:val="2"/>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vMerge/>
            <w:shd w:val="clear" w:color="auto" w:fill="FFFFFF"/>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597" w:type="dxa"/>
            <w:gridSpan w:val="2"/>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r>
      <w:tr w:rsidR="00FC0A71" w:rsidRPr="00FC0A71" w:rsidTr="00CC3133">
        <w:trPr>
          <w:gridAfter w:val="1"/>
          <w:wAfter w:w="16" w:type="dxa"/>
          <w:trHeight w:val="161"/>
        </w:trPr>
        <w:tc>
          <w:tcPr>
            <w:tcW w:w="697" w:type="dxa"/>
            <w:vMerge/>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567" w:type="dxa"/>
            <w:vMerge/>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992" w:type="dxa"/>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425" w:type="dxa"/>
            <w:vMerge/>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1560" w:type="dxa"/>
            <w:gridSpan w:val="2"/>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Республиканский бюджет</w:t>
            </w:r>
          </w:p>
        </w:tc>
        <w:tc>
          <w:tcPr>
            <w:tcW w:w="808" w:type="dxa"/>
            <w:gridSpan w:val="4"/>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8" w:type="dxa"/>
            <w:gridSpan w:val="2"/>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vMerge/>
            <w:shd w:val="clear" w:color="auto" w:fill="FFFFFF"/>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597" w:type="dxa"/>
            <w:gridSpan w:val="2"/>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r>
      <w:tr w:rsidR="00FC0A71" w:rsidRPr="00FC0A71" w:rsidTr="00CC3133">
        <w:trPr>
          <w:gridAfter w:val="1"/>
          <w:wAfter w:w="16" w:type="dxa"/>
          <w:trHeight w:val="218"/>
        </w:trPr>
        <w:tc>
          <w:tcPr>
            <w:tcW w:w="697" w:type="dxa"/>
            <w:vMerge/>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567" w:type="dxa"/>
            <w:vMerge/>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992" w:type="dxa"/>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425" w:type="dxa"/>
            <w:vMerge/>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1560" w:type="dxa"/>
            <w:gridSpan w:val="2"/>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Республиканский бюджет</w:t>
            </w:r>
          </w:p>
        </w:tc>
        <w:tc>
          <w:tcPr>
            <w:tcW w:w="808" w:type="dxa"/>
            <w:gridSpan w:val="4"/>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8" w:type="dxa"/>
            <w:gridSpan w:val="2"/>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vMerge/>
            <w:shd w:val="clear" w:color="auto" w:fill="FFFFFF"/>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597" w:type="dxa"/>
            <w:gridSpan w:val="2"/>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r>
      <w:tr w:rsidR="00FC0A71" w:rsidRPr="00FC0A71" w:rsidTr="00CC3133">
        <w:trPr>
          <w:gridAfter w:val="1"/>
          <w:wAfter w:w="16" w:type="dxa"/>
          <w:trHeight w:val="756"/>
        </w:trPr>
        <w:tc>
          <w:tcPr>
            <w:tcW w:w="697" w:type="dxa"/>
            <w:vMerge/>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567" w:type="dxa"/>
            <w:vMerge/>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992" w:type="dxa"/>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425" w:type="dxa"/>
            <w:vMerge/>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1560" w:type="dxa"/>
            <w:gridSpan w:val="2"/>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808" w:type="dxa"/>
            <w:gridSpan w:val="4"/>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8" w:type="dxa"/>
            <w:gridSpan w:val="2"/>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vMerge/>
            <w:shd w:val="clear" w:color="auto" w:fill="FFFFFF"/>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597" w:type="dxa"/>
            <w:gridSpan w:val="2"/>
            <w:vMerge/>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r>
      <w:tr w:rsidR="00FC0A71" w:rsidRPr="00FC0A71" w:rsidTr="00CC3133">
        <w:trPr>
          <w:trHeight w:val="361"/>
        </w:trPr>
        <w:tc>
          <w:tcPr>
            <w:tcW w:w="2227" w:type="dxa"/>
            <w:gridSpan w:val="2"/>
            <w:vMerge w:val="restart"/>
          </w:tcPr>
          <w:p w:rsidR="00FC0A71" w:rsidRPr="00FC0A71" w:rsidRDefault="00FC0A71" w:rsidP="00FC0A71">
            <w:pPr>
              <w:spacing w:after="0" w:line="235" w:lineRule="auto"/>
              <w:ind w:left="-113" w:right="-113"/>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Целевой индикатор и показатель Муниципальной программы, подпрограммы, увязанные с основным  мероприятием 2</w:t>
            </w:r>
          </w:p>
        </w:tc>
        <w:tc>
          <w:tcPr>
            <w:tcW w:w="6662" w:type="dxa"/>
            <w:gridSpan w:val="10"/>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отношение фактического объема расходов бюджета Канашского района, направленных на выравнивание бюджетной обеспеченности сельских поселений, к их плановому объему на соответствующий год (процентов)</w:t>
            </w:r>
          </w:p>
        </w:tc>
        <w:tc>
          <w:tcPr>
            <w:tcW w:w="808" w:type="dxa"/>
            <w:gridSpan w:val="3"/>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8"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597"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r>
      <w:tr w:rsidR="00FC0A71" w:rsidRPr="00FC0A71" w:rsidTr="00CC3133">
        <w:trPr>
          <w:trHeight w:val="315"/>
        </w:trPr>
        <w:tc>
          <w:tcPr>
            <w:tcW w:w="2227" w:type="dxa"/>
            <w:gridSpan w:val="2"/>
            <w:vMerge/>
          </w:tcPr>
          <w:p w:rsidR="00FC0A71" w:rsidRPr="00FC0A71" w:rsidRDefault="00FC0A71" w:rsidP="00FC0A71">
            <w:pPr>
              <w:spacing w:after="0" w:line="235" w:lineRule="auto"/>
              <w:ind w:left="-113" w:right="-113"/>
              <w:rPr>
                <w:rFonts w:ascii="Times New Roman" w:eastAsia="Times New Roman" w:hAnsi="Times New Roman"/>
                <w:color w:val="000000"/>
                <w:sz w:val="16"/>
                <w:szCs w:val="16"/>
                <w:lang w:eastAsia="ru-RU"/>
              </w:rPr>
            </w:pPr>
          </w:p>
        </w:tc>
        <w:tc>
          <w:tcPr>
            <w:tcW w:w="6662" w:type="dxa"/>
            <w:gridSpan w:val="10"/>
          </w:tcPr>
          <w:p w:rsidR="00FC0A71" w:rsidRPr="00FC0A71" w:rsidRDefault="00FC0A71" w:rsidP="00FC0A71">
            <w:pPr>
              <w:spacing w:after="0" w:line="23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Объем просроченной кредиторской задолженности муниципальных бюджетных и автономных   учреждений в сфере образования, тыс. рублей</w:t>
            </w:r>
          </w:p>
        </w:tc>
        <w:tc>
          <w:tcPr>
            <w:tcW w:w="808" w:type="dxa"/>
            <w:gridSpan w:val="3"/>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850"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597"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r>
      <w:tr w:rsidR="00FC0A71" w:rsidRPr="00FC0A71" w:rsidTr="00CC3133">
        <w:trPr>
          <w:trHeight w:val="195"/>
        </w:trPr>
        <w:tc>
          <w:tcPr>
            <w:tcW w:w="2227" w:type="dxa"/>
            <w:gridSpan w:val="2"/>
            <w:vMerge/>
          </w:tcPr>
          <w:p w:rsidR="00FC0A71" w:rsidRPr="00FC0A71" w:rsidRDefault="00FC0A71" w:rsidP="00FC0A71">
            <w:pPr>
              <w:spacing w:after="0" w:line="235" w:lineRule="auto"/>
              <w:ind w:left="-113" w:right="-113"/>
              <w:rPr>
                <w:rFonts w:ascii="Times New Roman" w:eastAsia="Times New Roman" w:hAnsi="Times New Roman"/>
                <w:color w:val="000000"/>
                <w:sz w:val="16"/>
                <w:szCs w:val="16"/>
                <w:lang w:eastAsia="ru-RU"/>
              </w:rPr>
            </w:pPr>
          </w:p>
        </w:tc>
        <w:tc>
          <w:tcPr>
            <w:tcW w:w="6662" w:type="dxa"/>
            <w:gridSpan w:val="10"/>
          </w:tcPr>
          <w:p w:rsidR="00FC0A71" w:rsidRPr="00FC0A71" w:rsidRDefault="00FC0A71" w:rsidP="00FC0A71">
            <w:pPr>
              <w:spacing w:after="0" w:line="23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Объем просроченной кредиторской задолженности муниципальных бюджетных и автономных   учреждений в сфере физической культуры и спорта, тыс. рублей</w:t>
            </w:r>
          </w:p>
        </w:tc>
        <w:tc>
          <w:tcPr>
            <w:tcW w:w="808" w:type="dxa"/>
            <w:gridSpan w:val="3"/>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850"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597"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r>
      <w:tr w:rsidR="00FC0A71" w:rsidRPr="00FC0A71" w:rsidTr="00CC3133">
        <w:trPr>
          <w:trHeight w:val="195"/>
        </w:trPr>
        <w:tc>
          <w:tcPr>
            <w:tcW w:w="2227" w:type="dxa"/>
            <w:gridSpan w:val="2"/>
          </w:tcPr>
          <w:p w:rsidR="00FC0A71" w:rsidRPr="00FC0A71" w:rsidRDefault="00FC0A71" w:rsidP="00FC0A71">
            <w:pPr>
              <w:spacing w:after="0" w:line="235" w:lineRule="auto"/>
              <w:ind w:left="-113" w:right="-113"/>
              <w:rPr>
                <w:rFonts w:ascii="Times New Roman" w:eastAsia="Times New Roman" w:hAnsi="Times New Roman"/>
                <w:color w:val="000000"/>
                <w:sz w:val="16"/>
                <w:szCs w:val="16"/>
                <w:lang w:eastAsia="ru-RU"/>
              </w:rPr>
            </w:pPr>
          </w:p>
        </w:tc>
        <w:tc>
          <w:tcPr>
            <w:tcW w:w="6662" w:type="dxa"/>
            <w:gridSpan w:val="10"/>
          </w:tcPr>
          <w:p w:rsidR="00FC0A71" w:rsidRPr="00FC0A71" w:rsidRDefault="00FC0A71" w:rsidP="00FC0A71">
            <w:pPr>
              <w:spacing w:after="0" w:line="23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 тыс. рублей</w:t>
            </w:r>
          </w:p>
        </w:tc>
        <w:tc>
          <w:tcPr>
            <w:tcW w:w="808" w:type="dxa"/>
            <w:gridSpan w:val="3"/>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8"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850"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597"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r>
      <w:tr w:rsidR="00FC0A71" w:rsidRPr="00FC0A71" w:rsidTr="00CC3133">
        <w:trPr>
          <w:trHeight w:val="195"/>
        </w:trPr>
        <w:tc>
          <w:tcPr>
            <w:tcW w:w="2227" w:type="dxa"/>
            <w:gridSpan w:val="2"/>
          </w:tcPr>
          <w:p w:rsidR="00FC0A71" w:rsidRPr="00FC0A71" w:rsidRDefault="00FC0A71" w:rsidP="00FC0A71">
            <w:pPr>
              <w:spacing w:after="0" w:line="235" w:lineRule="auto"/>
              <w:ind w:left="-113" w:right="-113"/>
              <w:rPr>
                <w:rFonts w:ascii="Times New Roman" w:eastAsia="Times New Roman" w:hAnsi="Times New Roman"/>
                <w:color w:val="000000"/>
                <w:sz w:val="16"/>
                <w:szCs w:val="16"/>
                <w:lang w:eastAsia="ru-RU"/>
              </w:rPr>
            </w:pPr>
          </w:p>
        </w:tc>
        <w:tc>
          <w:tcPr>
            <w:tcW w:w="6662" w:type="dxa"/>
            <w:gridSpan w:val="10"/>
          </w:tcPr>
          <w:p w:rsidR="00FC0A71" w:rsidRPr="00FC0A71" w:rsidRDefault="00FC0A71" w:rsidP="00FC0A71">
            <w:pPr>
              <w:spacing w:after="0" w:line="23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Объем просроченной кредиторской задолженности муниципальных бюджетных и автономных   учреждений в сфере культуры, тыс. рублей</w:t>
            </w:r>
          </w:p>
        </w:tc>
        <w:tc>
          <w:tcPr>
            <w:tcW w:w="808" w:type="dxa"/>
            <w:gridSpan w:val="3"/>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850"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597"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r>
      <w:tr w:rsidR="00FC0A71" w:rsidRPr="00FC0A71" w:rsidTr="00CC3133">
        <w:trPr>
          <w:trHeight w:val="195"/>
        </w:trPr>
        <w:tc>
          <w:tcPr>
            <w:tcW w:w="2227" w:type="dxa"/>
            <w:gridSpan w:val="2"/>
          </w:tcPr>
          <w:p w:rsidR="00FC0A71" w:rsidRPr="00FC0A71" w:rsidRDefault="00FC0A71" w:rsidP="00FC0A71">
            <w:pPr>
              <w:spacing w:after="0" w:line="235" w:lineRule="auto"/>
              <w:ind w:left="-113" w:right="-113"/>
              <w:rPr>
                <w:rFonts w:ascii="Times New Roman" w:eastAsia="Times New Roman" w:hAnsi="Times New Roman"/>
                <w:color w:val="000000"/>
                <w:sz w:val="16"/>
                <w:szCs w:val="16"/>
                <w:lang w:eastAsia="ru-RU"/>
              </w:rPr>
            </w:pPr>
          </w:p>
        </w:tc>
        <w:tc>
          <w:tcPr>
            <w:tcW w:w="6662" w:type="dxa"/>
            <w:gridSpan w:val="10"/>
          </w:tcPr>
          <w:p w:rsidR="00FC0A71" w:rsidRPr="00FC0A71" w:rsidRDefault="00FC0A71" w:rsidP="00FC0A71">
            <w:pPr>
              <w:spacing w:after="0" w:line="23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 xml:space="preserve">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 тыс. рублей </w:t>
            </w:r>
          </w:p>
        </w:tc>
        <w:tc>
          <w:tcPr>
            <w:tcW w:w="808" w:type="dxa"/>
            <w:gridSpan w:val="3"/>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8"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850"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597" w:type="dxa"/>
            <w:gridSpan w:val="2"/>
          </w:tcPr>
          <w:p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r>
      <w:tr w:rsidR="00FC0A71" w:rsidRPr="00FC0A71" w:rsidTr="00CC3133">
        <w:trPr>
          <w:gridAfter w:val="1"/>
          <w:wAfter w:w="16" w:type="dxa"/>
        </w:trPr>
        <w:tc>
          <w:tcPr>
            <w:tcW w:w="697" w:type="dxa"/>
            <w:vMerge w:val="restart"/>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w:t>
            </w:r>
            <w:r w:rsidRPr="00FC0A71">
              <w:rPr>
                <w:rFonts w:ascii="Times New Roman" w:eastAsia="Times New Roman" w:hAnsi="Times New Roman"/>
                <w:color w:val="000000"/>
                <w:sz w:val="16"/>
                <w:szCs w:val="16"/>
                <w:lang w:eastAsia="ru-RU"/>
              </w:rPr>
              <w:lastRenderedPageBreak/>
              <w:t>ия</w:t>
            </w:r>
            <w:r w:rsidRPr="00FC0A71">
              <w:rPr>
                <w:rFonts w:ascii="Times New Roman" w:eastAsia="Times New Roman" w:hAnsi="Times New Roman"/>
                <w:color w:val="000000"/>
                <w:sz w:val="16"/>
                <w:szCs w:val="16"/>
                <w:lang w:eastAsia="ru-RU"/>
              </w:rPr>
              <w:softHyphen/>
              <w:t>тие 2.1</w:t>
            </w:r>
          </w:p>
        </w:tc>
        <w:tc>
          <w:tcPr>
            <w:tcW w:w="1530" w:type="dxa"/>
            <w:vMerge w:val="restart"/>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lastRenderedPageBreak/>
              <w:t>Дотации на вы</w:t>
            </w:r>
            <w:r w:rsidRPr="00FC0A71">
              <w:rPr>
                <w:rFonts w:ascii="Times New Roman" w:eastAsia="Times New Roman" w:hAnsi="Times New Roman"/>
                <w:color w:val="000000"/>
                <w:sz w:val="16"/>
                <w:szCs w:val="16"/>
                <w:lang w:eastAsia="ru-RU"/>
              </w:rPr>
              <w:softHyphen/>
            </w:r>
            <w:r w:rsidRPr="00FC0A71">
              <w:rPr>
                <w:rFonts w:ascii="Times New Roman" w:eastAsia="Times New Roman" w:hAnsi="Times New Roman"/>
                <w:color w:val="000000"/>
                <w:sz w:val="16"/>
                <w:szCs w:val="16"/>
                <w:lang w:eastAsia="ru-RU"/>
              </w:rPr>
              <w:lastRenderedPageBreak/>
              <w:t>равнивание бюд</w:t>
            </w:r>
            <w:r w:rsidRPr="00FC0A71">
              <w:rPr>
                <w:rFonts w:ascii="Times New Roman" w:eastAsia="Times New Roman" w:hAnsi="Times New Roman"/>
                <w:color w:val="000000"/>
                <w:sz w:val="16"/>
                <w:szCs w:val="16"/>
                <w:lang w:eastAsia="ru-RU"/>
              </w:rPr>
              <w:softHyphen/>
              <w:t>жетной обеспеченности сельских поселений</w:t>
            </w:r>
          </w:p>
        </w:tc>
        <w:tc>
          <w:tcPr>
            <w:tcW w:w="1266" w:type="dxa"/>
            <w:vMerge w:val="restart"/>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1272" w:type="dxa"/>
            <w:vMerge w:val="restart"/>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ответственный </w:t>
            </w:r>
            <w:r w:rsidRPr="00FC0A71">
              <w:rPr>
                <w:rFonts w:ascii="Times New Roman" w:eastAsia="Times New Roman" w:hAnsi="Times New Roman"/>
                <w:color w:val="000000"/>
                <w:sz w:val="16"/>
                <w:szCs w:val="16"/>
                <w:lang w:eastAsia="ru-RU"/>
              </w:rPr>
              <w:lastRenderedPageBreak/>
              <w:t>исполнитель – Финансовый отдел</w:t>
            </w:r>
          </w:p>
        </w:tc>
        <w:tc>
          <w:tcPr>
            <w:tcW w:w="568" w:type="dxa"/>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lastRenderedPageBreak/>
              <w:t>х</w:t>
            </w:r>
          </w:p>
        </w:tc>
        <w:tc>
          <w:tcPr>
            <w:tcW w:w="567" w:type="dxa"/>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31537,9</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32810,4</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58409,7</w:t>
            </w:r>
          </w:p>
        </w:tc>
        <w:tc>
          <w:tcPr>
            <w:tcW w:w="708"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47201,8</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44495,0</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46718,0</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46718,0</w:t>
            </w:r>
          </w:p>
        </w:tc>
        <w:tc>
          <w:tcPr>
            <w:tcW w:w="850"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c>
          <w:tcPr>
            <w:tcW w:w="597"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r>
      <w:tr w:rsidR="00FC0A71" w:rsidRPr="00FC0A71" w:rsidTr="00CC3133">
        <w:trPr>
          <w:gridAfter w:val="1"/>
          <w:wAfter w:w="16" w:type="dxa"/>
        </w:trPr>
        <w:tc>
          <w:tcPr>
            <w:tcW w:w="697" w:type="dxa"/>
            <w:vMerge/>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8"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9" w:type="dxa"/>
            <w:gridSpan w:val="2"/>
            <w:shd w:val="clear" w:color="auto" w:fill="FFFFFF"/>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9" w:type="dxa"/>
            <w:gridSpan w:val="2"/>
            <w:shd w:val="clear" w:color="auto" w:fill="FFFFFF"/>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850" w:type="dxa"/>
            <w:gridSpan w:val="2"/>
            <w:shd w:val="clear" w:color="auto" w:fill="FFFFFF"/>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597"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r>
      <w:tr w:rsidR="00FC0A71" w:rsidRPr="00FC0A71" w:rsidTr="00CC3133">
        <w:trPr>
          <w:gridAfter w:val="1"/>
          <w:wAfter w:w="16" w:type="dxa"/>
        </w:trPr>
        <w:tc>
          <w:tcPr>
            <w:tcW w:w="697" w:type="dxa"/>
            <w:vMerge/>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1401</w:t>
            </w:r>
          </w:p>
        </w:tc>
        <w:tc>
          <w:tcPr>
            <w:tcW w:w="992" w:type="dxa"/>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Ч4104Д0072</w:t>
            </w:r>
          </w:p>
        </w:tc>
        <w:tc>
          <w:tcPr>
            <w:tcW w:w="567" w:type="dxa"/>
            <w:gridSpan w:val="2"/>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w:t>
            </w:r>
          </w:p>
        </w:tc>
        <w:tc>
          <w:tcPr>
            <w:tcW w:w="1418" w:type="dxa"/>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31537,9</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32810,4</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58409,7</w:t>
            </w:r>
          </w:p>
        </w:tc>
        <w:tc>
          <w:tcPr>
            <w:tcW w:w="708"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47201,8</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44495,0</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46718,0</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46718,0</w:t>
            </w:r>
          </w:p>
        </w:tc>
        <w:tc>
          <w:tcPr>
            <w:tcW w:w="850"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c>
          <w:tcPr>
            <w:tcW w:w="597"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r>
      <w:tr w:rsidR="00FC0A71" w:rsidRPr="00FC0A71" w:rsidTr="00CC3133">
        <w:trPr>
          <w:gridAfter w:val="1"/>
          <w:wAfter w:w="16" w:type="dxa"/>
        </w:trPr>
        <w:tc>
          <w:tcPr>
            <w:tcW w:w="697" w:type="dxa"/>
            <w:vMerge/>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808" w:type="dxa"/>
            <w:gridSpan w:val="4"/>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rsidTr="00CC3133">
        <w:trPr>
          <w:gridAfter w:val="1"/>
          <w:wAfter w:w="16" w:type="dxa"/>
        </w:trPr>
        <w:tc>
          <w:tcPr>
            <w:tcW w:w="697" w:type="dxa"/>
            <w:vMerge w:val="restart"/>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w:t>
            </w:r>
            <w:r w:rsidRPr="00FC0A71">
              <w:rPr>
                <w:rFonts w:ascii="Times New Roman" w:eastAsia="Times New Roman" w:hAnsi="Times New Roman"/>
                <w:color w:val="000000"/>
                <w:sz w:val="16"/>
                <w:szCs w:val="16"/>
                <w:lang w:eastAsia="ru-RU"/>
              </w:rPr>
              <w:softHyphen/>
              <w:t>тие 2.2</w:t>
            </w:r>
          </w:p>
        </w:tc>
        <w:tc>
          <w:tcPr>
            <w:tcW w:w="1530" w:type="dxa"/>
            <w:vMerge w:val="restart"/>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Дотации на под</w:t>
            </w:r>
            <w:r w:rsidRPr="00FC0A71">
              <w:rPr>
                <w:rFonts w:ascii="Times New Roman" w:eastAsia="Times New Roman" w:hAnsi="Times New Roman"/>
                <w:color w:val="000000"/>
                <w:sz w:val="16"/>
                <w:szCs w:val="16"/>
                <w:lang w:eastAsia="ru-RU"/>
              </w:rPr>
              <w:softHyphen/>
              <w:t>держку мер по обеспечению сба</w:t>
            </w:r>
            <w:r w:rsidRPr="00FC0A71">
              <w:rPr>
                <w:rFonts w:ascii="Times New Roman" w:eastAsia="Times New Roman" w:hAnsi="Times New Roman"/>
                <w:color w:val="000000"/>
                <w:sz w:val="16"/>
                <w:szCs w:val="16"/>
                <w:lang w:eastAsia="ru-RU"/>
              </w:rPr>
              <w:softHyphen/>
              <w:t>лансированности бюджетов сельских поселений</w:t>
            </w:r>
          </w:p>
        </w:tc>
        <w:tc>
          <w:tcPr>
            <w:tcW w:w="1266" w:type="dxa"/>
            <w:vMerge w:val="restart"/>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33879,3</w:t>
            </w:r>
          </w:p>
        </w:tc>
        <w:tc>
          <w:tcPr>
            <w:tcW w:w="709" w:type="dxa"/>
            <w:gridSpan w:val="2"/>
          </w:tcPr>
          <w:p w:rsidR="00FC0A71" w:rsidRPr="00FC0A71" w:rsidRDefault="00F866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19152,4</w:t>
            </w:r>
          </w:p>
        </w:tc>
        <w:tc>
          <w:tcPr>
            <w:tcW w:w="709" w:type="dxa"/>
            <w:gridSpan w:val="2"/>
          </w:tcPr>
          <w:p w:rsidR="00FC0A71" w:rsidRPr="00FC0A71" w:rsidRDefault="00F866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250,0</w:t>
            </w: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rsidTr="00CC3133">
        <w:trPr>
          <w:gridAfter w:val="1"/>
          <w:wAfter w:w="16" w:type="dxa"/>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rsidTr="00CC3133">
        <w:trPr>
          <w:gridAfter w:val="1"/>
          <w:wAfter w:w="16" w:type="dxa"/>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rsidTr="00CC3133">
        <w:trPr>
          <w:gridAfter w:val="1"/>
          <w:wAfter w:w="16" w:type="dxa"/>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Ч4104Г0040</w:t>
            </w:r>
          </w:p>
        </w:tc>
        <w:tc>
          <w:tcPr>
            <w:tcW w:w="567" w:type="dxa"/>
            <w:gridSpan w:val="2"/>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512</w:t>
            </w:r>
          </w:p>
        </w:tc>
        <w:tc>
          <w:tcPr>
            <w:tcW w:w="1418" w:type="dxa"/>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местные бюджеты</w:t>
            </w: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33879,3</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19152,4</w:t>
            </w:r>
          </w:p>
        </w:tc>
        <w:tc>
          <w:tcPr>
            <w:tcW w:w="709" w:type="dxa"/>
            <w:gridSpan w:val="2"/>
          </w:tcPr>
          <w:p w:rsidR="00FC0A71" w:rsidRPr="00FC0A71" w:rsidRDefault="00F866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250,0</w:t>
            </w: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rsidTr="00CC3133">
        <w:trPr>
          <w:gridAfter w:val="1"/>
          <w:wAfter w:w="16" w:type="dxa"/>
        </w:trPr>
        <w:tc>
          <w:tcPr>
            <w:tcW w:w="697" w:type="dxa"/>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67" w:type="dxa"/>
            <w:gridSpan w:val="2"/>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418" w:type="dxa"/>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rsidTr="00CC3133">
        <w:trPr>
          <w:gridAfter w:val="1"/>
          <w:wAfter w:w="16" w:type="dxa"/>
        </w:trPr>
        <w:tc>
          <w:tcPr>
            <w:tcW w:w="697" w:type="dxa"/>
            <w:vMerge w:val="restart"/>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w:t>
            </w:r>
            <w:r w:rsidRPr="00FC0A71">
              <w:rPr>
                <w:rFonts w:ascii="Times New Roman" w:eastAsia="Times New Roman" w:hAnsi="Times New Roman"/>
                <w:color w:val="000000"/>
                <w:sz w:val="16"/>
                <w:szCs w:val="16"/>
                <w:lang w:eastAsia="ru-RU"/>
              </w:rPr>
              <w:softHyphen/>
              <w:t>тие 2.3</w:t>
            </w:r>
          </w:p>
        </w:tc>
        <w:tc>
          <w:tcPr>
            <w:tcW w:w="1530" w:type="dxa"/>
            <w:vMerge w:val="restart"/>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Финансовое обеспечение передаваемых государственных полномочий Чувашской Республики по рас</w:t>
            </w:r>
            <w:r w:rsidRPr="00FC0A71">
              <w:rPr>
                <w:rFonts w:ascii="Times New Roman" w:eastAsia="Times New Roman" w:hAnsi="Times New Roman"/>
                <w:color w:val="000000"/>
                <w:sz w:val="16"/>
                <w:szCs w:val="16"/>
                <w:lang w:eastAsia="ru-RU"/>
              </w:rPr>
              <w:softHyphen/>
              <w:t>чету и предоставлению дотаций на выравнивание бюд</w:t>
            </w:r>
            <w:r w:rsidRPr="00FC0A71">
              <w:rPr>
                <w:rFonts w:ascii="Times New Roman" w:eastAsia="Times New Roman" w:hAnsi="Times New Roman"/>
                <w:color w:val="000000"/>
                <w:sz w:val="16"/>
                <w:szCs w:val="16"/>
                <w:lang w:eastAsia="ru-RU"/>
              </w:rPr>
              <w:softHyphen/>
              <w:t>жетной обеспеченности поселений</w:t>
            </w:r>
          </w:p>
        </w:tc>
        <w:tc>
          <w:tcPr>
            <w:tcW w:w="1266" w:type="dxa"/>
            <w:vMerge w:val="restart"/>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131,0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136,1</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151,3</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151,3</w:t>
            </w:r>
          </w:p>
        </w:tc>
        <w:tc>
          <w:tcPr>
            <w:tcW w:w="850"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r>
      <w:tr w:rsidR="00FC0A71" w:rsidRPr="00FC0A71" w:rsidTr="00CC3133">
        <w:trPr>
          <w:gridAfter w:val="1"/>
          <w:wAfter w:w="16" w:type="dxa"/>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rsidTr="00CC3133">
        <w:trPr>
          <w:gridAfter w:val="1"/>
          <w:wAfter w:w="16" w:type="dxa"/>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1401</w:t>
            </w:r>
          </w:p>
        </w:tc>
        <w:tc>
          <w:tcPr>
            <w:tcW w:w="992" w:type="dxa"/>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Ч4104Д0072</w:t>
            </w:r>
          </w:p>
        </w:tc>
        <w:tc>
          <w:tcPr>
            <w:tcW w:w="567" w:type="dxa"/>
            <w:gridSpan w:val="2"/>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w:t>
            </w:r>
          </w:p>
        </w:tc>
        <w:tc>
          <w:tcPr>
            <w:tcW w:w="1418" w:type="dxa"/>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131,0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136,1</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151,3</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151,3</w:t>
            </w:r>
          </w:p>
        </w:tc>
        <w:tc>
          <w:tcPr>
            <w:tcW w:w="850"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r>
      <w:tr w:rsidR="00FC0A71" w:rsidRPr="00FC0A71" w:rsidTr="00CC3133">
        <w:trPr>
          <w:gridAfter w:val="1"/>
          <w:wAfter w:w="16" w:type="dxa"/>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местные бюджеты</w:t>
            </w: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866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rsidTr="00CC3133">
        <w:trPr>
          <w:gridAfter w:val="1"/>
          <w:wAfter w:w="16" w:type="dxa"/>
        </w:trPr>
        <w:tc>
          <w:tcPr>
            <w:tcW w:w="697" w:type="dxa"/>
            <w:vMerge w:val="restart"/>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roofErr w:type="spellStart"/>
            <w:proofErr w:type="gramStart"/>
            <w:r w:rsidRPr="00FC0A71">
              <w:rPr>
                <w:rFonts w:ascii="Times New Roman" w:eastAsia="Times New Roman" w:hAnsi="Times New Roman"/>
                <w:color w:val="000000"/>
                <w:sz w:val="16"/>
                <w:szCs w:val="16"/>
                <w:lang w:eastAsia="ru-RU"/>
              </w:rPr>
              <w:t>Меро</w:t>
            </w:r>
            <w:proofErr w:type="spellEnd"/>
            <w:r w:rsidRPr="00FC0A71">
              <w:rPr>
                <w:rFonts w:ascii="Times New Roman" w:eastAsia="Times New Roman" w:hAnsi="Times New Roman"/>
                <w:color w:val="000000"/>
                <w:sz w:val="16"/>
                <w:szCs w:val="16"/>
                <w:lang w:eastAsia="ru-RU"/>
              </w:rPr>
              <w:t>-при</w:t>
            </w:r>
            <w:r w:rsidRPr="00FC0A71">
              <w:rPr>
                <w:rFonts w:ascii="Times New Roman" w:eastAsia="Times New Roman" w:hAnsi="Times New Roman"/>
                <w:color w:val="000000"/>
                <w:sz w:val="16"/>
                <w:szCs w:val="16"/>
                <w:lang w:eastAsia="ru-RU"/>
              </w:rPr>
              <w:softHyphen/>
              <w:t>я</w:t>
            </w:r>
            <w:r w:rsidRPr="00FC0A71">
              <w:rPr>
                <w:rFonts w:ascii="Times New Roman" w:eastAsia="Times New Roman" w:hAnsi="Times New Roman"/>
                <w:color w:val="000000"/>
                <w:sz w:val="16"/>
                <w:szCs w:val="16"/>
                <w:lang w:eastAsia="ru-RU"/>
              </w:rPr>
              <w:softHyphen/>
              <w:t>тие</w:t>
            </w:r>
            <w:proofErr w:type="gramEnd"/>
            <w:r w:rsidRPr="00FC0A71">
              <w:rPr>
                <w:rFonts w:ascii="Times New Roman" w:eastAsia="Times New Roman" w:hAnsi="Times New Roman"/>
                <w:color w:val="000000"/>
                <w:sz w:val="16"/>
                <w:szCs w:val="16"/>
                <w:lang w:eastAsia="ru-RU"/>
              </w:rPr>
              <w:t xml:space="preserve"> 2.4</w:t>
            </w:r>
          </w:p>
        </w:tc>
        <w:tc>
          <w:tcPr>
            <w:tcW w:w="1530" w:type="dxa"/>
            <w:vMerge w:val="restart"/>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Осуществление первичного воинского учета на территориях, где отсутствуют военные комиссариаты, за счет субвенции, предостав</w:t>
            </w:r>
            <w:r w:rsidRPr="00FC0A71">
              <w:rPr>
                <w:rFonts w:ascii="Times New Roman" w:eastAsia="Times New Roman" w:hAnsi="Times New Roman"/>
                <w:color w:val="000000"/>
                <w:sz w:val="16"/>
                <w:szCs w:val="16"/>
                <w:lang w:eastAsia="ru-RU"/>
              </w:rPr>
              <w:softHyphen/>
              <w:t>ляемой из федерального бюджета</w:t>
            </w:r>
          </w:p>
        </w:tc>
        <w:tc>
          <w:tcPr>
            <w:tcW w:w="1266" w:type="dxa"/>
            <w:vMerge w:val="restart"/>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2608,5</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2876,3</w:t>
            </w:r>
          </w:p>
        </w:tc>
        <w:tc>
          <w:tcPr>
            <w:tcW w:w="709" w:type="dxa"/>
            <w:gridSpan w:val="2"/>
          </w:tcPr>
          <w:p w:rsidR="00FC0A71" w:rsidRPr="00FC0A71" w:rsidRDefault="00F866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3006,6</w:t>
            </w:r>
          </w:p>
        </w:tc>
        <w:tc>
          <w:tcPr>
            <w:tcW w:w="708" w:type="dxa"/>
            <w:gridSpan w:val="2"/>
          </w:tcPr>
          <w:p w:rsidR="00FC0A71" w:rsidRPr="00FC0A71" w:rsidRDefault="00F866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2958,0</w:t>
            </w:r>
          </w:p>
        </w:tc>
        <w:tc>
          <w:tcPr>
            <w:tcW w:w="709" w:type="dxa"/>
            <w:gridSpan w:val="2"/>
          </w:tcPr>
          <w:p w:rsidR="00FC0A71" w:rsidRPr="00FC0A71" w:rsidRDefault="00F866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3089,3</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850"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rsidTr="00CC3133">
        <w:trPr>
          <w:gridAfter w:val="1"/>
          <w:wAfter w:w="16" w:type="dxa"/>
        </w:trPr>
        <w:tc>
          <w:tcPr>
            <w:tcW w:w="697" w:type="dxa"/>
            <w:vMerge/>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0203</w:t>
            </w:r>
          </w:p>
        </w:tc>
        <w:tc>
          <w:tcPr>
            <w:tcW w:w="992" w:type="dxa"/>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Ч410451180</w:t>
            </w:r>
          </w:p>
        </w:tc>
        <w:tc>
          <w:tcPr>
            <w:tcW w:w="567" w:type="dxa"/>
            <w:gridSpan w:val="2"/>
          </w:tcPr>
          <w:p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530</w:t>
            </w:r>
          </w:p>
        </w:tc>
        <w:tc>
          <w:tcPr>
            <w:tcW w:w="1418" w:type="dxa"/>
          </w:tcPr>
          <w:p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2608,5</w:t>
            </w:r>
          </w:p>
        </w:tc>
        <w:tc>
          <w:tcPr>
            <w:tcW w:w="709" w:type="dxa"/>
            <w:gridSpan w:val="2"/>
          </w:tcPr>
          <w:p w:rsidR="00FC0A71" w:rsidRPr="00FC0A71" w:rsidRDefault="00FC0A71" w:rsidP="00FC0A71">
            <w:pPr>
              <w:spacing w:after="0" w:line="240" w:lineRule="auto"/>
              <w:rPr>
                <w:rFonts w:ascii="Times New Roman" w:eastAsia="Times New Roman" w:hAnsi="Times New Roman"/>
                <w:sz w:val="24"/>
                <w:szCs w:val="24"/>
                <w:lang w:eastAsia="ru-RU"/>
              </w:rPr>
            </w:pPr>
            <w:r w:rsidRPr="00FC0A71">
              <w:rPr>
                <w:rFonts w:ascii="Times New Roman" w:eastAsia="Times New Roman" w:hAnsi="Times New Roman"/>
                <w:color w:val="000000"/>
                <w:sz w:val="16"/>
                <w:szCs w:val="16"/>
                <w:lang w:eastAsia="ru-RU"/>
              </w:rPr>
              <w:t>2876,3</w:t>
            </w:r>
          </w:p>
        </w:tc>
        <w:tc>
          <w:tcPr>
            <w:tcW w:w="709" w:type="dxa"/>
            <w:gridSpan w:val="2"/>
          </w:tcPr>
          <w:p w:rsidR="00FC0A71" w:rsidRPr="00FC0A71" w:rsidRDefault="00F8665E" w:rsidP="00FC0A71">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16"/>
                <w:szCs w:val="16"/>
                <w:lang w:eastAsia="ru-RU"/>
              </w:rPr>
              <w:t>3006,6</w:t>
            </w:r>
          </w:p>
        </w:tc>
        <w:tc>
          <w:tcPr>
            <w:tcW w:w="708" w:type="dxa"/>
            <w:gridSpan w:val="2"/>
          </w:tcPr>
          <w:p w:rsidR="00FC0A71" w:rsidRPr="00FC0A71" w:rsidRDefault="00F8665E" w:rsidP="00FC0A71">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16"/>
                <w:szCs w:val="16"/>
                <w:lang w:eastAsia="ru-RU"/>
              </w:rPr>
              <w:t>2958,0</w:t>
            </w:r>
          </w:p>
        </w:tc>
        <w:tc>
          <w:tcPr>
            <w:tcW w:w="709" w:type="dxa"/>
            <w:gridSpan w:val="2"/>
          </w:tcPr>
          <w:p w:rsidR="00FC0A71" w:rsidRPr="00FC0A71" w:rsidRDefault="00FC0A71" w:rsidP="00FC0A71">
            <w:pPr>
              <w:spacing w:after="0" w:line="240" w:lineRule="auto"/>
              <w:rPr>
                <w:rFonts w:ascii="Times New Roman" w:eastAsia="Times New Roman" w:hAnsi="Times New Roman"/>
                <w:sz w:val="24"/>
                <w:szCs w:val="24"/>
                <w:lang w:eastAsia="ru-RU"/>
              </w:rPr>
            </w:pPr>
            <w:r w:rsidRPr="00FC0A71">
              <w:rPr>
                <w:rFonts w:ascii="Times New Roman" w:eastAsia="Times New Roman" w:hAnsi="Times New Roman"/>
                <w:color w:val="000000"/>
                <w:sz w:val="16"/>
                <w:szCs w:val="16"/>
                <w:lang w:eastAsia="ru-RU"/>
              </w:rPr>
              <w:t>3244,0</w:t>
            </w:r>
          </w:p>
        </w:tc>
        <w:tc>
          <w:tcPr>
            <w:tcW w:w="709" w:type="dxa"/>
            <w:gridSpan w:val="2"/>
          </w:tcPr>
          <w:p w:rsidR="00FC0A71" w:rsidRPr="00FC0A71" w:rsidRDefault="00FC0A71" w:rsidP="00FC0A71">
            <w:pPr>
              <w:spacing w:after="0" w:line="240" w:lineRule="auto"/>
              <w:rPr>
                <w:rFonts w:ascii="Times New Roman" w:eastAsia="Times New Roman" w:hAnsi="Times New Roman"/>
                <w:sz w:val="24"/>
                <w:szCs w:val="24"/>
                <w:lang w:eastAsia="ru-RU"/>
              </w:rPr>
            </w:pPr>
            <w:r w:rsidRPr="00FC0A71">
              <w:rPr>
                <w:rFonts w:ascii="Times New Roman" w:eastAsia="Times New Roman" w:hAnsi="Times New Roman"/>
                <w:color w:val="000000"/>
                <w:sz w:val="16"/>
                <w:szCs w:val="16"/>
                <w:lang w:eastAsia="ru-RU"/>
              </w:rPr>
              <w:t>3244,0</w:t>
            </w:r>
          </w:p>
        </w:tc>
        <w:tc>
          <w:tcPr>
            <w:tcW w:w="709" w:type="dxa"/>
            <w:gridSpan w:val="2"/>
          </w:tcPr>
          <w:p w:rsidR="00FC0A71" w:rsidRPr="00FC0A71" w:rsidRDefault="00FC0A71" w:rsidP="00FC0A71">
            <w:pPr>
              <w:spacing w:after="0" w:line="240" w:lineRule="auto"/>
              <w:rPr>
                <w:rFonts w:ascii="Times New Roman" w:eastAsia="Times New Roman" w:hAnsi="Times New Roman"/>
                <w:sz w:val="24"/>
                <w:szCs w:val="24"/>
                <w:lang w:eastAsia="ru-RU"/>
              </w:rPr>
            </w:pPr>
            <w:r w:rsidRPr="00FC0A71">
              <w:rPr>
                <w:rFonts w:ascii="Times New Roman" w:eastAsia="Times New Roman" w:hAnsi="Times New Roman"/>
                <w:color w:val="000000"/>
                <w:sz w:val="16"/>
                <w:szCs w:val="16"/>
                <w:lang w:eastAsia="ru-RU"/>
              </w:rPr>
              <w:t>3244,0</w:t>
            </w:r>
          </w:p>
        </w:tc>
        <w:tc>
          <w:tcPr>
            <w:tcW w:w="850"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597" w:type="dxa"/>
            <w:gridSpan w:val="2"/>
          </w:tcPr>
          <w:p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rsidTr="00CC3133">
        <w:trPr>
          <w:gridAfter w:val="1"/>
          <w:wAfter w:w="16" w:type="dxa"/>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rsidTr="00CC3133">
        <w:trPr>
          <w:gridAfter w:val="1"/>
          <w:wAfter w:w="16" w:type="dxa"/>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местные бюджеты</w:t>
            </w: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rsidTr="00CC3133">
        <w:trPr>
          <w:gridAfter w:val="1"/>
          <w:wAfter w:w="16" w:type="dxa"/>
          <w:trHeight w:val="3345"/>
        </w:trPr>
        <w:tc>
          <w:tcPr>
            <w:tcW w:w="697" w:type="dxa"/>
            <w:vMerge w:val="restart"/>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lastRenderedPageBreak/>
              <w:t>Мероприятие 2.5</w:t>
            </w:r>
          </w:p>
        </w:tc>
        <w:tc>
          <w:tcPr>
            <w:tcW w:w="1530" w:type="dxa"/>
            <w:vMerge w:val="restart"/>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Поощрение муниципальных районов (городских округов)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w:t>
            </w:r>
          </w:p>
        </w:tc>
        <w:tc>
          <w:tcPr>
            <w:tcW w:w="1266" w:type="dxa"/>
            <w:vMerge w:val="restart"/>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ответственный </w:t>
            </w:r>
            <w:proofErr w:type="gramStart"/>
            <w:r w:rsidRPr="00FC0A71">
              <w:rPr>
                <w:rFonts w:ascii="Times New Roman" w:eastAsia="Times New Roman" w:hAnsi="Times New Roman"/>
                <w:color w:val="000000"/>
                <w:sz w:val="16"/>
                <w:szCs w:val="16"/>
                <w:lang w:eastAsia="ru-RU"/>
              </w:rPr>
              <w:t>исполнитель-Финансовый</w:t>
            </w:r>
            <w:proofErr w:type="gramEnd"/>
            <w:r w:rsidRPr="00FC0A71">
              <w:rPr>
                <w:rFonts w:ascii="Times New Roman" w:eastAsia="Times New Roman" w:hAnsi="Times New Roman"/>
                <w:color w:val="000000"/>
                <w:sz w:val="16"/>
                <w:szCs w:val="16"/>
                <w:lang w:eastAsia="ru-RU"/>
              </w:rPr>
              <w:t xml:space="preserve"> отдел</w:t>
            </w: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всего</w:t>
            </w: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1666,9</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rsidTr="00CC3133">
        <w:trPr>
          <w:gridAfter w:val="1"/>
          <w:wAfter w:w="16" w:type="dxa"/>
          <w:trHeight w:val="426"/>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1403</w:t>
            </w: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Ч410455500</w:t>
            </w:r>
          </w:p>
        </w:tc>
        <w:tc>
          <w:tcPr>
            <w:tcW w:w="567" w:type="dxa"/>
            <w:gridSpan w:val="2"/>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540</w:t>
            </w:r>
          </w:p>
        </w:tc>
        <w:tc>
          <w:tcPr>
            <w:tcW w:w="1418" w:type="dxa"/>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республиканский бюджет</w:t>
            </w: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1666,9</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rsidTr="00CC3133">
        <w:trPr>
          <w:gridAfter w:val="1"/>
          <w:wAfter w:w="16" w:type="dxa"/>
          <w:trHeight w:val="529"/>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67" w:type="dxa"/>
            <w:gridSpan w:val="2"/>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418" w:type="dxa"/>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rsidTr="00CC3133">
        <w:trPr>
          <w:gridAfter w:val="1"/>
          <w:wAfter w:w="16" w:type="dxa"/>
          <w:trHeight w:val="142"/>
        </w:trPr>
        <w:tc>
          <w:tcPr>
            <w:tcW w:w="697" w:type="dxa"/>
            <w:vMerge w:val="restart"/>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Мероприятие 2.6</w:t>
            </w:r>
          </w:p>
        </w:tc>
        <w:tc>
          <w:tcPr>
            <w:tcW w:w="1530" w:type="dxa"/>
            <w:vMerge w:val="restart"/>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sz w:val="16"/>
                <w:szCs w:val="16"/>
                <w:lang w:eastAsia="ru-RU"/>
              </w:rPr>
              <w:t xml:space="preserve">Дотации на поддержку мер по обеспечению сбалансированности бюджетов муниципальных районов (городских округов) для компенсации снижения поступления налоговых и неналоговых доходов консолидированных бюджетов муниципальных районов и бюджетов городских округов в  связи пандемией новой </w:t>
            </w:r>
            <w:proofErr w:type="spellStart"/>
            <w:r w:rsidRPr="00FC0A71">
              <w:rPr>
                <w:rFonts w:ascii="Times New Roman" w:eastAsia="Times New Roman" w:hAnsi="Times New Roman"/>
                <w:sz w:val="16"/>
                <w:szCs w:val="16"/>
                <w:lang w:eastAsia="ru-RU"/>
              </w:rPr>
              <w:t>коронавирусной</w:t>
            </w:r>
            <w:proofErr w:type="spellEnd"/>
            <w:r w:rsidRPr="00FC0A71">
              <w:rPr>
                <w:rFonts w:ascii="Times New Roman" w:eastAsia="Times New Roman" w:hAnsi="Times New Roman"/>
                <w:sz w:val="16"/>
                <w:szCs w:val="16"/>
                <w:lang w:eastAsia="ru-RU"/>
              </w:rPr>
              <w:t xml:space="preserve"> инфекции</w:t>
            </w:r>
          </w:p>
        </w:tc>
        <w:tc>
          <w:tcPr>
            <w:tcW w:w="1266" w:type="dxa"/>
            <w:vMerge w:val="restart"/>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rsidR="00FC0A71" w:rsidRPr="00FC0A71" w:rsidRDefault="00FC0A71" w:rsidP="00FC0A71">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sz w:val="16"/>
                <w:szCs w:val="16"/>
                <w:lang w:eastAsia="ru-RU"/>
              </w:rPr>
            </w:pPr>
            <w:r w:rsidRPr="00FC0A71">
              <w:rPr>
                <w:rFonts w:ascii="Times New Roman" w:eastAsia="Times New Roman" w:hAnsi="Times New Roman"/>
                <w:bCs/>
                <w:sz w:val="16"/>
                <w:szCs w:val="16"/>
                <w:lang w:eastAsia="ru-RU"/>
              </w:rPr>
              <w:t>всего</w:t>
            </w: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1820,4</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rsidTr="00CC3133">
        <w:trPr>
          <w:gridAfter w:val="1"/>
          <w:wAfter w:w="16" w:type="dxa"/>
          <w:trHeight w:val="305"/>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rsidR="00FC0A71" w:rsidRPr="00FC0A71" w:rsidRDefault="00FC0A71" w:rsidP="00FC0A71">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федеральный бюджет</w:t>
            </w: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rsidTr="00CC3133">
        <w:trPr>
          <w:gridAfter w:val="1"/>
          <w:wAfter w:w="16" w:type="dxa"/>
          <w:trHeight w:val="507"/>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35"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892</w:t>
            </w:r>
          </w:p>
        </w:tc>
        <w:tc>
          <w:tcPr>
            <w:tcW w:w="567" w:type="dxa"/>
          </w:tcPr>
          <w:p w:rsidR="00FC0A71" w:rsidRPr="00FC0A71" w:rsidRDefault="00FC0A71" w:rsidP="00FC0A71">
            <w:pPr>
              <w:spacing w:after="0" w:line="235"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1402</w:t>
            </w: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Ч41041596С</w:t>
            </w:r>
          </w:p>
        </w:tc>
        <w:tc>
          <w:tcPr>
            <w:tcW w:w="567" w:type="dxa"/>
            <w:gridSpan w:val="2"/>
          </w:tcPr>
          <w:p w:rsidR="00FC0A71" w:rsidRPr="00FC0A71" w:rsidRDefault="00FC0A71" w:rsidP="00FC0A71">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512</w:t>
            </w:r>
          </w:p>
        </w:tc>
        <w:tc>
          <w:tcPr>
            <w:tcW w:w="1418" w:type="dxa"/>
          </w:tcPr>
          <w:p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 xml:space="preserve">республиканский бюджет </w:t>
            </w: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bCs/>
                <w:sz w:val="16"/>
                <w:szCs w:val="16"/>
                <w:lang w:eastAsia="ru-RU"/>
              </w:rPr>
            </w:pPr>
            <w:r w:rsidRPr="00FC0A71">
              <w:rPr>
                <w:rFonts w:ascii="Times New Roman" w:eastAsia="Times New Roman" w:hAnsi="Times New Roman"/>
                <w:bCs/>
                <w:sz w:val="16"/>
                <w:szCs w:val="16"/>
                <w:lang w:eastAsia="ru-RU"/>
              </w:rPr>
              <w:t>1820,4</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rsidTr="00CC3133">
        <w:trPr>
          <w:gridAfter w:val="1"/>
          <w:wAfter w:w="16" w:type="dxa"/>
          <w:trHeight w:val="386"/>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rsidR="00FC0A71" w:rsidRPr="00FC0A71" w:rsidRDefault="00FC0A71" w:rsidP="00FC0A71">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местные бюджеты</w:t>
            </w: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rsidTr="00CC3133">
        <w:trPr>
          <w:gridAfter w:val="1"/>
          <w:wAfter w:w="16" w:type="dxa"/>
          <w:trHeight w:val="3184"/>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67" w:type="dxa"/>
            <w:gridSpan w:val="2"/>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418" w:type="dxa"/>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rsidTr="00CC3133">
        <w:trPr>
          <w:gridAfter w:val="1"/>
          <w:wAfter w:w="16" w:type="dxa"/>
          <w:trHeight w:val="280"/>
        </w:trPr>
        <w:tc>
          <w:tcPr>
            <w:tcW w:w="697" w:type="dxa"/>
            <w:vMerge w:val="restart"/>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Мероприятие 2.7</w:t>
            </w:r>
          </w:p>
        </w:tc>
        <w:tc>
          <w:tcPr>
            <w:tcW w:w="1530" w:type="dxa"/>
            <w:vMerge w:val="restart"/>
          </w:tcPr>
          <w:p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 xml:space="preserve">Иные межбюджетные трансферты в целях </w:t>
            </w:r>
            <w:r w:rsidRPr="00FC0A71">
              <w:rPr>
                <w:rFonts w:ascii="Times New Roman" w:eastAsia="Times New Roman" w:hAnsi="Times New Roman"/>
                <w:sz w:val="16"/>
                <w:szCs w:val="16"/>
                <w:lang w:eastAsia="ru-RU"/>
              </w:rPr>
              <w:lastRenderedPageBreak/>
              <w:t>обеспечения надлежащего осуществления полномочий по решению вопросов местного значения</w:t>
            </w:r>
          </w:p>
        </w:tc>
        <w:tc>
          <w:tcPr>
            <w:tcW w:w="1266" w:type="dxa"/>
            <w:vMerge w:val="restart"/>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w:t>
            </w:r>
            <w:proofErr w:type="gramStart"/>
            <w:r w:rsidRPr="00FC0A71">
              <w:rPr>
                <w:rFonts w:ascii="Times New Roman" w:eastAsia="Times New Roman" w:hAnsi="Times New Roman"/>
                <w:color w:val="000000"/>
                <w:sz w:val="16"/>
                <w:szCs w:val="16"/>
                <w:lang w:eastAsia="ru-RU"/>
              </w:rPr>
              <w:t>ь-</w:t>
            </w:r>
            <w:proofErr w:type="gramEnd"/>
            <w:r w:rsidRPr="00FC0A71">
              <w:rPr>
                <w:rFonts w:ascii="Times New Roman" w:eastAsia="Times New Roman" w:hAnsi="Times New Roman"/>
                <w:color w:val="000000"/>
                <w:sz w:val="16"/>
                <w:szCs w:val="16"/>
                <w:lang w:eastAsia="ru-RU"/>
              </w:rPr>
              <w:t xml:space="preserve"> Финансовый </w:t>
            </w:r>
            <w:r w:rsidRPr="00FC0A71">
              <w:rPr>
                <w:rFonts w:ascii="Times New Roman" w:eastAsia="Times New Roman" w:hAnsi="Times New Roman"/>
                <w:color w:val="000000"/>
                <w:sz w:val="16"/>
                <w:szCs w:val="16"/>
                <w:lang w:eastAsia="ru-RU"/>
              </w:rPr>
              <w:lastRenderedPageBreak/>
              <w:t>отдел</w:t>
            </w:r>
          </w:p>
        </w:tc>
        <w:tc>
          <w:tcPr>
            <w:tcW w:w="568" w:type="dxa"/>
          </w:tcPr>
          <w:p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lastRenderedPageBreak/>
              <w:t>х</w:t>
            </w:r>
          </w:p>
        </w:tc>
        <w:tc>
          <w:tcPr>
            <w:tcW w:w="567" w:type="dxa"/>
          </w:tcPr>
          <w:p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rsidR="00FC0A71" w:rsidRPr="00FC0A71" w:rsidRDefault="00FC0A71" w:rsidP="00FC0A71">
            <w:pPr>
              <w:autoSpaceDE w:val="0"/>
              <w:autoSpaceDN w:val="0"/>
              <w:adjustRightInd w:val="0"/>
              <w:spacing w:after="0" w:line="228" w:lineRule="auto"/>
              <w:ind w:left="-57" w:right="-57"/>
              <w:jc w:val="both"/>
              <w:rPr>
                <w:rFonts w:ascii="Times New Roman" w:eastAsia="Times New Roman" w:hAnsi="Times New Roman"/>
                <w:b/>
                <w:sz w:val="16"/>
                <w:szCs w:val="16"/>
                <w:lang w:eastAsia="ru-RU"/>
              </w:rPr>
            </w:pPr>
            <w:r w:rsidRPr="00FC0A71">
              <w:rPr>
                <w:rFonts w:ascii="Times New Roman" w:eastAsia="Times New Roman" w:hAnsi="Times New Roman"/>
                <w:bCs/>
                <w:sz w:val="16"/>
                <w:szCs w:val="16"/>
                <w:lang w:eastAsia="ru-RU"/>
              </w:rPr>
              <w:t>всего</w:t>
            </w:r>
          </w:p>
        </w:tc>
        <w:tc>
          <w:tcPr>
            <w:tcW w:w="808" w:type="dxa"/>
            <w:gridSpan w:val="4"/>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3369,2</w:t>
            </w:r>
          </w:p>
        </w:tc>
        <w:tc>
          <w:tcPr>
            <w:tcW w:w="709"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rsidTr="00CC3133">
        <w:trPr>
          <w:gridAfter w:val="1"/>
          <w:wAfter w:w="16" w:type="dxa"/>
          <w:trHeight w:val="223"/>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rsidR="00FC0A71" w:rsidRPr="00FC0A71" w:rsidRDefault="00FC0A71" w:rsidP="00FC0A71">
            <w:pPr>
              <w:autoSpaceDE w:val="0"/>
              <w:autoSpaceDN w:val="0"/>
              <w:adjustRightInd w:val="0"/>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федеральный бюджет</w:t>
            </w:r>
          </w:p>
        </w:tc>
        <w:tc>
          <w:tcPr>
            <w:tcW w:w="808" w:type="dxa"/>
            <w:gridSpan w:val="4"/>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rsidTr="00CC3133">
        <w:trPr>
          <w:gridAfter w:val="1"/>
          <w:wAfter w:w="16" w:type="dxa"/>
          <w:trHeight w:val="203"/>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892</w:t>
            </w:r>
          </w:p>
        </w:tc>
        <w:tc>
          <w:tcPr>
            <w:tcW w:w="567" w:type="dxa"/>
          </w:tcPr>
          <w:p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1403</w:t>
            </w:r>
          </w:p>
        </w:tc>
        <w:tc>
          <w:tcPr>
            <w:tcW w:w="992" w:type="dxa"/>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Ч410400610</w:t>
            </w:r>
          </w:p>
        </w:tc>
        <w:tc>
          <w:tcPr>
            <w:tcW w:w="567" w:type="dxa"/>
            <w:gridSpan w:val="2"/>
          </w:tcPr>
          <w:p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540</w:t>
            </w:r>
          </w:p>
        </w:tc>
        <w:tc>
          <w:tcPr>
            <w:tcW w:w="1418" w:type="dxa"/>
          </w:tcPr>
          <w:p w:rsidR="00FC0A71" w:rsidRPr="00FC0A71" w:rsidRDefault="00FC0A71" w:rsidP="00FC0A71">
            <w:pPr>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 xml:space="preserve">республиканский бюджет </w:t>
            </w:r>
          </w:p>
        </w:tc>
        <w:tc>
          <w:tcPr>
            <w:tcW w:w="808" w:type="dxa"/>
            <w:gridSpan w:val="4"/>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3369,2</w:t>
            </w:r>
          </w:p>
        </w:tc>
        <w:tc>
          <w:tcPr>
            <w:tcW w:w="709"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rsidTr="00CC3133">
        <w:trPr>
          <w:gridAfter w:val="1"/>
          <w:wAfter w:w="16" w:type="dxa"/>
          <w:trHeight w:val="284"/>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rsidR="00FC0A71" w:rsidRPr="00FC0A71" w:rsidRDefault="00FC0A71" w:rsidP="00FC0A71">
            <w:pPr>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местные бюджеты</w:t>
            </w:r>
          </w:p>
        </w:tc>
        <w:tc>
          <w:tcPr>
            <w:tcW w:w="808" w:type="dxa"/>
            <w:gridSpan w:val="4"/>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rsidTr="00CC3133">
        <w:trPr>
          <w:gridAfter w:val="1"/>
          <w:wAfter w:w="16" w:type="dxa"/>
          <w:trHeight w:val="822"/>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67" w:type="dxa"/>
            <w:gridSpan w:val="2"/>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418" w:type="dxa"/>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rsidTr="00CC3133">
        <w:trPr>
          <w:gridAfter w:val="1"/>
          <w:wAfter w:w="16" w:type="dxa"/>
          <w:trHeight w:val="208"/>
        </w:trPr>
        <w:tc>
          <w:tcPr>
            <w:tcW w:w="697" w:type="dxa"/>
            <w:vMerge w:val="restart"/>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Мероприятие  2.8</w:t>
            </w:r>
          </w:p>
        </w:tc>
        <w:tc>
          <w:tcPr>
            <w:tcW w:w="1530" w:type="dxa"/>
            <w:vMerge w:val="restart"/>
          </w:tcPr>
          <w:p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Реализация вопросов местного значения в сфере образования, культуры, физической культуры и спорта</w:t>
            </w:r>
          </w:p>
        </w:tc>
        <w:tc>
          <w:tcPr>
            <w:tcW w:w="1266" w:type="dxa"/>
            <w:vMerge w:val="restart"/>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Управление образования</w:t>
            </w:r>
          </w:p>
        </w:tc>
        <w:tc>
          <w:tcPr>
            <w:tcW w:w="568" w:type="dxa"/>
          </w:tcPr>
          <w:p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rsidR="00FC0A71" w:rsidRPr="00FC0A71" w:rsidRDefault="00FC0A71" w:rsidP="00FC0A71">
            <w:pPr>
              <w:autoSpaceDE w:val="0"/>
              <w:autoSpaceDN w:val="0"/>
              <w:adjustRightInd w:val="0"/>
              <w:spacing w:after="0" w:line="228" w:lineRule="auto"/>
              <w:ind w:left="-57" w:right="-57"/>
              <w:jc w:val="both"/>
              <w:rPr>
                <w:rFonts w:ascii="Times New Roman" w:eastAsia="Times New Roman" w:hAnsi="Times New Roman"/>
                <w:b/>
                <w:sz w:val="16"/>
                <w:szCs w:val="16"/>
                <w:lang w:eastAsia="ru-RU"/>
              </w:rPr>
            </w:pPr>
            <w:r w:rsidRPr="00FC0A71">
              <w:rPr>
                <w:rFonts w:ascii="Times New Roman" w:eastAsia="Times New Roman" w:hAnsi="Times New Roman"/>
                <w:bCs/>
                <w:sz w:val="16"/>
                <w:szCs w:val="16"/>
                <w:lang w:eastAsia="ru-RU"/>
              </w:rPr>
              <w:t>всего</w:t>
            </w:r>
          </w:p>
        </w:tc>
        <w:tc>
          <w:tcPr>
            <w:tcW w:w="808" w:type="dxa"/>
            <w:gridSpan w:val="4"/>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8884,9</w:t>
            </w:r>
          </w:p>
        </w:tc>
        <w:tc>
          <w:tcPr>
            <w:tcW w:w="708"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rsidTr="00CC3133">
        <w:trPr>
          <w:gridAfter w:val="1"/>
          <w:wAfter w:w="16" w:type="dxa"/>
          <w:trHeight w:val="276"/>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rsidR="00FC0A71" w:rsidRPr="00FC0A71" w:rsidRDefault="00FC0A71" w:rsidP="00FC0A71">
            <w:pPr>
              <w:autoSpaceDE w:val="0"/>
              <w:autoSpaceDN w:val="0"/>
              <w:adjustRightInd w:val="0"/>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федеральный бюджет</w:t>
            </w:r>
          </w:p>
        </w:tc>
        <w:tc>
          <w:tcPr>
            <w:tcW w:w="808" w:type="dxa"/>
            <w:gridSpan w:val="4"/>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8796,0</w:t>
            </w:r>
          </w:p>
        </w:tc>
        <w:tc>
          <w:tcPr>
            <w:tcW w:w="708"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rsidTr="00CC3133">
        <w:trPr>
          <w:gridAfter w:val="1"/>
          <w:wAfter w:w="16" w:type="dxa"/>
          <w:trHeight w:val="247"/>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892</w:t>
            </w:r>
          </w:p>
        </w:tc>
        <w:tc>
          <w:tcPr>
            <w:tcW w:w="567" w:type="dxa"/>
          </w:tcPr>
          <w:p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1403</w:t>
            </w:r>
          </w:p>
        </w:tc>
        <w:tc>
          <w:tcPr>
            <w:tcW w:w="992" w:type="dxa"/>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Ч41041А720</w:t>
            </w:r>
          </w:p>
        </w:tc>
        <w:tc>
          <w:tcPr>
            <w:tcW w:w="567" w:type="dxa"/>
            <w:gridSpan w:val="2"/>
          </w:tcPr>
          <w:p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521</w:t>
            </w:r>
          </w:p>
        </w:tc>
        <w:tc>
          <w:tcPr>
            <w:tcW w:w="1418" w:type="dxa"/>
          </w:tcPr>
          <w:p w:rsidR="00FC0A71" w:rsidRPr="00FC0A71" w:rsidRDefault="00FC0A71" w:rsidP="00FC0A71">
            <w:pPr>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республиканский бюджет Чувашской Республики</w:t>
            </w:r>
          </w:p>
        </w:tc>
        <w:tc>
          <w:tcPr>
            <w:tcW w:w="808" w:type="dxa"/>
            <w:gridSpan w:val="4"/>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88,9</w:t>
            </w:r>
          </w:p>
        </w:tc>
        <w:tc>
          <w:tcPr>
            <w:tcW w:w="708"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rsidTr="00CC3133">
        <w:trPr>
          <w:gridAfter w:val="1"/>
          <w:wAfter w:w="16" w:type="dxa"/>
          <w:trHeight w:val="276"/>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rsidR="00FC0A71" w:rsidRPr="00FC0A71" w:rsidRDefault="00FC0A71" w:rsidP="00FC0A71">
            <w:pPr>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местные бюджеты</w:t>
            </w:r>
          </w:p>
        </w:tc>
        <w:tc>
          <w:tcPr>
            <w:tcW w:w="808" w:type="dxa"/>
            <w:gridSpan w:val="4"/>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rsidTr="00CC3133">
        <w:trPr>
          <w:gridAfter w:val="1"/>
          <w:wAfter w:w="16" w:type="dxa"/>
          <w:trHeight w:val="416"/>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67" w:type="dxa"/>
            <w:gridSpan w:val="2"/>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418" w:type="dxa"/>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rsidTr="00CC3133">
        <w:trPr>
          <w:gridAfter w:val="1"/>
          <w:wAfter w:w="16" w:type="dxa"/>
          <w:trHeight w:val="213"/>
        </w:trPr>
        <w:tc>
          <w:tcPr>
            <w:tcW w:w="697" w:type="dxa"/>
            <w:vMerge w:val="restart"/>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Мероприятие 2.9</w:t>
            </w:r>
          </w:p>
        </w:tc>
        <w:tc>
          <w:tcPr>
            <w:tcW w:w="1530" w:type="dxa"/>
            <w:vMerge w:val="restart"/>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Реализация вопросов местного значения в сфере образования, физической культуры и спорта</w:t>
            </w:r>
          </w:p>
        </w:tc>
        <w:tc>
          <w:tcPr>
            <w:tcW w:w="1266" w:type="dxa"/>
            <w:vMerge w:val="restart"/>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rsidR="00FC0A71" w:rsidRPr="00FC0A71" w:rsidRDefault="00CC3133" w:rsidP="00FC0A71">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ответственный исполнител</w:t>
            </w:r>
            <w:proofErr w:type="gramStart"/>
            <w:r>
              <w:rPr>
                <w:rFonts w:ascii="Times New Roman" w:eastAsia="Times New Roman" w:hAnsi="Times New Roman"/>
                <w:color w:val="000000"/>
                <w:sz w:val="16"/>
                <w:szCs w:val="16"/>
                <w:lang w:eastAsia="ru-RU"/>
              </w:rPr>
              <w:t>ь-</w:t>
            </w:r>
            <w:proofErr w:type="gramEnd"/>
            <w:r>
              <w:rPr>
                <w:rFonts w:ascii="Times New Roman" w:eastAsia="Times New Roman" w:hAnsi="Times New Roman"/>
                <w:color w:val="000000"/>
                <w:sz w:val="16"/>
                <w:szCs w:val="16"/>
                <w:lang w:eastAsia="ru-RU"/>
              </w:rPr>
              <w:t xml:space="preserve"> ф</w:t>
            </w:r>
            <w:r w:rsidR="00FC0A71" w:rsidRPr="00FC0A71">
              <w:rPr>
                <w:rFonts w:ascii="Times New Roman" w:eastAsia="Times New Roman" w:hAnsi="Times New Roman"/>
                <w:color w:val="000000"/>
                <w:sz w:val="16"/>
                <w:szCs w:val="16"/>
                <w:lang w:eastAsia="ru-RU"/>
              </w:rPr>
              <w:t>инансовый отдел</w:t>
            </w: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всего</w:t>
            </w: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29239,4</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24561,3</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rsidTr="00CC3133">
        <w:trPr>
          <w:gridAfter w:val="1"/>
          <w:wAfter w:w="16" w:type="dxa"/>
          <w:trHeight w:val="225"/>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992;974</w:t>
            </w: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1403</w:t>
            </w: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Ч4104</w:t>
            </w:r>
            <w:r w:rsidRPr="00FC0A71">
              <w:rPr>
                <w:rFonts w:ascii="Times New Roman" w:eastAsia="Times New Roman" w:hAnsi="Times New Roman"/>
                <w:color w:val="000000"/>
                <w:sz w:val="16"/>
                <w:szCs w:val="16"/>
                <w:lang w:val="en-US" w:eastAsia="ru-RU"/>
              </w:rPr>
              <w:t>SA710</w:t>
            </w:r>
          </w:p>
        </w:tc>
        <w:tc>
          <w:tcPr>
            <w:tcW w:w="567" w:type="dxa"/>
            <w:gridSpan w:val="2"/>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521</w:t>
            </w:r>
          </w:p>
        </w:tc>
        <w:tc>
          <w:tcPr>
            <w:tcW w:w="1418" w:type="dxa"/>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республиканский бюджет</w:t>
            </w: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28947,0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24315,6</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rsidTr="00CC3133">
        <w:trPr>
          <w:gridAfter w:val="1"/>
          <w:wAfter w:w="16" w:type="dxa"/>
          <w:trHeight w:val="400"/>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val="en-US" w:eastAsia="ru-RU"/>
              </w:rPr>
              <w:t>992</w:t>
            </w:r>
            <w:r w:rsidRPr="00FC0A71">
              <w:rPr>
                <w:rFonts w:ascii="Times New Roman" w:eastAsia="Times New Roman" w:hAnsi="Times New Roman"/>
                <w:color w:val="000000"/>
                <w:sz w:val="16"/>
                <w:szCs w:val="16"/>
                <w:lang w:eastAsia="ru-RU"/>
              </w:rPr>
              <w:t>;974</w:t>
            </w: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1403</w:t>
            </w: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Ч4104</w:t>
            </w:r>
            <w:r w:rsidRPr="00FC0A71">
              <w:rPr>
                <w:rFonts w:ascii="Times New Roman" w:eastAsia="Times New Roman" w:hAnsi="Times New Roman"/>
                <w:color w:val="000000"/>
                <w:sz w:val="16"/>
                <w:szCs w:val="16"/>
                <w:lang w:val="en-US" w:eastAsia="ru-RU"/>
              </w:rPr>
              <w:t>SA710</w:t>
            </w:r>
          </w:p>
        </w:tc>
        <w:tc>
          <w:tcPr>
            <w:tcW w:w="567" w:type="dxa"/>
            <w:gridSpan w:val="2"/>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521</w:t>
            </w:r>
          </w:p>
        </w:tc>
        <w:tc>
          <w:tcPr>
            <w:tcW w:w="1418" w:type="dxa"/>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292,4</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245.7</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rsidTr="00CC3133">
        <w:trPr>
          <w:gridAfter w:val="1"/>
          <w:wAfter w:w="16" w:type="dxa"/>
          <w:trHeight w:val="400"/>
        </w:trPr>
        <w:tc>
          <w:tcPr>
            <w:tcW w:w="697"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p>
        </w:tc>
        <w:tc>
          <w:tcPr>
            <w:tcW w:w="567" w:type="dxa"/>
            <w:gridSpan w:val="2"/>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val="en-US" w:eastAsia="ru-RU"/>
              </w:rPr>
            </w:pPr>
          </w:p>
        </w:tc>
        <w:tc>
          <w:tcPr>
            <w:tcW w:w="1418" w:type="dxa"/>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rsidTr="00CC3133">
        <w:trPr>
          <w:gridAfter w:val="1"/>
          <w:wAfter w:w="16" w:type="dxa"/>
          <w:trHeight w:val="313"/>
        </w:trPr>
        <w:tc>
          <w:tcPr>
            <w:tcW w:w="697" w:type="dxa"/>
            <w:vMerge/>
            <w:tcBorders>
              <w:top w:val="nil"/>
            </w:tcBorders>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Borders>
              <w:top w:val="nil"/>
            </w:tcBorders>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Borders>
              <w:top w:val="nil"/>
            </w:tcBorders>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Borders>
              <w:top w:val="nil"/>
            </w:tcBorders>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Borders>
              <w:top w:val="nil"/>
            </w:tcBorders>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p>
        </w:tc>
        <w:tc>
          <w:tcPr>
            <w:tcW w:w="567" w:type="dxa"/>
            <w:gridSpan w:val="2"/>
          </w:tcPr>
          <w:p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val="en-US" w:eastAsia="ru-RU"/>
              </w:rPr>
            </w:pPr>
          </w:p>
        </w:tc>
        <w:tc>
          <w:tcPr>
            <w:tcW w:w="1418" w:type="dxa"/>
          </w:tcPr>
          <w:p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bl>
    <w:p w:rsidR="00FC0A71" w:rsidRPr="00FC0A71" w:rsidRDefault="00FC0A71" w:rsidP="00FC0A71">
      <w:pPr>
        <w:autoSpaceDE w:val="0"/>
        <w:autoSpaceDN w:val="0"/>
        <w:spacing w:after="0" w:line="240" w:lineRule="auto"/>
        <w:outlineLvl w:val="1"/>
        <w:rPr>
          <w:rFonts w:ascii="Times New Roman" w:eastAsia="Times New Roman" w:hAnsi="Times New Roman"/>
          <w:sz w:val="26"/>
          <w:szCs w:val="26"/>
          <w:lang w:eastAsia="ru-RU"/>
        </w:rPr>
      </w:pPr>
    </w:p>
    <w:p w:rsidR="00FC0A71" w:rsidRPr="00FC0A71" w:rsidRDefault="00FC0A71" w:rsidP="00FC0A71">
      <w:pPr>
        <w:widowControl w:val="0"/>
        <w:autoSpaceDE w:val="0"/>
        <w:autoSpaceDN w:val="0"/>
        <w:spacing w:after="0" w:line="240" w:lineRule="auto"/>
        <w:jc w:val="center"/>
        <w:rPr>
          <w:rFonts w:ascii="Times New Roman" w:eastAsia="Times New Roman" w:hAnsi="Times New Roman"/>
          <w:b/>
          <w:sz w:val="24"/>
          <w:szCs w:val="24"/>
          <w:lang w:eastAsia="ru-RU"/>
        </w:rPr>
      </w:pPr>
    </w:p>
    <w:p w:rsidR="00FC0A71" w:rsidRPr="00FC0A71" w:rsidRDefault="00FC0A71" w:rsidP="00FC0A71">
      <w:pPr>
        <w:widowControl w:val="0"/>
        <w:autoSpaceDE w:val="0"/>
        <w:autoSpaceDN w:val="0"/>
        <w:spacing w:after="0" w:line="240" w:lineRule="auto"/>
        <w:jc w:val="center"/>
        <w:rPr>
          <w:rFonts w:ascii="Times New Roman" w:eastAsia="Times New Roman" w:hAnsi="Times New Roman"/>
          <w:b/>
          <w:sz w:val="24"/>
          <w:szCs w:val="24"/>
          <w:lang w:eastAsia="ru-RU"/>
        </w:rPr>
      </w:pPr>
    </w:p>
    <w:sectPr w:rsidR="00FC0A71" w:rsidRPr="00FC0A71" w:rsidSect="00CC3133">
      <w:pgSz w:w="16838" w:h="11905" w:orient="landscape" w:code="9"/>
      <w:pgMar w:top="993" w:right="1134" w:bottom="851" w:left="1134" w:header="709" w:footer="44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7E6" w:rsidRDefault="001F17E6">
      <w:pPr>
        <w:spacing w:after="0" w:line="240" w:lineRule="auto"/>
      </w:pPr>
      <w:r>
        <w:separator/>
      </w:r>
    </w:p>
  </w:endnote>
  <w:endnote w:type="continuationSeparator" w:id="0">
    <w:p w:rsidR="001F17E6" w:rsidRDefault="001F1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E9D" w:rsidRDefault="005E4E9D"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5E4E9D" w:rsidRDefault="005E4E9D"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E9D" w:rsidRPr="003775CE" w:rsidRDefault="005E4E9D"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E9D" w:rsidRPr="001E228C" w:rsidRDefault="005E4E9D" w:rsidP="001E228C">
    <w:pPr>
      <w:pStyle w:val="ac"/>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7E6" w:rsidRDefault="001F17E6">
      <w:pPr>
        <w:spacing w:after="0" w:line="240" w:lineRule="auto"/>
      </w:pPr>
      <w:r>
        <w:separator/>
      </w:r>
    </w:p>
  </w:footnote>
  <w:footnote w:type="continuationSeparator" w:id="0">
    <w:p w:rsidR="001F17E6" w:rsidRDefault="001F17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E9D" w:rsidRDefault="005E4E9D"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5E4E9D" w:rsidRDefault="005E4E9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E9D" w:rsidRPr="00355605" w:rsidRDefault="005E4E9D" w:rsidP="00CC3133">
    <w:pPr>
      <w:pStyle w:val="aa"/>
      <w:framePr w:wrap="around" w:vAnchor="text" w:hAnchor="margin" w:xAlign="center" w:y="1"/>
      <w:spacing w:after="0" w:line="240" w:lineRule="auto"/>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992178"/>
    <w:multiLevelType w:val="hybridMultilevel"/>
    <w:tmpl w:val="F57062E8"/>
    <w:lvl w:ilvl="0" w:tplc="C5F84A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F07204"/>
    <w:multiLevelType w:val="hybridMultilevel"/>
    <w:tmpl w:val="923ED314"/>
    <w:lvl w:ilvl="0" w:tplc="51E66386">
      <w:start w:val="1"/>
      <w:numFmt w:val="decimal"/>
      <w:lvlText w:val="%1."/>
      <w:lvlJc w:val="left"/>
      <w:pPr>
        <w:ind w:left="1824" w:hanging="110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F531BBB"/>
    <w:multiLevelType w:val="hybridMultilevel"/>
    <w:tmpl w:val="FCBE8C22"/>
    <w:lvl w:ilvl="0" w:tplc="A0D23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81A298A"/>
    <w:multiLevelType w:val="hybridMultilevel"/>
    <w:tmpl w:val="F7F656AA"/>
    <w:lvl w:ilvl="0" w:tplc="92B6CC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2">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F17202F"/>
    <w:multiLevelType w:val="hybridMultilevel"/>
    <w:tmpl w:val="7A16063C"/>
    <w:lvl w:ilvl="0" w:tplc="956CDF84">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9">
    <w:nsid w:val="4D090DA8"/>
    <w:multiLevelType w:val="hybridMultilevel"/>
    <w:tmpl w:val="62F01238"/>
    <w:lvl w:ilvl="0" w:tplc="0324FC4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2">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0445D19"/>
    <w:multiLevelType w:val="hybridMultilevel"/>
    <w:tmpl w:val="A41E8174"/>
    <w:lvl w:ilvl="0" w:tplc="2528F228">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41"/>
  </w:num>
  <w:num w:numId="2">
    <w:abstractNumId w:val="8"/>
  </w:num>
  <w:num w:numId="3">
    <w:abstractNumId w:val="34"/>
  </w:num>
  <w:num w:numId="4">
    <w:abstractNumId w:val="30"/>
  </w:num>
  <w:num w:numId="5">
    <w:abstractNumId w:val="2"/>
  </w:num>
  <w:num w:numId="6">
    <w:abstractNumId w:val="32"/>
  </w:num>
  <w:num w:numId="7">
    <w:abstractNumId w:val="1"/>
  </w:num>
  <w:num w:numId="8">
    <w:abstractNumId w:val="0"/>
  </w:num>
  <w:num w:numId="9">
    <w:abstractNumId w:val="28"/>
  </w:num>
  <w:num w:numId="10">
    <w:abstractNumId w:val="25"/>
  </w:num>
  <w:num w:numId="11">
    <w:abstractNumId w:val="31"/>
  </w:num>
  <w:num w:numId="12">
    <w:abstractNumId w:val="37"/>
  </w:num>
  <w:num w:numId="13">
    <w:abstractNumId w:val="23"/>
  </w:num>
  <w:num w:numId="14">
    <w:abstractNumId w:val="20"/>
  </w:num>
  <w:num w:numId="15">
    <w:abstractNumId w:val="17"/>
  </w:num>
  <w:num w:numId="16">
    <w:abstractNumId w:val="6"/>
  </w:num>
  <w:num w:numId="17">
    <w:abstractNumId w:val="24"/>
  </w:num>
  <w:num w:numId="18">
    <w:abstractNumId w:val="9"/>
  </w:num>
  <w:num w:numId="19">
    <w:abstractNumId w:val="21"/>
  </w:num>
  <w:num w:numId="20">
    <w:abstractNumId w:val="36"/>
  </w:num>
  <w:num w:numId="21">
    <w:abstractNumId w:val="27"/>
  </w:num>
  <w:num w:numId="22">
    <w:abstractNumId w:val="22"/>
  </w:num>
  <w:num w:numId="23">
    <w:abstractNumId w:val="1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9"/>
  </w:num>
  <w:num w:numId="27">
    <w:abstractNumId w:val="16"/>
  </w:num>
  <w:num w:numId="28">
    <w:abstractNumId w:val="11"/>
  </w:num>
  <w:num w:numId="29">
    <w:abstractNumId w:val="40"/>
  </w:num>
  <w:num w:numId="30">
    <w:abstractNumId w:val="7"/>
  </w:num>
  <w:num w:numId="31">
    <w:abstractNumId w:val="38"/>
  </w:num>
  <w:num w:numId="32">
    <w:abstractNumId w:val="35"/>
  </w:num>
  <w:num w:numId="33">
    <w:abstractNumId w:val="18"/>
  </w:num>
  <w:num w:numId="34">
    <w:abstractNumId w:val="15"/>
  </w:num>
  <w:num w:numId="35">
    <w:abstractNumId w:val="13"/>
  </w:num>
  <w:num w:numId="36">
    <w:abstractNumId w:val="14"/>
  </w:num>
  <w:num w:numId="37">
    <w:abstractNumId w:val="19"/>
  </w:num>
  <w:num w:numId="38">
    <w:abstractNumId w:val="3"/>
  </w:num>
  <w:num w:numId="39">
    <w:abstractNumId w:val="5"/>
  </w:num>
  <w:num w:numId="40">
    <w:abstractNumId w:val="4"/>
  </w:num>
  <w:num w:numId="41">
    <w:abstractNumId w:val="33"/>
  </w:num>
  <w:num w:numId="42">
    <w:abstractNumId w:val="2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3"/>
    <w:rsid w:val="0000074D"/>
    <w:rsid w:val="00000F2C"/>
    <w:rsid w:val="00003795"/>
    <w:rsid w:val="000063B8"/>
    <w:rsid w:val="00011547"/>
    <w:rsid w:val="00014EDD"/>
    <w:rsid w:val="0001650D"/>
    <w:rsid w:val="00020BB1"/>
    <w:rsid w:val="00020C4E"/>
    <w:rsid w:val="00021795"/>
    <w:rsid w:val="00021C74"/>
    <w:rsid w:val="0002320F"/>
    <w:rsid w:val="00024DBB"/>
    <w:rsid w:val="00024FBA"/>
    <w:rsid w:val="000261B9"/>
    <w:rsid w:val="00027606"/>
    <w:rsid w:val="000313E7"/>
    <w:rsid w:val="000326D2"/>
    <w:rsid w:val="000354C8"/>
    <w:rsid w:val="000356F6"/>
    <w:rsid w:val="00036DF9"/>
    <w:rsid w:val="00036F7C"/>
    <w:rsid w:val="00041F0C"/>
    <w:rsid w:val="000420E9"/>
    <w:rsid w:val="00045510"/>
    <w:rsid w:val="000459B7"/>
    <w:rsid w:val="00046EF7"/>
    <w:rsid w:val="00047013"/>
    <w:rsid w:val="00050076"/>
    <w:rsid w:val="00051ED6"/>
    <w:rsid w:val="00051F9B"/>
    <w:rsid w:val="00052EB5"/>
    <w:rsid w:val="000535BD"/>
    <w:rsid w:val="00053CD5"/>
    <w:rsid w:val="00053E42"/>
    <w:rsid w:val="00055A20"/>
    <w:rsid w:val="000569E3"/>
    <w:rsid w:val="00056DA5"/>
    <w:rsid w:val="00057163"/>
    <w:rsid w:val="000571C4"/>
    <w:rsid w:val="00060079"/>
    <w:rsid w:val="000603F3"/>
    <w:rsid w:val="0006136E"/>
    <w:rsid w:val="00061DD8"/>
    <w:rsid w:val="00066037"/>
    <w:rsid w:val="000660F4"/>
    <w:rsid w:val="00066EFA"/>
    <w:rsid w:val="00067BC1"/>
    <w:rsid w:val="00071CD9"/>
    <w:rsid w:val="0007307C"/>
    <w:rsid w:val="000742EA"/>
    <w:rsid w:val="000744B2"/>
    <w:rsid w:val="0007490D"/>
    <w:rsid w:val="000757D4"/>
    <w:rsid w:val="00075958"/>
    <w:rsid w:val="00077371"/>
    <w:rsid w:val="0007759B"/>
    <w:rsid w:val="000803E4"/>
    <w:rsid w:val="00081AC8"/>
    <w:rsid w:val="00082206"/>
    <w:rsid w:val="00082B21"/>
    <w:rsid w:val="00082C8E"/>
    <w:rsid w:val="00082D7E"/>
    <w:rsid w:val="00083D72"/>
    <w:rsid w:val="00085C2E"/>
    <w:rsid w:val="00086466"/>
    <w:rsid w:val="00090128"/>
    <w:rsid w:val="0009059B"/>
    <w:rsid w:val="000929FF"/>
    <w:rsid w:val="00092F31"/>
    <w:rsid w:val="00094093"/>
    <w:rsid w:val="00094C4A"/>
    <w:rsid w:val="000972D6"/>
    <w:rsid w:val="000978AB"/>
    <w:rsid w:val="00097C63"/>
    <w:rsid w:val="000A2DE4"/>
    <w:rsid w:val="000A630B"/>
    <w:rsid w:val="000A68D6"/>
    <w:rsid w:val="000B2295"/>
    <w:rsid w:val="000B2298"/>
    <w:rsid w:val="000B383C"/>
    <w:rsid w:val="000B41B8"/>
    <w:rsid w:val="000B4B15"/>
    <w:rsid w:val="000B5223"/>
    <w:rsid w:val="000B5A09"/>
    <w:rsid w:val="000B5F5C"/>
    <w:rsid w:val="000B62A1"/>
    <w:rsid w:val="000B709E"/>
    <w:rsid w:val="000B78AE"/>
    <w:rsid w:val="000C0463"/>
    <w:rsid w:val="000C11E2"/>
    <w:rsid w:val="000C4325"/>
    <w:rsid w:val="000C6272"/>
    <w:rsid w:val="000C6D0D"/>
    <w:rsid w:val="000C6F02"/>
    <w:rsid w:val="000C7038"/>
    <w:rsid w:val="000C7984"/>
    <w:rsid w:val="000C79C7"/>
    <w:rsid w:val="000D186C"/>
    <w:rsid w:val="000D3C82"/>
    <w:rsid w:val="000D5350"/>
    <w:rsid w:val="000D55B6"/>
    <w:rsid w:val="000D5A4C"/>
    <w:rsid w:val="000D5EBA"/>
    <w:rsid w:val="000D60C1"/>
    <w:rsid w:val="000D7B7C"/>
    <w:rsid w:val="000E0AB4"/>
    <w:rsid w:val="000E4E73"/>
    <w:rsid w:val="000E56E8"/>
    <w:rsid w:val="000E6A31"/>
    <w:rsid w:val="000E708A"/>
    <w:rsid w:val="000F14B6"/>
    <w:rsid w:val="000F22CA"/>
    <w:rsid w:val="000F24F4"/>
    <w:rsid w:val="000F2AFD"/>
    <w:rsid w:val="000F5689"/>
    <w:rsid w:val="000F59CE"/>
    <w:rsid w:val="000F6195"/>
    <w:rsid w:val="000F642A"/>
    <w:rsid w:val="000F6AB9"/>
    <w:rsid w:val="000F710B"/>
    <w:rsid w:val="000F79EF"/>
    <w:rsid w:val="001010B3"/>
    <w:rsid w:val="00101CDC"/>
    <w:rsid w:val="00105860"/>
    <w:rsid w:val="00105EC7"/>
    <w:rsid w:val="001067BD"/>
    <w:rsid w:val="00112164"/>
    <w:rsid w:val="00113F2D"/>
    <w:rsid w:val="00114717"/>
    <w:rsid w:val="00115A54"/>
    <w:rsid w:val="00120C05"/>
    <w:rsid w:val="00123DB4"/>
    <w:rsid w:val="00125904"/>
    <w:rsid w:val="0012668A"/>
    <w:rsid w:val="00127505"/>
    <w:rsid w:val="00132766"/>
    <w:rsid w:val="00133818"/>
    <w:rsid w:val="00134012"/>
    <w:rsid w:val="00136D63"/>
    <w:rsid w:val="001402F0"/>
    <w:rsid w:val="00141F06"/>
    <w:rsid w:val="00142474"/>
    <w:rsid w:val="00146B15"/>
    <w:rsid w:val="00146CAE"/>
    <w:rsid w:val="001471B7"/>
    <w:rsid w:val="00147404"/>
    <w:rsid w:val="001503E6"/>
    <w:rsid w:val="00150B7D"/>
    <w:rsid w:val="00151692"/>
    <w:rsid w:val="001523E5"/>
    <w:rsid w:val="00152D9C"/>
    <w:rsid w:val="001543EF"/>
    <w:rsid w:val="001554A5"/>
    <w:rsid w:val="001554D7"/>
    <w:rsid w:val="001555B7"/>
    <w:rsid w:val="00156641"/>
    <w:rsid w:val="00161265"/>
    <w:rsid w:val="00162AFD"/>
    <w:rsid w:val="00163EE4"/>
    <w:rsid w:val="00165C92"/>
    <w:rsid w:val="00166533"/>
    <w:rsid w:val="00166FF1"/>
    <w:rsid w:val="00167690"/>
    <w:rsid w:val="0016797D"/>
    <w:rsid w:val="00170063"/>
    <w:rsid w:val="0017045F"/>
    <w:rsid w:val="0017129A"/>
    <w:rsid w:val="00172537"/>
    <w:rsid w:val="00172A7F"/>
    <w:rsid w:val="00173019"/>
    <w:rsid w:val="0017313E"/>
    <w:rsid w:val="001762CD"/>
    <w:rsid w:val="00176AA1"/>
    <w:rsid w:val="00177DF2"/>
    <w:rsid w:val="0018071F"/>
    <w:rsid w:val="00182EB2"/>
    <w:rsid w:val="001871F1"/>
    <w:rsid w:val="0019062C"/>
    <w:rsid w:val="00191240"/>
    <w:rsid w:val="001913A3"/>
    <w:rsid w:val="001919FD"/>
    <w:rsid w:val="00191DBA"/>
    <w:rsid w:val="00192751"/>
    <w:rsid w:val="0019292E"/>
    <w:rsid w:val="00193261"/>
    <w:rsid w:val="0019379A"/>
    <w:rsid w:val="001939D2"/>
    <w:rsid w:val="001947C4"/>
    <w:rsid w:val="00196210"/>
    <w:rsid w:val="00196BDD"/>
    <w:rsid w:val="001978B3"/>
    <w:rsid w:val="001A0152"/>
    <w:rsid w:val="001A15CD"/>
    <w:rsid w:val="001A192C"/>
    <w:rsid w:val="001A1FA8"/>
    <w:rsid w:val="001A358D"/>
    <w:rsid w:val="001A46E9"/>
    <w:rsid w:val="001A4884"/>
    <w:rsid w:val="001A510F"/>
    <w:rsid w:val="001A5793"/>
    <w:rsid w:val="001B0839"/>
    <w:rsid w:val="001B0B28"/>
    <w:rsid w:val="001B13E9"/>
    <w:rsid w:val="001B14B8"/>
    <w:rsid w:val="001B1B48"/>
    <w:rsid w:val="001B2582"/>
    <w:rsid w:val="001B4648"/>
    <w:rsid w:val="001B688A"/>
    <w:rsid w:val="001B7305"/>
    <w:rsid w:val="001C17D5"/>
    <w:rsid w:val="001C1B1B"/>
    <w:rsid w:val="001C43D1"/>
    <w:rsid w:val="001C54AD"/>
    <w:rsid w:val="001C668E"/>
    <w:rsid w:val="001C769F"/>
    <w:rsid w:val="001C7EAB"/>
    <w:rsid w:val="001D1FB9"/>
    <w:rsid w:val="001D512A"/>
    <w:rsid w:val="001D53AB"/>
    <w:rsid w:val="001D5D39"/>
    <w:rsid w:val="001D6355"/>
    <w:rsid w:val="001D7F78"/>
    <w:rsid w:val="001E009B"/>
    <w:rsid w:val="001E026D"/>
    <w:rsid w:val="001E070D"/>
    <w:rsid w:val="001E1D75"/>
    <w:rsid w:val="001E228C"/>
    <w:rsid w:val="001E4E11"/>
    <w:rsid w:val="001E6FFD"/>
    <w:rsid w:val="001F17E6"/>
    <w:rsid w:val="001F18B0"/>
    <w:rsid w:val="001F18F7"/>
    <w:rsid w:val="001F1D7A"/>
    <w:rsid w:val="001F275C"/>
    <w:rsid w:val="001F5C6B"/>
    <w:rsid w:val="001F73C2"/>
    <w:rsid w:val="001F7513"/>
    <w:rsid w:val="00200114"/>
    <w:rsid w:val="00200855"/>
    <w:rsid w:val="00201E3A"/>
    <w:rsid w:val="002028EB"/>
    <w:rsid w:val="00202D46"/>
    <w:rsid w:val="00204164"/>
    <w:rsid w:val="002047EF"/>
    <w:rsid w:val="00205620"/>
    <w:rsid w:val="002068E9"/>
    <w:rsid w:val="002119EB"/>
    <w:rsid w:val="00213DD4"/>
    <w:rsid w:val="00214448"/>
    <w:rsid w:val="002171F4"/>
    <w:rsid w:val="002172C4"/>
    <w:rsid w:val="00220692"/>
    <w:rsid w:val="00220CCF"/>
    <w:rsid w:val="00220E8E"/>
    <w:rsid w:val="002210D6"/>
    <w:rsid w:val="0022114F"/>
    <w:rsid w:val="00222992"/>
    <w:rsid w:val="002235B3"/>
    <w:rsid w:val="00223B63"/>
    <w:rsid w:val="00224255"/>
    <w:rsid w:val="002242CB"/>
    <w:rsid w:val="00224D07"/>
    <w:rsid w:val="00224D10"/>
    <w:rsid w:val="00224F45"/>
    <w:rsid w:val="002252B8"/>
    <w:rsid w:val="002254BE"/>
    <w:rsid w:val="0022583F"/>
    <w:rsid w:val="002268DE"/>
    <w:rsid w:val="00227855"/>
    <w:rsid w:val="0023047C"/>
    <w:rsid w:val="00231E6B"/>
    <w:rsid w:val="00233832"/>
    <w:rsid w:val="00233F47"/>
    <w:rsid w:val="002341C0"/>
    <w:rsid w:val="00234C91"/>
    <w:rsid w:val="00235BE2"/>
    <w:rsid w:val="00236D93"/>
    <w:rsid w:val="00236E7E"/>
    <w:rsid w:val="00236F46"/>
    <w:rsid w:val="0023736F"/>
    <w:rsid w:val="002413BE"/>
    <w:rsid w:val="00241C9E"/>
    <w:rsid w:val="00242C53"/>
    <w:rsid w:val="00242F1E"/>
    <w:rsid w:val="002431B2"/>
    <w:rsid w:val="002442B3"/>
    <w:rsid w:val="00251F2D"/>
    <w:rsid w:val="0025273F"/>
    <w:rsid w:val="00253CDC"/>
    <w:rsid w:val="00254784"/>
    <w:rsid w:val="0025631C"/>
    <w:rsid w:val="00256A34"/>
    <w:rsid w:val="00256F9F"/>
    <w:rsid w:val="0025731B"/>
    <w:rsid w:val="00260753"/>
    <w:rsid w:val="002612B1"/>
    <w:rsid w:val="00261E18"/>
    <w:rsid w:val="00263090"/>
    <w:rsid w:val="002646C0"/>
    <w:rsid w:val="00265563"/>
    <w:rsid w:val="00266281"/>
    <w:rsid w:val="00266D0E"/>
    <w:rsid w:val="002670B0"/>
    <w:rsid w:val="0027022A"/>
    <w:rsid w:val="00270F1B"/>
    <w:rsid w:val="00271014"/>
    <w:rsid w:val="00272FC7"/>
    <w:rsid w:val="00274134"/>
    <w:rsid w:val="002747FE"/>
    <w:rsid w:val="002752C7"/>
    <w:rsid w:val="002755AD"/>
    <w:rsid w:val="00275D89"/>
    <w:rsid w:val="00276B72"/>
    <w:rsid w:val="00276C3C"/>
    <w:rsid w:val="00280E46"/>
    <w:rsid w:val="0028122D"/>
    <w:rsid w:val="00281B4E"/>
    <w:rsid w:val="00282479"/>
    <w:rsid w:val="00282879"/>
    <w:rsid w:val="00287963"/>
    <w:rsid w:val="002920AC"/>
    <w:rsid w:val="00293B3E"/>
    <w:rsid w:val="0029475A"/>
    <w:rsid w:val="0029494B"/>
    <w:rsid w:val="0029603B"/>
    <w:rsid w:val="0029781C"/>
    <w:rsid w:val="002A0E4B"/>
    <w:rsid w:val="002A141D"/>
    <w:rsid w:val="002A2911"/>
    <w:rsid w:val="002A4F1E"/>
    <w:rsid w:val="002A58B3"/>
    <w:rsid w:val="002A5F43"/>
    <w:rsid w:val="002A65C1"/>
    <w:rsid w:val="002A6622"/>
    <w:rsid w:val="002B2045"/>
    <w:rsid w:val="002B218D"/>
    <w:rsid w:val="002B22FA"/>
    <w:rsid w:val="002B6276"/>
    <w:rsid w:val="002B6816"/>
    <w:rsid w:val="002C01FC"/>
    <w:rsid w:val="002C0318"/>
    <w:rsid w:val="002C10D5"/>
    <w:rsid w:val="002C160D"/>
    <w:rsid w:val="002C2656"/>
    <w:rsid w:val="002C376C"/>
    <w:rsid w:val="002C3CAE"/>
    <w:rsid w:val="002C56EF"/>
    <w:rsid w:val="002C6737"/>
    <w:rsid w:val="002D04EC"/>
    <w:rsid w:val="002D1754"/>
    <w:rsid w:val="002D1F73"/>
    <w:rsid w:val="002D4299"/>
    <w:rsid w:val="002D4AA8"/>
    <w:rsid w:val="002D4C77"/>
    <w:rsid w:val="002D56B6"/>
    <w:rsid w:val="002D6D49"/>
    <w:rsid w:val="002E09C4"/>
    <w:rsid w:val="002E12CF"/>
    <w:rsid w:val="002E1720"/>
    <w:rsid w:val="002E2569"/>
    <w:rsid w:val="002E5342"/>
    <w:rsid w:val="002E53E0"/>
    <w:rsid w:val="002E6ED6"/>
    <w:rsid w:val="002F0549"/>
    <w:rsid w:val="002F1795"/>
    <w:rsid w:val="002F1B9F"/>
    <w:rsid w:val="002F2F31"/>
    <w:rsid w:val="002F3513"/>
    <w:rsid w:val="002F3F73"/>
    <w:rsid w:val="002F47C5"/>
    <w:rsid w:val="002F4D59"/>
    <w:rsid w:val="002F54C6"/>
    <w:rsid w:val="003002C4"/>
    <w:rsid w:val="0030262B"/>
    <w:rsid w:val="003026A8"/>
    <w:rsid w:val="003033D1"/>
    <w:rsid w:val="00303ABB"/>
    <w:rsid w:val="00304775"/>
    <w:rsid w:val="00304A8C"/>
    <w:rsid w:val="00304C69"/>
    <w:rsid w:val="003106AC"/>
    <w:rsid w:val="0031209B"/>
    <w:rsid w:val="00312CD1"/>
    <w:rsid w:val="00315DCC"/>
    <w:rsid w:val="003163CD"/>
    <w:rsid w:val="00320019"/>
    <w:rsid w:val="0032112E"/>
    <w:rsid w:val="0032220D"/>
    <w:rsid w:val="003227C2"/>
    <w:rsid w:val="003257E2"/>
    <w:rsid w:val="00327513"/>
    <w:rsid w:val="00327954"/>
    <w:rsid w:val="00330641"/>
    <w:rsid w:val="0033133A"/>
    <w:rsid w:val="0034249F"/>
    <w:rsid w:val="00343552"/>
    <w:rsid w:val="0034357D"/>
    <w:rsid w:val="00344DEC"/>
    <w:rsid w:val="00345577"/>
    <w:rsid w:val="00345B2C"/>
    <w:rsid w:val="00347086"/>
    <w:rsid w:val="00350EA3"/>
    <w:rsid w:val="00352E26"/>
    <w:rsid w:val="0035510E"/>
    <w:rsid w:val="00355605"/>
    <w:rsid w:val="0035664A"/>
    <w:rsid w:val="0035765A"/>
    <w:rsid w:val="0035765F"/>
    <w:rsid w:val="00357680"/>
    <w:rsid w:val="003600B9"/>
    <w:rsid w:val="00362757"/>
    <w:rsid w:val="00362955"/>
    <w:rsid w:val="00364225"/>
    <w:rsid w:val="0036466A"/>
    <w:rsid w:val="00366A32"/>
    <w:rsid w:val="00366B1E"/>
    <w:rsid w:val="003707D2"/>
    <w:rsid w:val="00370A34"/>
    <w:rsid w:val="0037175B"/>
    <w:rsid w:val="00371A2F"/>
    <w:rsid w:val="003732E7"/>
    <w:rsid w:val="003733DC"/>
    <w:rsid w:val="00373453"/>
    <w:rsid w:val="00373863"/>
    <w:rsid w:val="00374AF5"/>
    <w:rsid w:val="00375FCA"/>
    <w:rsid w:val="003775CE"/>
    <w:rsid w:val="003777A4"/>
    <w:rsid w:val="00377F0E"/>
    <w:rsid w:val="00377F3D"/>
    <w:rsid w:val="003802B3"/>
    <w:rsid w:val="0038045B"/>
    <w:rsid w:val="00380D9B"/>
    <w:rsid w:val="003828D2"/>
    <w:rsid w:val="0038411F"/>
    <w:rsid w:val="0038421B"/>
    <w:rsid w:val="003876D3"/>
    <w:rsid w:val="00387DC9"/>
    <w:rsid w:val="0039192B"/>
    <w:rsid w:val="003944E2"/>
    <w:rsid w:val="003948A8"/>
    <w:rsid w:val="003951E2"/>
    <w:rsid w:val="00395C0B"/>
    <w:rsid w:val="00395C50"/>
    <w:rsid w:val="003962A5"/>
    <w:rsid w:val="00397161"/>
    <w:rsid w:val="003A06FB"/>
    <w:rsid w:val="003A0AF7"/>
    <w:rsid w:val="003A0FA8"/>
    <w:rsid w:val="003A149D"/>
    <w:rsid w:val="003A20E3"/>
    <w:rsid w:val="003A52AE"/>
    <w:rsid w:val="003A79CB"/>
    <w:rsid w:val="003B0E16"/>
    <w:rsid w:val="003B3481"/>
    <w:rsid w:val="003B52A9"/>
    <w:rsid w:val="003B589E"/>
    <w:rsid w:val="003B6CD3"/>
    <w:rsid w:val="003B7CEC"/>
    <w:rsid w:val="003C0C4A"/>
    <w:rsid w:val="003C6517"/>
    <w:rsid w:val="003D0B09"/>
    <w:rsid w:val="003D1515"/>
    <w:rsid w:val="003D3F7F"/>
    <w:rsid w:val="003D4530"/>
    <w:rsid w:val="003D574D"/>
    <w:rsid w:val="003D5A80"/>
    <w:rsid w:val="003D73DA"/>
    <w:rsid w:val="003D7584"/>
    <w:rsid w:val="003D7C1D"/>
    <w:rsid w:val="003E1E8D"/>
    <w:rsid w:val="003E40D0"/>
    <w:rsid w:val="003E45B4"/>
    <w:rsid w:val="003E4DB3"/>
    <w:rsid w:val="003E5975"/>
    <w:rsid w:val="003F00DD"/>
    <w:rsid w:val="003F0D38"/>
    <w:rsid w:val="003F2F61"/>
    <w:rsid w:val="003F3956"/>
    <w:rsid w:val="003F4D0B"/>
    <w:rsid w:val="003F4E26"/>
    <w:rsid w:val="003F5095"/>
    <w:rsid w:val="003F65A0"/>
    <w:rsid w:val="003F7013"/>
    <w:rsid w:val="00402320"/>
    <w:rsid w:val="00402863"/>
    <w:rsid w:val="004062E0"/>
    <w:rsid w:val="00406A29"/>
    <w:rsid w:val="00406FD4"/>
    <w:rsid w:val="00412FBC"/>
    <w:rsid w:val="00414023"/>
    <w:rsid w:val="00414224"/>
    <w:rsid w:val="0041456E"/>
    <w:rsid w:val="00415304"/>
    <w:rsid w:val="00415B05"/>
    <w:rsid w:val="00415D5F"/>
    <w:rsid w:val="00416C0A"/>
    <w:rsid w:val="0041763C"/>
    <w:rsid w:val="00417C44"/>
    <w:rsid w:val="004201A1"/>
    <w:rsid w:val="0042061E"/>
    <w:rsid w:val="004208C7"/>
    <w:rsid w:val="0042217C"/>
    <w:rsid w:val="0042403D"/>
    <w:rsid w:val="00424539"/>
    <w:rsid w:val="0042454D"/>
    <w:rsid w:val="004245AB"/>
    <w:rsid w:val="00425214"/>
    <w:rsid w:val="00425CE3"/>
    <w:rsid w:val="00427089"/>
    <w:rsid w:val="00427BF7"/>
    <w:rsid w:val="00433809"/>
    <w:rsid w:val="00433BD7"/>
    <w:rsid w:val="004404E4"/>
    <w:rsid w:val="00441874"/>
    <w:rsid w:val="004429B7"/>
    <w:rsid w:val="0044501F"/>
    <w:rsid w:val="00445A8C"/>
    <w:rsid w:val="004514F4"/>
    <w:rsid w:val="004530F0"/>
    <w:rsid w:val="0045472E"/>
    <w:rsid w:val="00454777"/>
    <w:rsid w:val="00456ACA"/>
    <w:rsid w:val="0045708C"/>
    <w:rsid w:val="00460854"/>
    <w:rsid w:val="00461C1F"/>
    <w:rsid w:val="00465EB1"/>
    <w:rsid w:val="0046624F"/>
    <w:rsid w:val="004668B1"/>
    <w:rsid w:val="00466B3D"/>
    <w:rsid w:val="0047036F"/>
    <w:rsid w:val="00474906"/>
    <w:rsid w:val="00476ED6"/>
    <w:rsid w:val="00481B34"/>
    <w:rsid w:val="00483561"/>
    <w:rsid w:val="00483B53"/>
    <w:rsid w:val="00485A61"/>
    <w:rsid w:val="00485A7B"/>
    <w:rsid w:val="00486487"/>
    <w:rsid w:val="004869CE"/>
    <w:rsid w:val="004879CD"/>
    <w:rsid w:val="00487BCF"/>
    <w:rsid w:val="00487CA5"/>
    <w:rsid w:val="00490678"/>
    <w:rsid w:val="004916CB"/>
    <w:rsid w:val="00491B94"/>
    <w:rsid w:val="00491BC8"/>
    <w:rsid w:val="0049372C"/>
    <w:rsid w:val="00494279"/>
    <w:rsid w:val="004944FB"/>
    <w:rsid w:val="004954D5"/>
    <w:rsid w:val="00495EA1"/>
    <w:rsid w:val="00496685"/>
    <w:rsid w:val="004A060B"/>
    <w:rsid w:val="004A0A1F"/>
    <w:rsid w:val="004A1D41"/>
    <w:rsid w:val="004A1E1C"/>
    <w:rsid w:val="004A262E"/>
    <w:rsid w:val="004A2962"/>
    <w:rsid w:val="004A397A"/>
    <w:rsid w:val="004A4859"/>
    <w:rsid w:val="004A5122"/>
    <w:rsid w:val="004A5C0D"/>
    <w:rsid w:val="004A6AEA"/>
    <w:rsid w:val="004B25D7"/>
    <w:rsid w:val="004B2886"/>
    <w:rsid w:val="004B3CA8"/>
    <w:rsid w:val="004B412D"/>
    <w:rsid w:val="004B6363"/>
    <w:rsid w:val="004B6631"/>
    <w:rsid w:val="004B72B8"/>
    <w:rsid w:val="004B72C8"/>
    <w:rsid w:val="004C2898"/>
    <w:rsid w:val="004C2EC1"/>
    <w:rsid w:val="004C308E"/>
    <w:rsid w:val="004C31C0"/>
    <w:rsid w:val="004C57FC"/>
    <w:rsid w:val="004C6F67"/>
    <w:rsid w:val="004D1903"/>
    <w:rsid w:val="004D190F"/>
    <w:rsid w:val="004D31B7"/>
    <w:rsid w:val="004D3656"/>
    <w:rsid w:val="004D43A8"/>
    <w:rsid w:val="004D444F"/>
    <w:rsid w:val="004D659C"/>
    <w:rsid w:val="004D6FBC"/>
    <w:rsid w:val="004E113D"/>
    <w:rsid w:val="004E288B"/>
    <w:rsid w:val="004E3308"/>
    <w:rsid w:val="004E44C4"/>
    <w:rsid w:val="004E48FA"/>
    <w:rsid w:val="004E501B"/>
    <w:rsid w:val="004F08E4"/>
    <w:rsid w:val="004F111B"/>
    <w:rsid w:val="004F1254"/>
    <w:rsid w:val="004F39EB"/>
    <w:rsid w:val="004F5671"/>
    <w:rsid w:val="004F6138"/>
    <w:rsid w:val="004F6E04"/>
    <w:rsid w:val="005003DA"/>
    <w:rsid w:val="005007BB"/>
    <w:rsid w:val="00500A3D"/>
    <w:rsid w:val="0050372D"/>
    <w:rsid w:val="00504E0E"/>
    <w:rsid w:val="00506348"/>
    <w:rsid w:val="00506918"/>
    <w:rsid w:val="00506D1F"/>
    <w:rsid w:val="00507C28"/>
    <w:rsid w:val="00507EDE"/>
    <w:rsid w:val="00507FF2"/>
    <w:rsid w:val="005106CB"/>
    <w:rsid w:val="00510C77"/>
    <w:rsid w:val="0051113E"/>
    <w:rsid w:val="00511D44"/>
    <w:rsid w:val="005123E7"/>
    <w:rsid w:val="00513149"/>
    <w:rsid w:val="00514DB9"/>
    <w:rsid w:val="00514F21"/>
    <w:rsid w:val="0051579E"/>
    <w:rsid w:val="00521634"/>
    <w:rsid w:val="00521708"/>
    <w:rsid w:val="00521EFD"/>
    <w:rsid w:val="00524207"/>
    <w:rsid w:val="005247F3"/>
    <w:rsid w:val="0052529B"/>
    <w:rsid w:val="00525966"/>
    <w:rsid w:val="00525B6E"/>
    <w:rsid w:val="005274DB"/>
    <w:rsid w:val="00530102"/>
    <w:rsid w:val="005303E6"/>
    <w:rsid w:val="0053141A"/>
    <w:rsid w:val="005315E3"/>
    <w:rsid w:val="0053182F"/>
    <w:rsid w:val="005321F8"/>
    <w:rsid w:val="0053402B"/>
    <w:rsid w:val="00534CCA"/>
    <w:rsid w:val="00535F1C"/>
    <w:rsid w:val="005419B9"/>
    <w:rsid w:val="00541ABA"/>
    <w:rsid w:val="00542C72"/>
    <w:rsid w:val="00543912"/>
    <w:rsid w:val="00544095"/>
    <w:rsid w:val="00544321"/>
    <w:rsid w:val="00544B73"/>
    <w:rsid w:val="00546302"/>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1B44"/>
    <w:rsid w:val="00563DC9"/>
    <w:rsid w:val="0056465E"/>
    <w:rsid w:val="005674D9"/>
    <w:rsid w:val="0057132F"/>
    <w:rsid w:val="005735E5"/>
    <w:rsid w:val="0057615C"/>
    <w:rsid w:val="00581421"/>
    <w:rsid w:val="005824F5"/>
    <w:rsid w:val="005825DA"/>
    <w:rsid w:val="00582B1B"/>
    <w:rsid w:val="00582CC0"/>
    <w:rsid w:val="00583081"/>
    <w:rsid w:val="00583542"/>
    <w:rsid w:val="00583E0A"/>
    <w:rsid w:val="0058497E"/>
    <w:rsid w:val="00587889"/>
    <w:rsid w:val="00590FAA"/>
    <w:rsid w:val="00591418"/>
    <w:rsid w:val="00592B0E"/>
    <w:rsid w:val="00594425"/>
    <w:rsid w:val="00594533"/>
    <w:rsid w:val="00595368"/>
    <w:rsid w:val="0059578A"/>
    <w:rsid w:val="00597FD3"/>
    <w:rsid w:val="005A0948"/>
    <w:rsid w:val="005A21B8"/>
    <w:rsid w:val="005A4260"/>
    <w:rsid w:val="005A4383"/>
    <w:rsid w:val="005A5330"/>
    <w:rsid w:val="005A54AB"/>
    <w:rsid w:val="005A7013"/>
    <w:rsid w:val="005B11B6"/>
    <w:rsid w:val="005B20CD"/>
    <w:rsid w:val="005B2D08"/>
    <w:rsid w:val="005B3052"/>
    <w:rsid w:val="005B55B8"/>
    <w:rsid w:val="005B56FB"/>
    <w:rsid w:val="005B5FFA"/>
    <w:rsid w:val="005B6052"/>
    <w:rsid w:val="005B6193"/>
    <w:rsid w:val="005B65E5"/>
    <w:rsid w:val="005B69BA"/>
    <w:rsid w:val="005B752E"/>
    <w:rsid w:val="005B779A"/>
    <w:rsid w:val="005B7983"/>
    <w:rsid w:val="005C0AEC"/>
    <w:rsid w:val="005C4A34"/>
    <w:rsid w:val="005C4D93"/>
    <w:rsid w:val="005C58A4"/>
    <w:rsid w:val="005C7C52"/>
    <w:rsid w:val="005C7ED5"/>
    <w:rsid w:val="005D31CE"/>
    <w:rsid w:val="005D60CA"/>
    <w:rsid w:val="005D69F1"/>
    <w:rsid w:val="005D6A31"/>
    <w:rsid w:val="005D6E09"/>
    <w:rsid w:val="005D7446"/>
    <w:rsid w:val="005E20D5"/>
    <w:rsid w:val="005E2C5E"/>
    <w:rsid w:val="005E3D24"/>
    <w:rsid w:val="005E4E9D"/>
    <w:rsid w:val="005E616F"/>
    <w:rsid w:val="005E694E"/>
    <w:rsid w:val="005E69F4"/>
    <w:rsid w:val="005F05E6"/>
    <w:rsid w:val="005F08D3"/>
    <w:rsid w:val="005F2211"/>
    <w:rsid w:val="005F2DA9"/>
    <w:rsid w:val="005F361E"/>
    <w:rsid w:val="005F4BC9"/>
    <w:rsid w:val="005F64C0"/>
    <w:rsid w:val="00600DA6"/>
    <w:rsid w:val="0060113B"/>
    <w:rsid w:val="006023FC"/>
    <w:rsid w:val="00602A07"/>
    <w:rsid w:val="006046F5"/>
    <w:rsid w:val="00605EB0"/>
    <w:rsid w:val="006064E0"/>
    <w:rsid w:val="00606C0C"/>
    <w:rsid w:val="00610BD9"/>
    <w:rsid w:val="006110F3"/>
    <w:rsid w:val="006112B1"/>
    <w:rsid w:val="00611A62"/>
    <w:rsid w:val="006150BC"/>
    <w:rsid w:val="006158E2"/>
    <w:rsid w:val="0061601D"/>
    <w:rsid w:val="006178C7"/>
    <w:rsid w:val="0062153E"/>
    <w:rsid w:val="006219F1"/>
    <w:rsid w:val="00622691"/>
    <w:rsid w:val="00622B96"/>
    <w:rsid w:val="00622EB1"/>
    <w:rsid w:val="00623457"/>
    <w:rsid w:val="006243D7"/>
    <w:rsid w:val="00624F3A"/>
    <w:rsid w:val="0062657F"/>
    <w:rsid w:val="00626B15"/>
    <w:rsid w:val="006305D5"/>
    <w:rsid w:val="00631935"/>
    <w:rsid w:val="006319CB"/>
    <w:rsid w:val="0063247F"/>
    <w:rsid w:val="006324C7"/>
    <w:rsid w:val="0063302E"/>
    <w:rsid w:val="006342C2"/>
    <w:rsid w:val="006342FC"/>
    <w:rsid w:val="00635182"/>
    <w:rsid w:val="006356F9"/>
    <w:rsid w:val="00637751"/>
    <w:rsid w:val="006413B1"/>
    <w:rsid w:val="0064248C"/>
    <w:rsid w:val="00643E7F"/>
    <w:rsid w:val="00645FCC"/>
    <w:rsid w:val="00646954"/>
    <w:rsid w:val="0064719C"/>
    <w:rsid w:val="00647215"/>
    <w:rsid w:val="00650454"/>
    <w:rsid w:val="00650615"/>
    <w:rsid w:val="00652624"/>
    <w:rsid w:val="00652948"/>
    <w:rsid w:val="00653126"/>
    <w:rsid w:val="00653C90"/>
    <w:rsid w:val="0065456F"/>
    <w:rsid w:val="00654831"/>
    <w:rsid w:val="00655016"/>
    <w:rsid w:val="00656243"/>
    <w:rsid w:val="006563E7"/>
    <w:rsid w:val="006569E5"/>
    <w:rsid w:val="0065770A"/>
    <w:rsid w:val="00661C57"/>
    <w:rsid w:val="006635CB"/>
    <w:rsid w:val="0066634B"/>
    <w:rsid w:val="0066660A"/>
    <w:rsid w:val="0066798F"/>
    <w:rsid w:val="00667E91"/>
    <w:rsid w:val="00667FEA"/>
    <w:rsid w:val="00670D8F"/>
    <w:rsid w:val="00670DD6"/>
    <w:rsid w:val="0067135F"/>
    <w:rsid w:val="00671B84"/>
    <w:rsid w:val="00674593"/>
    <w:rsid w:val="00674AC6"/>
    <w:rsid w:val="006765F9"/>
    <w:rsid w:val="00677B57"/>
    <w:rsid w:val="00677DE2"/>
    <w:rsid w:val="006821D0"/>
    <w:rsid w:val="006824A8"/>
    <w:rsid w:val="00683701"/>
    <w:rsid w:val="006850AE"/>
    <w:rsid w:val="00685193"/>
    <w:rsid w:val="006854DD"/>
    <w:rsid w:val="00685679"/>
    <w:rsid w:val="00686CAA"/>
    <w:rsid w:val="00687BDF"/>
    <w:rsid w:val="00687FB2"/>
    <w:rsid w:val="006919B1"/>
    <w:rsid w:val="00691E9A"/>
    <w:rsid w:val="00693015"/>
    <w:rsid w:val="00693889"/>
    <w:rsid w:val="00693ED7"/>
    <w:rsid w:val="006946E9"/>
    <w:rsid w:val="0069550B"/>
    <w:rsid w:val="006962C5"/>
    <w:rsid w:val="006973F5"/>
    <w:rsid w:val="00697B60"/>
    <w:rsid w:val="006A0D8C"/>
    <w:rsid w:val="006A1538"/>
    <w:rsid w:val="006A18F6"/>
    <w:rsid w:val="006A1FA0"/>
    <w:rsid w:val="006A2136"/>
    <w:rsid w:val="006A3281"/>
    <w:rsid w:val="006A6D62"/>
    <w:rsid w:val="006B0EB5"/>
    <w:rsid w:val="006B1683"/>
    <w:rsid w:val="006B423A"/>
    <w:rsid w:val="006B4585"/>
    <w:rsid w:val="006B704F"/>
    <w:rsid w:val="006B7975"/>
    <w:rsid w:val="006B7A6A"/>
    <w:rsid w:val="006C10F6"/>
    <w:rsid w:val="006C2269"/>
    <w:rsid w:val="006C3D07"/>
    <w:rsid w:val="006C4272"/>
    <w:rsid w:val="006C44BF"/>
    <w:rsid w:val="006C761D"/>
    <w:rsid w:val="006C78AC"/>
    <w:rsid w:val="006D055F"/>
    <w:rsid w:val="006D0901"/>
    <w:rsid w:val="006D11F4"/>
    <w:rsid w:val="006D143B"/>
    <w:rsid w:val="006D34DD"/>
    <w:rsid w:val="006D3CFD"/>
    <w:rsid w:val="006D41C6"/>
    <w:rsid w:val="006D538D"/>
    <w:rsid w:val="006D5C95"/>
    <w:rsid w:val="006D5E8D"/>
    <w:rsid w:val="006D60BB"/>
    <w:rsid w:val="006D65A9"/>
    <w:rsid w:val="006D6E71"/>
    <w:rsid w:val="006D766F"/>
    <w:rsid w:val="006D7EEE"/>
    <w:rsid w:val="006E360B"/>
    <w:rsid w:val="006E37E5"/>
    <w:rsid w:val="006E407F"/>
    <w:rsid w:val="006E4D70"/>
    <w:rsid w:val="006E5EBD"/>
    <w:rsid w:val="006E7AD3"/>
    <w:rsid w:val="006F0494"/>
    <w:rsid w:val="006F09B9"/>
    <w:rsid w:val="006F2324"/>
    <w:rsid w:val="006F4450"/>
    <w:rsid w:val="006F47FD"/>
    <w:rsid w:val="006F4B29"/>
    <w:rsid w:val="006F5581"/>
    <w:rsid w:val="006F6E58"/>
    <w:rsid w:val="0070132E"/>
    <w:rsid w:val="007013CE"/>
    <w:rsid w:val="00703FE6"/>
    <w:rsid w:val="00704DE2"/>
    <w:rsid w:val="0070604E"/>
    <w:rsid w:val="00711F2C"/>
    <w:rsid w:val="0071223D"/>
    <w:rsid w:val="00714457"/>
    <w:rsid w:val="00714F42"/>
    <w:rsid w:val="007228E6"/>
    <w:rsid w:val="007229E6"/>
    <w:rsid w:val="00724A3E"/>
    <w:rsid w:val="00724D94"/>
    <w:rsid w:val="00724EEF"/>
    <w:rsid w:val="00725B7C"/>
    <w:rsid w:val="0073251F"/>
    <w:rsid w:val="007340EA"/>
    <w:rsid w:val="0073526C"/>
    <w:rsid w:val="007362BE"/>
    <w:rsid w:val="007374BE"/>
    <w:rsid w:val="00740F35"/>
    <w:rsid w:val="00741144"/>
    <w:rsid w:val="0074424A"/>
    <w:rsid w:val="00744A00"/>
    <w:rsid w:val="007451F7"/>
    <w:rsid w:val="00745A89"/>
    <w:rsid w:val="0074676E"/>
    <w:rsid w:val="007468F8"/>
    <w:rsid w:val="007502BC"/>
    <w:rsid w:val="0075042C"/>
    <w:rsid w:val="00750F3A"/>
    <w:rsid w:val="00753E62"/>
    <w:rsid w:val="007546BD"/>
    <w:rsid w:val="00756923"/>
    <w:rsid w:val="00757012"/>
    <w:rsid w:val="007570F9"/>
    <w:rsid w:val="0075725F"/>
    <w:rsid w:val="00757BEA"/>
    <w:rsid w:val="0076127B"/>
    <w:rsid w:val="00762F4F"/>
    <w:rsid w:val="00764F80"/>
    <w:rsid w:val="00765864"/>
    <w:rsid w:val="007665B6"/>
    <w:rsid w:val="00766631"/>
    <w:rsid w:val="007726AA"/>
    <w:rsid w:val="00772BDF"/>
    <w:rsid w:val="00772D39"/>
    <w:rsid w:val="00775BD5"/>
    <w:rsid w:val="007763C0"/>
    <w:rsid w:val="007770D9"/>
    <w:rsid w:val="0078029B"/>
    <w:rsid w:val="00781203"/>
    <w:rsid w:val="00781A02"/>
    <w:rsid w:val="00782E51"/>
    <w:rsid w:val="0078338A"/>
    <w:rsid w:val="00783FCF"/>
    <w:rsid w:val="00784C49"/>
    <w:rsid w:val="00792D22"/>
    <w:rsid w:val="007938E7"/>
    <w:rsid w:val="00794F92"/>
    <w:rsid w:val="00797B3B"/>
    <w:rsid w:val="007A115A"/>
    <w:rsid w:val="007A1933"/>
    <w:rsid w:val="007A1E95"/>
    <w:rsid w:val="007A2A6D"/>
    <w:rsid w:val="007A311A"/>
    <w:rsid w:val="007A374E"/>
    <w:rsid w:val="007A421E"/>
    <w:rsid w:val="007A4874"/>
    <w:rsid w:val="007A7C9A"/>
    <w:rsid w:val="007B1FFD"/>
    <w:rsid w:val="007B2947"/>
    <w:rsid w:val="007B45CE"/>
    <w:rsid w:val="007B461E"/>
    <w:rsid w:val="007B4848"/>
    <w:rsid w:val="007B4932"/>
    <w:rsid w:val="007B5940"/>
    <w:rsid w:val="007C00D3"/>
    <w:rsid w:val="007C0F2F"/>
    <w:rsid w:val="007C2177"/>
    <w:rsid w:val="007C24EE"/>
    <w:rsid w:val="007C377A"/>
    <w:rsid w:val="007C4DDF"/>
    <w:rsid w:val="007C551E"/>
    <w:rsid w:val="007C67FC"/>
    <w:rsid w:val="007C6B0C"/>
    <w:rsid w:val="007D033C"/>
    <w:rsid w:val="007D129B"/>
    <w:rsid w:val="007D1CD5"/>
    <w:rsid w:val="007D1D1C"/>
    <w:rsid w:val="007D220E"/>
    <w:rsid w:val="007D313D"/>
    <w:rsid w:val="007D33FD"/>
    <w:rsid w:val="007D4789"/>
    <w:rsid w:val="007D4D12"/>
    <w:rsid w:val="007D55B4"/>
    <w:rsid w:val="007D5F1C"/>
    <w:rsid w:val="007D78EF"/>
    <w:rsid w:val="007E06E4"/>
    <w:rsid w:val="007E13B4"/>
    <w:rsid w:val="007E1BC5"/>
    <w:rsid w:val="007E2D50"/>
    <w:rsid w:val="007E39A9"/>
    <w:rsid w:val="007E400D"/>
    <w:rsid w:val="007E51C9"/>
    <w:rsid w:val="007E59AF"/>
    <w:rsid w:val="007E6B81"/>
    <w:rsid w:val="007E6C85"/>
    <w:rsid w:val="007E71B1"/>
    <w:rsid w:val="007E73CF"/>
    <w:rsid w:val="007E7CCF"/>
    <w:rsid w:val="007F08F5"/>
    <w:rsid w:val="007F1F82"/>
    <w:rsid w:val="007F2BDE"/>
    <w:rsid w:val="007F2E6A"/>
    <w:rsid w:val="007F4DA1"/>
    <w:rsid w:val="007F53F4"/>
    <w:rsid w:val="007F5CA6"/>
    <w:rsid w:val="007F6D54"/>
    <w:rsid w:val="007F7D9D"/>
    <w:rsid w:val="0080033B"/>
    <w:rsid w:val="00800D23"/>
    <w:rsid w:val="0080145F"/>
    <w:rsid w:val="00801EE6"/>
    <w:rsid w:val="008022DE"/>
    <w:rsid w:val="0080279C"/>
    <w:rsid w:val="00805251"/>
    <w:rsid w:val="008129D5"/>
    <w:rsid w:val="00812DDC"/>
    <w:rsid w:val="008167B2"/>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32430"/>
    <w:rsid w:val="0083318C"/>
    <w:rsid w:val="008337ED"/>
    <w:rsid w:val="008362D0"/>
    <w:rsid w:val="00840368"/>
    <w:rsid w:val="008403A6"/>
    <w:rsid w:val="008404E5"/>
    <w:rsid w:val="00841672"/>
    <w:rsid w:val="00841FF9"/>
    <w:rsid w:val="00842B6B"/>
    <w:rsid w:val="00842C78"/>
    <w:rsid w:val="008437BD"/>
    <w:rsid w:val="00843B5A"/>
    <w:rsid w:val="0084502B"/>
    <w:rsid w:val="00845EB7"/>
    <w:rsid w:val="00846AF9"/>
    <w:rsid w:val="008479D2"/>
    <w:rsid w:val="00847C03"/>
    <w:rsid w:val="008502B7"/>
    <w:rsid w:val="00850AAF"/>
    <w:rsid w:val="00851184"/>
    <w:rsid w:val="008519CA"/>
    <w:rsid w:val="00852062"/>
    <w:rsid w:val="008544A2"/>
    <w:rsid w:val="0085475C"/>
    <w:rsid w:val="00854961"/>
    <w:rsid w:val="00854E53"/>
    <w:rsid w:val="00854FD7"/>
    <w:rsid w:val="00857A54"/>
    <w:rsid w:val="00857B9E"/>
    <w:rsid w:val="008601B8"/>
    <w:rsid w:val="008617E0"/>
    <w:rsid w:val="008620A6"/>
    <w:rsid w:val="00862E1B"/>
    <w:rsid w:val="00864A50"/>
    <w:rsid w:val="008662AD"/>
    <w:rsid w:val="0087086C"/>
    <w:rsid w:val="00870D7E"/>
    <w:rsid w:val="0087173E"/>
    <w:rsid w:val="00871759"/>
    <w:rsid w:val="00871D4B"/>
    <w:rsid w:val="00873F0A"/>
    <w:rsid w:val="00874024"/>
    <w:rsid w:val="00874AD9"/>
    <w:rsid w:val="008760AD"/>
    <w:rsid w:val="008766F0"/>
    <w:rsid w:val="00877435"/>
    <w:rsid w:val="008775C4"/>
    <w:rsid w:val="00877E9E"/>
    <w:rsid w:val="00880EF9"/>
    <w:rsid w:val="00881BCD"/>
    <w:rsid w:val="00882110"/>
    <w:rsid w:val="00882D3D"/>
    <w:rsid w:val="00884AB5"/>
    <w:rsid w:val="008854D2"/>
    <w:rsid w:val="00885FAD"/>
    <w:rsid w:val="008879F8"/>
    <w:rsid w:val="00887DD5"/>
    <w:rsid w:val="008905AE"/>
    <w:rsid w:val="00890EBF"/>
    <w:rsid w:val="00891000"/>
    <w:rsid w:val="008930EB"/>
    <w:rsid w:val="0089356D"/>
    <w:rsid w:val="00896018"/>
    <w:rsid w:val="00896DBB"/>
    <w:rsid w:val="00897B59"/>
    <w:rsid w:val="008A12B8"/>
    <w:rsid w:val="008A1FC2"/>
    <w:rsid w:val="008A34FC"/>
    <w:rsid w:val="008A3B68"/>
    <w:rsid w:val="008A616F"/>
    <w:rsid w:val="008A6D35"/>
    <w:rsid w:val="008A7A68"/>
    <w:rsid w:val="008B0730"/>
    <w:rsid w:val="008B325B"/>
    <w:rsid w:val="008B336A"/>
    <w:rsid w:val="008B3470"/>
    <w:rsid w:val="008B444C"/>
    <w:rsid w:val="008B46F9"/>
    <w:rsid w:val="008B55CB"/>
    <w:rsid w:val="008B61F8"/>
    <w:rsid w:val="008B6740"/>
    <w:rsid w:val="008B675C"/>
    <w:rsid w:val="008B78BB"/>
    <w:rsid w:val="008C0052"/>
    <w:rsid w:val="008C1110"/>
    <w:rsid w:val="008C1CE7"/>
    <w:rsid w:val="008C4D32"/>
    <w:rsid w:val="008C5487"/>
    <w:rsid w:val="008C55FF"/>
    <w:rsid w:val="008D0429"/>
    <w:rsid w:val="008D09B0"/>
    <w:rsid w:val="008D0B87"/>
    <w:rsid w:val="008D1D4A"/>
    <w:rsid w:val="008D2F05"/>
    <w:rsid w:val="008D3C8F"/>
    <w:rsid w:val="008D4895"/>
    <w:rsid w:val="008D7F04"/>
    <w:rsid w:val="008E237C"/>
    <w:rsid w:val="008E4AEE"/>
    <w:rsid w:val="008E4C32"/>
    <w:rsid w:val="008E5F4A"/>
    <w:rsid w:val="008E64F0"/>
    <w:rsid w:val="008F0864"/>
    <w:rsid w:val="008F2015"/>
    <w:rsid w:val="008F2E8D"/>
    <w:rsid w:val="008F30CB"/>
    <w:rsid w:val="008F4C7C"/>
    <w:rsid w:val="008F6A92"/>
    <w:rsid w:val="008F6AB0"/>
    <w:rsid w:val="008F7102"/>
    <w:rsid w:val="0090016D"/>
    <w:rsid w:val="00900C8D"/>
    <w:rsid w:val="009055AF"/>
    <w:rsid w:val="00905D76"/>
    <w:rsid w:val="00906E88"/>
    <w:rsid w:val="00907010"/>
    <w:rsid w:val="0090769F"/>
    <w:rsid w:val="00907FEB"/>
    <w:rsid w:val="009104FB"/>
    <w:rsid w:val="00911218"/>
    <w:rsid w:val="0091183A"/>
    <w:rsid w:val="00912D91"/>
    <w:rsid w:val="009140B0"/>
    <w:rsid w:val="00914F86"/>
    <w:rsid w:val="0091629B"/>
    <w:rsid w:val="00917690"/>
    <w:rsid w:val="00921041"/>
    <w:rsid w:val="00921EDB"/>
    <w:rsid w:val="00922462"/>
    <w:rsid w:val="00923976"/>
    <w:rsid w:val="00924CCC"/>
    <w:rsid w:val="00925AEC"/>
    <w:rsid w:val="00925F71"/>
    <w:rsid w:val="00926A38"/>
    <w:rsid w:val="00927491"/>
    <w:rsid w:val="00927F9C"/>
    <w:rsid w:val="0093076C"/>
    <w:rsid w:val="0093129E"/>
    <w:rsid w:val="00931C64"/>
    <w:rsid w:val="00932C2B"/>
    <w:rsid w:val="009336F1"/>
    <w:rsid w:val="009340ED"/>
    <w:rsid w:val="00934149"/>
    <w:rsid w:val="00934B2C"/>
    <w:rsid w:val="009352B2"/>
    <w:rsid w:val="00936995"/>
    <w:rsid w:val="009400ED"/>
    <w:rsid w:val="00942FEE"/>
    <w:rsid w:val="009431B4"/>
    <w:rsid w:val="00943B2D"/>
    <w:rsid w:val="00943FA4"/>
    <w:rsid w:val="009447A0"/>
    <w:rsid w:val="00944E11"/>
    <w:rsid w:val="00945CB1"/>
    <w:rsid w:val="0094738B"/>
    <w:rsid w:val="0094748E"/>
    <w:rsid w:val="009475CC"/>
    <w:rsid w:val="00950BC4"/>
    <w:rsid w:val="0095332E"/>
    <w:rsid w:val="00953E8F"/>
    <w:rsid w:val="00954ABA"/>
    <w:rsid w:val="00954EB0"/>
    <w:rsid w:val="0095511A"/>
    <w:rsid w:val="00955AE0"/>
    <w:rsid w:val="009610EB"/>
    <w:rsid w:val="00962372"/>
    <w:rsid w:val="009734AA"/>
    <w:rsid w:val="009735FB"/>
    <w:rsid w:val="009740E4"/>
    <w:rsid w:val="00974335"/>
    <w:rsid w:val="00976AD4"/>
    <w:rsid w:val="009779E9"/>
    <w:rsid w:val="00980041"/>
    <w:rsid w:val="0098103B"/>
    <w:rsid w:val="00981EC9"/>
    <w:rsid w:val="009820E3"/>
    <w:rsid w:val="00983E28"/>
    <w:rsid w:val="00984242"/>
    <w:rsid w:val="00987E04"/>
    <w:rsid w:val="00990208"/>
    <w:rsid w:val="009913FD"/>
    <w:rsid w:val="0099168B"/>
    <w:rsid w:val="0099181B"/>
    <w:rsid w:val="009923D1"/>
    <w:rsid w:val="00993937"/>
    <w:rsid w:val="00995869"/>
    <w:rsid w:val="00997922"/>
    <w:rsid w:val="009A07A4"/>
    <w:rsid w:val="009A0893"/>
    <w:rsid w:val="009A0BD9"/>
    <w:rsid w:val="009A0D6D"/>
    <w:rsid w:val="009A2E83"/>
    <w:rsid w:val="009A5C02"/>
    <w:rsid w:val="009A5EB3"/>
    <w:rsid w:val="009B2E4F"/>
    <w:rsid w:val="009B2EA9"/>
    <w:rsid w:val="009B3536"/>
    <w:rsid w:val="009B5194"/>
    <w:rsid w:val="009B611A"/>
    <w:rsid w:val="009B6DF2"/>
    <w:rsid w:val="009B7711"/>
    <w:rsid w:val="009C022C"/>
    <w:rsid w:val="009C1E8D"/>
    <w:rsid w:val="009C1FAC"/>
    <w:rsid w:val="009C39BD"/>
    <w:rsid w:val="009D0702"/>
    <w:rsid w:val="009D0F75"/>
    <w:rsid w:val="009D1B01"/>
    <w:rsid w:val="009D323D"/>
    <w:rsid w:val="009D3F94"/>
    <w:rsid w:val="009D5063"/>
    <w:rsid w:val="009D5486"/>
    <w:rsid w:val="009D586D"/>
    <w:rsid w:val="009D6043"/>
    <w:rsid w:val="009D7010"/>
    <w:rsid w:val="009E1470"/>
    <w:rsid w:val="009E1A3C"/>
    <w:rsid w:val="009E1DC8"/>
    <w:rsid w:val="009E282E"/>
    <w:rsid w:val="009E524A"/>
    <w:rsid w:val="009E6011"/>
    <w:rsid w:val="009E7978"/>
    <w:rsid w:val="009F0882"/>
    <w:rsid w:val="009F21A2"/>
    <w:rsid w:val="009F5CD4"/>
    <w:rsid w:val="009F6A41"/>
    <w:rsid w:val="009F795F"/>
    <w:rsid w:val="00A01787"/>
    <w:rsid w:val="00A019E0"/>
    <w:rsid w:val="00A044DA"/>
    <w:rsid w:val="00A06706"/>
    <w:rsid w:val="00A07283"/>
    <w:rsid w:val="00A079AD"/>
    <w:rsid w:val="00A117E1"/>
    <w:rsid w:val="00A1344B"/>
    <w:rsid w:val="00A13A1D"/>
    <w:rsid w:val="00A13F2E"/>
    <w:rsid w:val="00A16BFD"/>
    <w:rsid w:val="00A231CA"/>
    <w:rsid w:val="00A23931"/>
    <w:rsid w:val="00A23997"/>
    <w:rsid w:val="00A23D38"/>
    <w:rsid w:val="00A23DEA"/>
    <w:rsid w:val="00A2402F"/>
    <w:rsid w:val="00A26FD9"/>
    <w:rsid w:val="00A27AA8"/>
    <w:rsid w:val="00A31182"/>
    <w:rsid w:val="00A32EB1"/>
    <w:rsid w:val="00A33265"/>
    <w:rsid w:val="00A339A6"/>
    <w:rsid w:val="00A346E1"/>
    <w:rsid w:val="00A34B4B"/>
    <w:rsid w:val="00A34C02"/>
    <w:rsid w:val="00A35376"/>
    <w:rsid w:val="00A41F21"/>
    <w:rsid w:val="00A42DC5"/>
    <w:rsid w:val="00A44430"/>
    <w:rsid w:val="00A4644E"/>
    <w:rsid w:val="00A4795E"/>
    <w:rsid w:val="00A5258F"/>
    <w:rsid w:val="00A544D4"/>
    <w:rsid w:val="00A55A68"/>
    <w:rsid w:val="00A56198"/>
    <w:rsid w:val="00A6381F"/>
    <w:rsid w:val="00A64B29"/>
    <w:rsid w:val="00A65B55"/>
    <w:rsid w:val="00A65F54"/>
    <w:rsid w:val="00A6691D"/>
    <w:rsid w:val="00A67A82"/>
    <w:rsid w:val="00A72196"/>
    <w:rsid w:val="00A72513"/>
    <w:rsid w:val="00A74C33"/>
    <w:rsid w:val="00A761F7"/>
    <w:rsid w:val="00A7633C"/>
    <w:rsid w:val="00A76698"/>
    <w:rsid w:val="00A801CB"/>
    <w:rsid w:val="00A80835"/>
    <w:rsid w:val="00A81C65"/>
    <w:rsid w:val="00A81D7F"/>
    <w:rsid w:val="00A83C0D"/>
    <w:rsid w:val="00A84F5A"/>
    <w:rsid w:val="00A85A1F"/>
    <w:rsid w:val="00A85D92"/>
    <w:rsid w:val="00A85E7A"/>
    <w:rsid w:val="00A901D8"/>
    <w:rsid w:val="00A9031D"/>
    <w:rsid w:val="00A913ED"/>
    <w:rsid w:val="00A913FD"/>
    <w:rsid w:val="00A920FF"/>
    <w:rsid w:val="00A93112"/>
    <w:rsid w:val="00A94045"/>
    <w:rsid w:val="00A94531"/>
    <w:rsid w:val="00A94C73"/>
    <w:rsid w:val="00A9507C"/>
    <w:rsid w:val="00A95C3A"/>
    <w:rsid w:val="00A96930"/>
    <w:rsid w:val="00A96B1F"/>
    <w:rsid w:val="00AA4380"/>
    <w:rsid w:val="00AA4C36"/>
    <w:rsid w:val="00AA5D49"/>
    <w:rsid w:val="00AA5E3A"/>
    <w:rsid w:val="00AA5EF2"/>
    <w:rsid w:val="00AA616F"/>
    <w:rsid w:val="00AA6D09"/>
    <w:rsid w:val="00AA6D9D"/>
    <w:rsid w:val="00AA72F5"/>
    <w:rsid w:val="00AB0B06"/>
    <w:rsid w:val="00AB0F30"/>
    <w:rsid w:val="00AB2728"/>
    <w:rsid w:val="00AB4513"/>
    <w:rsid w:val="00AB64F3"/>
    <w:rsid w:val="00AB6A94"/>
    <w:rsid w:val="00AC0388"/>
    <w:rsid w:val="00AC1234"/>
    <w:rsid w:val="00AC1B60"/>
    <w:rsid w:val="00AC2403"/>
    <w:rsid w:val="00AC268C"/>
    <w:rsid w:val="00AC26D7"/>
    <w:rsid w:val="00AC2B7F"/>
    <w:rsid w:val="00AC32DD"/>
    <w:rsid w:val="00AC47E1"/>
    <w:rsid w:val="00AC5A5E"/>
    <w:rsid w:val="00AC5CC3"/>
    <w:rsid w:val="00AC7D0D"/>
    <w:rsid w:val="00AD0C31"/>
    <w:rsid w:val="00AD367D"/>
    <w:rsid w:val="00AD3B92"/>
    <w:rsid w:val="00AD58E6"/>
    <w:rsid w:val="00AD6446"/>
    <w:rsid w:val="00AD71FC"/>
    <w:rsid w:val="00AD74BC"/>
    <w:rsid w:val="00AD7A81"/>
    <w:rsid w:val="00AD7EC6"/>
    <w:rsid w:val="00AE07B8"/>
    <w:rsid w:val="00AE0B18"/>
    <w:rsid w:val="00AE1100"/>
    <w:rsid w:val="00AE322E"/>
    <w:rsid w:val="00AE353E"/>
    <w:rsid w:val="00AE37BF"/>
    <w:rsid w:val="00AE3A8A"/>
    <w:rsid w:val="00AE47E3"/>
    <w:rsid w:val="00AE73C7"/>
    <w:rsid w:val="00AE7466"/>
    <w:rsid w:val="00AF12F2"/>
    <w:rsid w:val="00AF184D"/>
    <w:rsid w:val="00AF3CA4"/>
    <w:rsid w:val="00AF409D"/>
    <w:rsid w:val="00AF4510"/>
    <w:rsid w:val="00AF5099"/>
    <w:rsid w:val="00AF6497"/>
    <w:rsid w:val="00AF6A18"/>
    <w:rsid w:val="00B0019F"/>
    <w:rsid w:val="00B005F1"/>
    <w:rsid w:val="00B01A12"/>
    <w:rsid w:val="00B02BA4"/>
    <w:rsid w:val="00B035FB"/>
    <w:rsid w:val="00B03BF1"/>
    <w:rsid w:val="00B0489B"/>
    <w:rsid w:val="00B069C8"/>
    <w:rsid w:val="00B10DD8"/>
    <w:rsid w:val="00B1218D"/>
    <w:rsid w:val="00B12C7A"/>
    <w:rsid w:val="00B12CE3"/>
    <w:rsid w:val="00B138E9"/>
    <w:rsid w:val="00B158C1"/>
    <w:rsid w:val="00B207FC"/>
    <w:rsid w:val="00B20ABF"/>
    <w:rsid w:val="00B213E0"/>
    <w:rsid w:val="00B23828"/>
    <w:rsid w:val="00B23B9C"/>
    <w:rsid w:val="00B24DB1"/>
    <w:rsid w:val="00B25FCB"/>
    <w:rsid w:val="00B26C0F"/>
    <w:rsid w:val="00B30069"/>
    <w:rsid w:val="00B31B51"/>
    <w:rsid w:val="00B343A4"/>
    <w:rsid w:val="00B373DD"/>
    <w:rsid w:val="00B37972"/>
    <w:rsid w:val="00B40662"/>
    <w:rsid w:val="00B40691"/>
    <w:rsid w:val="00B430C4"/>
    <w:rsid w:val="00B43BD8"/>
    <w:rsid w:val="00B45DA4"/>
    <w:rsid w:val="00B47388"/>
    <w:rsid w:val="00B507F2"/>
    <w:rsid w:val="00B54F6C"/>
    <w:rsid w:val="00B55792"/>
    <w:rsid w:val="00B56133"/>
    <w:rsid w:val="00B57363"/>
    <w:rsid w:val="00B602CC"/>
    <w:rsid w:val="00B62F74"/>
    <w:rsid w:val="00B630DA"/>
    <w:rsid w:val="00B65903"/>
    <w:rsid w:val="00B67357"/>
    <w:rsid w:val="00B67ED7"/>
    <w:rsid w:val="00B70535"/>
    <w:rsid w:val="00B71634"/>
    <w:rsid w:val="00B77FFB"/>
    <w:rsid w:val="00B809B9"/>
    <w:rsid w:val="00B80BA4"/>
    <w:rsid w:val="00B819CD"/>
    <w:rsid w:val="00B81D1A"/>
    <w:rsid w:val="00B81DCC"/>
    <w:rsid w:val="00B82BA9"/>
    <w:rsid w:val="00B83CD9"/>
    <w:rsid w:val="00B8430D"/>
    <w:rsid w:val="00B84BEF"/>
    <w:rsid w:val="00B857D3"/>
    <w:rsid w:val="00B85AD7"/>
    <w:rsid w:val="00B86602"/>
    <w:rsid w:val="00B867E2"/>
    <w:rsid w:val="00B900F0"/>
    <w:rsid w:val="00B9056C"/>
    <w:rsid w:val="00B9137F"/>
    <w:rsid w:val="00B920FB"/>
    <w:rsid w:val="00BA0664"/>
    <w:rsid w:val="00BA1804"/>
    <w:rsid w:val="00BA1EF3"/>
    <w:rsid w:val="00BA3CFF"/>
    <w:rsid w:val="00BA44CB"/>
    <w:rsid w:val="00BA4C40"/>
    <w:rsid w:val="00BA4CFC"/>
    <w:rsid w:val="00BA4EA4"/>
    <w:rsid w:val="00BA57B0"/>
    <w:rsid w:val="00BA6E51"/>
    <w:rsid w:val="00BB0F88"/>
    <w:rsid w:val="00BB1658"/>
    <w:rsid w:val="00BB184D"/>
    <w:rsid w:val="00BB7789"/>
    <w:rsid w:val="00BC06F3"/>
    <w:rsid w:val="00BC13B7"/>
    <w:rsid w:val="00BC37FF"/>
    <w:rsid w:val="00BC5960"/>
    <w:rsid w:val="00BD0169"/>
    <w:rsid w:val="00BD0BAB"/>
    <w:rsid w:val="00BD158F"/>
    <w:rsid w:val="00BD176A"/>
    <w:rsid w:val="00BD2F5D"/>
    <w:rsid w:val="00BD5C1F"/>
    <w:rsid w:val="00BD64CB"/>
    <w:rsid w:val="00BD7029"/>
    <w:rsid w:val="00BD7F63"/>
    <w:rsid w:val="00BE0AA3"/>
    <w:rsid w:val="00BE1F9F"/>
    <w:rsid w:val="00BE2361"/>
    <w:rsid w:val="00BE3836"/>
    <w:rsid w:val="00BE3ECA"/>
    <w:rsid w:val="00BE3FDD"/>
    <w:rsid w:val="00BE4695"/>
    <w:rsid w:val="00BE4EE7"/>
    <w:rsid w:val="00BE534A"/>
    <w:rsid w:val="00BE593F"/>
    <w:rsid w:val="00BF05C0"/>
    <w:rsid w:val="00BF07CA"/>
    <w:rsid w:val="00BF191B"/>
    <w:rsid w:val="00BF1DEF"/>
    <w:rsid w:val="00BF249E"/>
    <w:rsid w:val="00BF4CA5"/>
    <w:rsid w:val="00BF4F87"/>
    <w:rsid w:val="00BF53D9"/>
    <w:rsid w:val="00BF6730"/>
    <w:rsid w:val="00BF67E5"/>
    <w:rsid w:val="00BF77DA"/>
    <w:rsid w:val="00BF7BC0"/>
    <w:rsid w:val="00C025BE"/>
    <w:rsid w:val="00C035BE"/>
    <w:rsid w:val="00C03945"/>
    <w:rsid w:val="00C04168"/>
    <w:rsid w:val="00C04353"/>
    <w:rsid w:val="00C047A4"/>
    <w:rsid w:val="00C06044"/>
    <w:rsid w:val="00C11B61"/>
    <w:rsid w:val="00C12F2B"/>
    <w:rsid w:val="00C12FC4"/>
    <w:rsid w:val="00C15F40"/>
    <w:rsid w:val="00C2227A"/>
    <w:rsid w:val="00C24BA9"/>
    <w:rsid w:val="00C2772B"/>
    <w:rsid w:val="00C30234"/>
    <w:rsid w:val="00C30414"/>
    <w:rsid w:val="00C308DC"/>
    <w:rsid w:val="00C31E44"/>
    <w:rsid w:val="00C32D0E"/>
    <w:rsid w:val="00C33243"/>
    <w:rsid w:val="00C37A41"/>
    <w:rsid w:val="00C40644"/>
    <w:rsid w:val="00C40B1B"/>
    <w:rsid w:val="00C40B83"/>
    <w:rsid w:val="00C41EC6"/>
    <w:rsid w:val="00C45E29"/>
    <w:rsid w:val="00C461B0"/>
    <w:rsid w:val="00C504E4"/>
    <w:rsid w:val="00C505F5"/>
    <w:rsid w:val="00C5125E"/>
    <w:rsid w:val="00C51AD1"/>
    <w:rsid w:val="00C52511"/>
    <w:rsid w:val="00C52B13"/>
    <w:rsid w:val="00C53218"/>
    <w:rsid w:val="00C56672"/>
    <w:rsid w:val="00C56FC1"/>
    <w:rsid w:val="00C57433"/>
    <w:rsid w:val="00C5774B"/>
    <w:rsid w:val="00C620ED"/>
    <w:rsid w:val="00C625FF"/>
    <w:rsid w:val="00C63ECC"/>
    <w:rsid w:val="00C64257"/>
    <w:rsid w:val="00C651F3"/>
    <w:rsid w:val="00C65E34"/>
    <w:rsid w:val="00C66883"/>
    <w:rsid w:val="00C66BCE"/>
    <w:rsid w:val="00C67DAA"/>
    <w:rsid w:val="00C67E2A"/>
    <w:rsid w:val="00C71AC3"/>
    <w:rsid w:val="00C734DD"/>
    <w:rsid w:val="00C740E0"/>
    <w:rsid w:val="00C744DB"/>
    <w:rsid w:val="00C76BA0"/>
    <w:rsid w:val="00C801C2"/>
    <w:rsid w:val="00C84D01"/>
    <w:rsid w:val="00C92043"/>
    <w:rsid w:val="00C92731"/>
    <w:rsid w:val="00C92DF7"/>
    <w:rsid w:val="00C94518"/>
    <w:rsid w:val="00C9628E"/>
    <w:rsid w:val="00C96ACE"/>
    <w:rsid w:val="00C96CA2"/>
    <w:rsid w:val="00CA07A4"/>
    <w:rsid w:val="00CA36C0"/>
    <w:rsid w:val="00CA5103"/>
    <w:rsid w:val="00CB0CD6"/>
    <w:rsid w:val="00CB114B"/>
    <w:rsid w:val="00CB1F68"/>
    <w:rsid w:val="00CB205E"/>
    <w:rsid w:val="00CB21BA"/>
    <w:rsid w:val="00CB2844"/>
    <w:rsid w:val="00CB5EA1"/>
    <w:rsid w:val="00CB6378"/>
    <w:rsid w:val="00CB650B"/>
    <w:rsid w:val="00CC0B1C"/>
    <w:rsid w:val="00CC1FE5"/>
    <w:rsid w:val="00CC2551"/>
    <w:rsid w:val="00CC2C10"/>
    <w:rsid w:val="00CC2DBB"/>
    <w:rsid w:val="00CC2FBC"/>
    <w:rsid w:val="00CC3133"/>
    <w:rsid w:val="00CC4B59"/>
    <w:rsid w:val="00CC5724"/>
    <w:rsid w:val="00CC6B7C"/>
    <w:rsid w:val="00CC74F1"/>
    <w:rsid w:val="00CC7D16"/>
    <w:rsid w:val="00CD05DD"/>
    <w:rsid w:val="00CD05EE"/>
    <w:rsid w:val="00CD37F4"/>
    <w:rsid w:val="00CD3E80"/>
    <w:rsid w:val="00CD5535"/>
    <w:rsid w:val="00CD56E7"/>
    <w:rsid w:val="00CD7175"/>
    <w:rsid w:val="00CE2E40"/>
    <w:rsid w:val="00CE4E56"/>
    <w:rsid w:val="00CE5D2B"/>
    <w:rsid w:val="00CE6DAD"/>
    <w:rsid w:val="00CF0398"/>
    <w:rsid w:val="00CF0E36"/>
    <w:rsid w:val="00CF2654"/>
    <w:rsid w:val="00CF2E27"/>
    <w:rsid w:val="00CF5992"/>
    <w:rsid w:val="00CF74A4"/>
    <w:rsid w:val="00CF756A"/>
    <w:rsid w:val="00D02486"/>
    <w:rsid w:val="00D03150"/>
    <w:rsid w:val="00D0392B"/>
    <w:rsid w:val="00D03C55"/>
    <w:rsid w:val="00D1319B"/>
    <w:rsid w:val="00D14CD6"/>
    <w:rsid w:val="00D157DD"/>
    <w:rsid w:val="00D16B0F"/>
    <w:rsid w:val="00D1753E"/>
    <w:rsid w:val="00D21A6F"/>
    <w:rsid w:val="00D2398A"/>
    <w:rsid w:val="00D2595F"/>
    <w:rsid w:val="00D269A6"/>
    <w:rsid w:val="00D30231"/>
    <w:rsid w:val="00D3033B"/>
    <w:rsid w:val="00D30D9C"/>
    <w:rsid w:val="00D3385E"/>
    <w:rsid w:val="00D35D55"/>
    <w:rsid w:val="00D367A4"/>
    <w:rsid w:val="00D37555"/>
    <w:rsid w:val="00D37BE3"/>
    <w:rsid w:val="00D41A3D"/>
    <w:rsid w:val="00D424E2"/>
    <w:rsid w:val="00D43859"/>
    <w:rsid w:val="00D45E87"/>
    <w:rsid w:val="00D460C9"/>
    <w:rsid w:val="00D46E26"/>
    <w:rsid w:val="00D5241A"/>
    <w:rsid w:val="00D54C85"/>
    <w:rsid w:val="00D55B41"/>
    <w:rsid w:val="00D566F0"/>
    <w:rsid w:val="00D62A71"/>
    <w:rsid w:val="00D63216"/>
    <w:rsid w:val="00D63EF9"/>
    <w:rsid w:val="00D63F72"/>
    <w:rsid w:val="00D6467B"/>
    <w:rsid w:val="00D65191"/>
    <w:rsid w:val="00D66D66"/>
    <w:rsid w:val="00D67058"/>
    <w:rsid w:val="00D670DA"/>
    <w:rsid w:val="00D67B67"/>
    <w:rsid w:val="00D7190D"/>
    <w:rsid w:val="00D71E24"/>
    <w:rsid w:val="00D755B3"/>
    <w:rsid w:val="00D7641C"/>
    <w:rsid w:val="00D76648"/>
    <w:rsid w:val="00D76BCB"/>
    <w:rsid w:val="00D76E8C"/>
    <w:rsid w:val="00D81A8E"/>
    <w:rsid w:val="00D81F75"/>
    <w:rsid w:val="00D82980"/>
    <w:rsid w:val="00D82FA8"/>
    <w:rsid w:val="00D83F23"/>
    <w:rsid w:val="00D860AB"/>
    <w:rsid w:val="00D86209"/>
    <w:rsid w:val="00D86B79"/>
    <w:rsid w:val="00D90825"/>
    <w:rsid w:val="00D918AB"/>
    <w:rsid w:val="00D9197D"/>
    <w:rsid w:val="00D92034"/>
    <w:rsid w:val="00D92D8B"/>
    <w:rsid w:val="00D94070"/>
    <w:rsid w:val="00D96F85"/>
    <w:rsid w:val="00D972D5"/>
    <w:rsid w:val="00D97B49"/>
    <w:rsid w:val="00DA0A12"/>
    <w:rsid w:val="00DA0A87"/>
    <w:rsid w:val="00DA0F6E"/>
    <w:rsid w:val="00DA1679"/>
    <w:rsid w:val="00DA27D5"/>
    <w:rsid w:val="00DA3281"/>
    <w:rsid w:val="00DA57F8"/>
    <w:rsid w:val="00DA7DAF"/>
    <w:rsid w:val="00DB01EA"/>
    <w:rsid w:val="00DB0B35"/>
    <w:rsid w:val="00DB0D48"/>
    <w:rsid w:val="00DB2568"/>
    <w:rsid w:val="00DB29F0"/>
    <w:rsid w:val="00DB49B4"/>
    <w:rsid w:val="00DB4B84"/>
    <w:rsid w:val="00DB5BC4"/>
    <w:rsid w:val="00DC16DD"/>
    <w:rsid w:val="00DC1F1E"/>
    <w:rsid w:val="00DC287E"/>
    <w:rsid w:val="00DC3B6D"/>
    <w:rsid w:val="00DC480E"/>
    <w:rsid w:val="00DC614B"/>
    <w:rsid w:val="00DC6537"/>
    <w:rsid w:val="00DC65EA"/>
    <w:rsid w:val="00DC6CFB"/>
    <w:rsid w:val="00DC6EAC"/>
    <w:rsid w:val="00DC7650"/>
    <w:rsid w:val="00DD15B9"/>
    <w:rsid w:val="00DD29CC"/>
    <w:rsid w:val="00DD5170"/>
    <w:rsid w:val="00DD7E53"/>
    <w:rsid w:val="00DE06B5"/>
    <w:rsid w:val="00DE0772"/>
    <w:rsid w:val="00DE0962"/>
    <w:rsid w:val="00DE1D34"/>
    <w:rsid w:val="00DE34A8"/>
    <w:rsid w:val="00DE6E44"/>
    <w:rsid w:val="00DE7F53"/>
    <w:rsid w:val="00DF4E60"/>
    <w:rsid w:val="00DF733D"/>
    <w:rsid w:val="00DF76AA"/>
    <w:rsid w:val="00E01450"/>
    <w:rsid w:val="00E031A9"/>
    <w:rsid w:val="00E03C7B"/>
    <w:rsid w:val="00E06369"/>
    <w:rsid w:val="00E071C7"/>
    <w:rsid w:val="00E12672"/>
    <w:rsid w:val="00E12701"/>
    <w:rsid w:val="00E1420F"/>
    <w:rsid w:val="00E14278"/>
    <w:rsid w:val="00E16ED5"/>
    <w:rsid w:val="00E17226"/>
    <w:rsid w:val="00E17725"/>
    <w:rsid w:val="00E24313"/>
    <w:rsid w:val="00E246C2"/>
    <w:rsid w:val="00E254F4"/>
    <w:rsid w:val="00E2563A"/>
    <w:rsid w:val="00E25691"/>
    <w:rsid w:val="00E26841"/>
    <w:rsid w:val="00E302A0"/>
    <w:rsid w:val="00E34633"/>
    <w:rsid w:val="00E36BBA"/>
    <w:rsid w:val="00E37B16"/>
    <w:rsid w:val="00E42C9E"/>
    <w:rsid w:val="00E430BB"/>
    <w:rsid w:val="00E440A4"/>
    <w:rsid w:val="00E46490"/>
    <w:rsid w:val="00E53CF4"/>
    <w:rsid w:val="00E549AB"/>
    <w:rsid w:val="00E562D4"/>
    <w:rsid w:val="00E5640C"/>
    <w:rsid w:val="00E57061"/>
    <w:rsid w:val="00E573AA"/>
    <w:rsid w:val="00E57A8A"/>
    <w:rsid w:val="00E57CE3"/>
    <w:rsid w:val="00E6103E"/>
    <w:rsid w:val="00E621FC"/>
    <w:rsid w:val="00E63B85"/>
    <w:rsid w:val="00E63CC3"/>
    <w:rsid w:val="00E64431"/>
    <w:rsid w:val="00E64FF1"/>
    <w:rsid w:val="00E66425"/>
    <w:rsid w:val="00E67DDD"/>
    <w:rsid w:val="00E705DB"/>
    <w:rsid w:val="00E73CAD"/>
    <w:rsid w:val="00E73E73"/>
    <w:rsid w:val="00E73FC7"/>
    <w:rsid w:val="00E7667C"/>
    <w:rsid w:val="00E801CD"/>
    <w:rsid w:val="00E82713"/>
    <w:rsid w:val="00E82783"/>
    <w:rsid w:val="00E82DF7"/>
    <w:rsid w:val="00E83006"/>
    <w:rsid w:val="00E85571"/>
    <w:rsid w:val="00E855C2"/>
    <w:rsid w:val="00E860D1"/>
    <w:rsid w:val="00E8676E"/>
    <w:rsid w:val="00E87E98"/>
    <w:rsid w:val="00E9396E"/>
    <w:rsid w:val="00E93F2B"/>
    <w:rsid w:val="00E94B77"/>
    <w:rsid w:val="00E94DED"/>
    <w:rsid w:val="00E94FEC"/>
    <w:rsid w:val="00E955A1"/>
    <w:rsid w:val="00E95FBD"/>
    <w:rsid w:val="00E97F92"/>
    <w:rsid w:val="00EA16C1"/>
    <w:rsid w:val="00EA19F1"/>
    <w:rsid w:val="00EA63DC"/>
    <w:rsid w:val="00EB14BA"/>
    <w:rsid w:val="00EB19B3"/>
    <w:rsid w:val="00EB1DEA"/>
    <w:rsid w:val="00EB3468"/>
    <w:rsid w:val="00EB40D3"/>
    <w:rsid w:val="00EB5A18"/>
    <w:rsid w:val="00EC0B7E"/>
    <w:rsid w:val="00EC1675"/>
    <w:rsid w:val="00EC31CE"/>
    <w:rsid w:val="00EC4F3D"/>
    <w:rsid w:val="00EC5254"/>
    <w:rsid w:val="00EC5DC7"/>
    <w:rsid w:val="00EC6809"/>
    <w:rsid w:val="00ED0F64"/>
    <w:rsid w:val="00ED2BA7"/>
    <w:rsid w:val="00ED3C4E"/>
    <w:rsid w:val="00ED4794"/>
    <w:rsid w:val="00ED5388"/>
    <w:rsid w:val="00ED5C0D"/>
    <w:rsid w:val="00ED60B0"/>
    <w:rsid w:val="00EE0EF2"/>
    <w:rsid w:val="00EE12C0"/>
    <w:rsid w:val="00EE1E54"/>
    <w:rsid w:val="00EE374F"/>
    <w:rsid w:val="00EE3C59"/>
    <w:rsid w:val="00EE56D3"/>
    <w:rsid w:val="00EE7B15"/>
    <w:rsid w:val="00EF034A"/>
    <w:rsid w:val="00EF0383"/>
    <w:rsid w:val="00EF05F9"/>
    <w:rsid w:val="00EF2423"/>
    <w:rsid w:val="00EF6B81"/>
    <w:rsid w:val="00EF7B4B"/>
    <w:rsid w:val="00F013F2"/>
    <w:rsid w:val="00F01554"/>
    <w:rsid w:val="00F039BA"/>
    <w:rsid w:val="00F053FE"/>
    <w:rsid w:val="00F07088"/>
    <w:rsid w:val="00F13272"/>
    <w:rsid w:val="00F13276"/>
    <w:rsid w:val="00F13680"/>
    <w:rsid w:val="00F16174"/>
    <w:rsid w:val="00F16D10"/>
    <w:rsid w:val="00F16EDC"/>
    <w:rsid w:val="00F1700C"/>
    <w:rsid w:val="00F201A9"/>
    <w:rsid w:val="00F20D75"/>
    <w:rsid w:val="00F20F41"/>
    <w:rsid w:val="00F215F2"/>
    <w:rsid w:val="00F21ED3"/>
    <w:rsid w:val="00F221C9"/>
    <w:rsid w:val="00F22899"/>
    <w:rsid w:val="00F243CF"/>
    <w:rsid w:val="00F26D12"/>
    <w:rsid w:val="00F2747E"/>
    <w:rsid w:val="00F276AB"/>
    <w:rsid w:val="00F35191"/>
    <w:rsid w:val="00F358AD"/>
    <w:rsid w:val="00F37359"/>
    <w:rsid w:val="00F376B3"/>
    <w:rsid w:val="00F37863"/>
    <w:rsid w:val="00F41128"/>
    <w:rsid w:val="00F412F5"/>
    <w:rsid w:val="00F4131B"/>
    <w:rsid w:val="00F41889"/>
    <w:rsid w:val="00F44B85"/>
    <w:rsid w:val="00F44C54"/>
    <w:rsid w:val="00F467BF"/>
    <w:rsid w:val="00F503B5"/>
    <w:rsid w:val="00F50B94"/>
    <w:rsid w:val="00F5242D"/>
    <w:rsid w:val="00F54481"/>
    <w:rsid w:val="00F549C9"/>
    <w:rsid w:val="00F549E1"/>
    <w:rsid w:val="00F556D0"/>
    <w:rsid w:val="00F55803"/>
    <w:rsid w:val="00F57B5E"/>
    <w:rsid w:val="00F613F1"/>
    <w:rsid w:val="00F62A3F"/>
    <w:rsid w:val="00F62D8E"/>
    <w:rsid w:val="00F63A0D"/>
    <w:rsid w:val="00F63B9C"/>
    <w:rsid w:val="00F6401F"/>
    <w:rsid w:val="00F640CA"/>
    <w:rsid w:val="00F64324"/>
    <w:rsid w:val="00F66174"/>
    <w:rsid w:val="00F6617E"/>
    <w:rsid w:val="00F66308"/>
    <w:rsid w:val="00F7004C"/>
    <w:rsid w:val="00F70558"/>
    <w:rsid w:val="00F70A06"/>
    <w:rsid w:val="00F70D88"/>
    <w:rsid w:val="00F7198B"/>
    <w:rsid w:val="00F7266F"/>
    <w:rsid w:val="00F74678"/>
    <w:rsid w:val="00F75BEC"/>
    <w:rsid w:val="00F77638"/>
    <w:rsid w:val="00F82631"/>
    <w:rsid w:val="00F8268D"/>
    <w:rsid w:val="00F839D2"/>
    <w:rsid w:val="00F844B7"/>
    <w:rsid w:val="00F8511C"/>
    <w:rsid w:val="00F85772"/>
    <w:rsid w:val="00F85C73"/>
    <w:rsid w:val="00F8665E"/>
    <w:rsid w:val="00F9000A"/>
    <w:rsid w:val="00F924F6"/>
    <w:rsid w:val="00F92C4D"/>
    <w:rsid w:val="00F9379C"/>
    <w:rsid w:val="00F9426F"/>
    <w:rsid w:val="00F9456E"/>
    <w:rsid w:val="00F945AC"/>
    <w:rsid w:val="00F95568"/>
    <w:rsid w:val="00F971B3"/>
    <w:rsid w:val="00F9765F"/>
    <w:rsid w:val="00FA0CC9"/>
    <w:rsid w:val="00FA106F"/>
    <w:rsid w:val="00FA1A79"/>
    <w:rsid w:val="00FA3D53"/>
    <w:rsid w:val="00FA48CD"/>
    <w:rsid w:val="00FA6328"/>
    <w:rsid w:val="00FA769E"/>
    <w:rsid w:val="00FB075F"/>
    <w:rsid w:val="00FB0D67"/>
    <w:rsid w:val="00FB2BD8"/>
    <w:rsid w:val="00FB49AF"/>
    <w:rsid w:val="00FB62D0"/>
    <w:rsid w:val="00FC0682"/>
    <w:rsid w:val="00FC0A71"/>
    <w:rsid w:val="00FC1022"/>
    <w:rsid w:val="00FC29C6"/>
    <w:rsid w:val="00FC2C40"/>
    <w:rsid w:val="00FC30CF"/>
    <w:rsid w:val="00FC7433"/>
    <w:rsid w:val="00FC75FD"/>
    <w:rsid w:val="00FD2AFE"/>
    <w:rsid w:val="00FD57DB"/>
    <w:rsid w:val="00FD587F"/>
    <w:rsid w:val="00FD5AB5"/>
    <w:rsid w:val="00FD6967"/>
    <w:rsid w:val="00FD7D94"/>
    <w:rsid w:val="00FE01B2"/>
    <w:rsid w:val="00FE10EF"/>
    <w:rsid w:val="00FE1BC0"/>
    <w:rsid w:val="00FE4A32"/>
    <w:rsid w:val="00FE5400"/>
    <w:rsid w:val="00FE5803"/>
    <w:rsid w:val="00FE662E"/>
    <w:rsid w:val="00FE675E"/>
    <w:rsid w:val="00FE6B66"/>
    <w:rsid w:val="00FE6B84"/>
    <w:rsid w:val="00FF03E2"/>
    <w:rsid w:val="00FF0DEF"/>
    <w:rsid w:val="00FF1873"/>
    <w:rsid w:val="00FF1D75"/>
    <w:rsid w:val="00FF2127"/>
    <w:rsid w:val="00FF212E"/>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40A4"/>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numbering" w:customStyle="1" w:styleId="61">
    <w:name w:val="Нет списка6"/>
    <w:next w:val="a3"/>
    <w:uiPriority w:val="99"/>
    <w:semiHidden/>
    <w:rsid w:val="00832430"/>
  </w:style>
  <w:style w:type="table" w:customStyle="1" w:styleId="62">
    <w:name w:val="Сетка таблицы6"/>
    <w:basedOn w:val="a2"/>
    <w:next w:val="afe"/>
    <w:uiPriority w:val="99"/>
    <w:rsid w:val="0083243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unhideWhenUsed/>
    <w:rsid w:val="00832430"/>
  </w:style>
  <w:style w:type="paragraph" w:customStyle="1" w:styleId="Default">
    <w:name w:val="Default"/>
    <w:rsid w:val="00832430"/>
    <w:pPr>
      <w:autoSpaceDE w:val="0"/>
      <w:autoSpaceDN w:val="0"/>
      <w:adjustRightInd w:val="0"/>
    </w:pPr>
    <w:rPr>
      <w:rFonts w:ascii="Times New Roman" w:hAnsi="Times New Roman"/>
      <w:color w:val="000000"/>
      <w:sz w:val="24"/>
      <w:szCs w:val="24"/>
      <w:lang w:eastAsia="en-US"/>
    </w:rPr>
  </w:style>
  <w:style w:type="character" w:customStyle="1" w:styleId="fontstyle01">
    <w:name w:val="fontstyle01"/>
    <w:rsid w:val="00832430"/>
    <w:rPr>
      <w:rFonts w:ascii="TimesET" w:hAnsi="TimesET" w:hint="default"/>
      <w:b w:val="0"/>
      <w:bCs w:val="0"/>
      <w:i w:val="0"/>
      <w:iCs w:val="0"/>
      <w:color w:val="000000"/>
      <w:sz w:val="24"/>
      <w:szCs w:val="24"/>
    </w:rPr>
  </w:style>
  <w:style w:type="paragraph" w:customStyle="1" w:styleId="aff9">
    <w:name w:val="Знак"/>
    <w:basedOn w:val="a0"/>
    <w:rsid w:val="00832430"/>
    <w:pPr>
      <w:spacing w:after="0" w:line="240" w:lineRule="auto"/>
    </w:pPr>
    <w:rPr>
      <w:rFonts w:ascii="Verdana" w:eastAsia="Times New Roman" w:hAnsi="Verdana" w:cs="Verdana"/>
      <w:sz w:val="20"/>
      <w:szCs w:val="20"/>
      <w:lang w:val="en-US"/>
    </w:rPr>
  </w:style>
  <w:style w:type="table" w:customStyle="1" w:styleId="151">
    <w:name w:val="Сетка таблицы15"/>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832430"/>
  </w:style>
  <w:style w:type="numbering" w:customStyle="1" w:styleId="212">
    <w:name w:val="Нет списка21"/>
    <w:next w:val="a3"/>
    <w:uiPriority w:val="99"/>
    <w:semiHidden/>
    <w:unhideWhenUsed/>
    <w:rsid w:val="00832430"/>
  </w:style>
  <w:style w:type="table" w:customStyle="1" w:styleId="1111">
    <w:name w:val="Сетка таблицы11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3"/>
    <w:uiPriority w:val="99"/>
    <w:semiHidden/>
    <w:unhideWhenUsed/>
    <w:rsid w:val="00832430"/>
  </w:style>
  <w:style w:type="numbering" w:customStyle="1" w:styleId="310">
    <w:name w:val="Нет списка31"/>
    <w:next w:val="a3"/>
    <w:uiPriority w:val="99"/>
    <w:semiHidden/>
    <w:unhideWhenUsed/>
    <w:rsid w:val="00832430"/>
  </w:style>
  <w:style w:type="table" w:customStyle="1" w:styleId="1211">
    <w:name w:val="Сетка таблицы12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3"/>
    <w:uiPriority w:val="99"/>
    <w:semiHidden/>
    <w:unhideWhenUsed/>
    <w:rsid w:val="00832430"/>
  </w:style>
  <w:style w:type="numbering" w:customStyle="1" w:styleId="410">
    <w:name w:val="Нет списка41"/>
    <w:next w:val="a3"/>
    <w:uiPriority w:val="99"/>
    <w:semiHidden/>
    <w:unhideWhenUsed/>
    <w:rsid w:val="00832430"/>
  </w:style>
  <w:style w:type="table" w:customStyle="1" w:styleId="1311">
    <w:name w:val="Сетка таблицы13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3"/>
    <w:uiPriority w:val="99"/>
    <w:semiHidden/>
    <w:unhideWhenUsed/>
    <w:rsid w:val="00832430"/>
  </w:style>
  <w:style w:type="numbering" w:customStyle="1" w:styleId="510">
    <w:name w:val="Нет списка51"/>
    <w:next w:val="a3"/>
    <w:uiPriority w:val="99"/>
    <w:semiHidden/>
    <w:unhideWhenUsed/>
    <w:rsid w:val="00832430"/>
  </w:style>
  <w:style w:type="table" w:customStyle="1" w:styleId="1411">
    <w:name w:val="Сетка таблицы14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3"/>
    <w:uiPriority w:val="99"/>
    <w:semiHidden/>
    <w:unhideWhenUsed/>
    <w:rsid w:val="00832430"/>
  </w:style>
  <w:style w:type="character" w:styleId="affa">
    <w:name w:val="Emphasis"/>
    <w:qFormat/>
    <w:rsid w:val="00832430"/>
    <w:rPr>
      <w:i/>
      <w:iCs/>
    </w:rPr>
  </w:style>
  <w:style w:type="numbering" w:customStyle="1" w:styleId="71">
    <w:name w:val="Нет списка7"/>
    <w:next w:val="a3"/>
    <w:uiPriority w:val="99"/>
    <w:semiHidden/>
    <w:rsid w:val="00FC0A71"/>
  </w:style>
  <w:style w:type="table" w:customStyle="1" w:styleId="72">
    <w:name w:val="Сетка таблицы7"/>
    <w:basedOn w:val="a2"/>
    <w:next w:val="afe"/>
    <w:uiPriority w:val="99"/>
    <w:rsid w:val="00FC0A71"/>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FC0A71"/>
  </w:style>
  <w:style w:type="table" w:customStyle="1" w:styleId="161">
    <w:name w:val="Сетка таблицы16"/>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3"/>
    <w:uiPriority w:val="99"/>
    <w:semiHidden/>
    <w:unhideWhenUsed/>
    <w:rsid w:val="00FC0A71"/>
  </w:style>
  <w:style w:type="numbering" w:customStyle="1" w:styleId="221">
    <w:name w:val="Нет списка22"/>
    <w:next w:val="a3"/>
    <w:uiPriority w:val="99"/>
    <w:semiHidden/>
    <w:unhideWhenUsed/>
    <w:rsid w:val="00FC0A71"/>
  </w:style>
  <w:style w:type="table" w:customStyle="1" w:styleId="1121">
    <w:name w:val="Сетка таблицы11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2"/>
    <w:next w:val="a3"/>
    <w:uiPriority w:val="99"/>
    <w:semiHidden/>
    <w:unhideWhenUsed/>
    <w:rsid w:val="00FC0A71"/>
  </w:style>
  <w:style w:type="numbering" w:customStyle="1" w:styleId="320">
    <w:name w:val="Нет списка32"/>
    <w:next w:val="a3"/>
    <w:uiPriority w:val="99"/>
    <w:semiHidden/>
    <w:unhideWhenUsed/>
    <w:rsid w:val="00FC0A71"/>
  </w:style>
  <w:style w:type="table" w:customStyle="1" w:styleId="1220">
    <w:name w:val="Сетка таблицы12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2"/>
    <w:next w:val="a3"/>
    <w:uiPriority w:val="99"/>
    <w:semiHidden/>
    <w:unhideWhenUsed/>
    <w:rsid w:val="00FC0A71"/>
  </w:style>
  <w:style w:type="numbering" w:customStyle="1" w:styleId="420">
    <w:name w:val="Нет списка42"/>
    <w:next w:val="a3"/>
    <w:uiPriority w:val="99"/>
    <w:semiHidden/>
    <w:unhideWhenUsed/>
    <w:rsid w:val="00FC0A71"/>
  </w:style>
  <w:style w:type="table" w:customStyle="1" w:styleId="1320">
    <w:name w:val="Сетка таблицы13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2"/>
    <w:next w:val="a3"/>
    <w:uiPriority w:val="99"/>
    <w:semiHidden/>
    <w:unhideWhenUsed/>
    <w:rsid w:val="00FC0A71"/>
  </w:style>
  <w:style w:type="numbering" w:customStyle="1" w:styleId="520">
    <w:name w:val="Нет списка52"/>
    <w:next w:val="a3"/>
    <w:uiPriority w:val="99"/>
    <w:semiHidden/>
    <w:unhideWhenUsed/>
    <w:rsid w:val="00FC0A71"/>
  </w:style>
  <w:style w:type="table" w:customStyle="1" w:styleId="1420">
    <w:name w:val="Сетка таблицы14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2"/>
    <w:next w:val="a3"/>
    <w:uiPriority w:val="99"/>
    <w:semiHidden/>
    <w:unhideWhenUsed/>
    <w:rsid w:val="00FC0A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40A4"/>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numbering" w:customStyle="1" w:styleId="61">
    <w:name w:val="Нет списка6"/>
    <w:next w:val="a3"/>
    <w:uiPriority w:val="99"/>
    <w:semiHidden/>
    <w:rsid w:val="00832430"/>
  </w:style>
  <w:style w:type="table" w:customStyle="1" w:styleId="62">
    <w:name w:val="Сетка таблицы6"/>
    <w:basedOn w:val="a2"/>
    <w:next w:val="afe"/>
    <w:uiPriority w:val="99"/>
    <w:rsid w:val="0083243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unhideWhenUsed/>
    <w:rsid w:val="00832430"/>
  </w:style>
  <w:style w:type="paragraph" w:customStyle="1" w:styleId="Default">
    <w:name w:val="Default"/>
    <w:rsid w:val="00832430"/>
    <w:pPr>
      <w:autoSpaceDE w:val="0"/>
      <w:autoSpaceDN w:val="0"/>
      <w:adjustRightInd w:val="0"/>
    </w:pPr>
    <w:rPr>
      <w:rFonts w:ascii="Times New Roman" w:hAnsi="Times New Roman"/>
      <w:color w:val="000000"/>
      <w:sz w:val="24"/>
      <w:szCs w:val="24"/>
      <w:lang w:eastAsia="en-US"/>
    </w:rPr>
  </w:style>
  <w:style w:type="character" w:customStyle="1" w:styleId="fontstyle01">
    <w:name w:val="fontstyle01"/>
    <w:rsid w:val="00832430"/>
    <w:rPr>
      <w:rFonts w:ascii="TimesET" w:hAnsi="TimesET" w:hint="default"/>
      <w:b w:val="0"/>
      <w:bCs w:val="0"/>
      <w:i w:val="0"/>
      <w:iCs w:val="0"/>
      <w:color w:val="000000"/>
      <w:sz w:val="24"/>
      <w:szCs w:val="24"/>
    </w:rPr>
  </w:style>
  <w:style w:type="paragraph" w:customStyle="1" w:styleId="aff9">
    <w:name w:val="Знак"/>
    <w:basedOn w:val="a0"/>
    <w:rsid w:val="00832430"/>
    <w:pPr>
      <w:spacing w:after="0" w:line="240" w:lineRule="auto"/>
    </w:pPr>
    <w:rPr>
      <w:rFonts w:ascii="Verdana" w:eastAsia="Times New Roman" w:hAnsi="Verdana" w:cs="Verdana"/>
      <w:sz w:val="20"/>
      <w:szCs w:val="20"/>
      <w:lang w:val="en-US"/>
    </w:rPr>
  </w:style>
  <w:style w:type="table" w:customStyle="1" w:styleId="151">
    <w:name w:val="Сетка таблицы15"/>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832430"/>
  </w:style>
  <w:style w:type="numbering" w:customStyle="1" w:styleId="212">
    <w:name w:val="Нет списка21"/>
    <w:next w:val="a3"/>
    <w:uiPriority w:val="99"/>
    <w:semiHidden/>
    <w:unhideWhenUsed/>
    <w:rsid w:val="00832430"/>
  </w:style>
  <w:style w:type="table" w:customStyle="1" w:styleId="1111">
    <w:name w:val="Сетка таблицы11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3"/>
    <w:uiPriority w:val="99"/>
    <w:semiHidden/>
    <w:unhideWhenUsed/>
    <w:rsid w:val="00832430"/>
  </w:style>
  <w:style w:type="numbering" w:customStyle="1" w:styleId="310">
    <w:name w:val="Нет списка31"/>
    <w:next w:val="a3"/>
    <w:uiPriority w:val="99"/>
    <w:semiHidden/>
    <w:unhideWhenUsed/>
    <w:rsid w:val="00832430"/>
  </w:style>
  <w:style w:type="table" w:customStyle="1" w:styleId="1211">
    <w:name w:val="Сетка таблицы12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3"/>
    <w:uiPriority w:val="99"/>
    <w:semiHidden/>
    <w:unhideWhenUsed/>
    <w:rsid w:val="00832430"/>
  </w:style>
  <w:style w:type="numbering" w:customStyle="1" w:styleId="410">
    <w:name w:val="Нет списка41"/>
    <w:next w:val="a3"/>
    <w:uiPriority w:val="99"/>
    <w:semiHidden/>
    <w:unhideWhenUsed/>
    <w:rsid w:val="00832430"/>
  </w:style>
  <w:style w:type="table" w:customStyle="1" w:styleId="1311">
    <w:name w:val="Сетка таблицы13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3"/>
    <w:uiPriority w:val="99"/>
    <w:semiHidden/>
    <w:unhideWhenUsed/>
    <w:rsid w:val="00832430"/>
  </w:style>
  <w:style w:type="numbering" w:customStyle="1" w:styleId="510">
    <w:name w:val="Нет списка51"/>
    <w:next w:val="a3"/>
    <w:uiPriority w:val="99"/>
    <w:semiHidden/>
    <w:unhideWhenUsed/>
    <w:rsid w:val="00832430"/>
  </w:style>
  <w:style w:type="table" w:customStyle="1" w:styleId="1411">
    <w:name w:val="Сетка таблицы14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3"/>
    <w:uiPriority w:val="99"/>
    <w:semiHidden/>
    <w:unhideWhenUsed/>
    <w:rsid w:val="00832430"/>
  </w:style>
  <w:style w:type="character" w:styleId="affa">
    <w:name w:val="Emphasis"/>
    <w:qFormat/>
    <w:rsid w:val="00832430"/>
    <w:rPr>
      <w:i/>
      <w:iCs/>
    </w:rPr>
  </w:style>
  <w:style w:type="numbering" w:customStyle="1" w:styleId="71">
    <w:name w:val="Нет списка7"/>
    <w:next w:val="a3"/>
    <w:uiPriority w:val="99"/>
    <w:semiHidden/>
    <w:rsid w:val="00FC0A71"/>
  </w:style>
  <w:style w:type="table" w:customStyle="1" w:styleId="72">
    <w:name w:val="Сетка таблицы7"/>
    <w:basedOn w:val="a2"/>
    <w:next w:val="afe"/>
    <w:uiPriority w:val="99"/>
    <w:rsid w:val="00FC0A71"/>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FC0A71"/>
  </w:style>
  <w:style w:type="table" w:customStyle="1" w:styleId="161">
    <w:name w:val="Сетка таблицы16"/>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3"/>
    <w:uiPriority w:val="99"/>
    <w:semiHidden/>
    <w:unhideWhenUsed/>
    <w:rsid w:val="00FC0A71"/>
  </w:style>
  <w:style w:type="numbering" w:customStyle="1" w:styleId="221">
    <w:name w:val="Нет списка22"/>
    <w:next w:val="a3"/>
    <w:uiPriority w:val="99"/>
    <w:semiHidden/>
    <w:unhideWhenUsed/>
    <w:rsid w:val="00FC0A71"/>
  </w:style>
  <w:style w:type="table" w:customStyle="1" w:styleId="1121">
    <w:name w:val="Сетка таблицы11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2"/>
    <w:next w:val="a3"/>
    <w:uiPriority w:val="99"/>
    <w:semiHidden/>
    <w:unhideWhenUsed/>
    <w:rsid w:val="00FC0A71"/>
  </w:style>
  <w:style w:type="numbering" w:customStyle="1" w:styleId="320">
    <w:name w:val="Нет списка32"/>
    <w:next w:val="a3"/>
    <w:uiPriority w:val="99"/>
    <w:semiHidden/>
    <w:unhideWhenUsed/>
    <w:rsid w:val="00FC0A71"/>
  </w:style>
  <w:style w:type="table" w:customStyle="1" w:styleId="1220">
    <w:name w:val="Сетка таблицы12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2"/>
    <w:next w:val="a3"/>
    <w:uiPriority w:val="99"/>
    <w:semiHidden/>
    <w:unhideWhenUsed/>
    <w:rsid w:val="00FC0A71"/>
  </w:style>
  <w:style w:type="numbering" w:customStyle="1" w:styleId="420">
    <w:name w:val="Нет списка42"/>
    <w:next w:val="a3"/>
    <w:uiPriority w:val="99"/>
    <w:semiHidden/>
    <w:unhideWhenUsed/>
    <w:rsid w:val="00FC0A71"/>
  </w:style>
  <w:style w:type="table" w:customStyle="1" w:styleId="1320">
    <w:name w:val="Сетка таблицы13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2"/>
    <w:next w:val="a3"/>
    <w:uiPriority w:val="99"/>
    <w:semiHidden/>
    <w:unhideWhenUsed/>
    <w:rsid w:val="00FC0A71"/>
  </w:style>
  <w:style w:type="numbering" w:customStyle="1" w:styleId="520">
    <w:name w:val="Нет списка52"/>
    <w:next w:val="a3"/>
    <w:uiPriority w:val="99"/>
    <w:semiHidden/>
    <w:unhideWhenUsed/>
    <w:rsid w:val="00FC0A71"/>
  </w:style>
  <w:style w:type="table" w:customStyle="1" w:styleId="1420">
    <w:name w:val="Сетка таблицы14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2"/>
    <w:next w:val="a3"/>
    <w:uiPriority w:val="99"/>
    <w:semiHidden/>
    <w:unhideWhenUsed/>
    <w:rsid w:val="00FC0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07077">
      <w:bodyDiv w:val="1"/>
      <w:marLeft w:val="0"/>
      <w:marRight w:val="0"/>
      <w:marTop w:val="0"/>
      <w:marBottom w:val="0"/>
      <w:divBdr>
        <w:top w:val="none" w:sz="0" w:space="0" w:color="auto"/>
        <w:left w:val="none" w:sz="0" w:space="0" w:color="auto"/>
        <w:bottom w:val="none" w:sz="0" w:space="0" w:color="auto"/>
        <w:right w:val="none" w:sz="0" w:space="0" w:color="auto"/>
      </w:divBdr>
    </w:div>
    <w:div w:id="710881535">
      <w:bodyDiv w:val="1"/>
      <w:marLeft w:val="0"/>
      <w:marRight w:val="0"/>
      <w:marTop w:val="0"/>
      <w:marBottom w:val="0"/>
      <w:divBdr>
        <w:top w:val="none" w:sz="0" w:space="0" w:color="auto"/>
        <w:left w:val="none" w:sz="0" w:space="0" w:color="auto"/>
        <w:bottom w:val="none" w:sz="0" w:space="0" w:color="auto"/>
        <w:right w:val="none" w:sz="0" w:space="0" w:color="auto"/>
      </w:divBdr>
    </w:div>
    <w:div w:id="800265363">
      <w:bodyDiv w:val="1"/>
      <w:marLeft w:val="0"/>
      <w:marRight w:val="0"/>
      <w:marTop w:val="0"/>
      <w:marBottom w:val="0"/>
      <w:divBdr>
        <w:top w:val="none" w:sz="0" w:space="0" w:color="auto"/>
        <w:left w:val="none" w:sz="0" w:space="0" w:color="auto"/>
        <w:bottom w:val="none" w:sz="0" w:space="0" w:color="auto"/>
        <w:right w:val="none" w:sz="0" w:space="0" w:color="auto"/>
      </w:divBdr>
    </w:div>
    <w:div w:id="940181048">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155757352">
      <w:bodyDiv w:val="1"/>
      <w:marLeft w:val="0"/>
      <w:marRight w:val="0"/>
      <w:marTop w:val="0"/>
      <w:marBottom w:val="0"/>
      <w:divBdr>
        <w:top w:val="none" w:sz="0" w:space="0" w:color="auto"/>
        <w:left w:val="none" w:sz="0" w:space="0" w:color="auto"/>
        <w:bottom w:val="none" w:sz="0" w:space="0" w:color="auto"/>
        <w:right w:val="none" w:sz="0" w:space="0" w:color="auto"/>
      </w:divBdr>
    </w:div>
    <w:div w:id="1241915266">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871911144">
      <w:bodyDiv w:val="1"/>
      <w:marLeft w:val="0"/>
      <w:marRight w:val="0"/>
      <w:marTop w:val="0"/>
      <w:marBottom w:val="0"/>
      <w:divBdr>
        <w:top w:val="none" w:sz="0" w:space="0" w:color="auto"/>
        <w:left w:val="none" w:sz="0" w:space="0" w:color="auto"/>
        <w:bottom w:val="none" w:sz="0" w:space="0" w:color="auto"/>
        <w:right w:val="none" w:sz="0" w:space="0" w:color="auto"/>
      </w:divBdr>
    </w:div>
    <w:div w:id="2041544221">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internet.garant.ru/document/redirect/26683792/1000" TargetMode="External"/><Relationship Id="rId26" Type="http://schemas.openxmlformats.org/officeDocument/2006/relationships/hyperlink" Target="http://internet.garant.ru/document/redirect/26683792/1000" TargetMode="External"/><Relationship Id="rId3" Type="http://schemas.openxmlformats.org/officeDocument/2006/relationships/styles" Target="styles.xml"/><Relationship Id="rId21" Type="http://schemas.openxmlformats.org/officeDocument/2006/relationships/hyperlink" Target="http://internet.garant.ru/document/redirect/26683792/1000" TargetMode="External"/><Relationship Id="rId34" Type="http://schemas.openxmlformats.org/officeDocument/2006/relationships/hyperlink" Target="http://internet.garant.ru/document/redirect/26683792/1000"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internet.garant.ru/document/redirect/71971578/1000" TargetMode="External"/><Relationship Id="rId25" Type="http://schemas.openxmlformats.org/officeDocument/2006/relationships/hyperlink" Target="http://internet.garant.ru/document/redirect/12112604/2424" TargetMode="External"/><Relationship Id="rId33" Type="http://schemas.openxmlformats.org/officeDocument/2006/relationships/hyperlink" Target="http://internet.garant.ru/document/redirect/12112604/0"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internet.garant.ru/document/redirect/71971578/1000" TargetMode="External"/><Relationship Id="rId29" Type="http://schemas.openxmlformats.org/officeDocument/2006/relationships/hyperlink" Target="http://internet.garant.ru/document/redirect/1752099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26683792/1000" TargetMode="External"/><Relationship Id="rId24" Type="http://schemas.openxmlformats.org/officeDocument/2006/relationships/hyperlink" Target="http://internet.garant.ru/document/redirect/12112604/2422" TargetMode="External"/><Relationship Id="rId32" Type="http://schemas.openxmlformats.org/officeDocument/2006/relationships/hyperlink" Target="http://internet.garant.ru/document/redirect/17622603/1"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internet.garant.ru/document/redirect/12112604/312" TargetMode="External"/><Relationship Id="rId28" Type="http://schemas.openxmlformats.org/officeDocument/2006/relationships/hyperlink" Target="http://internet.garant.ru/document/redirect/17520999/468" TargetMode="External"/><Relationship Id="rId36" Type="http://schemas.openxmlformats.org/officeDocument/2006/relationships/fontTable" Target="fontTable.xml"/><Relationship Id="rId10" Type="http://schemas.openxmlformats.org/officeDocument/2006/relationships/hyperlink" Target="http://internet.garant.ru/document/redirect/71971578/1000" TargetMode="External"/><Relationship Id="rId19" Type="http://schemas.openxmlformats.org/officeDocument/2006/relationships/hyperlink" Target="http://internet.garant.ru/document/redirect/17582340/0" TargetMode="External"/><Relationship Id="rId31" Type="http://schemas.openxmlformats.org/officeDocument/2006/relationships/hyperlink" Target="http://internet.garant.ru/document/redirect/17622603/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internet.garant.ru/document/redirect/12112604/0" TargetMode="External"/><Relationship Id="rId27" Type="http://schemas.openxmlformats.org/officeDocument/2006/relationships/hyperlink" Target="http://internet.garant.ru/document/redirect/26683792/1000" TargetMode="External"/><Relationship Id="rId30" Type="http://schemas.openxmlformats.org/officeDocument/2006/relationships/hyperlink" Target="http://internet.garant.ru/document/redirect/17622603/1" TargetMode="External"/><Relationship Id="rId35" Type="http://schemas.openxmlformats.org/officeDocument/2006/relationships/hyperlink" Target="http://internet.garant.ru/document/redirect/1211260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F95C7-1510-4C07-BB2A-FC1B58F0F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ФинансыМП.dotx</Template>
  <TotalTime>2013</TotalTime>
  <Pages>35</Pages>
  <Words>12700</Words>
  <Characters>72390</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Ирина Ю.Машкина</cp:lastModifiedBy>
  <cp:revision>86</cp:revision>
  <cp:lastPrinted>2021-05-17T06:30:00Z</cp:lastPrinted>
  <dcterms:created xsi:type="dcterms:W3CDTF">2019-02-04T11:23:00Z</dcterms:created>
  <dcterms:modified xsi:type="dcterms:W3CDTF">2021-06-02T13:46:00Z</dcterms:modified>
</cp:coreProperties>
</file>