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A" w:rsidRPr="002F743D" w:rsidRDefault="00DA2255" w:rsidP="0082042A">
      <w:pPr>
        <w:pStyle w:val="a3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7F44DB" wp14:editId="378153B6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54749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714DA" w:rsidRDefault="007714DA" w:rsidP="0082042A">
                            <w:pPr>
                              <w:rPr>
                                <w:b/>
                              </w:rPr>
                            </w:pP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ХУШУ</w:t>
                            </w:r>
                          </w:p>
                          <w:p w:rsidR="007714DA" w:rsidRPr="004247E1" w:rsidRDefault="00733439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10.02.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4BD7"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  <w:t>57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7714DA" w:rsidRPr="00A313EB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714DA" w:rsidRPr="00B21AE7" w:rsidRDefault="007714DA" w:rsidP="008204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F44D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6.8pt;margin-top:26.4pt;width:233.7pt;height:1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VOgwIAABE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" stroked="f">
                <v:textbox>
                  <w:txbxContent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714DA" w:rsidRDefault="007714DA" w:rsidP="0082042A">
                      <w:pPr>
                        <w:rPr>
                          <w:b/>
                        </w:rPr>
                      </w:pP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ХУШУ</w:t>
                      </w:r>
                    </w:p>
                    <w:p w:rsidR="007714DA" w:rsidRPr="004247E1" w:rsidRDefault="00733439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10.02.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202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A94BD7"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  <w:t>57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7714DA" w:rsidRPr="00A313EB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714DA" w:rsidRPr="00B21AE7" w:rsidRDefault="007714DA" w:rsidP="008204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531E6" wp14:editId="66083B04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547495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 РЕСПУБЛИКА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714DA" w:rsidRPr="00251E39" w:rsidRDefault="007714DA" w:rsidP="0082042A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РАСПОРЯЖЕНИЕ</w:t>
                            </w:r>
                          </w:p>
                          <w:p w:rsidR="007714DA" w:rsidRPr="008D0CE5" w:rsidRDefault="00733439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10.02.2021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 w:rsidR="00701F3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4BD7" w:rsidRPr="00A94BD7"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  <w:t>57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7714DA" w:rsidRPr="00B21AE7" w:rsidRDefault="007714DA" w:rsidP="0082042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31E6" id="Text Box 18" o:spid="_x0000_s1027" type="#_x0000_t202" style="position:absolute;margin-left:265.2pt;margin-top:26.4pt;width:217.3pt;height:1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" stroked="f">
                <v:textbox>
                  <w:txbxContent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 РЕСПУБЛИКА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714DA" w:rsidRPr="00251E39" w:rsidRDefault="007714DA" w:rsidP="0082042A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РАСПОРЯЖЕНИЕ</w:t>
                      </w:r>
                    </w:p>
                    <w:p w:rsidR="007714DA" w:rsidRPr="008D0CE5" w:rsidRDefault="00733439" w:rsidP="0082042A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10.02.2021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</w:t>
                      </w:r>
                      <w:r w:rsidR="00701F3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A94BD7" w:rsidRPr="00A94BD7"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  <w:t>57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7714DA" w:rsidRPr="00B21AE7" w:rsidRDefault="007714DA" w:rsidP="0082042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42A">
        <w:drawing>
          <wp:anchor distT="0" distB="0" distL="114300" distR="114300" simplePos="0" relativeHeight="251656704" behindDoc="0" locked="0" layoutInCell="1" allowOverlap="1" wp14:anchorId="64CCE909" wp14:editId="2414DD48">
            <wp:simplePos x="0" y="0"/>
            <wp:positionH relativeFrom="column">
              <wp:posOffset>2729865</wp:posOffset>
            </wp:positionH>
            <wp:positionV relativeFrom="paragraph">
              <wp:posOffset>411480</wp:posOffset>
            </wp:positionV>
            <wp:extent cx="647700" cy="65849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42A" w:rsidRPr="002F743D" w:rsidRDefault="00424D5F" w:rsidP="0082042A">
      <w:pPr>
        <w:pStyle w:val="a3"/>
        <w:ind w:firstLine="709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2610F224" wp14:editId="73260E04">
            <wp:simplePos x="0" y="0"/>
            <wp:positionH relativeFrom="margin">
              <wp:align>center</wp:align>
            </wp:positionH>
            <wp:positionV relativeFrom="paragraph">
              <wp:posOffset>83185</wp:posOffset>
            </wp:positionV>
            <wp:extent cx="619125" cy="781050"/>
            <wp:effectExtent l="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7A526E" w:rsidRPr="007A526E" w:rsidRDefault="007A526E" w:rsidP="007A526E">
      <w:pPr>
        <w:rPr>
          <w:rFonts w:ascii="Times New Roman" w:hAnsi="Times New Roman"/>
          <w:bCs/>
          <w:sz w:val="24"/>
          <w:szCs w:val="24"/>
        </w:rPr>
      </w:pPr>
    </w:p>
    <w:p w:rsidR="00701F3B" w:rsidRDefault="00701F3B" w:rsidP="00701F3B">
      <w:pPr>
        <w:suppressAutoHyphens/>
        <w:jc w:val="both"/>
        <w:rPr>
          <w:lang w:eastAsia="ar-SA"/>
        </w:rPr>
      </w:pPr>
    </w:p>
    <w:p w:rsidR="00701F3B" w:rsidRP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1F3B">
        <w:rPr>
          <w:rFonts w:ascii="Times New Roman" w:hAnsi="Times New Roman"/>
          <w:sz w:val="24"/>
          <w:szCs w:val="24"/>
          <w:lang w:eastAsia="ar-SA"/>
        </w:rPr>
        <w:t xml:space="preserve">Об утверждении состава Комиссии </w:t>
      </w:r>
    </w:p>
    <w:p w:rsidR="00701F3B" w:rsidRP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1F3B">
        <w:rPr>
          <w:rFonts w:ascii="Times New Roman" w:hAnsi="Times New Roman"/>
          <w:sz w:val="24"/>
          <w:szCs w:val="24"/>
          <w:lang w:eastAsia="ar-SA"/>
        </w:rPr>
        <w:t xml:space="preserve">по соблюдению требований к служебному </w:t>
      </w:r>
    </w:p>
    <w:p w:rsidR="00701F3B" w:rsidRP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1F3B">
        <w:rPr>
          <w:rFonts w:ascii="Times New Roman" w:hAnsi="Times New Roman"/>
          <w:sz w:val="24"/>
          <w:szCs w:val="24"/>
          <w:lang w:eastAsia="ar-SA"/>
        </w:rPr>
        <w:t xml:space="preserve">поведению муниципальных служащих </w:t>
      </w:r>
    </w:p>
    <w:p w:rsidR="00701F3B" w:rsidRP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1F3B">
        <w:rPr>
          <w:rFonts w:ascii="Times New Roman" w:hAnsi="Times New Roman"/>
          <w:sz w:val="24"/>
          <w:szCs w:val="24"/>
          <w:lang w:eastAsia="ar-SA"/>
        </w:rPr>
        <w:t xml:space="preserve">Козловского района и урегулированию </w:t>
      </w:r>
    </w:p>
    <w:p w:rsidR="00701F3B" w:rsidRP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1F3B">
        <w:rPr>
          <w:rFonts w:ascii="Times New Roman" w:hAnsi="Times New Roman"/>
          <w:sz w:val="24"/>
          <w:szCs w:val="24"/>
          <w:lang w:eastAsia="ar-SA"/>
        </w:rPr>
        <w:t xml:space="preserve">конфликта интересов </w:t>
      </w:r>
    </w:p>
    <w:p w:rsidR="00701F3B" w:rsidRP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1F3B" w:rsidRP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1F3B" w:rsidRP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1F3B" w:rsidRPr="00701F3B" w:rsidRDefault="00701F3B" w:rsidP="00701F3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701F3B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701F3B">
          <w:rPr>
            <w:rFonts w:ascii="Times New Roman" w:hAnsi="Times New Roman"/>
            <w:color w:val="000000"/>
            <w:sz w:val="24"/>
            <w:szCs w:val="24"/>
          </w:rPr>
          <w:t>частью 4 статьи 14.1</w:t>
        </w:r>
      </w:hyperlink>
      <w:r w:rsidRPr="00701F3B">
        <w:rPr>
          <w:rFonts w:ascii="Times New Roman" w:hAnsi="Times New Roman"/>
          <w:sz w:val="24"/>
          <w:szCs w:val="24"/>
        </w:rPr>
        <w:t xml:space="preserve"> Федерального закона «О муниципальной службе в Российской Федерации», </w:t>
      </w:r>
      <w:hyperlink r:id="rId8" w:history="1">
        <w:r w:rsidRPr="00701F3B">
          <w:rPr>
            <w:rFonts w:ascii="Times New Roman" w:hAnsi="Times New Roman"/>
            <w:color w:val="000000"/>
            <w:sz w:val="24"/>
            <w:szCs w:val="24"/>
          </w:rPr>
          <w:t>статьей 8.1</w:t>
        </w:r>
      </w:hyperlink>
      <w:r w:rsidRPr="00701F3B">
        <w:rPr>
          <w:rFonts w:ascii="Times New Roman" w:hAnsi="Times New Roman"/>
          <w:sz w:val="24"/>
          <w:szCs w:val="24"/>
        </w:rPr>
        <w:t xml:space="preserve"> Закона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F3B">
        <w:rPr>
          <w:rFonts w:ascii="Times New Roman" w:hAnsi="Times New Roman"/>
          <w:sz w:val="24"/>
          <w:szCs w:val="24"/>
        </w:rPr>
        <w:t xml:space="preserve">«О муниципальной службе в Чувашской Республике», </w:t>
      </w:r>
      <w:hyperlink r:id="rId9" w:history="1">
        <w:r w:rsidRPr="00701F3B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701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1F3B">
        <w:rPr>
          <w:rFonts w:ascii="Times New Roman" w:hAnsi="Times New Roman"/>
          <w:sz w:val="24"/>
          <w:szCs w:val="24"/>
        </w:rPr>
        <w:t>Кабинета Министров Чувашской Республики от 17 июля 2019 г. №299 «О внесении изменений в постановление Кабинета Министров Чувашской Республики от 23 мая 2012 г. №191», постановлением администрации Козловского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701F3B">
        <w:rPr>
          <w:rFonts w:ascii="Times New Roman" w:hAnsi="Times New Roman"/>
          <w:sz w:val="24"/>
          <w:szCs w:val="24"/>
        </w:rPr>
        <w:t>т 30.11.2015 №581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Козловского района Чувашской Республики» (с изменениями от 11.02.2016 №71/а, от 09.11.2017 №521, от 05.08.2019 №396):</w:t>
      </w:r>
    </w:p>
    <w:p w:rsidR="00701F3B" w:rsidRPr="00701F3B" w:rsidRDefault="00701F3B" w:rsidP="00701F3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701F3B">
        <w:rPr>
          <w:rFonts w:ascii="Times New Roman" w:hAnsi="Times New Roman"/>
          <w:sz w:val="24"/>
          <w:szCs w:val="24"/>
        </w:rPr>
        <w:t xml:space="preserve">1. Утвердить </w:t>
      </w:r>
      <w:hyperlink w:anchor="Par33" w:history="1">
        <w:r w:rsidRPr="00701F3B">
          <w:rPr>
            <w:rFonts w:ascii="Times New Roman" w:hAnsi="Times New Roman"/>
            <w:color w:val="000000"/>
            <w:sz w:val="24"/>
            <w:szCs w:val="24"/>
          </w:rPr>
          <w:t>состав</w:t>
        </w:r>
      </w:hyperlink>
      <w:r w:rsidRPr="00701F3B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Козловского района и урегулированию конфликта интересов (прилагается).</w:t>
      </w:r>
    </w:p>
    <w:p w:rsidR="00701F3B" w:rsidRPr="00701F3B" w:rsidRDefault="00F022DC" w:rsidP="00701F3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1F3B" w:rsidRPr="00701F3B">
        <w:rPr>
          <w:rFonts w:ascii="Times New Roman" w:hAnsi="Times New Roman"/>
          <w:sz w:val="24"/>
          <w:szCs w:val="24"/>
        </w:rPr>
        <w:t xml:space="preserve">. Настоящее распоряжение вступает в силу </w:t>
      </w:r>
      <w:r w:rsidR="00E74EE7">
        <w:rPr>
          <w:rFonts w:ascii="Times New Roman" w:hAnsi="Times New Roman"/>
          <w:sz w:val="24"/>
          <w:szCs w:val="24"/>
        </w:rPr>
        <w:t xml:space="preserve">после </w:t>
      </w:r>
      <w:r w:rsidR="00701F3B" w:rsidRPr="00701F3B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официального опубликования</w:t>
      </w:r>
      <w:r w:rsidR="00701F3B" w:rsidRPr="00701F3B">
        <w:rPr>
          <w:rFonts w:ascii="Times New Roman" w:hAnsi="Times New Roman"/>
          <w:sz w:val="24"/>
          <w:szCs w:val="24"/>
        </w:rPr>
        <w:t>.</w:t>
      </w:r>
    </w:p>
    <w:p w:rsidR="00701F3B" w:rsidRP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F392E" w:rsidRDefault="003F392E" w:rsidP="003F392E">
      <w:pPr>
        <w:pStyle w:val="a5"/>
      </w:pPr>
    </w:p>
    <w:p w:rsidR="003F392E" w:rsidRDefault="003F392E" w:rsidP="003F392E">
      <w:pPr>
        <w:pStyle w:val="a5"/>
      </w:pPr>
    </w:p>
    <w:p w:rsidR="003F392E" w:rsidRDefault="003F392E" w:rsidP="003F392E">
      <w:pPr>
        <w:pStyle w:val="a5"/>
      </w:pPr>
    </w:p>
    <w:p w:rsidR="003F392E" w:rsidRDefault="003F392E" w:rsidP="003F392E">
      <w:pPr>
        <w:pStyle w:val="a5"/>
      </w:pPr>
      <w:r>
        <w:t>Глав</w:t>
      </w:r>
      <w:r w:rsidR="00733439">
        <w:t>а</w:t>
      </w:r>
      <w:r>
        <w:t xml:space="preserve"> администрации</w:t>
      </w:r>
    </w:p>
    <w:p w:rsidR="003F392E" w:rsidRDefault="003F392E" w:rsidP="003F392E">
      <w:pPr>
        <w:pStyle w:val="a5"/>
      </w:pPr>
      <w:r>
        <w:t xml:space="preserve">Козловского района                                                                                     </w:t>
      </w:r>
      <w:r w:rsidR="00424D5F">
        <w:t xml:space="preserve">    </w:t>
      </w:r>
      <w:r>
        <w:t xml:space="preserve"> </w:t>
      </w:r>
      <w:r w:rsidR="00CC671B">
        <w:t xml:space="preserve">       </w:t>
      </w:r>
      <w:r w:rsidR="00733439">
        <w:t xml:space="preserve">Ф.Р. </w:t>
      </w:r>
      <w:proofErr w:type="spellStart"/>
      <w:r w:rsidR="00733439">
        <w:t>Искандаров</w:t>
      </w:r>
      <w:proofErr w:type="spellEnd"/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F022DC" w:rsidRDefault="00F022DC" w:rsidP="003F392E">
      <w:pPr>
        <w:pStyle w:val="a5"/>
        <w:rPr>
          <w:sz w:val="28"/>
        </w:rPr>
      </w:pPr>
    </w:p>
    <w:p w:rsidR="00F022DC" w:rsidRDefault="00F022DC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E74EE7" w:rsidRDefault="00E74EE7" w:rsidP="001032ED">
      <w:pPr>
        <w:pStyle w:val="aa"/>
        <w:jc w:val="right"/>
        <w:rPr>
          <w:rFonts w:ascii="Times New Roman" w:hAnsi="Times New Roman"/>
          <w:sz w:val="20"/>
          <w:szCs w:val="20"/>
        </w:rPr>
      </w:pPr>
    </w:p>
    <w:p w:rsidR="001032ED" w:rsidRPr="001032ED" w:rsidRDefault="001032ED" w:rsidP="001032ED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1032ED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1032ED" w:rsidRPr="001032ED" w:rsidRDefault="001032ED" w:rsidP="001032ED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1032ED">
        <w:rPr>
          <w:rFonts w:ascii="Times New Roman" w:hAnsi="Times New Roman"/>
          <w:sz w:val="20"/>
          <w:szCs w:val="20"/>
        </w:rPr>
        <w:t>к распоряжению администрации</w:t>
      </w:r>
    </w:p>
    <w:p w:rsidR="001032ED" w:rsidRPr="001032ED" w:rsidRDefault="001032ED" w:rsidP="001032ED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1032ED">
        <w:rPr>
          <w:rFonts w:ascii="Times New Roman" w:hAnsi="Times New Roman"/>
          <w:sz w:val="20"/>
          <w:szCs w:val="20"/>
        </w:rPr>
        <w:t>Козловского района Чувашской Республики</w:t>
      </w:r>
    </w:p>
    <w:p w:rsidR="001032ED" w:rsidRPr="00A94BD7" w:rsidRDefault="001032ED" w:rsidP="001032ED">
      <w:pPr>
        <w:pStyle w:val="aa"/>
        <w:jc w:val="right"/>
        <w:rPr>
          <w:rFonts w:ascii="Times New Roman" w:hAnsi="Times New Roman"/>
          <w:sz w:val="20"/>
          <w:szCs w:val="20"/>
          <w:u w:val="single"/>
        </w:rPr>
      </w:pPr>
      <w:r w:rsidRPr="001032ED">
        <w:rPr>
          <w:rFonts w:ascii="Times New Roman" w:hAnsi="Times New Roman"/>
          <w:sz w:val="20"/>
          <w:szCs w:val="20"/>
        </w:rPr>
        <w:t xml:space="preserve">от </w:t>
      </w:r>
      <w:r w:rsidR="00733439">
        <w:rPr>
          <w:rFonts w:ascii="Times New Roman" w:hAnsi="Times New Roman"/>
          <w:sz w:val="20"/>
          <w:szCs w:val="20"/>
        </w:rPr>
        <w:t>10.02.2021</w:t>
      </w:r>
      <w:r w:rsidRPr="001032ED">
        <w:rPr>
          <w:rFonts w:ascii="Times New Roman" w:hAnsi="Times New Roman"/>
          <w:sz w:val="20"/>
          <w:szCs w:val="20"/>
        </w:rPr>
        <w:t xml:space="preserve"> №</w:t>
      </w:r>
      <w:bookmarkStart w:id="0" w:name="_GoBack"/>
      <w:r w:rsidR="00A94BD7" w:rsidRPr="00A94BD7">
        <w:rPr>
          <w:rFonts w:ascii="Times New Roman" w:hAnsi="Times New Roman"/>
          <w:sz w:val="20"/>
          <w:szCs w:val="20"/>
          <w:u w:val="single"/>
        </w:rPr>
        <w:t>57</w:t>
      </w:r>
    </w:p>
    <w:bookmarkEnd w:id="0"/>
    <w:p w:rsidR="001032ED" w:rsidRPr="001032ED" w:rsidRDefault="001032ED" w:rsidP="001032ED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:rsidR="001032ED" w:rsidRPr="001032ED" w:rsidRDefault="001032ED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2ED"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1032ED" w:rsidRPr="001032ED" w:rsidRDefault="001032ED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2ED">
        <w:rPr>
          <w:rFonts w:ascii="Times New Roman" w:hAnsi="Times New Roman"/>
          <w:b/>
          <w:bCs/>
          <w:sz w:val="24"/>
          <w:szCs w:val="24"/>
        </w:rPr>
        <w:t>КОМИССИИ ПО СОБЛЮДЕНИЮ ТРЕБОВАНИЙ</w:t>
      </w:r>
    </w:p>
    <w:p w:rsidR="001032ED" w:rsidRPr="001032ED" w:rsidRDefault="001032ED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2ED">
        <w:rPr>
          <w:rFonts w:ascii="Times New Roman" w:hAnsi="Times New Roman"/>
          <w:b/>
          <w:bCs/>
          <w:sz w:val="24"/>
          <w:szCs w:val="24"/>
        </w:rPr>
        <w:t>К СЛУЖЕБНОМУ ПОВЕДЕНИЮ МУНИЦИПАЛЬНЫХ СЛУЖАЩИХ</w:t>
      </w:r>
    </w:p>
    <w:p w:rsidR="001032ED" w:rsidRPr="001032ED" w:rsidRDefault="001032ED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2ED">
        <w:rPr>
          <w:rFonts w:ascii="Times New Roman" w:hAnsi="Times New Roman"/>
          <w:b/>
          <w:bCs/>
          <w:sz w:val="24"/>
          <w:szCs w:val="24"/>
        </w:rPr>
        <w:t>КОЗЛОВСКОГО РАЙОНА И УРЕГУЛИРОВАНИЮ КОНФЛИКТА ИНТЕРЕСОВ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6521"/>
      </w:tblGrid>
      <w:tr w:rsidR="001032ED" w:rsidRPr="001032ED" w:rsidTr="00D00440">
        <w:tc>
          <w:tcPr>
            <w:tcW w:w="2410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Дмитриев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Евгений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73343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 xml:space="preserve"> – начальник отдела организационно-контрольной</w:t>
            </w:r>
            <w:r w:rsidR="0073343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 xml:space="preserve"> кадровой работы администрации Козловского района, (председатель комиссии);</w:t>
            </w:r>
          </w:p>
        </w:tc>
      </w:tr>
      <w:tr w:rsidR="001032ED" w:rsidRPr="001032ED" w:rsidTr="00D00440">
        <w:tc>
          <w:tcPr>
            <w:tcW w:w="2410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Пушков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Геннадий Михайлович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A224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начальник отдела экономи</w:t>
            </w:r>
            <w:r w:rsidR="00A22478">
              <w:rPr>
                <w:rFonts w:ascii="Times New Roman" w:hAnsi="Times New Roman"/>
                <w:sz w:val="24"/>
                <w:szCs w:val="24"/>
              </w:rPr>
              <w:t>ки, промышленности и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 xml:space="preserve"> торговли администрации Козловского района, (заместитель председателя комиссии);</w:t>
            </w:r>
          </w:p>
        </w:tc>
      </w:tr>
      <w:tr w:rsidR="001032ED" w:rsidRPr="001032ED" w:rsidTr="00D00440">
        <w:tc>
          <w:tcPr>
            <w:tcW w:w="2410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Леонидовна 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73343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733439">
              <w:rPr>
                <w:rFonts w:ascii="Times New Roman" w:hAnsi="Times New Roman"/>
                <w:sz w:val="24"/>
                <w:szCs w:val="24"/>
              </w:rPr>
              <w:t xml:space="preserve">дела организационно-контрольной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и кадровой работы администрации Козловского района, (секретарь комиссии).</w:t>
            </w:r>
          </w:p>
        </w:tc>
      </w:tr>
      <w:tr w:rsidR="001032ED" w:rsidRPr="001032ED" w:rsidTr="00D00440">
        <w:tc>
          <w:tcPr>
            <w:tcW w:w="9356" w:type="dxa"/>
            <w:gridSpan w:val="3"/>
          </w:tcPr>
          <w:p w:rsidR="001032ED" w:rsidRPr="001032ED" w:rsidRDefault="001032ED" w:rsidP="001032E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1032ED" w:rsidRPr="001032ED" w:rsidTr="00D00440">
        <w:tc>
          <w:tcPr>
            <w:tcW w:w="2410" w:type="dxa"/>
          </w:tcPr>
          <w:p w:rsidR="00424D5F" w:rsidRPr="001032ED" w:rsidRDefault="00424D5F" w:rsidP="00424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Егорова</w:t>
            </w:r>
          </w:p>
          <w:p w:rsidR="00424D5F" w:rsidRPr="001032ED" w:rsidRDefault="00424D5F" w:rsidP="00424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424D5F" w:rsidRPr="001032ED" w:rsidRDefault="00424D5F" w:rsidP="00424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22478" w:rsidRDefault="00383332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Желтухин</w:t>
            </w:r>
            <w:proofErr w:type="spellEnd"/>
          </w:p>
          <w:p w:rsidR="00383332" w:rsidRDefault="00383332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</w:t>
            </w:r>
          </w:p>
          <w:p w:rsidR="00383332" w:rsidRPr="001032ED" w:rsidRDefault="00383332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425" w:type="dxa"/>
          </w:tcPr>
          <w:p w:rsid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83332" w:rsidRPr="001032ED" w:rsidRDefault="00383332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24D5F" w:rsidRPr="001032ED" w:rsidRDefault="00424D5F" w:rsidP="00424D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начальник отдела социальной защиты населения Козловского района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</w:t>
            </w:r>
            <w:r w:rsidR="001E102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gramStart"/>
            <w:r w:rsidR="001E102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032ED">
              <w:rPr>
                <w:rFonts w:ascii="Times New Roman" w:hAnsi="Times New Roman"/>
                <w:sz w:val="24"/>
                <w:szCs w:val="24"/>
              </w:rPr>
              <w:t>по согласованию);</w:t>
            </w:r>
          </w:p>
          <w:p w:rsidR="00424D5F" w:rsidRDefault="00424D5F" w:rsidP="00424D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2ED" w:rsidRPr="001032ED" w:rsidRDefault="00424D5F" w:rsidP="0073343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депутат Собрания депутатов Козловского района Чувашской Республики, (по согласованию);</w:t>
            </w:r>
          </w:p>
        </w:tc>
      </w:tr>
      <w:tr w:rsidR="001032ED" w:rsidRPr="001032ED" w:rsidTr="00D00440">
        <w:tc>
          <w:tcPr>
            <w:tcW w:w="2410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Илларионова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Кристина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A22478" w:rsidP="00A224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>юридической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информационной 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>службы администрации Козловского района;</w:t>
            </w:r>
          </w:p>
        </w:tc>
      </w:tr>
      <w:tr w:rsidR="001032ED" w:rsidRPr="001032ED" w:rsidTr="00D00440">
        <w:tc>
          <w:tcPr>
            <w:tcW w:w="2410" w:type="dxa"/>
          </w:tcPr>
          <w:p w:rsidR="00383332" w:rsidRDefault="001E1027" w:rsidP="00A224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Манюкова</w:t>
            </w:r>
            <w:proofErr w:type="spellEnd"/>
          </w:p>
          <w:p w:rsidR="001E1027" w:rsidRDefault="001E1027" w:rsidP="00A224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1E1027" w:rsidRPr="001032ED" w:rsidRDefault="001E1027" w:rsidP="00A224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E1027" w:rsidRDefault="001E1027" w:rsidP="001E1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10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E10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E1027">
              <w:rPr>
                <w:rFonts w:ascii="Times New Roman" w:hAnsi="Times New Roman"/>
                <w:sz w:val="24"/>
                <w:szCs w:val="24"/>
              </w:rPr>
              <w:t>ачальника финансового отдела администрации Козловского района Чувашской Республики»;</w:t>
            </w:r>
          </w:p>
        </w:tc>
      </w:tr>
      <w:tr w:rsidR="001032ED" w:rsidRPr="001032ED" w:rsidTr="00D00440">
        <w:tc>
          <w:tcPr>
            <w:tcW w:w="2410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Чапурина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3833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83332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Чувашской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Р</w:t>
            </w:r>
            <w:r w:rsidR="00383332">
              <w:rPr>
                <w:rFonts w:ascii="Times New Roman" w:hAnsi="Times New Roman"/>
                <w:sz w:val="24"/>
                <w:szCs w:val="24"/>
              </w:rPr>
              <w:t>еспублики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 xml:space="preserve"> «Козловский комплексный центр социального обслуживания населения» Министерства труда и социальной защиты 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</w:tc>
      </w:tr>
      <w:tr w:rsidR="001032ED" w:rsidRPr="001032ED" w:rsidTr="00D00440">
        <w:tc>
          <w:tcPr>
            <w:tcW w:w="2410" w:type="dxa"/>
          </w:tcPr>
          <w:p w:rsidR="00733439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</w:p>
          <w:p w:rsidR="001032ED" w:rsidRPr="001032ED" w:rsidRDefault="001032ED" w:rsidP="003833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органа </w:t>
            </w:r>
            <w:r w:rsidR="00A22478">
              <w:rPr>
                <w:rFonts w:ascii="Times New Roman" w:hAnsi="Times New Roman"/>
                <w:sz w:val="24"/>
                <w:szCs w:val="24"/>
              </w:rPr>
              <w:t xml:space="preserve">исполнительной власти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733439" w:rsidP="00A224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>полномоченн</w:t>
            </w:r>
            <w:r w:rsidR="00A22478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>Главой Чувашской Республики на исполнение функций органа Чувашской Республики по профилактике коррупционных и иных правонарушений                 (по согласованию);</w:t>
            </w:r>
          </w:p>
        </w:tc>
      </w:tr>
      <w:tr w:rsidR="001032ED" w:rsidRPr="001032ED" w:rsidTr="00D00440">
        <w:tc>
          <w:tcPr>
            <w:tcW w:w="2410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Депутат Собрания депутатов сельского поселения Козловского района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1032E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</w:tbl>
    <w:p w:rsidR="001032ED" w:rsidRPr="001032ED" w:rsidRDefault="001032ED" w:rsidP="001032ED">
      <w:pPr>
        <w:pStyle w:val="aa"/>
        <w:rPr>
          <w:rFonts w:ascii="Times New Roman" w:hAnsi="Times New Roman"/>
          <w:sz w:val="24"/>
          <w:szCs w:val="24"/>
        </w:rPr>
      </w:pPr>
    </w:p>
    <w:p w:rsidR="001032ED" w:rsidRDefault="001032ED" w:rsidP="001032ED">
      <w:pPr>
        <w:suppressAutoHyphens/>
        <w:jc w:val="both"/>
        <w:rPr>
          <w:sz w:val="28"/>
          <w:lang w:eastAsia="ar-SA"/>
        </w:rPr>
      </w:pPr>
    </w:p>
    <w:p w:rsidR="001032ED" w:rsidRDefault="001032ED" w:rsidP="001032ED">
      <w:pPr>
        <w:suppressAutoHyphens/>
        <w:jc w:val="both"/>
        <w:rPr>
          <w:sz w:val="28"/>
          <w:lang w:eastAsia="ar-SA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1032ED" w:rsidRDefault="001032ED" w:rsidP="003F392E">
      <w:pPr>
        <w:pStyle w:val="a5"/>
        <w:rPr>
          <w:sz w:val="28"/>
        </w:rPr>
      </w:pPr>
    </w:p>
    <w:p w:rsidR="001032ED" w:rsidRDefault="001032ED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E74EE7" w:rsidRDefault="00E74EE7" w:rsidP="003F392E">
      <w:pPr>
        <w:pStyle w:val="a5"/>
        <w:rPr>
          <w:sz w:val="28"/>
        </w:rPr>
      </w:pPr>
    </w:p>
    <w:p w:rsidR="00E74EE7" w:rsidRDefault="00E74EE7" w:rsidP="003F392E">
      <w:pPr>
        <w:pStyle w:val="a5"/>
        <w:rPr>
          <w:sz w:val="28"/>
        </w:rPr>
      </w:pPr>
    </w:p>
    <w:p w:rsidR="00E74EE7" w:rsidRDefault="00E74EE7" w:rsidP="003F392E">
      <w:pPr>
        <w:pStyle w:val="a5"/>
        <w:rPr>
          <w:sz w:val="28"/>
        </w:rPr>
      </w:pPr>
    </w:p>
    <w:p w:rsidR="00E74EE7" w:rsidRDefault="00E74EE7" w:rsidP="003F392E">
      <w:pPr>
        <w:pStyle w:val="a5"/>
        <w:rPr>
          <w:sz w:val="28"/>
        </w:rPr>
      </w:pPr>
    </w:p>
    <w:p w:rsidR="00E74EE7" w:rsidRDefault="00E74EE7" w:rsidP="003F392E">
      <w:pPr>
        <w:pStyle w:val="a5"/>
        <w:rPr>
          <w:sz w:val="28"/>
        </w:rPr>
      </w:pPr>
    </w:p>
    <w:p w:rsidR="00E74EE7" w:rsidRDefault="00E74EE7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8D0CE5">
      <w:pPr>
        <w:pStyle w:val="a5"/>
        <w:tabs>
          <w:tab w:val="right" w:pos="0"/>
        </w:tabs>
        <w:jc w:val="both"/>
      </w:pPr>
    </w:p>
    <w:p w:rsidR="00B70D17" w:rsidRDefault="00B70D17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Васильева Т.Л.</w:t>
      </w:r>
    </w:p>
    <w:p w:rsidR="00B70D17" w:rsidRDefault="00B70D17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2-10-67</w:t>
      </w:r>
    </w:p>
    <w:p w:rsidR="007A526E" w:rsidRDefault="007A526E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200E9C" w:rsidRDefault="00200E9C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200E9C" w:rsidRDefault="00200E9C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7A526E" w:rsidRDefault="00200E9C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200E9C" w:rsidRDefault="00200E9C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                                                                                              Е.Ю. Дмитриев</w:t>
      </w:r>
    </w:p>
    <w:p w:rsidR="007A526E" w:rsidRDefault="007A526E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200E9C" w:rsidRDefault="00200E9C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007E99" w:rsidRDefault="00007E99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007E99" w:rsidRDefault="00007E99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007E99" w:rsidRPr="007A526E" w:rsidRDefault="00007E99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Юрист                                                                                                                 К.А. Илларионова</w:t>
      </w:r>
    </w:p>
    <w:p w:rsidR="007A526E" w:rsidRPr="007A526E" w:rsidRDefault="007A526E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8D0CE5" w:rsidRPr="007A526E" w:rsidRDefault="008D0CE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82042A" w:rsidRDefault="0082042A" w:rsidP="0082042A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82042A" w:rsidRDefault="0082042A" w:rsidP="0082042A"/>
    <w:p w:rsidR="007714DA" w:rsidRDefault="007714DA"/>
    <w:sectPr w:rsidR="007714DA" w:rsidSect="00E25F78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2A"/>
    <w:rsid w:val="00007E99"/>
    <w:rsid w:val="000534CB"/>
    <w:rsid w:val="00062185"/>
    <w:rsid w:val="00087620"/>
    <w:rsid w:val="000C5E12"/>
    <w:rsid w:val="000E58D4"/>
    <w:rsid w:val="001032ED"/>
    <w:rsid w:val="00176E99"/>
    <w:rsid w:val="001B59D5"/>
    <w:rsid w:val="001D1DCC"/>
    <w:rsid w:val="001E1027"/>
    <w:rsid w:val="001F71D9"/>
    <w:rsid w:val="00200E9C"/>
    <w:rsid w:val="002773A0"/>
    <w:rsid w:val="0029176E"/>
    <w:rsid w:val="002B6D0E"/>
    <w:rsid w:val="002E4A07"/>
    <w:rsid w:val="002F2979"/>
    <w:rsid w:val="003423C1"/>
    <w:rsid w:val="003737A3"/>
    <w:rsid w:val="00380DC2"/>
    <w:rsid w:val="00383332"/>
    <w:rsid w:val="003840FA"/>
    <w:rsid w:val="003D1C1E"/>
    <w:rsid w:val="003D3886"/>
    <w:rsid w:val="003E0FC6"/>
    <w:rsid w:val="003F392E"/>
    <w:rsid w:val="00411EE4"/>
    <w:rsid w:val="00424D5F"/>
    <w:rsid w:val="004336EF"/>
    <w:rsid w:val="004868E3"/>
    <w:rsid w:val="004C4857"/>
    <w:rsid w:val="004D39FC"/>
    <w:rsid w:val="005542C3"/>
    <w:rsid w:val="00557B15"/>
    <w:rsid w:val="005E3003"/>
    <w:rsid w:val="005F3516"/>
    <w:rsid w:val="0063218E"/>
    <w:rsid w:val="006513E3"/>
    <w:rsid w:val="00671E00"/>
    <w:rsid w:val="006D4A6F"/>
    <w:rsid w:val="00701F3B"/>
    <w:rsid w:val="00733439"/>
    <w:rsid w:val="00741948"/>
    <w:rsid w:val="007714DA"/>
    <w:rsid w:val="007A526E"/>
    <w:rsid w:val="007F6C14"/>
    <w:rsid w:val="0082042A"/>
    <w:rsid w:val="0084396B"/>
    <w:rsid w:val="00865D45"/>
    <w:rsid w:val="00886D4F"/>
    <w:rsid w:val="008B7DC3"/>
    <w:rsid w:val="008C5735"/>
    <w:rsid w:val="008D0CE5"/>
    <w:rsid w:val="00932E74"/>
    <w:rsid w:val="0093459C"/>
    <w:rsid w:val="00937A5B"/>
    <w:rsid w:val="00987457"/>
    <w:rsid w:val="009876A0"/>
    <w:rsid w:val="009C33F7"/>
    <w:rsid w:val="009D6993"/>
    <w:rsid w:val="00A10572"/>
    <w:rsid w:val="00A22478"/>
    <w:rsid w:val="00A47915"/>
    <w:rsid w:val="00A868A2"/>
    <w:rsid w:val="00A94BD7"/>
    <w:rsid w:val="00AD3F24"/>
    <w:rsid w:val="00AE0D9D"/>
    <w:rsid w:val="00AE2CB5"/>
    <w:rsid w:val="00B70D17"/>
    <w:rsid w:val="00B9354E"/>
    <w:rsid w:val="00BC4919"/>
    <w:rsid w:val="00BF2187"/>
    <w:rsid w:val="00C67658"/>
    <w:rsid w:val="00C869AF"/>
    <w:rsid w:val="00CC671B"/>
    <w:rsid w:val="00D32C80"/>
    <w:rsid w:val="00D43E08"/>
    <w:rsid w:val="00D979E0"/>
    <w:rsid w:val="00DA2255"/>
    <w:rsid w:val="00E05F61"/>
    <w:rsid w:val="00E23135"/>
    <w:rsid w:val="00E25F78"/>
    <w:rsid w:val="00E26909"/>
    <w:rsid w:val="00E2702D"/>
    <w:rsid w:val="00E47DF7"/>
    <w:rsid w:val="00E74EE7"/>
    <w:rsid w:val="00EB6BD7"/>
    <w:rsid w:val="00ED53F3"/>
    <w:rsid w:val="00F022DC"/>
    <w:rsid w:val="00F54641"/>
    <w:rsid w:val="00FA619B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0275"/>
  <w15:docId w15:val="{71D564BB-F2DC-46C1-B2A7-364E8071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header"/>
    <w:basedOn w:val="a"/>
    <w:link w:val="a6"/>
    <w:unhideWhenUsed/>
    <w:rsid w:val="003F392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F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52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70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02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701F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6E64EFB6AC622579155BD659C8FEA455000937ED8A957E0A03E54482CEA2919D384D5EB1053B85B6E9AS1K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6E64EFB6AC62257914BB073F0D1EE4F5B5E9A75D0A304B5FF65091F25E07E5E9CDD94SAK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36E64EFB6AC622579155BD659C8FEA4550009370D0AC5BE1A03E54482CEA29S1K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0C52-FEE0-458F-97A6-BDC78E21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kozlov_kadr Т.Л.. Васильева</cp:lastModifiedBy>
  <cp:revision>9</cp:revision>
  <cp:lastPrinted>2021-03-01T13:54:00Z</cp:lastPrinted>
  <dcterms:created xsi:type="dcterms:W3CDTF">2021-03-01T10:12:00Z</dcterms:created>
  <dcterms:modified xsi:type="dcterms:W3CDTF">2021-03-01T13:55:00Z</dcterms:modified>
</cp:coreProperties>
</file>