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70" w:rsidRDefault="00977370" w:rsidP="00B67B17">
      <w:pPr>
        <w:pStyle w:val="ConsPlusCell"/>
        <w:jc w:val="right"/>
        <w:rPr>
          <w:rFonts w:ascii="Times New Roman" w:hAnsi="Times New Roman" w:cs="Times New Roman"/>
          <w:b/>
          <w:bCs/>
          <w:sz w:val="24"/>
          <w:szCs w:val="24"/>
        </w:rPr>
      </w:pPr>
    </w:p>
    <w:p w:rsidR="00977370" w:rsidRDefault="00C2391A" w:rsidP="00B67B17">
      <w:pPr>
        <w:spacing w:line="237" w:lineRule="auto"/>
        <w:ind w:firstLine="709"/>
        <w:jc w:val="right"/>
        <w:rPr>
          <w:sz w:val="20"/>
          <w:szCs w:val="20"/>
        </w:rPr>
      </w:pPr>
      <w:r>
        <w:rPr>
          <w:sz w:val="20"/>
          <w:szCs w:val="20"/>
        </w:rPr>
        <w:t xml:space="preserve">Приложение к постановлению </w:t>
      </w:r>
    </w:p>
    <w:p w:rsidR="00C2391A" w:rsidRDefault="00977370" w:rsidP="00B67B17">
      <w:pPr>
        <w:spacing w:line="237" w:lineRule="auto"/>
        <w:ind w:firstLine="709"/>
        <w:jc w:val="right"/>
        <w:rPr>
          <w:sz w:val="20"/>
          <w:szCs w:val="20"/>
        </w:rPr>
      </w:pPr>
      <w:r>
        <w:rPr>
          <w:sz w:val="20"/>
          <w:szCs w:val="20"/>
        </w:rPr>
        <w:t xml:space="preserve">администрации </w:t>
      </w:r>
      <w:r w:rsidR="00D317ED">
        <w:rPr>
          <w:sz w:val="20"/>
          <w:szCs w:val="20"/>
        </w:rPr>
        <w:t xml:space="preserve">Порецкого района </w:t>
      </w:r>
    </w:p>
    <w:p w:rsidR="00977370" w:rsidRDefault="00D317ED" w:rsidP="00B67B17">
      <w:pPr>
        <w:spacing w:line="237" w:lineRule="auto"/>
        <w:ind w:firstLine="709"/>
        <w:jc w:val="right"/>
        <w:rPr>
          <w:sz w:val="20"/>
          <w:szCs w:val="20"/>
        </w:rPr>
      </w:pPr>
      <w:r>
        <w:rPr>
          <w:sz w:val="20"/>
          <w:szCs w:val="20"/>
        </w:rPr>
        <w:t>Чувашской  Республики</w:t>
      </w:r>
    </w:p>
    <w:p w:rsidR="00977370" w:rsidRPr="00A05EEA" w:rsidRDefault="009731E4" w:rsidP="00B67B17">
      <w:pPr>
        <w:spacing w:line="237" w:lineRule="auto"/>
        <w:ind w:firstLine="709"/>
        <w:jc w:val="right"/>
        <w:rPr>
          <w:sz w:val="20"/>
          <w:szCs w:val="20"/>
          <w:u w:val="single"/>
        </w:rPr>
      </w:pPr>
      <w:r w:rsidRPr="00A05EEA">
        <w:rPr>
          <w:sz w:val="20"/>
          <w:szCs w:val="20"/>
          <w:u w:val="single"/>
        </w:rPr>
        <w:t>о</w:t>
      </w:r>
      <w:r w:rsidR="00977370" w:rsidRPr="00A05EEA">
        <w:rPr>
          <w:sz w:val="20"/>
          <w:szCs w:val="20"/>
          <w:u w:val="single"/>
        </w:rPr>
        <w:t>т</w:t>
      </w:r>
      <w:r w:rsidR="00A05EEA" w:rsidRPr="00A05EEA">
        <w:rPr>
          <w:sz w:val="20"/>
          <w:szCs w:val="20"/>
          <w:u w:val="single"/>
        </w:rPr>
        <w:t xml:space="preserve"> 12.02.2021</w:t>
      </w:r>
      <w:r w:rsidR="00B67B17" w:rsidRPr="00A05EEA">
        <w:rPr>
          <w:sz w:val="20"/>
          <w:szCs w:val="20"/>
          <w:u w:val="single"/>
        </w:rPr>
        <w:t xml:space="preserve"> №</w:t>
      </w:r>
      <w:r w:rsidR="00A05EEA" w:rsidRPr="00A05EEA">
        <w:rPr>
          <w:sz w:val="20"/>
          <w:szCs w:val="20"/>
          <w:u w:val="single"/>
        </w:rPr>
        <w:t>53</w:t>
      </w:r>
    </w:p>
    <w:p w:rsidR="000C38E4" w:rsidRDefault="000C38E4" w:rsidP="00B67B17">
      <w:pPr>
        <w:pStyle w:val="ConsPlusCell"/>
        <w:jc w:val="right"/>
        <w:rPr>
          <w:rFonts w:ascii="Times New Roman" w:hAnsi="Times New Roman" w:cs="Times New Roman"/>
          <w:bCs/>
          <w:sz w:val="20"/>
          <w:szCs w:val="20"/>
        </w:rPr>
      </w:pPr>
    </w:p>
    <w:p w:rsidR="000C38E4" w:rsidRPr="000C38E4" w:rsidRDefault="000C38E4" w:rsidP="00B67B17">
      <w:pPr>
        <w:pStyle w:val="ConsPlusCell"/>
        <w:jc w:val="right"/>
        <w:rPr>
          <w:rFonts w:ascii="Times New Roman" w:hAnsi="Times New Roman" w:cs="Times New Roman"/>
          <w:bCs/>
          <w:sz w:val="20"/>
          <w:szCs w:val="20"/>
        </w:rPr>
      </w:pPr>
      <w:r w:rsidRPr="000C38E4">
        <w:rPr>
          <w:rFonts w:ascii="Times New Roman" w:hAnsi="Times New Roman" w:cs="Times New Roman"/>
          <w:bCs/>
          <w:sz w:val="20"/>
          <w:szCs w:val="20"/>
        </w:rPr>
        <w:t>«Утверждена постановлением</w:t>
      </w:r>
    </w:p>
    <w:p w:rsidR="000C38E4" w:rsidRDefault="000C38E4" w:rsidP="00B67B17">
      <w:pPr>
        <w:pStyle w:val="ConsPlusCell"/>
        <w:jc w:val="right"/>
        <w:rPr>
          <w:rFonts w:ascii="Times New Roman" w:hAnsi="Times New Roman" w:cs="Times New Roman"/>
          <w:bCs/>
          <w:sz w:val="20"/>
          <w:szCs w:val="20"/>
        </w:rPr>
      </w:pPr>
      <w:r w:rsidRPr="000C38E4">
        <w:rPr>
          <w:rFonts w:ascii="Times New Roman" w:hAnsi="Times New Roman" w:cs="Times New Roman"/>
          <w:bCs/>
          <w:sz w:val="20"/>
          <w:szCs w:val="20"/>
        </w:rPr>
        <w:t xml:space="preserve"> администрации Порецкого района</w:t>
      </w:r>
    </w:p>
    <w:p w:rsidR="00977370" w:rsidRPr="000C38E4" w:rsidRDefault="000C38E4" w:rsidP="00B67B17">
      <w:pPr>
        <w:pStyle w:val="ConsPlusCell"/>
        <w:jc w:val="right"/>
        <w:rPr>
          <w:rFonts w:ascii="Times New Roman" w:hAnsi="Times New Roman" w:cs="Times New Roman"/>
          <w:bCs/>
          <w:sz w:val="20"/>
          <w:szCs w:val="20"/>
        </w:rPr>
      </w:pPr>
      <w:r>
        <w:rPr>
          <w:rFonts w:ascii="Times New Roman" w:hAnsi="Times New Roman" w:cs="Times New Roman"/>
          <w:bCs/>
          <w:sz w:val="20"/>
          <w:szCs w:val="20"/>
        </w:rPr>
        <w:t xml:space="preserve">                                                                                                                                                  Чувашской Республики</w:t>
      </w:r>
    </w:p>
    <w:p w:rsidR="00977370" w:rsidRPr="000C38E4" w:rsidRDefault="000C38E4" w:rsidP="00B67B17">
      <w:pPr>
        <w:pStyle w:val="ConsPlusCell"/>
        <w:jc w:val="right"/>
        <w:rPr>
          <w:rFonts w:ascii="Times New Roman" w:hAnsi="Times New Roman" w:cs="Times New Roman"/>
          <w:bCs/>
          <w:sz w:val="20"/>
          <w:szCs w:val="20"/>
        </w:rPr>
      </w:pPr>
      <w:r w:rsidRPr="000C38E4">
        <w:rPr>
          <w:rFonts w:ascii="Times New Roman" w:hAnsi="Times New Roman" w:cs="Times New Roman"/>
          <w:bCs/>
          <w:sz w:val="20"/>
          <w:szCs w:val="20"/>
        </w:rPr>
        <w:t xml:space="preserve">от </w:t>
      </w:r>
      <w:r w:rsidRPr="000C38E4">
        <w:rPr>
          <w:rFonts w:ascii="Times New Roman" w:hAnsi="Times New Roman" w:cs="Times New Roman"/>
          <w:bCs/>
          <w:sz w:val="20"/>
          <w:szCs w:val="20"/>
          <w:u w:val="single"/>
        </w:rPr>
        <w:t>28.0</w:t>
      </w:r>
      <w:r w:rsidR="00B67B17">
        <w:rPr>
          <w:rFonts w:ascii="Times New Roman" w:hAnsi="Times New Roman" w:cs="Times New Roman"/>
          <w:bCs/>
          <w:sz w:val="20"/>
          <w:szCs w:val="20"/>
          <w:u w:val="single"/>
        </w:rPr>
        <w:t>2.</w:t>
      </w:r>
      <w:r w:rsidRPr="000C38E4">
        <w:rPr>
          <w:rFonts w:ascii="Times New Roman" w:hAnsi="Times New Roman" w:cs="Times New Roman"/>
          <w:bCs/>
          <w:sz w:val="20"/>
          <w:szCs w:val="20"/>
          <w:u w:val="single"/>
        </w:rPr>
        <w:t xml:space="preserve">2019 </w:t>
      </w:r>
      <w:r w:rsidRPr="000C38E4">
        <w:rPr>
          <w:rFonts w:ascii="Times New Roman" w:hAnsi="Times New Roman" w:cs="Times New Roman"/>
          <w:bCs/>
          <w:sz w:val="20"/>
          <w:szCs w:val="20"/>
        </w:rPr>
        <w:t>№</w:t>
      </w:r>
      <w:r w:rsidRPr="000C38E4">
        <w:rPr>
          <w:rFonts w:ascii="Times New Roman" w:hAnsi="Times New Roman" w:cs="Times New Roman"/>
          <w:bCs/>
          <w:sz w:val="20"/>
          <w:szCs w:val="20"/>
          <w:u w:val="single"/>
        </w:rPr>
        <w:t xml:space="preserve"> 72</w:t>
      </w:r>
    </w:p>
    <w:p w:rsidR="00B67B17" w:rsidRDefault="00B67B17" w:rsidP="008D067C">
      <w:pPr>
        <w:pStyle w:val="ConsPlusCell"/>
        <w:jc w:val="center"/>
        <w:rPr>
          <w:rFonts w:ascii="Times New Roman" w:hAnsi="Times New Roman" w:cs="Times New Roman"/>
          <w:b/>
          <w:bCs/>
          <w:sz w:val="24"/>
          <w:szCs w:val="24"/>
        </w:rPr>
      </w:pPr>
    </w:p>
    <w:p w:rsidR="00977370" w:rsidRDefault="007651C9" w:rsidP="008D067C">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М</w:t>
      </w:r>
      <w:r w:rsidR="00977370">
        <w:rPr>
          <w:rFonts w:ascii="Times New Roman" w:hAnsi="Times New Roman" w:cs="Times New Roman"/>
          <w:b/>
          <w:bCs/>
          <w:sz w:val="24"/>
          <w:szCs w:val="24"/>
        </w:rPr>
        <w:t>униципальная программа</w:t>
      </w:r>
    </w:p>
    <w:p w:rsidR="00977370" w:rsidRPr="0071152C" w:rsidRDefault="00ED0B57" w:rsidP="00977370">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 xml:space="preserve">Порецкого </w:t>
      </w:r>
      <w:r w:rsidR="008D067C" w:rsidRPr="0071152C">
        <w:rPr>
          <w:rFonts w:ascii="Times New Roman" w:hAnsi="Times New Roman" w:cs="Times New Roman"/>
          <w:b/>
          <w:bCs/>
          <w:sz w:val="24"/>
          <w:szCs w:val="24"/>
        </w:rPr>
        <w:t xml:space="preserve"> района</w:t>
      </w:r>
      <w:r w:rsidR="00977370">
        <w:rPr>
          <w:rFonts w:ascii="Times New Roman" w:hAnsi="Times New Roman" w:cs="Times New Roman"/>
          <w:b/>
          <w:bCs/>
          <w:sz w:val="24"/>
          <w:szCs w:val="24"/>
        </w:rPr>
        <w:t xml:space="preserve"> Чувашской Республики</w:t>
      </w:r>
    </w:p>
    <w:p w:rsidR="008D067C" w:rsidRDefault="008D067C" w:rsidP="008D067C">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 xml:space="preserve">«Развитие образования» </w:t>
      </w:r>
    </w:p>
    <w:p w:rsidR="009168C4" w:rsidRDefault="009168C4" w:rsidP="007651C9">
      <w:pPr>
        <w:pStyle w:val="ConsPlusCell"/>
        <w:jc w:val="center"/>
        <w:rPr>
          <w:rFonts w:ascii="Times New Roman" w:hAnsi="Times New Roman" w:cs="Times New Roman"/>
          <w:b/>
          <w:bCs/>
          <w:sz w:val="24"/>
          <w:szCs w:val="24"/>
        </w:rPr>
      </w:pPr>
    </w:p>
    <w:p w:rsidR="007651C9" w:rsidRPr="0071152C" w:rsidRDefault="007651C9" w:rsidP="007651C9">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П А С П О Р Т</w:t>
      </w:r>
    </w:p>
    <w:p w:rsidR="008D067C" w:rsidRPr="0071152C" w:rsidRDefault="008D067C" w:rsidP="008D067C">
      <w:pPr>
        <w:widowControl w:val="0"/>
        <w:jc w:val="both"/>
        <w:rPr>
          <w:b/>
          <w:bCs/>
        </w:rPr>
      </w:pPr>
    </w:p>
    <w:tbl>
      <w:tblPr>
        <w:tblW w:w="5000" w:type="pct"/>
        <w:tblInd w:w="-176" w:type="dxa"/>
        <w:tblLook w:val="00A0"/>
      </w:tblPr>
      <w:tblGrid>
        <w:gridCol w:w="3386"/>
        <w:gridCol w:w="442"/>
        <w:gridCol w:w="5742"/>
      </w:tblGrid>
      <w:tr w:rsidR="008D067C" w:rsidRPr="0071152C" w:rsidTr="007155EC">
        <w:trPr>
          <w:trHeight w:val="9"/>
        </w:trPr>
        <w:tc>
          <w:tcPr>
            <w:tcW w:w="1769"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Ответственный исполнитель Муниципальной</w:t>
            </w:r>
          </w:p>
          <w:p w:rsidR="008D067C" w:rsidRPr="0071152C" w:rsidRDefault="008D067C" w:rsidP="002F5825">
            <w:pPr>
              <w:pStyle w:val="ConsPlusCell"/>
              <w:jc w:val="both"/>
              <w:rPr>
                <w:rFonts w:ascii="Times New Roman" w:hAnsi="Times New Roman" w:cs="Times New Roman"/>
                <w:sz w:val="24"/>
                <w:szCs w:val="24"/>
              </w:rPr>
            </w:pPr>
            <w:r>
              <w:rPr>
                <w:rFonts w:ascii="Times New Roman" w:hAnsi="Times New Roman" w:cs="Times New Roman"/>
                <w:sz w:val="24"/>
                <w:szCs w:val="24"/>
              </w:rPr>
              <w:t>программы</w:t>
            </w:r>
          </w:p>
        </w:tc>
        <w:tc>
          <w:tcPr>
            <w:tcW w:w="231"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3000" w:type="pct"/>
          </w:tcPr>
          <w:p w:rsidR="00ED0B57" w:rsidRPr="009A7F22" w:rsidRDefault="00ED0B57" w:rsidP="00ED0B57">
            <w:pPr>
              <w:autoSpaceDE w:val="0"/>
              <w:autoSpaceDN w:val="0"/>
              <w:adjustRightInd w:val="0"/>
              <w:jc w:val="both"/>
              <w:rPr>
                <w:lang w:eastAsia="en-US"/>
              </w:rPr>
            </w:pPr>
            <w:r>
              <w:t xml:space="preserve">Отдел </w:t>
            </w:r>
            <w:r w:rsidRPr="009A7F22">
              <w:t xml:space="preserve">образования, молодежной политики и спорта администрации </w:t>
            </w:r>
            <w:r w:rsidR="00D317ED">
              <w:t>Порецкого района Чувашской  Республики</w:t>
            </w:r>
            <w:r w:rsidRPr="009A7F22">
              <w:rPr>
                <w:lang w:eastAsia="en-US"/>
              </w:rPr>
              <w:t xml:space="preserve"> (далее – Отдел образования)</w:t>
            </w:r>
          </w:p>
          <w:p w:rsidR="008D067C" w:rsidRPr="0071152C" w:rsidRDefault="008D067C" w:rsidP="00ED0B57">
            <w:pPr>
              <w:pStyle w:val="ConsPlusCell"/>
              <w:jc w:val="both"/>
              <w:rPr>
                <w:rFonts w:ascii="Times New Roman" w:hAnsi="Times New Roman" w:cs="Times New Roman"/>
                <w:sz w:val="24"/>
                <w:szCs w:val="24"/>
              </w:rPr>
            </w:pPr>
          </w:p>
        </w:tc>
      </w:tr>
      <w:tr w:rsidR="008D067C" w:rsidRPr="0071152C" w:rsidTr="007155EC">
        <w:trPr>
          <w:trHeight w:val="9"/>
        </w:trPr>
        <w:tc>
          <w:tcPr>
            <w:tcW w:w="1769"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Соисполнители Муниципальной</w:t>
            </w:r>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про</w:t>
            </w:r>
            <w:r>
              <w:rPr>
                <w:rFonts w:ascii="Times New Roman" w:hAnsi="Times New Roman" w:cs="Times New Roman"/>
                <w:sz w:val="24"/>
                <w:szCs w:val="24"/>
              </w:rPr>
              <w:t>граммы</w:t>
            </w:r>
          </w:p>
        </w:tc>
        <w:tc>
          <w:tcPr>
            <w:tcW w:w="231"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30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Комиссия по делам несовершеннолетних и защите их прав </w:t>
            </w:r>
            <w:r w:rsidR="00BF47A5">
              <w:rPr>
                <w:rFonts w:ascii="Times New Roman" w:hAnsi="Times New Roman" w:cs="Times New Roman"/>
                <w:sz w:val="24"/>
                <w:szCs w:val="24"/>
              </w:rPr>
              <w:t xml:space="preserve">администрации </w:t>
            </w:r>
            <w:r w:rsidR="00ED0B57">
              <w:rPr>
                <w:rFonts w:ascii="Times New Roman" w:hAnsi="Times New Roman" w:cs="Times New Roman"/>
                <w:sz w:val="24"/>
                <w:szCs w:val="24"/>
              </w:rPr>
              <w:t xml:space="preserve">Порецкого </w:t>
            </w:r>
            <w:r w:rsidRPr="0071152C">
              <w:rPr>
                <w:rFonts w:ascii="Times New Roman" w:hAnsi="Times New Roman" w:cs="Times New Roman"/>
                <w:sz w:val="24"/>
                <w:szCs w:val="24"/>
              </w:rPr>
              <w:t xml:space="preserve"> района; </w:t>
            </w:r>
          </w:p>
          <w:p w:rsidR="008D067C" w:rsidRDefault="00ED0B57" w:rsidP="002F5825">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 опеки и попечительства </w:t>
            </w:r>
            <w:r w:rsidR="00BF47A5">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Порецкого </w:t>
            </w:r>
            <w:r w:rsidR="008D067C">
              <w:rPr>
                <w:rFonts w:ascii="Times New Roman" w:hAnsi="Times New Roman" w:cs="Times New Roman"/>
                <w:sz w:val="24"/>
                <w:szCs w:val="24"/>
              </w:rPr>
              <w:t xml:space="preserve">района; </w:t>
            </w:r>
          </w:p>
          <w:p w:rsidR="008D067C" w:rsidRDefault="00ED0B57" w:rsidP="00977370">
            <w:pPr>
              <w:autoSpaceDE w:val="0"/>
              <w:autoSpaceDN w:val="0"/>
              <w:adjustRightInd w:val="0"/>
              <w:jc w:val="both"/>
            </w:pPr>
            <w:r>
              <w:t>Сектор спорта и молодежной политики</w:t>
            </w:r>
            <w:r w:rsidR="00977370">
              <w:t>.</w:t>
            </w:r>
          </w:p>
          <w:p w:rsidR="00977370" w:rsidRPr="0071152C" w:rsidRDefault="00977370" w:rsidP="00977370">
            <w:pPr>
              <w:autoSpaceDE w:val="0"/>
              <w:autoSpaceDN w:val="0"/>
              <w:adjustRightInd w:val="0"/>
              <w:jc w:val="both"/>
            </w:pPr>
          </w:p>
        </w:tc>
      </w:tr>
      <w:tr w:rsidR="008D067C" w:rsidRPr="0071152C" w:rsidTr="007155EC">
        <w:trPr>
          <w:trHeight w:val="9"/>
        </w:trPr>
        <w:tc>
          <w:tcPr>
            <w:tcW w:w="1769"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Участники Муниципальной</w:t>
            </w:r>
          </w:p>
          <w:p w:rsidR="008D067C" w:rsidRPr="0071152C" w:rsidRDefault="008D067C" w:rsidP="002F5825">
            <w:pPr>
              <w:pStyle w:val="ConsPlusCell"/>
              <w:jc w:val="both"/>
              <w:rPr>
                <w:rFonts w:ascii="Times New Roman" w:hAnsi="Times New Roman" w:cs="Times New Roman"/>
                <w:sz w:val="24"/>
                <w:szCs w:val="24"/>
              </w:rPr>
            </w:pPr>
            <w:r>
              <w:rPr>
                <w:rFonts w:ascii="Times New Roman" w:hAnsi="Times New Roman" w:cs="Times New Roman"/>
                <w:sz w:val="24"/>
                <w:szCs w:val="24"/>
              </w:rPr>
              <w:t>программы</w:t>
            </w:r>
          </w:p>
        </w:tc>
        <w:tc>
          <w:tcPr>
            <w:tcW w:w="231"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3000" w:type="pct"/>
          </w:tcPr>
          <w:p w:rsidR="008D067C" w:rsidRPr="0071152C" w:rsidRDefault="00ED0B57" w:rsidP="007651C9">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муниципальные </w:t>
            </w:r>
            <w:r>
              <w:rPr>
                <w:rFonts w:ascii="Times New Roman" w:hAnsi="Times New Roman" w:cs="Times New Roman"/>
                <w:sz w:val="24"/>
                <w:szCs w:val="24"/>
              </w:rPr>
              <w:t xml:space="preserve">образовательные организации </w:t>
            </w:r>
            <w:r w:rsidR="00D317ED">
              <w:rPr>
                <w:rFonts w:ascii="Times New Roman" w:hAnsi="Times New Roman" w:cs="Times New Roman"/>
                <w:sz w:val="24"/>
                <w:szCs w:val="24"/>
              </w:rPr>
              <w:t>Порецкого района Чувашской  Республики</w:t>
            </w:r>
            <w:r w:rsidRPr="0071152C">
              <w:rPr>
                <w:rFonts w:ascii="Times New Roman" w:hAnsi="Times New Roman" w:cs="Times New Roman"/>
                <w:sz w:val="24"/>
                <w:szCs w:val="24"/>
              </w:rPr>
              <w:t>Чувашской Респ</w:t>
            </w:r>
            <w:r>
              <w:rPr>
                <w:rFonts w:ascii="Times New Roman" w:hAnsi="Times New Roman" w:cs="Times New Roman"/>
                <w:sz w:val="24"/>
                <w:szCs w:val="24"/>
              </w:rPr>
              <w:t>ублики</w:t>
            </w:r>
            <w:r w:rsidR="007651C9">
              <w:rPr>
                <w:rFonts w:ascii="Times New Roman" w:hAnsi="Times New Roman" w:cs="Times New Roman"/>
                <w:sz w:val="24"/>
                <w:szCs w:val="24"/>
              </w:rPr>
              <w:t>.</w:t>
            </w:r>
          </w:p>
        </w:tc>
      </w:tr>
      <w:tr w:rsidR="008D067C" w:rsidRPr="0071152C" w:rsidTr="007155EC">
        <w:trPr>
          <w:trHeight w:val="9"/>
        </w:trPr>
        <w:tc>
          <w:tcPr>
            <w:tcW w:w="1769"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Подпрограммы</w:t>
            </w:r>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Муниципальной</w:t>
            </w:r>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программы</w:t>
            </w:r>
          </w:p>
        </w:tc>
        <w:tc>
          <w:tcPr>
            <w:tcW w:w="231"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30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r w:rsidR="00977370">
              <w:rPr>
                <w:rFonts w:ascii="Times New Roman" w:hAnsi="Times New Roman" w:cs="Times New Roman"/>
                <w:sz w:val="24"/>
                <w:szCs w:val="24"/>
              </w:rPr>
              <w:t>Государственная</w:t>
            </w:r>
            <w:r w:rsidRPr="0071152C">
              <w:rPr>
                <w:rFonts w:ascii="Times New Roman" w:hAnsi="Times New Roman" w:cs="Times New Roman"/>
                <w:sz w:val="24"/>
                <w:szCs w:val="24"/>
              </w:rPr>
              <w:t xml:space="preserve"> поддержка развития образования»;</w:t>
            </w:r>
          </w:p>
          <w:p w:rsidR="008D067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«Молодежь </w:t>
            </w:r>
            <w:r w:rsidR="00ED0B57">
              <w:rPr>
                <w:rFonts w:ascii="Times New Roman" w:hAnsi="Times New Roman" w:cs="Times New Roman"/>
                <w:sz w:val="24"/>
                <w:szCs w:val="24"/>
              </w:rPr>
              <w:t xml:space="preserve">Порецкого </w:t>
            </w:r>
            <w:r w:rsidRPr="0071152C">
              <w:rPr>
                <w:rFonts w:ascii="Times New Roman" w:hAnsi="Times New Roman" w:cs="Times New Roman"/>
                <w:sz w:val="24"/>
                <w:szCs w:val="24"/>
              </w:rPr>
              <w:t>района»;</w:t>
            </w:r>
          </w:p>
          <w:p w:rsidR="008D067C" w:rsidRDefault="008D067C" w:rsidP="002F5825">
            <w:pPr>
              <w:autoSpaceDE w:val="0"/>
              <w:autoSpaceDN w:val="0"/>
              <w:adjustRightInd w:val="0"/>
              <w:jc w:val="both"/>
              <w:rPr>
                <w:rFonts w:eastAsia="Calibri"/>
              </w:rPr>
            </w:pPr>
            <w:r w:rsidRPr="00357373">
              <w:rPr>
                <w:rFonts w:eastAsia="Calibri"/>
              </w:rPr>
              <w:t>«</w:t>
            </w:r>
            <w:hyperlink r:id="rId8" w:history="1">
              <w:r w:rsidRPr="00357373">
                <w:rPr>
                  <w:rFonts w:eastAsia="Calibri"/>
                </w:rPr>
                <w:t>Создание</w:t>
              </w:r>
            </w:hyperlink>
            <w:r w:rsidRPr="00357373">
              <w:rPr>
                <w:rFonts w:eastAsia="Calibri"/>
              </w:rPr>
              <w:t xml:space="preserve"> в </w:t>
            </w:r>
            <w:r w:rsidR="00ED0B57">
              <w:rPr>
                <w:rFonts w:eastAsia="Calibri"/>
              </w:rPr>
              <w:t xml:space="preserve">Порецком </w:t>
            </w:r>
            <w:r w:rsidRPr="00357373">
              <w:rPr>
                <w:rFonts w:eastAsia="Calibri"/>
              </w:rPr>
              <w:t xml:space="preserve"> районе новых мест в общеобразовательных организациях в соответствии с прогнозируемой потребностью и современными условиями обучения»;</w:t>
            </w:r>
          </w:p>
          <w:p w:rsidR="008D067C" w:rsidRDefault="008D067C" w:rsidP="002F5825">
            <w:pPr>
              <w:autoSpaceDE w:val="0"/>
              <w:autoSpaceDN w:val="0"/>
              <w:adjustRightInd w:val="0"/>
              <w:jc w:val="both"/>
              <w:rPr>
                <w:rFonts w:eastAsia="Calibri"/>
              </w:rPr>
            </w:pPr>
            <w:r w:rsidRPr="005A2B17">
              <w:rPr>
                <w:rFonts w:eastAsia="Calibri"/>
              </w:rPr>
              <w:t xml:space="preserve">«Развитие воспитания в образовательных орга-низациях </w:t>
            </w:r>
            <w:r w:rsidR="00ED0B57">
              <w:rPr>
                <w:rFonts w:eastAsia="Calibri"/>
              </w:rPr>
              <w:t>Порецкого района</w:t>
            </w:r>
            <w:r w:rsidRPr="005A2B17">
              <w:rPr>
                <w:rFonts w:eastAsia="Calibri"/>
              </w:rPr>
              <w:t>»;</w:t>
            </w:r>
          </w:p>
          <w:p w:rsidR="00977370" w:rsidRPr="00977370" w:rsidRDefault="00977370" w:rsidP="002F5825">
            <w:pPr>
              <w:autoSpaceDE w:val="0"/>
              <w:autoSpaceDN w:val="0"/>
              <w:adjustRightInd w:val="0"/>
              <w:jc w:val="both"/>
              <w:rPr>
                <w:rFonts w:eastAsia="Calibri"/>
              </w:rPr>
            </w:pPr>
            <w:r w:rsidRPr="00977370">
              <w:rPr>
                <w:color w:val="000000"/>
              </w:rPr>
              <w:t xml:space="preserve">«Патриотическое воспитание и допризывная подготовка молодежи </w:t>
            </w:r>
            <w:r>
              <w:rPr>
                <w:color w:val="000000"/>
              </w:rPr>
              <w:t>Порецкого района</w:t>
            </w:r>
            <w:r w:rsidRPr="00977370">
              <w:rPr>
                <w:color w:val="000000"/>
              </w:rPr>
              <w:t>»;</w:t>
            </w:r>
          </w:p>
          <w:p w:rsidR="008D067C" w:rsidRDefault="008D067C" w:rsidP="00ED0B57">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«Обеспечение реализации муниципальной программы </w:t>
            </w:r>
            <w:r w:rsidR="00D317ED">
              <w:rPr>
                <w:rFonts w:ascii="Times New Roman" w:hAnsi="Times New Roman" w:cs="Times New Roman"/>
                <w:sz w:val="24"/>
                <w:szCs w:val="24"/>
              </w:rPr>
              <w:t xml:space="preserve">Порецкого района Чувашской  Республики </w:t>
            </w:r>
            <w:r w:rsidRPr="0071152C">
              <w:rPr>
                <w:rFonts w:ascii="Times New Roman" w:hAnsi="Times New Roman" w:cs="Times New Roman"/>
                <w:sz w:val="24"/>
                <w:szCs w:val="24"/>
              </w:rPr>
              <w:t xml:space="preserve">«Развитие </w:t>
            </w:r>
            <w:r w:rsidR="00A95813">
              <w:rPr>
                <w:rFonts w:ascii="Times New Roman" w:hAnsi="Times New Roman" w:cs="Times New Roman"/>
                <w:sz w:val="24"/>
                <w:szCs w:val="24"/>
              </w:rPr>
              <w:t>образования».</w:t>
            </w:r>
          </w:p>
          <w:p w:rsidR="00A95813" w:rsidRPr="0071152C" w:rsidRDefault="00A95813" w:rsidP="00ED0B57">
            <w:pPr>
              <w:pStyle w:val="ConsPlusCell"/>
              <w:jc w:val="both"/>
              <w:rPr>
                <w:rFonts w:ascii="Times New Roman" w:hAnsi="Times New Roman" w:cs="Times New Roman"/>
                <w:sz w:val="24"/>
                <w:szCs w:val="24"/>
              </w:rPr>
            </w:pPr>
          </w:p>
        </w:tc>
      </w:tr>
      <w:tr w:rsidR="008D067C" w:rsidRPr="0071152C" w:rsidTr="007155EC">
        <w:trPr>
          <w:trHeight w:val="9"/>
        </w:trPr>
        <w:tc>
          <w:tcPr>
            <w:tcW w:w="1769" w:type="pct"/>
          </w:tcPr>
          <w:p w:rsidR="008D067C" w:rsidRPr="0071152C" w:rsidRDefault="008D067C" w:rsidP="002F5825">
            <w:pPr>
              <w:pStyle w:val="a3"/>
              <w:spacing w:line="240" w:lineRule="auto"/>
              <w:ind w:firstLine="0"/>
            </w:pPr>
            <w:r>
              <w:t>Цель</w:t>
            </w:r>
            <w:r w:rsidRPr="0071152C">
              <w:t xml:space="preserve"> Муниципальной программы</w:t>
            </w:r>
          </w:p>
        </w:tc>
        <w:tc>
          <w:tcPr>
            <w:tcW w:w="231" w:type="pct"/>
          </w:tcPr>
          <w:p w:rsidR="008D067C" w:rsidRPr="0071152C" w:rsidRDefault="008D067C" w:rsidP="002F5825">
            <w:pPr>
              <w:pStyle w:val="a3"/>
              <w:spacing w:line="240" w:lineRule="auto"/>
              <w:ind w:firstLine="0"/>
            </w:pPr>
            <w:r w:rsidRPr="0071152C">
              <w:t>–</w:t>
            </w:r>
          </w:p>
        </w:tc>
        <w:tc>
          <w:tcPr>
            <w:tcW w:w="3000" w:type="pct"/>
          </w:tcPr>
          <w:p w:rsidR="008D067C" w:rsidRPr="000E125B"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w:t>
            </w:r>
            <w:r>
              <w:rPr>
                <w:rFonts w:ascii="Times New Roman" w:hAnsi="Times New Roman" w:cs="Times New Roman"/>
                <w:sz w:val="24"/>
                <w:szCs w:val="24"/>
              </w:rPr>
              <w:t xml:space="preserve"> и активной </w:t>
            </w:r>
            <w:r>
              <w:rPr>
                <w:rFonts w:ascii="Times New Roman" w:hAnsi="Times New Roman" w:cs="Times New Roman"/>
                <w:sz w:val="24"/>
                <w:szCs w:val="24"/>
              </w:rPr>
              <w:lastRenderedPageBreak/>
              <w:t>гражданской позиции</w:t>
            </w:r>
          </w:p>
        </w:tc>
      </w:tr>
      <w:tr w:rsidR="008D067C" w:rsidRPr="0071152C" w:rsidTr="007155EC">
        <w:trPr>
          <w:trHeight w:val="9"/>
        </w:trPr>
        <w:tc>
          <w:tcPr>
            <w:tcW w:w="1769" w:type="pct"/>
          </w:tcPr>
          <w:p w:rsidR="007155EC" w:rsidRDefault="007155EC" w:rsidP="002F5825">
            <w:pPr>
              <w:jc w:val="both"/>
            </w:pPr>
          </w:p>
          <w:p w:rsidR="008D067C" w:rsidRPr="0071152C" w:rsidRDefault="008D067C" w:rsidP="002F5825">
            <w:pPr>
              <w:jc w:val="both"/>
            </w:pPr>
            <w:r w:rsidRPr="0071152C">
              <w:t>Задачи Муниципальной программы</w:t>
            </w:r>
          </w:p>
        </w:tc>
        <w:tc>
          <w:tcPr>
            <w:tcW w:w="231" w:type="pct"/>
          </w:tcPr>
          <w:p w:rsidR="007155EC" w:rsidRDefault="007155EC" w:rsidP="002F5825">
            <w:pPr>
              <w:pStyle w:val="a3"/>
              <w:spacing w:line="240" w:lineRule="auto"/>
              <w:ind w:firstLine="0"/>
            </w:pPr>
          </w:p>
          <w:p w:rsidR="008D067C" w:rsidRPr="0071152C" w:rsidRDefault="008D067C" w:rsidP="002F5825">
            <w:pPr>
              <w:pStyle w:val="a3"/>
              <w:spacing w:line="240" w:lineRule="auto"/>
              <w:ind w:firstLine="0"/>
            </w:pPr>
            <w:r w:rsidRPr="0071152C">
              <w:t>–</w:t>
            </w:r>
          </w:p>
        </w:tc>
        <w:tc>
          <w:tcPr>
            <w:tcW w:w="3000" w:type="pct"/>
          </w:tcPr>
          <w:p w:rsidR="00B47634" w:rsidRDefault="00B47634" w:rsidP="002F5825">
            <w:pPr>
              <w:pStyle w:val="a5"/>
              <w:spacing w:after="0"/>
              <w:jc w:val="both"/>
            </w:pPr>
          </w:p>
          <w:p w:rsidR="008D067C" w:rsidRPr="0071152C" w:rsidRDefault="008D067C" w:rsidP="002F5825">
            <w:pPr>
              <w:pStyle w:val="a5"/>
              <w:spacing w:after="0"/>
              <w:jc w:val="both"/>
            </w:pPr>
            <w:r w:rsidRPr="0071152C">
              <w:t>обеспечение населения услугами дошкольного образования;</w:t>
            </w:r>
          </w:p>
          <w:p w:rsidR="008D067C" w:rsidRDefault="008D067C" w:rsidP="002F5825">
            <w:pPr>
              <w:pStyle w:val="a5"/>
              <w:spacing w:after="0"/>
              <w:jc w:val="both"/>
            </w:pPr>
            <w:r w:rsidRPr="0071152C">
              <w:t>повышение доступности качественного начального общего, основного общего и среднего общего образования;</w:t>
            </w:r>
          </w:p>
          <w:p w:rsidR="008D067C" w:rsidRDefault="008D067C" w:rsidP="002F5825">
            <w:pPr>
              <w:autoSpaceDE w:val="0"/>
              <w:autoSpaceDN w:val="0"/>
              <w:adjustRightInd w:val="0"/>
              <w:jc w:val="both"/>
              <w:rPr>
                <w:rFonts w:eastAsia="Calibri"/>
              </w:rPr>
            </w:pPr>
            <w:r>
              <w:rPr>
                <w:rFonts w:eastAsia="Calibri"/>
              </w:rPr>
              <w:t xml:space="preserve">развитие системы воспитания и дополнительного образования детей в </w:t>
            </w:r>
            <w:r w:rsidR="00ED0B57">
              <w:rPr>
                <w:rFonts w:eastAsia="Calibri"/>
              </w:rPr>
              <w:t xml:space="preserve">Порецком </w:t>
            </w:r>
            <w:r>
              <w:rPr>
                <w:rFonts w:eastAsia="Calibri"/>
              </w:rPr>
              <w:t xml:space="preserve"> районе;</w:t>
            </w:r>
          </w:p>
          <w:p w:rsidR="005129D8" w:rsidRPr="00657C70" w:rsidRDefault="005129D8" w:rsidP="002F5825">
            <w:pPr>
              <w:autoSpaceDE w:val="0"/>
              <w:autoSpaceDN w:val="0"/>
              <w:adjustRightInd w:val="0"/>
              <w:jc w:val="both"/>
              <w:rPr>
                <w:rFonts w:eastAsia="Calibri"/>
              </w:rPr>
            </w:pPr>
            <w:r w:rsidRPr="00C2391A">
              <w:t>внедрение модели персонифицированного финансирования дополнительного образования детей;</w:t>
            </w:r>
          </w:p>
          <w:p w:rsidR="008D067C" w:rsidRPr="0071152C" w:rsidRDefault="008D067C" w:rsidP="002F5825">
            <w:pPr>
              <w:pStyle w:val="a5"/>
              <w:spacing w:after="0" w:line="242" w:lineRule="auto"/>
              <w:jc w:val="both"/>
            </w:pPr>
            <w:r w:rsidRPr="0071152C">
              <w:t>создание условий для активного включения молодых граждан в процесс социально-экономи</w:t>
            </w:r>
            <w:r w:rsidRPr="0071152C">
              <w:softHyphen/>
              <w:t xml:space="preserve">ческого, общественно-политического и культурного развития </w:t>
            </w:r>
            <w:r w:rsidR="00ED0B57">
              <w:t>Порецкого</w:t>
            </w:r>
            <w:r w:rsidRPr="0071152C">
              <w:t xml:space="preserve"> района;</w:t>
            </w:r>
          </w:p>
          <w:p w:rsidR="008D067C" w:rsidRDefault="008D067C" w:rsidP="002F5825">
            <w:pPr>
              <w:pStyle w:val="ConsPlusCell"/>
              <w:spacing w:line="242" w:lineRule="auto"/>
              <w:jc w:val="both"/>
              <w:rPr>
                <w:rFonts w:ascii="Times New Roman" w:hAnsi="Times New Roman" w:cs="Times New Roman"/>
                <w:sz w:val="24"/>
                <w:szCs w:val="24"/>
              </w:rPr>
            </w:pPr>
            <w:r w:rsidRPr="0071152C">
              <w:rPr>
                <w:rFonts w:ascii="Times New Roman" w:hAnsi="Times New Roman" w:cs="Times New Roman"/>
                <w:sz w:val="24"/>
                <w:szCs w:val="24"/>
              </w:rPr>
              <w:t>переход от государственно-общественного уп</w:t>
            </w:r>
            <w:r w:rsidRPr="0071152C">
              <w:rPr>
                <w:rFonts w:ascii="Times New Roman" w:hAnsi="Times New Roman" w:cs="Times New Roman"/>
                <w:sz w:val="24"/>
                <w:szCs w:val="24"/>
              </w:rPr>
              <w:softHyphen/>
              <w:t>равления образованием к обществен</w:t>
            </w:r>
            <w:r>
              <w:rPr>
                <w:rFonts w:ascii="Times New Roman" w:hAnsi="Times New Roman" w:cs="Times New Roman"/>
                <w:sz w:val="24"/>
                <w:szCs w:val="24"/>
              </w:rPr>
              <w:t>но-госу</w:t>
            </w:r>
            <w:r>
              <w:rPr>
                <w:rFonts w:ascii="Times New Roman" w:hAnsi="Times New Roman" w:cs="Times New Roman"/>
                <w:sz w:val="24"/>
                <w:szCs w:val="24"/>
              </w:rPr>
              <w:softHyphen/>
              <w:t>дарственному управлению;</w:t>
            </w:r>
          </w:p>
          <w:p w:rsidR="008D067C" w:rsidRDefault="008D067C" w:rsidP="002F5825">
            <w:pPr>
              <w:autoSpaceDE w:val="0"/>
              <w:autoSpaceDN w:val="0"/>
              <w:adjustRightInd w:val="0"/>
              <w:jc w:val="both"/>
              <w:rPr>
                <w:rFonts w:eastAsia="Calibri"/>
              </w:rPr>
            </w:pPr>
            <w:r>
              <w:rPr>
                <w:rFonts w:eastAsia="Calibri"/>
              </w:rPr>
              <w:t>формирование востребованной системы оценки качества образования и образовательных результатов</w:t>
            </w:r>
          </w:p>
          <w:p w:rsidR="00A95813" w:rsidRPr="00875FB6" w:rsidRDefault="00A95813" w:rsidP="002F5825">
            <w:pPr>
              <w:autoSpaceDE w:val="0"/>
              <w:autoSpaceDN w:val="0"/>
              <w:adjustRightInd w:val="0"/>
              <w:jc w:val="both"/>
              <w:rPr>
                <w:rFonts w:eastAsia="Calibri"/>
              </w:rPr>
            </w:pPr>
          </w:p>
        </w:tc>
      </w:tr>
      <w:tr w:rsidR="008D067C" w:rsidRPr="0071152C" w:rsidTr="007155EC">
        <w:trPr>
          <w:trHeight w:val="9"/>
        </w:trPr>
        <w:tc>
          <w:tcPr>
            <w:tcW w:w="1769" w:type="pct"/>
          </w:tcPr>
          <w:p w:rsidR="008D067C" w:rsidRPr="0071152C" w:rsidRDefault="008D067C" w:rsidP="002F5825">
            <w:pPr>
              <w:jc w:val="both"/>
            </w:pPr>
            <w:r w:rsidRPr="0071152C">
              <w:t>Целевые индикаторы и показатели Муниципальной</w:t>
            </w:r>
          </w:p>
          <w:p w:rsidR="008D067C" w:rsidRPr="0071152C" w:rsidRDefault="008D067C" w:rsidP="002F5825">
            <w:pPr>
              <w:jc w:val="both"/>
            </w:pPr>
            <w:r w:rsidRPr="0071152C">
              <w:t>программы</w:t>
            </w:r>
          </w:p>
        </w:tc>
        <w:tc>
          <w:tcPr>
            <w:tcW w:w="231" w:type="pct"/>
          </w:tcPr>
          <w:p w:rsidR="008D067C" w:rsidRPr="0071152C" w:rsidRDefault="008D067C" w:rsidP="002F5825">
            <w:pPr>
              <w:pStyle w:val="a3"/>
              <w:ind w:firstLine="0"/>
            </w:pPr>
            <w:r w:rsidRPr="0071152C">
              <w:t>–</w:t>
            </w:r>
          </w:p>
        </w:tc>
        <w:tc>
          <w:tcPr>
            <w:tcW w:w="3000" w:type="pct"/>
          </w:tcPr>
          <w:p w:rsidR="000164A2" w:rsidRPr="00485579" w:rsidRDefault="000164A2" w:rsidP="000164A2">
            <w:pPr>
              <w:tabs>
                <w:tab w:val="left" w:pos="993"/>
              </w:tabs>
              <w:autoSpaceDE w:val="0"/>
              <w:autoSpaceDN w:val="0"/>
              <w:adjustRightInd w:val="0"/>
              <w:jc w:val="both"/>
              <w:rPr>
                <w:color w:val="000000"/>
              </w:rPr>
            </w:pPr>
            <w:r w:rsidRPr="00485579">
              <w:rPr>
                <w:color w:val="000000"/>
              </w:rPr>
              <w:t>достижение к 2024 году следующего целевого показателя (индикатора):</w:t>
            </w:r>
          </w:p>
          <w:p w:rsidR="000164A2" w:rsidRDefault="000164A2" w:rsidP="002F5825">
            <w:pPr>
              <w:pStyle w:val="ConsPlusCell"/>
              <w:jc w:val="both"/>
              <w:rPr>
                <w:rFonts w:ascii="Times New Roman" w:hAnsi="Times New Roman" w:cs="Times New Roman"/>
                <w:sz w:val="24"/>
                <w:szCs w:val="24"/>
              </w:rPr>
            </w:pPr>
            <w:r w:rsidRPr="00485579">
              <w:rPr>
                <w:rFonts w:ascii="Times New Roman" w:hAnsi="Times New Roman" w:cs="Times New Roman"/>
                <w:color w:val="000000"/>
                <w:sz w:val="24"/>
                <w:szCs w:val="24"/>
              </w:rPr>
              <w:t>доля детей в возрасте от 5 до 18 лет, охваченных дополнительным образованием, – 80 процентов</w:t>
            </w:r>
          </w:p>
          <w:p w:rsidR="008D067C" w:rsidRPr="00594579" w:rsidRDefault="008D067C" w:rsidP="002F5825">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достижение к 2036 году следующих целевых индикаторов и показателей:</w:t>
            </w:r>
          </w:p>
          <w:p w:rsidR="008D067C" w:rsidRPr="00594579" w:rsidRDefault="008D067C" w:rsidP="002F5825">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удовлетворенность населения качеством начального общего, основного общего, среднего общего - 85 процентов;</w:t>
            </w:r>
          </w:p>
          <w:p w:rsidR="008D067C" w:rsidRPr="00594579" w:rsidRDefault="008D067C" w:rsidP="002F5825">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обеспеченность детей дошкольного возраста местами в дошкольных образовательных организациях - 100 мест на 100 детей;</w:t>
            </w:r>
          </w:p>
          <w:p w:rsidR="008D067C" w:rsidRPr="00594579" w:rsidRDefault="008D067C" w:rsidP="002F5825">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p w:rsidR="00A95813" w:rsidRPr="00594579" w:rsidRDefault="00A95813" w:rsidP="000164A2">
            <w:pPr>
              <w:pStyle w:val="ConsPlusCell"/>
              <w:jc w:val="both"/>
              <w:rPr>
                <w:rFonts w:ascii="Times New Roman" w:hAnsi="Times New Roman" w:cs="Times New Roman"/>
                <w:sz w:val="24"/>
                <w:szCs w:val="24"/>
              </w:rPr>
            </w:pPr>
          </w:p>
        </w:tc>
      </w:tr>
      <w:tr w:rsidR="008D067C" w:rsidRPr="0071152C" w:rsidTr="007155EC">
        <w:trPr>
          <w:trHeight w:val="9"/>
        </w:trPr>
        <w:tc>
          <w:tcPr>
            <w:tcW w:w="1769" w:type="pct"/>
          </w:tcPr>
          <w:p w:rsidR="008D067C" w:rsidRPr="0071152C" w:rsidRDefault="008D067C" w:rsidP="002F5825">
            <w:pPr>
              <w:jc w:val="both"/>
            </w:pPr>
            <w:r w:rsidRPr="0071152C">
              <w:t>Срок</w:t>
            </w:r>
            <w:r>
              <w:t>и и этапы</w:t>
            </w:r>
            <w:r w:rsidRPr="0071152C">
              <w:t xml:space="preserve"> реализации </w:t>
            </w:r>
          </w:p>
          <w:p w:rsidR="008D067C" w:rsidRPr="0071152C" w:rsidRDefault="008D067C" w:rsidP="002F5825">
            <w:pPr>
              <w:jc w:val="both"/>
            </w:pPr>
            <w:r w:rsidRPr="0071152C">
              <w:t>Муниципальной</w:t>
            </w:r>
          </w:p>
          <w:p w:rsidR="008D067C" w:rsidRPr="0071152C" w:rsidRDefault="008D067C" w:rsidP="002F5825">
            <w:pPr>
              <w:jc w:val="both"/>
            </w:pPr>
            <w:r>
              <w:t>программы</w:t>
            </w:r>
          </w:p>
        </w:tc>
        <w:tc>
          <w:tcPr>
            <w:tcW w:w="231" w:type="pct"/>
          </w:tcPr>
          <w:p w:rsidR="008D067C" w:rsidRPr="0071152C" w:rsidRDefault="008D067C" w:rsidP="002F5825">
            <w:pPr>
              <w:pStyle w:val="a3"/>
              <w:ind w:firstLine="0"/>
            </w:pPr>
            <w:r w:rsidRPr="0071152C">
              <w:t>–</w:t>
            </w:r>
          </w:p>
        </w:tc>
        <w:tc>
          <w:tcPr>
            <w:tcW w:w="3000" w:type="pct"/>
          </w:tcPr>
          <w:p w:rsidR="008D067C" w:rsidRPr="00594579" w:rsidRDefault="008D067C" w:rsidP="002F5825">
            <w:pPr>
              <w:autoSpaceDE w:val="0"/>
              <w:autoSpaceDN w:val="0"/>
              <w:adjustRightInd w:val="0"/>
              <w:jc w:val="both"/>
              <w:rPr>
                <w:rFonts w:eastAsia="Calibri"/>
              </w:rPr>
            </w:pPr>
            <w:r w:rsidRPr="00594579">
              <w:rPr>
                <w:rFonts w:eastAsia="Calibri"/>
              </w:rPr>
              <w:t>2019 - 2035 годы:</w:t>
            </w:r>
          </w:p>
          <w:p w:rsidR="008D067C" w:rsidRPr="00594579" w:rsidRDefault="008D067C" w:rsidP="002F5825">
            <w:pPr>
              <w:autoSpaceDE w:val="0"/>
              <w:autoSpaceDN w:val="0"/>
              <w:adjustRightInd w:val="0"/>
              <w:jc w:val="both"/>
              <w:rPr>
                <w:rFonts w:eastAsia="Calibri"/>
              </w:rPr>
            </w:pPr>
            <w:r w:rsidRPr="00594579">
              <w:rPr>
                <w:rFonts w:eastAsia="Calibri"/>
              </w:rPr>
              <w:t>1 этап – 2019-2020 годы;</w:t>
            </w:r>
          </w:p>
          <w:p w:rsidR="008D067C" w:rsidRPr="00594579" w:rsidRDefault="008D067C" w:rsidP="002F5825">
            <w:pPr>
              <w:autoSpaceDE w:val="0"/>
              <w:autoSpaceDN w:val="0"/>
              <w:adjustRightInd w:val="0"/>
              <w:jc w:val="both"/>
              <w:rPr>
                <w:rFonts w:eastAsia="Calibri"/>
              </w:rPr>
            </w:pPr>
            <w:r w:rsidRPr="00594579">
              <w:rPr>
                <w:rFonts w:eastAsia="Calibri"/>
              </w:rPr>
              <w:t>2 этап – 2021-2025 годы;</w:t>
            </w:r>
          </w:p>
          <w:p w:rsidR="008D067C" w:rsidRDefault="008D067C" w:rsidP="002F5825">
            <w:pPr>
              <w:autoSpaceDE w:val="0"/>
              <w:autoSpaceDN w:val="0"/>
              <w:adjustRightInd w:val="0"/>
              <w:jc w:val="both"/>
              <w:rPr>
                <w:rFonts w:eastAsia="Calibri"/>
              </w:rPr>
            </w:pPr>
            <w:r w:rsidRPr="00594579">
              <w:rPr>
                <w:rFonts w:eastAsia="Calibri"/>
              </w:rPr>
              <w:t>3 этап – 2026-2035 годы</w:t>
            </w:r>
            <w:r w:rsidR="00A95813">
              <w:rPr>
                <w:rFonts w:eastAsia="Calibri"/>
              </w:rPr>
              <w:t>.</w:t>
            </w:r>
          </w:p>
          <w:p w:rsidR="00A95813" w:rsidRPr="00594579" w:rsidRDefault="00A95813" w:rsidP="002F5825">
            <w:pPr>
              <w:autoSpaceDE w:val="0"/>
              <w:autoSpaceDN w:val="0"/>
              <w:adjustRightInd w:val="0"/>
              <w:jc w:val="both"/>
              <w:rPr>
                <w:rFonts w:eastAsia="Calibri"/>
              </w:rPr>
            </w:pPr>
          </w:p>
        </w:tc>
      </w:tr>
      <w:tr w:rsidR="008D067C" w:rsidRPr="0071152C" w:rsidTr="007155EC">
        <w:trPr>
          <w:trHeight w:val="9"/>
        </w:trPr>
        <w:tc>
          <w:tcPr>
            <w:tcW w:w="1769" w:type="pct"/>
          </w:tcPr>
          <w:p w:rsidR="008D067C" w:rsidRPr="0071152C" w:rsidRDefault="008D067C" w:rsidP="002F5825">
            <w:pPr>
              <w:widowControl w:val="0"/>
              <w:jc w:val="both"/>
            </w:pPr>
            <w:r w:rsidRPr="0071152C">
              <w:t>Объемы финансирования Муниципальной программы с разбивкой по годам реализации</w:t>
            </w:r>
            <w:r>
              <w:t xml:space="preserve"> программы</w:t>
            </w:r>
          </w:p>
        </w:tc>
        <w:tc>
          <w:tcPr>
            <w:tcW w:w="231" w:type="pct"/>
          </w:tcPr>
          <w:p w:rsidR="008D067C" w:rsidRPr="0071152C" w:rsidRDefault="008D067C" w:rsidP="002F5825">
            <w:pPr>
              <w:keepNext/>
              <w:tabs>
                <w:tab w:val="left" w:pos="1260"/>
                <w:tab w:val="left" w:pos="11443"/>
              </w:tabs>
              <w:autoSpaceDE w:val="0"/>
              <w:autoSpaceDN w:val="0"/>
              <w:adjustRightInd w:val="0"/>
              <w:jc w:val="both"/>
            </w:pPr>
            <w:r w:rsidRPr="0071152C">
              <w:t>–</w:t>
            </w:r>
          </w:p>
        </w:tc>
        <w:tc>
          <w:tcPr>
            <w:tcW w:w="3000" w:type="pct"/>
          </w:tcPr>
          <w:p w:rsidR="00714034" w:rsidRPr="00AD788D" w:rsidRDefault="00714034" w:rsidP="00714034">
            <w:pPr>
              <w:autoSpaceDE w:val="0"/>
              <w:autoSpaceDN w:val="0"/>
              <w:adjustRightInd w:val="0"/>
              <w:jc w:val="both"/>
              <w:rPr>
                <w:lang w:eastAsia="en-US"/>
              </w:rPr>
            </w:pPr>
            <w:r w:rsidRPr="00594579">
              <w:rPr>
                <w:lang w:eastAsia="en-US"/>
              </w:rPr>
              <w:t xml:space="preserve">прогнозируемый объем финансирования мероприятий муниципальной  программы в 2019–2035 годах составляет </w:t>
            </w:r>
            <w:r w:rsidR="00BB3DF2">
              <w:rPr>
                <w:lang w:eastAsia="en-US"/>
              </w:rPr>
              <w:t>1</w:t>
            </w:r>
            <w:r w:rsidR="00463D8D">
              <w:rPr>
                <w:lang w:eastAsia="en-US"/>
              </w:rPr>
              <w:t>817111,8</w:t>
            </w:r>
            <w:r w:rsidRPr="00AD788D">
              <w:rPr>
                <w:lang w:eastAsia="en-US"/>
              </w:rPr>
              <w:t xml:space="preserve"> тыс. рублей, в том числе:</w:t>
            </w:r>
          </w:p>
          <w:p w:rsidR="00714034" w:rsidRPr="00594579" w:rsidRDefault="00714034" w:rsidP="00714034">
            <w:pPr>
              <w:jc w:val="both"/>
            </w:pPr>
            <w:r w:rsidRPr="00AD788D">
              <w:t>в 2019 году – 1</w:t>
            </w:r>
            <w:r w:rsidR="00A405BF" w:rsidRPr="00AD788D">
              <w:t>1</w:t>
            </w:r>
            <w:r w:rsidR="00AD788D">
              <w:t>3336,9</w:t>
            </w:r>
            <w:r w:rsidRPr="00594579">
              <w:t xml:space="preserve"> тыс. рублей;</w:t>
            </w:r>
          </w:p>
          <w:p w:rsidR="00714034" w:rsidRPr="00594579" w:rsidRDefault="00714034" w:rsidP="00714034">
            <w:pPr>
              <w:jc w:val="both"/>
            </w:pPr>
            <w:r w:rsidRPr="00594579">
              <w:lastRenderedPageBreak/>
              <w:t>в 2020 году – 1</w:t>
            </w:r>
            <w:r w:rsidR="00662593">
              <w:t>40075,4</w:t>
            </w:r>
            <w:r w:rsidRPr="00594579">
              <w:t xml:space="preserve"> тыс. рублей.</w:t>
            </w:r>
          </w:p>
          <w:p w:rsidR="00714034" w:rsidRPr="00594579" w:rsidRDefault="00714034" w:rsidP="00714034">
            <w:pPr>
              <w:autoSpaceDE w:val="0"/>
              <w:autoSpaceDN w:val="0"/>
              <w:adjustRightInd w:val="0"/>
              <w:jc w:val="both"/>
              <w:rPr>
                <w:sz w:val="26"/>
                <w:szCs w:val="26"/>
              </w:rPr>
            </w:pPr>
            <w:r w:rsidRPr="00594579">
              <w:rPr>
                <w:sz w:val="26"/>
                <w:szCs w:val="26"/>
              </w:rPr>
              <w:t>в 2021 году – 1</w:t>
            </w:r>
            <w:r w:rsidR="00A54DF5">
              <w:rPr>
                <w:sz w:val="26"/>
                <w:szCs w:val="26"/>
              </w:rPr>
              <w:t>31939,3</w:t>
            </w:r>
            <w:r w:rsidRPr="00594579">
              <w:rPr>
                <w:sz w:val="26"/>
                <w:szCs w:val="26"/>
              </w:rPr>
              <w:t xml:space="preserve"> тыс. рублей;</w:t>
            </w:r>
          </w:p>
          <w:p w:rsidR="00714034" w:rsidRPr="00594579" w:rsidRDefault="00714034" w:rsidP="00714034">
            <w:pPr>
              <w:autoSpaceDE w:val="0"/>
              <w:autoSpaceDN w:val="0"/>
              <w:adjustRightInd w:val="0"/>
              <w:jc w:val="both"/>
              <w:rPr>
                <w:sz w:val="26"/>
                <w:szCs w:val="26"/>
              </w:rPr>
            </w:pPr>
            <w:r w:rsidRPr="00594579">
              <w:rPr>
                <w:sz w:val="26"/>
                <w:szCs w:val="26"/>
              </w:rPr>
              <w:t xml:space="preserve">в 2022 году </w:t>
            </w:r>
            <w:r w:rsidR="00AD788D">
              <w:rPr>
                <w:sz w:val="26"/>
                <w:szCs w:val="26"/>
              </w:rPr>
              <w:t>–</w:t>
            </w:r>
            <w:r w:rsidRPr="00594579">
              <w:rPr>
                <w:sz w:val="26"/>
                <w:szCs w:val="26"/>
              </w:rPr>
              <w:t xml:space="preserve"> 1</w:t>
            </w:r>
            <w:r w:rsidR="00A54DF5">
              <w:rPr>
                <w:sz w:val="26"/>
                <w:szCs w:val="26"/>
              </w:rPr>
              <w:t>17905,0</w:t>
            </w:r>
            <w:r w:rsidRPr="00594579">
              <w:rPr>
                <w:sz w:val="26"/>
                <w:szCs w:val="26"/>
              </w:rPr>
              <w:t xml:space="preserve"> тыс. рублей</w:t>
            </w:r>
          </w:p>
          <w:p w:rsidR="00714034" w:rsidRPr="00594579" w:rsidRDefault="00714034" w:rsidP="00714034">
            <w:pPr>
              <w:autoSpaceDE w:val="0"/>
              <w:autoSpaceDN w:val="0"/>
              <w:adjustRightInd w:val="0"/>
              <w:jc w:val="both"/>
              <w:rPr>
                <w:sz w:val="26"/>
                <w:szCs w:val="26"/>
              </w:rPr>
            </w:pPr>
            <w:r w:rsidRPr="00594579">
              <w:rPr>
                <w:sz w:val="26"/>
                <w:szCs w:val="26"/>
              </w:rPr>
              <w:t xml:space="preserve">в 2023 году – </w:t>
            </w:r>
            <w:r w:rsidR="00A54DF5">
              <w:rPr>
                <w:sz w:val="26"/>
                <w:szCs w:val="26"/>
              </w:rPr>
              <w:t>121212,4</w:t>
            </w:r>
            <w:r w:rsidRPr="00594579">
              <w:rPr>
                <w:sz w:val="26"/>
                <w:szCs w:val="26"/>
              </w:rPr>
              <w:t xml:space="preserve"> тыс. рублей;</w:t>
            </w:r>
          </w:p>
          <w:p w:rsidR="00714034" w:rsidRPr="00594579" w:rsidRDefault="00714034" w:rsidP="00714034">
            <w:pPr>
              <w:autoSpaceDE w:val="0"/>
              <w:autoSpaceDN w:val="0"/>
              <w:adjustRightInd w:val="0"/>
              <w:jc w:val="both"/>
              <w:rPr>
                <w:sz w:val="26"/>
                <w:szCs w:val="26"/>
              </w:rPr>
            </w:pPr>
            <w:r w:rsidRPr="00594579">
              <w:rPr>
                <w:sz w:val="26"/>
                <w:szCs w:val="26"/>
              </w:rPr>
              <w:t xml:space="preserve">в 2024 году – </w:t>
            </w:r>
            <w:r w:rsidR="00AD788D">
              <w:rPr>
                <w:sz w:val="26"/>
                <w:szCs w:val="26"/>
              </w:rPr>
              <w:t>99386,9</w:t>
            </w:r>
            <w:r w:rsidRPr="00594579">
              <w:rPr>
                <w:sz w:val="26"/>
                <w:szCs w:val="26"/>
              </w:rPr>
              <w:t xml:space="preserve"> тыс. рублей;</w:t>
            </w:r>
          </w:p>
          <w:p w:rsidR="00714034" w:rsidRPr="00594579" w:rsidRDefault="00714034" w:rsidP="00714034">
            <w:pPr>
              <w:autoSpaceDE w:val="0"/>
              <w:autoSpaceDN w:val="0"/>
              <w:adjustRightInd w:val="0"/>
              <w:jc w:val="both"/>
              <w:rPr>
                <w:sz w:val="26"/>
                <w:szCs w:val="26"/>
              </w:rPr>
            </w:pPr>
            <w:r w:rsidRPr="00594579">
              <w:rPr>
                <w:sz w:val="26"/>
                <w:szCs w:val="26"/>
              </w:rPr>
              <w:t xml:space="preserve">в 2025 году – </w:t>
            </w:r>
            <w:r w:rsidR="00AD788D">
              <w:rPr>
                <w:sz w:val="26"/>
                <w:szCs w:val="26"/>
              </w:rPr>
              <w:t>99386,9</w:t>
            </w:r>
            <w:r w:rsidRPr="00594579">
              <w:rPr>
                <w:sz w:val="26"/>
                <w:szCs w:val="26"/>
              </w:rPr>
              <w:t xml:space="preserve"> тыс. рублей;</w:t>
            </w:r>
          </w:p>
          <w:p w:rsidR="00714034" w:rsidRPr="00594579" w:rsidRDefault="00714034" w:rsidP="00714034">
            <w:pPr>
              <w:autoSpaceDE w:val="0"/>
              <w:autoSpaceDN w:val="0"/>
              <w:adjustRightInd w:val="0"/>
              <w:jc w:val="both"/>
              <w:rPr>
                <w:lang w:eastAsia="en-US"/>
              </w:rPr>
            </w:pPr>
            <w:r w:rsidRPr="00594579">
              <w:rPr>
                <w:lang w:eastAsia="en-US"/>
              </w:rPr>
              <w:t>в 2026 – 2030 годах –</w:t>
            </w:r>
            <w:r w:rsidR="00AD788D">
              <w:rPr>
                <w:lang w:eastAsia="en-US"/>
              </w:rPr>
              <w:t xml:space="preserve"> 496934,5</w:t>
            </w:r>
            <w:r w:rsidRPr="00594579">
              <w:rPr>
                <w:lang w:eastAsia="en-US"/>
              </w:rPr>
              <w:t>тыс. рублей;</w:t>
            </w:r>
          </w:p>
          <w:p w:rsidR="00714034" w:rsidRPr="00594579" w:rsidRDefault="00714034" w:rsidP="00714034">
            <w:pPr>
              <w:autoSpaceDE w:val="0"/>
              <w:autoSpaceDN w:val="0"/>
              <w:adjustRightInd w:val="0"/>
              <w:jc w:val="both"/>
              <w:rPr>
                <w:lang w:eastAsia="en-US"/>
              </w:rPr>
            </w:pPr>
            <w:r w:rsidRPr="00594579">
              <w:rPr>
                <w:lang w:eastAsia="en-US"/>
              </w:rPr>
              <w:t xml:space="preserve">в 2031 – 2035 годах – </w:t>
            </w:r>
            <w:r w:rsidR="00AD788D">
              <w:rPr>
                <w:lang w:eastAsia="en-US"/>
              </w:rPr>
              <w:t>496934,5</w:t>
            </w:r>
            <w:r w:rsidRPr="00594579">
              <w:rPr>
                <w:lang w:eastAsia="en-US"/>
              </w:rPr>
              <w:t xml:space="preserve"> тыс. рублей;</w:t>
            </w:r>
          </w:p>
          <w:p w:rsidR="00714034" w:rsidRPr="00594579" w:rsidRDefault="00A95813" w:rsidP="00714034">
            <w:pPr>
              <w:autoSpaceDE w:val="0"/>
              <w:autoSpaceDN w:val="0"/>
              <w:adjustRightInd w:val="0"/>
              <w:jc w:val="both"/>
              <w:rPr>
                <w:lang w:eastAsia="en-US"/>
              </w:rPr>
            </w:pPr>
            <w:r>
              <w:rPr>
                <w:lang w:eastAsia="en-US"/>
              </w:rPr>
              <w:t xml:space="preserve">  и</w:t>
            </w:r>
            <w:r w:rsidR="00714034" w:rsidRPr="00594579">
              <w:rPr>
                <w:lang w:eastAsia="en-US"/>
              </w:rPr>
              <w:t>з них средства</w:t>
            </w:r>
          </w:p>
          <w:p w:rsidR="00714034" w:rsidRPr="00594579" w:rsidRDefault="00714034" w:rsidP="00714034">
            <w:pPr>
              <w:autoSpaceDE w:val="0"/>
              <w:autoSpaceDN w:val="0"/>
              <w:adjustRightInd w:val="0"/>
              <w:jc w:val="both"/>
              <w:rPr>
                <w:lang w:eastAsia="en-US"/>
              </w:rPr>
            </w:pPr>
            <w:r w:rsidRPr="00594579">
              <w:rPr>
                <w:sz w:val="26"/>
                <w:szCs w:val="26"/>
              </w:rPr>
              <w:t xml:space="preserve"> федерального бюджета – </w:t>
            </w:r>
            <w:r w:rsidR="00A54DF5">
              <w:rPr>
                <w:sz w:val="26"/>
                <w:szCs w:val="26"/>
              </w:rPr>
              <w:t>30860,9</w:t>
            </w:r>
            <w:r w:rsidRPr="00594579">
              <w:rPr>
                <w:sz w:val="26"/>
                <w:szCs w:val="26"/>
              </w:rPr>
              <w:t xml:space="preserve"> тыс. рублей (</w:t>
            </w:r>
            <w:r w:rsidR="0019237D">
              <w:rPr>
                <w:sz w:val="26"/>
                <w:szCs w:val="26"/>
              </w:rPr>
              <w:t>1</w:t>
            </w:r>
            <w:r w:rsidRPr="00594579">
              <w:rPr>
                <w:sz w:val="26"/>
                <w:szCs w:val="26"/>
              </w:rPr>
              <w:t>,</w:t>
            </w:r>
            <w:r w:rsidR="0019237D">
              <w:rPr>
                <w:sz w:val="26"/>
                <w:szCs w:val="26"/>
              </w:rPr>
              <w:t>7</w:t>
            </w:r>
            <w:r w:rsidRPr="00594579">
              <w:rPr>
                <w:sz w:val="26"/>
                <w:szCs w:val="26"/>
              </w:rPr>
              <w:t>), в том числе:</w:t>
            </w:r>
          </w:p>
          <w:p w:rsidR="00714034" w:rsidRPr="00594579" w:rsidRDefault="00714034" w:rsidP="00714034">
            <w:pPr>
              <w:jc w:val="both"/>
            </w:pPr>
            <w:r w:rsidRPr="00594579">
              <w:t xml:space="preserve"> в 2019 году </w:t>
            </w:r>
            <w:r w:rsidRPr="00AD5328">
              <w:t xml:space="preserve">– </w:t>
            </w:r>
            <w:r w:rsidR="00AD5328">
              <w:t>957,5</w:t>
            </w:r>
            <w:r w:rsidRPr="00594579">
              <w:t xml:space="preserve"> тыс. рублей;</w:t>
            </w:r>
          </w:p>
          <w:p w:rsidR="00714034" w:rsidRPr="00594579" w:rsidRDefault="00AD5328" w:rsidP="00714034">
            <w:pPr>
              <w:tabs>
                <w:tab w:val="left" w:pos="222"/>
              </w:tabs>
              <w:jc w:val="both"/>
            </w:pPr>
            <w:r>
              <w:t xml:space="preserve">  в 2020 году –</w:t>
            </w:r>
            <w:r w:rsidR="00BB3DF2">
              <w:t xml:space="preserve"> 3</w:t>
            </w:r>
            <w:r w:rsidR="0019237D">
              <w:t>128,6</w:t>
            </w:r>
            <w:r w:rsidR="00714034" w:rsidRPr="00594579">
              <w:t xml:space="preserve"> тыс. рублей;</w:t>
            </w:r>
          </w:p>
          <w:p w:rsidR="00714034" w:rsidRPr="00594579" w:rsidRDefault="00AD5328" w:rsidP="00714034">
            <w:pPr>
              <w:tabs>
                <w:tab w:val="left" w:pos="222"/>
              </w:tabs>
              <w:jc w:val="both"/>
            </w:pPr>
            <w:r>
              <w:rPr>
                <w:sz w:val="26"/>
                <w:szCs w:val="26"/>
              </w:rPr>
              <w:t xml:space="preserve">в 2021 году – </w:t>
            </w:r>
            <w:r w:rsidR="0019237D">
              <w:rPr>
                <w:sz w:val="26"/>
                <w:szCs w:val="26"/>
              </w:rPr>
              <w:t>8449,8</w:t>
            </w:r>
            <w:r w:rsidR="00714034" w:rsidRPr="00594579">
              <w:rPr>
                <w:sz w:val="26"/>
                <w:szCs w:val="26"/>
              </w:rPr>
              <w:t xml:space="preserve"> тыс. рублей;</w:t>
            </w:r>
          </w:p>
          <w:p w:rsidR="00714034" w:rsidRPr="00594579" w:rsidRDefault="0019237D" w:rsidP="00714034">
            <w:pPr>
              <w:autoSpaceDE w:val="0"/>
              <w:autoSpaceDN w:val="0"/>
              <w:adjustRightInd w:val="0"/>
              <w:jc w:val="both"/>
              <w:rPr>
                <w:sz w:val="26"/>
                <w:szCs w:val="26"/>
              </w:rPr>
            </w:pPr>
            <w:r>
              <w:rPr>
                <w:sz w:val="26"/>
                <w:szCs w:val="26"/>
              </w:rPr>
              <w:t xml:space="preserve">в 2022 году – 8596,7 </w:t>
            </w:r>
            <w:r w:rsidR="00714034" w:rsidRPr="00594579">
              <w:rPr>
                <w:sz w:val="26"/>
                <w:szCs w:val="26"/>
              </w:rPr>
              <w:t>тыс. рублей;</w:t>
            </w:r>
          </w:p>
          <w:p w:rsidR="00714034" w:rsidRPr="00594579" w:rsidRDefault="00714034" w:rsidP="00714034">
            <w:pPr>
              <w:autoSpaceDE w:val="0"/>
              <w:autoSpaceDN w:val="0"/>
              <w:adjustRightInd w:val="0"/>
              <w:jc w:val="both"/>
              <w:rPr>
                <w:sz w:val="26"/>
                <w:szCs w:val="26"/>
              </w:rPr>
            </w:pPr>
            <w:r w:rsidRPr="00594579">
              <w:rPr>
                <w:sz w:val="26"/>
                <w:szCs w:val="26"/>
              </w:rPr>
              <w:t xml:space="preserve">в 2023 году – </w:t>
            </w:r>
            <w:r w:rsidR="0019237D">
              <w:rPr>
                <w:sz w:val="26"/>
                <w:szCs w:val="26"/>
              </w:rPr>
              <w:t>8596,7</w:t>
            </w:r>
            <w:r w:rsidRPr="00594579">
              <w:rPr>
                <w:sz w:val="26"/>
                <w:szCs w:val="26"/>
              </w:rPr>
              <w:t xml:space="preserve"> тыс. рублей;</w:t>
            </w:r>
          </w:p>
          <w:p w:rsidR="00714034" w:rsidRPr="00594579" w:rsidRDefault="00714034" w:rsidP="00714034">
            <w:pPr>
              <w:autoSpaceDE w:val="0"/>
              <w:autoSpaceDN w:val="0"/>
              <w:adjustRightInd w:val="0"/>
              <w:jc w:val="both"/>
              <w:rPr>
                <w:sz w:val="26"/>
                <w:szCs w:val="26"/>
              </w:rPr>
            </w:pPr>
            <w:r w:rsidRPr="00594579">
              <w:rPr>
                <w:sz w:val="26"/>
                <w:szCs w:val="26"/>
              </w:rPr>
              <w:t xml:space="preserve">  в 2024 году – 94,3 тыс. рублей;</w:t>
            </w:r>
          </w:p>
          <w:p w:rsidR="00714034" w:rsidRPr="00594579" w:rsidRDefault="00714034" w:rsidP="00714034">
            <w:pPr>
              <w:autoSpaceDE w:val="0"/>
              <w:autoSpaceDN w:val="0"/>
              <w:adjustRightInd w:val="0"/>
              <w:jc w:val="both"/>
              <w:rPr>
                <w:sz w:val="26"/>
                <w:szCs w:val="26"/>
              </w:rPr>
            </w:pPr>
            <w:r w:rsidRPr="00594579">
              <w:rPr>
                <w:sz w:val="26"/>
                <w:szCs w:val="26"/>
              </w:rPr>
              <w:t>в 2025 году – 94,3тыс. рублей;</w:t>
            </w:r>
          </w:p>
          <w:p w:rsidR="00714034" w:rsidRPr="00594579" w:rsidRDefault="00714034" w:rsidP="00714034">
            <w:pPr>
              <w:autoSpaceDE w:val="0"/>
              <w:autoSpaceDN w:val="0"/>
              <w:adjustRightInd w:val="0"/>
              <w:jc w:val="both"/>
              <w:rPr>
                <w:lang w:eastAsia="en-US"/>
              </w:rPr>
            </w:pPr>
            <w:r w:rsidRPr="00594579">
              <w:rPr>
                <w:lang w:eastAsia="en-US"/>
              </w:rPr>
              <w:t>в 2026 – 2030 годах – 471,5 тыс. рублей;</w:t>
            </w:r>
          </w:p>
          <w:p w:rsidR="00714034" w:rsidRPr="00594579" w:rsidRDefault="00714034" w:rsidP="00714034">
            <w:pPr>
              <w:autoSpaceDE w:val="0"/>
              <w:autoSpaceDN w:val="0"/>
              <w:adjustRightInd w:val="0"/>
              <w:jc w:val="both"/>
              <w:rPr>
                <w:lang w:eastAsia="en-US"/>
              </w:rPr>
            </w:pPr>
            <w:r w:rsidRPr="00594579">
              <w:rPr>
                <w:lang w:eastAsia="en-US"/>
              </w:rPr>
              <w:t xml:space="preserve"> в 2031 – 2035 годах – 471,5 тыс. рублей; </w:t>
            </w:r>
          </w:p>
          <w:p w:rsidR="00714034" w:rsidRPr="00AD5328" w:rsidRDefault="00714034" w:rsidP="00714034">
            <w:pPr>
              <w:autoSpaceDE w:val="0"/>
              <w:autoSpaceDN w:val="0"/>
              <w:adjustRightInd w:val="0"/>
              <w:jc w:val="both"/>
              <w:rPr>
                <w:sz w:val="26"/>
                <w:szCs w:val="26"/>
              </w:rPr>
            </w:pPr>
            <w:r w:rsidRPr="00594579">
              <w:rPr>
                <w:sz w:val="26"/>
                <w:szCs w:val="26"/>
              </w:rPr>
              <w:t xml:space="preserve">    республиканского бюджета Чувашской   Республики – </w:t>
            </w:r>
            <w:r w:rsidR="00AD5328">
              <w:rPr>
                <w:sz w:val="26"/>
                <w:szCs w:val="26"/>
              </w:rPr>
              <w:t>13</w:t>
            </w:r>
            <w:r w:rsidR="00463D8D">
              <w:rPr>
                <w:sz w:val="26"/>
                <w:szCs w:val="26"/>
              </w:rPr>
              <w:t>77502,9</w:t>
            </w:r>
            <w:r w:rsidRPr="00AD5328">
              <w:rPr>
                <w:sz w:val="26"/>
                <w:szCs w:val="26"/>
              </w:rPr>
              <w:t xml:space="preserve"> тыс. рублей (7</w:t>
            </w:r>
            <w:r w:rsidR="00A73F3E">
              <w:rPr>
                <w:sz w:val="26"/>
                <w:szCs w:val="26"/>
              </w:rPr>
              <w:t>5</w:t>
            </w:r>
            <w:r w:rsidR="00BB3DF2">
              <w:rPr>
                <w:sz w:val="26"/>
                <w:szCs w:val="26"/>
              </w:rPr>
              <w:t>,</w:t>
            </w:r>
            <w:r w:rsidR="00A73F3E">
              <w:rPr>
                <w:sz w:val="26"/>
                <w:szCs w:val="26"/>
              </w:rPr>
              <w:t>8</w:t>
            </w:r>
            <w:r w:rsidRPr="00AD5328">
              <w:rPr>
                <w:sz w:val="26"/>
                <w:szCs w:val="26"/>
              </w:rPr>
              <w:t xml:space="preserve"> процента),   в том числе:</w:t>
            </w:r>
          </w:p>
          <w:p w:rsidR="00714034" w:rsidRPr="00AD5328" w:rsidRDefault="00714034" w:rsidP="00714034">
            <w:pPr>
              <w:jc w:val="both"/>
            </w:pPr>
            <w:r w:rsidRPr="00AD5328">
              <w:t xml:space="preserve">    в 2019 году –  </w:t>
            </w:r>
            <w:r w:rsidR="00AD5328">
              <w:t>94406,1</w:t>
            </w:r>
            <w:r w:rsidRPr="00AD5328">
              <w:t xml:space="preserve"> тыс. рублей;</w:t>
            </w:r>
          </w:p>
          <w:p w:rsidR="00714034" w:rsidRPr="00594579" w:rsidRDefault="00714034" w:rsidP="00714034">
            <w:pPr>
              <w:autoSpaceDE w:val="0"/>
              <w:autoSpaceDN w:val="0"/>
              <w:adjustRightInd w:val="0"/>
              <w:jc w:val="both"/>
              <w:rPr>
                <w:sz w:val="26"/>
                <w:szCs w:val="26"/>
              </w:rPr>
            </w:pPr>
            <w:r w:rsidRPr="00AD5328">
              <w:t xml:space="preserve">    в 2020 году –  </w:t>
            </w:r>
            <w:r w:rsidR="00AD5328">
              <w:t>1</w:t>
            </w:r>
            <w:r w:rsidR="00463D8D">
              <w:t>17718,3</w:t>
            </w:r>
            <w:r w:rsidRPr="00AD5328">
              <w:t xml:space="preserve"> тыс. рублей</w:t>
            </w:r>
          </w:p>
          <w:p w:rsidR="00714034" w:rsidRPr="00594579" w:rsidRDefault="00714034" w:rsidP="00714034">
            <w:pPr>
              <w:autoSpaceDE w:val="0"/>
              <w:autoSpaceDN w:val="0"/>
              <w:adjustRightInd w:val="0"/>
              <w:jc w:val="both"/>
              <w:rPr>
                <w:sz w:val="26"/>
                <w:szCs w:val="26"/>
              </w:rPr>
            </w:pPr>
            <w:r w:rsidRPr="00594579">
              <w:rPr>
                <w:sz w:val="26"/>
                <w:szCs w:val="26"/>
              </w:rPr>
              <w:t xml:space="preserve">    в 2021 году – </w:t>
            </w:r>
            <w:r w:rsidR="00A73F3E">
              <w:rPr>
                <w:sz w:val="26"/>
                <w:szCs w:val="26"/>
              </w:rPr>
              <w:t xml:space="preserve">98135,7 </w:t>
            </w:r>
            <w:r w:rsidRPr="00594579">
              <w:rPr>
                <w:sz w:val="26"/>
                <w:szCs w:val="26"/>
              </w:rPr>
              <w:t>тыс. рублей;</w:t>
            </w:r>
          </w:p>
          <w:p w:rsidR="00714034" w:rsidRPr="00594579" w:rsidRDefault="00714034" w:rsidP="00714034">
            <w:pPr>
              <w:autoSpaceDE w:val="0"/>
              <w:autoSpaceDN w:val="0"/>
              <w:adjustRightInd w:val="0"/>
              <w:jc w:val="both"/>
              <w:rPr>
                <w:sz w:val="26"/>
                <w:szCs w:val="26"/>
              </w:rPr>
            </w:pPr>
            <w:r w:rsidRPr="00594579">
              <w:rPr>
                <w:sz w:val="26"/>
                <w:szCs w:val="26"/>
              </w:rPr>
              <w:t xml:space="preserve">    в 2022 году – </w:t>
            </w:r>
            <w:r w:rsidR="00AD5328">
              <w:rPr>
                <w:sz w:val="26"/>
                <w:szCs w:val="26"/>
              </w:rPr>
              <w:t>8</w:t>
            </w:r>
            <w:r w:rsidR="00A73F3E">
              <w:rPr>
                <w:sz w:val="26"/>
                <w:szCs w:val="26"/>
              </w:rPr>
              <w:t xml:space="preserve">4031,2 </w:t>
            </w:r>
            <w:r w:rsidRPr="00594579">
              <w:rPr>
                <w:sz w:val="26"/>
                <w:szCs w:val="26"/>
              </w:rPr>
              <w:t>тыс. рублей;</w:t>
            </w:r>
          </w:p>
          <w:p w:rsidR="00714034" w:rsidRPr="00594579" w:rsidRDefault="00714034" w:rsidP="00714034">
            <w:pPr>
              <w:autoSpaceDE w:val="0"/>
              <w:autoSpaceDN w:val="0"/>
              <w:adjustRightInd w:val="0"/>
              <w:jc w:val="both"/>
              <w:rPr>
                <w:sz w:val="26"/>
                <w:szCs w:val="26"/>
              </w:rPr>
            </w:pPr>
            <w:r w:rsidRPr="00594579">
              <w:rPr>
                <w:sz w:val="26"/>
                <w:szCs w:val="26"/>
              </w:rPr>
              <w:t xml:space="preserve">    в 2023 году – </w:t>
            </w:r>
            <w:r w:rsidR="00A73F3E">
              <w:rPr>
                <w:sz w:val="26"/>
                <w:szCs w:val="26"/>
              </w:rPr>
              <w:t>84031,2</w:t>
            </w:r>
            <w:r w:rsidRPr="00594579">
              <w:t xml:space="preserve"> </w:t>
            </w:r>
            <w:r w:rsidRPr="00594579">
              <w:rPr>
                <w:sz w:val="26"/>
                <w:szCs w:val="26"/>
              </w:rPr>
              <w:t>тыс. рублей;</w:t>
            </w:r>
          </w:p>
          <w:p w:rsidR="00714034" w:rsidRPr="00594579" w:rsidRDefault="00714034" w:rsidP="00714034">
            <w:pPr>
              <w:autoSpaceDE w:val="0"/>
              <w:autoSpaceDN w:val="0"/>
              <w:adjustRightInd w:val="0"/>
              <w:jc w:val="both"/>
              <w:rPr>
                <w:sz w:val="26"/>
                <w:szCs w:val="26"/>
              </w:rPr>
            </w:pPr>
            <w:r w:rsidRPr="00594579">
              <w:rPr>
                <w:sz w:val="26"/>
                <w:szCs w:val="26"/>
              </w:rPr>
              <w:t xml:space="preserve">    в 2024 году – </w:t>
            </w:r>
            <w:r w:rsidRPr="00594579">
              <w:t xml:space="preserve">74931,7 </w:t>
            </w:r>
            <w:r w:rsidRPr="00594579">
              <w:rPr>
                <w:sz w:val="26"/>
                <w:szCs w:val="26"/>
              </w:rPr>
              <w:t xml:space="preserve"> тыс. рублей;</w:t>
            </w:r>
          </w:p>
          <w:p w:rsidR="00714034" w:rsidRPr="00594579" w:rsidRDefault="00714034" w:rsidP="00714034">
            <w:pPr>
              <w:autoSpaceDE w:val="0"/>
              <w:autoSpaceDN w:val="0"/>
              <w:adjustRightInd w:val="0"/>
              <w:jc w:val="both"/>
              <w:rPr>
                <w:sz w:val="26"/>
                <w:szCs w:val="26"/>
              </w:rPr>
            </w:pPr>
            <w:r w:rsidRPr="00594579">
              <w:rPr>
                <w:sz w:val="26"/>
                <w:szCs w:val="26"/>
              </w:rPr>
              <w:t xml:space="preserve">    в 2025 году – </w:t>
            </w:r>
            <w:r w:rsidRPr="00594579">
              <w:t xml:space="preserve">74931,7 </w:t>
            </w:r>
            <w:r w:rsidRPr="00594579">
              <w:rPr>
                <w:sz w:val="26"/>
                <w:szCs w:val="26"/>
              </w:rPr>
              <w:t>тыс. рублей;</w:t>
            </w:r>
          </w:p>
          <w:p w:rsidR="00714034" w:rsidRPr="00594579" w:rsidRDefault="00714034" w:rsidP="00714034">
            <w:pPr>
              <w:autoSpaceDE w:val="0"/>
              <w:autoSpaceDN w:val="0"/>
              <w:adjustRightInd w:val="0"/>
              <w:jc w:val="both"/>
              <w:rPr>
                <w:lang w:eastAsia="en-US"/>
              </w:rPr>
            </w:pPr>
            <w:r w:rsidRPr="00594579">
              <w:rPr>
                <w:lang w:eastAsia="en-US"/>
              </w:rPr>
              <w:t xml:space="preserve"> в 2026 – 2030 годах – 374658,5 тыс. рублей;</w:t>
            </w:r>
          </w:p>
          <w:p w:rsidR="00714034" w:rsidRPr="00594579" w:rsidRDefault="00714034" w:rsidP="00714034">
            <w:pPr>
              <w:autoSpaceDE w:val="0"/>
              <w:autoSpaceDN w:val="0"/>
              <w:adjustRightInd w:val="0"/>
              <w:jc w:val="both"/>
              <w:rPr>
                <w:lang w:eastAsia="en-US"/>
              </w:rPr>
            </w:pPr>
            <w:r w:rsidRPr="00594579">
              <w:rPr>
                <w:lang w:eastAsia="en-US"/>
              </w:rPr>
              <w:t xml:space="preserve">в 2031 – 2035 годах – 374658,5 тыс. рублей; </w:t>
            </w:r>
          </w:p>
          <w:p w:rsidR="00714034" w:rsidRPr="00594579" w:rsidRDefault="00714034" w:rsidP="00714034">
            <w:pPr>
              <w:autoSpaceDE w:val="0"/>
              <w:autoSpaceDN w:val="0"/>
              <w:adjustRightInd w:val="0"/>
              <w:jc w:val="both"/>
              <w:rPr>
                <w:sz w:val="26"/>
                <w:szCs w:val="26"/>
              </w:rPr>
            </w:pPr>
            <w:r w:rsidRPr="00594579">
              <w:rPr>
                <w:sz w:val="26"/>
                <w:szCs w:val="26"/>
              </w:rPr>
              <w:t xml:space="preserve">местных бюджетов –  </w:t>
            </w:r>
            <w:r w:rsidR="006C61C2">
              <w:rPr>
                <w:sz w:val="26"/>
                <w:szCs w:val="26"/>
              </w:rPr>
              <w:t>299</w:t>
            </w:r>
            <w:r w:rsidR="00BB3DF2">
              <w:rPr>
                <w:sz w:val="26"/>
                <w:szCs w:val="26"/>
              </w:rPr>
              <w:t>045,</w:t>
            </w:r>
            <w:r w:rsidR="006C61C2">
              <w:rPr>
                <w:sz w:val="26"/>
                <w:szCs w:val="26"/>
              </w:rPr>
              <w:t>2</w:t>
            </w:r>
            <w:r w:rsidRPr="00AD5328">
              <w:rPr>
                <w:sz w:val="26"/>
                <w:szCs w:val="26"/>
              </w:rPr>
              <w:t xml:space="preserve"> тыс. рублей (1</w:t>
            </w:r>
            <w:r w:rsidR="00AD5328">
              <w:rPr>
                <w:sz w:val="26"/>
                <w:szCs w:val="26"/>
              </w:rPr>
              <w:t>6,</w:t>
            </w:r>
            <w:r w:rsidR="006C61C2">
              <w:rPr>
                <w:sz w:val="26"/>
                <w:szCs w:val="26"/>
              </w:rPr>
              <w:t>5</w:t>
            </w:r>
            <w:r w:rsidRPr="00AD5328">
              <w:rPr>
                <w:sz w:val="26"/>
                <w:szCs w:val="26"/>
              </w:rPr>
              <w:t xml:space="preserve"> процента), в том числе:</w:t>
            </w:r>
          </w:p>
          <w:p w:rsidR="00714034" w:rsidRPr="00594579" w:rsidRDefault="00714034" w:rsidP="00714034">
            <w:pPr>
              <w:jc w:val="both"/>
            </w:pPr>
            <w:r w:rsidRPr="00594579">
              <w:t xml:space="preserve">в 2019 году –   </w:t>
            </w:r>
            <w:r w:rsidR="00E727E7">
              <w:t>13167,8</w:t>
            </w:r>
            <w:r w:rsidRPr="00594579">
              <w:t xml:space="preserve"> тыс. рублей;</w:t>
            </w:r>
          </w:p>
          <w:p w:rsidR="00714034" w:rsidRPr="00594579" w:rsidRDefault="00714034" w:rsidP="00714034">
            <w:pPr>
              <w:jc w:val="both"/>
            </w:pPr>
            <w:r w:rsidRPr="00594579">
              <w:t xml:space="preserve">в 2020 году -   </w:t>
            </w:r>
            <w:r w:rsidR="006C61C2">
              <w:t>16409,9</w:t>
            </w:r>
            <w:r w:rsidRPr="00594579">
              <w:t xml:space="preserve"> тыс. рублей;</w:t>
            </w:r>
          </w:p>
          <w:p w:rsidR="00594579" w:rsidRPr="00594579" w:rsidRDefault="00714034" w:rsidP="00594579">
            <w:pPr>
              <w:jc w:val="both"/>
              <w:rPr>
                <w:sz w:val="26"/>
                <w:szCs w:val="26"/>
              </w:rPr>
            </w:pPr>
            <w:r w:rsidRPr="00594579">
              <w:rPr>
                <w:sz w:val="26"/>
                <w:szCs w:val="26"/>
              </w:rPr>
              <w:t xml:space="preserve">в 2021 году – </w:t>
            </w:r>
            <w:r w:rsidR="006C61C2">
              <w:rPr>
                <w:sz w:val="26"/>
                <w:szCs w:val="26"/>
              </w:rPr>
              <w:t xml:space="preserve">20548,3 </w:t>
            </w:r>
            <w:r w:rsidR="00594579" w:rsidRPr="00594579">
              <w:rPr>
                <w:sz w:val="26"/>
                <w:szCs w:val="26"/>
              </w:rPr>
              <w:t>тыс. рублей</w:t>
            </w:r>
          </w:p>
          <w:p w:rsidR="00714034" w:rsidRPr="00594579" w:rsidRDefault="00714034" w:rsidP="00594579">
            <w:pPr>
              <w:jc w:val="both"/>
            </w:pPr>
            <w:r w:rsidRPr="00594579">
              <w:rPr>
                <w:sz w:val="26"/>
                <w:szCs w:val="26"/>
              </w:rPr>
              <w:t xml:space="preserve">в 2022 году – </w:t>
            </w:r>
            <w:r w:rsidR="006C61C2">
              <w:rPr>
                <w:sz w:val="26"/>
                <w:szCs w:val="26"/>
              </w:rPr>
              <w:t xml:space="preserve"> 20471,6</w:t>
            </w:r>
            <w:r w:rsidRPr="00594579">
              <w:rPr>
                <w:sz w:val="26"/>
                <w:szCs w:val="26"/>
              </w:rPr>
              <w:t>тыс. рублей;</w:t>
            </w:r>
          </w:p>
          <w:p w:rsidR="00594579" w:rsidRPr="00594579" w:rsidRDefault="00714034" w:rsidP="00594579">
            <w:pPr>
              <w:autoSpaceDE w:val="0"/>
              <w:autoSpaceDN w:val="0"/>
              <w:adjustRightInd w:val="0"/>
              <w:jc w:val="both"/>
              <w:rPr>
                <w:sz w:val="26"/>
                <w:szCs w:val="26"/>
              </w:rPr>
            </w:pPr>
            <w:r w:rsidRPr="00594579">
              <w:rPr>
                <w:sz w:val="26"/>
                <w:szCs w:val="26"/>
              </w:rPr>
              <w:t xml:space="preserve">в 2023 году – </w:t>
            </w:r>
            <w:r w:rsidR="006C61C2">
              <w:rPr>
                <w:sz w:val="26"/>
                <w:szCs w:val="26"/>
              </w:rPr>
              <w:t xml:space="preserve">21471,6 </w:t>
            </w:r>
            <w:r w:rsidRPr="00594579">
              <w:rPr>
                <w:sz w:val="26"/>
                <w:szCs w:val="26"/>
              </w:rPr>
              <w:t>тыс. рублей</w:t>
            </w:r>
            <w:r w:rsidR="00594579" w:rsidRPr="00594579">
              <w:rPr>
                <w:sz w:val="26"/>
                <w:szCs w:val="26"/>
              </w:rPr>
              <w:t>;</w:t>
            </w:r>
          </w:p>
          <w:p w:rsidR="00714034" w:rsidRPr="00594579" w:rsidRDefault="00714034" w:rsidP="00594579">
            <w:pPr>
              <w:autoSpaceDE w:val="0"/>
              <w:autoSpaceDN w:val="0"/>
              <w:adjustRightInd w:val="0"/>
              <w:jc w:val="both"/>
              <w:rPr>
                <w:sz w:val="26"/>
                <w:szCs w:val="26"/>
              </w:rPr>
            </w:pPr>
            <w:r w:rsidRPr="00594579">
              <w:rPr>
                <w:sz w:val="26"/>
                <w:szCs w:val="26"/>
              </w:rPr>
              <w:t xml:space="preserve">в 2024 году – </w:t>
            </w:r>
            <w:r w:rsidRPr="00594579">
              <w:t>17</w:t>
            </w:r>
            <w:r w:rsidR="00E727E7">
              <w:t>248</w:t>
            </w:r>
            <w:r w:rsidRPr="00594579">
              <w:t xml:space="preserve">,0 </w:t>
            </w:r>
            <w:r w:rsidRPr="00594579">
              <w:rPr>
                <w:sz w:val="26"/>
                <w:szCs w:val="26"/>
              </w:rPr>
              <w:t>тыс. рублей;</w:t>
            </w:r>
          </w:p>
          <w:p w:rsidR="00714034" w:rsidRPr="00594579" w:rsidRDefault="00714034" w:rsidP="00594579">
            <w:pPr>
              <w:autoSpaceDE w:val="0"/>
              <w:autoSpaceDN w:val="0"/>
              <w:adjustRightInd w:val="0"/>
              <w:jc w:val="both"/>
              <w:rPr>
                <w:sz w:val="26"/>
                <w:szCs w:val="26"/>
              </w:rPr>
            </w:pPr>
            <w:r w:rsidRPr="00594579">
              <w:rPr>
                <w:sz w:val="26"/>
                <w:szCs w:val="26"/>
              </w:rPr>
              <w:t xml:space="preserve">в 2025 году – </w:t>
            </w:r>
            <w:r w:rsidRPr="00594579">
              <w:t>17</w:t>
            </w:r>
            <w:r w:rsidR="00E727E7">
              <w:t>248</w:t>
            </w:r>
            <w:r w:rsidRPr="00594579">
              <w:t>,0 тыс</w:t>
            </w:r>
            <w:r w:rsidRPr="00594579">
              <w:rPr>
                <w:sz w:val="26"/>
                <w:szCs w:val="26"/>
              </w:rPr>
              <w:t>. рублей;</w:t>
            </w:r>
          </w:p>
          <w:p w:rsidR="00714034" w:rsidRPr="00594579" w:rsidRDefault="00714034" w:rsidP="00714034">
            <w:pPr>
              <w:autoSpaceDE w:val="0"/>
              <w:autoSpaceDN w:val="0"/>
              <w:adjustRightInd w:val="0"/>
              <w:jc w:val="both"/>
              <w:rPr>
                <w:lang w:eastAsia="en-US"/>
              </w:rPr>
            </w:pPr>
            <w:r w:rsidRPr="00594579">
              <w:rPr>
                <w:lang w:eastAsia="en-US"/>
              </w:rPr>
              <w:t>в 2026 – 2030 годах – 8</w:t>
            </w:r>
            <w:r w:rsidR="00E727E7">
              <w:rPr>
                <w:lang w:eastAsia="en-US"/>
              </w:rPr>
              <w:t>6240</w:t>
            </w:r>
            <w:r w:rsidRPr="00594579">
              <w:rPr>
                <w:lang w:eastAsia="en-US"/>
              </w:rPr>
              <w:t>,0 тыс. рублей;</w:t>
            </w:r>
          </w:p>
          <w:p w:rsidR="00714034" w:rsidRPr="00594579" w:rsidRDefault="00714034" w:rsidP="00714034">
            <w:pPr>
              <w:autoSpaceDE w:val="0"/>
              <w:autoSpaceDN w:val="0"/>
              <w:adjustRightInd w:val="0"/>
              <w:jc w:val="both"/>
              <w:rPr>
                <w:lang w:eastAsia="en-US"/>
              </w:rPr>
            </w:pPr>
            <w:r w:rsidRPr="00594579">
              <w:rPr>
                <w:lang w:eastAsia="en-US"/>
              </w:rPr>
              <w:t xml:space="preserve">в 2031 – 2035 годах – </w:t>
            </w:r>
            <w:r w:rsidR="00E727E7">
              <w:rPr>
                <w:lang w:eastAsia="en-US"/>
              </w:rPr>
              <w:t>86240</w:t>
            </w:r>
            <w:r w:rsidRPr="00594579">
              <w:rPr>
                <w:lang w:eastAsia="en-US"/>
              </w:rPr>
              <w:t xml:space="preserve">,0 тыс. рублей; </w:t>
            </w:r>
          </w:p>
          <w:p w:rsidR="00714034" w:rsidRPr="00594579" w:rsidRDefault="00714034" w:rsidP="00594579">
            <w:pPr>
              <w:autoSpaceDE w:val="0"/>
              <w:autoSpaceDN w:val="0"/>
              <w:adjustRightInd w:val="0"/>
              <w:jc w:val="both"/>
              <w:rPr>
                <w:sz w:val="26"/>
                <w:szCs w:val="26"/>
              </w:rPr>
            </w:pPr>
            <w:r w:rsidRPr="00594579">
              <w:rPr>
                <w:sz w:val="26"/>
                <w:szCs w:val="26"/>
              </w:rPr>
              <w:t>внебюджетных источников – 1</w:t>
            </w:r>
            <w:r w:rsidR="009C62E9">
              <w:rPr>
                <w:sz w:val="26"/>
                <w:szCs w:val="26"/>
              </w:rPr>
              <w:t>09702,8</w:t>
            </w:r>
            <w:r w:rsidRPr="00594579">
              <w:rPr>
                <w:sz w:val="26"/>
                <w:szCs w:val="26"/>
              </w:rPr>
              <w:t xml:space="preserve"> тыс. рублей (</w:t>
            </w:r>
            <w:r w:rsidR="00843324">
              <w:rPr>
                <w:sz w:val="26"/>
                <w:szCs w:val="26"/>
              </w:rPr>
              <w:t>6</w:t>
            </w:r>
            <w:r w:rsidRPr="00594579">
              <w:rPr>
                <w:sz w:val="26"/>
                <w:szCs w:val="26"/>
              </w:rPr>
              <w:t>,</w:t>
            </w:r>
            <w:r w:rsidR="009C62E9">
              <w:rPr>
                <w:sz w:val="26"/>
                <w:szCs w:val="26"/>
              </w:rPr>
              <w:t>0</w:t>
            </w:r>
            <w:r w:rsidRPr="00594579">
              <w:rPr>
                <w:sz w:val="26"/>
                <w:szCs w:val="26"/>
              </w:rPr>
              <w:t xml:space="preserve"> процента), в том числе:</w:t>
            </w:r>
          </w:p>
          <w:p w:rsidR="00714034" w:rsidRPr="00594579" w:rsidRDefault="00714034" w:rsidP="00714034">
            <w:pPr>
              <w:jc w:val="both"/>
            </w:pPr>
            <w:r w:rsidRPr="00594579">
              <w:t xml:space="preserve"> в 2019 году –    </w:t>
            </w:r>
            <w:r w:rsidR="00843324">
              <w:t>4805,5</w:t>
            </w:r>
            <w:r w:rsidRPr="00594579">
              <w:t xml:space="preserve"> тыс. рублей;</w:t>
            </w:r>
          </w:p>
          <w:p w:rsidR="00714034" w:rsidRPr="00594579" w:rsidRDefault="00714034" w:rsidP="00594579">
            <w:pPr>
              <w:autoSpaceDE w:val="0"/>
              <w:autoSpaceDN w:val="0"/>
              <w:adjustRightInd w:val="0"/>
              <w:jc w:val="both"/>
            </w:pPr>
            <w:r w:rsidRPr="00594579">
              <w:t xml:space="preserve">в 2020 году –    </w:t>
            </w:r>
            <w:r w:rsidR="009C62E9">
              <w:t>2818,6</w:t>
            </w:r>
            <w:r w:rsidRPr="00594579">
              <w:t xml:space="preserve"> тыс. рублей.;</w:t>
            </w:r>
          </w:p>
          <w:p w:rsidR="00714034" w:rsidRPr="00843324" w:rsidRDefault="00714034" w:rsidP="00594579">
            <w:pPr>
              <w:autoSpaceDE w:val="0"/>
              <w:autoSpaceDN w:val="0"/>
              <w:adjustRightInd w:val="0"/>
              <w:jc w:val="both"/>
            </w:pPr>
            <w:r w:rsidRPr="00594579">
              <w:rPr>
                <w:sz w:val="26"/>
                <w:szCs w:val="26"/>
              </w:rPr>
              <w:t>в 2021 году –</w:t>
            </w:r>
            <w:r w:rsidR="00843324" w:rsidRPr="00843324">
              <w:t>4805,5</w:t>
            </w:r>
            <w:r w:rsidRPr="00843324">
              <w:t>тыс. рублей;</w:t>
            </w:r>
          </w:p>
          <w:p w:rsidR="00714034" w:rsidRPr="00594579" w:rsidRDefault="00714034" w:rsidP="00594579">
            <w:pPr>
              <w:autoSpaceDE w:val="0"/>
              <w:autoSpaceDN w:val="0"/>
              <w:adjustRightInd w:val="0"/>
              <w:jc w:val="both"/>
              <w:rPr>
                <w:sz w:val="26"/>
                <w:szCs w:val="26"/>
              </w:rPr>
            </w:pPr>
            <w:r w:rsidRPr="00843324">
              <w:lastRenderedPageBreak/>
              <w:t xml:space="preserve">в 2022 году – </w:t>
            </w:r>
            <w:r w:rsidR="00843324">
              <w:t>4805,5</w:t>
            </w:r>
            <w:r w:rsidRPr="00594579">
              <w:rPr>
                <w:sz w:val="26"/>
                <w:szCs w:val="26"/>
              </w:rPr>
              <w:t>тыс. рублей;</w:t>
            </w:r>
          </w:p>
          <w:p w:rsidR="00714034" w:rsidRPr="00594579" w:rsidRDefault="00714034" w:rsidP="00594579">
            <w:pPr>
              <w:autoSpaceDE w:val="0"/>
              <w:autoSpaceDN w:val="0"/>
              <w:adjustRightInd w:val="0"/>
              <w:jc w:val="both"/>
              <w:rPr>
                <w:sz w:val="26"/>
                <w:szCs w:val="26"/>
              </w:rPr>
            </w:pPr>
            <w:r w:rsidRPr="00594579">
              <w:rPr>
                <w:sz w:val="26"/>
                <w:szCs w:val="26"/>
              </w:rPr>
              <w:t xml:space="preserve">в 2023 году – </w:t>
            </w:r>
            <w:r w:rsidRPr="00594579">
              <w:t xml:space="preserve">7112,9 </w:t>
            </w:r>
            <w:r w:rsidRPr="00594579">
              <w:rPr>
                <w:sz w:val="26"/>
                <w:szCs w:val="26"/>
              </w:rPr>
              <w:t>тыс. рублей;</w:t>
            </w:r>
          </w:p>
          <w:p w:rsidR="00714034" w:rsidRPr="00594579" w:rsidRDefault="00714034" w:rsidP="00594579">
            <w:pPr>
              <w:autoSpaceDE w:val="0"/>
              <w:autoSpaceDN w:val="0"/>
              <w:adjustRightInd w:val="0"/>
              <w:jc w:val="both"/>
              <w:rPr>
                <w:sz w:val="26"/>
                <w:szCs w:val="26"/>
              </w:rPr>
            </w:pPr>
            <w:r w:rsidRPr="00594579">
              <w:rPr>
                <w:sz w:val="26"/>
                <w:szCs w:val="26"/>
              </w:rPr>
              <w:t xml:space="preserve">в 2024 году – </w:t>
            </w:r>
            <w:r w:rsidRPr="00594579">
              <w:t xml:space="preserve">7112,9 </w:t>
            </w:r>
            <w:r w:rsidRPr="00594579">
              <w:rPr>
                <w:sz w:val="26"/>
                <w:szCs w:val="26"/>
              </w:rPr>
              <w:t>тыс. рублей;</w:t>
            </w:r>
          </w:p>
          <w:p w:rsidR="00714034" w:rsidRPr="00594579" w:rsidRDefault="00714034" w:rsidP="00594579">
            <w:pPr>
              <w:autoSpaceDE w:val="0"/>
              <w:autoSpaceDN w:val="0"/>
              <w:adjustRightInd w:val="0"/>
              <w:jc w:val="both"/>
              <w:rPr>
                <w:sz w:val="26"/>
                <w:szCs w:val="26"/>
              </w:rPr>
            </w:pPr>
            <w:r w:rsidRPr="00594579">
              <w:rPr>
                <w:sz w:val="26"/>
                <w:szCs w:val="26"/>
              </w:rPr>
              <w:t xml:space="preserve">в 2025 году – </w:t>
            </w:r>
            <w:r w:rsidRPr="00594579">
              <w:t xml:space="preserve">7112,9 </w:t>
            </w:r>
            <w:r w:rsidRPr="00594579">
              <w:rPr>
                <w:sz w:val="26"/>
                <w:szCs w:val="26"/>
              </w:rPr>
              <w:t>тыс. рублей.</w:t>
            </w:r>
          </w:p>
          <w:p w:rsidR="00714034" w:rsidRPr="00594579" w:rsidRDefault="00714034" w:rsidP="00714034">
            <w:pPr>
              <w:autoSpaceDE w:val="0"/>
              <w:autoSpaceDN w:val="0"/>
              <w:adjustRightInd w:val="0"/>
              <w:jc w:val="both"/>
            </w:pPr>
            <w:r w:rsidRPr="00594579">
              <w:t>в 2026 – 2030 годах – 35564,5 тыс. рублей;</w:t>
            </w:r>
          </w:p>
          <w:p w:rsidR="00714034" w:rsidRPr="00594579" w:rsidRDefault="00714034" w:rsidP="00714034">
            <w:pPr>
              <w:autoSpaceDE w:val="0"/>
              <w:autoSpaceDN w:val="0"/>
              <w:adjustRightInd w:val="0"/>
              <w:jc w:val="both"/>
            </w:pPr>
            <w:r w:rsidRPr="00594579">
              <w:t>в 2031 – 2035 годах – 35564,5 тыс. рублей.</w:t>
            </w:r>
          </w:p>
          <w:p w:rsidR="00ED0B57" w:rsidRPr="00594579" w:rsidRDefault="00ED0B57" w:rsidP="00ED0B57">
            <w:pPr>
              <w:autoSpaceDE w:val="0"/>
              <w:autoSpaceDN w:val="0"/>
              <w:adjustRightInd w:val="0"/>
              <w:jc w:val="both"/>
            </w:pPr>
            <w:r w:rsidRPr="00594579">
              <w:t>.</w:t>
            </w:r>
          </w:p>
          <w:p w:rsidR="00594579" w:rsidRPr="00594579" w:rsidRDefault="00594579" w:rsidP="002F5825">
            <w:pPr>
              <w:pStyle w:val="ConsNormal"/>
              <w:ind w:firstLine="0"/>
              <w:jc w:val="both"/>
              <w:rPr>
                <w:rFonts w:ascii="Times New Roman" w:hAnsi="Times New Roman" w:cs="Times New Roman"/>
                <w:sz w:val="24"/>
                <w:szCs w:val="24"/>
              </w:rPr>
            </w:pPr>
          </w:p>
          <w:p w:rsidR="008D067C" w:rsidRPr="00594579" w:rsidRDefault="008D067C" w:rsidP="002F5825">
            <w:pPr>
              <w:pStyle w:val="ConsNormal"/>
              <w:ind w:firstLine="0"/>
              <w:jc w:val="both"/>
              <w:rPr>
                <w:rFonts w:ascii="Times New Roman" w:hAnsi="Times New Roman" w:cs="Times New Roman"/>
                <w:sz w:val="24"/>
                <w:szCs w:val="24"/>
              </w:rPr>
            </w:pPr>
            <w:r w:rsidRPr="00594579">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возможности бюджетов всех уровней</w:t>
            </w:r>
          </w:p>
        </w:tc>
      </w:tr>
      <w:tr w:rsidR="008D067C" w:rsidRPr="0071152C" w:rsidTr="007155EC">
        <w:trPr>
          <w:trHeight w:val="9"/>
        </w:trPr>
        <w:tc>
          <w:tcPr>
            <w:tcW w:w="1769"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lastRenderedPageBreak/>
              <w:t>Ожидаемые результаты реализации Муниципальной программы</w:t>
            </w:r>
          </w:p>
        </w:tc>
        <w:tc>
          <w:tcPr>
            <w:tcW w:w="231" w:type="pct"/>
          </w:tcPr>
          <w:p w:rsidR="008D067C" w:rsidRPr="0071152C" w:rsidRDefault="008D067C" w:rsidP="002F5825">
            <w:pPr>
              <w:pStyle w:val="a5"/>
              <w:spacing w:after="0"/>
              <w:jc w:val="both"/>
            </w:pPr>
            <w:r w:rsidRPr="0071152C">
              <w:t>–</w:t>
            </w:r>
          </w:p>
        </w:tc>
        <w:tc>
          <w:tcPr>
            <w:tcW w:w="3000" w:type="pct"/>
          </w:tcPr>
          <w:p w:rsidR="008D067C" w:rsidRPr="00B92F45" w:rsidRDefault="008D067C" w:rsidP="002F5825">
            <w:pPr>
              <w:autoSpaceDE w:val="0"/>
              <w:autoSpaceDN w:val="0"/>
              <w:adjustRightInd w:val="0"/>
              <w:jc w:val="both"/>
              <w:rPr>
                <w:rFonts w:eastAsia="Calibri"/>
              </w:rPr>
            </w:pPr>
            <w:r w:rsidRPr="00B92F45">
              <w:rPr>
                <w:rFonts w:eastAsia="Calibri"/>
              </w:rPr>
              <w:t>обеспеченн</w:t>
            </w:r>
            <w:r>
              <w:rPr>
                <w:rFonts w:eastAsia="Calibri"/>
              </w:rPr>
              <w:t>ость населения услугами дошколь</w:t>
            </w:r>
            <w:r w:rsidRPr="00B92F45">
              <w:rPr>
                <w:rFonts w:eastAsia="Calibri"/>
              </w:rPr>
              <w:t>ного образования;</w:t>
            </w:r>
          </w:p>
          <w:p w:rsidR="008D067C" w:rsidRPr="00B92F45" w:rsidRDefault="008D067C" w:rsidP="002F5825">
            <w:pPr>
              <w:autoSpaceDE w:val="0"/>
              <w:autoSpaceDN w:val="0"/>
              <w:adjustRightInd w:val="0"/>
              <w:jc w:val="both"/>
              <w:rPr>
                <w:rFonts w:eastAsia="Calibri"/>
              </w:rPr>
            </w:pPr>
            <w:r w:rsidRPr="00B92F45">
              <w:rPr>
                <w:rFonts w:eastAsia="Calibri"/>
              </w:rPr>
              <w:t>доступность качественного начального общего, основного об</w:t>
            </w:r>
            <w:r>
              <w:rPr>
                <w:rFonts w:eastAsia="Calibri"/>
              </w:rPr>
              <w:t>щего и среднего общего образова</w:t>
            </w:r>
            <w:r w:rsidRPr="00B92F45">
              <w:rPr>
                <w:rFonts w:eastAsia="Calibri"/>
              </w:rPr>
              <w:t>ния для всех детей независимо от м</w:t>
            </w:r>
            <w:r>
              <w:rPr>
                <w:rFonts w:eastAsia="Calibri"/>
              </w:rPr>
              <w:t>еста прожи</w:t>
            </w:r>
            <w:r w:rsidRPr="00B92F45">
              <w:rPr>
                <w:rFonts w:eastAsia="Calibri"/>
              </w:rPr>
              <w:t>вания и дохода родителей;</w:t>
            </w:r>
          </w:p>
          <w:p w:rsidR="008D067C" w:rsidRPr="00B92F45" w:rsidRDefault="008D067C" w:rsidP="002F5825">
            <w:pPr>
              <w:autoSpaceDE w:val="0"/>
              <w:autoSpaceDN w:val="0"/>
              <w:adjustRightInd w:val="0"/>
              <w:jc w:val="both"/>
              <w:rPr>
                <w:rFonts w:eastAsia="Calibri"/>
              </w:rPr>
            </w:pPr>
            <w:r w:rsidRPr="00B92F45">
              <w:rPr>
                <w:rFonts w:eastAsia="Calibri"/>
              </w:rPr>
              <w:t>доступность всех видов образования для детей-сирот и детей с ограниченными физическими возможностями;</w:t>
            </w:r>
          </w:p>
          <w:p w:rsidR="008D067C" w:rsidRPr="00B92F45" w:rsidRDefault="008D067C" w:rsidP="002F5825">
            <w:pPr>
              <w:autoSpaceDE w:val="0"/>
              <w:autoSpaceDN w:val="0"/>
              <w:adjustRightInd w:val="0"/>
              <w:jc w:val="both"/>
              <w:rPr>
                <w:rFonts w:eastAsia="Calibri"/>
              </w:rPr>
            </w:pPr>
            <w:r w:rsidRPr="00B92F45">
              <w:rPr>
                <w:rFonts w:eastAsia="Calibri"/>
              </w:rPr>
              <w:t>расширение потенциала системы воспитания и дополнительного образования детей;</w:t>
            </w:r>
          </w:p>
          <w:p w:rsidR="008D067C" w:rsidRPr="00B92F45" w:rsidRDefault="008D067C" w:rsidP="002F5825">
            <w:pPr>
              <w:autoSpaceDE w:val="0"/>
              <w:autoSpaceDN w:val="0"/>
              <w:adjustRightInd w:val="0"/>
              <w:jc w:val="both"/>
              <w:rPr>
                <w:rFonts w:eastAsia="Calibri"/>
              </w:rPr>
            </w:pPr>
            <w:r w:rsidRPr="00B92F45">
              <w:rPr>
                <w:rFonts w:eastAsia="Calibri"/>
              </w:rPr>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8D067C" w:rsidRPr="00754CA6" w:rsidRDefault="008D067C" w:rsidP="002F5825">
            <w:pPr>
              <w:autoSpaceDE w:val="0"/>
              <w:autoSpaceDN w:val="0"/>
              <w:adjustRightInd w:val="0"/>
              <w:jc w:val="both"/>
              <w:rPr>
                <w:rFonts w:eastAsia="Calibri"/>
              </w:rPr>
            </w:pPr>
            <w:r w:rsidRPr="00B92F45">
              <w:rPr>
                <w:rFonts w:eastAsia="Calibri"/>
              </w:rPr>
              <w:t xml:space="preserve">сохранение </w:t>
            </w:r>
            <w:r>
              <w:rPr>
                <w:rFonts w:eastAsia="Calibri"/>
              </w:rPr>
              <w:t>и укрепление здоровья обучающих</w:t>
            </w:r>
            <w:r w:rsidRPr="00B92F45">
              <w:rPr>
                <w:rFonts w:eastAsia="Calibri"/>
              </w:rPr>
              <w:t>ся, воспитание культуры здоровья, здорового образа жизни.</w:t>
            </w:r>
          </w:p>
        </w:tc>
      </w:tr>
    </w:tbl>
    <w:p w:rsidR="002F5825" w:rsidRDefault="002F5825"/>
    <w:p w:rsidR="009D3F45" w:rsidRPr="00A95813" w:rsidRDefault="009D3F45" w:rsidP="009D3F45">
      <w:pPr>
        <w:jc w:val="center"/>
        <w:rPr>
          <w:b/>
        </w:rPr>
      </w:pPr>
      <w:r w:rsidRPr="00A95813">
        <w:rPr>
          <w:b/>
        </w:rPr>
        <w:t>Раздел I. ПРИОРИТЕТЫ ГОСУДАРСТВЕННОЙ ПОЛИТИКИ</w:t>
      </w:r>
    </w:p>
    <w:p w:rsidR="009D3F45" w:rsidRPr="00A95813" w:rsidRDefault="009D3F45" w:rsidP="009D3F45">
      <w:pPr>
        <w:jc w:val="center"/>
        <w:rPr>
          <w:b/>
        </w:rPr>
      </w:pPr>
      <w:r w:rsidRPr="00A95813">
        <w:rPr>
          <w:b/>
        </w:rPr>
        <w:t xml:space="preserve">В СФЕРЕ РЕАЛИЗАЦИИ МУНИЦИПАЛЬНОЙ ПРОГРАММЫ </w:t>
      </w:r>
      <w:r w:rsidR="00D317ED" w:rsidRPr="00A95813">
        <w:rPr>
          <w:b/>
        </w:rPr>
        <w:t>ПОРЕЦКОГО РАЙОНА ЧУВАШСКОЙ  РЕСПУБЛИКИ</w:t>
      </w:r>
      <w:r w:rsidRPr="00A95813">
        <w:rPr>
          <w:b/>
        </w:rPr>
        <w:t>«РАЗВИТИЕ ОБРАЗОВАНИЯ», ЦЕЛИ, ЗАДАЧИ, ОПИСАНИЕ СРОКОВ И ЭТАПОВ РЕАЛИЗАЦИИ МУНИЦИПАЛЬНОЙ ПРОГРАММЫ</w:t>
      </w:r>
    </w:p>
    <w:p w:rsidR="009D3F45" w:rsidRDefault="009D3F45" w:rsidP="009D3F45">
      <w:pPr>
        <w:jc w:val="center"/>
      </w:pPr>
    </w:p>
    <w:p w:rsidR="000164A2" w:rsidRPr="00186D46" w:rsidRDefault="009D3F45" w:rsidP="000164A2">
      <w:pPr>
        <w:autoSpaceDE w:val="0"/>
        <w:autoSpaceDN w:val="0"/>
        <w:adjustRightInd w:val="0"/>
        <w:ind w:firstLine="540"/>
        <w:jc w:val="both"/>
        <w:rPr>
          <w:lang w:eastAsia="en-US"/>
        </w:rPr>
      </w:pPr>
      <w:r w:rsidRPr="00485579">
        <w:rPr>
          <w:lang w:eastAsia="en-US"/>
        </w:rPr>
        <w:t xml:space="preserve">Приоритеты государственной политики в сфере образования определены </w:t>
      </w:r>
      <w:r w:rsidR="000164A2" w:rsidRPr="00485579">
        <w:rPr>
          <w:color w:val="000000"/>
        </w:rPr>
        <w:t>«</w:t>
      </w:r>
      <w:r w:rsidR="000164A2" w:rsidRPr="00485579">
        <w:t>Приоритеты государственной политики в сфере образования определены указами Президента Российской Федерации от 7 мая 2018 г. № 204 «О национальных целях и стратегических задачах развития Российской Федерации на период до 2024 года», от 21 июля 2020 г. № 474 «О национальных целях развития Российской Федерации на период до 2030 года», Законом Чувашской Республики «О Стратегии социально-экономического развития Чувашской Республики до 2035 года»,</w:t>
      </w:r>
      <w:r w:rsidRPr="00485579">
        <w:rPr>
          <w:lang w:eastAsia="en-US"/>
        </w:rPr>
        <w:t>Стратегией социально-экономического</w:t>
      </w:r>
      <w:r w:rsidRPr="00186D46">
        <w:rPr>
          <w:lang w:eastAsia="en-US"/>
        </w:rPr>
        <w:t xml:space="preserve"> развития </w:t>
      </w:r>
      <w:r w:rsidR="00D317ED">
        <w:rPr>
          <w:lang w:eastAsia="en-US"/>
        </w:rPr>
        <w:t>Порецкого района Чувашской  Республики</w:t>
      </w:r>
      <w:r w:rsidRPr="00186D46">
        <w:rPr>
          <w:lang w:eastAsia="en-US"/>
        </w:rPr>
        <w:t xml:space="preserve">до 2035 года, утвержденной </w:t>
      </w:r>
      <w:r w:rsidR="00716167" w:rsidRPr="00186D46">
        <w:rPr>
          <w:lang w:eastAsia="en-US"/>
        </w:rPr>
        <w:t>решением Собрания депутатов</w:t>
      </w:r>
      <w:r w:rsidR="00D317ED">
        <w:rPr>
          <w:lang w:eastAsia="en-US"/>
        </w:rPr>
        <w:t>Порецкого района Чувашской  Республики</w:t>
      </w:r>
      <w:r w:rsidRPr="00186D46">
        <w:rPr>
          <w:lang w:eastAsia="en-US"/>
        </w:rPr>
        <w:t xml:space="preserve">от 28 </w:t>
      </w:r>
      <w:r w:rsidR="00716167" w:rsidRPr="00186D46">
        <w:rPr>
          <w:lang w:eastAsia="en-US"/>
        </w:rPr>
        <w:t>декабря</w:t>
      </w:r>
      <w:r w:rsidRPr="00186D46">
        <w:rPr>
          <w:lang w:eastAsia="en-US"/>
        </w:rPr>
        <w:t xml:space="preserve"> 2018 г. № </w:t>
      </w:r>
      <w:r w:rsidR="00716167" w:rsidRPr="00186D46">
        <w:rPr>
          <w:lang w:eastAsia="en-US"/>
        </w:rPr>
        <w:t>51/2</w:t>
      </w:r>
      <w:r w:rsidRPr="00186D46">
        <w:rPr>
          <w:lang w:eastAsia="en-US"/>
        </w:rPr>
        <w:t>, в ежегодных посланиях Главы Чувашской Республики Государственному Совету Чувашской Республики.</w:t>
      </w:r>
    </w:p>
    <w:p w:rsidR="009D3F45" w:rsidRPr="00186D46" w:rsidRDefault="009D3F45" w:rsidP="009D3F45">
      <w:pPr>
        <w:autoSpaceDE w:val="0"/>
        <w:autoSpaceDN w:val="0"/>
        <w:adjustRightInd w:val="0"/>
        <w:ind w:firstLine="540"/>
        <w:jc w:val="both"/>
        <w:rPr>
          <w:lang w:eastAsia="en-US"/>
        </w:rPr>
      </w:pPr>
      <w:r w:rsidRPr="00186D46">
        <w:rPr>
          <w:lang w:eastAsia="en-US"/>
        </w:rPr>
        <w:t>Приоритетом государственной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9D3F45" w:rsidRPr="00186D46" w:rsidRDefault="009D3F45" w:rsidP="009D3F45">
      <w:pPr>
        <w:autoSpaceDE w:val="0"/>
        <w:autoSpaceDN w:val="0"/>
        <w:adjustRightInd w:val="0"/>
        <w:ind w:firstLine="540"/>
        <w:jc w:val="both"/>
        <w:rPr>
          <w:lang w:eastAsia="en-US"/>
        </w:rPr>
      </w:pPr>
      <w:r w:rsidRPr="00186D46">
        <w:rPr>
          <w:lang w:eastAsia="en-US"/>
        </w:rPr>
        <w:lastRenderedPageBreak/>
        <w:t xml:space="preserve">Приоритеты </w:t>
      </w:r>
      <w:r w:rsidR="00CD13D9">
        <w:rPr>
          <w:lang w:eastAsia="en-US"/>
        </w:rPr>
        <w:t xml:space="preserve">муниципальной </w:t>
      </w:r>
      <w:r w:rsidRPr="00186D46">
        <w:rPr>
          <w:lang w:eastAsia="en-US"/>
        </w:rPr>
        <w:t xml:space="preserve"> политики будут направлены на решение актуальных задач по всем уровням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в системе дошкольного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развитие новых организационно-экономических механизмов;</w:t>
      </w:r>
    </w:p>
    <w:p w:rsidR="009D3F45" w:rsidRPr="00186D46" w:rsidRDefault="009D3F45" w:rsidP="009D3F45">
      <w:pPr>
        <w:autoSpaceDE w:val="0"/>
        <w:autoSpaceDN w:val="0"/>
        <w:adjustRightInd w:val="0"/>
        <w:ind w:firstLine="540"/>
        <w:jc w:val="both"/>
        <w:rPr>
          <w:lang w:eastAsia="en-US"/>
        </w:rPr>
      </w:pPr>
      <w:r w:rsidRPr="00186D46">
        <w:rPr>
          <w:lang w:eastAsia="en-US"/>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rsidR="009D3F45" w:rsidRPr="00186D46" w:rsidRDefault="009D3F45" w:rsidP="009D3F45">
      <w:pPr>
        <w:autoSpaceDE w:val="0"/>
        <w:autoSpaceDN w:val="0"/>
        <w:adjustRightInd w:val="0"/>
        <w:ind w:firstLine="540"/>
        <w:jc w:val="both"/>
        <w:rPr>
          <w:lang w:eastAsia="en-US"/>
        </w:rPr>
      </w:pPr>
      <w:r w:rsidRPr="00186D46">
        <w:rPr>
          <w:lang w:eastAsia="en-US"/>
        </w:rPr>
        <w:t>обновление содержания и повышение качества дошкольного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в системе начального, основного и среднего общего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обеспечение доступности качественного начального, основного и среднего общего образования для детей независимо от места жительства и доходов их родителей;</w:t>
      </w:r>
    </w:p>
    <w:p w:rsidR="009D3F45" w:rsidRPr="00186D46" w:rsidRDefault="009D3F45" w:rsidP="009D3F45">
      <w:pPr>
        <w:autoSpaceDE w:val="0"/>
        <w:autoSpaceDN w:val="0"/>
        <w:adjustRightInd w:val="0"/>
        <w:ind w:firstLine="540"/>
        <w:jc w:val="both"/>
        <w:rPr>
          <w:lang w:eastAsia="en-US"/>
        </w:rPr>
      </w:pPr>
      <w:r w:rsidRPr="00186D46">
        <w:rPr>
          <w:lang w:eastAsia="en-US"/>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9D3F45" w:rsidRPr="00186D46" w:rsidRDefault="009D3F45" w:rsidP="009D3F45">
      <w:pPr>
        <w:autoSpaceDE w:val="0"/>
        <w:autoSpaceDN w:val="0"/>
        <w:adjustRightInd w:val="0"/>
        <w:ind w:firstLine="540"/>
        <w:jc w:val="both"/>
        <w:rPr>
          <w:lang w:eastAsia="en-US"/>
        </w:rPr>
      </w:pPr>
      <w:r w:rsidRPr="00186D46">
        <w:rPr>
          <w:lang w:eastAsia="en-US"/>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9D3F45" w:rsidRPr="00186D46" w:rsidRDefault="009D3F45" w:rsidP="009D3F45">
      <w:pPr>
        <w:autoSpaceDE w:val="0"/>
        <w:autoSpaceDN w:val="0"/>
        <w:adjustRightInd w:val="0"/>
        <w:ind w:firstLine="540"/>
        <w:jc w:val="both"/>
        <w:rPr>
          <w:lang w:eastAsia="en-US"/>
        </w:rPr>
      </w:pPr>
      <w:r w:rsidRPr="00186D46">
        <w:rPr>
          <w:lang w:eastAsia="en-US"/>
        </w:rPr>
        <w:t>создание условий для сохранения и укрепления здоровья школьников, воспитания культуры здоровья, здорового образа жизни;</w:t>
      </w:r>
    </w:p>
    <w:p w:rsidR="009D3F45" w:rsidRPr="00186D46" w:rsidRDefault="009D3F45" w:rsidP="009D3F45">
      <w:pPr>
        <w:autoSpaceDE w:val="0"/>
        <w:autoSpaceDN w:val="0"/>
        <w:adjustRightInd w:val="0"/>
        <w:ind w:firstLine="540"/>
        <w:jc w:val="both"/>
        <w:rPr>
          <w:lang w:eastAsia="en-US"/>
        </w:rPr>
      </w:pPr>
      <w:r w:rsidRPr="00186D46">
        <w:rPr>
          <w:lang w:eastAsia="en-US"/>
        </w:rPr>
        <w:t>обеспечение всеобщего доступа к образовательным ресурсам глобальной сети «Интернет», широкое внедрение образовательных программ с применением электронного обучения и дистанционных образовательных технологий;</w:t>
      </w:r>
    </w:p>
    <w:p w:rsidR="009D3F45" w:rsidRPr="00186D46" w:rsidRDefault="009D3F45" w:rsidP="009D3F45">
      <w:pPr>
        <w:autoSpaceDE w:val="0"/>
        <w:autoSpaceDN w:val="0"/>
        <w:adjustRightInd w:val="0"/>
        <w:ind w:firstLine="540"/>
        <w:jc w:val="both"/>
        <w:rPr>
          <w:lang w:eastAsia="en-US"/>
        </w:rPr>
      </w:pPr>
      <w:r w:rsidRPr="00186D46">
        <w:rPr>
          <w:lang w:eastAsia="en-US"/>
        </w:rPr>
        <w:t>создание нормативно-правовых и организационных условий для устройства в семью каждого ребенка, оставшегося без попечения родителей;</w:t>
      </w:r>
    </w:p>
    <w:p w:rsidR="009D3F45" w:rsidRPr="00186D46" w:rsidRDefault="009D3F45" w:rsidP="009D3F45">
      <w:pPr>
        <w:autoSpaceDE w:val="0"/>
        <w:autoSpaceDN w:val="0"/>
        <w:adjustRightInd w:val="0"/>
        <w:ind w:firstLine="540"/>
        <w:jc w:val="both"/>
        <w:rPr>
          <w:lang w:eastAsia="en-US"/>
        </w:rPr>
      </w:pPr>
      <w:r w:rsidRPr="00186D46">
        <w:rPr>
          <w:lang w:eastAsia="en-US"/>
        </w:rPr>
        <w:t>внедрение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w:t>
      </w:r>
    </w:p>
    <w:p w:rsidR="009D3F45" w:rsidRPr="00186D46" w:rsidRDefault="009D3F45" w:rsidP="009D3F45">
      <w:pPr>
        <w:autoSpaceDE w:val="0"/>
        <w:autoSpaceDN w:val="0"/>
        <w:adjustRightInd w:val="0"/>
        <w:ind w:firstLine="540"/>
        <w:jc w:val="both"/>
        <w:rPr>
          <w:lang w:eastAsia="en-US"/>
        </w:rPr>
      </w:pPr>
      <w:r w:rsidRPr="00186D46">
        <w:rPr>
          <w:lang w:eastAsia="en-US"/>
        </w:rPr>
        <w:t>развитие институтов общественного участия в образовательной деятельности.</w:t>
      </w:r>
    </w:p>
    <w:p w:rsidR="009D3F45" w:rsidRPr="00186D46" w:rsidRDefault="009D3F45" w:rsidP="009D3F45">
      <w:pPr>
        <w:autoSpaceDE w:val="0"/>
        <w:autoSpaceDN w:val="0"/>
        <w:adjustRightInd w:val="0"/>
        <w:ind w:firstLine="540"/>
        <w:jc w:val="both"/>
        <w:rPr>
          <w:lang w:eastAsia="en-US"/>
        </w:rPr>
      </w:pPr>
      <w:r w:rsidRPr="00186D46">
        <w:rPr>
          <w:lang w:eastAsia="en-US"/>
        </w:rPr>
        <w:t>Предусмотрена реализация ключевых проектов, которые позволят достигнуть поставленных целей, в числе которых:</w:t>
      </w:r>
    </w:p>
    <w:p w:rsidR="009D3F45" w:rsidRPr="00186D46" w:rsidRDefault="009D3F45" w:rsidP="009D3F45">
      <w:pPr>
        <w:autoSpaceDE w:val="0"/>
        <w:autoSpaceDN w:val="0"/>
        <w:adjustRightInd w:val="0"/>
        <w:ind w:firstLine="539"/>
        <w:jc w:val="both"/>
        <w:rPr>
          <w:lang w:eastAsia="en-US"/>
        </w:rPr>
      </w:pPr>
      <w:r w:rsidRPr="00186D46">
        <w:rPr>
          <w:lang w:eastAsia="en-US"/>
        </w:rPr>
        <w:t>вовлечение широкого круга школьников, в том числе из отдаленных населенных пунктов, в проектную деятельность по техническим и естественнонаучным дисциплинам за счет расширения деятельности детского технопарка «Кванториум» в системе виртуальной реальности;</w:t>
      </w:r>
    </w:p>
    <w:p w:rsidR="009D3F45" w:rsidRPr="00186D46" w:rsidRDefault="009D3F45" w:rsidP="009D3F45">
      <w:pPr>
        <w:autoSpaceDE w:val="0"/>
        <w:autoSpaceDN w:val="0"/>
        <w:adjustRightInd w:val="0"/>
        <w:ind w:firstLine="539"/>
        <w:jc w:val="both"/>
        <w:rPr>
          <w:lang w:eastAsia="en-US"/>
        </w:rPr>
      </w:pPr>
      <w:r w:rsidRPr="00186D46">
        <w:rPr>
          <w:lang w:eastAsia="en-US"/>
        </w:rPr>
        <w:t>повышение качества и престижа технического образования и исследовательской деятельности за счет создания центра молодежного инновационного творчества в районе;</w:t>
      </w:r>
    </w:p>
    <w:p w:rsidR="009D3F45" w:rsidRPr="00186D46" w:rsidRDefault="009D3F45" w:rsidP="009D3F45">
      <w:pPr>
        <w:autoSpaceDE w:val="0"/>
        <w:autoSpaceDN w:val="0"/>
        <w:adjustRightInd w:val="0"/>
        <w:ind w:firstLine="540"/>
        <w:jc w:val="both"/>
        <w:rPr>
          <w:lang w:eastAsia="en-US"/>
        </w:rPr>
      </w:pPr>
      <w:r w:rsidRPr="00186D46">
        <w:rPr>
          <w:lang w:eastAsia="en-US"/>
        </w:rPr>
        <w:t>участие в сети центров молодежного инновационного творчества.</w:t>
      </w:r>
    </w:p>
    <w:p w:rsidR="009D3F45" w:rsidRPr="00186D46" w:rsidRDefault="009D3F45" w:rsidP="009D3F45">
      <w:pPr>
        <w:autoSpaceDE w:val="0"/>
        <w:autoSpaceDN w:val="0"/>
        <w:adjustRightInd w:val="0"/>
        <w:ind w:firstLine="540"/>
        <w:jc w:val="both"/>
        <w:rPr>
          <w:lang w:eastAsia="en-US"/>
        </w:rPr>
      </w:pPr>
      <w:r w:rsidRPr="00186D46">
        <w:rPr>
          <w:lang w:eastAsia="en-US"/>
        </w:rPr>
        <w:t>Целью Муниципальной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rsidR="009D3F45" w:rsidRPr="00186D46" w:rsidRDefault="009D3F45" w:rsidP="009D3F45">
      <w:pPr>
        <w:autoSpaceDE w:val="0"/>
        <w:autoSpaceDN w:val="0"/>
        <w:adjustRightInd w:val="0"/>
        <w:ind w:firstLine="539"/>
        <w:jc w:val="both"/>
        <w:rPr>
          <w:lang w:eastAsia="en-US"/>
        </w:rPr>
      </w:pPr>
      <w:r w:rsidRPr="00186D46">
        <w:rPr>
          <w:lang w:eastAsia="en-US"/>
        </w:rPr>
        <w:lastRenderedPageBreak/>
        <w:t>В Чувашской Республике будет создан центр одаренных детей. Через систему целевых договоров будет организовано направление лучших выпускников центра одаренных детей в образовательные организации высшего образования Российской Федерации, по окончании которых выпускники будут направляться в Чувашскую Республику.</w:t>
      </w:r>
    </w:p>
    <w:p w:rsidR="009D3F45" w:rsidRDefault="009D3F45" w:rsidP="009D3F45">
      <w:pPr>
        <w:autoSpaceDE w:val="0"/>
        <w:autoSpaceDN w:val="0"/>
        <w:adjustRightInd w:val="0"/>
        <w:ind w:firstLine="539"/>
        <w:jc w:val="both"/>
        <w:rPr>
          <w:lang w:eastAsia="en-US"/>
        </w:rPr>
      </w:pPr>
      <w:r w:rsidRPr="00186D46">
        <w:rPr>
          <w:lang w:eastAsia="en-US"/>
        </w:rPr>
        <w:t>Планируется создать 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5129D8" w:rsidRPr="00186D46" w:rsidRDefault="005129D8" w:rsidP="009D3F45">
      <w:pPr>
        <w:autoSpaceDE w:val="0"/>
        <w:autoSpaceDN w:val="0"/>
        <w:adjustRightInd w:val="0"/>
        <w:ind w:firstLine="539"/>
        <w:jc w:val="both"/>
        <w:rPr>
          <w:lang w:eastAsia="en-US"/>
        </w:rPr>
      </w:pPr>
    </w:p>
    <w:p w:rsidR="009D3F45" w:rsidRPr="00186D46" w:rsidRDefault="009D3F45" w:rsidP="009D3F45">
      <w:pPr>
        <w:autoSpaceDE w:val="0"/>
        <w:autoSpaceDN w:val="0"/>
        <w:adjustRightInd w:val="0"/>
        <w:ind w:firstLine="539"/>
        <w:jc w:val="both"/>
        <w:rPr>
          <w:lang w:eastAsia="en-US"/>
        </w:rPr>
      </w:pPr>
      <w:r w:rsidRPr="00186D46">
        <w:rPr>
          <w:lang w:eastAsia="en-US"/>
        </w:rPr>
        <w:t>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rsidR="009D3F45" w:rsidRPr="00186D46" w:rsidRDefault="009D3F45" w:rsidP="009D3F45">
      <w:pPr>
        <w:autoSpaceDE w:val="0"/>
        <w:autoSpaceDN w:val="0"/>
        <w:adjustRightInd w:val="0"/>
        <w:ind w:firstLine="539"/>
        <w:jc w:val="both"/>
        <w:rPr>
          <w:lang w:eastAsia="en-US"/>
        </w:rPr>
      </w:pPr>
      <w:r w:rsidRPr="00186D46">
        <w:rPr>
          <w:lang w:eastAsia="en-US"/>
        </w:rPr>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9D3F45" w:rsidRPr="00186D46" w:rsidRDefault="009D3F45" w:rsidP="009D3F45">
      <w:pPr>
        <w:autoSpaceDE w:val="0"/>
        <w:autoSpaceDN w:val="0"/>
        <w:adjustRightInd w:val="0"/>
        <w:ind w:firstLine="539"/>
        <w:jc w:val="both"/>
        <w:rPr>
          <w:lang w:eastAsia="en-US"/>
        </w:rPr>
      </w:pPr>
      <w:r w:rsidRPr="00186D46">
        <w:rPr>
          <w:lang w:eastAsia="en-US"/>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D3F45" w:rsidRPr="00186D46" w:rsidRDefault="009D3F45" w:rsidP="009D3F45">
      <w:pPr>
        <w:autoSpaceDE w:val="0"/>
        <w:autoSpaceDN w:val="0"/>
        <w:adjustRightInd w:val="0"/>
        <w:ind w:firstLine="454"/>
        <w:jc w:val="both"/>
        <w:rPr>
          <w:lang w:eastAsia="en-US"/>
        </w:rPr>
      </w:pPr>
      <w:r w:rsidRPr="00186D46">
        <w:rPr>
          <w:lang w:eastAsia="en-US"/>
        </w:rPr>
        <w:t>Для достижения целей Муниципальной программы необходимо решение следующих задач:</w:t>
      </w:r>
    </w:p>
    <w:p w:rsidR="009D3F45" w:rsidRPr="00186D46" w:rsidRDefault="009D3F45" w:rsidP="009D3F45">
      <w:pPr>
        <w:autoSpaceDE w:val="0"/>
        <w:autoSpaceDN w:val="0"/>
        <w:adjustRightInd w:val="0"/>
        <w:ind w:firstLine="454"/>
        <w:jc w:val="both"/>
        <w:rPr>
          <w:lang w:eastAsia="en-US"/>
        </w:rPr>
      </w:pPr>
      <w:r w:rsidRPr="00186D46">
        <w:rPr>
          <w:lang w:eastAsia="en-US"/>
        </w:rPr>
        <w:t>обеспечение населения услугами дошкольного образования;</w:t>
      </w:r>
    </w:p>
    <w:p w:rsidR="009D3F45" w:rsidRPr="00186D46" w:rsidRDefault="009D3F45" w:rsidP="009D3F45">
      <w:pPr>
        <w:autoSpaceDE w:val="0"/>
        <w:autoSpaceDN w:val="0"/>
        <w:adjustRightInd w:val="0"/>
        <w:ind w:firstLine="454"/>
        <w:jc w:val="both"/>
        <w:rPr>
          <w:lang w:eastAsia="en-US"/>
        </w:rPr>
      </w:pPr>
      <w:r w:rsidRPr="00186D46">
        <w:rPr>
          <w:lang w:eastAsia="en-US"/>
        </w:rPr>
        <w:t>повышение доступности качественного начального общего, основного общего и среднего общего образования;</w:t>
      </w:r>
    </w:p>
    <w:p w:rsidR="009D3F45" w:rsidRDefault="009D3F45" w:rsidP="009D3F45">
      <w:pPr>
        <w:autoSpaceDE w:val="0"/>
        <w:autoSpaceDN w:val="0"/>
        <w:adjustRightInd w:val="0"/>
        <w:ind w:firstLine="454"/>
        <w:jc w:val="both"/>
        <w:rPr>
          <w:lang w:eastAsia="en-US"/>
        </w:rPr>
      </w:pPr>
      <w:r w:rsidRPr="00186D46">
        <w:rPr>
          <w:lang w:eastAsia="en-US"/>
        </w:rPr>
        <w:t xml:space="preserve">развитие системы воспитания и дополнительного образования детей в </w:t>
      </w:r>
      <w:r w:rsidR="00DC640F" w:rsidRPr="00186D46">
        <w:rPr>
          <w:lang w:eastAsia="en-US"/>
        </w:rPr>
        <w:t xml:space="preserve">Порецком </w:t>
      </w:r>
      <w:r w:rsidRPr="00186D46">
        <w:rPr>
          <w:lang w:eastAsia="en-US"/>
        </w:rPr>
        <w:t xml:space="preserve"> районе;</w:t>
      </w:r>
    </w:p>
    <w:p w:rsidR="009D3F45" w:rsidRPr="00186D46" w:rsidRDefault="009D3F45" w:rsidP="009D3F45">
      <w:pPr>
        <w:autoSpaceDE w:val="0"/>
        <w:autoSpaceDN w:val="0"/>
        <w:adjustRightInd w:val="0"/>
        <w:ind w:firstLine="454"/>
        <w:jc w:val="both"/>
        <w:rPr>
          <w:lang w:eastAsia="en-US"/>
        </w:rPr>
      </w:pPr>
      <w:r w:rsidRPr="00186D46">
        <w:rPr>
          <w:lang w:eastAsia="en-US"/>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DC640F" w:rsidRPr="00186D46">
        <w:rPr>
          <w:lang w:eastAsia="en-US"/>
        </w:rPr>
        <w:t>Порец</w:t>
      </w:r>
      <w:r w:rsidRPr="00186D46">
        <w:rPr>
          <w:lang w:eastAsia="en-US"/>
        </w:rPr>
        <w:t>кого района;</w:t>
      </w:r>
    </w:p>
    <w:p w:rsidR="009D3F45" w:rsidRPr="00186D46" w:rsidRDefault="009D3F45" w:rsidP="009D3F45">
      <w:pPr>
        <w:autoSpaceDE w:val="0"/>
        <w:autoSpaceDN w:val="0"/>
        <w:adjustRightInd w:val="0"/>
        <w:ind w:firstLine="454"/>
        <w:jc w:val="both"/>
        <w:rPr>
          <w:lang w:eastAsia="en-US"/>
        </w:rPr>
      </w:pPr>
      <w:r w:rsidRPr="00186D46">
        <w:rPr>
          <w:lang w:eastAsia="en-US"/>
        </w:rPr>
        <w:t>переход от государственно-общественного управления образованием к общественно-государственному управлению;</w:t>
      </w:r>
    </w:p>
    <w:p w:rsidR="009D3F45" w:rsidRPr="00186D46" w:rsidRDefault="009D3F45" w:rsidP="009D3F45">
      <w:pPr>
        <w:autoSpaceDE w:val="0"/>
        <w:autoSpaceDN w:val="0"/>
        <w:adjustRightInd w:val="0"/>
        <w:ind w:firstLine="454"/>
        <w:jc w:val="both"/>
        <w:rPr>
          <w:lang w:eastAsia="en-US"/>
        </w:rPr>
      </w:pPr>
      <w:r w:rsidRPr="00186D46">
        <w:rPr>
          <w:lang w:eastAsia="en-US"/>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9D3F45" w:rsidRPr="00186D46" w:rsidRDefault="009D3F45" w:rsidP="009D3F45">
      <w:pPr>
        <w:autoSpaceDE w:val="0"/>
        <w:autoSpaceDN w:val="0"/>
        <w:adjustRightInd w:val="0"/>
        <w:ind w:firstLine="454"/>
        <w:jc w:val="both"/>
        <w:rPr>
          <w:lang w:eastAsia="en-US"/>
        </w:rPr>
      </w:pPr>
      <w:r w:rsidRPr="00186D46">
        <w:rPr>
          <w:lang w:eastAsia="en-US"/>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D3F45" w:rsidRPr="00186D46" w:rsidRDefault="009D3F45" w:rsidP="009D3F45">
      <w:pPr>
        <w:autoSpaceDE w:val="0"/>
        <w:autoSpaceDN w:val="0"/>
        <w:adjustRightInd w:val="0"/>
        <w:ind w:firstLine="454"/>
        <w:jc w:val="both"/>
        <w:rPr>
          <w:lang w:eastAsia="en-US"/>
        </w:rPr>
      </w:pPr>
      <w:r w:rsidRPr="00186D46">
        <w:rPr>
          <w:lang w:eastAsia="en-US"/>
        </w:rPr>
        <w:t>повышение доступности образовательных организаций всех уровней для обучающихся с ограниченными возможностями здоровья;</w:t>
      </w:r>
    </w:p>
    <w:p w:rsidR="009D3F45" w:rsidRPr="00186D46" w:rsidRDefault="009D3F45" w:rsidP="009D3F45">
      <w:pPr>
        <w:autoSpaceDE w:val="0"/>
        <w:autoSpaceDN w:val="0"/>
        <w:adjustRightInd w:val="0"/>
        <w:ind w:firstLine="454"/>
        <w:jc w:val="both"/>
        <w:rPr>
          <w:lang w:eastAsia="en-US"/>
        </w:rPr>
      </w:pPr>
      <w:r w:rsidRPr="00186D46">
        <w:rPr>
          <w:lang w:eastAsia="en-US"/>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9D3F45" w:rsidRPr="00186D46" w:rsidRDefault="009D3F45" w:rsidP="009D3F45">
      <w:pPr>
        <w:autoSpaceDE w:val="0"/>
        <w:autoSpaceDN w:val="0"/>
        <w:adjustRightInd w:val="0"/>
        <w:ind w:firstLine="454"/>
        <w:jc w:val="both"/>
        <w:rPr>
          <w:lang w:eastAsia="en-US"/>
        </w:rPr>
      </w:pPr>
      <w:r w:rsidRPr="00186D46">
        <w:rPr>
          <w:lang w:eastAsia="en-US"/>
        </w:rPr>
        <w:t>развитие движения «Молодые профессионалы (Ворлдскиллс Россия)»;</w:t>
      </w:r>
    </w:p>
    <w:p w:rsidR="009D3F45" w:rsidRPr="00186D46" w:rsidRDefault="009D3F45" w:rsidP="009D3F45">
      <w:pPr>
        <w:autoSpaceDE w:val="0"/>
        <w:autoSpaceDN w:val="0"/>
        <w:adjustRightInd w:val="0"/>
        <w:ind w:firstLine="454"/>
        <w:jc w:val="both"/>
        <w:rPr>
          <w:lang w:eastAsia="en-US"/>
        </w:rPr>
      </w:pPr>
      <w:r w:rsidRPr="00186D46">
        <w:rPr>
          <w:lang w:eastAsia="en-US"/>
        </w:rPr>
        <w:t>вовлечение в реализацию дополнительных общеразвивающих программ профессиональных образовательных организаций, образовательных организаций высшего образования, а также организаций спорта, культуры, научных организаций, общественных организаций и организаций реального сектора экономики, в том числе с использованием механизмов сетевого взаимодействия;</w:t>
      </w:r>
    </w:p>
    <w:p w:rsidR="009D3F45" w:rsidRPr="00186D46" w:rsidRDefault="009D3F45" w:rsidP="009D3F45">
      <w:pPr>
        <w:autoSpaceDE w:val="0"/>
        <w:autoSpaceDN w:val="0"/>
        <w:adjustRightInd w:val="0"/>
        <w:ind w:firstLine="454"/>
        <w:jc w:val="both"/>
        <w:rPr>
          <w:lang w:eastAsia="en-US"/>
        </w:rPr>
      </w:pPr>
      <w:r w:rsidRPr="00186D46">
        <w:rPr>
          <w:lang w:eastAsia="en-US"/>
        </w:rPr>
        <w:t>модернизация содержания образовательных программ и технологий в образовательном пространстве технического творчества;</w:t>
      </w:r>
    </w:p>
    <w:p w:rsidR="009D3F45" w:rsidRPr="00186D46" w:rsidRDefault="009D3F45" w:rsidP="009D3F45">
      <w:pPr>
        <w:autoSpaceDE w:val="0"/>
        <w:autoSpaceDN w:val="0"/>
        <w:adjustRightInd w:val="0"/>
        <w:ind w:firstLine="454"/>
        <w:jc w:val="both"/>
        <w:rPr>
          <w:lang w:eastAsia="en-US"/>
        </w:rPr>
      </w:pPr>
      <w:r w:rsidRPr="00186D46">
        <w:rPr>
          <w:lang w:eastAsia="en-US"/>
        </w:rPr>
        <w:lastRenderedPageBreak/>
        <w:t>создание в образовательных организациях условий для реализации обучающимися персональных образовательных маршрутов, для формирования базовых компетенций цифровой экономики;</w:t>
      </w:r>
    </w:p>
    <w:p w:rsidR="009D3F45" w:rsidRPr="00186D46" w:rsidRDefault="009D3F45" w:rsidP="009D3F45">
      <w:pPr>
        <w:autoSpaceDE w:val="0"/>
        <w:autoSpaceDN w:val="0"/>
        <w:adjustRightInd w:val="0"/>
        <w:ind w:firstLine="454"/>
        <w:jc w:val="both"/>
        <w:rPr>
          <w:lang w:eastAsia="en-US"/>
        </w:rPr>
      </w:pPr>
      <w:r w:rsidRPr="00186D46">
        <w:rPr>
          <w:lang w:eastAsia="en-US"/>
        </w:rPr>
        <w:t>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грантовая поддержка педагогов и организаций, работающих с высокомотивированными талантливыми детьми и молодежью, адаптированной для цифровой экономики;</w:t>
      </w:r>
    </w:p>
    <w:p w:rsidR="009D3F45" w:rsidRPr="00186D46" w:rsidRDefault="009D3F45" w:rsidP="009D3F45">
      <w:pPr>
        <w:autoSpaceDE w:val="0"/>
        <w:autoSpaceDN w:val="0"/>
        <w:adjustRightInd w:val="0"/>
        <w:ind w:firstLine="454"/>
        <w:jc w:val="both"/>
        <w:rPr>
          <w:lang w:eastAsia="en-US"/>
        </w:rPr>
      </w:pPr>
      <w:r w:rsidRPr="00186D46">
        <w:rPr>
          <w:lang w:eastAsia="en-US"/>
        </w:rPr>
        <w:t>участие в профессиональных конкурсах в целях предоставления гражданам возможностей для профессионального развития и карьерного роста;</w:t>
      </w:r>
    </w:p>
    <w:p w:rsidR="009D3F45" w:rsidRPr="00186D46" w:rsidRDefault="009D3F45" w:rsidP="009D3F45">
      <w:pPr>
        <w:autoSpaceDE w:val="0"/>
        <w:autoSpaceDN w:val="0"/>
        <w:adjustRightInd w:val="0"/>
        <w:ind w:firstLine="454"/>
        <w:jc w:val="both"/>
        <w:rPr>
          <w:lang w:eastAsia="en-US"/>
        </w:rPr>
      </w:pPr>
      <w:r w:rsidRPr="00186D46">
        <w:rPr>
          <w:lang w:eastAsia="en-US"/>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9D3F45" w:rsidRPr="00186D46" w:rsidRDefault="009D3F45" w:rsidP="009D3F45">
      <w:pPr>
        <w:autoSpaceDE w:val="0"/>
        <w:autoSpaceDN w:val="0"/>
        <w:adjustRightInd w:val="0"/>
        <w:ind w:firstLine="540"/>
        <w:jc w:val="both"/>
      </w:pPr>
      <w:r w:rsidRPr="00186D46">
        <w:rPr>
          <w:lang w:eastAsia="en-US"/>
        </w:rPr>
        <w:t>Муниципальная</w:t>
      </w:r>
      <w:r w:rsidRPr="00186D46">
        <w:t xml:space="preserve"> программа будет реализовываться в 2019 - 2035 годах в три этапа:</w:t>
      </w:r>
    </w:p>
    <w:p w:rsidR="009D3F45" w:rsidRPr="00186D46" w:rsidRDefault="009D3F45" w:rsidP="008566FE">
      <w:pPr>
        <w:autoSpaceDE w:val="0"/>
        <w:autoSpaceDN w:val="0"/>
        <w:adjustRightInd w:val="0"/>
        <w:jc w:val="both"/>
      </w:pPr>
      <w:r w:rsidRPr="00186D46">
        <w:t>1 этап - 2019 - 2025 годы;</w:t>
      </w:r>
    </w:p>
    <w:p w:rsidR="009D3F45" w:rsidRPr="00186D46" w:rsidRDefault="009D3F45" w:rsidP="009D3F45">
      <w:pPr>
        <w:autoSpaceDE w:val="0"/>
        <w:autoSpaceDN w:val="0"/>
        <w:adjustRightInd w:val="0"/>
        <w:ind w:firstLine="540"/>
        <w:jc w:val="both"/>
      </w:pPr>
      <w:r w:rsidRPr="00186D46">
        <w:t>2 этап - 2026 - 2030 годы;</w:t>
      </w:r>
    </w:p>
    <w:p w:rsidR="009D3F45" w:rsidRPr="00186D46" w:rsidRDefault="009D3F45" w:rsidP="009D3F45">
      <w:pPr>
        <w:autoSpaceDE w:val="0"/>
        <w:autoSpaceDN w:val="0"/>
        <w:adjustRightInd w:val="0"/>
        <w:ind w:firstLine="540"/>
        <w:jc w:val="both"/>
      </w:pPr>
      <w:r w:rsidRPr="00186D46">
        <w:t>3 этап - 2031 – 2035 годы.</w:t>
      </w:r>
    </w:p>
    <w:p w:rsidR="009D3F45" w:rsidRPr="00186D46" w:rsidRDefault="00AB5E95" w:rsidP="009D3F45">
      <w:pPr>
        <w:autoSpaceDE w:val="0"/>
        <w:autoSpaceDN w:val="0"/>
        <w:adjustRightInd w:val="0"/>
        <w:ind w:firstLine="540"/>
        <w:jc w:val="both"/>
        <w:rPr>
          <w:lang w:eastAsia="en-US"/>
        </w:rPr>
      </w:pPr>
      <w:hyperlink r:id="rId9" w:history="1">
        <w:r w:rsidR="009D3F45" w:rsidRPr="00186D46">
          <w:rPr>
            <w:lang w:eastAsia="en-US"/>
          </w:rPr>
          <w:t>Сведения</w:t>
        </w:r>
      </w:hyperlink>
      <w:r w:rsidR="009D3F45" w:rsidRPr="00186D46">
        <w:rPr>
          <w:lang w:eastAsia="en-US"/>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9D3F45" w:rsidRPr="00186D46" w:rsidRDefault="009D3F45" w:rsidP="009D3F45">
      <w:pPr>
        <w:ind w:firstLine="567"/>
        <w:jc w:val="both"/>
      </w:pPr>
      <w:r w:rsidRPr="00186D46">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
    <w:p w:rsidR="009D3F45" w:rsidRPr="00186D46" w:rsidRDefault="009D3F45" w:rsidP="009D3F45">
      <w:pPr>
        <w:jc w:val="center"/>
      </w:pPr>
    </w:p>
    <w:p w:rsidR="009D3F45" w:rsidRPr="00186D46" w:rsidRDefault="009D3F45" w:rsidP="009D3F45">
      <w:pPr>
        <w:jc w:val="center"/>
      </w:pPr>
    </w:p>
    <w:p w:rsidR="009D3F45" w:rsidRPr="00A95813" w:rsidRDefault="009D3F45" w:rsidP="009D3F45">
      <w:pPr>
        <w:autoSpaceDE w:val="0"/>
        <w:autoSpaceDN w:val="0"/>
        <w:adjustRightInd w:val="0"/>
        <w:jc w:val="center"/>
        <w:outlineLvl w:val="0"/>
        <w:rPr>
          <w:b/>
        </w:rPr>
      </w:pPr>
      <w:r w:rsidRPr="00A95813">
        <w:rPr>
          <w:b/>
        </w:rPr>
        <w:t xml:space="preserve">Раздел II. ОБОБЩЕННАЯ ХАРАКТЕРИСТИКА ОСНОВНЫХ МЕРОПРИЯТИЙ ПОДПРОГРАММ МУНИЦИПАЛЬНОЙ ПРОГРАММЫ </w:t>
      </w:r>
    </w:p>
    <w:p w:rsidR="009D3F45" w:rsidRPr="00186D46" w:rsidRDefault="009D3F45" w:rsidP="009D3F45">
      <w:pPr>
        <w:autoSpaceDE w:val="0"/>
        <w:autoSpaceDN w:val="0"/>
        <w:adjustRightInd w:val="0"/>
        <w:jc w:val="both"/>
      </w:pPr>
    </w:p>
    <w:p w:rsidR="009D3F45" w:rsidRPr="00186D46" w:rsidRDefault="009D3F45" w:rsidP="009D3F45">
      <w:pPr>
        <w:autoSpaceDE w:val="0"/>
        <w:autoSpaceDN w:val="0"/>
        <w:adjustRightInd w:val="0"/>
        <w:ind w:firstLine="540"/>
        <w:jc w:val="both"/>
        <w:rPr>
          <w:lang w:eastAsia="en-US"/>
        </w:rPr>
      </w:pPr>
      <w:r w:rsidRPr="00186D46">
        <w:rPr>
          <w:lang w:eastAsia="en-US"/>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В Муниципальной программе используются механизмы определения приоритетных направлений на основе критериев, установленных ведомственными нормативными актами и позволяющих обеспечить принятие совместных решений органами исполнительной власти Чувашской Республики и органами местного самоуправления </w:t>
      </w:r>
      <w:r w:rsidR="00831EED" w:rsidRPr="00186D46">
        <w:rPr>
          <w:lang w:eastAsia="en-US"/>
        </w:rPr>
        <w:t>Порецкого</w:t>
      </w:r>
      <w:r w:rsidRPr="00186D46">
        <w:rPr>
          <w:lang w:eastAsia="en-US"/>
        </w:rPr>
        <w:t xml:space="preserve"> района.</w:t>
      </w:r>
    </w:p>
    <w:p w:rsidR="009D3F45" w:rsidRPr="00186D46" w:rsidRDefault="009D3F45" w:rsidP="009D3F45">
      <w:pPr>
        <w:autoSpaceDE w:val="0"/>
        <w:autoSpaceDN w:val="0"/>
        <w:adjustRightInd w:val="0"/>
        <w:ind w:firstLine="539"/>
        <w:jc w:val="both"/>
      </w:pPr>
      <w:r w:rsidRPr="00186D46">
        <w:t xml:space="preserve">Задачи </w:t>
      </w:r>
      <w:r w:rsidRPr="00186D46">
        <w:rPr>
          <w:lang w:eastAsia="en-US"/>
        </w:rPr>
        <w:t>Муниципальной</w:t>
      </w:r>
      <w:r w:rsidRPr="00186D46">
        <w:t xml:space="preserve"> программы будут решаться в рамках </w:t>
      </w:r>
      <w:r w:rsidR="00A95813">
        <w:t>пяти</w:t>
      </w:r>
      <w:r w:rsidRPr="00186D46">
        <w:t xml:space="preserve"> подпрограмм.</w:t>
      </w:r>
    </w:p>
    <w:p w:rsidR="00A95813" w:rsidRDefault="00A95813" w:rsidP="009D3F45">
      <w:pPr>
        <w:ind w:firstLine="567"/>
        <w:jc w:val="both"/>
      </w:pPr>
    </w:p>
    <w:p w:rsidR="009D3F45" w:rsidRPr="00186D46" w:rsidRDefault="009D3F45" w:rsidP="009D3F45">
      <w:pPr>
        <w:ind w:firstLine="567"/>
        <w:jc w:val="both"/>
      </w:pPr>
      <w:r w:rsidRPr="00186D46">
        <w:t>Подпрограмма «</w:t>
      </w:r>
      <w:r w:rsidR="00A95813">
        <w:rPr>
          <w:lang w:eastAsia="en-US"/>
        </w:rPr>
        <w:t>Государственная</w:t>
      </w:r>
      <w:r w:rsidRPr="00186D46">
        <w:t xml:space="preserve"> поддержка развития образования» объединяет одиннадцать основных мероприятий:</w:t>
      </w:r>
    </w:p>
    <w:p w:rsidR="009D3F45" w:rsidRPr="00186D46" w:rsidRDefault="009D3F45" w:rsidP="009D3F45">
      <w:pPr>
        <w:autoSpaceDE w:val="0"/>
        <w:autoSpaceDN w:val="0"/>
        <w:adjustRightInd w:val="0"/>
        <w:ind w:firstLine="540"/>
        <w:jc w:val="both"/>
        <w:rPr>
          <w:lang w:eastAsia="en-US"/>
        </w:rPr>
      </w:pPr>
      <w:r w:rsidRPr="00186D46">
        <w:t xml:space="preserve">Основное мероприятие 1. </w:t>
      </w:r>
      <w:r w:rsidRPr="00186D46">
        <w:rPr>
          <w:lang w:eastAsia="en-US"/>
        </w:rPr>
        <w:t>Обеспечение деятельности организаций в сфере образования</w:t>
      </w:r>
    </w:p>
    <w:p w:rsidR="009D3F45" w:rsidRPr="00186D46" w:rsidRDefault="009D3F45" w:rsidP="009D3F45">
      <w:pPr>
        <w:ind w:firstLine="567"/>
        <w:jc w:val="both"/>
        <w:rPr>
          <w:lang w:eastAsia="en-US"/>
        </w:rPr>
      </w:pPr>
      <w:r w:rsidRPr="00186D46">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w:t>
      </w:r>
      <w:r w:rsidR="00831EED" w:rsidRPr="00186D46">
        <w:rPr>
          <w:lang w:eastAsia="en-US"/>
        </w:rPr>
        <w:t>Порецкого</w:t>
      </w:r>
      <w:r w:rsidRPr="00186D46">
        <w:rPr>
          <w:lang w:eastAsia="en-US"/>
        </w:rPr>
        <w:t xml:space="preserve"> района, - общеобразовательных учреждений.</w:t>
      </w:r>
    </w:p>
    <w:p w:rsidR="009D3F45" w:rsidRPr="00186D46" w:rsidRDefault="009D3F45" w:rsidP="009D3F45">
      <w:pPr>
        <w:ind w:firstLine="567"/>
        <w:jc w:val="both"/>
        <w:rPr>
          <w:rFonts w:eastAsia="Calibri"/>
        </w:rPr>
      </w:pPr>
      <w:r w:rsidRPr="00186D46">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9D3F45" w:rsidRPr="00186D46" w:rsidRDefault="009D3F45" w:rsidP="009D3F45">
      <w:pPr>
        <w:ind w:firstLine="567"/>
        <w:jc w:val="both"/>
        <w:rPr>
          <w:rFonts w:eastAsia="Calibri"/>
        </w:rPr>
      </w:pPr>
      <w:r w:rsidRPr="00186D46">
        <w:rPr>
          <w:rFonts w:eastAsia="Calibri"/>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w:t>
      </w:r>
      <w:r w:rsidRPr="00186D46">
        <w:rPr>
          <w:rFonts w:eastAsia="Calibri"/>
        </w:rPr>
        <w:lastRenderedPageBreak/>
        <w:t xml:space="preserve">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9D3F45" w:rsidRPr="00186D46" w:rsidRDefault="009D3F45" w:rsidP="009D3F45">
      <w:pPr>
        <w:ind w:firstLine="567"/>
        <w:jc w:val="both"/>
        <w:rPr>
          <w:lang w:eastAsia="en-US"/>
        </w:rPr>
      </w:pPr>
      <w:r w:rsidRPr="00186D46">
        <w:t xml:space="preserve">Основное мероприятие 3. </w:t>
      </w:r>
      <w:r w:rsidRPr="00186D46">
        <w:rPr>
          <w:lang w:eastAsia="en-US"/>
        </w:rPr>
        <w:t>Укрепление материально-технической базы объектов образования</w:t>
      </w:r>
    </w:p>
    <w:p w:rsidR="009D3F45" w:rsidRPr="00186D46" w:rsidRDefault="009D3F45" w:rsidP="009D3F45">
      <w:pPr>
        <w:autoSpaceDE w:val="0"/>
        <w:autoSpaceDN w:val="0"/>
        <w:adjustRightInd w:val="0"/>
        <w:ind w:firstLine="567"/>
        <w:jc w:val="both"/>
        <w:rPr>
          <w:lang w:eastAsia="en-US"/>
        </w:rPr>
      </w:pPr>
      <w:r w:rsidRPr="00186D46">
        <w:rPr>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оснащение муниципальных образовательных организаций компьютерным оборудованием; оборудование муниципальных образовательных организаций инженерно-техническими средствами и системами охраны.</w:t>
      </w:r>
    </w:p>
    <w:p w:rsidR="009D3F45" w:rsidRPr="00485579" w:rsidRDefault="009D3F45" w:rsidP="009D3F45">
      <w:pPr>
        <w:ind w:firstLine="567"/>
        <w:jc w:val="both"/>
      </w:pPr>
      <w:r w:rsidRPr="00485579">
        <w:t xml:space="preserve">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r w:rsidR="002D5E2F" w:rsidRPr="00485579">
        <w:t>.</w:t>
      </w:r>
    </w:p>
    <w:p w:rsidR="002D5E2F" w:rsidRPr="002D5E2F" w:rsidRDefault="002D5E2F" w:rsidP="009D3F45">
      <w:pPr>
        <w:ind w:firstLine="567"/>
        <w:jc w:val="both"/>
      </w:pPr>
      <w:r w:rsidRPr="00485579">
        <w:t>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в Чувашской Республике</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5. Стипендии, гранты, премии и денежные поощрения</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направлено на осуществление мер поддержки одаренных детей, снижение оттока талантливой и одаренной молодежи за пределы района и региона, стимулирование роста качества работы педагогических работников.</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6.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9D3F45" w:rsidRPr="00186D46" w:rsidRDefault="009D3F45" w:rsidP="009D3F45">
      <w:pPr>
        <w:autoSpaceDE w:val="0"/>
        <w:autoSpaceDN w:val="0"/>
        <w:adjustRightInd w:val="0"/>
        <w:ind w:firstLine="540"/>
        <w:jc w:val="both"/>
        <w:rPr>
          <w:lang w:eastAsia="en-US"/>
        </w:rPr>
      </w:pPr>
      <w:r w:rsidRPr="00186D46">
        <w:rPr>
          <w:lang w:eastAsia="en-US"/>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а также выпускников детских домов и интернатных учреждений, включающей:</w:t>
      </w:r>
    </w:p>
    <w:p w:rsidR="009D3F45" w:rsidRPr="00186D46" w:rsidRDefault="009D3F45" w:rsidP="009D3F45">
      <w:pPr>
        <w:autoSpaceDE w:val="0"/>
        <w:autoSpaceDN w:val="0"/>
        <w:adjustRightInd w:val="0"/>
        <w:ind w:firstLine="540"/>
        <w:jc w:val="both"/>
        <w:rPr>
          <w:lang w:eastAsia="en-US"/>
        </w:rPr>
      </w:pPr>
      <w:r w:rsidRPr="00186D46">
        <w:rPr>
          <w:lang w:eastAsia="en-US"/>
        </w:rPr>
        <w:t>подготовку кандидатов в замещающие родители, сопровождение замещающих семей;</w:t>
      </w:r>
    </w:p>
    <w:p w:rsidR="009D3F45" w:rsidRPr="00186D46" w:rsidRDefault="009D3F45" w:rsidP="009D3F45">
      <w:pPr>
        <w:autoSpaceDE w:val="0"/>
        <w:autoSpaceDN w:val="0"/>
        <w:adjustRightInd w:val="0"/>
        <w:ind w:firstLine="540"/>
        <w:jc w:val="both"/>
        <w:rPr>
          <w:lang w:eastAsia="en-US"/>
        </w:rPr>
      </w:pPr>
      <w:r w:rsidRPr="00186D46">
        <w:rPr>
          <w:lang w:eastAsia="en-US"/>
        </w:rPr>
        <w:t>развитие инфраструктуры комплексного сопровождения детей-сирот, участие в республиканских конференциях, семинарах, круглых столах, форумах и др.</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7. Меры социальной поддержки</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w:t>
      </w:r>
      <w:r w:rsidR="00831EED" w:rsidRPr="00186D46">
        <w:rPr>
          <w:lang w:eastAsia="en-US"/>
        </w:rPr>
        <w:t>Порецкого</w:t>
      </w:r>
      <w:r w:rsidRPr="00186D46">
        <w:rPr>
          <w:lang w:eastAsia="en-US"/>
        </w:rPr>
        <w:t xml:space="preserve"> района.</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8. Капитальный ремонт объектов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lastRenderedPageBreak/>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9. Реализация мероприятий регионального проекта «Современные родители»</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 повышение доступности дошкольного образования, приведение материально-технической базы муниципальных образовательных организаций в соответствие с нормативными требованиями. </w:t>
      </w:r>
    </w:p>
    <w:p w:rsidR="009D3F45" w:rsidRPr="00186D46" w:rsidRDefault="009D3F45" w:rsidP="009D3F45">
      <w:pPr>
        <w:autoSpaceDE w:val="0"/>
        <w:autoSpaceDN w:val="0"/>
        <w:adjustRightInd w:val="0"/>
        <w:ind w:firstLine="539"/>
        <w:jc w:val="both"/>
        <w:rPr>
          <w:lang w:eastAsia="en-US"/>
        </w:rPr>
      </w:pPr>
      <w:r w:rsidRPr="00186D46">
        <w:rPr>
          <w:lang w:eastAsia="en-US"/>
        </w:rPr>
        <w:t>Основное мероприятие 10. Реализация мероприятий регионального проекта «Успех каждого ребенка»</w:t>
      </w:r>
    </w:p>
    <w:p w:rsidR="009D3F45" w:rsidRPr="00186D46" w:rsidRDefault="009D3F45" w:rsidP="009D3F45">
      <w:pPr>
        <w:autoSpaceDE w:val="0"/>
        <w:autoSpaceDN w:val="0"/>
        <w:ind w:firstLine="539"/>
        <w:jc w:val="both"/>
      </w:pPr>
      <w:r w:rsidRPr="00186D46">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5129D8" w:rsidRPr="008E2084" w:rsidRDefault="005129D8" w:rsidP="009D3F45">
      <w:pPr>
        <w:ind w:firstLine="539"/>
        <w:jc w:val="both"/>
      </w:pPr>
      <w:r w:rsidRPr="00485579">
        <w:rPr>
          <w:iCs/>
        </w:rPr>
        <w:t xml:space="preserve">В целях </w:t>
      </w:r>
      <w:r w:rsidRPr="00485579">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485579">
        <w:rPr>
          <w:iCs/>
        </w:rPr>
        <w:t xml:space="preserve"> в целях обеспечения равной доступности качественного дополнительного образования в</w:t>
      </w:r>
      <w:r w:rsidRPr="00485579">
        <w:t xml:space="preserve"> Порецком районе  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отдел образования, молодежной политики и спорта администрации Порецкого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Порецком районе .</w:t>
      </w:r>
    </w:p>
    <w:p w:rsidR="009D3F45" w:rsidRPr="00186D46" w:rsidRDefault="009D3F45" w:rsidP="009D3F45">
      <w:pPr>
        <w:autoSpaceDE w:val="0"/>
        <w:autoSpaceDN w:val="0"/>
        <w:adjustRightInd w:val="0"/>
        <w:ind w:firstLine="539"/>
        <w:jc w:val="both"/>
        <w:rPr>
          <w:lang w:eastAsia="en-US"/>
        </w:rPr>
      </w:pPr>
      <w:r w:rsidRPr="008E2084">
        <w:rPr>
          <w:lang w:eastAsia="en-US"/>
        </w:rPr>
        <w:t>Основное мероприятие 11. Реализация мероприятий регионального проект</w:t>
      </w:r>
      <w:r w:rsidRPr="00186D46">
        <w:rPr>
          <w:lang w:eastAsia="en-US"/>
        </w:rPr>
        <w:t>а «Цифровая образовательная среда»</w:t>
      </w:r>
    </w:p>
    <w:p w:rsidR="009D3F45" w:rsidRPr="00186D46" w:rsidRDefault="009D3F45" w:rsidP="009D3F45">
      <w:pPr>
        <w:autoSpaceDE w:val="0"/>
        <w:autoSpaceDN w:val="0"/>
        <w:adjustRightInd w:val="0"/>
        <w:ind w:firstLine="539"/>
        <w:jc w:val="both"/>
        <w:rPr>
          <w:bCs/>
        </w:rPr>
      </w:pPr>
      <w:r w:rsidRPr="00186D46">
        <w:t xml:space="preserve">В рамках мероприятия предусмотрено создание </w:t>
      </w:r>
      <w:r w:rsidRPr="00186D46">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186D46">
        <w:t xml:space="preserve">образовательные организации будут обеспечены стабильным и быстрым интернет-соединением. </w:t>
      </w:r>
      <w:r w:rsidRPr="00186D46">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A95813" w:rsidRDefault="00A95813" w:rsidP="009D3F45">
      <w:pPr>
        <w:ind w:firstLine="567"/>
        <w:jc w:val="both"/>
      </w:pPr>
    </w:p>
    <w:p w:rsidR="009D3F45" w:rsidRPr="00186D46" w:rsidRDefault="009D3F45" w:rsidP="009D3F45">
      <w:pPr>
        <w:ind w:firstLine="567"/>
        <w:jc w:val="both"/>
      </w:pPr>
      <w:r w:rsidRPr="00186D46">
        <w:t>Подпрограмма «Молодеж</w:t>
      </w:r>
      <w:r w:rsidR="008566FE" w:rsidRPr="00186D46">
        <w:t>ь</w:t>
      </w:r>
      <w:r w:rsidR="00A95813">
        <w:t>Порецкого района</w:t>
      </w:r>
      <w:r w:rsidRPr="00186D46">
        <w:t>» объединяет три основных мероприятия:</w:t>
      </w:r>
    </w:p>
    <w:p w:rsidR="009D3F45" w:rsidRPr="00186D46" w:rsidRDefault="009D3F45" w:rsidP="009D3F45">
      <w:pPr>
        <w:autoSpaceDE w:val="0"/>
        <w:autoSpaceDN w:val="0"/>
        <w:adjustRightInd w:val="0"/>
        <w:ind w:firstLine="540"/>
        <w:jc w:val="both"/>
        <w:rPr>
          <w:lang w:eastAsia="en-US"/>
        </w:rPr>
      </w:pPr>
      <w:r w:rsidRPr="00186D46">
        <w:rPr>
          <w:lang w:eastAsia="en-US"/>
        </w:rPr>
        <w:lastRenderedPageBreak/>
        <w:t>Основное мероприятие 1. Муниципальная поддержка талантливой и одаренной молодежи</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w:t>
      </w:r>
      <w:r w:rsidR="00831EED" w:rsidRPr="00186D46">
        <w:rPr>
          <w:lang w:eastAsia="en-US"/>
        </w:rPr>
        <w:t>Порецкого</w:t>
      </w:r>
      <w:r w:rsidRPr="00186D46">
        <w:rPr>
          <w:lang w:eastAsia="en-US"/>
        </w:rPr>
        <w:t xml:space="preserve"> района.</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2. Организация отдыха детей</w:t>
      </w:r>
    </w:p>
    <w:p w:rsidR="009D3F45" w:rsidRPr="00186D46" w:rsidRDefault="009D3F45" w:rsidP="009D3F45">
      <w:pPr>
        <w:autoSpaceDE w:val="0"/>
        <w:autoSpaceDN w:val="0"/>
        <w:adjustRightInd w:val="0"/>
        <w:ind w:firstLine="540"/>
        <w:jc w:val="both"/>
        <w:rPr>
          <w:lang w:eastAsia="en-US"/>
        </w:rPr>
      </w:pPr>
      <w:r w:rsidRPr="00186D46">
        <w:rPr>
          <w:lang w:eastAsia="en-US"/>
        </w:rPr>
        <w:t>В рамках основного мероприятия предполагается приобретение путевок в загородные оздоровительные лагеря.</w:t>
      </w:r>
    </w:p>
    <w:p w:rsidR="009D3F45" w:rsidRPr="00186D46" w:rsidRDefault="009D3F45" w:rsidP="009D3F45">
      <w:pPr>
        <w:ind w:firstLine="567"/>
        <w:jc w:val="both"/>
      </w:pPr>
      <w:r w:rsidRPr="00186D46">
        <w:rPr>
          <w:lang w:eastAsia="en-US"/>
        </w:rPr>
        <w:t xml:space="preserve">Основное мероприятие 3. </w:t>
      </w:r>
      <w:r w:rsidRPr="00186D46">
        <w:t>Реализация мероприятий регионального проекта «Социальная активность»</w:t>
      </w:r>
    </w:p>
    <w:p w:rsidR="00A95813" w:rsidRDefault="009D3F45" w:rsidP="00F1686E">
      <w:pPr>
        <w:ind w:firstLine="567"/>
        <w:jc w:val="both"/>
      </w:pPr>
      <w:r w:rsidRPr="00186D46">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(волонтерства).</w:t>
      </w:r>
    </w:p>
    <w:p w:rsidR="00F1686E" w:rsidRPr="00F1686E" w:rsidRDefault="00F1686E" w:rsidP="00F1686E">
      <w:pPr>
        <w:ind w:firstLine="567"/>
        <w:jc w:val="both"/>
      </w:pPr>
    </w:p>
    <w:p w:rsidR="009D3F45" w:rsidRPr="00186D46" w:rsidRDefault="009D3F45" w:rsidP="009D3F45">
      <w:pPr>
        <w:autoSpaceDE w:val="0"/>
        <w:autoSpaceDN w:val="0"/>
        <w:adjustRightInd w:val="0"/>
        <w:ind w:firstLine="540"/>
        <w:jc w:val="both"/>
        <w:rPr>
          <w:bCs/>
          <w:lang w:eastAsia="en-US"/>
        </w:rPr>
      </w:pPr>
      <w:r w:rsidRPr="00186D46">
        <w:rPr>
          <w:bCs/>
          <w:lang w:eastAsia="en-US"/>
        </w:rPr>
        <w:t>Подпрограмма «</w:t>
      </w:r>
      <w:hyperlink r:id="rId10" w:history="1">
        <w:r w:rsidRPr="00186D46">
          <w:rPr>
            <w:bCs/>
            <w:lang w:eastAsia="en-US"/>
          </w:rPr>
          <w:t xml:space="preserve">Создание в </w:t>
        </w:r>
        <w:r w:rsidR="00692680" w:rsidRPr="00186D46">
          <w:rPr>
            <w:bCs/>
            <w:lang w:eastAsia="en-US"/>
          </w:rPr>
          <w:t>Порецком</w:t>
        </w:r>
        <w:r w:rsidRPr="00186D46">
          <w:rPr>
            <w:bCs/>
            <w:lang w:eastAsia="en-US"/>
          </w:rPr>
          <w:t>районе новых мест</w:t>
        </w:r>
      </w:hyperlink>
      <w:r w:rsidRPr="00186D46">
        <w:rPr>
          <w:bCs/>
          <w:lang w:eastAsia="en-US"/>
        </w:rPr>
        <w:t xml:space="preserve"> в общеобразовательных организациях в соответствии с прогнозируемой потребностью и современными условиями обучения» </w:t>
      </w:r>
      <w:r w:rsidR="00562BEA">
        <w:rPr>
          <w:bCs/>
          <w:lang w:eastAsia="en-US"/>
        </w:rPr>
        <w:t>включает следующее основное мероприятие</w:t>
      </w:r>
      <w:r w:rsidRPr="00186D46">
        <w:rPr>
          <w:bCs/>
          <w:lang w:eastAsia="en-US"/>
        </w:rPr>
        <w:t>:</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Основное мероприятие </w:t>
      </w:r>
      <w:r w:rsidR="00714034" w:rsidRPr="00186D46">
        <w:rPr>
          <w:lang w:eastAsia="en-US"/>
        </w:rPr>
        <w:t>1</w:t>
      </w:r>
      <w:r w:rsidRPr="00186D46">
        <w:rPr>
          <w:lang w:eastAsia="en-US"/>
        </w:rPr>
        <w:t>. Капитальный ремонт зданий муниципальных общеобразовательных организаций, имеющих износ 50 процентов и выше</w:t>
      </w:r>
    </w:p>
    <w:p w:rsidR="009D3F45" w:rsidRPr="00186D46" w:rsidRDefault="009D3F45" w:rsidP="009D3F45">
      <w:pPr>
        <w:autoSpaceDE w:val="0"/>
        <w:autoSpaceDN w:val="0"/>
        <w:adjustRightInd w:val="0"/>
        <w:ind w:firstLine="540"/>
        <w:jc w:val="both"/>
        <w:rPr>
          <w:lang w:eastAsia="en-US"/>
        </w:rPr>
      </w:pPr>
      <w:r w:rsidRPr="00186D46">
        <w:rPr>
          <w:lang w:eastAsia="en-US"/>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A95813" w:rsidRDefault="00A95813" w:rsidP="009D3F45">
      <w:pPr>
        <w:autoSpaceDE w:val="0"/>
        <w:autoSpaceDN w:val="0"/>
        <w:adjustRightInd w:val="0"/>
        <w:ind w:firstLine="540"/>
        <w:jc w:val="both"/>
        <w:rPr>
          <w:bCs/>
          <w:lang w:eastAsia="en-US"/>
        </w:rPr>
      </w:pPr>
    </w:p>
    <w:p w:rsidR="009D3F45" w:rsidRPr="00186D46" w:rsidRDefault="00C727A1" w:rsidP="009D3F45">
      <w:pPr>
        <w:autoSpaceDE w:val="0"/>
        <w:autoSpaceDN w:val="0"/>
        <w:adjustRightInd w:val="0"/>
        <w:ind w:firstLine="540"/>
        <w:jc w:val="both"/>
        <w:rPr>
          <w:bCs/>
          <w:lang w:eastAsia="en-US"/>
        </w:rPr>
      </w:pPr>
      <w:r w:rsidRPr="00186D46">
        <w:rPr>
          <w:bCs/>
          <w:lang w:eastAsia="en-US"/>
        </w:rPr>
        <w:t>П</w:t>
      </w:r>
      <w:r w:rsidR="009D3F45" w:rsidRPr="00186D46">
        <w:rPr>
          <w:bCs/>
          <w:lang w:eastAsia="en-US"/>
        </w:rPr>
        <w:t xml:space="preserve">одпрограмма «Развитие воспитания в образовательных организациях </w:t>
      </w:r>
      <w:r w:rsidR="00831EED" w:rsidRPr="00186D46">
        <w:rPr>
          <w:bCs/>
          <w:lang w:eastAsia="en-US"/>
        </w:rPr>
        <w:t>Порецкого</w:t>
      </w:r>
      <w:r w:rsidR="009D3F45" w:rsidRPr="00186D46">
        <w:rPr>
          <w:bCs/>
          <w:lang w:eastAsia="en-US"/>
        </w:rPr>
        <w:t xml:space="preserve"> района» объединяет три основных мероприятия:</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p>
    <w:p w:rsidR="009D3F45" w:rsidRPr="00186D46" w:rsidRDefault="009D3F45" w:rsidP="009D3F45">
      <w:pPr>
        <w:autoSpaceDE w:val="0"/>
        <w:autoSpaceDN w:val="0"/>
        <w:adjustRightInd w:val="0"/>
        <w:ind w:firstLine="540"/>
        <w:jc w:val="both"/>
        <w:rPr>
          <w:lang w:eastAsia="en-US"/>
        </w:rPr>
      </w:pPr>
      <w:r w:rsidRPr="00186D46">
        <w:rPr>
          <w:lang w:eastAsia="en-US"/>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2. 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p w:rsidR="009D3F45" w:rsidRPr="00186D46" w:rsidRDefault="009D3F45" w:rsidP="009D3F45">
      <w:pPr>
        <w:autoSpaceDE w:val="0"/>
        <w:autoSpaceDN w:val="0"/>
        <w:adjustRightInd w:val="0"/>
        <w:ind w:firstLine="540"/>
        <w:jc w:val="both"/>
        <w:rPr>
          <w:lang w:eastAsia="en-US"/>
        </w:rPr>
      </w:pPr>
      <w:r w:rsidRPr="00186D46">
        <w:rPr>
          <w:lang w:eastAsia="en-US"/>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3. Мероприятия, направленные на экологическое просвещение обучающихся</w:t>
      </w:r>
    </w:p>
    <w:p w:rsidR="009D3F45" w:rsidRDefault="009D3F45" w:rsidP="009D3F45">
      <w:pPr>
        <w:autoSpaceDE w:val="0"/>
        <w:autoSpaceDN w:val="0"/>
        <w:adjustRightInd w:val="0"/>
        <w:ind w:firstLine="540"/>
        <w:jc w:val="both"/>
        <w:rPr>
          <w:lang w:eastAsia="en-US"/>
        </w:rPr>
      </w:pPr>
      <w:r w:rsidRPr="00186D46">
        <w:rPr>
          <w:lang w:eastAsia="en-US"/>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rsidR="00A95813" w:rsidRDefault="00A95813" w:rsidP="009D3F45">
      <w:pPr>
        <w:autoSpaceDE w:val="0"/>
        <w:autoSpaceDN w:val="0"/>
        <w:adjustRightInd w:val="0"/>
        <w:ind w:firstLine="540"/>
        <w:jc w:val="both"/>
        <w:rPr>
          <w:lang w:eastAsia="en-US"/>
        </w:rPr>
      </w:pPr>
    </w:p>
    <w:p w:rsidR="00A95813" w:rsidRPr="00A95813" w:rsidRDefault="00A95813" w:rsidP="00562BEA">
      <w:pPr>
        <w:spacing w:line="0" w:lineRule="atLeast"/>
        <w:ind w:firstLine="540"/>
        <w:jc w:val="both"/>
        <w:rPr>
          <w:color w:val="000000"/>
        </w:rPr>
      </w:pPr>
      <w:r w:rsidRPr="00A95813">
        <w:rPr>
          <w:color w:val="000000"/>
        </w:rPr>
        <w:t xml:space="preserve">Подпрограмма «Патриотическое воспитание и допризывная подготовка молодежи </w:t>
      </w:r>
      <w:r w:rsidR="00562BEA">
        <w:rPr>
          <w:color w:val="000000"/>
        </w:rPr>
        <w:t xml:space="preserve">Порецкого </w:t>
      </w:r>
      <w:r w:rsidRPr="00A95813">
        <w:rPr>
          <w:color w:val="000000"/>
        </w:rPr>
        <w:t xml:space="preserve"> района» включает следующее основное мероприятие:</w:t>
      </w:r>
    </w:p>
    <w:p w:rsidR="00A95813" w:rsidRDefault="00A95813" w:rsidP="00A95813">
      <w:pPr>
        <w:spacing w:line="0" w:lineRule="atLeast"/>
        <w:jc w:val="both"/>
        <w:rPr>
          <w:color w:val="000000"/>
        </w:rPr>
      </w:pPr>
      <w:r w:rsidRPr="00A95813">
        <w:rPr>
          <w:color w:val="000000"/>
        </w:rPr>
        <w:t>Основное мероприятие 1. Развитие физической культуры и допризывной подготовки молодежи</w:t>
      </w:r>
      <w:r w:rsidR="00C938CF">
        <w:rPr>
          <w:color w:val="000000"/>
        </w:rPr>
        <w:t>.</w:t>
      </w:r>
    </w:p>
    <w:p w:rsidR="00A95813" w:rsidRPr="00A95813" w:rsidRDefault="00A95813" w:rsidP="00A95813">
      <w:pPr>
        <w:spacing w:line="0" w:lineRule="atLeast"/>
        <w:jc w:val="both"/>
        <w:rPr>
          <w:color w:val="000000"/>
        </w:rPr>
      </w:pPr>
      <w:r w:rsidRPr="00A95813">
        <w:rPr>
          <w:color w:val="000000"/>
        </w:rPr>
        <w:lastRenderedPageBreak/>
        <w:t>В рамках основного мероприятия предусматриваются:проведение физкультурных и массовых спортивных мероприятий;проведение мероприятий по поэтапному внедрению и реализации Всероссийского физкультурно-спортивного комплекса «Готов к труду и обороне» (ГТО);увеличение численности молодежи, сдавшей нормативы «Готов к труду и обороне» (ГТО) на золотой, серебряный и бронзовый знаки;взаимодействие с общественными организациями по вопросам патриотического воспитания и допризывной подготовки молодежи;повышение престижа службы в Вооруженных Силах Российской Федерации;развитие волонтерского движения.</w:t>
      </w:r>
    </w:p>
    <w:p w:rsidR="00A95813" w:rsidRPr="00186D46" w:rsidRDefault="00A95813" w:rsidP="009D3F45">
      <w:pPr>
        <w:autoSpaceDE w:val="0"/>
        <w:autoSpaceDN w:val="0"/>
        <w:adjustRightInd w:val="0"/>
        <w:ind w:firstLine="540"/>
        <w:jc w:val="both"/>
        <w:rPr>
          <w:lang w:eastAsia="en-US"/>
        </w:rPr>
      </w:pPr>
    </w:p>
    <w:p w:rsidR="009D3F45" w:rsidRPr="00186D46" w:rsidRDefault="009D3F45" w:rsidP="009D3F45">
      <w:pPr>
        <w:jc w:val="center"/>
      </w:pPr>
    </w:p>
    <w:p w:rsidR="00714034" w:rsidRPr="00C938CF" w:rsidRDefault="00714034" w:rsidP="00714034">
      <w:pPr>
        <w:autoSpaceDE w:val="0"/>
        <w:autoSpaceDN w:val="0"/>
        <w:adjustRightInd w:val="0"/>
        <w:jc w:val="center"/>
        <w:outlineLvl w:val="0"/>
        <w:rPr>
          <w:b/>
        </w:rPr>
      </w:pPr>
      <w:r w:rsidRPr="00C938CF">
        <w:rPr>
          <w:b/>
        </w:rPr>
        <w:t xml:space="preserve">Раздел </w:t>
      </w:r>
      <w:r w:rsidRPr="00C938CF">
        <w:rPr>
          <w:b/>
          <w:lang w:val="en-US"/>
        </w:rPr>
        <w:t>III</w:t>
      </w:r>
      <w:r w:rsidRPr="00C938CF">
        <w:rPr>
          <w:b/>
        </w:rPr>
        <w:t>. ОБОСНОВАНИЕ ОБЪЕМА ФИНАНСОВЫХ РЕСУРСОВ,</w:t>
      </w:r>
    </w:p>
    <w:p w:rsidR="00714034" w:rsidRPr="00C938CF" w:rsidRDefault="00714034" w:rsidP="00714034">
      <w:pPr>
        <w:autoSpaceDE w:val="0"/>
        <w:autoSpaceDN w:val="0"/>
        <w:adjustRightInd w:val="0"/>
        <w:jc w:val="center"/>
        <w:rPr>
          <w:b/>
        </w:rPr>
      </w:pPr>
      <w:r w:rsidRPr="00C938CF">
        <w:rPr>
          <w:b/>
        </w:rPr>
        <w:t xml:space="preserve">НЕОБХОДИМЫХ ДЛЯ РЕАЛИЗАЦИИ МУНИЦИПАЛЬНОЙ  ПРОГРАММЫ </w:t>
      </w:r>
    </w:p>
    <w:p w:rsidR="00714034" w:rsidRPr="00C938CF" w:rsidRDefault="00714034" w:rsidP="00714034">
      <w:pPr>
        <w:autoSpaceDE w:val="0"/>
        <w:autoSpaceDN w:val="0"/>
        <w:adjustRightInd w:val="0"/>
        <w:jc w:val="center"/>
        <w:rPr>
          <w:b/>
        </w:rPr>
      </w:pPr>
      <w:r w:rsidRPr="00C938CF">
        <w:rPr>
          <w:b/>
        </w:rPr>
        <w:t>(С РАСШИФРОВКОЙ ПО ИСТОЧНИКАМ ФИНАНСИРОВАНИЯ, ПО ЭТАПАМ И ГОДАМ РЕАЛИЗАЦИИ МУНИЦИПАЛЬНОЙ  ПРОГРАММЫ)</w:t>
      </w:r>
    </w:p>
    <w:p w:rsidR="00714034" w:rsidRPr="00186D46" w:rsidRDefault="00714034" w:rsidP="00714034">
      <w:pPr>
        <w:autoSpaceDE w:val="0"/>
        <w:autoSpaceDN w:val="0"/>
        <w:adjustRightInd w:val="0"/>
        <w:jc w:val="both"/>
      </w:pPr>
      <w:r w:rsidRPr="00186D46">
        <w:tab/>
      </w:r>
    </w:p>
    <w:p w:rsidR="00714034" w:rsidRPr="00186D46" w:rsidRDefault="00714034" w:rsidP="00714034">
      <w:pPr>
        <w:autoSpaceDE w:val="0"/>
        <w:autoSpaceDN w:val="0"/>
        <w:adjustRightInd w:val="0"/>
        <w:ind w:firstLine="708"/>
        <w:jc w:val="both"/>
      </w:pPr>
      <w:r w:rsidRPr="00186D46">
        <w:t xml:space="preserve">Муниципальная программа предусматривает программно-целевое финансирование мероприятий, что соответствует принципам формирования бюджета </w:t>
      </w:r>
      <w:r w:rsidR="00D317ED">
        <w:t>Порецкого района Чувашской  Республики</w:t>
      </w:r>
      <w:r w:rsidRPr="00186D46">
        <w:t>Чувашской Республики.</w:t>
      </w:r>
    </w:p>
    <w:p w:rsidR="00714034" w:rsidRPr="00186D46" w:rsidRDefault="00714034" w:rsidP="00714034">
      <w:pPr>
        <w:autoSpaceDE w:val="0"/>
        <w:autoSpaceDN w:val="0"/>
        <w:adjustRightInd w:val="0"/>
        <w:ind w:firstLine="708"/>
        <w:jc w:val="both"/>
      </w:pPr>
      <w:r w:rsidRPr="00186D46">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714034" w:rsidRPr="00186D46" w:rsidRDefault="00714034" w:rsidP="00714034">
      <w:pPr>
        <w:autoSpaceDE w:val="0"/>
        <w:autoSpaceDN w:val="0"/>
        <w:adjustRightInd w:val="0"/>
        <w:ind w:firstLine="708"/>
        <w:jc w:val="both"/>
      </w:pPr>
      <w:r w:rsidRPr="00186D46">
        <w:t xml:space="preserve">Объемы бюджетных ассигнований на реализацию муниципальной программы устанавливаются </w:t>
      </w:r>
      <w:hyperlink r:id="rId11" w:history="1">
        <w:r w:rsidRPr="00186D46">
          <w:rPr>
            <w:rStyle w:val="a8"/>
          </w:rPr>
          <w:t>законом</w:t>
        </w:r>
      </w:hyperlink>
      <w:r w:rsidRPr="00186D46">
        <w:t xml:space="preserve"> Чувашской Республики о республиканском бюджете Чувашской Республики на очередной финансовый год и плановый период.</w:t>
      </w:r>
    </w:p>
    <w:p w:rsidR="00714034" w:rsidRPr="00186D46" w:rsidRDefault="00714034" w:rsidP="00714034">
      <w:pPr>
        <w:autoSpaceDE w:val="0"/>
        <w:autoSpaceDN w:val="0"/>
        <w:adjustRightInd w:val="0"/>
        <w:ind w:firstLine="708"/>
        <w:jc w:val="both"/>
      </w:pPr>
      <w:r w:rsidRPr="00186D46">
        <w:t xml:space="preserve">Объем финансирования муниципальной программы за счет средств федерального бюджета составляет </w:t>
      </w:r>
      <w:r w:rsidR="0056634E">
        <w:t>30860,9</w:t>
      </w:r>
      <w:r w:rsidRPr="00186D46">
        <w:t xml:space="preserve"> тыс. рублей (</w:t>
      </w:r>
      <w:r w:rsidR="0056634E">
        <w:t>1,7</w:t>
      </w:r>
      <w:r w:rsidRPr="00186D46">
        <w:t xml:space="preserve"> процента), республиканского бюджета Чувашской Республики – </w:t>
      </w:r>
      <w:r w:rsidR="00771E18">
        <w:t>1</w:t>
      </w:r>
      <w:r w:rsidR="00843324">
        <w:t>3</w:t>
      </w:r>
      <w:r w:rsidR="00662593">
        <w:t>77502,9</w:t>
      </w:r>
      <w:r w:rsidRPr="00186D46">
        <w:t xml:space="preserve"> тыс. рублей (7</w:t>
      </w:r>
      <w:r w:rsidR="0056634E">
        <w:t>5,8</w:t>
      </w:r>
      <w:r w:rsidRPr="00186D46">
        <w:t xml:space="preserve"> процента), местный бюджет </w:t>
      </w:r>
      <w:r w:rsidR="00D317ED">
        <w:t>Порецкого района Чувашской  Республики</w:t>
      </w:r>
      <w:r w:rsidRPr="00186D46">
        <w:t xml:space="preserve">– </w:t>
      </w:r>
      <w:r w:rsidR="00843324">
        <w:t>29</w:t>
      </w:r>
      <w:r w:rsidR="0056634E">
        <w:t>9045,2</w:t>
      </w:r>
      <w:r w:rsidRPr="00186D46">
        <w:t xml:space="preserve"> тыс. рублей (1</w:t>
      </w:r>
      <w:r w:rsidR="0056634E">
        <w:t>6</w:t>
      </w:r>
      <w:r w:rsidR="00957611">
        <w:t>,</w:t>
      </w:r>
      <w:r w:rsidR="0056634E">
        <w:t>5</w:t>
      </w:r>
      <w:r w:rsidRPr="00186D46">
        <w:t xml:space="preserve"> процента), внебюджетных источников – </w:t>
      </w:r>
      <w:r w:rsidR="0056634E">
        <w:t>109702,8</w:t>
      </w:r>
      <w:r w:rsidRPr="00186D46">
        <w:t xml:space="preserve"> тыс. рублей.(</w:t>
      </w:r>
      <w:r w:rsidR="00843324">
        <w:t>6,</w:t>
      </w:r>
      <w:r w:rsidR="0056634E">
        <w:t>0</w:t>
      </w:r>
      <w:r w:rsidRPr="00186D46">
        <w:t xml:space="preserve"> процентов).</w:t>
      </w:r>
    </w:p>
    <w:p w:rsidR="00714034" w:rsidRPr="00186D46" w:rsidRDefault="00714034" w:rsidP="00714034">
      <w:pPr>
        <w:autoSpaceDE w:val="0"/>
        <w:autoSpaceDN w:val="0"/>
        <w:adjustRightInd w:val="0"/>
        <w:ind w:firstLine="539"/>
        <w:jc w:val="both"/>
      </w:pPr>
      <w:r w:rsidRPr="00186D46">
        <w:t xml:space="preserve">Общий объем финансирования Муниципальной программы в 2019 - 2035 годах составит </w:t>
      </w:r>
      <w:r w:rsidR="00957611">
        <w:t>1</w:t>
      </w:r>
      <w:r w:rsidR="00662593">
        <w:t>817111,8</w:t>
      </w:r>
      <w:r w:rsidRPr="00186D46">
        <w:t xml:space="preserve"> тыс. рублей, в том числе за счет средств:</w:t>
      </w:r>
    </w:p>
    <w:p w:rsidR="00714034" w:rsidRPr="00186D46" w:rsidRDefault="00771E18" w:rsidP="00714034">
      <w:pPr>
        <w:autoSpaceDE w:val="0"/>
        <w:autoSpaceDN w:val="0"/>
        <w:adjustRightInd w:val="0"/>
        <w:ind w:firstLine="539"/>
        <w:jc w:val="both"/>
      </w:pPr>
      <w:r>
        <w:t xml:space="preserve">федерального бюджета – </w:t>
      </w:r>
      <w:r w:rsidR="007E07E3">
        <w:t>30860,9</w:t>
      </w:r>
      <w:r w:rsidR="00714034" w:rsidRPr="00186D46">
        <w:t xml:space="preserve"> тыс. рублей;</w:t>
      </w:r>
    </w:p>
    <w:p w:rsidR="00714034" w:rsidRPr="00186D46" w:rsidRDefault="00714034" w:rsidP="00714034">
      <w:pPr>
        <w:autoSpaceDE w:val="0"/>
        <w:autoSpaceDN w:val="0"/>
        <w:adjustRightInd w:val="0"/>
        <w:ind w:firstLine="539"/>
        <w:jc w:val="both"/>
      </w:pPr>
      <w:r w:rsidRPr="00186D46">
        <w:t xml:space="preserve">республиканского бюджета Чувашской Республики – </w:t>
      </w:r>
      <w:r w:rsidR="00662593">
        <w:t>1377502,9</w:t>
      </w:r>
      <w:r w:rsidRPr="00186D46">
        <w:t xml:space="preserve"> тыс. рублей;</w:t>
      </w:r>
    </w:p>
    <w:p w:rsidR="00714034" w:rsidRPr="00186D46" w:rsidRDefault="00714034" w:rsidP="00714034">
      <w:pPr>
        <w:autoSpaceDE w:val="0"/>
        <w:autoSpaceDN w:val="0"/>
        <w:adjustRightInd w:val="0"/>
        <w:ind w:firstLine="539"/>
        <w:jc w:val="both"/>
      </w:pPr>
      <w:r w:rsidRPr="00186D46">
        <w:t xml:space="preserve">местный бюджет </w:t>
      </w:r>
      <w:r w:rsidR="00D317ED">
        <w:t>Порецкого района Чувашской  Республики</w:t>
      </w:r>
      <w:r w:rsidRPr="00186D46">
        <w:t xml:space="preserve">– </w:t>
      </w:r>
      <w:r w:rsidR="00957611">
        <w:t>29</w:t>
      </w:r>
      <w:r w:rsidR="007E07E3">
        <w:t>9</w:t>
      </w:r>
      <w:r w:rsidR="002846C5">
        <w:t>045,</w:t>
      </w:r>
      <w:r w:rsidR="007E07E3">
        <w:t xml:space="preserve">2 </w:t>
      </w:r>
      <w:r w:rsidRPr="00186D46">
        <w:t>тыс. рублей;</w:t>
      </w:r>
    </w:p>
    <w:p w:rsidR="00714034" w:rsidRPr="00186D46" w:rsidRDefault="00714034" w:rsidP="00714034">
      <w:pPr>
        <w:autoSpaceDE w:val="0"/>
        <w:autoSpaceDN w:val="0"/>
        <w:adjustRightInd w:val="0"/>
        <w:ind w:firstLine="539"/>
        <w:jc w:val="both"/>
      </w:pPr>
      <w:r w:rsidRPr="00186D46">
        <w:t>внебюджетных источников – 1</w:t>
      </w:r>
      <w:r w:rsidR="007E07E3">
        <w:t>09702,8</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Прогнозируемый объем финансирования Муниципальной программы на             1 этапе </w:t>
      </w:r>
      <w:r w:rsidR="007204D8">
        <w:t xml:space="preserve">2019-2025 г. </w:t>
      </w:r>
      <w:r w:rsidRPr="00186D46">
        <w:t xml:space="preserve">составит </w:t>
      </w:r>
      <w:r w:rsidR="00662593">
        <w:t>823242,8</w:t>
      </w:r>
      <w:r w:rsidRPr="00186D46">
        <w:t xml:space="preserve"> тыс. рублей, в том числе:</w:t>
      </w:r>
    </w:p>
    <w:p w:rsidR="00714034" w:rsidRPr="00186D46" w:rsidRDefault="00714034" w:rsidP="00714034">
      <w:pPr>
        <w:jc w:val="both"/>
      </w:pPr>
      <w:r w:rsidRPr="00186D46">
        <w:t xml:space="preserve">         в 2019 году – 1</w:t>
      </w:r>
      <w:r w:rsidR="007204D8">
        <w:t>1</w:t>
      </w:r>
      <w:r w:rsidR="00957611">
        <w:t>3336,9</w:t>
      </w:r>
      <w:r w:rsidRPr="00186D46">
        <w:t xml:space="preserve"> тыс. рублей;</w:t>
      </w:r>
    </w:p>
    <w:p w:rsidR="00714034" w:rsidRPr="00186D46" w:rsidRDefault="00714034" w:rsidP="00714034">
      <w:pPr>
        <w:jc w:val="both"/>
      </w:pPr>
      <w:r w:rsidRPr="00186D46">
        <w:t xml:space="preserve">         в 2020 году – 1</w:t>
      </w:r>
      <w:r w:rsidR="00DE210E">
        <w:t>40075,</w:t>
      </w:r>
      <w:r w:rsidR="00662593">
        <w:t>4</w:t>
      </w:r>
      <w:r w:rsidRPr="00186D46">
        <w:t xml:space="preserve"> тыс. рублей.</w:t>
      </w:r>
    </w:p>
    <w:p w:rsidR="00714034" w:rsidRPr="00186D46" w:rsidRDefault="00714034" w:rsidP="00714034">
      <w:pPr>
        <w:autoSpaceDE w:val="0"/>
        <w:autoSpaceDN w:val="0"/>
        <w:adjustRightInd w:val="0"/>
        <w:jc w:val="both"/>
      </w:pPr>
      <w:r w:rsidRPr="00186D46">
        <w:t xml:space="preserve">          в 2021 году – </w:t>
      </w:r>
      <w:r w:rsidR="00DE210E">
        <w:t>131939,3</w:t>
      </w:r>
      <w:r w:rsidRPr="00186D46">
        <w:t xml:space="preserve"> тыс. рублей;</w:t>
      </w:r>
    </w:p>
    <w:p w:rsidR="00714034" w:rsidRPr="00186D46" w:rsidRDefault="00714034" w:rsidP="00714034">
      <w:pPr>
        <w:autoSpaceDE w:val="0"/>
        <w:autoSpaceDN w:val="0"/>
        <w:adjustRightInd w:val="0"/>
        <w:jc w:val="both"/>
      </w:pPr>
      <w:r w:rsidRPr="00186D46">
        <w:t xml:space="preserve">         в 2022 году </w:t>
      </w:r>
      <w:r w:rsidR="00957611">
        <w:t>–</w:t>
      </w:r>
      <w:r w:rsidRPr="00186D46">
        <w:t xml:space="preserve"> 1</w:t>
      </w:r>
      <w:r w:rsidR="00DE210E">
        <w:t>17905,0</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2023 году – </w:t>
      </w:r>
      <w:r w:rsidR="00DE210E">
        <w:t>121212,4</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2024 году – </w:t>
      </w:r>
      <w:r w:rsidR="00957611">
        <w:t>99386,9</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2025 году – </w:t>
      </w:r>
      <w:r w:rsidR="00957611">
        <w:t>99386,9</w:t>
      </w:r>
      <w:r w:rsidRPr="00186D46">
        <w:t xml:space="preserve"> тыс. рублей;</w:t>
      </w:r>
    </w:p>
    <w:p w:rsidR="00714034" w:rsidRPr="00186D46" w:rsidRDefault="00714034" w:rsidP="00714034">
      <w:pPr>
        <w:autoSpaceDE w:val="0"/>
        <w:autoSpaceDN w:val="0"/>
        <w:adjustRightInd w:val="0"/>
        <w:ind w:firstLine="567"/>
        <w:jc w:val="both"/>
      </w:pPr>
      <w:r w:rsidRPr="00186D46">
        <w:t>из них средства:</w:t>
      </w:r>
    </w:p>
    <w:p w:rsidR="00714034" w:rsidRPr="00186D46" w:rsidRDefault="00714034" w:rsidP="00714034">
      <w:pPr>
        <w:autoSpaceDE w:val="0"/>
        <w:autoSpaceDN w:val="0"/>
        <w:adjustRightInd w:val="0"/>
        <w:ind w:firstLine="567"/>
        <w:jc w:val="both"/>
      </w:pPr>
      <w:r w:rsidRPr="00186D46">
        <w:t xml:space="preserve">федерального бюджета – </w:t>
      </w:r>
      <w:r w:rsidR="00DE210E">
        <w:t>29917,9</w:t>
      </w:r>
      <w:r w:rsidR="00662593">
        <w:t xml:space="preserve"> </w:t>
      </w:r>
      <w:r w:rsidRPr="00186D46">
        <w:t>тыс. рублей (</w:t>
      </w:r>
      <w:r w:rsidR="00DE210E">
        <w:t>3</w:t>
      </w:r>
      <w:r w:rsidRPr="00186D46">
        <w:t>,</w:t>
      </w:r>
      <w:r w:rsidR="00A36611">
        <w:t>6</w:t>
      </w:r>
      <w:r w:rsidRPr="00186D46">
        <w:t>), в том числе:</w:t>
      </w:r>
    </w:p>
    <w:p w:rsidR="00714034" w:rsidRPr="00186D46" w:rsidRDefault="00714034" w:rsidP="00714034">
      <w:pPr>
        <w:jc w:val="both"/>
      </w:pPr>
      <w:r w:rsidRPr="00186D46">
        <w:t xml:space="preserve">          в 2019 году – </w:t>
      </w:r>
      <w:r w:rsidR="00957611">
        <w:t>957,5</w:t>
      </w:r>
      <w:r w:rsidRPr="00186D46">
        <w:t xml:space="preserve"> тыс. рублей;</w:t>
      </w:r>
    </w:p>
    <w:p w:rsidR="00714034" w:rsidRPr="00186D46" w:rsidRDefault="00714034" w:rsidP="00714034">
      <w:pPr>
        <w:jc w:val="both"/>
      </w:pPr>
      <w:r w:rsidRPr="00186D46">
        <w:t xml:space="preserve">          в 2020 году –</w:t>
      </w:r>
      <w:r w:rsidR="00A36611">
        <w:t xml:space="preserve"> 3</w:t>
      </w:r>
      <w:r w:rsidR="00DE210E">
        <w:t>128,6</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2021 году – </w:t>
      </w:r>
      <w:r w:rsidR="00DE210E">
        <w:t>8449,8</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2022 году – </w:t>
      </w:r>
      <w:r w:rsidR="00DE210E">
        <w:t>8596,7</w:t>
      </w:r>
      <w:r w:rsidR="00957611">
        <w:t xml:space="preserve"> </w:t>
      </w:r>
      <w:r w:rsidRPr="00186D46">
        <w:t>тыс. рублей;</w:t>
      </w:r>
    </w:p>
    <w:p w:rsidR="00714034" w:rsidRPr="00186D46" w:rsidRDefault="00714034" w:rsidP="00714034">
      <w:pPr>
        <w:autoSpaceDE w:val="0"/>
        <w:autoSpaceDN w:val="0"/>
        <w:adjustRightInd w:val="0"/>
        <w:ind w:firstLine="567"/>
        <w:jc w:val="both"/>
      </w:pPr>
      <w:r w:rsidRPr="00186D46">
        <w:lastRenderedPageBreak/>
        <w:t xml:space="preserve">в 2023 году – </w:t>
      </w:r>
      <w:r w:rsidR="00DE210E">
        <w:t>8596,7</w:t>
      </w:r>
      <w:r w:rsidRPr="00186D46">
        <w:t xml:space="preserve"> тыс. рублей;</w:t>
      </w:r>
    </w:p>
    <w:p w:rsidR="00714034" w:rsidRPr="00186D46" w:rsidRDefault="00714034" w:rsidP="00714034">
      <w:pPr>
        <w:autoSpaceDE w:val="0"/>
        <w:autoSpaceDN w:val="0"/>
        <w:adjustRightInd w:val="0"/>
        <w:ind w:firstLine="567"/>
        <w:jc w:val="both"/>
      </w:pPr>
      <w:r w:rsidRPr="00186D46">
        <w:t>в 2024 году – 94,3 тыс. рублей;</w:t>
      </w:r>
    </w:p>
    <w:p w:rsidR="00714034" w:rsidRPr="00186D46" w:rsidRDefault="00714034" w:rsidP="00714034">
      <w:pPr>
        <w:autoSpaceDE w:val="0"/>
        <w:autoSpaceDN w:val="0"/>
        <w:adjustRightInd w:val="0"/>
        <w:ind w:firstLine="567"/>
        <w:jc w:val="both"/>
      </w:pPr>
      <w:r w:rsidRPr="00186D46">
        <w:t>в 2025 году – 94,3</w:t>
      </w:r>
      <w:r w:rsidR="00662593">
        <w:t xml:space="preserve"> </w:t>
      </w:r>
      <w:r w:rsidRPr="00186D46">
        <w:t>тыс. рублей;</w:t>
      </w:r>
    </w:p>
    <w:p w:rsidR="00714034" w:rsidRPr="00186D46" w:rsidRDefault="00714034" w:rsidP="00714034">
      <w:pPr>
        <w:autoSpaceDE w:val="0"/>
        <w:autoSpaceDN w:val="0"/>
        <w:adjustRightInd w:val="0"/>
        <w:ind w:firstLine="567"/>
        <w:jc w:val="both"/>
      </w:pPr>
      <w:r w:rsidRPr="00186D46">
        <w:t>республиканского б</w:t>
      </w:r>
      <w:r w:rsidR="007204D8">
        <w:t xml:space="preserve">юджета Чувашской Республики – </w:t>
      </w:r>
      <w:r w:rsidR="00A36611">
        <w:t>6</w:t>
      </w:r>
      <w:r w:rsidR="00662593">
        <w:t>28185,9</w:t>
      </w:r>
      <w:r w:rsidRPr="00186D46">
        <w:t xml:space="preserve"> тыс. рублей (7</w:t>
      </w:r>
      <w:r w:rsidR="00D74B90">
        <w:t>6,3</w:t>
      </w:r>
      <w:r w:rsidRPr="00186D46">
        <w:t>процента), в том числе:</w:t>
      </w:r>
    </w:p>
    <w:p w:rsidR="00714034" w:rsidRPr="00186D46" w:rsidRDefault="00714034" w:rsidP="00714034">
      <w:pPr>
        <w:jc w:val="both"/>
      </w:pPr>
      <w:r w:rsidRPr="00186D46">
        <w:t xml:space="preserve">         в 2019 году –  </w:t>
      </w:r>
      <w:r w:rsidR="00957611">
        <w:t>94406,1</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2020 году –  </w:t>
      </w:r>
      <w:r w:rsidR="00A36611">
        <w:t>1</w:t>
      </w:r>
      <w:r w:rsidR="00662593">
        <w:t>17718,3</w:t>
      </w:r>
      <w:r w:rsidRPr="00186D46">
        <w:t xml:space="preserve"> тыс. рублей </w:t>
      </w:r>
    </w:p>
    <w:p w:rsidR="00714034" w:rsidRPr="00186D46" w:rsidRDefault="00714034" w:rsidP="00714034">
      <w:pPr>
        <w:autoSpaceDE w:val="0"/>
        <w:autoSpaceDN w:val="0"/>
        <w:adjustRightInd w:val="0"/>
        <w:ind w:firstLine="567"/>
        <w:jc w:val="both"/>
      </w:pPr>
      <w:r w:rsidRPr="00186D46">
        <w:t xml:space="preserve">в 2021 году – </w:t>
      </w:r>
      <w:r w:rsidR="00D74B90">
        <w:t>98135,7</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2022 году – </w:t>
      </w:r>
      <w:r w:rsidR="00957611">
        <w:t>8</w:t>
      </w:r>
      <w:r w:rsidR="00D74B90">
        <w:t>4031,2</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2023 году – </w:t>
      </w:r>
      <w:r w:rsidR="00D74B90">
        <w:t>84031,2</w:t>
      </w:r>
      <w:r w:rsidRPr="00186D46">
        <w:t xml:space="preserve"> тыс. рублей;</w:t>
      </w:r>
    </w:p>
    <w:p w:rsidR="00714034" w:rsidRPr="00186D46" w:rsidRDefault="00714034" w:rsidP="00714034">
      <w:pPr>
        <w:autoSpaceDE w:val="0"/>
        <w:autoSpaceDN w:val="0"/>
        <w:adjustRightInd w:val="0"/>
        <w:ind w:firstLine="567"/>
        <w:jc w:val="both"/>
      </w:pPr>
      <w:r w:rsidRPr="00186D46">
        <w:t>в 2024 году – 74931,7  тыс. рублей;</w:t>
      </w:r>
    </w:p>
    <w:p w:rsidR="00714034" w:rsidRPr="00186D46" w:rsidRDefault="00714034" w:rsidP="00714034">
      <w:pPr>
        <w:autoSpaceDE w:val="0"/>
        <w:autoSpaceDN w:val="0"/>
        <w:adjustRightInd w:val="0"/>
        <w:ind w:firstLine="567"/>
        <w:jc w:val="both"/>
      </w:pPr>
      <w:r w:rsidRPr="00186D46">
        <w:t>в 2025 году – 74931,7 тыс. рублей;</w:t>
      </w:r>
    </w:p>
    <w:p w:rsidR="00714034" w:rsidRPr="00186D46" w:rsidRDefault="00714034" w:rsidP="00714034">
      <w:pPr>
        <w:autoSpaceDE w:val="0"/>
        <w:autoSpaceDN w:val="0"/>
        <w:adjustRightInd w:val="0"/>
        <w:ind w:firstLine="567"/>
        <w:jc w:val="both"/>
      </w:pPr>
      <w:r w:rsidRPr="00186D46">
        <w:t xml:space="preserve">местный бюджет </w:t>
      </w:r>
      <w:r w:rsidR="00D317ED">
        <w:t>Порецкого района Чувашской  Республики</w:t>
      </w:r>
      <w:r w:rsidRPr="00186D46">
        <w:t xml:space="preserve">–  </w:t>
      </w:r>
      <w:r w:rsidR="00A36611">
        <w:t>1</w:t>
      </w:r>
      <w:r w:rsidR="00F15180">
        <w:t>26565,2</w:t>
      </w:r>
      <w:r w:rsidRPr="00186D46">
        <w:t xml:space="preserve"> тыс. рублей (1</w:t>
      </w:r>
      <w:r w:rsidR="00957611">
        <w:t>5,</w:t>
      </w:r>
      <w:r w:rsidR="00F15180">
        <w:t>4</w:t>
      </w:r>
      <w:r w:rsidRPr="00186D46">
        <w:t xml:space="preserve"> процента), в том числе:</w:t>
      </w:r>
    </w:p>
    <w:p w:rsidR="00714034" w:rsidRPr="00186D46" w:rsidRDefault="00714034" w:rsidP="00714034">
      <w:pPr>
        <w:jc w:val="both"/>
      </w:pPr>
      <w:r w:rsidRPr="00186D46">
        <w:t xml:space="preserve">           в 2019 году –   </w:t>
      </w:r>
      <w:r w:rsidR="00957611">
        <w:t>13167,8</w:t>
      </w:r>
      <w:r w:rsidRPr="00186D46">
        <w:t xml:space="preserve"> тыс. рублей;</w:t>
      </w:r>
    </w:p>
    <w:p w:rsidR="00714034" w:rsidRPr="00186D46" w:rsidRDefault="00714034" w:rsidP="00714034">
      <w:pPr>
        <w:jc w:val="both"/>
      </w:pPr>
      <w:r w:rsidRPr="00186D46">
        <w:t xml:space="preserve">          в 2020 году -   </w:t>
      </w:r>
      <w:r w:rsidR="00F15180">
        <w:t>16409,9</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2021 году – </w:t>
      </w:r>
      <w:r w:rsidR="00F15180">
        <w:t>20548,3</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2022 году – </w:t>
      </w:r>
      <w:r w:rsidR="00F15180">
        <w:t>20471,6</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2023 году – </w:t>
      </w:r>
      <w:r w:rsidR="00F15180">
        <w:t>21471,6</w:t>
      </w:r>
      <w:r w:rsidRPr="00186D46">
        <w:t xml:space="preserve"> тыс. рублей;</w:t>
      </w:r>
    </w:p>
    <w:p w:rsidR="00714034" w:rsidRPr="00186D46" w:rsidRDefault="00714034" w:rsidP="00714034">
      <w:pPr>
        <w:autoSpaceDE w:val="0"/>
        <w:autoSpaceDN w:val="0"/>
        <w:adjustRightInd w:val="0"/>
        <w:ind w:firstLine="567"/>
        <w:jc w:val="both"/>
      </w:pPr>
      <w:r w:rsidRPr="00186D46">
        <w:t>в 2024 году – 17</w:t>
      </w:r>
      <w:r w:rsidR="00957611">
        <w:t>248,</w:t>
      </w:r>
      <w:r w:rsidRPr="00186D46">
        <w:t>0 тыс. рублей;</w:t>
      </w:r>
    </w:p>
    <w:p w:rsidR="00714034" w:rsidRPr="00186D46" w:rsidRDefault="00714034" w:rsidP="00714034">
      <w:pPr>
        <w:autoSpaceDE w:val="0"/>
        <w:autoSpaceDN w:val="0"/>
        <w:adjustRightInd w:val="0"/>
        <w:ind w:firstLine="567"/>
        <w:jc w:val="both"/>
      </w:pPr>
      <w:r w:rsidRPr="00186D46">
        <w:t>в 2025 году – 17</w:t>
      </w:r>
      <w:r w:rsidR="00957611">
        <w:t>248</w:t>
      </w:r>
      <w:r w:rsidRPr="00186D46">
        <w:t>,0 тыс. рублей;</w:t>
      </w:r>
    </w:p>
    <w:p w:rsidR="00714034" w:rsidRPr="00186D46" w:rsidRDefault="00714034" w:rsidP="00714034">
      <w:pPr>
        <w:autoSpaceDE w:val="0"/>
        <w:autoSpaceDN w:val="0"/>
        <w:adjustRightInd w:val="0"/>
        <w:ind w:firstLine="567"/>
        <w:jc w:val="both"/>
      </w:pPr>
      <w:r w:rsidRPr="00186D46">
        <w:t xml:space="preserve">внебюджетных источников – </w:t>
      </w:r>
      <w:r w:rsidR="00F15180">
        <w:t>38573,8</w:t>
      </w:r>
      <w:r w:rsidRPr="00186D46">
        <w:t xml:space="preserve"> тыс. рублей (</w:t>
      </w:r>
      <w:r w:rsidR="00F15180">
        <w:t>4,7</w:t>
      </w:r>
      <w:r w:rsidRPr="00186D46">
        <w:t xml:space="preserve"> процента), в том числе:</w:t>
      </w:r>
    </w:p>
    <w:p w:rsidR="00714034" w:rsidRPr="00186D46" w:rsidRDefault="00714034" w:rsidP="00714034">
      <w:pPr>
        <w:jc w:val="both"/>
      </w:pPr>
      <w:r w:rsidRPr="00186D46">
        <w:t xml:space="preserve">         в 2019 году –    </w:t>
      </w:r>
      <w:r w:rsidR="00957611">
        <w:t>4805,5</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2020 году –    </w:t>
      </w:r>
      <w:r w:rsidR="00F15180">
        <w:t>2818,6</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2021 году – </w:t>
      </w:r>
      <w:r w:rsidR="00957611">
        <w:t xml:space="preserve">   4805,5</w:t>
      </w:r>
      <w:r w:rsidRPr="00186D46">
        <w:t xml:space="preserve"> тыс. рублей;</w:t>
      </w:r>
    </w:p>
    <w:p w:rsidR="00714034" w:rsidRPr="00186D46" w:rsidRDefault="00714034" w:rsidP="00714034">
      <w:pPr>
        <w:autoSpaceDE w:val="0"/>
        <w:autoSpaceDN w:val="0"/>
        <w:adjustRightInd w:val="0"/>
        <w:ind w:firstLine="567"/>
        <w:jc w:val="both"/>
      </w:pPr>
      <w:r w:rsidRPr="00186D46">
        <w:t xml:space="preserve">в 2022 году – </w:t>
      </w:r>
      <w:r w:rsidR="00957611">
        <w:t>4805,5</w:t>
      </w:r>
      <w:r w:rsidRPr="00186D46">
        <w:t xml:space="preserve"> тыс. рублей;</w:t>
      </w:r>
    </w:p>
    <w:p w:rsidR="00714034" w:rsidRPr="00186D46" w:rsidRDefault="00714034" w:rsidP="00714034">
      <w:pPr>
        <w:autoSpaceDE w:val="0"/>
        <w:autoSpaceDN w:val="0"/>
        <w:adjustRightInd w:val="0"/>
        <w:ind w:firstLine="567"/>
        <w:jc w:val="both"/>
      </w:pPr>
      <w:r w:rsidRPr="00186D46">
        <w:t>в 2023 году – 7112,9 тыс. рублей;</w:t>
      </w:r>
    </w:p>
    <w:p w:rsidR="00714034" w:rsidRPr="00186D46" w:rsidRDefault="00714034" w:rsidP="00714034">
      <w:pPr>
        <w:autoSpaceDE w:val="0"/>
        <w:autoSpaceDN w:val="0"/>
        <w:adjustRightInd w:val="0"/>
        <w:ind w:firstLine="567"/>
        <w:jc w:val="both"/>
      </w:pPr>
      <w:r w:rsidRPr="00186D46">
        <w:t>в 2024 году – 7112,9 тыс. рублей;</w:t>
      </w:r>
    </w:p>
    <w:p w:rsidR="00714034" w:rsidRPr="00186D46" w:rsidRDefault="00714034" w:rsidP="00714034">
      <w:pPr>
        <w:autoSpaceDE w:val="0"/>
        <w:autoSpaceDN w:val="0"/>
        <w:adjustRightInd w:val="0"/>
        <w:ind w:firstLine="567"/>
        <w:jc w:val="both"/>
      </w:pPr>
      <w:r w:rsidRPr="00186D46">
        <w:t>в 2025 году – 7112,9 тыс. рублей.</w:t>
      </w:r>
    </w:p>
    <w:p w:rsidR="00714034" w:rsidRPr="00186D46" w:rsidRDefault="00714034" w:rsidP="00714034">
      <w:pPr>
        <w:autoSpaceDE w:val="0"/>
        <w:autoSpaceDN w:val="0"/>
        <w:adjustRightInd w:val="0"/>
        <w:ind w:firstLine="567"/>
        <w:jc w:val="both"/>
      </w:pPr>
      <w:r w:rsidRPr="00186D46">
        <w:t xml:space="preserve">На 2 этапе в 2026-2030 годах объем финансирования муниципальной  программы составит </w:t>
      </w:r>
      <w:r w:rsidR="00CE53BC">
        <w:t>496934,5</w:t>
      </w:r>
      <w:r w:rsidRPr="00186D46">
        <w:t xml:space="preserve"> тыс. рублей, </w:t>
      </w:r>
    </w:p>
    <w:p w:rsidR="00714034" w:rsidRPr="00186D46" w:rsidRDefault="00714034" w:rsidP="00714034">
      <w:pPr>
        <w:autoSpaceDE w:val="0"/>
        <w:autoSpaceDN w:val="0"/>
        <w:adjustRightInd w:val="0"/>
        <w:ind w:firstLine="567"/>
        <w:jc w:val="both"/>
      </w:pPr>
      <w:r w:rsidRPr="00186D46">
        <w:t>из них средства:</w:t>
      </w:r>
    </w:p>
    <w:p w:rsidR="00714034" w:rsidRPr="00186D46" w:rsidRDefault="00714034" w:rsidP="00714034">
      <w:pPr>
        <w:autoSpaceDE w:val="0"/>
        <w:autoSpaceDN w:val="0"/>
        <w:adjustRightInd w:val="0"/>
        <w:ind w:firstLine="567"/>
        <w:jc w:val="both"/>
      </w:pPr>
      <w:r w:rsidRPr="00186D46">
        <w:t>федерального бюджета – 471,5 тыс. рублей (0,1 процента);</w:t>
      </w:r>
    </w:p>
    <w:p w:rsidR="00714034" w:rsidRPr="00186D46" w:rsidRDefault="00714034" w:rsidP="00714034">
      <w:pPr>
        <w:autoSpaceDE w:val="0"/>
        <w:autoSpaceDN w:val="0"/>
        <w:adjustRightInd w:val="0"/>
        <w:ind w:firstLine="567"/>
        <w:jc w:val="both"/>
      </w:pPr>
      <w:r w:rsidRPr="00186D46">
        <w:t>республиканского бюджета Чувашской Республики – 374658,5 тыс. рублей (7</w:t>
      </w:r>
      <w:r w:rsidR="00CE53BC">
        <w:t xml:space="preserve">5,4 </w:t>
      </w:r>
      <w:r w:rsidRPr="00186D46">
        <w:t>процента);</w:t>
      </w:r>
    </w:p>
    <w:p w:rsidR="00714034" w:rsidRPr="00186D46" w:rsidRDefault="00714034" w:rsidP="00714034">
      <w:pPr>
        <w:autoSpaceDE w:val="0"/>
        <w:autoSpaceDN w:val="0"/>
        <w:adjustRightInd w:val="0"/>
        <w:ind w:firstLine="567"/>
        <w:jc w:val="both"/>
      </w:pPr>
      <w:r w:rsidRPr="00186D46">
        <w:t xml:space="preserve">местный бюджет </w:t>
      </w:r>
      <w:r w:rsidR="00D317ED">
        <w:t>Порецкого района Чувашской  Республики</w:t>
      </w:r>
      <w:r w:rsidRPr="00186D46">
        <w:t>– 8</w:t>
      </w:r>
      <w:r w:rsidR="00CE53BC">
        <w:t xml:space="preserve">6240,0 </w:t>
      </w:r>
      <w:r w:rsidRPr="00186D46">
        <w:t>тыс. рублей (17,</w:t>
      </w:r>
      <w:r w:rsidR="00CE53BC">
        <w:t>4</w:t>
      </w:r>
      <w:r w:rsidRPr="00186D46">
        <w:t xml:space="preserve"> процента);</w:t>
      </w:r>
    </w:p>
    <w:p w:rsidR="00714034" w:rsidRPr="00186D46" w:rsidRDefault="00714034" w:rsidP="00714034">
      <w:pPr>
        <w:autoSpaceDE w:val="0"/>
        <w:autoSpaceDN w:val="0"/>
        <w:adjustRightInd w:val="0"/>
        <w:ind w:firstLine="567"/>
        <w:jc w:val="both"/>
      </w:pPr>
      <w:r w:rsidRPr="00186D46">
        <w:t>внебюджетных источников – 35564,5тыс. рублей (7,1 процента).</w:t>
      </w:r>
    </w:p>
    <w:p w:rsidR="00714034" w:rsidRPr="00186D46" w:rsidRDefault="00714034" w:rsidP="00714034">
      <w:pPr>
        <w:autoSpaceDE w:val="0"/>
        <w:autoSpaceDN w:val="0"/>
        <w:adjustRightInd w:val="0"/>
        <w:ind w:firstLine="567"/>
        <w:jc w:val="both"/>
      </w:pPr>
      <w:r w:rsidRPr="00186D46">
        <w:t xml:space="preserve">На 3 этапе в 2031-2035 объем финансирования Муниципальной программы составит </w:t>
      </w:r>
      <w:r w:rsidR="00CE53BC">
        <w:t>496934,5</w:t>
      </w:r>
      <w:r w:rsidR="00CE53BC" w:rsidRPr="00186D46">
        <w:t xml:space="preserve"> тыс. рублей </w:t>
      </w:r>
    </w:p>
    <w:p w:rsidR="00714034" w:rsidRDefault="00714034" w:rsidP="00714034">
      <w:pPr>
        <w:autoSpaceDE w:val="0"/>
        <w:autoSpaceDN w:val="0"/>
        <w:adjustRightInd w:val="0"/>
        <w:ind w:firstLine="567"/>
        <w:jc w:val="both"/>
      </w:pPr>
      <w:r w:rsidRPr="00186D46">
        <w:t>из них средства:</w:t>
      </w:r>
    </w:p>
    <w:p w:rsidR="00CE53BC" w:rsidRPr="00186D46" w:rsidRDefault="00CE53BC" w:rsidP="00CE53BC">
      <w:pPr>
        <w:autoSpaceDE w:val="0"/>
        <w:autoSpaceDN w:val="0"/>
        <w:adjustRightInd w:val="0"/>
        <w:ind w:firstLine="567"/>
        <w:jc w:val="both"/>
      </w:pPr>
      <w:r w:rsidRPr="00186D46">
        <w:t>федерального бюджета – 471,5 тыс. рублей (0,1 процента);</w:t>
      </w:r>
    </w:p>
    <w:p w:rsidR="00CE53BC" w:rsidRPr="00186D46" w:rsidRDefault="00CE53BC" w:rsidP="00CE53BC">
      <w:pPr>
        <w:autoSpaceDE w:val="0"/>
        <w:autoSpaceDN w:val="0"/>
        <w:adjustRightInd w:val="0"/>
        <w:ind w:firstLine="567"/>
        <w:jc w:val="both"/>
      </w:pPr>
      <w:r w:rsidRPr="00186D46">
        <w:t>республиканского бюджета Чувашской Республики – 374658,5 тыс. рублей (7</w:t>
      </w:r>
      <w:r>
        <w:t xml:space="preserve">5,4 </w:t>
      </w:r>
      <w:r w:rsidRPr="00186D46">
        <w:t>процента);</w:t>
      </w:r>
    </w:p>
    <w:p w:rsidR="00CE53BC" w:rsidRPr="00186D46" w:rsidRDefault="00CE53BC" w:rsidP="00CE53BC">
      <w:pPr>
        <w:autoSpaceDE w:val="0"/>
        <w:autoSpaceDN w:val="0"/>
        <w:adjustRightInd w:val="0"/>
        <w:ind w:firstLine="567"/>
        <w:jc w:val="both"/>
      </w:pPr>
      <w:r w:rsidRPr="00186D46">
        <w:t xml:space="preserve">местный бюджет </w:t>
      </w:r>
      <w:r>
        <w:t>Порецкого района Чувашской  Республики</w:t>
      </w:r>
      <w:r w:rsidRPr="00186D46">
        <w:t>– 8</w:t>
      </w:r>
      <w:r>
        <w:t xml:space="preserve">6240,0 </w:t>
      </w:r>
      <w:r w:rsidRPr="00186D46">
        <w:t>тыс. рублей (17,</w:t>
      </w:r>
      <w:r>
        <w:t>4</w:t>
      </w:r>
      <w:r w:rsidRPr="00186D46">
        <w:t xml:space="preserve"> процента);</w:t>
      </w:r>
    </w:p>
    <w:p w:rsidR="00CE53BC" w:rsidRPr="00186D46" w:rsidRDefault="00CE53BC" w:rsidP="00CE53BC">
      <w:pPr>
        <w:autoSpaceDE w:val="0"/>
        <w:autoSpaceDN w:val="0"/>
        <w:adjustRightInd w:val="0"/>
        <w:ind w:firstLine="567"/>
        <w:jc w:val="both"/>
      </w:pPr>
      <w:r w:rsidRPr="00186D46">
        <w:t>внебюджетных источников – 35564,5тыс. рублей (7,1 процента).</w:t>
      </w:r>
    </w:p>
    <w:p w:rsidR="00714034" w:rsidRPr="00186D46" w:rsidRDefault="00714034" w:rsidP="00CE53BC">
      <w:pPr>
        <w:autoSpaceDE w:val="0"/>
        <w:autoSpaceDN w:val="0"/>
        <w:adjustRightInd w:val="0"/>
        <w:ind w:firstLine="539"/>
        <w:jc w:val="both"/>
      </w:pPr>
      <w:r w:rsidRPr="00186D46">
        <w:t>Объемы финансирования муниципальной  программы подлежат ежегодному уточнению исходя из реальных возможностей бюджетов всех уровней.</w:t>
      </w:r>
    </w:p>
    <w:p w:rsidR="00714034" w:rsidRPr="00186D46" w:rsidRDefault="00714034" w:rsidP="00714034">
      <w:pPr>
        <w:autoSpaceDE w:val="0"/>
        <w:autoSpaceDN w:val="0"/>
        <w:adjustRightInd w:val="0"/>
        <w:ind w:firstLine="539"/>
        <w:jc w:val="both"/>
      </w:pPr>
      <w:r w:rsidRPr="00186D46">
        <w:lastRenderedPageBreak/>
        <w:t xml:space="preserve">Ресурсное </w:t>
      </w:r>
      <w:hyperlink r:id="rId12" w:history="1">
        <w:r w:rsidRPr="00186D46">
          <w:t>обеспечение</w:t>
        </w:r>
      </w:hyperlink>
      <w:r w:rsidRPr="00186D46">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714034" w:rsidRPr="00186D46" w:rsidRDefault="00714034" w:rsidP="00714034">
      <w:pPr>
        <w:autoSpaceDE w:val="0"/>
        <w:autoSpaceDN w:val="0"/>
        <w:adjustRightInd w:val="0"/>
        <w:ind w:firstLine="539"/>
        <w:jc w:val="both"/>
      </w:pPr>
      <w:r w:rsidRPr="00186D46">
        <w:t xml:space="preserve">В муниципальную  программу включены подпрограммы, реализуемые в рамках муниципальной  программы, согласно </w:t>
      </w:r>
      <w:hyperlink r:id="rId13" w:history="1">
        <w:r w:rsidRPr="00186D46">
          <w:t>приложениям №</w:t>
        </w:r>
      </w:hyperlink>
      <w:r w:rsidR="00C938CF">
        <w:t xml:space="preserve"> 3 - 7</w:t>
      </w:r>
      <w:r w:rsidRPr="00186D46">
        <w:t xml:space="preserve"> к настоящей муниципальной  программе.</w:t>
      </w:r>
    </w:p>
    <w:p w:rsidR="00374224" w:rsidRDefault="00374224" w:rsidP="00853B12">
      <w:pPr>
        <w:autoSpaceDE w:val="0"/>
        <w:autoSpaceDN w:val="0"/>
        <w:adjustRightInd w:val="0"/>
        <w:rPr>
          <w:sz w:val="26"/>
          <w:szCs w:val="26"/>
        </w:rPr>
        <w:sectPr w:rsidR="00374224" w:rsidSect="00374224">
          <w:footerReference w:type="default" r:id="rId14"/>
          <w:pgSz w:w="11906" w:h="16838"/>
          <w:pgMar w:top="1134" w:right="851" w:bottom="1134" w:left="1701" w:header="709" w:footer="709" w:gutter="0"/>
          <w:cols w:space="708"/>
          <w:docGrid w:linePitch="360"/>
        </w:sectPr>
      </w:pPr>
    </w:p>
    <w:p w:rsidR="00787C15" w:rsidRDefault="00787C15"/>
    <w:p w:rsidR="00787C15" w:rsidRPr="002505C9" w:rsidRDefault="00787C15" w:rsidP="00787C15">
      <w:pPr>
        <w:autoSpaceDE w:val="0"/>
        <w:autoSpaceDN w:val="0"/>
        <w:adjustRightInd w:val="0"/>
        <w:jc w:val="right"/>
        <w:outlineLvl w:val="0"/>
        <w:rPr>
          <w:rFonts w:eastAsia="Calibri"/>
          <w:sz w:val="20"/>
          <w:szCs w:val="20"/>
        </w:rPr>
      </w:pPr>
      <w:r w:rsidRPr="002505C9">
        <w:rPr>
          <w:rFonts w:eastAsia="Calibri"/>
          <w:sz w:val="20"/>
          <w:szCs w:val="20"/>
        </w:rPr>
        <w:t>Приложение № 1</w:t>
      </w:r>
    </w:p>
    <w:p w:rsidR="00787C15" w:rsidRPr="002505C9" w:rsidRDefault="00787C15" w:rsidP="00787C15">
      <w:pPr>
        <w:autoSpaceDE w:val="0"/>
        <w:autoSpaceDN w:val="0"/>
        <w:adjustRightInd w:val="0"/>
        <w:jc w:val="right"/>
        <w:rPr>
          <w:rFonts w:eastAsia="Calibri"/>
          <w:sz w:val="20"/>
          <w:szCs w:val="20"/>
        </w:rPr>
      </w:pPr>
      <w:r w:rsidRPr="002505C9">
        <w:rPr>
          <w:rFonts w:eastAsia="Calibri"/>
          <w:sz w:val="20"/>
          <w:szCs w:val="20"/>
        </w:rPr>
        <w:t>к Муниципальной программе</w:t>
      </w:r>
    </w:p>
    <w:p w:rsidR="00787C15" w:rsidRPr="002505C9" w:rsidRDefault="00831EED" w:rsidP="00787C15">
      <w:pPr>
        <w:autoSpaceDE w:val="0"/>
        <w:autoSpaceDN w:val="0"/>
        <w:adjustRightInd w:val="0"/>
        <w:jc w:val="right"/>
        <w:rPr>
          <w:rFonts w:eastAsia="Calibri"/>
          <w:sz w:val="20"/>
          <w:szCs w:val="20"/>
        </w:rPr>
      </w:pPr>
      <w:r>
        <w:rPr>
          <w:rFonts w:eastAsia="Calibri"/>
          <w:sz w:val="20"/>
          <w:szCs w:val="20"/>
        </w:rPr>
        <w:t>Порецкого</w:t>
      </w:r>
      <w:r w:rsidR="00787C15" w:rsidRPr="002505C9">
        <w:rPr>
          <w:rFonts w:eastAsia="Calibri"/>
          <w:sz w:val="20"/>
          <w:szCs w:val="20"/>
        </w:rPr>
        <w:t xml:space="preserve"> района</w:t>
      </w:r>
      <w:r w:rsidR="007651C9">
        <w:rPr>
          <w:rFonts w:eastAsia="Calibri"/>
          <w:sz w:val="20"/>
          <w:szCs w:val="20"/>
        </w:rPr>
        <w:t xml:space="preserve"> Чувашской Республики</w:t>
      </w:r>
    </w:p>
    <w:p w:rsidR="00787C15" w:rsidRPr="002505C9" w:rsidRDefault="00787C15" w:rsidP="00787C15">
      <w:pPr>
        <w:autoSpaceDE w:val="0"/>
        <w:autoSpaceDN w:val="0"/>
        <w:adjustRightInd w:val="0"/>
        <w:jc w:val="right"/>
        <w:rPr>
          <w:rFonts w:eastAsia="Calibri"/>
          <w:sz w:val="20"/>
          <w:szCs w:val="20"/>
        </w:rPr>
      </w:pPr>
      <w:r w:rsidRPr="002505C9">
        <w:rPr>
          <w:rFonts w:eastAsia="Calibri"/>
          <w:sz w:val="20"/>
          <w:szCs w:val="20"/>
        </w:rPr>
        <w:t>«Развитие образования»</w:t>
      </w:r>
    </w:p>
    <w:p w:rsidR="00787C15" w:rsidRDefault="00787C15" w:rsidP="00787C15">
      <w:pPr>
        <w:jc w:val="center"/>
      </w:pPr>
    </w:p>
    <w:p w:rsidR="00787C15" w:rsidRPr="00061BF5" w:rsidRDefault="00787C15" w:rsidP="00787C15">
      <w:pPr>
        <w:jc w:val="center"/>
      </w:pPr>
      <w:r w:rsidRPr="00061BF5">
        <w:t>СВЕДЕНИЯ</w:t>
      </w:r>
    </w:p>
    <w:p w:rsidR="00787C15" w:rsidRPr="00061BF5" w:rsidRDefault="00787C15" w:rsidP="00787C15">
      <w:pPr>
        <w:jc w:val="center"/>
      </w:pPr>
      <w:r w:rsidRPr="00061BF5">
        <w:t>О ЦЕЛЕВЫХ ИНДИКАТОРАХ И ПОКАЗАТЕЛЯХ</w:t>
      </w:r>
    </w:p>
    <w:p w:rsidR="00787C15" w:rsidRPr="00061BF5" w:rsidRDefault="00787C15" w:rsidP="00787C15">
      <w:pPr>
        <w:jc w:val="center"/>
      </w:pPr>
      <w:r>
        <w:t xml:space="preserve">МУНИЦИПАЛЬНОЙ </w:t>
      </w:r>
      <w:r w:rsidRPr="00061BF5">
        <w:t xml:space="preserve">ПРОГРАММЫ </w:t>
      </w:r>
      <w:r w:rsidR="00D317ED">
        <w:t>ПОРЕЦКОГО РАЙОНА ЧУВАШСКОЙ  РЕСПУБЛИКИ</w:t>
      </w:r>
      <w:r w:rsidRPr="00061BF5">
        <w:t xml:space="preserve">«РАЗВИТИЕ ОБРАЗОВАНИЯ»,  </w:t>
      </w:r>
    </w:p>
    <w:p w:rsidR="00787C15" w:rsidRPr="00061BF5" w:rsidRDefault="00787C15" w:rsidP="00787C15">
      <w:pPr>
        <w:jc w:val="center"/>
      </w:pPr>
      <w:r w:rsidRPr="00061BF5">
        <w:t xml:space="preserve">ПОДПРОГРАММ </w:t>
      </w:r>
      <w:r>
        <w:t>МУНИЦИПАЛЬНОЙ</w:t>
      </w:r>
      <w:r w:rsidRPr="00061BF5">
        <w:t xml:space="preserve"> ПРОГРАММЫ И ИХ ЗНАЧЕНИЯХ</w:t>
      </w:r>
    </w:p>
    <w:p w:rsidR="00787C15" w:rsidRPr="00061BF5" w:rsidRDefault="00787C15" w:rsidP="00787C15">
      <w:pPr>
        <w:jc w:val="center"/>
      </w:pPr>
    </w:p>
    <w:tbl>
      <w:tblPr>
        <w:tblW w:w="1530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
        <w:gridCol w:w="110"/>
        <w:gridCol w:w="3245"/>
        <w:gridCol w:w="330"/>
        <w:gridCol w:w="142"/>
        <w:gridCol w:w="951"/>
        <w:gridCol w:w="183"/>
        <w:gridCol w:w="284"/>
        <w:gridCol w:w="664"/>
        <w:gridCol w:w="1132"/>
        <w:gridCol w:w="1132"/>
        <w:gridCol w:w="1131"/>
        <w:gridCol w:w="1132"/>
        <w:gridCol w:w="1132"/>
        <w:gridCol w:w="1131"/>
        <w:gridCol w:w="1132"/>
        <w:gridCol w:w="1132"/>
      </w:tblGrid>
      <w:tr w:rsidR="00787C15" w:rsidRPr="00F4212D" w:rsidTr="00624AE6">
        <w:tc>
          <w:tcPr>
            <w:tcW w:w="456" w:type="dxa"/>
            <w:gridSpan w:val="2"/>
            <w:vMerge w:val="restart"/>
            <w:tcBorders>
              <w:left w:val="nil"/>
            </w:tcBorders>
          </w:tcPr>
          <w:p w:rsidR="00787C15" w:rsidRPr="00F4212D" w:rsidRDefault="00787C15" w:rsidP="002F5825">
            <w:pPr>
              <w:jc w:val="center"/>
              <w:rPr>
                <w:sz w:val="20"/>
                <w:szCs w:val="20"/>
              </w:rPr>
            </w:pPr>
            <w:r w:rsidRPr="00F4212D">
              <w:rPr>
                <w:sz w:val="20"/>
                <w:szCs w:val="20"/>
              </w:rPr>
              <w:t>№</w:t>
            </w:r>
          </w:p>
          <w:p w:rsidR="00787C15" w:rsidRPr="00F4212D" w:rsidRDefault="00787C15" w:rsidP="002F5825">
            <w:pPr>
              <w:jc w:val="center"/>
              <w:rPr>
                <w:sz w:val="20"/>
                <w:szCs w:val="20"/>
              </w:rPr>
            </w:pPr>
            <w:r w:rsidRPr="00F4212D">
              <w:rPr>
                <w:sz w:val="20"/>
                <w:szCs w:val="20"/>
              </w:rPr>
              <w:t>пп</w:t>
            </w:r>
          </w:p>
        </w:tc>
        <w:tc>
          <w:tcPr>
            <w:tcW w:w="3575" w:type="dxa"/>
            <w:gridSpan w:val="2"/>
            <w:vMerge w:val="restart"/>
          </w:tcPr>
          <w:p w:rsidR="00787C15" w:rsidRPr="00F4212D" w:rsidRDefault="00787C15" w:rsidP="002F5825">
            <w:pPr>
              <w:jc w:val="center"/>
              <w:rPr>
                <w:sz w:val="20"/>
                <w:szCs w:val="20"/>
              </w:rPr>
            </w:pPr>
            <w:r w:rsidRPr="00F4212D">
              <w:rPr>
                <w:sz w:val="20"/>
                <w:szCs w:val="20"/>
              </w:rPr>
              <w:t>Целевой индикатор и показатель (наименование)</w:t>
            </w:r>
          </w:p>
        </w:tc>
        <w:tc>
          <w:tcPr>
            <w:tcW w:w="1093" w:type="dxa"/>
            <w:gridSpan w:val="2"/>
            <w:vMerge w:val="restart"/>
          </w:tcPr>
          <w:p w:rsidR="00787C15" w:rsidRPr="00F4212D" w:rsidRDefault="00787C15" w:rsidP="002F5825">
            <w:pPr>
              <w:jc w:val="center"/>
              <w:rPr>
                <w:sz w:val="20"/>
                <w:szCs w:val="20"/>
              </w:rPr>
            </w:pPr>
            <w:r w:rsidRPr="00F4212D">
              <w:rPr>
                <w:sz w:val="20"/>
                <w:szCs w:val="20"/>
              </w:rPr>
              <w:t xml:space="preserve">Единица </w:t>
            </w:r>
          </w:p>
          <w:p w:rsidR="00787C15" w:rsidRPr="00F4212D" w:rsidRDefault="00787C15" w:rsidP="002F5825">
            <w:pPr>
              <w:jc w:val="center"/>
              <w:rPr>
                <w:sz w:val="20"/>
                <w:szCs w:val="20"/>
              </w:rPr>
            </w:pPr>
            <w:r w:rsidRPr="00F4212D">
              <w:rPr>
                <w:sz w:val="20"/>
                <w:szCs w:val="20"/>
              </w:rPr>
              <w:t>измерения</w:t>
            </w:r>
          </w:p>
        </w:tc>
        <w:tc>
          <w:tcPr>
            <w:tcW w:w="10185" w:type="dxa"/>
            <w:gridSpan w:val="11"/>
            <w:tcBorders>
              <w:right w:val="nil"/>
            </w:tcBorders>
          </w:tcPr>
          <w:p w:rsidR="00787C15" w:rsidRPr="00F4212D" w:rsidRDefault="00787C15" w:rsidP="002F5825">
            <w:pPr>
              <w:jc w:val="center"/>
              <w:rPr>
                <w:sz w:val="20"/>
                <w:szCs w:val="20"/>
              </w:rPr>
            </w:pPr>
            <w:r w:rsidRPr="00F4212D">
              <w:rPr>
                <w:sz w:val="20"/>
                <w:szCs w:val="20"/>
              </w:rPr>
              <w:t>Значения показателей</w:t>
            </w:r>
          </w:p>
        </w:tc>
      </w:tr>
      <w:tr w:rsidR="0005609E" w:rsidRPr="00F4212D" w:rsidTr="00624AE6">
        <w:tc>
          <w:tcPr>
            <w:tcW w:w="456" w:type="dxa"/>
            <w:gridSpan w:val="2"/>
            <w:vMerge/>
            <w:tcBorders>
              <w:left w:val="nil"/>
            </w:tcBorders>
          </w:tcPr>
          <w:p w:rsidR="0005609E" w:rsidRPr="00F4212D" w:rsidRDefault="0005609E" w:rsidP="002F5825">
            <w:pPr>
              <w:jc w:val="center"/>
              <w:rPr>
                <w:sz w:val="20"/>
                <w:szCs w:val="20"/>
              </w:rPr>
            </w:pPr>
          </w:p>
        </w:tc>
        <w:tc>
          <w:tcPr>
            <w:tcW w:w="3575" w:type="dxa"/>
            <w:gridSpan w:val="2"/>
            <w:vMerge/>
          </w:tcPr>
          <w:p w:rsidR="0005609E" w:rsidRPr="00F4212D" w:rsidRDefault="0005609E" w:rsidP="002F5825">
            <w:pPr>
              <w:jc w:val="center"/>
              <w:rPr>
                <w:sz w:val="20"/>
                <w:szCs w:val="20"/>
              </w:rPr>
            </w:pPr>
          </w:p>
        </w:tc>
        <w:tc>
          <w:tcPr>
            <w:tcW w:w="1093" w:type="dxa"/>
            <w:gridSpan w:val="2"/>
            <w:vMerge/>
          </w:tcPr>
          <w:p w:rsidR="0005609E" w:rsidRPr="00F4212D" w:rsidRDefault="0005609E" w:rsidP="002F5825">
            <w:pPr>
              <w:jc w:val="center"/>
              <w:rPr>
                <w:sz w:val="20"/>
                <w:szCs w:val="20"/>
              </w:rPr>
            </w:pPr>
          </w:p>
        </w:tc>
        <w:tc>
          <w:tcPr>
            <w:tcW w:w="1131" w:type="dxa"/>
            <w:gridSpan w:val="3"/>
          </w:tcPr>
          <w:p w:rsidR="0005609E" w:rsidRPr="00F4212D" w:rsidRDefault="0005609E" w:rsidP="002F5825">
            <w:pPr>
              <w:jc w:val="center"/>
              <w:rPr>
                <w:sz w:val="20"/>
                <w:szCs w:val="20"/>
              </w:rPr>
            </w:pPr>
            <w:r w:rsidRPr="00F4212D">
              <w:rPr>
                <w:sz w:val="20"/>
                <w:szCs w:val="20"/>
              </w:rPr>
              <w:t>2019</w:t>
            </w:r>
          </w:p>
        </w:tc>
        <w:tc>
          <w:tcPr>
            <w:tcW w:w="1132" w:type="dxa"/>
          </w:tcPr>
          <w:p w:rsidR="0005609E" w:rsidRPr="00F4212D" w:rsidRDefault="0005609E" w:rsidP="002F5825">
            <w:pPr>
              <w:jc w:val="center"/>
              <w:rPr>
                <w:sz w:val="20"/>
                <w:szCs w:val="20"/>
              </w:rPr>
            </w:pPr>
            <w:r w:rsidRPr="00F4212D">
              <w:rPr>
                <w:sz w:val="20"/>
                <w:szCs w:val="20"/>
              </w:rPr>
              <w:t>2020</w:t>
            </w:r>
          </w:p>
        </w:tc>
        <w:tc>
          <w:tcPr>
            <w:tcW w:w="1132" w:type="dxa"/>
          </w:tcPr>
          <w:p w:rsidR="0005609E" w:rsidRPr="00F4212D" w:rsidRDefault="0005609E" w:rsidP="002F5825">
            <w:pPr>
              <w:jc w:val="center"/>
              <w:rPr>
                <w:sz w:val="20"/>
                <w:szCs w:val="20"/>
              </w:rPr>
            </w:pPr>
            <w:r w:rsidRPr="00F4212D">
              <w:rPr>
                <w:sz w:val="20"/>
                <w:szCs w:val="20"/>
              </w:rPr>
              <w:t>2021</w:t>
            </w:r>
          </w:p>
        </w:tc>
        <w:tc>
          <w:tcPr>
            <w:tcW w:w="1131" w:type="dxa"/>
            <w:tcBorders>
              <w:right w:val="nil"/>
            </w:tcBorders>
          </w:tcPr>
          <w:p w:rsidR="0005609E" w:rsidRPr="00F4212D" w:rsidRDefault="0005609E" w:rsidP="002F5825">
            <w:pPr>
              <w:jc w:val="center"/>
              <w:rPr>
                <w:sz w:val="20"/>
                <w:szCs w:val="20"/>
              </w:rPr>
            </w:pPr>
            <w:r w:rsidRPr="00F4212D">
              <w:rPr>
                <w:sz w:val="20"/>
                <w:szCs w:val="20"/>
              </w:rPr>
              <w:t>2022</w:t>
            </w:r>
          </w:p>
        </w:tc>
        <w:tc>
          <w:tcPr>
            <w:tcW w:w="1132" w:type="dxa"/>
            <w:tcBorders>
              <w:right w:val="nil"/>
            </w:tcBorders>
          </w:tcPr>
          <w:p w:rsidR="0005609E" w:rsidRPr="00F4212D" w:rsidRDefault="0005609E" w:rsidP="002F5825">
            <w:pPr>
              <w:jc w:val="center"/>
              <w:rPr>
                <w:sz w:val="20"/>
                <w:szCs w:val="20"/>
              </w:rPr>
            </w:pPr>
            <w:r w:rsidRPr="00F4212D">
              <w:rPr>
                <w:sz w:val="20"/>
                <w:szCs w:val="20"/>
              </w:rPr>
              <w:t>2023</w:t>
            </w:r>
          </w:p>
        </w:tc>
        <w:tc>
          <w:tcPr>
            <w:tcW w:w="1132" w:type="dxa"/>
            <w:tcBorders>
              <w:right w:val="nil"/>
            </w:tcBorders>
          </w:tcPr>
          <w:p w:rsidR="0005609E" w:rsidRPr="00F4212D" w:rsidRDefault="0005609E" w:rsidP="002F5825">
            <w:pPr>
              <w:jc w:val="center"/>
              <w:rPr>
                <w:sz w:val="20"/>
                <w:szCs w:val="20"/>
              </w:rPr>
            </w:pPr>
            <w:r w:rsidRPr="00F4212D">
              <w:rPr>
                <w:sz w:val="20"/>
                <w:szCs w:val="20"/>
              </w:rPr>
              <w:t>2024</w:t>
            </w:r>
          </w:p>
        </w:tc>
        <w:tc>
          <w:tcPr>
            <w:tcW w:w="1131" w:type="dxa"/>
            <w:tcBorders>
              <w:right w:val="nil"/>
            </w:tcBorders>
          </w:tcPr>
          <w:p w:rsidR="0005609E" w:rsidRPr="00F4212D" w:rsidRDefault="0005609E" w:rsidP="002F5825">
            <w:pPr>
              <w:jc w:val="center"/>
              <w:rPr>
                <w:sz w:val="20"/>
                <w:szCs w:val="20"/>
              </w:rPr>
            </w:pPr>
            <w:r w:rsidRPr="00F4212D">
              <w:rPr>
                <w:sz w:val="20"/>
                <w:szCs w:val="20"/>
              </w:rPr>
              <w:t>2025</w:t>
            </w:r>
          </w:p>
        </w:tc>
        <w:tc>
          <w:tcPr>
            <w:tcW w:w="1132" w:type="dxa"/>
            <w:tcBorders>
              <w:right w:val="nil"/>
            </w:tcBorders>
          </w:tcPr>
          <w:p w:rsidR="0005609E" w:rsidRPr="00F4212D" w:rsidRDefault="0005609E" w:rsidP="002F5825">
            <w:pPr>
              <w:jc w:val="center"/>
              <w:rPr>
                <w:sz w:val="20"/>
                <w:szCs w:val="20"/>
              </w:rPr>
            </w:pPr>
            <w:r w:rsidRPr="00F4212D">
              <w:rPr>
                <w:sz w:val="20"/>
                <w:szCs w:val="20"/>
              </w:rPr>
              <w:t>2030</w:t>
            </w:r>
          </w:p>
        </w:tc>
        <w:tc>
          <w:tcPr>
            <w:tcW w:w="1132" w:type="dxa"/>
            <w:tcBorders>
              <w:right w:val="nil"/>
            </w:tcBorders>
          </w:tcPr>
          <w:p w:rsidR="0005609E" w:rsidRPr="00F4212D" w:rsidRDefault="0005609E" w:rsidP="002F5825">
            <w:pPr>
              <w:jc w:val="center"/>
              <w:rPr>
                <w:sz w:val="20"/>
                <w:szCs w:val="20"/>
              </w:rPr>
            </w:pPr>
            <w:r w:rsidRPr="00F4212D">
              <w:rPr>
                <w:sz w:val="20"/>
                <w:szCs w:val="20"/>
              </w:rPr>
              <w:t>2035</w:t>
            </w:r>
          </w:p>
        </w:tc>
      </w:tr>
      <w:tr w:rsidR="0005609E" w:rsidRPr="00F4212D" w:rsidTr="00624AE6">
        <w:tc>
          <w:tcPr>
            <w:tcW w:w="456" w:type="dxa"/>
            <w:gridSpan w:val="2"/>
            <w:tcBorders>
              <w:left w:val="nil"/>
            </w:tcBorders>
          </w:tcPr>
          <w:p w:rsidR="0005609E" w:rsidRPr="00F4212D" w:rsidRDefault="0005609E" w:rsidP="002F5825">
            <w:pPr>
              <w:jc w:val="center"/>
              <w:rPr>
                <w:sz w:val="20"/>
                <w:szCs w:val="20"/>
              </w:rPr>
            </w:pPr>
            <w:r w:rsidRPr="00F4212D">
              <w:rPr>
                <w:sz w:val="20"/>
                <w:szCs w:val="20"/>
              </w:rPr>
              <w:t>1</w:t>
            </w:r>
          </w:p>
        </w:tc>
        <w:tc>
          <w:tcPr>
            <w:tcW w:w="3575" w:type="dxa"/>
            <w:gridSpan w:val="2"/>
          </w:tcPr>
          <w:p w:rsidR="0005609E" w:rsidRPr="00F4212D" w:rsidRDefault="0005609E" w:rsidP="002F5825">
            <w:pPr>
              <w:jc w:val="center"/>
              <w:rPr>
                <w:sz w:val="20"/>
                <w:szCs w:val="20"/>
              </w:rPr>
            </w:pPr>
            <w:r w:rsidRPr="00F4212D">
              <w:rPr>
                <w:sz w:val="20"/>
                <w:szCs w:val="20"/>
              </w:rPr>
              <w:t>2</w:t>
            </w:r>
          </w:p>
        </w:tc>
        <w:tc>
          <w:tcPr>
            <w:tcW w:w="1093" w:type="dxa"/>
            <w:gridSpan w:val="2"/>
          </w:tcPr>
          <w:p w:rsidR="0005609E" w:rsidRPr="00F4212D" w:rsidRDefault="0005609E" w:rsidP="002F5825">
            <w:pPr>
              <w:jc w:val="center"/>
              <w:rPr>
                <w:sz w:val="20"/>
                <w:szCs w:val="20"/>
              </w:rPr>
            </w:pPr>
            <w:r w:rsidRPr="00F4212D">
              <w:rPr>
                <w:sz w:val="20"/>
                <w:szCs w:val="20"/>
              </w:rPr>
              <w:t>3</w:t>
            </w:r>
          </w:p>
        </w:tc>
        <w:tc>
          <w:tcPr>
            <w:tcW w:w="1131" w:type="dxa"/>
            <w:gridSpan w:val="3"/>
          </w:tcPr>
          <w:p w:rsidR="0005609E" w:rsidRPr="00F4212D" w:rsidRDefault="0005609E" w:rsidP="002F5825">
            <w:pPr>
              <w:jc w:val="center"/>
              <w:rPr>
                <w:sz w:val="20"/>
                <w:szCs w:val="20"/>
              </w:rPr>
            </w:pPr>
            <w:r>
              <w:rPr>
                <w:sz w:val="20"/>
                <w:szCs w:val="20"/>
              </w:rPr>
              <w:t>4</w:t>
            </w:r>
          </w:p>
        </w:tc>
        <w:tc>
          <w:tcPr>
            <w:tcW w:w="1132" w:type="dxa"/>
          </w:tcPr>
          <w:p w:rsidR="0005609E" w:rsidRPr="00F4212D" w:rsidRDefault="0005609E" w:rsidP="002F5825">
            <w:pPr>
              <w:jc w:val="center"/>
              <w:rPr>
                <w:sz w:val="20"/>
                <w:szCs w:val="20"/>
              </w:rPr>
            </w:pPr>
            <w:r>
              <w:rPr>
                <w:sz w:val="20"/>
                <w:szCs w:val="20"/>
              </w:rPr>
              <w:t>5</w:t>
            </w:r>
          </w:p>
        </w:tc>
        <w:tc>
          <w:tcPr>
            <w:tcW w:w="1132" w:type="dxa"/>
          </w:tcPr>
          <w:p w:rsidR="0005609E" w:rsidRPr="00F4212D" w:rsidRDefault="0005609E" w:rsidP="002F5825">
            <w:pPr>
              <w:jc w:val="center"/>
              <w:rPr>
                <w:sz w:val="20"/>
                <w:szCs w:val="20"/>
              </w:rPr>
            </w:pPr>
            <w:r>
              <w:rPr>
                <w:sz w:val="20"/>
                <w:szCs w:val="20"/>
              </w:rPr>
              <w:t>6</w:t>
            </w:r>
          </w:p>
        </w:tc>
        <w:tc>
          <w:tcPr>
            <w:tcW w:w="1131" w:type="dxa"/>
            <w:tcBorders>
              <w:right w:val="nil"/>
            </w:tcBorders>
          </w:tcPr>
          <w:p w:rsidR="0005609E" w:rsidRPr="00F4212D" w:rsidRDefault="0005609E" w:rsidP="002F5825">
            <w:pPr>
              <w:jc w:val="center"/>
              <w:rPr>
                <w:sz w:val="20"/>
                <w:szCs w:val="20"/>
              </w:rPr>
            </w:pPr>
            <w:r>
              <w:rPr>
                <w:sz w:val="20"/>
                <w:szCs w:val="20"/>
              </w:rPr>
              <w:t>7</w:t>
            </w:r>
          </w:p>
        </w:tc>
        <w:tc>
          <w:tcPr>
            <w:tcW w:w="1132" w:type="dxa"/>
            <w:tcBorders>
              <w:right w:val="nil"/>
            </w:tcBorders>
          </w:tcPr>
          <w:p w:rsidR="0005609E" w:rsidRPr="00F4212D" w:rsidRDefault="0005609E" w:rsidP="002F5825">
            <w:pPr>
              <w:jc w:val="center"/>
              <w:rPr>
                <w:sz w:val="20"/>
                <w:szCs w:val="20"/>
              </w:rPr>
            </w:pPr>
            <w:r>
              <w:rPr>
                <w:sz w:val="20"/>
                <w:szCs w:val="20"/>
              </w:rPr>
              <w:t>8</w:t>
            </w:r>
          </w:p>
        </w:tc>
        <w:tc>
          <w:tcPr>
            <w:tcW w:w="1132" w:type="dxa"/>
            <w:tcBorders>
              <w:right w:val="nil"/>
            </w:tcBorders>
          </w:tcPr>
          <w:p w:rsidR="0005609E" w:rsidRPr="00F4212D" w:rsidRDefault="0005609E" w:rsidP="002F5825">
            <w:pPr>
              <w:jc w:val="center"/>
              <w:rPr>
                <w:sz w:val="20"/>
                <w:szCs w:val="20"/>
              </w:rPr>
            </w:pPr>
            <w:r>
              <w:rPr>
                <w:sz w:val="20"/>
                <w:szCs w:val="20"/>
              </w:rPr>
              <w:t>9</w:t>
            </w:r>
          </w:p>
        </w:tc>
        <w:tc>
          <w:tcPr>
            <w:tcW w:w="1131" w:type="dxa"/>
            <w:tcBorders>
              <w:right w:val="nil"/>
            </w:tcBorders>
          </w:tcPr>
          <w:p w:rsidR="0005609E" w:rsidRPr="00F4212D" w:rsidRDefault="0005609E" w:rsidP="002F5825">
            <w:pPr>
              <w:jc w:val="center"/>
              <w:rPr>
                <w:sz w:val="20"/>
                <w:szCs w:val="20"/>
              </w:rPr>
            </w:pPr>
            <w:r>
              <w:rPr>
                <w:sz w:val="20"/>
                <w:szCs w:val="20"/>
              </w:rPr>
              <w:t>10</w:t>
            </w:r>
          </w:p>
        </w:tc>
        <w:tc>
          <w:tcPr>
            <w:tcW w:w="1132" w:type="dxa"/>
            <w:tcBorders>
              <w:right w:val="nil"/>
            </w:tcBorders>
          </w:tcPr>
          <w:p w:rsidR="0005609E" w:rsidRPr="00F4212D" w:rsidRDefault="0005609E" w:rsidP="002F5825">
            <w:pPr>
              <w:jc w:val="center"/>
              <w:rPr>
                <w:sz w:val="20"/>
                <w:szCs w:val="20"/>
              </w:rPr>
            </w:pPr>
            <w:r>
              <w:rPr>
                <w:sz w:val="20"/>
                <w:szCs w:val="20"/>
              </w:rPr>
              <w:t>11</w:t>
            </w:r>
          </w:p>
        </w:tc>
        <w:tc>
          <w:tcPr>
            <w:tcW w:w="1132" w:type="dxa"/>
            <w:tcBorders>
              <w:right w:val="nil"/>
            </w:tcBorders>
          </w:tcPr>
          <w:p w:rsidR="0005609E" w:rsidRPr="00F4212D" w:rsidRDefault="0005609E" w:rsidP="002F5825">
            <w:pPr>
              <w:jc w:val="center"/>
              <w:rPr>
                <w:sz w:val="20"/>
                <w:szCs w:val="20"/>
              </w:rPr>
            </w:pPr>
            <w:r>
              <w:rPr>
                <w:sz w:val="20"/>
                <w:szCs w:val="20"/>
              </w:rPr>
              <w:t>12</w:t>
            </w:r>
          </w:p>
        </w:tc>
      </w:tr>
      <w:tr w:rsidR="00787C15" w:rsidRPr="00F4212D" w:rsidTr="002F5825">
        <w:tc>
          <w:tcPr>
            <w:tcW w:w="15309" w:type="dxa"/>
            <w:gridSpan w:val="17"/>
            <w:tcBorders>
              <w:left w:val="nil"/>
              <w:right w:val="nil"/>
            </w:tcBorders>
          </w:tcPr>
          <w:p w:rsidR="00787C15" w:rsidRPr="00F4212D" w:rsidRDefault="00787C15" w:rsidP="002F5825">
            <w:pPr>
              <w:jc w:val="center"/>
              <w:rPr>
                <w:sz w:val="20"/>
                <w:szCs w:val="20"/>
              </w:rPr>
            </w:pPr>
            <w:r w:rsidRPr="00F4212D">
              <w:rPr>
                <w:sz w:val="20"/>
                <w:szCs w:val="20"/>
              </w:rPr>
              <w:t xml:space="preserve">Муниципальная программа </w:t>
            </w:r>
            <w:r w:rsidR="00D317ED">
              <w:rPr>
                <w:sz w:val="20"/>
                <w:szCs w:val="20"/>
              </w:rPr>
              <w:t>Порецкого района Чувашской  Республики</w:t>
            </w:r>
            <w:r w:rsidRPr="00F4212D">
              <w:rPr>
                <w:sz w:val="20"/>
                <w:szCs w:val="20"/>
              </w:rPr>
              <w:t>«Развитие образования»</w:t>
            </w:r>
          </w:p>
        </w:tc>
      </w:tr>
      <w:tr w:rsidR="0005609E" w:rsidRPr="00F4212D" w:rsidTr="00624AE6">
        <w:tc>
          <w:tcPr>
            <w:tcW w:w="456" w:type="dxa"/>
            <w:gridSpan w:val="2"/>
            <w:tcBorders>
              <w:left w:val="nil"/>
            </w:tcBorders>
          </w:tcPr>
          <w:p w:rsidR="0005609E" w:rsidRPr="00F4212D" w:rsidRDefault="0005609E" w:rsidP="002F5825">
            <w:pPr>
              <w:jc w:val="center"/>
              <w:rPr>
                <w:sz w:val="20"/>
                <w:szCs w:val="20"/>
              </w:rPr>
            </w:pPr>
            <w:r w:rsidRPr="00F4212D">
              <w:rPr>
                <w:sz w:val="20"/>
                <w:szCs w:val="20"/>
              </w:rPr>
              <w:t>1.</w:t>
            </w:r>
          </w:p>
        </w:tc>
        <w:tc>
          <w:tcPr>
            <w:tcW w:w="3717" w:type="dxa"/>
            <w:gridSpan w:val="3"/>
          </w:tcPr>
          <w:p w:rsidR="0005609E" w:rsidRPr="00F4212D" w:rsidRDefault="0005609E" w:rsidP="002F5825">
            <w:pPr>
              <w:jc w:val="both"/>
              <w:rPr>
                <w:sz w:val="20"/>
                <w:szCs w:val="20"/>
              </w:rPr>
            </w:pPr>
            <w:r w:rsidRPr="00F4212D">
              <w:rPr>
                <w:sz w:val="20"/>
                <w:szCs w:val="20"/>
              </w:rPr>
              <w:t>Удовлетворенность населения качеством начального общего, основного общего, среднего общего и среднего профессионального образования</w:t>
            </w:r>
          </w:p>
        </w:tc>
        <w:tc>
          <w:tcPr>
            <w:tcW w:w="1134" w:type="dxa"/>
            <w:gridSpan w:val="2"/>
          </w:tcPr>
          <w:p w:rsidR="0005609E" w:rsidRPr="00F4212D" w:rsidRDefault="0005609E" w:rsidP="002F5825">
            <w:pPr>
              <w:jc w:val="center"/>
              <w:rPr>
                <w:sz w:val="20"/>
                <w:szCs w:val="20"/>
              </w:rPr>
            </w:pPr>
            <w:r w:rsidRPr="00F4212D">
              <w:rPr>
                <w:sz w:val="20"/>
                <w:szCs w:val="20"/>
              </w:rPr>
              <w:t>процентов от числа опрошенных</w:t>
            </w:r>
          </w:p>
        </w:tc>
        <w:tc>
          <w:tcPr>
            <w:tcW w:w="948" w:type="dxa"/>
            <w:gridSpan w:val="2"/>
            <w:tcBorders>
              <w:top w:val="single" w:sz="4" w:space="0" w:color="auto"/>
              <w:left w:val="single" w:sz="4" w:space="0" w:color="auto"/>
              <w:bottom w:val="single" w:sz="4" w:space="0" w:color="auto"/>
              <w:right w:val="single" w:sz="4" w:space="0" w:color="auto"/>
            </w:tcBorders>
          </w:tcPr>
          <w:p w:rsidR="0005609E" w:rsidRPr="00A663B3" w:rsidRDefault="0005609E" w:rsidP="002F5825">
            <w:pPr>
              <w:jc w:val="center"/>
              <w:rPr>
                <w:color w:val="000000"/>
                <w:sz w:val="20"/>
                <w:szCs w:val="20"/>
              </w:rPr>
            </w:pPr>
            <w:r>
              <w:rPr>
                <w:color w:val="000000"/>
                <w:sz w:val="20"/>
                <w:szCs w:val="20"/>
              </w:rPr>
              <w:t>83</w:t>
            </w:r>
          </w:p>
        </w:tc>
        <w:tc>
          <w:tcPr>
            <w:tcW w:w="1132" w:type="dxa"/>
            <w:tcBorders>
              <w:top w:val="single" w:sz="4" w:space="0" w:color="auto"/>
              <w:left w:val="single" w:sz="4" w:space="0" w:color="auto"/>
              <w:bottom w:val="single" w:sz="4" w:space="0" w:color="auto"/>
              <w:right w:val="single" w:sz="4" w:space="0" w:color="auto"/>
            </w:tcBorders>
          </w:tcPr>
          <w:p w:rsidR="0005609E" w:rsidRPr="00A663B3" w:rsidRDefault="0005609E" w:rsidP="002F5825">
            <w:pPr>
              <w:jc w:val="center"/>
              <w:rPr>
                <w:color w:val="000000"/>
                <w:sz w:val="20"/>
                <w:szCs w:val="20"/>
              </w:rPr>
            </w:pPr>
            <w:r w:rsidRPr="00A663B3">
              <w:rPr>
                <w:color w:val="000000"/>
                <w:sz w:val="20"/>
                <w:szCs w:val="20"/>
              </w:rPr>
              <w:t>84</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85</w:t>
            </w:r>
          </w:p>
        </w:tc>
        <w:tc>
          <w:tcPr>
            <w:tcW w:w="1131" w:type="dxa"/>
            <w:tcBorders>
              <w:right w:val="nil"/>
            </w:tcBorders>
          </w:tcPr>
          <w:p w:rsidR="0005609E" w:rsidRPr="00F4212D" w:rsidRDefault="0005609E" w:rsidP="002F5825">
            <w:pPr>
              <w:jc w:val="center"/>
              <w:rPr>
                <w:sz w:val="20"/>
                <w:szCs w:val="20"/>
              </w:rPr>
            </w:pPr>
            <w:r w:rsidRPr="00F4212D">
              <w:rPr>
                <w:sz w:val="20"/>
                <w:szCs w:val="20"/>
              </w:rPr>
              <w:t>85</w:t>
            </w:r>
          </w:p>
        </w:tc>
        <w:tc>
          <w:tcPr>
            <w:tcW w:w="1132" w:type="dxa"/>
            <w:tcBorders>
              <w:right w:val="nil"/>
            </w:tcBorders>
          </w:tcPr>
          <w:p w:rsidR="0005609E" w:rsidRPr="00F4212D" w:rsidRDefault="0005609E" w:rsidP="002F5825">
            <w:pPr>
              <w:jc w:val="center"/>
              <w:rPr>
                <w:sz w:val="20"/>
                <w:szCs w:val="20"/>
              </w:rPr>
            </w:pPr>
            <w:r w:rsidRPr="00F4212D">
              <w:rPr>
                <w:sz w:val="20"/>
                <w:szCs w:val="20"/>
              </w:rPr>
              <w:t>85</w:t>
            </w:r>
          </w:p>
        </w:tc>
        <w:tc>
          <w:tcPr>
            <w:tcW w:w="1132" w:type="dxa"/>
            <w:tcBorders>
              <w:right w:val="nil"/>
            </w:tcBorders>
          </w:tcPr>
          <w:p w:rsidR="0005609E" w:rsidRPr="00F4212D" w:rsidRDefault="0005609E" w:rsidP="002F5825">
            <w:pPr>
              <w:jc w:val="center"/>
              <w:rPr>
                <w:sz w:val="20"/>
                <w:szCs w:val="20"/>
              </w:rPr>
            </w:pPr>
            <w:r w:rsidRPr="00F4212D">
              <w:rPr>
                <w:sz w:val="20"/>
                <w:szCs w:val="20"/>
              </w:rPr>
              <w:t>85</w:t>
            </w:r>
          </w:p>
        </w:tc>
        <w:tc>
          <w:tcPr>
            <w:tcW w:w="1131" w:type="dxa"/>
            <w:tcBorders>
              <w:right w:val="nil"/>
            </w:tcBorders>
          </w:tcPr>
          <w:p w:rsidR="0005609E" w:rsidRPr="00F4212D" w:rsidRDefault="0005609E" w:rsidP="002F5825">
            <w:pPr>
              <w:jc w:val="center"/>
              <w:rPr>
                <w:sz w:val="20"/>
                <w:szCs w:val="20"/>
              </w:rPr>
            </w:pPr>
            <w:r w:rsidRPr="00F4212D">
              <w:rPr>
                <w:sz w:val="20"/>
                <w:szCs w:val="20"/>
              </w:rPr>
              <w:t>85</w:t>
            </w:r>
          </w:p>
        </w:tc>
        <w:tc>
          <w:tcPr>
            <w:tcW w:w="1132" w:type="dxa"/>
            <w:tcBorders>
              <w:right w:val="nil"/>
            </w:tcBorders>
          </w:tcPr>
          <w:p w:rsidR="0005609E" w:rsidRPr="00F4212D" w:rsidRDefault="0005609E" w:rsidP="002F5825">
            <w:pPr>
              <w:jc w:val="center"/>
              <w:rPr>
                <w:sz w:val="20"/>
                <w:szCs w:val="20"/>
              </w:rPr>
            </w:pPr>
            <w:r w:rsidRPr="00F4212D">
              <w:rPr>
                <w:sz w:val="20"/>
                <w:szCs w:val="20"/>
              </w:rPr>
              <w:t>85</w:t>
            </w:r>
          </w:p>
        </w:tc>
        <w:tc>
          <w:tcPr>
            <w:tcW w:w="1132" w:type="dxa"/>
            <w:tcBorders>
              <w:right w:val="nil"/>
            </w:tcBorders>
          </w:tcPr>
          <w:p w:rsidR="0005609E" w:rsidRPr="00F4212D" w:rsidRDefault="0005609E" w:rsidP="002F5825">
            <w:pPr>
              <w:jc w:val="center"/>
              <w:rPr>
                <w:sz w:val="20"/>
                <w:szCs w:val="20"/>
              </w:rPr>
            </w:pPr>
            <w:r w:rsidRPr="00F4212D">
              <w:rPr>
                <w:sz w:val="20"/>
                <w:szCs w:val="20"/>
              </w:rPr>
              <w:t>85</w:t>
            </w:r>
          </w:p>
        </w:tc>
      </w:tr>
      <w:tr w:rsidR="00856A67" w:rsidRPr="00F4212D" w:rsidTr="00624AE6">
        <w:tc>
          <w:tcPr>
            <w:tcW w:w="456" w:type="dxa"/>
            <w:gridSpan w:val="2"/>
            <w:tcBorders>
              <w:left w:val="nil"/>
            </w:tcBorders>
          </w:tcPr>
          <w:p w:rsidR="00856A67" w:rsidRPr="00F4212D" w:rsidRDefault="00856A67" w:rsidP="00856A67">
            <w:pPr>
              <w:jc w:val="center"/>
              <w:rPr>
                <w:sz w:val="20"/>
                <w:szCs w:val="20"/>
              </w:rPr>
            </w:pPr>
            <w:r>
              <w:rPr>
                <w:sz w:val="20"/>
                <w:szCs w:val="20"/>
              </w:rPr>
              <w:t>2</w:t>
            </w:r>
            <w:r w:rsidRPr="00F4212D">
              <w:rPr>
                <w:sz w:val="20"/>
                <w:szCs w:val="20"/>
              </w:rPr>
              <w:t>.</w:t>
            </w:r>
          </w:p>
        </w:tc>
        <w:tc>
          <w:tcPr>
            <w:tcW w:w="3717" w:type="dxa"/>
            <w:gridSpan w:val="3"/>
            <w:tcBorders>
              <w:top w:val="single" w:sz="4" w:space="0" w:color="auto"/>
              <w:left w:val="single" w:sz="4" w:space="0" w:color="auto"/>
              <w:bottom w:val="single" w:sz="4" w:space="0" w:color="auto"/>
              <w:right w:val="single" w:sz="4" w:space="0" w:color="auto"/>
            </w:tcBorders>
          </w:tcPr>
          <w:p w:rsidR="00856A67" w:rsidRPr="00F4212D" w:rsidRDefault="00856A67" w:rsidP="00856A67">
            <w:pPr>
              <w:jc w:val="both"/>
              <w:rPr>
                <w:sz w:val="20"/>
                <w:szCs w:val="20"/>
              </w:rPr>
            </w:pPr>
            <w:r w:rsidRPr="00F4212D">
              <w:rPr>
                <w:sz w:val="20"/>
                <w:szCs w:val="20"/>
              </w:rPr>
              <w:t xml:space="preserve">Доля </w:t>
            </w:r>
            <w:r>
              <w:rPr>
                <w:sz w:val="20"/>
                <w:szCs w:val="20"/>
              </w:rPr>
              <w:t>муниципальных</w:t>
            </w:r>
            <w:r w:rsidRPr="00F4212D">
              <w:rPr>
                <w:sz w:val="20"/>
                <w:szCs w:val="20"/>
              </w:rPr>
              <w:t xml:space="preserve">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gridSpan w:val="2"/>
            <w:tcBorders>
              <w:top w:val="single" w:sz="4" w:space="0" w:color="auto"/>
              <w:left w:val="single" w:sz="4" w:space="0" w:color="auto"/>
              <w:bottom w:val="single" w:sz="4" w:space="0" w:color="auto"/>
              <w:right w:val="single" w:sz="4" w:space="0" w:color="auto"/>
            </w:tcBorders>
          </w:tcPr>
          <w:p w:rsidR="00856A67" w:rsidRPr="00F4212D" w:rsidRDefault="00856A67" w:rsidP="00856A67">
            <w:pPr>
              <w:jc w:val="center"/>
              <w:rPr>
                <w:sz w:val="20"/>
                <w:szCs w:val="20"/>
              </w:rPr>
            </w:pPr>
            <w:r w:rsidRPr="00F4212D">
              <w:rPr>
                <w:sz w:val="20"/>
                <w:szCs w:val="20"/>
              </w:rPr>
              <w:t>процентов</w:t>
            </w:r>
          </w:p>
        </w:tc>
        <w:tc>
          <w:tcPr>
            <w:tcW w:w="948" w:type="dxa"/>
            <w:gridSpan w:val="2"/>
            <w:tcBorders>
              <w:top w:val="single" w:sz="4" w:space="0" w:color="auto"/>
              <w:left w:val="single" w:sz="4" w:space="0" w:color="auto"/>
              <w:bottom w:val="single" w:sz="4" w:space="0" w:color="auto"/>
              <w:right w:val="single" w:sz="4" w:space="0" w:color="auto"/>
            </w:tcBorders>
          </w:tcPr>
          <w:p w:rsidR="00856A67" w:rsidRDefault="00856A67" w:rsidP="00856A67">
            <w:pPr>
              <w:jc w:val="center"/>
            </w:pPr>
            <w:r>
              <w:rPr>
                <w:sz w:val="20"/>
                <w:szCs w:val="20"/>
              </w:rPr>
              <w:t>66,7</w:t>
            </w:r>
          </w:p>
        </w:tc>
        <w:tc>
          <w:tcPr>
            <w:tcW w:w="1132" w:type="dxa"/>
            <w:tcBorders>
              <w:top w:val="single" w:sz="4" w:space="0" w:color="auto"/>
              <w:left w:val="single" w:sz="4" w:space="0" w:color="auto"/>
              <w:bottom w:val="single" w:sz="4" w:space="0" w:color="auto"/>
              <w:right w:val="single" w:sz="4" w:space="0" w:color="auto"/>
            </w:tcBorders>
          </w:tcPr>
          <w:p w:rsidR="00856A67" w:rsidRDefault="00856A67" w:rsidP="00856A67">
            <w:pPr>
              <w:jc w:val="center"/>
            </w:pPr>
            <w:r>
              <w:rPr>
                <w:sz w:val="20"/>
                <w:szCs w:val="20"/>
              </w:rPr>
              <w:t>83,4</w:t>
            </w:r>
          </w:p>
        </w:tc>
        <w:tc>
          <w:tcPr>
            <w:tcW w:w="1132" w:type="dxa"/>
            <w:tcBorders>
              <w:top w:val="single" w:sz="4" w:space="0" w:color="auto"/>
              <w:left w:val="single" w:sz="4" w:space="0" w:color="auto"/>
              <w:bottom w:val="single" w:sz="4" w:space="0" w:color="auto"/>
              <w:right w:val="single" w:sz="4" w:space="0" w:color="auto"/>
            </w:tcBorders>
          </w:tcPr>
          <w:p w:rsidR="00856A67" w:rsidRDefault="00856A67" w:rsidP="00856A67">
            <w:pPr>
              <w:jc w:val="center"/>
            </w:pPr>
            <w:r>
              <w:rPr>
                <w:sz w:val="20"/>
                <w:szCs w:val="20"/>
              </w:rPr>
              <w:t>83,4</w:t>
            </w:r>
          </w:p>
        </w:tc>
        <w:tc>
          <w:tcPr>
            <w:tcW w:w="1131" w:type="dxa"/>
            <w:tcBorders>
              <w:top w:val="single" w:sz="4" w:space="0" w:color="auto"/>
              <w:left w:val="single" w:sz="4" w:space="0" w:color="auto"/>
              <w:bottom w:val="single" w:sz="4" w:space="0" w:color="auto"/>
              <w:right w:val="single" w:sz="4" w:space="0" w:color="auto"/>
            </w:tcBorders>
          </w:tcPr>
          <w:p w:rsidR="00856A67" w:rsidRDefault="00856A67" w:rsidP="00856A67">
            <w:pPr>
              <w:jc w:val="center"/>
            </w:pPr>
            <w:r w:rsidRPr="006556D4">
              <w:rPr>
                <w:sz w:val="20"/>
                <w:szCs w:val="20"/>
              </w:rPr>
              <w:t>83,4</w:t>
            </w:r>
          </w:p>
        </w:tc>
        <w:tc>
          <w:tcPr>
            <w:tcW w:w="1132" w:type="dxa"/>
            <w:tcBorders>
              <w:top w:val="single" w:sz="4" w:space="0" w:color="auto"/>
              <w:left w:val="single" w:sz="4" w:space="0" w:color="auto"/>
              <w:bottom w:val="single" w:sz="4" w:space="0" w:color="auto"/>
              <w:right w:val="single" w:sz="4" w:space="0" w:color="auto"/>
            </w:tcBorders>
          </w:tcPr>
          <w:p w:rsidR="00856A67" w:rsidRDefault="00856A67" w:rsidP="00856A67">
            <w:pPr>
              <w:jc w:val="center"/>
            </w:pPr>
            <w:r w:rsidRPr="006556D4">
              <w:rPr>
                <w:sz w:val="20"/>
                <w:szCs w:val="20"/>
              </w:rPr>
              <w:t>83,4</w:t>
            </w:r>
          </w:p>
        </w:tc>
        <w:tc>
          <w:tcPr>
            <w:tcW w:w="1132" w:type="dxa"/>
            <w:tcBorders>
              <w:top w:val="single" w:sz="4" w:space="0" w:color="auto"/>
              <w:left w:val="single" w:sz="4" w:space="0" w:color="auto"/>
              <w:bottom w:val="single" w:sz="4" w:space="0" w:color="auto"/>
              <w:right w:val="single" w:sz="4" w:space="0" w:color="auto"/>
            </w:tcBorders>
          </w:tcPr>
          <w:p w:rsidR="00856A67" w:rsidRDefault="00856A67" w:rsidP="00856A67">
            <w:pPr>
              <w:jc w:val="center"/>
            </w:pPr>
            <w:r>
              <w:rPr>
                <w:sz w:val="20"/>
                <w:szCs w:val="20"/>
              </w:rPr>
              <w:t>100</w:t>
            </w:r>
          </w:p>
        </w:tc>
        <w:tc>
          <w:tcPr>
            <w:tcW w:w="1131" w:type="dxa"/>
            <w:tcBorders>
              <w:top w:val="single" w:sz="4" w:space="0" w:color="auto"/>
              <w:left w:val="single" w:sz="4" w:space="0" w:color="auto"/>
              <w:bottom w:val="single" w:sz="4" w:space="0" w:color="auto"/>
            </w:tcBorders>
          </w:tcPr>
          <w:p w:rsidR="00856A67" w:rsidRPr="00F4212D" w:rsidRDefault="00856A67" w:rsidP="00856A67">
            <w:pPr>
              <w:jc w:val="center"/>
              <w:rPr>
                <w:sz w:val="20"/>
                <w:szCs w:val="20"/>
              </w:rPr>
            </w:pPr>
            <w:r w:rsidRPr="00F4212D">
              <w:rPr>
                <w:sz w:val="20"/>
                <w:szCs w:val="20"/>
              </w:rPr>
              <w:t>100</w:t>
            </w:r>
          </w:p>
        </w:tc>
        <w:tc>
          <w:tcPr>
            <w:tcW w:w="1132" w:type="dxa"/>
            <w:tcBorders>
              <w:right w:val="nil"/>
            </w:tcBorders>
          </w:tcPr>
          <w:p w:rsidR="00856A67" w:rsidRPr="00F4212D" w:rsidRDefault="00856A67" w:rsidP="00856A67">
            <w:pPr>
              <w:jc w:val="center"/>
              <w:rPr>
                <w:sz w:val="20"/>
                <w:szCs w:val="20"/>
              </w:rPr>
            </w:pPr>
            <w:r w:rsidRPr="00F4212D">
              <w:rPr>
                <w:sz w:val="20"/>
                <w:szCs w:val="20"/>
              </w:rPr>
              <w:t>100</w:t>
            </w:r>
          </w:p>
        </w:tc>
        <w:tc>
          <w:tcPr>
            <w:tcW w:w="1132" w:type="dxa"/>
            <w:tcBorders>
              <w:right w:val="nil"/>
            </w:tcBorders>
          </w:tcPr>
          <w:p w:rsidR="00856A67" w:rsidRPr="00F4212D" w:rsidRDefault="00856A67" w:rsidP="00856A67">
            <w:pPr>
              <w:jc w:val="center"/>
              <w:rPr>
                <w:sz w:val="20"/>
                <w:szCs w:val="20"/>
              </w:rPr>
            </w:pPr>
            <w:r w:rsidRPr="00F4212D">
              <w:rPr>
                <w:sz w:val="20"/>
                <w:szCs w:val="20"/>
              </w:rPr>
              <w:t>100</w:t>
            </w:r>
          </w:p>
        </w:tc>
      </w:tr>
      <w:tr w:rsidR="0005609E" w:rsidRPr="00F4212D" w:rsidTr="00624AE6">
        <w:tc>
          <w:tcPr>
            <w:tcW w:w="456" w:type="dxa"/>
            <w:gridSpan w:val="2"/>
            <w:tcBorders>
              <w:left w:val="nil"/>
            </w:tcBorders>
          </w:tcPr>
          <w:p w:rsidR="0005609E" w:rsidRPr="00F4212D" w:rsidRDefault="0005609E" w:rsidP="002F5825">
            <w:pPr>
              <w:jc w:val="center"/>
              <w:rPr>
                <w:sz w:val="20"/>
                <w:szCs w:val="20"/>
              </w:rPr>
            </w:pPr>
            <w:r>
              <w:rPr>
                <w:sz w:val="20"/>
                <w:szCs w:val="20"/>
              </w:rPr>
              <w:t>3</w:t>
            </w:r>
            <w:r w:rsidRPr="00F4212D">
              <w:rPr>
                <w:sz w:val="20"/>
                <w:szCs w:val="20"/>
              </w:rPr>
              <w:t>.</w:t>
            </w:r>
          </w:p>
        </w:tc>
        <w:tc>
          <w:tcPr>
            <w:tcW w:w="3717" w:type="dxa"/>
            <w:gridSpan w:val="3"/>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both"/>
              <w:rPr>
                <w:sz w:val="20"/>
                <w:szCs w:val="20"/>
              </w:rPr>
            </w:pPr>
            <w:r w:rsidRPr="00F4212D">
              <w:rPr>
                <w:sz w:val="20"/>
                <w:szCs w:val="20"/>
              </w:rPr>
              <w:t xml:space="preserve">Доля детей и молодежи, охваченных дополнительными общеобразовательными программами, в </w:t>
            </w:r>
            <w:r w:rsidRPr="00F4212D">
              <w:rPr>
                <w:sz w:val="20"/>
                <w:szCs w:val="20"/>
              </w:rPr>
              <w:lastRenderedPageBreak/>
              <w:t>общей численности детей и молодежи 5 - 18 лет</w:t>
            </w:r>
          </w:p>
        </w:tc>
        <w:tc>
          <w:tcPr>
            <w:tcW w:w="1134" w:type="dxa"/>
            <w:gridSpan w:val="2"/>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lastRenderedPageBreak/>
              <w:t>процентов</w:t>
            </w:r>
          </w:p>
        </w:tc>
        <w:tc>
          <w:tcPr>
            <w:tcW w:w="948" w:type="dxa"/>
            <w:gridSpan w:val="2"/>
            <w:tcBorders>
              <w:top w:val="single" w:sz="4" w:space="0" w:color="auto"/>
              <w:left w:val="single" w:sz="4" w:space="0" w:color="auto"/>
              <w:bottom w:val="single" w:sz="4" w:space="0" w:color="auto"/>
              <w:right w:val="single" w:sz="4" w:space="0" w:color="auto"/>
            </w:tcBorders>
          </w:tcPr>
          <w:p w:rsidR="0005609E" w:rsidRPr="008738A6" w:rsidRDefault="00B477C6" w:rsidP="002F5825">
            <w:pPr>
              <w:jc w:val="center"/>
              <w:rPr>
                <w:sz w:val="20"/>
                <w:szCs w:val="20"/>
              </w:rPr>
            </w:pPr>
            <w:r>
              <w:rPr>
                <w:sz w:val="20"/>
                <w:szCs w:val="20"/>
              </w:rPr>
              <w:t>66,1</w:t>
            </w:r>
          </w:p>
        </w:tc>
        <w:tc>
          <w:tcPr>
            <w:tcW w:w="1132" w:type="dxa"/>
            <w:tcBorders>
              <w:top w:val="single" w:sz="4" w:space="0" w:color="auto"/>
              <w:left w:val="single" w:sz="4" w:space="0" w:color="auto"/>
              <w:bottom w:val="single" w:sz="4" w:space="0" w:color="auto"/>
              <w:right w:val="single" w:sz="4" w:space="0" w:color="auto"/>
            </w:tcBorders>
          </w:tcPr>
          <w:p w:rsidR="0005609E" w:rsidRPr="008738A6" w:rsidRDefault="00B477C6" w:rsidP="00B477C6">
            <w:pPr>
              <w:jc w:val="center"/>
              <w:rPr>
                <w:sz w:val="20"/>
                <w:szCs w:val="20"/>
              </w:rPr>
            </w:pPr>
            <w:r>
              <w:rPr>
                <w:sz w:val="20"/>
                <w:szCs w:val="20"/>
              </w:rPr>
              <w:t>70</w:t>
            </w:r>
          </w:p>
        </w:tc>
        <w:tc>
          <w:tcPr>
            <w:tcW w:w="1132" w:type="dxa"/>
            <w:tcBorders>
              <w:top w:val="single" w:sz="4" w:space="0" w:color="auto"/>
              <w:left w:val="single" w:sz="4" w:space="0" w:color="auto"/>
              <w:bottom w:val="single" w:sz="4" w:space="0" w:color="auto"/>
              <w:right w:val="single" w:sz="4" w:space="0" w:color="auto"/>
            </w:tcBorders>
          </w:tcPr>
          <w:p w:rsidR="0005609E" w:rsidRPr="00190BCA" w:rsidRDefault="00B477C6" w:rsidP="00B477C6">
            <w:pPr>
              <w:pStyle w:val="ConsPlusCell"/>
              <w:jc w:val="center"/>
              <w:rPr>
                <w:rFonts w:ascii="Times New Roman" w:hAnsi="Times New Roman" w:cs="Times New Roman"/>
                <w:bCs/>
                <w:sz w:val="20"/>
                <w:szCs w:val="20"/>
              </w:rPr>
            </w:pPr>
            <w:r>
              <w:rPr>
                <w:rFonts w:ascii="Times New Roman" w:hAnsi="Times New Roman" w:cs="Times New Roman"/>
                <w:bCs/>
                <w:sz w:val="20"/>
                <w:szCs w:val="20"/>
              </w:rPr>
              <w:t>74</w:t>
            </w:r>
          </w:p>
        </w:tc>
        <w:tc>
          <w:tcPr>
            <w:tcW w:w="1131" w:type="dxa"/>
            <w:tcBorders>
              <w:top w:val="single" w:sz="4" w:space="0" w:color="auto"/>
              <w:left w:val="single" w:sz="4" w:space="0" w:color="auto"/>
              <w:bottom w:val="single" w:sz="4" w:space="0" w:color="auto"/>
              <w:right w:val="single" w:sz="4" w:space="0" w:color="auto"/>
            </w:tcBorders>
          </w:tcPr>
          <w:p w:rsidR="0005609E" w:rsidRPr="00F4212D" w:rsidRDefault="00B477C6" w:rsidP="002F5825">
            <w:pPr>
              <w:jc w:val="center"/>
              <w:rPr>
                <w:sz w:val="20"/>
                <w:szCs w:val="20"/>
              </w:rPr>
            </w:pPr>
            <w:r>
              <w:rPr>
                <w:sz w:val="20"/>
                <w:szCs w:val="20"/>
              </w:rPr>
              <w:t>76</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B477C6" w:rsidP="002F5825">
            <w:pPr>
              <w:jc w:val="center"/>
              <w:rPr>
                <w:sz w:val="20"/>
                <w:szCs w:val="20"/>
              </w:rPr>
            </w:pPr>
            <w:r>
              <w:rPr>
                <w:sz w:val="20"/>
                <w:szCs w:val="20"/>
              </w:rPr>
              <w:t>77</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B477C6" w:rsidP="002F5825">
            <w:pPr>
              <w:jc w:val="center"/>
              <w:rPr>
                <w:sz w:val="20"/>
                <w:szCs w:val="20"/>
              </w:rPr>
            </w:pPr>
            <w:r>
              <w:rPr>
                <w:sz w:val="20"/>
                <w:szCs w:val="20"/>
              </w:rPr>
              <w:t>78,5</w:t>
            </w:r>
          </w:p>
        </w:tc>
        <w:tc>
          <w:tcPr>
            <w:tcW w:w="1131" w:type="dxa"/>
            <w:tcBorders>
              <w:top w:val="single" w:sz="4" w:space="0" w:color="auto"/>
              <w:left w:val="single" w:sz="4" w:space="0" w:color="auto"/>
              <w:bottom w:val="single" w:sz="4" w:space="0" w:color="auto"/>
            </w:tcBorders>
          </w:tcPr>
          <w:p w:rsidR="0005609E" w:rsidRPr="00F4212D" w:rsidRDefault="00B477C6" w:rsidP="002F5825">
            <w:pPr>
              <w:jc w:val="center"/>
              <w:rPr>
                <w:sz w:val="20"/>
                <w:szCs w:val="20"/>
              </w:rPr>
            </w:pPr>
            <w:r>
              <w:rPr>
                <w:sz w:val="20"/>
                <w:szCs w:val="20"/>
              </w:rPr>
              <w:t>80</w:t>
            </w:r>
          </w:p>
        </w:tc>
        <w:tc>
          <w:tcPr>
            <w:tcW w:w="1132" w:type="dxa"/>
            <w:tcBorders>
              <w:right w:val="nil"/>
            </w:tcBorders>
          </w:tcPr>
          <w:p w:rsidR="0005609E" w:rsidRPr="00F4212D" w:rsidRDefault="0005609E" w:rsidP="002F5825">
            <w:pPr>
              <w:jc w:val="center"/>
              <w:rPr>
                <w:sz w:val="20"/>
                <w:szCs w:val="20"/>
              </w:rPr>
            </w:pPr>
            <w:r>
              <w:rPr>
                <w:sz w:val="20"/>
                <w:szCs w:val="20"/>
              </w:rPr>
              <w:t>80</w:t>
            </w:r>
          </w:p>
        </w:tc>
        <w:tc>
          <w:tcPr>
            <w:tcW w:w="1132" w:type="dxa"/>
            <w:tcBorders>
              <w:right w:val="nil"/>
            </w:tcBorders>
          </w:tcPr>
          <w:p w:rsidR="0005609E" w:rsidRPr="00F4212D" w:rsidRDefault="0005609E" w:rsidP="002F5825">
            <w:pPr>
              <w:jc w:val="center"/>
              <w:rPr>
                <w:sz w:val="20"/>
                <w:szCs w:val="20"/>
              </w:rPr>
            </w:pPr>
            <w:r>
              <w:rPr>
                <w:sz w:val="20"/>
                <w:szCs w:val="20"/>
              </w:rPr>
              <w:t>80</w:t>
            </w:r>
          </w:p>
        </w:tc>
      </w:tr>
      <w:tr w:rsidR="006177DE" w:rsidRPr="00F4212D" w:rsidTr="00624AE6">
        <w:tc>
          <w:tcPr>
            <w:tcW w:w="456" w:type="dxa"/>
            <w:gridSpan w:val="2"/>
            <w:tcBorders>
              <w:left w:val="nil"/>
            </w:tcBorders>
          </w:tcPr>
          <w:p w:rsidR="006177DE" w:rsidRPr="00485579" w:rsidRDefault="006177DE" w:rsidP="002F5825">
            <w:pPr>
              <w:jc w:val="center"/>
              <w:rPr>
                <w:sz w:val="20"/>
                <w:szCs w:val="20"/>
              </w:rPr>
            </w:pPr>
            <w:r w:rsidRPr="00485579">
              <w:rPr>
                <w:sz w:val="20"/>
                <w:szCs w:val="20"/>
              </w:rPr>
              <w:lastRenderedPageBreak/>
              <w:t>3.1</w:t>
            </w:r>
          </w:p>
        </w:tc>
        <w:tc>
          <w:tcPr>
            <w:tcW w:w="3717" w:type="dxa"/>
            <w:gridSpan w:val="3"/>
            <w:tcBorders>
              <w:top w:val="single" w:sz="4" w:space="0" w:color="auto"/>
              <w:left w:val="single" w:sz="4" w:space="0" w:color="auto"/>
              <w:bottom w:val="single" w:sz="4" w:space="0" w:color="auto"/>
              <w:right w:val="single" w:sz="4" w:space="0" w:color="auto"/>
            </w:tcBorders>
          </w:tcPr>
          <w:p w:rsidR="006177DE" w:rsidRPr="00485579" w:rsidRDefault="006177DE" w:rsidP="002F5825">
            <w:pPr>
              <w:jc w:val="both"/>
              <w:rPr>
                <w:sz w:val="20"/>
                <w:szCs w:val="20"/>
              </w:rPr>
            </w:pPr>
            <w:r w:rsidRPr="00485579">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134" w:type="dxa"/>
            <w:gridSpan w:val="2"/>
            <w:tcBorders>
              <w:top w:val="single" w:sz="4" w:space="0" w:color="auto"/>
              <w:left w:val="single" w:sz="4" w:space="0" w:color="auto"/>
              <w:bottom w:val="single" w:sz="4" w:space="0" w:color="auto"/>
              <w:right w:val="single" w:sz="4" w:space="0" w:color="auto"/>
            </w:tcBorders>
          </w:tcPr>
          <w:p w:rsidR="006177DE" w:rsidRPr="00485579" w:rsidRDefault="006177DE" w:rsidP="002F5825">
            <w:pPr>
              <w:jc w:val="center"/>
              <w:rPr>
                <w:sz w:val="20"/>
                <w:szCs w:val="20"/>
              </w:rPr>
            </w:pPr>
            <w:r w:rsidRPr="00485579">
              <w:rPr>
                <w:sz w:val="20"/>
                <w:szCs w:val="20"/>
              </w:rPr>
              <w:t>процент</w:t>
            </w:r>
          </w:p>
        </w:tc>
        <w:tc>
          <w:tcPr>
            <w:tcW w:w="948" w:type="dxa"/>
            <w:gridSpan w:val="2"/>
            <w:tcBorders>
              <w:top w:val="single" w:sz="4" w:space="0" w:color="auto"/>
              <w:left w:val="single" w:sz="4" w:space="0" w:color="auto"/>
              <w:bottom w:val="single" w:sz="4" w:space="0" w:color="auto"/>
              <w:right w:val="single" w:sz="4" w:space="0" w:color="auto"/>
            </w:tcBorders>
          </w:tcPr>
          <w:p w:rsidR="006177DE" w:rsidRPr="00485579" w:rsidRDefault="006177DE" w:rsidP="002F5825">
            <w:pPr>
              <w:jc w:val="center"/>
              <w:rPr>
                <w:sz w:val="20"/>
                <w:szCs w:val="20"/>
              </w:rPr>
            </w:pPr>
            <w:r w:rsidRPr="00485579">
              <w:rPr>
                <w:sz w:val="20"/>
                <w:szCs w:val="20"/>
              </w:rPr>
              <w:t>25</w:t>
            </w:r>
          </w:p>
        </w:tc>
        <w:tc>
          <w:tcPr>
            <w:tcW w:w="1132" w:type="dxa"/>
            <w:tcBorders>
              <w:top w:val="single" w:sz="4" w:space="0" w:color="auto"/>
              <w:left w:val="single" w:sz="4" w:space="0" w:color="auto"/>
              <w:bottom w:val="single" w:sz="4" w:space="0" w:color="auto"/>
              <w:right w:val="single" w:sz="4" w:space="0" w:color="auto"/>
            </w:tcBorders>
          </w:tcPr>
          <w:p w:rsidR="006177DE" w:rsidRPr="00485579" w:rsidRDefault="006177DE" w:rsidP="00B477C6">
            <w:pPr>
              <w:jc w:val="center"/>
              <w:rPr>
                <w:sz w:val="20"/>
                <w:szCs w:val="20"/>
              </w:rPr>
            </w:pPr>
            <w:r w:rsidRPr="00485579">
              <w:rPr>
                <w:sz w:val="20"/>
                <w:szCs w:val="20"/>
              </w:rPr>
              <w:t>50</w:t>
            </w:r>
          </w:p>
        </w:tc>
        <w:tc>
          <w:tcPr>
            <w:tcW w:w="1132" w:type="dxa"/>
            <w:tcBorders>
              <w:top w:val="single" w:sz="4" w:space="0" w:color="auto"/>
              <w:left w:val="single" w:sz="4" w:space="0" w:color="auto"/>
              <w:bottom w:val="single" w:sz="4" w:space="0" w:color="auto"/>
              <w:right w:val="single" w:sz="4" w:space="0" w:color="auto"/>
            </w:tcBorders>
          </w:tcPr>
          <w:p w:rsidR="006177DE" w:rsidRPr="00485579" w:rsidRDefault="006177DE">
            <w:r w:rsidRPr="00485579">
              <w:rPr>
                <w:sz w:val="20"/>
                <w:szCs w:val="20"/>
              </w:rPr>
              <w:t>50</w:t>
            </w:r>
          </w:p>
        </w:tc>
        <w:tc>
          <w:tcPr>
            <w:tcW w:w="1131" w:type="dxa"/>
            <w:tcBorders>
              <w:top w:val="single" w:sz="4" w:space="0" w:color="auto"/>
              <w:left w:val="single" w:sz="4" w:space="0" w:color="auto"/>
              <w:bottom w:val="single" w:sz="4" w:space="0" w:color="auto"/>
              <w:right w:val="single" w:sz="4" w:space="0" w:color="auto"/>
            </w:tcBorders>
          </w:tcPr>
          <w:p w:rsidR="006177DE" w:rsidRPr="00485579" w:rsidRDefault="006177DE">
            <w:r w:rsidRPr="00485579">
              <w:rPr>
                <w:sz w:val="20"/>
                <w:szCs w:val="20"/>
              </w:rPr>
              <w:t>50</w:t>
            </w:r>
          </w:p>
        </w:tc>
        <w:tc>
          <w:tcPr>
            <w:tcW w:w="1132" w:type="dxa"/>
            <w:tcBorders>
              <w:top w:val="single" w:sz="4" w:space="0" w:color="auto"/>
              <w:left w:val="single" w:sz="4" w:space="0" w:color="auto"/>
              <w:bottom w:val="single" w:sz="4" w:space="0" w:color="auto"/>
              <w:right w:val="single" w:sz="4" w:space="0" w:color="auto"/>
            </w:tcBorders>
          </w:tcPr>
          <w:p w:rsidR="006177DE" w:rsidRPr="00485579" w:rsidRDefault="006177DE">
            <w:r w:rsidRPr="00485579">
              <w:rPr>
                <w:sz w:val="20"/>
                <w:szCs w:val="20"/>
              </w:rPr>
              <w:t>50</w:t>
            </w:r>
          </w:p>
        </w:tc>
        <w:tc>
          <w:tcPr>
            <w:tcW w:w="1132" w:type="dxa"/>
            <w:tcBorders>
              <w:top w:val="single" w:sz="4" w:space="0" w:color="auto"/>
              <w:left w:val="single" w:sz="4" w:space="0" w:color="auto"/>
              <w:bottom w:val="single" w:sz="4" w:space="0" w:color="auto"/>
              <w:right w:val="single" w:sz="4" w:space="0" w:color="auto"/>
            </w:tcBorders>
          </w:tcPr>
          <w:p w:rsidR="006177DE" w:rsidRPr="00485579" w:rsidRDefault="006177DE">
            <w:r w:rsidRPr="00485579">
              <w:rPr>
                <w:sz w:val="20"/>
                <w:szCs w:val="20"/>
              </w:rPr>
              <w:t>50</w:t>
            </w:r>
          </w:p>
        </w:tc>
        <w:tc>
          <w:tcPr>
            <w:tcW w:w="1131" w:type="dxa"/>
            <w:tcBorders>
              <w:top w:val="single" w:sz="4" w:space="0" w:color="auto"/>
              <w:left w:val="single" w:sz="4" w:space="0" w:color="auto"/>
              <w:bottom w:val="single" w:sz="4" w:space="0" w:color="auto"/>
            </w:tcBorders>
          </w:tcPr>
          <w:p w:rsidR="006177DE" w:rsidRPr="00485579" w:rsidRDefault="006177DE">
            <w:r w:rsidRPr="00485579">
              <w:rPr>
                <w:sz w:val="20"/>
                <w:szCs w:val="20"/>
              </w:rPr>
              <w:t>50</w:t>
            </w:r>
          </w:p>
        </w:tc>
        <w:tc>
          <w:tcPr>
            <w:tcW w:w="1132" w:type="dxa"/>
            <w:tcBorders>
              <w:right w:val="nil"/>
            </w:tcBorders>
          </w:tcPr>
          <w:p w:rsidR="006177DE" w:rsidRPr="00485579" w:rsidRDefault="006177DE">
            <w:r w:rsidRPr="00485579">
              <w:rPr>
                <w:sz w:val="20"/>
                <w:szCs w:val="20"/>
              </w:rPr>
              <w:t>50</w:t>
            </w:r>
          </w:p>
        </w:tc>
        <w:tc>
          <w:tcPr>
            <w:tcW w:w="1132" w:type="dxa"/>
            <w:tcBorders>
              <w:right w:val="nil"/>
            </w:tcBorders>
          </w:tcPr>
          <w:p w:rsidR="006177DE" w:rsidRDefault="006177DE">
            <w:r w:rsidRPr="00485579">
              <w:rPr>
                <w:sz w:val="20"/>
                <w:szCs w:val="20"/>
              </w:rPr>
              <w:t>50</w:t>
            </w:r>
          </w:p>
        </w:tc>
      </w:tr>
      <w:tr w:rsidR="00787C15" w:rsidRPr="00F4212D" w:rsidTr="002F5825">
        <w:trPr>
          <w:trHeight w:val="498"/>
        </w:trPr>
        <w:tc>
          <w:tcPr>
            <w:tcW w:w="15309" w:type="dxa"/>
            <w:gridSpan w:val="17"/>
            <w:tcBorders>
              <w:left w:val="nil"/>
              <w:right w:val="nil"/>
            </w:tcBorders>
          </w:tcPr>
          <w:p w:rsidR="00787C15" w:rsidRPr="00F4212D" w:rsidRDefault="00AB5E95" w:rsidP="00485579">
            <w:pPr>
              <w:jc w:val="center"/>
              <w:rPr>
                <w:sz w:val="20"/>
                <w:szCs w:val="20"/>
              </w:rPr>
            </w:pPr>
            <w:hyperlink r:id="rId15" w:history="1">
              <w:r w:rsidR="00787C15" w:rsidRPr="00F4212D">
                <w:rPr>
                  <w:rStyle w:val="a8"/>
                  <w:rFonts w:eastAsia="MS Mincho"/>
                  <w:sz w:val="20"/>
                  <w:szCs w:val="20"/>
                </w:rPr>
                <w:t>Подпрограмма</w:t>
              </w:r>
            </w:hyperlink>
            <w:r w:rsidR="00787C15" w:rsidRPr="00F4212D">
              <w:rPr>
                <w:sz w:val="20"/>
                <w:szCs w:val="20"/>
              </w:rPr>
              <w:t xml:space="preserve"> «</w:t>
            </w:r>
            <w:r w:rsidR="00485579">
              <w:rPr>
                <w:sz w:val="20"/>
                <w:szCs w:val="20"/>
              </w:rPr>
              <w:t xml:space="preserve">Государственная </w:t>
            </w:r>
            <w:r w:rsidR="00787C15" w:rsidRPr="00F4212D">
              <w:rPr>
                <w:sz w:val="20"/>
                <w:szCs w:val="20"/>
              </w:rPr>
              <w:t xml:space="preserve"> поддержка развития образования»</w:t>
            </w:r>
          </w:p>
        </w:tc>
      </w:tr>
      <w:tr w:rsidR="0005609E" w:rsidRPr="00F4212D" w:rsidTr="00624AE6">
        <w:tc>
          <w:tcPr>
            <w:tcW w:w="346" w:type="dxa"/>
            <w:tcBorders>
              <w:left w:val="nil"/>
            </w:tcBorders>
          </w:tcPr>
          <w:p w:rsidR="0005609E" w:rsidRPr="00F4212D" w:rsidRDefault="0005609E" w:rsidP="002F5825">
            <w:pPr>
              <w:jc w:val="center"/>
              <w:rPr>
                <w:sz w:val="20"/>
                <w:szCs w:val="20"/>
              </w:rPr>
            </w:pPr>
            <w:r w:rsidRPr="00F4212D">
              <w:rPr>
                <w:sz w:val="20"/>
                <w:szCs w:val="20"/>
              </w:rPr>
              <w:t xml:space="preserve">1. </w:t>
            </w:r>
          </w:p>
        </w:tc>
        <w:tc>
          <w:tcPr>
            <w:tcW w:w="3827" w:type="dxa"/>
            <w:gridSpan w:val="4"/>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both"/>
              <w:rPr>
                <w:sz w:val="20"/>
                <w:szCs w:val="20"/>
              </w:rPr>
            </w:pPr>
            <w:r w:rsidRPr="00F4212D">
              <w:rPr>
                <w:sz w:val="20"/>
                <w:szCs w:val="20"/>
              </w:rPr>
              <w:t>Охват детей дошкольного возраста образовательными программами дошкольного образования</w:t>
            </w:r>
          </w:p>
        </w:tc>
        <w:tc>
          <w:tcPr>
            <w:tcW w:w="1418" w:type="dxa"/>
            <w:gridSpan w:val="3"/>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05609E" w:rsidRPr="00F4212D" w:rsidRDefault="00B477C6" w:rsidP="002F5825">
            <w:pPr>
              <w:jc w:val="center"/>
              <w:rPr>
                <w:sz w:val="20"/>
                <w:szCs w:val="20"/>
              </w:rPr>
            </w:pPr>
            <w:r>
              <w:rPr>
                <w:sz w:val="20"/>
                <w:szCs w:val="20"/>
              </w:rPr>
              <w:t>64,7</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B477C6" w:rsidP="002F5825">
            <w:pPr>
              <w:jc w:val="center"/>
              <w:rPr>
                <w:sz w:val="20"/>
                <w:szCs w:val="20"/>
              </w:rPr>
            </w:pPr>
            <w:r>
              <w:rPr>
                <w:sz w:val="20"/>
                <w:szCs w:val="20"/>
              </w:rPr>
              <w:t>70,0</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B477C6" w:rsidP="002F5825">
            <w:pPr>
              <w:jc w:val="center"/>
              <w:rPr>
                <w:sz w:val="20"/>
                <w:szCs w:val="20"/>
              </w:rPr>
            </w:pPr>
            <w:r>
              <w:rPr>
                <w:sz w:val="20"/>
                <w:szCs w:val="20"/>
              </w:rPr>
              <w:t>70,0</w:t>
            </w:r>
          </w:p>
        </w:tc>
        <w:tc>
          <w:tcPr>
            <w:tcW w:w="1131" w:type="dxa"/>
            <w:tcBorders>
              <w:right w:val="nil"/>
            </w:tcBorders>
          </w:tcPr>
          <w:p w:rsidR="0005609E" w:rsidRPr="00F4212D" w:rsidRDefault="00B477C6" w:rsidP="002F5825">
            <w:pPr>
              <w:jc w:val="center"/>
              <w:rPr>
                <w:sz w:val="20"/>
                <w:szCs w:val="20"/>
              </w:rPr>
            </w:pPr>
            <w:r>
              <w:rPr>
                <w:sz w:val="20"/>
                <w:szCs w:val="20"/>
              </w:rPr>
              <w:t>75,5</w:t>
            </w:r>
          </w:p>
        </w:tc>
        <w:tc>
          <w:tcPr>
            <w:tcW w:w="1132" w:type="dxa"/>
            <w:tcBorders>
              <w:right w:val="nil"/>
            </w:tcBorders>
          </w:tcPr>
          <w:p w:rsidR="0005609E" w:rsidRPr="00F4212D" w:rsidRDefault="00B477C6" w:rsidP="002F5825">
            <w:pPr>
              <w:jc w:val="center"/>
              <w:rPr>
                <w:sz w:val="20"/>
                <w:szCs w:val="20"/>
              </w:rPr>
            </w:pPr>
            <w:r>
              <w:rPr>
                <w:sz w:val="20"/>
                <w:szCs w:val="20"/>
              </w:rPr>
              <w:t>87,0</w:t>
            </w:r>
          </w:p>
        </w:tc>
        <w:tc>
          <w:tcPr>
            <w:tcW w:w="1132" w:type="dxa"/>
            <w:tcBorders>
              <w:right w:val="nil"/>
            </w:tcBorders>
          </w:tcPr>
          <w:p w:rsidR="0005609E" w:rsidRPr="00F4212D" w:rsidRDefault="00B477C6" w:rsidP="002F5825">
            <w:pPr>
              <w:jc w:val="center"/>
              <w:rPr>
                <w:sz w:val="20"/>
                <w:szCs w:val="20"/>
              </w:rPr>
            </w:pPr>
            <w:r>
              <w:rPr>
                <w:sz w:val="20"/>
                <w:szCs w:val="20"/>
              </w:rPr>
              <w:t>91,5</w:t>
            </w:r>
          </w:p>
        </w:tc>
        <w:tc>
          <w:tcPr>
            <w:tcW w:w="1131" w:type="dxa"/>
            <w:tcBorders>
              <w:right w:val="nil"/>
            </w:tcBorders>
          </w:tcPr>
          <w:p w:rsidR="0005609E" w:rsidRPr="00F4212D" w:rsidRDefault="00B477C6" w:rsidP="002F5825">
            <w:pPr>
              <w:jc w:val="center"/>
              <w:rPr>
                <w:sz w:val="20"/>
                <w:szCs w:val="20"/>
              </w:rPr>
            </w:pPr>
            <w:r>
              <w:rPr>
                <w:sz w:val="20"/>
                <w:szCs w:val="20"/>
              </w:rPr>
              <w:t>95,0</w:t>
            </w:r>
          </w:p>
        </w:tc>
        <w:tc>
          <w:tcPr>
            <w:tcW w:w="1132" w:type="dxa"/>
            <w:tcBorders>
              <w:right w:val="nil"/>
            </w:tcBorders>
          </w:tcPr>
          <w:p w:rsidR="0005609E" w:rsidRPr="00F4212D" w:rsidRDefault="00B477C6" w:rsidP="002F5825">
            <w:pPr>
              <w:jc w:val="center"/>
              <w:rPr>
                <w:sz w:val="20"/>
                <w:szCs w:val="20"/>
              </w:rPr>
            </w:pPr>
            <w:r>
              <w:rPr>
                <w:sz w:val="20"/>
                <w:szCs w:val="20"/>
              </w:rPr>
              <w:t>95,0</w:t>
            </w:r>
          </w:p>
        </w:tc>
        <w:tc>
          <w:tcPr>
            <w:tcW w:w="1132" w:type="dxa"/>
            <w:tcBorders>
              <w:right w:val="nil"/>
            </w:tcBorders>
          </w:tcPr>
          <w:p w:rsidR="0005609E" w:rsidRPr="00F4212D" w:rsidRDefault="0005609E" w:rsidP="002F5825">
            <w:pPr>
              <w:jc w:val="center"/>
              <w:rPr>
                <w:sz w:val="20"/>
                <w:szCs w:val="20"/>
              </w:rPr>
            </w:pPr>
            <w:r>
              <w:rPr>
                <w:sz w:val="20"/>
                <w:szCs w:val="20"/>
              </w:rPr>
              <w:t>95,0</w:t>
            </w:r>
          </w:p>
        </w:tc>
      </w:tr>
      <w:tr w:rsidR="0005609E" w:rsidRPr="00F4212D" w:rsidTr="00624AE6">
        <w:tc>
          <w:tcPr>
            <w:tcW w:w="346" w:type="dxa"/>
            <w:tcBorders>
              <w:left w:val="nil"/>
            </w:tcBorders>
          </w:tcPr>
          <w:p w:rsidR="0005609E" w:rsidRPr="00F4212D" w:rsidRDefault="0005609E" w:rsidP="002F5825">
            <w:pPr>
              <w:jc w:val="center"/>
              <w:rPr>
                <w:sz w:val="20"/>
                <w:szCs w:val="20"/>
              </w:rPr>
            </w:pPr>
            <w:r w:rsidRPr="00F4212D">
              <w:rPr>
                <w:sz w:val="20"/>
                <w:szCs w:val="20"/>
              </w:rPr>
              <w:t>2.</w:t>
            </w:r>
          </w:p>
        </w:tc>
        <w:tc>
          <w:tcPr>
            <w:tcW w:w="3827" w:type="dxa"/>
            <w:gridSpan w:val="4"/>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both"/>
              <w:rPr>
                <w:sz w:val="20"/>
                <w:szCs w:val="20"/>
              </w:rPr>
            </w:pPr>
            <w:r w:rsidRPr="00F4212D">
              <w:rPr>
                <w:sz w:val="20"/>
                <w:szCs w:val="20"/>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418" w:type="dxa"/>
            <w:gridSpan w:val="3"/>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100</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100</w:t>
            </w:r>
          </w:p>
        </w:tc>
        <w:tc>
          <w:tcPr>
            <w:tcW w:w="1131"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c>
          <w:tcPr>
            <w:tcW w:w="1131"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r>
      <w:tr w:rsidR="00B477C6" w:rsidRPr="00F4212D" w:rsidTr="00624AE6">
        <w:trPr>
          <w:trHeight w:val="1971"/>
        </w:trPr>
        <w:tc>
          <w:tcPr>
            <w:tcW w:w="346" w:type="dxa"/>
            <w:tcBorders>
              <w:left w:val="nil"/>
            </w:tcBorders>
          </w:tcPr>
          <w:p w:rsidR="00B477C6" w:rsidRPr="00F4212D" w:rsidRDefault="00B477C6" w:rsidP="00B477C6">
            <w:pPr>
              <w:jc w:val="center"/>
              <w:rPr>
                <w:sz w:val="20"/>
                <w:szCs w:val="20"/>
              </w:rPr>
            </w:pPr>
            <w:r w:rsidRPr="00F4212D">
              <w:rPr>
                <w:sz w:val="20"/>
                <w:szCs w:val="20"/>
              </w:rPr>
              <w:lastRenderedPageBreak/>
              <w:t>3.</w:t>
            </w:r>
          </w:p>
        </w:tc>
        <w:tc>
          <w:tcPr>
            <w:tcW w:w="3827" w:type="dxa"/>
            <w:gridSpan w:val="4"/>
            <w:tcBorders>
              <w:top w:val="single" w:sz="4" w:space="0" w:color="auto"/>
              <w:left w:val="single" w:sz="4" w:space="0" w:color="auto"/>
              <w:bottom w:val="single" w:sz="4" w:space="0" w:color="auto"/>
              <w:right w:val="single" w:sz="4" w:space="0" w:color="auto"/>
            </w:tcBorders>
          </w:tcPr>
          <w:p w:rsidR="00B477C6" w:rsidRPr="00F4212D" w:rsidRDefault="00B477C6" w:rsidP="00B477C6">
            <w:pPr>
              <w:jc w:val="both"/>
              <w:rPr>
                <w:sz w:val="20"/>
                <w:szCs w:val="20"/>
              </w:rPr>
            </w:pPr>
            <w:r w:rsidRPr="00F4212D">
              <w:rPr>
                <w:sz w:val="20"/>
                <w:szCs w:val="20"/>
              </w:rPr>
              <w:t xml:space="preserve">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w:t>
            </w:r>
            <w:r>
              <w:rPr>
                <w:sz w:val="20"/>
                <w:szCs w:val="20"/>
              </w:rPr>
              <w:t>муниципальных</w:t>
            </w:r>
            <w:r w:rsidRPr="00F4212D">
              <w:rPr>
                <w:sz w:val="20"/>
                <w:szCs w:val="20"/>
              </w:rPr>
              <w:t xml:space="preserve"> общеобразовательных организаций</w:t>
            </w:r>
          </w:p>
        </w:tc>
        <w:tc>
          <w:tcPr>
            <w:tcW w:w="1418" w:type="dxa"/>
            <w:gridSpan w:val="3"/>
            <w:tcBorders>
              <w:top w:val="single" w:sz="4" w:space="0" w:color="auto"/>
              <w:left w:val="single" w:sz="4" w:space="0" w:color="auto"/>
              <w:bottom w:val="single" w:sz="4" w:space="0" w:color="auto"/>
              <w:right w:val="single" w:sz="4" w:space="0" w:color="auto"/>
            </w:tcBorders>
          </w:tcPr>
          <w:p w:rsidR="00B477C6" w:rsidRPr="00F4212D" w:rsidRDefault="00B477C6" w:rsidP="00B477C6">
            <w:pPr>
              <w:jc w:val="center"/>
              <w:rPr>
                <w:sz w:val="20"/>
                <w:szCs w:val="20"/>
              </w:rPr>
            </w:pPr>
            <w:r w:rsidRPr="00F4212D">
              <w:rPr>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B477C6" w:rsidRPr="00F4212D" w:rsidRDefault="00B477C6" w:rsidP="00B477C6">
            <w:pPr>
              <w:jc w:val="center"/>
              <w:rPr>
                <w:sz w:val="20"/>
                <w:szCs w:val="20"/>
              </w:rPr>
            </w:pPr>
            <w:r>
              <w:rPr>
                <w:sz w:val="20"/>
                <w:szCs w:val="20"/>
              </w:rPr>
              <w:t>0,47</w:t>
            </w:r>
          </w:p>
        </w:tc>
        <w:tc>
          <w:tcPr>
            <w:tcW w:w="1132" w:type="dxa"/>
            <w:tcBorders>
              <w:top w:val="single" w:sz="4" w:space="0" w:color="auto"/>
              <w:left w:val="single" w:sz="4" w:space="0" w:color="auto"/>
              <w:bottom w:val="single" w:sz="4" w:space="0" w:color="auto"/>
              <w:right w:val="single" w:sz="4" w:space="0" w:color="auto"/>
            </w:tcBorders>
          </w:tcPr>
          <w:p w:rsidR="00B477C6" w:rsidRPr="00F4212D" w:rsidRDefault="00B477C6" w:rsidP="00B477C6">
            <w:pPr>
              <w:jc w:val="center"/>
              <w:rPr>
                <w:sz w:val="20"/>
                <w:szCs w:val="20"/>
              </w:rPr>
            </w:pPr>
            <w:r>
              <w:rPr>
                <w:sz w:val="20"/>
                <w:szCs w:val="20"/>
              </w:rPr>
              <w:t>0,36</w:t>
            </w:r>
          </w:p>
        </w:tc>
        <w:tc>
          <w:tcPr>
            <w:tcW w:w="1132" w:type="dxa"/>
            <w:tcBorders>
              <w:top w:val="single" w:sz="4" w:space="0" w:color="auto"/>
              <w:left w:val="single" w:sz="4" w:space="0" w:color="auto"/>
              <w:bottom w:val="single" w:sz="4" w:space="0" w:color="auto"/>
              <w:right w:val="single" w:sz="4" w:space="0" w:color="auto"/>
            </w:tcBorders>
          </w:tcPr>
          <w:p w:rsidR="00B477C6" w:rsidRPr="00F4212D" w:rsidRDefault="00B477C6" w:rsidP="00B477C6">
            <w:pPr>
              <w:jc w:val="center"/>
              <w:rPr>
                <w:sz w:val="20"/>
                <w:szCs w:val="20"/>
              </w:rPr>
            </w:pPr>
            <w:r>
              <w:rPr>
                <w:sz w:val="20"/>
                <w:szCs w:val="20"/>
              </w:rPr>
              <w:t>0,30</w:t>
            </w:r>
          </w:p>
        </w:tc>
        <w:tc>
          <w:tcPr>
            <w:tcW w:w="1131" w:type="dxa"/>
            <w:tcBorders>
              <w:right w:val="nil"/>
            </w:tcBorders>
          </w:tcPr>
          <w:p w:rsidR="00B477C6" w:rsidRDefault="00B477C6" w:rsidP="00B477C6">
            <w:pPr>
              <w:jc w:val="center"/>
            </w:pPr>
            <w:r w:rsidRPr="00632331">
              <w:rPr>
                <w:sz w:val="20"/>
                <w:szCs w:val="20"/>
              </w:rPr>
              <w:t>0,30</w:t>
            </w:r>
          </w:p>
        </w:tc>
        <w:tc>
          <w:tcPr>
            <w:tcW w:w="1132" w:type="dxa"/>
            <w:tcBorders>
              <w:right w:val="nil"/>
            </w:tcBorders>
          </w:tcPr>
          <w:p w:rsidR="00B477C6" w:rsidRDefault="00B477C6" w:rsidP="00B477C6">
            <w:pPr>
              <w:jc w:val="center"/>
            </w:pPr>
            <w:r w:rsidRPr="00632331">
              <w:rPr>
                <w:sz w:val="20"/>
                <w:szCs w:val="20"/>
              </w:rPr>
              <w:t>0,30</w:t>
            </w:r>
          </w:p>
        </w:tc>
        <w:tc>
          <w:tcPr>
            <w:tcW w:w="1132" w:type="dxa"/>
            <w:tcBorders>
              <w:right w:val="nil"/>
            </w:tcBorders>
          </w:tcPr>
          <w:p w:rsidR="00B477C6" w:rsidRDefault="00B477C6" w:rsidP="00B477C6">
            <w:pPr>
              <w:jc w:val="center"/>
            </w:pPr>
            <w:r w:rsidRPr="00632331">
              <w:rPr>
                <w:sz w:val="20"/>
                <w:szCs w:val="20"/>
              </w:rPr>
              <w:t>0,30</w:t>
            </w:r>
          </w:p>
        </w:tc>
        <w:tc>
          <w:tcPr>
            <w:tcW w:w="1131" w:type="dxa"/>
            <w:tcBorders>
              <w:right w:val="nil"/>
            </w:tcBorders>
          </w:tcPr>
          <w:p w:rsidR="00B477C6" w:rsidRDefault="00B477C6" w:rsidP="00B477C6">
            <w:pPr>
              <w:jc w:val="center"/>
            </w:pPr>
            <w:r w:rsidRPr="00632331">
              <w:rPr>
                <w:sz w:val="20"/>
                <w:szCs w:val="20"/>
              </w:rPr>
              <w:t>0,30</w:t>
            </w:r>
          </w:p>
        </w:tc>
        <w:tc>
          <w:tcPr>
            <w:tcW w:w="1132" w:type="dxa"/>
            <w:tcBorders>
              <w:right w:val="nil"/>
            </w:tcBorders>
          </w:tcPr>
          <w:p w:rsidR="00B477C6" w:rsidRDefault="00B477C6" w:rsidP="00B477C6">
            <w:pPr>
              <w:jc w:val="center"/>
            </w:pPr>
            <w:r w:rsidRPr="00632331">
              <w:rPr>
                <w:sz w:val="20"/>
                <w:szCs w:val="20"/>
              </w:rPr>
              <w:t>0,30</w:t>
            </w:r>
          </w:p>
        </w:tc>
        <w:tc>
          <w:tcPr>
            <w:tcW w:w="1132" w:type="dxa"/>
            <w:tcBorders>
              <w:right w:val="nil"/>
            </w:tcBorders>
          </w:tcPr>
          <w:p w:rsidR="00B477C6" w:rsidRDefault="00B477C6" w:rsidP="00B477C6">
            <w:pPr>
              <w:jc w:val="center"/>
            </w:pPr>
            <w:r w:rsidRPr="00632331">
              <w:rPr>
                <w:sz w:val="20"/>
                <w:szCs w:val="20"/>
              </w:rPr>
              <w:t>0,30</w:t>
            </w:r>
          </w:p>
        </w:tc>
      </w:tr>
      <w:tr w:rsidR="00B477C6" w:rsidRPr="00F4212D" w:rsidTr="00624AE6">
        <w:tc>
          <w:tcPr>
            <w:tcW w:w="346" w:type="dxa"/>
            <w:tcBorders>
              <w:left w:val="nil"/>
            </w:tcBorders>
          </w:tcPr>
          <w:p w:rsidR="00B477C6" w:rsidRPr="00F4212D" w:rsidRDefault="00B477C6" w:rsidP="00B477C6">
            <w:pPr>
              <w:jc w:val="center"/>
              <w:rPr>
                <w:sz w:val="20"/>
                <w:szCs w:val="20"/>
              </w:rPr>
            </w:pPr>
            <w:r w:rsidRPr="00F4212D">
              <w:rPr>
                <w:sz w:val="20"/>
                <w:szCs w:val="20"/>
              </w:rPr>
              <w:t>4.</w:t>
            </w:r>
          </w:p>
        </w:tc>
        <w:tc>
          <w:tcPr>
            <w:tcW w:w="3827" w:type="dxa"/>
            <w:gridSpan w:val="4"/>
            <w:tcBorders>
              <w:top w:val="single" w:sz="4" w:space="0" w:color="auto"/>
              <w:left w:val="single" w:sz="4" w:space="0" w:color="auto"/>
              <w:bottom w:val="single" w:sz="4" w:space="0" w:color="auto"/>
              <w:right w:val="single" w:sz="4" w:space="0" w:color="auto"/>
            </w:tcBorders>
          </w:tcPr>
          <w:p w:rsidR="00B477C6" w:rsidRPr="00F4212D" w:rsidRDefault="00B477C6" w:rsidP="00B477C6">
            <w:pPr>
              <w:jc w:val="both"/>
              <w:rPr>
                <w:sz w:val="20"/>
                <w:szCs w:val="20"/>
              </w:rPr>
            </w:pPr>
            <w:r w:rsidRPr="00F4212D">
              <w:rPr>
                <w:sz w:val="20"/>
                <w:szCs w:val="20"/>
              </w:rPr>
              <w:t>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1418" w:type="dxa"/>
            <w:gridSpan w:val="3"/>
            <w:tcBorders>
              <w:top w:val="single" w:sz="4" w:space="0" w:color="auto"/>
              <w:left w:val="single" w:sz="4" w:space="0" w:color="auto"/>
              <w:bottom w:val="single" w:sz="4" w:space="0" w:color="auto"/>
              <w:right w:val="single" w:sz="4" w:space="0" w:color="auto"/>
            </w:tcBorders>
          </w:tcPr>
          <w:p w:rsidR="00B477C6" w:rsidRPr="00F4212D" w:rsidRDefault="00B477C6" w:rsidP="00B477C6">
            <w:pPr>
              <w:jc w:val="center"/>
              <w:rPr>
                <w:sz w:val="20"/>
                <w:szCs w:val="20"/>
              </w:rPr>
            </w:pPr>
            <w:r w:rsidRPr="00F4212D">
              <w:rPr>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B477C6" w:rsidRPr="00F4212D" w:rsidRDefault="00B477C6" w:rsidP="00B477C6">
            <w:pPr>
              <w:jc w:val="center"/>
              <w:rPr>
                <w:sz w:val="20"/>
                <w:szCs w:val="20"/>
              </w:rPr>
            </w:pPr>
            <w:r>
              <w:rPr>
                <w:sz w:val="20"/>
                <w:szCs w:val="20"/>
              </w:rPr>
              <w:t>100</w:t>
            </w:r>
          </w:p>
          <w:p w:rsidR="00B477C6" w:rsidRPr="00F4212D" w:rsidRDefault="00B477C6" w:rsidP="00B477C6">
            <w:pPr>
              <w:jc w:val="center"/>
              <w:rPr>
                <w:sz w:val="20"/>
                <w:szCs w:val="20"/>
              </w:rPr>
            </w:pPr>
          </w:p>
          <w:p w:rsidR="00B477C6" w:rsidRPr="00F4212D" w:rsidRDefault="00B477C6" w:rsidP="00B477C6">
            <w:pPr>
              <w:jc w:val="center"/>
              <w:rPr>
                <w:sz w:val="20"/>
                <w:szCs w:val="20"/>
              </w:rPr>
            </w:pPr>
          </w:p>
        </w:tc>
        <w:tc>
          <w:tcPr>
            <w:tcW w:w="1132" w:type="dxa"/>
            <w:tcBorders>
              <w:top w:val="single" w:sz="4" w:space="0" w:color="auto"/>
              <w:left w:val="single" w:sz="4" w:space="0" w:color="auto"/>
              <w:bottom w:val="single" w:sz="4" w:space="0" w:color="auto"/>
              <w:right w:val="single" w:sz="4" w:space="0" w:color="auto"/>
            </w:tcBorders>
          </w:tcPr>
          <w:p w:rsidR="00B477C6" w:rsidRPr="00F4212D" w:rsidRDefault="00B477C6" w:rsidP="00B477C6">
            <w:pPr>
              <w:jc w:val="center"/>
              <w:rPr>
                <w:sz w:val="20"/>
                <w:szCs w:val="20"/>
              </w:rPr>
            </w:pPr>
            <w:r>
              <w:rPr>
                <w:sz w:val="20"/>
                <w:szCs w:val="20"/>
              </w:rPr>
              <w:t>100</w:t>
            </w:r>
          </w:p>
          <w:p w:rsidR="00B477C6" w:rsidRPr="00F4212D" w:rsidRDefault="00B477C6" w:rsidP="00B477C6">
            <w:pPr>
              <w:jc w:val="center"/>
              <w:rPr>
                <w:sz w:val="20"/>
                <w:szCs w:val="20"/>
              </w:rPr>
            </w:pPr>
          </w:p>
          <w:p w:rsidR="00B477C6" w:rsidRPr="00F4212D" w:rsidRDefault="00B477C6" w:rsidP="00B477C6">
            <w:pPr>
              <w:jc w:val="center"/>
              <w:rPr>
                <w:sz w:val="20"/>
                <w:szCs w:val="20"/>
              </w:rPr>
            </w:pPr>
          </w:p>
        </w:tc>
        <w:tc>
          <w:tcPr>
            <w:tcW w:w="1132" w:type="dxa"/>
            <w:tcBorders>
              <w:top w:val="single" w:sz="4" w:space="0" w:color="auto"/>
              <w:left w:val="single" w:sz="4" w:space="0" w:color="auto"/>
              <w:bottom w:val="single" w:sz="4" w:space="0" w:color="auto"/>
              <w:right w:val="single" w:sz="4" w:space="0" w:color="auto"/>
            </w:tcBorders>
          </w:tcPr>
          <w:p w:rsidR="00B477C6" w:rsidRPr="00F4212D" w:rsidRDefault="00B477C6" w:rsidP="00B477C6">
            <w:pPr>
              <w:jc w:val="center"/>
              <w:rPr>
                <w:sz w:val="20"/>
                <w:szCs w:val="20"/>
              </w:rPr>
            </w:pPr>
            <w:r>
              <w:rPr>
                <w:sz w:val="20"/>
                <w:szCs w:val="20"/>
              </w:rPr>
              <w:t>100</w:t>
            </w:r>
          </w:p>
          <w:p w:rsidR="00B477C6" w:rsidRPr="00F4212D" w:rsidRDefault="00B477C6" w:rsidP="00B477C6">
            <w:pPr>
              <w:jc w:val="center"/>
              <w:rPr>
                <w:sz w:val="20"/>
                <w:szCs w:val="20"/>
              </w:rPr>
            </w:pPr>
          </w:p>
          <w:p w:rsidR="00B477C6" w:rsidRPr="00F4212D" w:rsidRDefault="00B477C6" w:rsidP="00B477C6">
            <w:pPr>
              <w:jc w:val="center"/>
              <w:rPr>
                <w:sz w:val="20"/>
                <w:szCs w:val="20"/>
              </w:rPr>
            </w:pPr>
          </w:p>
        </w:tc>
        <w:tc>
          <w:tcPr>
            <w:tcW w:w="1131" w:type="dxa"/>
            <w:tcBorders>
              <w:right w:val="nil"/>
            </w:tcBorders>
          </w:tcPr>
          <w:p w:rsidR="00B477C6" w:rsidRDefault="00B477C6" w:rsidP="00B477C6">
            <w:r w:rsidRPr="00FB3DF3">
              <w:rPr>
                <w:sz w:val="20"/>
                <w:szCs w:val="20"/>
              </w:rPr>
              <w:t>100</w:t>
            </w:r>
          </w:p>
        </w:tc>
        <w:tc>
          <w:tcPr>
            <w:tcW w:w="1132" w:type="dxa"/>
            <w:tcBorders>
              <w:right w:val="nil"/>
            </w:tcBorders>
          </w:tcPr>
          <w:p w:rsidR="00B477C6" w:rsidRDefault="00B477C6" w:rsidP="00B477C6">
            <w:r w:rsidRPr="00FB3DF3">
              <w:rPr>
                <w:sz w:val="20"/>
                <w:szCs w:val="20"/>
              </w:rPr>
              <w:t>100</w:t>
            </w:r>
          </w:p>
        </w:tc>
        <w:tc>
          <w:tcPr>
            <w:tcW w:w="1132" w:type="dxa"/>
            <w:tcBorders>
              <w:right w:val="nil"/>
            </w:tcBorders>
          </w:tcPr>
          <w:p w:rsidR="00B477C6" w:rsidRDefault="00B477C6" w:rsidP="00B477C6">
            <w:r w:rsidRPr="00FB3DF3">
              <w:rPr>
                <w:sz w:val="20"/>
                <w:szCs w:val="20"/>
              </w:rPr>
              <w:t>100</w:t>
            </w:r>
          </w:p>
        </w:tc>
        <w:tc>
          <w:tcPr>
            <w:tcW w:w="1131" w:type="dxa"/>
            <w:tcBorders>
              <w:right w:val="nil"/>
            </w:tcBorders>
          </w:tcPr>
          <w:p w:rsidR="00B477C6" w:rsidRDefault="00B477C6" w:rsidP="00B477C6">
            <w:r w:rsidRPr="00FB3DF3">
              <w:rPr>
                <w:sz w:val="20"/>
                <w:szCs w:val="20"/>
              </w:rPr>
              <w:t>100</w:t>
            </w:r>
          </w:p>
        </w:tc>
        <w:tc>
          <w:tcPr>
            <w:tcW w:w="1132" w:type="dxa"/>
            <w:tcBorders>
              <w:right w:val="nil"/>
            </w:tcBorders>
          </w:tcPr>
          <w:p w:rsidR="00B477C6" w:rsidRDefault="00B477C6" w:rsidP="00B477C6">
            <w:r w:rsidRPr="00FB3DF3">
              <w:rPr>
                <w:sz w:val="20"/>
                <w:szCs w:val="20"/>
              </w:rPr>
              <w:t>100</w:t>
            </w:r>
          </w:p>
        </w:tc>
        <w:tc>
          <w:tcPr>
            <w:tcW w:w="1132" w:type="dxa"/>
            <w:tcBorders>
              <w:right w:val="nil"/>
            </w:tcBorders>
          </w:tcPr>
          <w:p w:rsidR="00B477C6" w:rsidRDefault="00B477C6" w:rsidP="00B477C6">
            <w:r w:rsidRPr="00FB3DF3">
              <w:rPr>
                <w:sz w:val="20"/>
                <w:szCs w:val="20"/>
              </w:rPr>
              <w:t>100</w:t>
            </w:r>
          </w:p>
        </w:tc>
      </w:tr>
      <w:tr w:rsidR="0005609E" w:rsidRPr="00F4212D" w:rsidTr="00624AE6">
        <w:tc>
          <w:tcPr>
            <w:tcW w:w="346" w:type="dxa"/>
            <w:tcBorders>
              <w:left w:val="nil"/>
            </w:tcBorders>
          </w:tcPr>
          <w:p w:rsidR="0005609E" w:rsidRPr="00F4212D" w:rsidRDefault="0005609E" w:rsidP="002F5825">
            <w:pPr>
              <w:jc w:val="center"/>
              <w:rPr>
                <w:sz w:val="20"/>
                <w:szCs w:val="20"/>
              </w:rPr>
            </w:pPr>
            <w:r w:rsidRPr="00F4212D">
              <w:rPr>
                <w:sz w:val="20"/>
                <w:szCs w:val="20"/>
              </w:rPr>
              <w:t>5.</w:t>
            </w:r>
          </w:p>
        </w:tc>
        <w:tc>
          <w:tcPr>
            <w:tcW w:w="3827" w:type="dxa"/>
            <w:gridSpan w:val="4"/>
          </w:tcPr>
          <w:p w:rsidR="0005609E" w:rsidRPr="00F4212D" w:rsidRDefault="0005609E" w:rsidP="002F5825">
            <w:pPr>
              <w:jc w:val="both"/>
              <w:rPr>
                <w:sz w:val="20"/>
                <w:szCs w:val="20"/>
              </w:rPr>
            </w:pPr>
            <w:r w:rsidRPr="00F4212D">
              <w:rPr>
                <w:sz w:val="20"/>
                <w:szCs w:val="20"/>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418" w:type="dxa"/>
            <w:gridSpan w:val="3"/>
          </w:tcPr>
          <w:p w:rsidR="0005609E" w:rsidRPr="00F4212D" w:rsidRDefault="0005609E" w:rsidP="002F5825">
            <w:pPr>
              <w:jc w:val="center"/>
              <w:rPr>
                <w:sz w:val="20"/>
                <w:szCs w:val="20"/>
              </w:rPr>
            </w:pPr>
            <w:r w:rsidRPr="00F4212D">
              <w:rPr>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05609E" w:rsidRPr="00F4212D" w:rsidRDefault="000A20C8" w:rsidP="002F5825">
            <w:pPr>
              <w:jc w:val="center"/>
              <w:rPr>
                <w:sz w:val="20"/>
                <w:szCs w:val="20"/>
              </w:rPr>
            </w:pPr>
            <w:r>
              <w:rPr>
                <w:sz w:val="20"/>
                <w:szCs w:val="20"/>
              </w:rPr>
              <w:t>91,3</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0A20C8" w:rsidP="002F5825">
            <w:pPr>
              <w:jc w:val="center"/>
              <w:rPr>
                <w:sz w:val="20"/>
                <w:szCs w:val="20"/>
              </w:rPr>
            </w:pPr>
            <w:r>
              <w:rPr>
                <w:sz w:val="20"/>
                <w:szCs w:val="20"/>
              </w:rPr>
              <w:t>91,3</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0A20C8" w:rsidP="002F5825">
            <w:pPr>
              <w:jc w:val="center"/>
              <w:rPr>
                <w:sz w:val="20"/>
                <w:szCs w:val="20"/>
              </w:rPr>
            </w:pPr>
            <w:r>
              <w:rPr>
                <w:sz w:val="20"/>
                <w:szCs w:val="20"/>
              </w:rPr>
              <w:t>95,0</w:t>
            </w:r>
          </w:p>
        </w:tc>
        <w:tc>
          <w:tcPr>
            <w:tcW w:w="1131" w:type="dxa"/>
            <w:tcBorders>
              <w:right w:val="nil"/>
            </w:tcBorders>
          </w:tcPr>
          <w:p w:rsidR="0005609E" w:rsidRPr="00F4212D" w:rsidRDefault="000A20C8" w:rsidP="000A20C8">
            <w:pPr>
              <w:jc w:val="center"/>
              <w:rPr>
                <w:sz w:val="20"/>
                <w:szCs w:val="20"/>
              </w:rPr>
            </w:pPr>
            <w:r>
              <w:rPr>
                <w:sz w:val="20"/>
                <w:szCs w:val="20"/>
              </w:rPr>
              <w:t>95,0</w:t>
            </w:r>
          </w:p>
        </w:tc>
        <w:tc>
          <w:tcPr>
            <w:tcW w:w="1132" w:type="dxa"/>
            <w:tcBorders>
              <w:right w:val="nil"/>
            </w:tcBorders>
          </w:tcPr>
          <w:p w:rsidR="0005609E" w:rsidRPr="00F4212D" w:rsidRDefault="000A20C8" w:rsidP="002F5825">
            <w:pPr>
              <w:jc w:val="center"/>
              <w:rPr>
                <w:sz w:val="20"/>
                <w:szCs w:val="20"/>
              </w:rPr>
            </w:pPr>
            <w:r>
              <w:rPr>
                <w:sz w:val="20"/>
                <w:szCs w:val="20"/>
              </w:rPr>
              <w:t>95,0</w:t>
            </w:r>
          </w:p>
        </w:tc>
        <w:tc>
          <w:tcPr>
            <w:tcW w:w="1132" w:type="dxa"/>
            <w:tcBorders>
              <w:right w:val="nil"/>
            </w:tcBorders>
          </w:tcPr>
          <w:p w:rsidR="0005609E" w:rsidRPr="00F4212D" w:rsidRDefault="0005609E" w:rsidP="002F5825">
            <w:pPr>
              <w:jc w:val="center"/>
              <w:rPr>
                <w:sz w:val="20"/>
                <w:szCs w:val="20"/>
              </w:rPr>
            </w:pPr>
            <w:r w:rsidRPr="00F4212D">
              <w:rPr>
                <w:sz w:val="20"/>
                <w:szCs w:val="20"/>
              </w:rPr>
              <w:t xml:space="preserve">100 </w:t>
            </w:r>
          </w:p>
        </w:tc>
        <w:tc>
          <w:tcPr>
            <w:tcW w:w="1131" w:type="dxa"/>
            <w:tcBorders>
              <w:right w:val="nil"/>
            </w:tcBorders>
          </w:tcPr>
          <w:p w:rsidR="0005609E" w:rsidRPr="00F4212D" w:rsidRDefault="0005609E" w:rsidP="002F5825">
            <w:pPr>
              <w:jc w:val="center"/>
              <w:rPr>
                <w:sz w:val="20"/>
                <w:szCs w:val="20"/>
              </w:rPr>
            </w:pPr>
            <w:r w:rsidRPr="00F4212D">
              <w:rPr>
                <w:sz w:val="20"/>
                <w:szCs w:val="20"/>
              </w:rPr>
              <w:t xml:space="preserve">100 </w:t>
            </w:r>
          </w:p>
        </w:tc>
        <w:tc>
          <w:tcPr>
            <w:tcW w:w="1132" w:type="dxa"/>
            <w:tcBorders>
              <w:right w:val="nil"/>
            </w:tcBorders>
          </w:tcPr>
          <w:p w:rsidR="0005609E" w:rsidRPr="00F4212D" w:rsidRDefault="0005609E" w:rsidP="002F5825">
            <w:pPr>
              <w:jc w:val="center"/>
              <w:rPr>
                <w:sz w:val="20"/>
                <w:szCs w:val="20"/>
              </w:rPr>
            </w:pPr>
            <w:r w:rsidRPr="00F4212D">
              <w:rPr>
                <w:sz w:val="20"/>
                <w:szCs w:val="20"/>
              </w:rPr>
              <w:t xml:space="preserve">100 </w:t>
            </w:r>
          </w:p>
        </w:tc>
        <w:tc>
          <w:tcPr>
            <w:tcW w:w="1132" w:type="dxa"/>
            <w:tcBorders>
              <w:right w:val="nil"/>
            </w:tcBorders>
          </w:tcPr>
          <w:p w:rsidR="0005609E" w:rsidRPr="00F4212D" w:rsidRDefault="0005609E" w:rsidP="002F5825">
            <w:pPr>
              <w:jc w:val="center"/>
              <w:rPr>
                <w:sz w:val="20"/>
                <w:szCs w:val="20"/>
              </w:rPr>
            </w:pPr>
            <w:r w:rsidRPr="00F4212D">
              <w:rPr>
                <w:sz w:val="20"/>
                <w:szCs w:val="20"/>
              </w:rPr>
              <w:t xml:space="preserve">100 </w:t>
            </w:r>
          </w:p>
        </w:tc>
      </w:tr>
      <w:tr w:rsidR="0005609E" w:rsidRPr="00F4212D" w:rsidTr="00624AE6">
        <w:tc>
          <w:tcPr>
            <w:tcW w:w="346" w:type="dxa"/>
            <w:tcBorders>
              <w:left w:val="nil"/>
            </w:tcBorders>
          </w:tcPr>
          <w:p w:rsidR="0005609E" w:rsidRPr="00F4212D" w:rsidRDefault="0005609E" w:rsidP="002F5825">
            <w:pPr>
              <w:jc w:val="center"/>
              <w:rPr>
                <w:sz w:val="20"/>
                <w:szCs w:val="20"/>
              </w:rPr>
            </w:pPr>
            <w:r w:rsidRPr="00F4212D">
              <w:rPr>
                <w:sz w:val="20"/>
                <w:szCs w:val="20"/>
              </w:rPr>
              <w:t xml:space="preserve">6. </w:t>
            </w:r>
          </w:p>
        </w:tc>
        <w:tc>
          <w:tcPr>
            <w:tcW w:w="3827" w:type="dxa"/>
            <w:gridSpan w:val="4"/>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both"/>
              <w:rPr>
                <w:sz w:val="20"/>
                <w:szCs w:val="20"/>
              </w:rPr>
            </w:pPr>
            <w:r w:rsidRPr="00F4212D">
              <w:rPr>
                <w:sz w:val="20"/>
                <w:szCs w:val="20"/>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418" w:type="dxa"/>
            <w:gridSpan w:val="3"/>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процентов</w:t>
            </w:r>
          </w:p>
        </w:tc>
        <w:tc>
          <w:tcPr>
            <w:tcW w:w="664" w:type="dxa"/>
          </w:tcPr>
          <w:p w:rsidR="0005609E" w:rsidRDefault="000A20C8" w:rsidP="000A20C8">
            <w:pPr>
              <w:jc w:val="center"/>
            </w:pPr>
            <w:r>
              <w:rPr>
                <w:sz w:val="20"/>
                <w:szCs w:val="20"/>
              </w:rPr>
              <w:t>98,4</w:t>
            </w:r>
          </w:p>
        </w:tc>
        <w:tc>
          <w:tcPr>
            <w:tcW w:w="1132" w:type="dxa"/>
          </w:tcPr>
          <w:p w:rsidR="0005609E" w:rsidRDefault="0005609E" w:rsidP="002F5825">
            <w:pPr>
              <w:jc w:val="center"/>
            </w:pPr>
            <w:r w:rsidRPr="00343AD8">
              <w:rPr>
                <w:sz w:val="20"/>
                <w:szCs w:val="20"/>
              </w:rPr>
              <w:t>9</w:t>
            </w:r>
            <w:r w:rsidR="000A20C8">
              <w:rPr>
                <w:sz w:val="20"/>
                <w:szCs w:val="20"/>
              </w:rPr>
              <w:t>8,4</w:t>
            </w:r>
          </w:p>
        </w:tc>
        <w:tc>
          <w:tcPr>
            <w:tcW w:w="1132" w:type="dxa"/>
          </w:tcPr>
          <w:p w:rsidR="0005609E" w:rsidRPr="00F4212D" w:rsidRDefault="0005609E" w:rsidP="002F5825">
            <w:pPr>
              <w:jc w:val="center"/>
              <w:rPr>
                <w:sz w:val="20"/>
                <w:szCs w:val="20"/>
              </w:rPr>
            </w:pPr>
            <w:r w:rsidRPr="00F4212D">
              <w:rPr>
                <w:sz w:val="20"/>
                <w:szCs w:val="20"/>
              </w:rPr>
              <w:t>100</w:t>
            </w:r>
          </w:p>
        </w:tc>
        <w:tc>
          <w:tcPr>
            <w:tcW w:w="1131"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c>
          <w:tcPr>
            <w:tcW w:w="1131"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r>
      <w:tr w:rsidR="0005609E" w:rsidRPr="00F4212D" w:rsidTr="00624AE6">
        <w:tc>
          <w:tcPr>
            <w:tcW w:w="346" w:type="dxa"/>
            <w:tcBorders>
              <w:left w:val="nil"/>
            </w:tcBorders>
          </w:tcPr>
          <w:p w:rsidR="0005609E" w:rsidRPr="00F4212D" w:rsidRDefault="0005609E" w:rsidP="002F5825">
            <w:pPr>
              <w:jc w:val="center"/>
              <w:rPr>
                <w:sz w:val="20"/>
                <w:szCs w:val="20"/>
              </w:rPr>
            </w:pPr>
            <w:r w:rsidRPr="00F4212D">
              <w:rPr>
                <w:sz w:val="20"/>
                <w:szCs w:val="20"/>
              </w:rPr>
              <w:t>7.</w:t>
            </w:r>
          </w:p>
        </w:tc>
        <w:tc>
          <w:tcPr>
            <w:tcW w:w="3827" w:type="dxa"/>
            <w:gridSpan w:val="4"/>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both"/>
              <w:rPr>
                <w:sz w:val="20"/>
                <w:szCs w:val="20"/>
              </w:rPr>
            </w:pPr>
            <w:r w:rsidRPr="00F4212D">
              <w:rPr>
                <w:sz w:val="20"/>
                <w:szCs w:val="20"/>
              </w:rPr>
              <w:t xml:space="preserve">Соотношение средней заработной платы педагогических работников муниципальных организаций </w:t>
            </w:r>
            <w:r w:rsidRPr="00F4212D">
              <w:rPr>
                <w:sz w:val="20"/>
                <w:szCs w:val="20"/>
              </w:rPr>
              <w:lastRenderedPageBreak/>
              <w:t>дополнительного образования и средней заработной платы учителей общеобразовательных организаций в Чувашской Республике</w:t>
            </w:r>
          </w:p>
        </w:tc>
        <w:tc>
          <w:tcPr>
            <w:tcW w:w="1418" w:type="dxa"/>
            <w:gridSpan w:val="3"/>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lastRenderedPageBreak/>
              <w:t>процентов</w:t>
            </w:r>
          </w:p>
        </w:tc>
        <w:tc>
          <w:tcPr>
            <w:tcW w:w="664" w:type="dxa"/>
          </w:tcPr>
          <w:p w:rsidR="0005609E" w:rsidRDefault="000A20C8" w:rsidP="002F5825">
            <w:pPr>
              <w:jc w:val="center"/>
            </w:pPr>
            <w:r>
              <w:rPr>
                <w:sz w:val="20"/>
                <w:szCs w:val="20"/>
              </w:rPr>
              <w:t>95,3</w:t>
            </w:r>
          </w:p>
        </w:tc>
        <w:tc>
          <w:tcPr>
            <w:tcW w:w="1132" w:type="dxa"/>
          </w:tcPr>
          <w:p w:rsidR="0005609E" w:rsidRDefault="000A20C8" w:rsidP="002F5825">
            <w:pPr>
              <w:jc w:val="center"/>
            </w:pPr>
            <w:r>
              <w:rPr>
                <w:sz w:val="20"/>
                <w:szCs w:val="20"/>
              </w:rPr>
              <w:t>95,3</w:t>
            </w:r>
          </w:p>
        </w:tc>
        <w:tc>
          <w:tcPr>
            <w:tcW w:w="1132" w:type="dxa"/>
          </w:tcPr>
          <w:p w:rsidR="0005609E" w:rsidRPr="00F4212D" w:rsidRDefault="0005609E" w:rsidP="002F5825">
            <w:pPr>
              <w:jc w:val="center"/>
              <w:rPr>
                <w:sz w:val="20"/>
                <w:szCs w:val="20"/>
              </w:rPr>
            </w:pPr>
            <w:r w:rsidRPr="00F4212D">
              <w:rPr>
                <w:sz w:val="20"/>
                <w:szCs w:val="20"/>
              </w:rPr>
              <w:t>100</w:t>
            </w:r>
          </w:p>
        </w:tc>
        <w:tc>
          <w:tcPr>
            <w:tcW w:w="1131"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c>
          <w:tcPr>
            <w:tcW w:w="1131"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r>
      <w:tr w:rsidR="0005609E" w:rsidRPr="00F4212D" w:rsidTr="00624AE6">
        <w:tc>
          <w:tcPr>
            <w:tcW w:w="346" w:type="dxa"/>
            <w:tcBorders>
              <w:left w:val="nil"/>
            </w:tcBorders>
          </w:tcPr>
          <w:p w:rsidR="0005609E" w:rsidRPr="00F4212D" w:rsidRDefault="0005609E" w:rsidP="002F5825">
            <w:pPr>
              <w:jc w:val="center"/>
              <w:rPr>
                <w:sz w:val="20"/>
                <w:szCs w:val="20"/>
              </w:rPr>
            </w:pPr>
            <w:r>
              <w:rPr>
                <w:sz w:val="20"/>
                <w:szCs w:val="20"/>
              </w:rPr>
              <w:lastRenderedPageBreak/>
              <w:t>8</w:t>
            </w:r>
            <w:r w:rsidRPr="00F4212D">
              <w:rPr>
                <w:sz w:val="20"/>
                <w:szCs w:val="20"/>
              </w:rPr>
              <w:t>.</w:t>
            </w:r>
          </w:p>
        </w:tc>
        <w:tc>
          <w:tcPr>
            <w:tcW w:w="3827" w:type="dxa"/>
            <w:gridSpan w:val="4"/>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both"/>
              <w:rPr>
                <w:sz w:val="20"/>
                <w:szCs w:val="20"/>
              </w:rPr>
            </w:pPr>
            <w:r w:rsidRPr="00F4212D">
              <w:rPr>
                <w:sz w:val="20"/>
                <w:szCs w:val="20"/>
              </w:rPr>
              <w:t>Удельный вес образовательных организаций, в которых внедрены информационно-коммуникационные технологии в управлении</w:t>
            </w:r>
          </w:p>
        </w:tc>
        <w:tc>
          <w:tcPr>
            <w:tcW w:w="1418" w:type="dxa"/>
            <w:gridSpan w:val="3"/>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процентов</w:t>
            </w:r>
          </w:p>
        </w:tc>
        <w:tc>
          <w:tcPr>
            <w:tcW w:w="664" w:type="dxa"/>
          </w:tcPr>
          <w:p w:rsidR="0005609E" w:rsidRPr="00F4212D" w:rsidRDefault="0005609E" w:rsidP="002F5825">
            <w:pPr>
              <w:jc w:val="center"/>
              <w:rPr>
                <w:sz w:val="20"/>
                <w:szCs w:val="20"/>
              </w:rPr>
            </w:pPr>
            <w:r w:rsidRPr="00F4212D">
              <w:rPr>
                <w:sz w:val="20"/>
                <w:szCs w:val="20"/>
              </w:rPr>
              <w:t>100</w:t>
            </w:r>
          </w:p>
        </w:tc>
        <w:tc>
          <w:tcPr>
            <w:tcW w:w="1132" w:type="dxa"/>
          </w:tcPr>
          <w:p w:rsidR="0005609E" w:rsidRPr="00F4212D" w:rsidRDefault="0005609E" w:rsidP="002F5825">
            <w:pPr>
              <w:jc w:val="center"/>
              <w:rPr>
                <w:sz w:val="20"/>
                <w:szCs w:val="20"/>
              </w:rPr>
            </w:pPr>
            <w:r w:rsidRPr="00F4212D">
              <w:rPr>
                <w:sz w:val="20"/>
                <w:szCs w:val="20"/>
              </w:rPr>
              <w:t>100</w:t>
            </w:r>
          </w:p>
        </w:tc>
        <w:tc>
          <w:tcPr>
            <w:tcW w:w="1132" w:type="dxa"/>
          </w:tcPr>
          <w:p w:rsidR="0005609E" w:rsidRPr="00F4212D" w:rsidRDefault="0005609E" w:rsidP="002F5825">
            <w:pPr>
              <w:jc w:val="center"/>
              <w:rPr>
                <w:sz w:val="20"/>
                <w:szCs w:val="20"/>
              </w:rPr>
            </w:pPr>
            <w:r w:rsidRPr="00F4212D">
              <w:rPr>
                <w:sz w:val="20"/>
                <w:szCs w:val="20"/>
              </w:rPr>
              <w:t>100</w:t>
            </w:r>
          </w:p>
        </w:tc>
        <w:tc>
          <w:tcPr>
            <w:tcW w:w="1131"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c>
          <w:tcPr>
            <w:tcW w:w="1131"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c>
          <w:tcPr>
            <w:tcW w:w="1132" w:type="dxa"/>
            <w:tcBorders>
              <w:right w:val="nil"/>
            </w:tcBorders>
          </w:tcPr>
          <w:p w:rsidR="0005609E" w:rsidRPr="00F4212D" w:rsidRDefault="0005609E" w:rsidP="002F5825">
            <w:pPr>
              <w:jc w:val="center"/>
              <w:rPr>
                <w:sz w:val="20"/>
                <w:szCs w:val="20"/>
              </w:rPr>
            </w:pPr>
            <w:r w:rsidRPr="00F4212D">
              <w:rPr>
                <w:sz w:val="20"/>
                <w:szCs w:val="20"/>
              </w:rPr>
              <w:t>100</w:t>
            </w:r>
          </w:p>
        </w:tc>
      </w:tr>
      <w:tr w:rsidR="000A20C8" w:rsidRPr="00F4212D" w:rsidTr="00624AE6">
        <w:tc>
          <w:tcPr>
            <w:tcW w:w="346" w:type="dxa"/>
            <w:tcBorders>
              <w:left w:val="nil"/>
            </w:tcBorders>
          </w:tcPr>
          <w:p w:rsidR="000A20C8" w:rsidRPr="00F4212D" w:rsidRDefault="000A20C8" w:rsidP="000A20C8">
            <w:pPr>
              <w:jc w:val="center"/>
              <w:rPr>
                <w:sz w:val="20"/>
                <w:szCs w:val="20"/>
              </w:rPr>
            </w:pPr>
            <w:r>
              <w:rPr>
                <w:sz w:val="20"/>
                <w:szCs w:val="20"/>
              </w:rPr>
              <w:t>9</w:t>
            </w:r>
            <w:r w:rsidRPr="00F4212D">
              <w:rPr>
                <w:sz w:val="20"/>
                <w:szCs w:val="20"/>
              </w:rPr>
              <w:t>.</w:t>
            </w:r>
          </w:p>
        </w:tc>
        <w:tc>
          <w:tcPr>
            <w:tcW w:w="3827" w:type="dxa"/>
            <w:gridSpan w:val="4"/>
            <w:tcBorders>
              <w:top w:val="single" w:sz="4" w:space="0" w:color="auto"/>
              <w:left w:val="single" w:sz="4" w:space="0" w:color="auto"/>
              <w:bottom w:val="single" w:sz="4" w:space="0" w:color="auto"/>
              <w:right w:val="single" w:sz="4" w:space="0" w:color="auto"/>
            </w:tcBorders>
          </w:tcPr>
          <w:p w:rsidR="000A20C8" w:rsidRPr="00F4212D" w:rsidRDefault="000A20C8" w:rsidP="000A20C8">
            <w:pPr>
              <w:jc w:val="both"/>
              <w:rPr>
                <w:sz w:val="20"/>
                <w:szCs w:val="20"/>
              </w:rPr>
            </w:pPr>
            <w:r w:rsidRPr="00F4212D">
              <w:rPr>
                <w:sz w:val="20"/>
                <w:szCs w:val="20"/>
              </w:rPr>
              <w:t>Доля учащихся муниципальных общеобразовательных организаций, обеспеченных горячим питанием</w:t>
            </w:r>
          </w:p>
        </w:tc>
        <w:tc>
          <w:tcPr>
            <w:tcW w:w="1418" w:type="dxa"/>
            <w:gridSpan w:val="3"/>
            <w:tcBorders>
              <w:top w:val="single" w:sz="4" w:space="0" w:color="auto"/>
              <w:left w:val="single" w:sz="4" w:space="0" w:color="auto"/>
              <w:bottom w:val="single" w:sz="4" w:space="0" w:color="auto"/>
              <w:right w:val="single" w:sz="4" w:space="0" w:color="auto"/>
            </w:tcBorders>
          </w:tcPr>
          <w:p w:rsidR="000A20C8" w:rsidRPr="00F4212D" w:rsidRDefault="000A20C8" w:rsidP="000A20C8">
            <w:pPr>
              <w:jc w:val="center"/>
              <w:rPr>
                <w:sz w:val="20"/>
                <w:szCs w:val="20"/>
              </w:rPr>
            </w:pPr>
            <w:r w:rsidRPr="00F4212D">
              <w:rPr>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0A20C8" w:rsidRPr="00F4212D" w:rsidRDefault="000A20C8" w:rsidP="000A20C8">
            <w:pPr>
              <w:jc w:val="center"/>
              <w:rPr>
                <w:sz w:val="20"/>
                <w:szCs w:val="20"/>
              </w:rPr>
            </w:pPr>
            <w:r w:rsidRPr="00F4212D">
              <w:rPr>
                <w:sz w:val="20"/>
                <w:szCs w:val="20"/>
              </w:rPr>
              <w:t xml:space="preserve">100 </w:t>
            </w:r>
          </w:p>
        </w:tc>
        <w:tc>
          <w:tcPr>
            <w:tcW w:w="1132" w:type="dxa"/>
            <w:tcBorders>
              <w:top w:val="single" w:sz="4" w:space="0" w:color="auto"/>
              <w:left w:val="single" w:sz="4" w:space="0" w:color="auto"/>
              <w:bottom w:val="single" w:sz="4" w:space="0" w:color="auto"/>
              <w:right w:val="single" w:sz="4" w:space="0" w:color="auto"/>
            </w:tcBorders>
          </w:tcPr>
          <w:p w:rsidR="000A20C8" w:rsidRPr="00F4212D" w:rsidRDefault="000A20C8" w:rsidP="000A20C8">
            <w:pPr>
              <w:jc w:val="center"/>
              <w:rPr>
                <w:sz w:val="20"/>
                <w:szCs w:val="20"/>
              </w:rPr>
            </w:pPr>
            <w:r w:rsidRPr="00F4212D">
              <w:rPr>
                <w:sz w:val="20"/>
                <w:szCs w:val="20"/>
              </w:rPr>
              <w:t xml:space="preserve">100 </w:t>
            </w:r>
          </w:p>
        </w:tc>
        <w:tc>
          <w:tcPr>
            <w:tcW w:w="1132" w:type="dxa"/>
            <w:tcBorders>
              <w:top w:val="single" w:sz="4" w:space="0" w:color="auto"/>
              <w:left w:val="single" w:sz="4" w:space="0" w:color="auto"/>
              <w:bottom w:val="single" w:sz="4" w:space="0" w:color="auto"/>
              <w:right w:val="single" w:sz="4" w:space="0" w:color="auto"/>
            </w:tcBorders>
          </w:tcPr>
          <w:p w:rsidR="000A20C8" w:rsidRPr="00F4212D" w:rsidRDefault="000A20C8" w:rsidP="000A20C8">
            <w:pPr>
              <w:jc w:val="center"/>
              <w:rPr>
                <w:sz w:val="20"/>
                <w:szCs w:val="20"/>
              </w:rPr>
            </w:pPr>
            <w:r w:rsidRPr="00F4212D">
              <w:rPr>
                <w:sz w:val="20"/>
                <w:szCs w:val="20"/>
              </w:rPr>
              <w:t xml:space="preserve">100 </w:t>
            </w:r>
          </w:p>
        </w:tc>
        <w:tc>
          <w:tcPr>
            <w:tcW w:w="1131" w:type="dxa"/>
            <w:tcBorders>
              <w:right w:val="nil"/>
            </w:tcBorders>
          </w:tcPr>
          <w:p w:rsidR="000A20C8" w:rsidRPr="00F4212D" w:rsidRDefault="000A20C8" w:rsidP="000A20C8">
            <w:pPr>
              <w:jc w:val="center"/>
              <w:rPr>
                <w:sz w:val="20"/>
                <w:szCs w:val="20"/>
              </w:rPr>
            </w:pPr>
            <w:r w:rsidRPr="00F4212D">
              <w:rPr>
                <w:sz w:val="20"/>
                <w:szCs w:val="20"/>
              </w:rPr>
              <w:t xml:space="preserve">100 </w:t>
            </w:r>
          </w:p>
        </w:tc>
        <w:tc>
          <w:tcPr>
            <w:tcW w:w="1132" w:type="dxa"/>
            <w:tcBorders>
              <w:right w:val="nil"/>
            </w:tcBorders>
          </w:tcPr>
          <w:p w:rsidR="000A20C8" w:rsidRPr="00F4212D" w:rsidRDefault="000A20C8" w:rsidP="000A20C8">
            <w:pPr>
              <w:jc w:val="center"/>
              <w:rPr>
                <w:sz w:val="20"/>
                <w:szCs w:val="20"/>
              </w:rPr>
            </w:pPr>
            <w:r w:rsidRPr="00F4212D">
              <w:rPr>
                <w:sz w:val="20"/>
                <w:szCs w:val="20"/>
              </w:rPr>
              <w:t xml:space="preserve">100 </w:t>
            </w:r>
          </w:p>
        </w:tc>
        <w:tc>
          <w:tcPr>
            <w:tcW w:w="1132" w:type="dxa"/>
            <w:tcBorders>
              <w:right w:val="nil"/>
            </w:tcBorders>
          </w:tcPr>
          <w:p w:rsidR="000A20C8" w:rsidRPr="00F4212D" w:rsidRDefault="000A20C8" w:rsidP="000A20C8">
            <w:pPr>
              <w:jc w:val="center"/>
              <w:rPr>
                <w:sz w:val="20"/>
                <w:szCs w:val="20"/>
              </w:rPr>
            </w:pPr>
            <w:r w:rsidRPr="00F4212D">
              <w:rPr>
                <w:sz w:val="20"/>
                <w:szCs w:val="20"/>
              </w:rPr>
              <w:t xml:space="preserve">100 </w:t>
            </w:r>
          </w:p>
        </w:tc>
        <w:tc>
          <w:tcPr>
            <w:tcW w:w="1131" w:type="dxa"/>
            <w:tcBorders>
              <w:right w:val="nil"/>
            </w:tcBorders>
          </w:tcPr>
          <w:p w:rsidR="000A20C8" w:rsidRPr="00F4212D" w:rsidRDefault="000A20C8" w:rsidP="000A20C8">
            <w:pPr>
              <w:jc w:val="center"/>
              <w:rPr>
                <w:sz w:val="20"/>
                <w:szCs w:val="20"/>
              </w:rPr>
            </w:pPr>
            <w:r w:rsidRPr="00F4212D">
              <w:rPr>
                <w:sz w:val="20"/>
                <w:szCs w:val="20"/>
              </w:rPr>
              <w:t xml:space="preserve">100 </w:t>
            </w:r>
          </w:p>
        </w:tc>
        <w:tc>
          <w:tcPr>
            <w:tcW w:w="1132" w:type="dxa"/>
            <w:tcBorders>
              <w:right w:val="nil"/>
            </w:tcBorders>
          </w:tcPr>
          <w:p w:rsidR="000A20C8" w:rsidRPr="00F4212D" w:rsidRDefault="000A20C8" w:rsidP="000A20C8">
            <w:pPr>
              <w:jc w:val="center"/>
              <w:rPr>
                <w:sz w:val="20"/>
                <w:szCs w:val="20"/>
              </w:rPr>
            </w:pPr>
            <w:r w:rsidRPr="00F4212D">
              <w:rPr>
                <w:sz w:val="20"/>
                <w:szCs w:val="20"/>
              </w:rPr>
              <w:t xml:space="preserve">100 </w:t>
            </w:r>
          </w:p>
        </w:tc>
        <w:tc>
          <w:tcPr>
            <w:tcW w:w="1132" w:type="dxa"/>
            <w:tcBorders>
              <w:right w:val="nil"/>
            </w:tcBorders>
          </w:tcPr>
          <w:p w:rsidR="000A20C8" w:rsidRPr="00F4212D" w:rsidRDefault="000A20C8" w:rsidP="000A20C8">
            <w:pPr>
              <w:jc w:val="center"/>
              <w:rPr>
                <w:sz w:val="20"/>
                <w:szCs w:val="20"/>
              </w:rPr>
            </w:pPr>
            <w:r w:rsidRPr="00F4212D">
              <w:rPr>
                <w:sz w:val="20"/>
                <w:szCs w:val="20"/>
              </w:rPr>
              <w:t xml:space="preserve">100 </w:t>
            </w:r>
          </w:p>
        </w:tc>
      </w:tr>
      <w:tr w:rsidR="000A20C8" w:rsidRPr="00F4212D" w:rsidTr="00624AE6">
        <w:tc>
          <w:tcPr>
            <w:tcW w:w="346" w:type="dxa"/>
            <w:tcBorders>
              <w:left w:val="nil"/>
            </w:tcBorders>
          </w:tcPr>
          <w:p w:rsidR="000A20C8" w:rsidRPr="00F4212D" w:rsidRDefault="000A20C8" w:rsidP="000A20C8">
            <w:pPr>
              <w:jc w:val="center"/>
              <w:rPr>
                <w:sz w:val="20"/>
                <w:szCs w:val="20"/>
              </w:rPr>
            </w:pPr>
            <w:r w:rsidRPr="00F4212D">
              <w:rPr>
                <w:sz w:val="20"/>
                <w:szCs w:val="20"/>
              </w:rPr>
              <w:t>1</w:t>
            </w:r>
            <w:r>
              <w:rPr>
                <w:sz w:val="20"/>
                <w:szCs w:val="20"/>
              </w:rPr>
              <w:t>0</w:t>
            </w:r>
            <w:r w:rsidRPr="00F4212D">
              <w:rPr>
                <w:sz w:val="20"/>
                <w:szCs w:val="20"/>
              </w:rPr>
              <w:t>.</w:t>
            </w:r>
          </w:p>
        </w:tc>
        <w:tc>
          <w:tcPr>
            <w:tcW w:w="3827" w:type="dxa"/>
            <w:gridSpan w:val="4"/>
            <w:tcBorders>
              <w:top w:val="single" w:sz="4" w:space="0" w:color="auto"/>
              <w:left w:val="single" w:sz="4" w:space="0" w:color="auto"/>
              <w:bottom w:val="single" w:sz="4" w:space="0" w:color="auto"/>
              <w:right w:val="single" w:sz="4" w:space="0" w:color="auto"/>
            </w:tcBorders>
          </w:tcPr>
          <w:p w:rsidR="000A20C8" w:rsidRPr="00F4212D" w:rsidRDefault="000A20C8" w:rsidP="000A20C8">
            <w:pPr>
              <w:jc w:val="both"/>
              <w:rPr>
                <w:sz w:val="20"/>
                <w:szCs w:val="20"/>
              </w:rPr>
            </w:pPr>
            <w:r w:rsidRPr="00F4212D">
              <w:rPr>
                <w:sz w:val="20"/>
                <w:szCs w:val="20"/>
              </w:rPr>
              <w:t>Доля выпускников муниципальных общеобразовательных организаций, не получивших аттестат о среднем (полном) общем образовании</w:t>
            </w:r>
          </w:p>
        </w:tc>
        <w:tc>
          <w:tcPr>
            <w:tcW w:w="1418" w:type="dxa"/>
            <w:gridSpan w:val="3"/>
            <w:tcBorders>
              <w:top w:val="single" w:sz="4" w:space="0" w:color="auto"/>
              <w:left w:val="single" w:sz="4" w:space="0" w:color="auto"/>
              <w:bottom w:val="single" w:sz="4" w:space="0" w:color="auto"/>
              <w:right w:val="single" w:sz="4" w:space="0" w:color="auto"/>
            </w:tcBorders>
          </w:tcPr>
          <w:p w:rsidR="000A20C8" w:rsidRPr="00F4212D" w:rsidRDefault="000A20C8" w:rsidP="000A20C8">
            <w:pPr>
              <w:jc w:val="center"/>
              <w:rPr>
                <w:sz w:val="20"/>
                <w:szCs w:val="20"/>
              </w:rPr>
            </w:pPr>
            <w:r w:rsidRPr="00F4212D">
              <w:rPr>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0A20C8" w:rsidRPr="00F4212D" w:rsidRDefault="000A20C8" w:rsidP="000A20C8">
            <w:pPr>
              <w:jc w:val="center"/>
              <w:rPr>
                <w:sz w:val="20"/>
                <w:szCs w:val="20"/>
              </w:rPr>
            </w:pPr>
            <w:r>
              <w:rPr>
                <w:sz w:val="20"/>
                <w:szCs w:val="20"/>
              </w:rPr>
              <w:t>0,47</w:t>
            </w:r>
          </w:p>
        </w:tc>
        <w:tc>
          <w:tcPr>
            <w:tcW w:w="1132" w:type="dxa"/>
            <w:tcBorders>
              <w:top w:val="single" w:sz="4" w:space="0" w:color="auto"/>
              <w:left w:val="single" w:sz="4" w:space="0" w:color="auto"/>
              <w:bottom w:val="single" w:sz="4" w:space="0" w:color="auto"/>
              <w:right w:val="single" w:sz="4" w:space="0" w:color="auto"/>
            </w:tcBorders>
          </w:tcPr>
          <w:p w:rsidR="000A20C8" w:rsidRPr="00F4212D" w:rsidRDefault="000A20C8" w:rsidP="000A20C8">
            <w:pPr>
              <w:jc w:val="center"/>
              <w:rPr>
                <w:sz w:val="20"/>
                <w:szCs w:val="20"/>
              </w:rPr>
            </w:pPr>
            <w:r>
              <w:rPr>
                <w:sz w:val="20"/>
                <w:szCs w:val="20"/>
              </w:rPr>
              <w:t>0,36</w:t>
            </w:r>
          </w:p>
        </w:tc>
        <w:tc>
          <w:tcPr>
            <w:tcW w:w="1132" w:type="dxa"/>
            <w:tcBorders>
              <w:top w:val="single" w:sz="4" w:space="0" w:color="auto"/>
              <w:left w:val="single" w:sz="4" w:space="0" w:color="auto"/>
              <w:bottom w:val="single" w:sz="4" w:space="0" w:color="auto"/>
              <w:right w:val="single" w:sz="4" w:space="0" w:color="auto"/>
            </w:tcBorders>
          </w:tcPr>
          <w:p w:rsidR="000A20C8" w:rsidRPr="00F4212D" w:rsidRDefault="000A20C8" w:rsidP="000A20C8">
            <w:pPr>
              <w:jc w:val="center"/>
              <w:rPr>
                <w:sz w:val="20"/>
                <w:szCs w:val="20"/>
              </w:rPr>
            </w:pPr>
            <w:r>
              <w:rPr>
                <w:sz w:val="20"/>
                <w:szCs w:val="20"/>
              </w:rPr>
              <w:t>0,30</w:t>
            </w:r>
          </w:p>
        </w:tc>
        <w:tc>
          <w:tcPr>
            <w:tcW w:w="1131" w:type="dxa"/>
            <w:tcBorders>
              <w:right w:val="nil"/>
            </w:tcBorders>
          </w:tcPr>
          <w:p w:rsidR="000A20C8" w:rsidRDefault="000A20C8" w:rsidP="000A20C8">
            <w:pPr>
              <w:jc w:val="center"/>
            </w:pPr>
            <w:r w:rsidRPr="00C04FB8">
              <w:rPr>
                <w:sz w:val="20"/>
                <w:szCs w:val="20"/>
              </w:rPr>
              <w:t>0,30</w:t>
            </w:r>
          </w:p>
        </w:tc>
        <w:tc>
          <w:tcPr>
            <w:tcW w:w="1132" w:type="dxa"/>
            <w:tcBorders>
              <w:right w:val="nil"/>
            </w:tcBorders>
          </w:tcPr>
          <w:p w:rsidR="000A20C8" w:rsidRDefault="000A20C8" w:rsidP="000A20C8">
            <w:pPr>
              <w:jc w:val="center"/>
            </w:pPr>
            <w:r w:rsidRPr="00C04FB8">
              <w:rPr>
                <w:sz w:val="20"/>
                <w:szCs w:val="20"/>
              </w:rPr>
              <w:t>0,30</w:t>
            </w:r>
          </w:p>
        </w:tc>
        <w:tc>
          <w:tcPr>
            <w:tcW w:w="1132" w:type="dxa"/>
            <w:tcBorders>
              <w:right w:val="nil"/>
            </w:tcBorders>
          </w:tcPr>
          <w:p w:rsidR="000A20C8" w:rsidRDefault="000A20C8" w:rsidP="000A20C8">
            <w:pPr>
              <w:jc w:val="center"/>
            </w:pPr>
            <w:r w:rsidRPr="00C04FB8">
              <w:rPr>
                <w:sz w:val="20"/>
                <w:szCs w:val="20"/>
              </w:rPr>
              <w:t>0,30</w:t>
            </w:r>
          </w:p>
        </w:tc>
        <w:tc>
          <w:tcPr>
            <w:tcW w:w="1131" w:type="dxa"/>
            <w:tcBorders>
              <w:right w:val="nil"/>
            </w:tcBorders>
          </w:tcPr>
          <w:p w:rsidR="000A20C8" w:rsidRDefault="000A20C8" w:rsidP="000A20C8">
            <w:pPr>
              <w:jc w:val="center"/>
            </w:pPr>
            <w:r w:rsidRPr="00C04FB8">
              <w:rPr>
                <w:sz w:val="20"/>
                <w:szCs w:val="20"/>
              </w:rPr>
              <w:t>0,30</w:t>
            </w:r>
          </w:p>
        </w:tc>
        <w:tc>
          <w:tcPr>
            <w:tcW w:w="1132" w:type="dxa"/>
            <w:tcBorders>
              <w:right w:val="nil"/>
            </w:tcBorders>
          </w:tcPr>
          <w:p w:rsidR="000A20C8" w:rsidRDefault="000A20C8" w:rsidP="000A20C8">
            <w:pPr>
              <w:jc w:val="center"/>
            </w:pPr>
            <w:r w:rsidRPr="00C04FB8">
              <w:rPr>
                <w:sz w:val="20"/>
                <w:szCs w:val="20"/>
              </w:rPr>
              <w:t>0,30</w:t>
            </w:r>
          </w:p>
        </w:tc>
        <w:tc>
          <w:tcPr>
            <w:tcW w:w="1132" w:type="dxa"/>
            <w:tcBorders>
              <w:right w:val="nil"/>
            </w:tcBorders>
          </w:tcPr>
          <w:p w:rsidR="000A20C8" w:rsidRDefault="000A20C8" w:rsidP="000A20C8">
            <w:pPr>
              <w:jc w:val="center"/>
            </w:pPr>
            <w:r w:rsidRPr="00C04FB8">
              <w:rPr>
                <w:sz w:val="20"/>
                <w:szCs w:val="20"/>
              </w:rPr>
              <w:t>0,30</w:t>
            </w:r>
          </w:p>
        </w:tc>
      </w:tr>
      <w:tr w:rsidR="0005609E" w:rsidRPr="00F4212D" w:rsidTr="00624AE6">
        <w:tc>
          <w:tcPr>
            <w:tcW w:w="346" w:type="dxa"/>
            <w:tcBorders>
              <w:left w:val="nil"/>
            </w:tcBorders>
          </w:tcPr>
          <w:p w:rsidR="0005609E" w:rsidRPr="00F4212D" w:rsidRDefault="0005609E" w:rsidP="002F5825">
            <w:pPr>
              <w:jc w:val="center"/>
              <w:rPr>
                <w:sz w:val="20"/>
                <w:szCs w:val="20"/>
              </w:rPr>
            </w:pPr>
            <w:r w:rsidRPr="00F4212D">
              <w:rPr>
                <w:sz w:val="20"/>
                <w:szCs w:val="20"/>
              </w:rPr>
              <w:t>1</w:t>
            </w:r>
            <w:r>
              <w:rPr>
                <w:sz w:val="20"/>
                <w:szCs w:val="20"/>
              </w:rPr>
              <w:t>1</w:t>
            </w:r>
            <w:r w:rsidRPr="00F4212D">
              <w:rPr>
                <w:sz w:val="20"/>
                <w:szCs w:val="20"/>
              </w:rPr>
              <w:t>.</w:t>
            </w:r>
          </w:p>
        </w:tc>
        <w:tc>
          <w:tcPr>
            <w:tcW w:w="3827" w:type="dxa"/>
            <w:gridSpan w:val="4"/>
          </w:tcPr>
          <w:p w:rsidR="0005609E" w:rsidRPr="00F4212D" w:rsidRDefault="0005609E" w:rsidP="002F5825">
            <w:pPr>
              <w:jc w:val="both"/>
              <w:rPr>
                <w:sz w:val="20"/>
                <w:szCs w:val="20"/>
              </w:rPr>
            </w:pPr>
            <w:r w:rsidRPr="00F4212D">
              <w:rPr>
                <w:sz w:val="20"/>
                <w:szCs w:val="20"/>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1418" w:type="dxa"/>
            <w:gridSpan w:val="3"/>
          </w:tcPr>
          <w:p w:rsidR="0005609E" w:rsidRPr="00F4212D" w:rsidRDefault="0005609E" w:rsidP="002F5825">
            <w:pPr>
              <w:jc w:val="center"/>
              <w:rPr>
                <w:sz w:val="20"/>
                <w:szCs w:val="20"/>
              </w:rPr>
            </w:pPr>
          </w:p>
        </w:tc>
        <w:tc>
          <w:tcPr>
            <w:tcW w:w="664" w:type="dxa"/>
          </w:tcPr>
          <w:p w:rsidR="0005609E" w:rsidRPr="00F4212D" w:rsidRDefault="00D11BB0" w:rsidP="002F5825">
            <w:pPr>
              <w:jc w:val="center"/>
              <w:rPr>
                <w:sz w:val="20"/>
                <w:szCs w:val="20"/>
              </w:rPr>
            </w:pPr>
            <w:r>
              <w:rPr>
                <w:sz w:val="20"/>
                <w:szCs w:val="20"/>
              </w:rPr>
              <w:t>1,42</w:t>
            </w:r>
          </w:p>
        </w:tc>
        <w:tc>
          <w:tcPr>
            <w:tcW w:w="1132" w:type="dxa"/>
          </w:tcPr>
          <w:p w:rsidR="0005609E" w:rsidRPr="00F4212D" w:rsidRDefault="00D11BB0" w:rsidP="002F5825">
            <w:pPr>
              <w:jc w:val="center"/>
              <w:rPr>
                <w:sz w:val="20"/>
                <w:szCs w:val="20"/>
              </w:rPr>
            </w:pPr>
            <w:r>
              <w:rPr>
                <w:sz w:val="20"/>
                <w:szCs w:val="20"/>
              </w:rPr>
              <w:t>1,42</w:t>
            </w:r>
          </w:p>
        </w:tc>
        <w:tc>
          <w:tcPr>
            <w:tcW w:w="1132" w:type="dxa"/>
          </w:tcPr>
          <w:p w:rsidR="0005609E" w:rsidRPr="00F4212D" w:rsidRDefault="0005609E" w:rsidP="002F5825">
            <w:pPr>
              <w:jc w:val="center"/>
              <w:rPr>
                <w:sz w:val="20"/>
                <w:szCs w:val="20"/>
              </w:rPr>
            </w:pPr>
            <w:r w:rsidRPr="00F4212D">
              <w:rPr>
                <w:sz w:val="20"/>
                <w:szCs w:val="20"/>
              </w:rPr>
              <w:t xml:space="preserve">1,59 </w:t>
            </w:r>
          </w:p>
        </w:tc>
        <w:tc>
          <w:tcPr>
            <w:tcW w:w="1131" w:type="dxa"/>
            <w:tcBorders>
              <w:right w:val="nil"/>
            </w:tcBorders>
          </w:tcPr>
          <w:p w:rsidR="0005609E" w:rsidRPr="00F4212D" w:rsidRDefault="0005609E" w:rsidP="002F5825">
            <w:pPr>
              <w:jc w:val="center"/>
              <w:rPr>
                <w:sz w:val="20"/>
                <w:szCs w:val="20"/>
              </w:rPr>
            </w:pPr>
            <w:r w:rsidRPr="00F4212D">
              <w:rPr>
                <w:sz w:val="20"/>
                <w:szCs w:val="20"/>
              </w:rPr>
              <w:t xml:space="preserve">1,59 </w:t>
            </w:r>
          </w:p>
        </w:tc>
        <w:tc>
          <w:tcPr>
            <w:tcW w:w="1132" w:type="dxa"/>
            <w:tcBorders>
              <w:right w:val="nil"/>
            </w:tcBorders>
          </w:tcPr>
          <w:p w:rsidR="0005609E" w:rsidRPr="00F4212D" w:rsidRDefault="0005609E" w:rsidP="002F5825">
            <w:pPr>
              <w:jc w:val="center"/>
              <w:rPr>
                <w:sz w:val="20"/>
                <w:szCs w:val="20"/>
              </w:rPr>
            </w:pPr>
            <w:r w:rsidRPr="00F4212D">
              <w:rPr>
                <w:sz w:val="20"/>
                <w:szCs w:val="20"/>
              </w:rPr>
              <w:t xml:space="preserve">1,59 </w:t>
            </w:r>
          </w:p>
        </w:tc>
        <w:tc>
          <w:tcPr>
            <w:tcW w:w="1132" w:type="dxa"/>
            <w:tcBorders>
              <w:right w:val="nil"/>
            </w:tcBorders>
          </w:tcPr>
          <w:p w:rsidR="0005609E" w:rsidRPr="00F4212D" w:rsidRDefault="0005609E" w:rsidP="002F5825">
            <w:pPr>
              <w:jc w:val="center"/>
              <w:rPr>
                <w:sz w:val="20"/>
                <w:szCs w:val="20"/>
              </w:rPr>
            </w:pPr>
            <w:r w:rsidRPr="00F4212D">
              <w:rPr>
                <w:sz w:val="20"/>
                <w:szCs w:val="20"/>
              </w:rPr>
              <w:t xml:space="preserve">1,59 </w:t>
            </w:r>
          </w:p>
        </w:tc>
        <w:tc>
          <w:tcPr>
            <w:tcW w:w="1131" w:type="dxa"/>
            <w:tcBorders>
              <w:right w:val="nil"/>
            </w:tcBorders>
          </w:tcPr>
          <w:p w:rsidR="0005609E" w:rsidRPr="00F4212D" w:rsidRDefault="0005609E" w:rsidP="002F5825">
            <w:pPr>
              <w:jc w:val="center"/>
              <w:rPr>
                <w:sz w:val="20"/>
                <w:szCs w:val="20"/>
              </w:rPr>
            </w:pPr>
            <w:r w:rsidRPr="00F4212D">
              <w:rPr>
                <w:sz w:val="20"/>
                <w:szCs w:val="20"/>
              </w:rPr>
              <w:t xml:space="preserve">1,59 </w:t>
            </w:r>
          </w:p>
        </w:tc>
        <w:tc>
          <w:tcPr>
            <w:tcW w:w="1132" w:type="dxa"/>
            <w:tcBorders>
              <w:right w:val="nil"/>
            </w:tcBorders>
          </w:tcPr>
          <w:p w:rsidR="0005609E" w:rsidRPr="00F4212D" w:rsidRDefault="0005609E" w:rsidP="002F5825">
            <w:pPr>
              <w:jc w:val="center"/>
              <w:rPr>
                <w:sz w:val="20"/>
                <w:szCs w:val="20"/>
              </w:rPr>
            </w:pPr>
            <w:r w:rsidRPr="00F4212D">
              <w:rPr>
                <w:sz w:val="20"/>
                <w:szCs w:val="20"/>
              </w:rPr>
              <w:t xml:space="preserve">1,59 </w:t>
            </w:r>
          </w:p>
        </w:tc>
        <w:tc>
          <w:tcPr>
            <w:tcW w:w="1132" w:type="dxa"/>
            <w:tcBorders>
              <w:bottom w:val="single" w:sz="4" w:space="0" w:color="auto"/>
              <w:right w:val="nil"/>
            </w:tcBorders>
          </w:tcPr>
          <w:p w:rsidR="0005609E" w:rsidRPr="00F4212D" w:rsidRDefault="0005609E" w:rsidP="002F5825">
            <w:pPr>
              <w:jc w:val="center"/>
              <w:rPr>
                <w:sz w:val="20"/>
                <w:szCs w:val="20"/>
              </w:rPr>
            </w:pPr>
            <w:r w:rsidRPr="00F4212D">
              <w:rPr>
                <w:sz w:val="20"/>
                <w:szCs w:val="20"/>
              </w:rPr>
              <w:t xml:space="preserve">1,59 </w:t>
            </w:r>
          </w:p>
        </w:tc>
      </w:tr>
      <w:tr w:rsidR="0005609E" w:rsidRPr="00F4212D" w:rsidTr="00624AE6">
        <w:tc>
          <w:tcPr>
            <w:tcW w:w="346" w:type="dxa"/>
            <w:tcBorders>
              <w:left w:val="nil"/>
            </w:tcBorders>
          </w:tcPr>
          <w:p w:rsidR="0005609E" w:rsidRPr="00F4212D" w:rsidRDefault="0005609E" w:rsidP="002F5825">
            <w:pPr>
              <w:jc w:val="center"/>
              <w:rPr>
                <w:sz w:val="20"/>
                <w:szCs w:val="20"/>
              </w:rPr>
            </w:pPr>
            <w:r>
              <w:rPr>
                <w:sz w:val="20"/>
                <w:szCs w:val="20"/>
              </w:rPr>
              <w:t>1</w:t>
            </w:r>
            <w:r w:rsidRPr="00F4212D">
              <w:rPr>
                <w:sz w:val="20"/>
                <w:szCs w:val="20"/>
              </w:rPr>
              <w:t>2.</w:t>
            </w:r>
          </w:p>
        </w:tc>
        <w:tc>
          <w:tcPr>
            <w:tcW w:w="3827" w:type="dxa"/>
            <w:gridSpan w:val="4"/>
          </w:tcPr>
          <w:p w:rsidR="0005609E" w:rsidRPr="00F4212D" w:rsidRDefault="0005609E" w:rsidP="002F5825">
            <w:pPr>
              <w:jc w:val="both"/>
              <w:rPr>
                <w:sz w:val="20"/>
                <w:szCs w:val="20"/>
              </w:rPr>
            </w:pPr>
            <w:r w:rsidRPr="00F4212D">
              <w:rPr>
                <w:sz w:val="20"/>
                <w:szCs w:val="20"/>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418" w:type="dxa"/>
            <w:gridSpan w:val="3"/>
          </w:tcPr>
          <w:p w:rsidR="0005609E" w:rsidRPr="00F4212D" w:rsidRDefault="0005609E" w:rsidP="002F5825">
            <w:pPr>
              <w:jc w:val="center"/>
              <w:rPr>
                <w:sz w:val="20"/>
                <w:szCs w:val="20"/>
              </w:rPr>
            </w:pPr>
            <w:r w:rsidRPr="00F4212D">
              <w:rPr>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Pr>
                <w:sz w:val="20"/>
                <w:szCs w:val="20"/>
              </w:rPr>
              <w:t>87</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Pr>
                <w:sz w:val="20"/>
                <w:szCs w:val="20"/>
              </w:rPr>
              <w:t>90</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 xml:space="preserve">100 </w:t>
            </w:r>
          </w:p>
        </w:tc>
        <w:tc>
          <w:tcPr>
            <w:tcW w:w="1131"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 xml:space="preserve">100 </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 xml:space="preserve">100 </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 xml:space="preserve">100 </w:t>
            </w:r>
          </w:p>
        </w:tc>
        <w:tc>
          <w:tcPr>
            <w:tcW w:w="1131" w:type="dxa"/>
            <w:tcBorders>
              <w:top w:val="single" w:sz="4" w:space="0" w:color="auto"/>
              <w:left w:val="single" w:sz="4" w:space="0" w:color="auto"/>
              <w:bottom w:val="single" w:sz="4" w:space="0" w:color="auto"/>
            </w:tcBorders>
          </w:tcPr>
          <w:p w:rsidR="0005609E" w:rsidRPr="00F4212D" w:rsidRDefault="0005609E" w:rsidP="002F5825">
            <w:pPr>
              <w:jc w:val="center"/>
              <w:rPr>
                <w:sz w:val="20"/>
                <w:szCs w:val="20"/>
              </w:rPr>
            </w:pPr>
            <w:r w:rsidRPr="00F4212D">
              <w:rPr>
                <w:sz w:val="20"/>
                <w:szCs w:val="20"/>
              </w:rPr>
              <w:t xml:space="preserve">100 </w:t>
            </w:r>
          </w:p>
        </w:tc>
        <w:tc>
          <w:tcPr>
            <w:tcW w:w="1132" w:type="dxa"/>
            <w:tcBorders>
              <w:right w:val="nil"/>
            </w:tcBorders>
          </w:tcPr>
          <w:p w:rsidR="0005609E" w:rsidRPr="00F4212D" w:rsidRDefault="0005609E" w:rsidP="002F5825">
            <w:pPr>
              <w:jc w:val="center"/>
              <w:rPr>
                <w:sz w:val="20"/>
                <w:szCs w:val="20"/>
              </w:rPr>
            </w:pPr>
            <w:r w:rsidRPr="00F4212D">
              <w:rPr>
                <w:sz w:val="20"/>
                <w:szCs w:val="20"/>
              </w:rPr>
              <w:t xml:space="preserve">100 </w:t>
            </w:r>
          </w:p>
        </w:tc>
        <w:tc>
          <w:tcPr>
            <w:tcW w:w="1132" w:type="dxa"/>
            <w:tcBorders>
              <w:right w:val="nil"/>
            </w:tcBorders>
          </w:tcPr>
          <w:p w:rsidR="0005609E" w:rsidRPr="00F4212D" w:rsidRDefault="0005609E" w:rsidP="002F5825">
            <w:pPr>
              <w:jc w:val="center"/>
              <w:rPr>
                <w:sz w:val="20"/>
                <w:szCs w:val="20"/>
              </w:rPr>
            </w:pPr>
            <w:r w:rsidRPr="00F4212D">
              <w:rPr>
                <w:sz w:val="20"/>
                <w:szCs w:val="20"/>
              </w:rPr>
              <w:t xml:space="preserve">100 </w:t>
            </w:r>
          </w:p>
        </w:tc>
      </w:tr>
      <w:tr w:rsidR="0005609E" w:rsidRPr="00F4212D" w:rsidTr="00624AE6">
        <w:tc>
          <w:tcPr>
            <w:tcW w:w="346" w:type="dxa"/>
            <w:tcBorders>
              <w:left w:val="nil"/>
            </w:tcBorders>
          </w:tcPr>
          <w:p w:rsidR="0005609E" w:rsidRPr="00F4212D" w:rsidRDefault="0005609E" w:rsidP="002F5825">
            <w:pPr>
              <w:jc w:val="center"/>
              <w:rPr>
                <w:sz w:val="20"/>
                <w:szCs w:val="20"/>
              </w:rPr>
            </w:pPr>
            <w:r>
              <w:rPr>
                <w:sz w:val="20"/>
                <w:szCs w:val="20"/>
              </w:rPr>
              <w:lastRenderedPageBreak/>
              <w:t>13</w:t>
            </w:r>
            <w:r w:rsidRPr="00F4212D">
              <w:rPr>
                <w:sz w:val="20"/>
                <w:szCs w:val="20"/>
              </w:rPr>
              <w:t>.</w:t>
            </w:r>
          </w:p>
        </w:tc>
        <w:tc>
          <w:tcPr>
            <w:tcW w:w="3827" w:type="dxa"/>
            <w:gridSpan w:val="4"/>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both"/>
              <w:rPr>
                <w:sz w:val="20"/>
                <w:szCs w:val="20"/>
              </w:rPr>
            </w:pPr>
            <w:r w:rsidRPr="00F4212D">
              <w:rPr>
                <w:sz w:val="20"/>
                <w:szCs w:val="20"/>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418" w:type="dxa"/>
            <w:gridSpan w:val="3"/>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05609E" w:rsidRPr="00F4212D" w:rsidRDefault="00D11BB0" w:rsidP="002F5825">
            <w:pPr>
              <w:jc w:val="center"/>
              <w:rPr>
                <w:sz w:val="20"/>
                <w:szCs w:val="20"/>
              </w:rPr>
            </w:pPr>
            <w:r>
              <w:rPr>
                <w:sz w:val="20"/>
                <w:szCs w:val="20"/>
              </w:rPr>
              <w:t>66,7</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D11BB0" w:rsidP="002F5825">
            <w:pPr>
              <w:jc w:val="center"/>
              <w:rPr>
                <w:sz w:val="20"/>
                <w:szCs w:val="20"/>
              </w:rPr>
            </w:pPr>
            <w:r>
              <w:rPr>
                <w:sz w:val="20"/>
                <w:szCs w:val="20"/>
              </w:rPr>
              <w:t>83,4</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 xml:space="preserve">100 </w:t>
            </w:r>
          </w:p>
        </w:tc>
        <w:tc>
          <w:tcPr>
            <w:tcW w:w="1131"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 xml:space="preserve">100 </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 xml:space="preserve">100 </w:t>
            </w:r>
          </w:p>
        </w:tc>
        <w:tc>
          <w:tcPr>
            <w:tcW w:w="1132"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t xml:space="preserve">100 </w:t>
            </w:r>
          </w:p>
        </w:tc>
        <w:tc>
          <w:tcPr>
            <w:tcW w:w="1131" w:type="dxa"/>
            <w:tcBorders>
              <w:top w:val="single" w:sz="4" w:space="0" w:color="auto"/>
              <w:left w:val="single" w:sz="4" w:space="0" w:color="auto"/>
              <w:bottom w:val="single" w:sz="4" w:space="0" w:color="auto"/>
            </w:tcBorders>
          </w:tcPr>
          <w:p w:rsidR="0005609E" w:rsidRPr="00F4212D" w:rsidRDefault="0005609E" w:rsidP="002F5825">
            <w:pPr>
              <w:jc w:val="center"/>
              <w:rPr>
                <w:sz w:val="20"/>
                <w:szCs w:val="20"/>
              </w:rPr>
            </w:pPr>
            <w:r w:rsidRPr="00F4212D">
              <w:rPr>
                <w:sz w:val="20"/>
                <w:szCs w:val="20"/>
              </w:rPr>
              <w:t xml:space="preserve">100 </w:t>
            </w:r>
          </w:p>
        </w:tc>
        <w:tc>
          <w:tcPr>
            <w:tcW w:w="1132" w:type="dxa"/>
            <w:tcBorders>
              <w:right w:val="nil"/>
            </w:tcBorders>
          </w:tcPr>
          <w:p w:rsidR="0005609E" w:rsidRPr="00F4212D" w:rsidRDefault="0005609E" w:rsidP="002F5825">
            <w:pPr>
              <w:jc w:val="center"/>
              <w:rPr>
                <w:sz w:val="20"/>
                <w:szCs w:val="20"/>
              </w:rPr>
            </w:pPr>
            <w:r w:rsidRPr="00F4212D">
              <w:rPr>
                <w:sz w:val="20"/>
                <w:szCs w:val="20"/>
              </w:rPr>
              <w:t xml:space="preserve">100 </w:t>
            </w:r>
          </w:p>
        </w:tc>
        <w:tc>
          <w:tcPr>
            <w:tcW w:w="1132" w:type="dxa"/>
            <w:tcBorders>
              <w:right w:val="nil"/>
            </w:tcBorders>
          </w:tcPr>
          <w:p w:rsidR="0005609E" w:rsidRPr="00F4212D" w:rsidRDefault="0005609E" w:rsidP="002F5825">
            <w:pPr>
              <w:jc w:val="center"/>
              <w:rPr>
                <w:sz w:val="20"/>
                <w:szCs w:val="20"/>
              </w:rPr>
            </w:pPr>
            <w:r w:rsidRPr="00F4212D">
              <w:rPr>
                <w:sz w:val="20"/>
                <w:szCs w:val="20"/>
              </w:rPr>
              <w:t xml:space="preserve">100 </w:t>
            </w:r>
          </w:p>
        </w:tc>
      </w:tr>
      <w:tr w:rsidR="00D11BB0" w:rsidRPr="00F4212D" w:rsidTr="00624AE6">
        <w:tc>
          <w:tcPr>
            <w:tcW w:w="346" w:type="dxa"/>
            <w:tcBorders>
              <w:left w:val="nil"/>
            </w:tcBorders>
          </w:tcPr>
          <w:p w:rsidR="00D11BB0" w:rsidRPr="00F4212D" w:rsidRDefault="00D11BB0" w:rsidP="00D11BB0">
            <w:pPr>
              <w:jc w:val="center"/>
              <w:rPr>
                <w:sz w:val="20"/>
                <w:szCs w:val="20"/>
              </w:rPr>
            </w:pPr>
            <w:r>
              <w:rPr>
                <w:sz w:val="20"/>
                <w:szCs w:val="20"/>
              </w:rPr>
              <w:t>14</w:t>
            </w:r>
            <w:r w:rsidRPr="00F4212D">
              <w:rPr>
                <w:sz w:val="20"/>
                <w:szCs w:val="20"/>
              </w:rPr>
              <w:t>.</w:t>
            </w:r>
          </w:p>
        </w:tc>
        <w:tc>
          <w:tcPr>
            <w:tcW w:w="3827" w:type="dxa"/>
            <w:gridSpan w:val="4"/>
            <w:tcBorders>
              <w:top w:val="single" w:sz="4" w:space="0" w:color="auto"/>
              <w:left w:val="single" w:sz="4" w:space="0" w:color="auto"/>
              <w:bottom w:val="single" w:sz="4" w:space="0" w:color="auto"/>
              <w:right w:val="single" w:sz="4" w:space="0" w:color="auto"/>
            </w:tcBorders>
          </w:tcPr>
          <w:p w:rsidR="00D11BB0" w:rsidRPr="00F4212D" w:rsidRDefault="00D11BB0" w:rsidP="00D11BB0">
            <w:pPr>
              <w:jc w:val="both"/>
              <w:rPr>
                <w:sz w:val="20"/>
                <w:szCs w:val="20"/>
              </w:rPr>
            </w:pPr>
            <w:r w:rsidRPr="00F4212D">
              <w:rPr>
                <w:sz w:val="20"/>
                <w:szCs w:val="20"/>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418" w:type="dxa"/>
            <w:gridSpan w:val="3"/>
            <w:tcBorders>
              <w:top w:val="single" w:sz="4" w:space="0" w:color="auto"/>
              <w:left w:val="single" w:sz="4" w:space="0" w:color="auto"/>
              <w:bottom w:val="single" w:sz="4" w:space="0" w:color="auto"/>
              <w:right w:val="single" w:sz="4" w:space="0" w:color="auto"/>
            </w:tcBorders>
          </w:tcPr>
          <w:p w:rsidR="00D11BB0" w:rsidRPr="00F4212D" w:rsidRDefault="00D11BB0" w:rsidP="00D11BB0">
            <w:pPr>
              <w:jc w:val="center"/>
              <w:rPr>
                <w:sz w:val="20"/>
                <w:szCs w:val="20"/>
              </w:rPr>
            </w:pPr>
            <w:r w:rsidRPr="00F4212D">
              <w:rPr>
                <w:sz w:val="20"/>
                <w:szCs w:val="20"/>
              </w:rPr>
              <w:t>процентов</w:t>
            </w:r>
          </w:p>
        </w:tc>
        <w:tc>
          <w:tcPr>
            <w:tcW w:w="664" w:type="dxa"/>
            <w:tcBorders>
              <w:top w:val="single" w:sz="4" w:space="0" w:color="auto"/>
              <w:left w:val="single" w:sz="4" w:space="0" w:color="auto"/>
              <w:bottom w:val="single" w:sz="4" w:space="0" w:color="auto"/>
              <w:right w:val="single" w:sz="4" w:space="0" w:color="auto"/>
            </w:tcBorders>
          </w:tcPr>
          <w:p w:rsidR="00D11BB0" w:rsidRPr="00EE3C8B" w:rsidRDefault="00D11BB0" w:rsidP="00D11BB0">
            <w:pPr>
              <w:rPr>
                <w:sz w:val="20"/>
                <w:szCs w:val="20"/>
              </w:rPr>
            </w:pPr>
            <w:r>
              <w:rPr>
                <w:sz w:val="20"/>
                <w:szCs w:val="20"/>
              </w:rPr>
              <w:t xml:space="preserve">           5</w:t>
            </w:r>
          </w:p>
        </w:tc>
        <w:tc>
          <w:tcPr>
            <w:tcW w:w="1132" w:type="dxa"/>
            <w:tcBorders>
              <w:top w:val="single" w:sz="4" w:space="0" w:color="auto"/>
              <w:left w:val="single" w:sz="4" w:space="0" w:color="auto"/>
              <w:bottom w:val="single" w:sz="4" w:space="0" w:color="auto"/>
              <w:right w:val="single" w:sz="4" w:space="0" w:color="auto"/>
            </w:tcBorders>
          </w:tcPr>
          <w:p w:rsidR="00D11BB0" w:rsidRPr="00EE3C8B" w:rsidRDefault="00D11BB0" w:rsidP="00D11BB0">
            <w:pPr>
              <w:jc w:val="center"/>
              <w:rPr>
                <w:sz w:val="20"/>
                <w:szCs w:val="20"/>
              </w:rPr>
            </w:pPr>
            <w:r>
              <w:rPr>
                <w:sz w:val="20"/>
                <w:szCs w:val="20"/>
              </w:rPr>
              <w:t>5</w:t>
            </w:r>
          </w:p>
        </w:tc>
        <w:tc>
          <w:tcPr>
            <w:tcW w:w="1132" w:type="dxa"/>
          </w:tcPr>
          <w:p w:rsidR="00D11BB0" w:rsidRPr="00F4212D" w:rsidRDefault="00D11BB0" w:rsidP="00D11BB0">
            <w:pPr>
              <w:jc w:val="center"/>
              <w:rPr>
                <w:sz w:val="20"/>
                <w:szCs w:val="20"/>
              </w:rPr>
            </w:pPr>
            <w:r>
              <w:rPr>
                <w:sz w:val="20"/>
                <w:szCs w:val="20"/>
              </w:rPr>
              <w:t>6</w:t>
            </w:r>
          </w:p>
        </w:tc>
        <w:tc>
          <w:tcPr>
            <w:tcW w:w="1131" w:type="dxa"/>
            <w:tcBorders>
              <w:right w:val="nil"/>
            </w:tcBorders>
          </w:tcPr>
          <w:p w:rsidR="00D11BB0" w:rsidRPr="00F4212D" w:rsidRDefault="00D11BB0" w:rsidP="00D11BB0">
            <w:pPr>
              <w:jc w:val="center"/>
              <w:rPr>
                <w:sz w:val="20"/>
                <w:szCs w:val="20"/>
              </w:rPr>
            </w:pPr>
            <w:r>
              <w:rPr>
                <w:sz w:val="20"/>
                <w:szCs w:val="20"/>
              </w:rPr>
              <w:t>8</w:t>
            </w:r>
          </w:p>
        </w:tc>
        <w:tc>
          <w:tcPr>
            <w:tcW w:w="1132" w:type="dxa"/>
            <w:tcBorders>
              <w:right w:val="nil"/>
            </w:tcBorders>
          </w:tcPr>
          <w:p w:rsidR="00D11BB0" w:rsidRDefault="00D11BB0" w:rsidP="00D11BB0">
            <w:pPr>
              <w:jc w:val="center"/>
            </w:pPr>
            <w:r w:rsidRPr="00782800">
              <w:rPr>
                <w:sz w:val="20"/>
                <w:szCs w:val="20"/>
              </w:rPr>
              <w:t>8</w:t>
            </w:r>
          </w:p>
        </w:tc>
        <w:tc>
          <w:tcPr>
            <w:tcW w:w="1132" w:type="dxa"/>
            <w:tcBorders>
              <w:right w:val="nil"/>
            </w:tcBorders>
          </w:tcPr>
          <w:p w:rsidR="00D11BB0" w:rsidRDefault="00D11BB0" w:rsidP="00D11BB0">
            <w:pPr>
              <w:jc w:val="center"/>
            </w:pPr>
            <w:r w:rsidRPr="00782800">
              <w:rPr>
                <w:sz w:val="20"/>
                <w:szCs w:val="20"/>
              </w:rPr>
              <w:t>8</w:t>
            </w:r>
          </w:p>
        </w:tc>
        <w:tc>
          <w:tcPr>
            <w:tcW w:w="1131" w:type="dxa"/>
            <w:tcBorders>
              <w:right w:val="nil"/>
            </w:tcBorders>
          </w:tcPr>
          <w:p w:rsidR="00D11BB0" w:rsidRDefault="00D11BB0" w:rsidP="00D11BB0">
            <w:pPr>
              <w:jc w:val="center"/>
            </w:pPr>
            <w:r w:rsidRPr="00782800">
              <w:rPr>
                <w:sz w:val="20"/>
                <w:szCs w:val="20"/>
              </w:rPr>
              <w:t>8</w:t>
            </w:r>
          </w:p>
        </w:tc>
        <w:tc>
          <w:tcPr>
            <w:tcW w:w="1132" w:type="dxa"/>
            <w:tcBorders>
              <w:right w:val="nil"/>
            </w:tcBorders>
          </w:tcPr>
          <w:p w:rsidR="00D11BB0" w:rsidRDefault="00D11BB0" w:rsidP="00D11BB0">
            <w:pPr>
              <w:jc w:val="center"/>
            </w:pPr>
            <w:r w:rsidRPr="00782800">
              <w:rPr>
                <w:sz w:val="20"/>
                <w:szCs w:val="20"/>
              </w:rPr>
              <w:t>8</w:t>
            </w:r>
          </w:p>
        </w:tc>
        <w:tc>
          <w:tcPr>
            <w:tcW w:w="1132" w:type="dxa"/>
            <w:tcBorders>
              <w:right w:val="nil"/>
            </w:tcBorders>
          </w:tcPr>
          <w:p w:rsidR="00D11BB0" w:rsidRDefault="00D11BB0" w:rsidP="00D11BB0">
            <w:pPr>
              <w:jc w:val="center"/>
            </w:pPr>
            <w:r w:rsidRPr="00782800">
              <w:rPr>
                <w:sz w:val="20"/>
                <w:szCs w:val="20"/>
              </w:rPr>
              <w:t>8</w:t>
            </w:r>
          </w:p>
        </w:tc>
      </w:tr>
      <w:tr w:rsidR="00787C15" w:rsidRPr="00F4212D" w:rsidTr="002F5825">
        <w:tc>
          <w:tcPr>
            <w:tcW w:w="15309" w:type="dxa"/>
            <w:gridSpan w:val="17"/>
            <w:tcBorders>
              <w:left w:val="nil"/>
              <w:right w:val="nil"/>
            </w:tcBorders>
          </w:tcPr>
          <w:p w:rsidR="00787C15" w:rsidRPr="00F4212D" w:rsidRDefault="00787C15" w:rsidP="002F5825">
            <w:pPr>
              <w:jc w:val="center"/>
              <w:rPr>
                <w:sz w:val="20"/>
                <w:szCs w:val="20"/>
              </w:rPr>
            </w:pPr>
            <w:r w:rsidRPr="00F4212D">
              <w:rPr>
                <w:sz w:val="20"/>
                <w:szCs w:val="20"/>
              </w:rPr>
              <w:t xml:space="preserve">Подпрограмма «Молодежь </w:t>
            </w:r>
            <w:r w:rsidR="00831EED">
              <w:rPr>
                <w:sz w:val="20"/>
                <w:szCs w:val="20"/>
              </w:rPr>
              <w:t>Порецкого</w:t>
            </w:r>
            <w:r>
              <w:rPr>
                <w:sz w:val="20"/>
                <w:szCs w:val="20"/>
              </w:rPr>
              <w:t xml:space="preserve"> района</w:t>
            </w:r>
            <w:r w:rsidRPr="00F4212D">
              <w:rPr>
                <w:sz w:val="20"/>
                <w:szCs w:val="20"/>
              </w:rPr>
              <w:t>»</w:t>
            </w:r>
          </w:p>
        </w:tc>
      </w:tr>
      <w:tr w:rsidR="0005609E" w:rsidRPr="00F4212D" w:rsidTr="0005609E">
        <w:tc>
          <w:tcPr>
            <w:tcW w:w="456" w:type="dxa"/>
            <w:gridSpan w:val="2"/>
            <w:tcBorders>
              <w:left w:val="nil"/>
            </w:tcBorders>
          </w:tcPr>
          <w:p w:rsidR="0005609E" w:rsidRPr="00F4212D" w:rsidRDefault="0005609E" w:rsidP="002F5825">
            <w:pPr>
              <w:jc w:val="center"/>
              <w:rPr>
                <w:sz w:val="20"/>
                <w:szCs w:val="20"/>
              </w:rPr>
            </w:pPr>
            <w:r w:rsidRPr="00F4212D">
              <w:rPr>
                <w:sz w:val="20"/>
                <w:szCs w:val="20"/>
              </w:rPr>
              <w:t>1.</w:t>
            </w:r>
          </w:p>
        </w:tc>
        <w:tc>
          <w:tcPr>
            <w:tcW w:w="3245" w:type="dxa"/>
          </w:tcPr>
          <w:p w:rsidR="0005609E" w:rsidRPr="00F4212D" w:rsidRDefault="0005609E" w:rsidP="002F5825">
            <w:pPr>
              <w:jc w:val="both"/>
              <w:rPr>
                <w:sz w:val="20"/>
                <w:szCs w:val="20"/>
              </w:rPr>
            </w:pPr>
            <w:r w:rsidRPr="00F4212D">
              <w:rPr>
                <w:sz w:val="20"/>
                <w:szCs w:val="20"/>
              </w:rPr>
              <w:t>Количество субъектов малого и среднего предпринимательства, созданных лицами в возрасте до 30 лет (включительно)</w:t>
            </w:r>
          </w:p>
        </w:tc>
        <w:tc>
          <w:tcPr>
            <w:tcW w:w="1423" w:type="dxa"/>
            <w:gridSpan w:val="3"/>
          </w:tcPr>
          <w:p w:rsidR="0005609E" w:rsidRPr="00F4212D" w:rsidRDefault="0005609E" w:rsidP="002F5825">
            <w:pPr>
              <w:jc w:val="center"/>
              <w:rPr>
                <w:sz w:val="20"/>
                <w:szCs w:val="20"/>
              </w:rPr>
            </w:pPr>
            <w:r w:rsidRPr="00F4212D">
              <w:rPr>
                <w:sz w:val="20"/>
                <w:szCs w:val="20"/>
              </w:rPr>
              <w:t>единиц</w:t>
            </w:r>
          </w:p>
        </w:tc>
        <w:tc>
          <w:tcPr>
            <w:tcW w:w="1131" w:type="dxa"/>
            <w:gridSpan w:val="3"/>
          </w:tcPr>
          <w:p w:rsidR="0005609E" w:rsidRPr="00F4212D" w:rsidRDefault="0005609E" w:rsidP="002F5825">
            <w:pPr>
              <w:jc w:val="center"/>
              <w:rPr>
                <w:sz w:val="20"/>
                <w:szCs w:val="20"/>
              </w:rPr>
            </w:pPr>
            <w:r>
              <w:rPr>
                <w:sz w:val="20"/>
                <w:szCs w:val="20"/>
              </w:rPr>
              <w:t>2</w:t>
            </w:r>
          </w:p>
        </w:tc>
        <w:tc>
          <w:tcPr>
            <w:tcW w:w="1132" w:type="dxa"/>
          </w:tcPr>
          <w:p w:rsidR="0005609E" w:rsidRPr="00F4212D" w:rsidRDefault="0005609E" w:rsidP="002F5825">
            <w:pPr>
              <w:jc w:val="center"/>
              <w:rPr>
                <w:sz w:val="20"/>
                <w:szCs w:val="20"/>
              </w:rPr>
            </w:pPr>
            <w:r>
              <w:rPr>
                <w:sz w:val="20"/>
                <w:szCs w:val="20"/>
              </w:rPr>
              <w:t>3</w:t>
            </w:r>
          </w:p>
        </w:tc>
        <w:tc>
          <w:tcPr>
            <w:tcW w:w="1132" w:type="dxa"/>
          </w:tcPr>
          <w:p w:rsidR="0005609E" w:rsidRPr="00F4212D" w:rsidRDefault="0005609E" w:rsidP="002F5825">
            <w:pPr>
              <w:jc w:val="center"/>
              <w:rPr>
                <w:sz w:val="20"/>
                <w:szCs w:val="20"/>
              </w:rPr>
            </w:pPr>
            <w:r>
              <w:rPr>
                <w:sz w:val="20"/>
                <w:szCs w:val="20"/>
              </w:rPr>
              <w:t>4</w:t>
            </w:r>
          </w:p>
        </w:tc>
        <w:tc>
          <w:tcPr>
            <w:tcW w:w="1131" w:type="dxa"/>
            <w:tcBorders>
              <w:right w:val="nil"/>
            </w:tcBorders>
          </w:tcPr>
          <w:p w:rsidR="0005609E" w:rsidRPr="00F4212D" w:rsidRDefault="0005609E" w:rsidP="002F5825">
            <w:pPr>
              <w:jc w:val="center"/>
              <w:rPr>
                <w:sz w:val="20"/>
                <w:szCs w:val="20"/>
              </w:rPr>
            </w:pPr>
            <w:r>
              <w:rPr>
                <w:sz w:val="20"/>
                <w:szCs w:val="20"/>
              </w:rPr>
              <w:t>5</w:t>
            </w:r>
          </w:p>
        </w:tc>
        <w:tc>
          <w:tcPr>
            <w:tcW w:w="1132" w:type="dxa"/>
            <w:tcBorders>
              <w:right w:val="nil"/>
            </w:tcBorders>
          </w:tcPr>
          <w:p w:rsidR="0005609E" w:rsidRPr="00F4212D" w:rsidRDefault="0005609E" w:rsidP="002F5825">
            <w:pPr>
              <w:jc w:val="center"/>
              <w:rPr>
                <w:sz w:val="20"/>
                <w:szCs w:val="20"/>
              </w:rPr>
            </w:pPr>
            <w:r>
              <w:rPr>
                <w:sz w:val="20"/>
                <w:szCs w:val="20"/>
              </w:rPr>
              <w:t>5</w:t>
            </w:r>
          </w:p>
        </w:tc>
        <w:tc>
          <w:tcPr>
            <w:tcW w:w="1132" w:type="dxa"/>
            <w:tcBorders>
              <w:right w:val="nil"/>
            </w:tcBorders>
          </w:tcPr>
          <w:p w:rsidR="0005609E" w:rsidRPr="00F4212D" w:rsidRDefault="0005609E" w:rsidP="002F5825">
            <w:pPr>
              <w:jc w:val="center"/>
              <w:rPr>
                <w:sz w:val="20"/>
                <w:szCs w:val="20"/>
              </w:rPr>
            </w:pPr>
            <w:r>
              <w:rPr>
                <w:sz w:val="20"/>
                <w:szCs w:val="20"/>
              </w:rPr>
              <w:t>5</w:t>
            </w:r>
          </w:p>
        </w:tc>
        <w:tc>
          <w:tcPr>
            <w:tcW w:w="1131" w:type="dxa"/>
            <w:tcBorders>
              <w:right w:val="nil"/>
            </w:tcBorders>
          </w:tcPr>
          <w:p w:rsidR="0005609E" w:rsidRPr="00F4212D" w:rsidRDefault="0005609E" w:rsidP="002F5825">
            <w:pPr>
              <w:jc w:val="center"/>
              <w:rPr>
                <w:sz w:val="20"/>
                <w:szCs w:val="20"/>
              </w:rPr>
            </w:pPr>
            <w:r>
              <w:rPr>
                <w:sz w:val="20"/>
                <w:szCs w:val="20"/>
              </w:rPr>
              <w:t>5</w:t>
            </w:r>
          </w:p>
        </w:tc>
        <w:tc>
          <w:tcPr>
            <w:tcW w:w="1132" w:type="dxa"/>
            <w:tcBorders>
              <w:right w:val="nil"/>
            </w:tcBorders>
          </w:tcPr>
          <w:p w:rsidR="0005609E" w:rsidRPr="00F4212D" w:rsidRDefault="0005609E" w:rsidP="002F5825">
            <w:pPr>
              <w:jc w:val="center"/>
              <w:rPr>
                <w:sz w:val="20"/>
                <w:szCs w:val="20"/>
              </w:rPr>
            </w:pPr>
            <w:r>
              <w:rPr>
                <w:sz w:val="20"/>
                <w:szCs w:val="20"/>
              </w:rPr>
              <w:t>5</w:t>
            </w:r>
          </w:p>
        </w:tc>
        <w:tc>
          <w:tcPr>
            <w:tcW w:w="1132" w:type="dxa"/>
            <w:tcBorders>
              <w:right w:val="nil"/>
            </w:tcBorders>
          </w:tcPr>
          <w:p w:rsidR="0005609E" w:rsidRPr="00F4212D" w:rsidRDefault="0005609E" w:rsidP="002F5825">
            <w:pPr>
              <w:jc w:val="center"/>
              <w:rPr>
                <w:sz w:val="20"/>
                <w:szCs w:val="20"/>
              </w:rPr>
            </w:pPr>
            <w:r>
              <w:rPr>
                <w:sz w:val="20"/>
                <w:szCs w:val="20"/>
              </w:rPr>
              <w:t>5</w:t>
            </w:r>
          </w:p>
        </w:tc>
      </w:tr>
      <w:tr w:rsidR="00D11BB0" w:rsidRPr="00F4212D" w:rsidTr="0005609E">
        <w:tc>
          <w:tcPr>
            <w:tcW w:w="456" w:type="dxa"/>
            <w:gridSpan w:val="2"/>
            <w:tcBorders>
              <w:left w:val="nil"/>
            </w:tcBorders>
          </w:tcPr>
          <w:p w:rsidR="00D11BB0" w:rsidRPr="00F4212D" w:rsidRDefault="00D11BB0" w:rsidP="00D11BB0">
            <w:pPr>
              <w:jc w:val="center"/>
              <w:rPr>
                <w:sz w:val="20"/>
                <w:szCs w:val="20"/>
              </w:rPr>
            </w:pPr>
            <w:r>
              <w:rPr>
                <w:sz w:val="20"/>
                <w:szCs w:val="20"/>
              </w:rPr>
              <w:t>2</w:t>
            </w:r>
            <w:r w:rsidRPr="00F4212D">
              <w:rPr>
                <w:sz w:val="20"/>
                <w:szCs w:val="20"/>
              </w:rPr>
              <w:t>.</w:t>
            </w:r>
          </w:p>
        </w:tc>
        <w:tc>
          <w:tcPr>
            <w:tcW w:w="3245" w:type="dxa"/>
            <w:tcBorders>
              <w:top w:val="single" w:sz="4" w:space="0" w:color="auto"/>
              <w:left w:val="single" w:sz="4" w:space="0" w:color="auto"/>
              <w:bottom w:val="single" w:sz="4" w:space="0" w:color="auto"/>
              <w:right w:val="single" w:sz="4" w:space="0" w:color="auto"/>
            </w:tcBorders>
          </w:tcPr>
          <w:p w:rsidR="00D11BB0" w:rsidRPr="00F4212D" w:rsidRDefault="00D11BB0" w:rsidP="00D11BB0">
            <w:pPr>
              <w:jc w:val="both"/>
              <w:rPr>
                <w:sz w:val="20"/>
                <w:szCs w:val="20"/>
              </w:rPr>
            </w:pPr>
            <w:r w:rsidRPr="00F4212D">
              <w:rPr>
                <w:sz w:val="20"/>
                <w:szCs w:val="20"/>
              </w:rPr>
              <w:t>Доля молодежи в возрасте от 14 до 30 лет, занимающейся добровольческой (волонтерской) деятельностью, в общей ее численности</w:t>
            </w:r>
          </w:p>
        </w:tc>
        <w:tc>
          <w:tcPr>
            <w:tcW w:w="1423" w:type="dxa"/>
            <w:gridSpan w:val="3"/>
            <w:tcBorders>
              <w:top w:val="single" w:sz="4" w:space="0" w:color="auto"/>
              <w:left w:val="single" w:sz="4" w:space="0" w:color="auto"/>
              <w:bottom w:val="single" w:sz="4" w:space="0" w:color="auto"/>
              <w:right w:val="single" w:sz="4" w:space="0" w:color="auto"/>
            </w:tcBorders>
          </w:tcPr>
          <w:p w:rsidR="00D11BB0" w:rsidRPr="00F4212D" w:rsidRDefault="00D11BB0" w:rsidP="00D11BB0">
            <w:pPr>
              <w:jc w:val="center"/>
              <w:rPr>
                <w:sz w:val="20"/>
                <w:szCs w:val="20"/>
              </w:rPr>
            </w:pPr>
            <w:r w:rsidRPr="00F4212D">
              <w:rPr>
                <w:sz w:val="20"/>
                <w:szCs w:val="20"/>
              </w:rPr>
              <w:t>процентов</w:t>
            </w:r>
          </w:p>
        </w:tc>
        <w:tc>
          <w:tcPr>
            <w:tcW w:w="1131" w:type="dxa"/>
            <w:gridSpan w:val="3"/>
          </w:tcPr>
          <w:p w:rsidR="00D11BB0" w:rsidRPr="00F4212D" w:rsidRDefault="00D11BB0" w:rsidP="00D11BB0">
            <w:pPr>
              <w:jc w:val="center"/>
              <w:rPr>
                <w:sz w:val="20"/>
                <w:szCs w:val="20"/>
              </w:rPr>
            </w:pPr>
            <w:r>
              <w:rPr>
                <w:sz w:val="20"/>
                <w:szCs w:val="20"/>
              </w:rPr>
              <w:t>11</w:t>
            </w:r>
          </w:p>
        </w:tc>
        <w:tc>
          <w:tcPr>
            <w:tcW w:w="1132" w:type="dxa"/>
          </w:tcPr>
          <w:p w:rsidR="00D11BB0" w:rsidRPr="00F4212D" w:rsidRDefault="00D11BB0" w:rsidP="00D11BB0">
            <w:pPr>
              <w:jc w:val="center"/>
              <w:rPr>
                <w:sz w:val="20"/>
                <w:szCs w:val="20"/>
              </w:rPr>
            </w:pPr>
            <w:r>
              <w:rPr>
                <w:sz w:val="20"/>
                <w:szCs w:val="20"/>
              </w:rPr>
              <w:t>12</w:t>
            </w:r>
          </w:p>
        </w:tc>
        <w:tc>
          <w:tcPr>
            <w:tcW w:w="1132" w:type="dxa"/>
          </w:tcPr>
          <w:p w:rsidR="00D11BB0" w:rsidRPr="00F4212D" w:rsidRDefault="00D11BB0" w:rsidP="00D11BB0">
            <w:pPr>
              <w:jc w:val="center"/>
              <w:rPr>
                <w:sz w:val="20"/>
                <w:szCs w:val="20"/>
              </w:rPr>
            </w:pPr>
            <w:r>
              <w:rPr>
                <w:sz w:val="20"/>
                <w:szCs w:val="20"/>
              </w:rPr>
              <w:t>13</w:t>
            </w:r>
          </w:p>
        </w:tc>
        <w:tc>
          <w:tcPr>
            <w:tcW w:w="1131" w:type="dxa"/>
            <w:tcBorders>
              <w:right w:val="nil"/>
            </w:tcBorders>
          </w:tcPr>
          <w:p w:rsidR="00D11BB0" w:rsidRPr="00F4212D" w:rsidRDefault="00D11BB0" w:rsidP="00D11BB0">
            <w:pPr>
              <w:jc w:val="center"/>
              <w:rPr>
                <w:sz w:val="20"/>
                <w:szCs w:val="20"/>
              </w:rPr>
            </w:pPr>
            <w:r>
              <w:rPr>
                <w:sz w:val="20"/>
                <w:szCs w:val="20"/>
              </w:rPr>
              <w:t>14</w:t>
            </w:r>
          </w:p>
        </w:tc>
        <w:tc>
          <w:tcPr>
            <w:tcW w:w="1132" w:type="dxa"/>
            <w:tcBorders>
              <w:right w:val="nil"/>
            </w:tcBorders>
          </w:tcPr>
          <w:p w:rsidR="00D11BB0" w:rsidRPr="00F4212D" w:rsidRDefault="00D11BB0" w:rsidP="00D11BB0">
            <w:pPr>
              <w:jc w:val="center"/>
              <w:rPr>
                <w:sz w:val="20"/>
                <w:szCs w:val="20"/>
              </w:rPr>
            </w:pPr>
            <w:r w:rsidRPr="00F4212D">
              <w:rPr>
                <w:sz w:val="20"/>
                <w:szCs w:val="20"/>
              </w:rPr>
              <w:t>15</w:t>
            </w:r>
          </w:p>
        </w:tc>
        <w:tc>
          <w:tcPr>
            <w:tcW w:w="1132" w:type="dxa"/>
            <w:tcBorders>
              <w:right w:val="nil"/>
            </w:tcBorders>
          </w:tcPr>
          <w:p w:rsidR="00D11BB0" w:rsidRDefault="00D11BB0" w:rsidP="00D11BB0">
            <w:r w:rsidRPr="006269A4">
              <w:rPr>
                <w:sz w:val="20"/>
                <w:szCs w:val="20"/>
              </w:rPr>
              <w:t>15</w:t>
            </w:r>
          </w:p>
        </w:tc>
        <w:tc>
          <w:tcPr>
            <w:tcW w:w="1131" w:type="dxa"/>
            <w:tcBorders>
              <w:right w:val="nil"/>
            </w:tcBorders>
          </w:tcPr>
          <w:p w:rsidR="00D11BB0" w:rsidRDefault="00D11BB0" w:rsidP="00D11BB0">
            <w:r w:rsidRPr="006269A4">
              <w:rPr>
                <w:sz w:val="20"/>
                <w:szCs w:val="20"/>
              </w:rPr>
              <w:t>15</w:t>
            </w:r>
          </w:p>
        </w:tc>
        <w:tc>
          <w:tcPr>
            <w:tcW w:w="1132" w:type="dxa"/>
            <w:tcBorders>
              <w:right w:val="nil"/>
            </w:tcBorders>
          </w:tcPr>
          <w:p w:rsidR="00D11BB0" w:rsidRDefault="00D11BB0" w:rsidP="00D11BB0">
            <w:r w:rsidRPr="006269A4">
              <w:rPr>
                <w:sz w:val="20"/>
                <w:szCs w:val="20"/>
              </w:rPr>
              <w:t>15</w:t>
            </w:r>
          </w:p>
        </w:tc>
        <w:tc>
          <w:tcPr>
            <w:tcW w:w="1132" w:type="dxa"/>
            <w:tcBorders>
              <w:right w:val="nil"/>
            </w:tcBorders>
          </w:tcPr>
          <w:p w:rsidR="00D11BB0" w:rsidRDefault="00D11BB0" w:rsidP="00D11BB0">
            <w:r w:rsidRPr="006269A4">
              <w:rPr>
                <w:sz w:val="20"/>
                <w:szCs w:val="20"/>
              </w:rPr>
              <w:t>15</w:t>
            </w:r>
          </w:p>
        </w:tc>
      </w:tr>
      <w:tr w:rsidR="00D11BB0" w:rsidRPr="00F4212D" w:rsidTr="0005609E">
        <w:tc>
          <w:tcPr>
            <w:tcW w:w="456" w:type="dxa"/>
            <w:gridSpan w:val="2"/>
            <w:tcBorders>
              <w:left w:val="nil"/>
            </w:tcBorders>
          </w:tcPr>
          <w:p w:rsidR="00D11BB0" w:rsidRPr="00F4212D" w:rsidRDefault="00D11BB0" w:rsidP="00D11BB0">
            <w:pPr>
              <w:jc w:val="center"/>
              <w:rPr>
                <w:sz w:val="20"/>
                <w:szCs w:val="20"/>
              </w:rPr>
            </w:pPr>
            <w:r>
              <w:rPr>
                <w:sz w:val="20"/>
                <w:szCs w:val="20"/>
              </w:rPr>
              <w:t>3</w:t>
            </w:r>
            <w:r w:rsidRPr="00F4212D">
              <w:rPr>
                <w:sz w:val="20"/>
                <w:szCs w:val="20"/>
              </w:rPr>
              <w:t>.</w:t>
            </w:r>
          </w:p>
        </w:tc>
        <w:tc>
          <w:tcPr>
            <w:tcW w:w="3245" w:type="dxa"/>
            <w:tcBorders>
              <w:top w:val="single" w:sz="4" w:space="0" w:color="auto"/>
              <w:left w:val="single" w:sz="4" w:space="0" w:color="auto"/>
              <w:bottom w:val="single" w:sz="4" w:space="0" w:color="auto"/>
              <w:right w:val="single" w:sz="4" w:space="0" w:color="auto"/>
            </w:tcBorders>
          </w:tcPr>
          <w:p w:rsidR="00D11BB0" w:rsidRPr="00F4212D" w:rsidRDefault="00D11BB0" w:rsidP="00D11BB0">
            <w:pPr>
              <w:jc w:val="both"/>
              <w:rPr>
                <w:sz w:val="20"/>
                <w:szCs w:val="20"/>
              </w:rPr>
            </w:pPr>
            <w:r w:rsidRPr="00F4212D">
              <w:rPr>
                <w:sz w:val="20"/>
                <w:szCs w:val="20"/>
              </w:rPr>
              <w:t>Количество добровольческих (волонтерских) объединений</w:t>
            </w:r>
          </w:p>
        </w:tc>
        <w:tc>
          <w:tcPr>
            <w:tcW w:w="1423" w:type="dxa"/>
            <w:gridSpan w:val="3"/>
            <w:tcBorders>
              <w:top w:val="single" w:sz="4" w:space="0" w:color="auto"/>
              <w:left w:val="single" w:sz="4" w:space="0" w:color="auto"/>
              <w:bottom w:val="single" w:sz="4" w:space="0" w:color="auto"/>
              <w:right w:val="single" w:sz="4" w:space="0" w:color="auto"/>
            </w:tcBorders>
          </w:tcPr>
          <w:p w:rsidR="00D11BB0" w:rsidRPr="00F4212D" w:rsidRDefault="00D11BB0" w:rsidP="00D11BB0">
            <w:pPr>
              <w:jc w:val="center"/>
              <w:rPr>
                <w:sz w:val="20"/>
                <w:szCs w:val="20"/>
              </w:rPr>
            </w:pPr>
            <w:r w:rsidRPr="00F4212D">
              <w:rPr>
                <w:sz w:val="20"/>
                <w:szCs w:val="20"/>
              </w:rPr>
              <w:t>единиц</w:t>
            </w:r>
          </w:p>
        </w:tc>
        <w:tc>
          <w:tcPr>
            <w:tcW w:w="1131" w:type="dxa"/>
            <w:gridSpan w:val="3"/>
          </w:tcPr>
          <w:p w:rsidR="00D11BB0" w:rsidRPr="00F4212D" w:rsidRDefault="00D11BB0" w:rsidP="00D11BB0">
            <w:pPr>
              <w:jc w:val="center"/>
              <w:rPr>
                <w:sz w:val="20"/>
                <w:szCs w:val="20"/>
              </w:rPr>
            </w:pPr>
            <w:r>
              <w:rPr>
                <w:sz w:val="20"/>
                <w:szCs w:val="20"/>
              </w:rPr>
              <w:t>12</w:t>
            </w:r>
          </w:p>
        </w:tc>
        <w:tc>
          <w:tcPr>
            <w:tcW w:w="1132" w:type="dxa"/>
          </w:tcPr>
          <w:p w:rsidR="00D11BB0" w:rsidRPr="00F4212D" w:rsidRDefault="00D11BB0" w:rsidP="00D11BB0">
            <w:pPr>
              <w:jc w:val="center"/>
              <w:rPr>
                <w:sz w:val="20"/>
                <w:szCs w:val="20"/>
              </w:rPr>
            </w:pPr>
            <w:r>
              <w:rPr>
                <w:sz w:val="20"/>
                <w:szCs w:val="20"/>
              </w:rPr>
              <w:t>13</w:t>
            </w:r>
          </w:p>
        </w:tc>
        <w:tc>
          <w:tcPr>
            <w:tcW w:w="1132" w:type="dxa"/>
          </w:tcPr>
          <w:p w:rsidR="00D11BB0" w:rsidRPr="00F4212D" w:rsidRDefault="00D11BB0" w:rsidP="00D11BB0">
            <w:pPr>
              <w:jc w:val="center"/>
              <w:rPr>
                <w:sz w:val="20"/>
                <w:szCs w:val="20"/>
              </w:rPr>
            </w:pPr>
            <w:r>
              <w:rPr>
                <w:sz w:val="20"/>
                <w:szCs w:val="20"/>
              </w:rPr>
              <w:t>14</w:t>
            </w:r>
          </w:p>
        </w:tc>
        <w:tc>
          <w:tcPr>
            <w:tcW w:w="1131" w:type="dxa"/>
            <w:tcBorders>
              <w:right w:val="nil"/>
            </w:tcBorders>
          </w:tcPr>
          <w:p w:rsidR="00D11BB0" w:rsidRPr="00F4212D" w:rsidRDefault="00D11BB0" w:rsidP="00D11BB0">
            <w:pPr>
              <w:jc w:val="center"/>
              <w:rPr>
                <w:sz w:val="20"/>
                <w:szCs w:val="20"/>
              </w:rPr>
            </w:pPr>
            <w:r>
              <w:rPr>
                <w:sz w:val="20"/>
                <w:szCs w:val="20"/>
              </w:rPr>
              <w:t>14</w:t>
            </w:r>
          </w:p>
        </w:tc>
        <w:tc>
          <w:tcPr>
            <w:tcW w:w="1132" w:type="dxa"/>
            <w:tcBorders>
              <w:right w:val="nil"/>
            </w:tcBorders>
          </w:tcPr>
          <w:p w:rsidR="00D11BB0" w:rsidRDefault="00D11BB0" w:rsidP="00D11BB0">
            <w:pPr>
              <w:jc w:val="center"/>
            </w:pPr>
            <w:r w:rsidRPr="009F7B22">
              <w:rPr>
                <w:sz w:val="20"/>
                <w:szCs w:val="20"/>
              </w:rPr>
              <w:t>15</w:t>
            </w:r>
          </w:p>
        </w:tc>
        <w:tc>
          <w:tcPr>
            <w:tcW w:w="1132" w:type="dxa"/>
            <w:tcBorders>
              <w:right w:val="nil"/>
            </w:tcBorders>
          </w:tcPr>
          <w:p w:rsidR="00D11BB0" w:rsidRDefault="00D11BB0" w:rsidP="00D11BB0">
            <w:pPr>
              <w:jc w:val="center"/>
            </w:pPr>
            <w:r w:rsidRPr="009F7B22">
              <w:rPr>
                <w:sz w:val="20"/>
                <w:szCs w:val="20"/>
              </w:rPr>
              <w:t>15</w:t>
            </w:r>
          </w:p>
        </w:tc>
        <w:tc>
          <w:tcPr>
            <w:tcW w:w="1131" w:type="dxa"/>
            <w:tcBorders>
              <w:right w:val="nil"/>
            </w:tcBorders>
          </w:tcPr>
          <w:p w:rsidR="00D11BB0" w:rsidRDefault="00D11BB0" w:rsidP="00D11BB0">
            <w:pPr>
              <w:jc w:val="center"/>
            </w:pPr>
            <w:r w:rsidRPr="009F7B22">
              <w:rPr>
                <w:sz w:val="20"/>
                <w:szCs w:val="20"/>
              </w:rPr>
              <w:t>15</w:t>
            </w:r>
          </w:p>
        </w:tc>
        <w:tc>
          <w:tcPr>
            <w:tcW w:w="1132" w:type="dxa"/>
            <w:tcBorders>
              <w:right w:val="nil"/>
            </w:tcBorders>
          </w:tcPr>
          <w:p w:rsidR="00D11BB0" w:rsidRDefault="00D11BB0" w:rsidP="00D11BB0">
            <w:pPr>
              <w:jc w:val="center"/>
            </w:pPr>
            <w:r w:rsidRPr="009F7B22">
              <w:rPr>
                <w:sz w:val="20"/>
                <w:szCs w:val="20"/>
              </w:rPr>
              <w:t>15</w:t>
            </w:r>
          </w:p>
        </w:tc>
        <w:tc>
          <w:tcPr>
            <w:tcW w:w="1132" w:type="dxa"/>
            <w:tcBorders>
              <w:right w:val="nil"/>
            </w:tcBorders>
          </w:tcPr>
          <w:p w:rsidR="00D11BB0" w:rsidRDefault="00D11BB0" w:rsidP="00D11BB0">
            <w:pPr>
              <w:jc w:val="center"/>
            </w:pPr>
            <w:r w:rsidRPr="009F7B22">
              <w:rPr>
                <w:sz w:val="20"/>
                <w:szCs w:val="20"/>
              </w:rPr>
              <w:t>15</w:t>
            </w:r>
          </w:p>
        </w:tc>
      </w:tr>
      <w:tr w:rsidR="0005609E" w:rsidRPr="00F4212D" w:rsidTr="0005609E">
        <w:tc>
          <w:tcPr>
            <w:tcW w:w="456" w:type="dxa"/>
            <w:gridSpan w:val="2"/>
            <w:tcBorders>
              <w:left w:val="nil"/>
            </w:tcBorders>
          </w:tcPr>
          <w:p w:rsidR="0005609E" w:rsidRPr="00F4212D" w:rsidRDefault="00D11BB0" w:rsidP="002F5825">
            <w:pPr>
              <w:jc w:val="center"/>
              <w:rPr>
                <w:sz w:val="20"/>
                <w:szCs w:val="20"/>
              </w:rPr>
            </w:pPr>
            <w:r>
              <w:rPr>
                <w:sz w:val="20"/>
                <w:szCs w:val="20"/>
              </w:rPr>
              <w:t>4</w:t>
            </w:r>
            <w:r w:rsidR="0005609E" w:rsidRPr="00F4212D">
              <w:rPr>
                <w:sz w:val="20"/>
                <w:szCs w:val="20"/>
              </w:rPr>
              <w:t>.</w:t>
            </w:r>
          </w:p>
        </w:tc>
        <w:tc>
          <w:tcPr>
            <w:tcW w:w="3245" w:type="dxa"/>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both"/>
              <w:rPr>
                <w:sz w:val="20"/>
                <w:szCs w:val="20"/>
              </w:rPr>
            </w:pPr>
            <w:r w:rsidRPr="00F4212D">
              <w:rPr>
                <w:sz w:val="20"/>
                <w:szCs w:val="20"/>
              </w:rPr>
              <w:t xml:space="preserve">Доля молодежи в возрасте от 14 до </w:t>
            </w:r>
            <w:r w:rsidRPr="00F4212D">
              <w:rPr>
                <w:sz w:val="20"/>
                <w:szCs w:val="20"/>
              </w:rPr>
              <w:lastRenderedPageBreak/>
              <w:t>30 лет, охваченной деятельностью молодежных общественных объединений, в общей ее численности</w:t>
            </w:r>
          </w:p>
        </w:tc>
        <w:tc>
          <w:tcPr>
            <w:tcW w:w="1423" w:type="dxa"/>
            <w:gridSpan w:val="3"/>
            <w:tcBorders>
              <w:top w:val="single" w:sz="4" w:space="0" w:color="auto"/>
              <w:left w:val="single" w:sz="4" w:space="0" w:color="auto"/>
              <w:bottom w:val="single" w:sz="4" w:space="0" w:color="auto"/>
              <w:right w:val="single" w:sz="4" w:space="0" w:color="auto"/>
            </w:tcBorders>
          </w:tcPr>
          <w:p w:rsidR="0005609E" w:rsidRPr="00F4212D" w:rsidRDefault="0005609E" w:rsidP="002F5825">
            <w:pPr>
              <w:jc w:val="center"/>
              <w:rPr>
                <w:sz w:val="20"/>
                <w:szCs w:val="20"/>
              </w:rPr>
            </w:pPr>
            <w:r w:rsidRPr="00F4212D">
              <w:rPr>
                <w:sz w:val="20"/>
                <w:szCs w:val="20"/>
              </w:rPr>
              <w:lastRenderedPageBreak/>
              <w:t>процентов</w:t>
            </w:r>
          </w:p>
        </w:tc>
        <w:tc>
          <w:tcPr>
            <w:tcW w:w="1131" w:type="dxa"/>
            <w:gridSpan w:val="3"/>
          </w:tcPr>
          <w:p w:rsidR="0005609E" w:rsidRPr="00F4212D" w:rsidRDefault="0005609E" w:rsidP="002F5825">
            <w:pPr>
              <w:jc w:val="center"/>
              <w:rPr>
                <w:sz w:val="20"/>
                <w:szCs w:val="20"/>
              </w:rPr>
            </w:pPr>
            <w:r>
              <w:rPr>
                <w:sz w:val="20"/>
                <w:szCs w:val="20"/>
              </w:rPr>
              <w:t>11</w:t>
            </w:r>
          </w:p>
        </w:tc>
        <w:tc>
          <w:tcPr>
            <w:tcW w:w="1132" w:type="dxa"/>
          </w:tcPr>
          <w:p w:rsidR="0005609E" w:rsidRPr="00F4212D" w:rsidRDefault="0005609E" w:rsidP="002F5825">
            <w:pPr>
              <w:jc w:val="center"/>
              <w:rPr>
                <w:sz w:val="20"/>
                <w:szCs w:val="20"/>
              </w:rPr>
            </w:pPr>
            <w:r>
              <w:rPr>
                <w:sz w:val="20"/>
                <w:szCs w:val="20"/>
              </w:rPr>
              <w:t>12</w:t>
            </w:r>
          </w:p>
        </w:tc>
        <w:tc>
          <w:tcPr>
            <w:tcW w:w="1132" w:type="dxa"/>
          </w:tcPr>
          <w:p w:rsidR="0005609E" w:rsidRPr="00F4212D" w:rsidRDefault="0005609E" w:rsidP="002F5825">
            <w:pPr>
              <w:jc w:val="center"/>
              <w:rPr>
                <w:sz w:val="20"/>
                <w:szCs w:val="20"/>
              </w:rPr>
            </w:pPr>
            <w:r>
              <w:rPr>
                <w:sz w:val="20"/>
                <w:szCs w:val="20"/>
              </w:rPr>
              <w:t>13</w:t>
            </w:r>
          </w:p>
        </w:tc>
        <w:tc>
          <w:tcPr>
            <w:tcW w:w="1131" w:type="dxa"/>
            <w:tcBorders>
              <w:right w:val="nil"/>
            </w:tcBorders>
          </w:tcPr>
          <w:p w:rsidR="0005609E" w:rsidRPr="00F4212D" w:rsidRDefault="0005609E" w:rsidP="002F5825">
            <w:pPr>
              <w:jc w:val="center"/>
              <w:rPr>
                <w:sz w:val="20"/>
                <w:szCs w:val="20"/>
              </w:rPr>
            </w:pPr>
            <w:r>
              <w:rPr>
                <w:sz w:val="20"/>
                <w:szCs w:val="20"/>
              </w:rPr>
              <w:t>14</w:t>
            </w:r>
          </w:p>
        </w:tc>
        <w:tc>
          <w:tcPr>
            <w:tcW w:w="1132" w:type="dxa"/>
            <w:tcBorders>
              <w:right w:val="nil"/>
            </w:tcBorders>
          </w:tcPr>
          <w:p w:rsidR="0005609E" w:rsidRPr="00F4212D" w:rsidRDefault="0005609E" w:rsidP="002F5825">
            <w:pPr>
              <w:jc w:val="center"/>
              <w:rPr>
                <w:sz w:val="20"/>
                <w:szCs w:val="20"/>
              </w:rPr>
            </w:pPr>
            <w:r>
              <w:rPr>
                <w:sz w:val="20"/>
                <w:szCs w:val="20"/>
              </w:rPr>
              <w:t>15</w:t>
            </w:r>
          </w:p>
        </w:tc>
        <w:tc>
          <w:tcPr>
            <w:tcW w:w="1132" w:type="dxa"/>
            <w:tcBorders>
              <w:right w:val="nil"/>
            </w:tcBorders>
          </w:tcPr>
          <w:p w:rsidR="0005609E" w:rsidRPr="00F4212D" w:rsidRDefault="0005609E" w:rsidP="002F5825">
            <w:pPr>
              <w:jc w:val="center"/>
              <w:rPr>
                <w:sz w:val="20"/>
                <w:szCs w:val="20"/>
              </w:rPr>
            </w:pPr>
            <w:r>
              <w:rPr>
                <w:sz w:val="20"/>
                <w:szCs w:val="20"/>
              </w:rPr>
              <w:t>15</w:t>
            </w:r>
          </w:p>
        </w:tc>
        <w:tc>
          <w:tcPr>
            <w:tcW w:w="1131" w:type="dxa"/>
            <w:tcBorders>
              <w:right w:val="nil"/>
            </w:tcBorders>
          </w:tcPr>
          <w:p w:rsidR="0005609E" w:rsidRPr="00F4212D" w:rsidRDefault="0005609E" w:rsidP="002F5825">
            <w:pPr>
              <w:jc w:val="center"/>
              <w:rPr>
                <w:sz w:val="20"/>
                <w:szCs w:val="20"/>
              </w:rPr>
            </w:pPr>
            <w:r>
              <w:rPr>
                <w:sz w:val="20"/>
                <w:szCs w:val="20"/>
              </w:rPr>
              <w:t>15</w:t>
            </w:r>
          </w:p>
        </w:tc>
        <w:tc>
          <w:tcPr>
            <w:tcW w:w="1132" w:type="dxa"/>
            <w:tcBorders>
              <w:right w:val="nil"/>
            </w:tcBorders>
          </w:tcPr>
          <w:p w:rsidR="0005609E" w:rsidRPr="00F4212D" w:rsidRDefault="0005609E" w:rsidP="002F5825">
            <w:pPr>
              <w:jc w:val="center"/>
              <w:rPr>
                <w:sz w:val="20"/>
                <w:szCs w:val="20"/>
              </w:rPr>
            </w:pPr>
            <w:r>
              <w:rPr>
                <w:sz w:val="20"/>
                <w:szCs w:val="20"/>
              </w:rPr>
              <w:t>15</w:t>
            </w:r>
          </w:p>
        </w:tc>
        <w:tc>
          <w:tcPr>
            <w:tcW w:w="1132" w:type="dxa"/>
            <w:tcBorders>
              <w:right w:val="nil"/>
            </w:tcBorders>
          </w:tcPr>
          <w:p w:rsidR="0005609E" w:rsidRPr="00F4212D" w:rsidRDefault="0005609E" w:rsidP="002F5825">
            <w:pPr>
              <w:jc w:val="center"/>
              <w:rPr>
                <w:sz w:val="20"/>
                <w:szCs w:val="20"/>
              </w:rPr>
            </w:pPr>
            <w:r>
              <w:rPr>
                <w:sz w:val="20"/>
                <w:szCs w:val="20"/>
              </w:rPr>
              <w:t>15</w:t>
            </w:r>
          </w:p>
        </w:tc>
      </w:tr>
      <w:tr w:rsidR="009135CC" w:rsidRPr="00F4212D" w:rsidTr="002F5825">
        <w:tc>
          <w:tcPr>
            <w:tcW w:w="15309" w:type="dxa"/>
            <w:gridSpan w:val="17"/>
            <w:tcBorders>
              <w:left w:val="nil"/>
            </w:tcBorders>
          </w:tcPr>
          <w:p w:rsidR="00FE2FEE" w:rsidRDefault="00FE2FEE" w:rsidP="006177DE">
            <w:pPr>
              <w:rPr>
                <w:bCs/>
                <w:sz w:val="20"/>
                <w:szCs w:val="20"/>
              </w:rPr>
            </w:pPr>
          </w:p>
          <w:p w:rsidR="00FE2FEE" w:rsidRDefault="00FE2FEE" w:rsidP="002F5825">
            <w:pPr>
              <w:jc w:val="center"/>
              <w:rPr>
                <w:bCs/>
                <w:sz w:val="20"/>
                <w:szCs w:val="20"/>
              </w:rPr>
            </w:pPr>
          </w:p>
          <w:p w:rsidR="009135CC" w:rsidRPr="00F4212D" w:rsidRDefault="009135CC" w:rsidP="002F5825">
            <w:pPr>
              <w:jc w:val="center"/>
              <w:rPr>
                <w:bCs/>
                <w:sz w:val="20"/>
                <w:szCs w:val="20"/>
              </w:rPr>
            </w:pPr>
            <w:r w:rsidRPr="00F4212D">
              <w:rPr>
                <w:bCs/>
                <w:sz w:val="20"/>
                <w:szCs w:val="20"/>
              </w:rPr>
              <w:t xml:space="preserve">Подпрограмма </w:t>
            </w:r>
            <w:r w:rsidRPr="009135CC">
              <w:rPr>
                <w:bCs/>
                <w:color w:val="000000" w:themeColor="text1"/>
                <w:sz w:val="20"/>
                <w:szCs w:val="20"/>
              </w:rPr>
              <w:t>«</w:t>
            </w:r>
            <w:hyperlink r:id="rId16" w:history="1">
              <w:r w:rsidRPr="009135CC">
                <w:rPr>
                  <w:rStyle w:val="a8"/>
                  <w:rFonts w:eastAsia="MS Mincho"/>
                  <w:bCs/>
                  <w:color w:val="000000" w:themeColor="text1"/>
                  <w:sz w:val="20"/>
                  <w:szCs w:val="20"/>
                </w:rPr>
                <w:t>Создание в Порецкомрайоне новых мест</w:t>
              </w:r>
            </w:hyperlink>
            <w:r w:rsidRPr="00F4212D">
              <w:rPr>
                <w:bCs/>
                <w:sz w:val="20"/>
                <w:szCs w:val="20"/>
              </w:rPr>
              <w:t xml:space="preserve"> в общеобразовательных организациях в соответствии с прогнозируемой потребностью и современными </w:t>
            </w:r>
          </w:p>
          <w:p w:rsidR="009135CC" w:rsidRPr="00F4212D" w:rsidRDefault="009135CC" w:rsidP="002F5825">
            <w:pPr>
              <w:jc w:val="center"/>
              <w:rPr>
                <w:sz w:val="20"/>
                <w:szCs w:val="20"/>
              </w:rPr>
            </w:pPr>
            <w:r w:rsidRPr="00F4212D">
              <w:rPr>
                <w:bCs/>
                <w:sz w:val="20"/>
                <w:szCs w:val="20"/>
              </w:rPr>
              <w:t>условиями обучения»</w:t>
            </w:r>
          </w:p>
        </w:tc>
      </w:tr>
      <w:tr w:rsidR="009135CC" w:rsidRPr="00F4212D" w:rsidTr="0005609E">
        <w:tc>
          <w:tcPr>
            <w:tcW w:w="456" w:type="dxa"/>
            <w:gridSpan w:val="2"/>
            <w:tcBorders>
              <w:left w:val="nil"/>
            </w:tcBorders>
          </w:tcPr>
          <w:p w:rsidR="009135CC" w:rsidRPr="00F4212D" w:rsidRDefault="009135CC" w:rsidP="00D11BB0">
            <w:pPr>
              <w:jc w:val="center"/>
              <w:rPr>
                <w:sz w:val="20"/>
                <w:szCs w:val="20"/>
              </w:rPr>
            </w:pPr>
            <w:r>
              <w:rPr>
                <w:sz w:val="20"/>
                <w:szCs w:val="20"/>
              </w:rPr>
              <w:t>1</w:t>
            </w:r>
            <w:r w:rsidRPr="00F4212D">
              <w:rPr>
                <w:sz w:val="20"/>
                <w:szCs w:val="20"/>
              </w:rPr>
              <w:t>.</w:t>
            </w:r>
          </w:p>
        </w:tc>
        <w:tc>
          <w:tcPr>
            <w:tcW w:w="3245" w:type="dxa"/>
          </w:tcPr>
          <w:p w:rsidR="009135CC" w:rsidRPr="00F4212D" w:rsidRDefault="009135CC" w:rsidP="00D11BB0">
            <w:pPr>
              <w:jc w:val="both"/>
              <w:rPr>
                <w:sz w:val="20"/>
                <w:szCs w:val="20"/>
              </w:rPr>
            </w:pPr>
            <w:r w:rsidRPr="00F4212D">
              <w:rPr>
                <w:sz w:val="20"/>
                <w:szCs w:val="20"/>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tc>
        <w:tc>
          <w:tcPr>
            <w:tcW w:w="1423" w:type="dxa"/>
            <w:gridSpan w:val="3"/>
          </w:tcPr>
          <w:p w:rsidR="009135CC" w:rsidRPr="00F4212D" w:rsidRDefault="009135CC" w:rsidP="00D11BB0">
            <w:pPr>
              <w:jc w:val="center"/>
              <w:rPr>
                <w:sz w:val="20"/>
                <w:szCs w:val="20"/>
              </w:rPr>
            </w:pPr>
            <w:r w:rsidRPr="00F4212D">
              <w:rPr>
                <w:sz w:val="20"/>
                <w:szCs w:val="20"/>
              </w:rPr>
              <w:t>процентов</w:t>
            </w:r>
          </w:p>
        </w:tc>
        <w:tc>
          <w:tcPr>
            <w:tcW w:w="1131"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D11BB0">
            <w:pPr>
              <w:rPr>
                <w:sz w:val="20"/>
                <w:szCs w:val="20"/>
              </w:rPr>
            </w:pPr>
            <w:r>
              <w:rPr>
                <w:sz w:val="20"/>
                <w:szCs w:val="20"/>
              </w:rPr>
              <w:t xml:space="preserve">         19,1</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D11BB0">
            <w:pPr>
              <w:rPr>
                <w:sz w:val="20"/>
                <w:szCs w:val="20"/>
              </w:rPr>
            </w:pPr>
            <w:r>
              <w:rPr>
                <w:sz w:val="20"/>
                <w:szCs w:val="20"/>
              </w:rPr>
              <w:t xml:space="preserve">         10,3</w:t>
            </w:r>
          </w:p>
        </w:tc>
        <w:tc>
          <w:tcPr>
            <w:tcW w:w="1132" w:type="dxa"/>
            <w:tcBorders>
              <w:top w:val="single" w:sz="4" w:space="0" w:color="auto"/>
              <w:left w:val="single" w:sz="4" w:space="0" w:color="auto"/>
              <w:bottom w:val="single" w:sz="4" w:space="0" w:color="auto"/>
              <w:right w:val="single" w:sz="4" w:space="0" w:color="auto"/>
            </w:tcBorders>
          </w:tcPr>
          <w:p w:rsidR="009135CC" w:rsidRDefault="009135CC" w:rsidP="00D11BB0">
            <w:r w:rsidRPr="0047480F">
              <w:rPr>
                <w:sz w:val="20"/>
                <w:szCs w:val="20"/>
              </w:rPr>
              <w:t xml:space="preserve">         10,3</w:t>
            </w:r>
          </w:p>
        </w:tc>
        <w:tc>
          <w:tcPr>
            <w:tcW w:w="1131" w:type="dxa"/>
            <w:tcBorders>
              <w:top w:val="single" w:sz="4" w:space="0" w:color="auto"/>
              <w:left w:val="single" w:sz="4" w:space="0" w:color="auto"/>
              <w:bottom w:val="single" w:sz="4" w:space="0" w:color="auto"/>
              <w:right w:val="single" w:sz="4" w:space="0" w:color="auto"/>
            </w:tcBorders>
          </w:tcPr>
          <w:p w:rsidR="009135CC" w:rsidRDefault="009135CC" w:rsidP="00D11BB0">
            <w:r w:rsidRPr="0047480F">
              <w:rPr>
                <w:sz w:val="20"/>
                <w:szCs w:val="20"/>
              </w:rPr>
              <w:t xml:space="preserve">         10,3</w:t>
            </w:r>
          </w:p>
        </w:tc>
        <w:tc>
          <w:tcPr>
            <w:tcW w:w="1132" w:type="dxa"/>
            <w:tcBorders>
              <w:top w:val="single" w:sz="4" w:space="0" w:color="auto"/>
              <w:left w:val="single" w:sz="4" w:space="0" w:color="auto"/>
              <w:bottom w:val="single" w:sz="4" w:space="0" w:color="auto"/>
              <w:right w:val="single" w:sz="4" w:space="0" w:color="auto"/>
            </w:tcBorders>
          </w:tcPr>
          <w:p w:rsidR="009135CC" w:rsidRDefault="009135CC" w:rsidP="00D11BB0">
            <w:r w:rsidRPr="0047480F">
              <w:rPr>
                <w:sz w:val="20"/>
                <w:szCs w:val="20"/>
              </w:rPr>
              <w:t xml:space="preserve">         10,3</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D11BB0">
            <w:pPr>
              <w:jc w:val="center"/>
              <w:rPr>
                <w:sz w:val="20"/>
                <w:szCs w:val="20"/>
              </w:rPr>
            </w:pPr>
            <w:r>
              <w:rPr>
                <w:sz w:val="20"/>
                <w:szCs w:val="20"/>
              </w:rPr>
              <w:t>0</w:t>
            </w:r>
          </w:p>
        </w:tc>
        <w:tc>
          <w:tcPr>
            <w:tcW w:w="1131" w:type="dxa"/>
            <w:tcBorders>
              <w:top w:val="single" w:sz="4" w:space="0" w:color="auto"/>
              <w:left w:val="single" w:sz="4" w:space="0" w:color="auto"/>
              <w:bottom w:val="single" w:sz="4" w:space="0" w:color="auto"/>
            </w:tcBorders>
          </w:tcPr>
          <w:p w:rsidR="009135CC" w:rsidRPr="00F4212D" w:rsidRDefault="009135CC" w:rsidP="00D11BB0">
            <w:pPr>
              <w:jc w:val="center"/>
              <w:rPr>
                <w:sz w:val="20"/>
                <w:szCs w:val="20"/>
              </w:rPr>
            </w:pPr>
            <w:r>
              <w:rPr>
                <w:sz w:val="20"/>
                <w:szCs w:val="20"/>
              </w:rPr>
              <w:t>0</w:t>
            </w:r>
          </w:p>
        </w:tc>
        <w:tc>
          <w:tcPr>
            <w:tcW w:w="1132" w:type="dxa"/>
            <w:tcBorders>
              <w:right w:val="nil"/>
            </w:tcBorders>
          </w:tcPr>
          <w:p w:rsidR="009135CC" w:rsidRPr="00F4212D" w:rsidRDefault="009135CC" w:rsidP="00D11BB0">
            <w:pPr>
              <w:jc w:val="center"/>
              <w:rPr>
                <w:sz w:val="20"/>
                <w:szCs w:val="20"/>
              </w:rPr>
            </w:pPr>
            <w:r>
              <w:rPr>
                <w:sz w:val="20"/>
                <w:szCs w:val="20"/>
              </w:rPr>
              <w:t>0</w:t>
            </w:r>
          </w:p>
        </w:tc>
        <w:tc>
          <w:tcPr>
            <w:tcW w:w="1132" w:type="dxa"/>
            <w:tcBorders>
              <w:right w:val="nil"/>
            </w:tcBorders>
          </w:tcPr>
          <w:p w:rsidR="009135CC" w:rsidRPr="00F4212D" w:rsidRDefault="009135CC" w:rsidP="00D11BB0">
            <w:pPr>
              <w:jc w:val="center"/>
              <w:rPr>
                <w:sz w:val="20"/>
                <w:szCs w:val="20"/>
              </w:rPr>
            </w:pPr>
            <w:r>
              <w:rPr>
                <w:sz w:val="20"/>
                <w:szCs w:val="20"/>
              </w:rPr>
              <w:t>0</w:t>
            </w:r>
          </w:p>
        </w:tc>
      </w:tr>
      <w:tr w:rsidR="009135CC" w:rsidRPr="00F4212D" w:rsidTr="0005609E">
        <w:tc>
          <w:tcPr>
            <w:tcW w:w="456" w:type="dxa"/>
            <w:gridSpan w:val="2"/>
            <w:tcBorders>
              <w:left w:val="nil"/>
            </w:tcBorders>
          </w:tcPr>
          <w:p w:rsidR="009135CC" w:rsidRPr="00F4212D" w:rsidRDefault="009135CC" w:rsidP="002F5825">
            <w:pPr>
              <w:jc w:val="center"/>
              <w:rPr>
                <w:sz w:val="20"/>
                <w:szCs w:val="20"/>
              </w:rPr>
            </w:pPr>
            <w:r>
              <w:rPr>
                <w:sz w:val="20"/>
                <w:szCs w:val="20"/>
              </w:rPr>
              <w:t>2</w:t>
            </w:r>
            <w:r w:rsidRPr="00F4212D">
              <w:rPr>
                <w:sz w:val="20"/>
                <w:szCs w:val="20"/>
              </w:rPr>
              <w:t>.</w:t>
            </w:r>
          </w:p>
        </w:tc>
        <w:tc>
          <w:tcPr>
            <w:tcW w:w="3245" w:type="dxa"/>
          </w:tcPr>
          <w:p w:rsidR="009135CC" w:rsidRPr="00F4212D" w:rsidRDefault="009135CC" w:rsidP="002F5825">
            <w:pPr>
              <w:jc w:val="both"/>
              <w:rPr>
                <w:sz w:val="20"/>
                <w:szCs w:val="20"/>
              </w:rPr>
            </w:pPr>
            <w:r w:rsidRPr="00F4212D">
              <w:rPr>
                <w:sz w:val="20"/>
                <w:szCs w:val="20"/>
              </w:rPr>
              <w:t>Удельный вес государственных и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tc>
        <w:tc>
          <w:tcPr>
            <w:tcW w:w="1423" w:type="dxa"/>
            <w:gridSpan w:val="3"/>
          </w:tcPr>
          <w:p w:rsidR="009135CC" w:rsidRPr="00F4212D" w:rsidRDefault="009135CC" w:rsidP="002F5825">
            <w:pPr>
              <w:jc w:val="center"/>
              <w:rPr>
                <w:sz w:val="20"/>
                <w:szCs w:val="20"/>
              </w:rPr>
            </w:pPr>
            <w:r w:rsidRPr="00F4212D">
              <w:rPr>
                <w:sz w:val="20"/>
                <w:szCs w:val="20"/>
              </w:rPr>
              <w:t>процентов</w:t>
            </w:r>
          </w:p>
        </w:tc>
        <w:tc>
          <w:tcPr>
            <w:tcW w:w="1131"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F978A3">
            <w:pPr>
              <w:rPr>
                <w:sz w:val="20"/>
                <w:szCs w:val="20"/>
              </w:rPr>
            </w:pPr>
            <w:r>
              <w:rPr>
                <w:sz w:val="20"/>
                <w:szCs w:val="20"/>
              </w:rPr>
              <w:t xml:space="preserve">          33,3</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F978A3">
            <w:pPr>
              <w:jc w:val="center"/>
              <w:rPr>
                <w:sz w:val="20"/>
                <w:szCs w:val="20"/>
              </w:rPr>
            </w:pPr>
            <w:r>
              <w:rPr>
                <w:sz w:val="20"/>
                <w:szCs w:val="20"/>
              </w:rPr>
              <w:t>16,6</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16,6</w:t>
            </w:r>
          </w:p>
        </w:tc>
        <w:tc>
          <w:tcPr>
            <w:tcW w:w="1131" w:type="dxa"/>
            <w:tcBorders>
              <w:top w:val="single" w:sz="4" w:space="0" w:color="auto"/>
              <w:left w:val="single" w:sz="4" w:space="0" w:color="auto"/>
              <w:bottom w:val="single" w:sz="4" w:space="0" w:color="auto"/>
              <w:right w:val="single" w:sz="4" w:space="0" w:color="auto"/>
            </w:tcBorders>
          </w:tcPr>
          <w:p w:rsidR="009135CC" w:rsidRDefault="009135CC" w:rsidP="002F5825">
            <w:pPr>
              <w:jc w:val="center"/>
            </w:pPr>
            <w:r>
              <w:rPr>
                <w:sz w:val="20"/>
                <w:szCs w:val="20"/>
              </w:rPr>
              <w:t>16,6</w:t>
            </w:r>
          </w:p>
        </w:tc>
        <w:tc>
          <w:tcPr>
            <w:tcW w:w="1132" w:type="dxa"/>
            <w:tcBorders>
              <w:top w:val="single" w:sz="4" w:space="0" w:color="auto"/>
              <w:left w:val="single" w:sz="4" w:space="0" w:color="auto"/>
              <w:bottom w:val="single" w:sz="4" w:space="0" w:color="auto"/>
              <w:right w:val="single" w:sz="4" w:space="0" w:color="auto"/>
            </w:tcBorders>
          </w:tcPr>
          <w:p w:rsidR="009135CC" w:rsidRDefault="009135CC" w:rsidP="002F5825">
            <w:pPr>
              <w:jc w:val="center"/>
            </w:pPr>
            <w:r>
              <w:rPr>
                <w:sz w:val="20"/>
                <w:szCs w:val="20"/>
              </w:rPr>
              <w:t>16,6</w:t>
            </w:r>
          </w:p>
        </w:tc>
        <w:tc>
          <w:tcPr>
            <w:tcW w:w="1132" w:type="dxa"/>
            <w:tcBorders>
              <w:top w:val="single" w:sz="4" w:space="0" w:color="auto"/>
              <w:left w:val="single" w:sz="4" w:space="0" w:color="auto"/>
              <w:bottom w:val="single" w:sz="4" w:space="0" w:color="auto"/>
              <w:right w:val="single" w:sz="4" w:space="0" w:color="auto"/>
            </w:tcBorders>
          </w:tcPr>
          <w:p w:rsidR="009135CC" w:rsidRDefault="009135CC" w:rsidP="002F5825">
            <w:pPr>
              <w:jc w:val="center"/>
            </w:pPr>
            <w:r>
              <w:rPr>
                <w:sz w:val="20"/>
                <w:szCs w:val="20"/>
              </w:rPr>
              <w:t>0</w:t>
            </w:r>
          </w:p>
        </w:tc>
        <w:tc>
          <w:tcPr>
            <w:tcW w:w="1131" w:type="dxa"/>
            <w:tcBorders>
              <w:top w:val="single" w:sz="4" w:space="0" w:color="auto"/>
              <w:left w:val="single" w:sz="4" w:space="0" w:color="auto"/>
              <w:bottom w:val="single" w:sz="4" w:space="0" w:color="auto"/>
            </w:tcBorders>
          </w:tcPr>
          <w:p w:rsidR="009135CC" w:rsidRPr="00F4212D" w:rsidRDefault="009135CC" w:rsidP="002F5825">
            <w:pPr>
              <w:jc w:val="center"/>
              <w:rPr>
                <w:sz w:val="20"/>
                <w:szCs w:val="20"/>
              </w:rPr>
            </w:pPr>
            <w:r w:rsidRPr="00F4212D">
              <w:rPr>
                <w:sz w:val="20"/>
                <w:szCs w:val="20"/>
              </w:rPr>
              <w:t xml:space="preserve">0 </w:t>
            </w:r>
          </w:p>
        </w:tc>
        <w:tc>
          <w:tcPr>
            <w:tcW w:w="1132" w:type="dxa"/>
            <w:tcBorders>
              <w:right w:val="nil"/>
            </w:tcBorders>
          </w:tcPr>
          <w:p w:rsidR="009135CC" w:rsidRPr="00F4212D" w:rsidRDefault="009135CC" w:rsidP="002F5825">
            <w:pPr>
              <w:jc w:val="center"/>
              <w:rPr>
                <w:sz w:val="20"/>
                <w:szCs w:val="20"/>
              </w:rPr>
            </w:pPr>
            <w:r w:rsidRPr="00F4212D">
              <w:rPr>
                <w:sz w:val="20"/>
                <w:szCs w:val="20"/>
              </w:rPr>
              <w:t>0</w:t>
            </w:r>
          </w:p>
        </w:tc>
        <w:tc>
          <w:tcPr>
            <w:tcW w:w="1132" w:type="dxa"/>
            <w:tcBorders>
              <w:right w:val="nil"/>
            </w:tcBorders>
          </w:tcPr>
          <w:p w:rsidR="009135CC" w:rsidRPr="00F4212D" w:rsidRDefault="009135CC" w:rsidP="002F5825">
            <w:pPr>
              <w:jc w:val="center"/>
              <w:rPr>
                <w:sz w:val="20"/>
                <w:szCs w:val="20"/>
              </w:rPr>
            </w:pPr>
            <w:r w:rsidRPr="00F4212D">
              <w:rPr>
                <w:sz w:val="20"/>
                <w:szCs w:val="20"/>
              </w:rPr>
              <w:t>0</w:t>
            </w:r>
          </w:p>
        </w:tc>
      </w:tr>
      <w:tr w:rsidR="009135CC" w:rsidRPr="00F4212D" w:rsidTr="002F5825">
        <w:tc>
          <w:tcPr>
            <w:tcW w:w="15309" w:type="dxa"/>
            <w:gridSpan w:val="17"/>
            <w:tcBorders>
              <w:left w:val="nil"/>
            </w:tcBorders>
          </w:tcPr>
          <w:p w:rsidR="009135CC" w:rsidRPr="00F4212D" w:rsidRDefault="009135CC" w:rsidP="002F5825">
            <w:pPr>
              <w:jc w:val="center"/>
              <w:rPr>
                <w:sz w:val="20"/>
                <w:szCs w:val="20"/>
              </w:rPr>
            </w:pPr>
            <w:r w:rsidRPr="00F4212D">
              <w:rPr>
                <w:sz w:val="20"/>
                <w:szCs w:val="20"/>
              </w:rPr>
              <w:t xml:space="preserve">Подпрограмма «Развитие воспитания в образовательных организациях </w:t>
            </w:r>
            <w:r>
              <w:rPr>
                <w:sz w:val="20"/>
                <w:szCs w:val="20"/>
              </w:rPr>
              <w:t>Порецкого района</w:t>
            </w:r>
            <w:r w:rsidRPr="00F4212D">
              <w:rPr>
                <w:sz w:val="20"/>
                <w:szCs w:val="20"/>
              </w:rPr>
              <w:t>»</w:t>
            </w:r>
          </w:p>
        </w:tc>
      </w:tr>
      <w:tr w:rsidR="009135CC" w:rsidRPr="00F4212D" w:rsidTr="0005609E">
        <w:tc>
          <w:tcPr>
            <w:tcW w:w="456" w:type="dxa"/>
            <w:gridSpan w:val="2"/>
            <w:tcBorders>
              <w:left w:val="nil"/>
            </w:tcBorders>
          </w:tcPr>
          <w:p w:rsidR="009135CC" w:rsidRPr="00F4212D" w:rsidRDefault="009135CC" w:rsidP="002F5825">
            <w:pPr>
              <w:jc w:val="center"/>
              <w:rPr>
                <w:sz w:val="20"/>
                <w:szCs w:val="20"/>
              </w:rPr>
            </w:pPr>
            <w:r w:rsidRPr="00F4212D">
              <w:rPr>
                <w:sz w:val="20"/>
                <w:szCs w:val="20"/>
              </w:rPr>
              <w:t>1.</w:t>
            </w:r>
          </w:p>
        </w:tc>
        <w:tc>
          <w:tcPr>
            <w:tcW w:w="3245" w:type="dxa"/>
          </w:tcPr>
          <w:p w:rsidR="009135CC" w:rsidRPr="00F4212D" w:rsidRDefault="009135CC" w:rsidP="002F5825">
            <w:pPr>
              <w:jc w:val="both"/>
              <w:rPr>
                <w:sz w:val="20"/>
                <w:szCs w:val="20"/>
              </w:rPr>
            </w:pPr>
            <w:r w:rsidRPr="00F4212D">
              <w:rPr>
                <w:sz w:val="20"/>
                <w:szCs w:val="20"/>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tc>
        <w:tc>
          <w:tcPr>
            <w:tcW w:w="1423" w:type="dxa"/>
            <w:gridSpan w:val="3"/>
          </w:tcPr>
          <w:p w:rsidR="009135CC" w:rsidRPr="00F4212D" w:rsidRDefault="009135CC" w:rsidP="002F5825">
            <w:pPr>
              <w:jc w:val="center"/>
              <w:rPr>
                <w:sz w:val="20"/>
                <w:szCs w:val="20"/>
              </w:rPr>
            </w:pPr>
            <w:r w:rsidRPr="00F4212D">
              <w:rPr>
                <w:sz w:val="20"/>
                <w:szCs w:val="20"/>
              </w:rPr>
              <w:t>единиц</w:t>
            </w:r>
          </w:p>
        </w:tc>
        <w:tc>
          <w:tcPr>
            <w:tcW w:w="1131"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5</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7</w:t>
            </w:r>
          </w:p>
        </w:tc>
        <w:tc>
          <w:tcPr>
            <w:tcW w:w="1132" w:type="dxa"/>
            <w:tcBorders>
              <w:top w:val="single" w:sz="4" w:space="0" w:color="auto"/>
              <w:left w:val="single" w:sz="4" w:space="0" w:color="auto"/>
              <w:bottom w:val="single" w:sz="4" w:space="0" w:color="auto"/>
              <w:right w:val="single" w:sz="4" w:space="0" w:color="auto"/>
            </w:tcBorders>
          </w:tcPr>
          <w:p w:rsidR="009135CC" w:rsidRDefault="009135CC" w:rsidP="002F5825">
            <w:pPr>
              <w:jc w:val="center"/>
            </w:pPr>
            <w:r w:rsidRPr="00254F89">
              <w:rPr>
                <w:sz w:val="20"/>
                <w:szCs w:val="20"/>
              </w:rPr>
              <w:t>7</w:t>
            </w:r>
          </w:p>
        </w:tc>
        <w:tc>
          <w:tcPr>
            <w:tcW w:w="1131" w:type="dxa"/>
            <w:tcBorders>
              <w:top w:val="single" w:sz="4" w:space="0" w:color="auto"/>
              <w:left w:val="single" w:sz="4" w:space="0" w:color="auto"/>
              <w:bottom w:val="single" w:sz="4" w:space="0" w:color="auto"/>
              <w:right w:val="single" w:sz="4" w:space="0" w:color="auto"/>
            </w:tcBorders>
          </w:tcPr>
          <w:p w:rsidR="009135CC" w:rsidRDefault="009135CC" w:rsidP="002F5825">
            <w:pPr>
              <w:jc w:val="center"/>
            </w:pPr>
            <w:r w:rsidRPr="00254F89">
              <w:rPr>
                <w:sz w:val="20"/>
                <w:szCs w:val="20"/>
              </w:rPr>
              <w:t>7</w:t>
            </w:r>
          </w:p>
        </w:tc>
        <w:tc>
          <w:tcPr>
            <w:tcW w:w="1132" w:type="dxa"/>
            <w:tcBorders>
              <w:top w:val="single" w:sz="4" w:space="0" w:color="auto"/>
              <w:left w:val="single" w:sz="4" w:space="0" w:color="auto"/>
              <w:bottom w:val="single" w:sz="4" w:space="0" w:color="auto"/>
              <w:right w:val="single" w:sz="4" w:space="0" w:color="auto"/>
            </w:tcBorders>
          </w:tcPr>
          <w:p w:rsidR="009135CC" w:rsidRDefault="009135CC" w:rsidP="002F5825">
            <w:pPr>
              <w:jc w:val="center"/>
            </w:pPr>
            <w:r w:rsidRPr="00254F89">
              <w:rPr>
                <w:sz w:val="20"/>
                <w:szCs w:val="20"/>
              </w:rPr>
              <w:t>7</w:t>
            </w:r>
          </w:p>
        </w:tc>
        <w:tc>
          <w:tcPr>
            <w:tcW w:w="1132" w:type="dxa"/>
            <w:tcBorders>
              <w:top w:val="single" w:sz="4" w:space="0" w:color="auto"/>
              <w:left w:val="single" w:sz="4" w:space="0" w:color="auto"/>
              <w:bottom w:val="single" w:sz="4" w:space="0" w:color="auto"/>
              <w:right w:val="single" w:sz="4" w:space="0" w:color="auto"/>
            </w:tcBorders>
          </w:tcPr>
          <w:p w:rsidR="009135CC" w:rsidRDefault="009135CC" w:rsidP="002F5825">
            <w:pPr>
              <w:jc w:val="center"/>
            </w:pPr>
            <w:r w:rsidRPr="00254F89">
              <w:rPr>
                <w:sz w:val="20"/>
                <w:szCs w:val="20"/>
              </w:rPr>
              <w:t>7</w:t>
            </w:r>
          </w:p>
        </w:tc>
        <w:tc>
          <w:tcPr>
            <w:tcW w:w="1131" w:type="dxa"/>
            <w:tcBorders>
              <w:top w:val="single" w:sz="4" w:space="0" w:color="auto"/>
              <w:left w:val="single" w:sz="4" w:space="0" w:color="auto"/>
              <w:bottom w:val="single" w:sz="4" w:space="0" w:color="auto"/>
            </w:tcBorders>
          </w:tcPr>
          <w:p w:rsidR="009135CC" w:rsidRDefault="009135CC" w:rsidP="002F5825">
            <w:pPr>
              <w:jc w:val="center"/>
            </w:pPr>
            <w:r w:rsidRPr="00254F89">
              <w:rPr>
                <w:sz w:val="20"/>
                <w:szCs w:val="20"/>
              </w:rPr>
              <w:t>7</w:t>
            </w:r>
          </w:p>
        </w:tc>
        <w:tc>
          <w:tcPr>
            <w:tcW w:w="1132" w:type="dxa"/>
            <w:tcBorders>
              <w:right w:val="nil"/>
            </w:tcBorders>
          </w:tcPr>
          <w:p w:rsidR="009135CC" w:rsidRDefault="009135CC" w:rsidP="002F5825">
            <w:pPr>
              <w:jc w:val="center"/>
            </w:pPr>
            <w:r w:rsidRPr="00254F89">
              <w:rPr>
                <w:sz w:val="20"/>
                <w:szCs w:val="20"/>
              </w:rPr>
              <w:t>7</w:t>
            </w:r>
          </w:p>
        </w:tc>
        <w:tc>
          <w:tcPr>
            <w:tcW w:w="1132" w:type="dxa"/>
            <w:tcBorders>
              <w:right w:val="nil"/>
            </w:tcBorders>
          </w:tcPr>
          <w:p w:rsidR="009135CC" w:rsidRDefault="009135CC" w:rsidP="002F5825">
            <w:pPr>
              <w:jc w:val="center"/>
            </w:pPr>
            <w:r w:rsidRPr="00254F89">
              <w:rPr>
                <w:sz w:val="20"/>
                <w:szCs w:val="20"/>
              </w:rPr>
              <w:t>7</w:t>
            </w:r>
          </w:p>
        </w:tc>
      </w:tr>
      <w:tr w:rsidR="009135CC" w:rsidRPr="00F4212D" w:rsidTr="0005609E">
        <w:tc>
          <w:tcPr>
            <w:tcW w:w="456" w:type="dxa"/>
            <w:gridSpan w:val="2"/>
            <w:tcBorders>
              <w:left w:val="nil"/>
            </w:tcBorders>
          </w:tcPr>
          <w:p w:rsidR="009135CC" w:rsidRPr="00F4212D" w:rsidRDefault="009135CC" w:rsidP="002F5825">
            <w:pPr>
              <w:jc w:val="center"/>
              <w:rPr>
                <w:sz w:val="20"/>
                <w:szCs w:val="20"/>
              </w:rPr>
            </w:pPr>
            <w:r w:rsidRPr="00F4212D">
              <w:rPr>
                <w:sz w:val="20"/>
                <w:szCs w:val="20"/>
              </w:rPr>
              <w:t>2.</w:t>
            </w:r>
          </w:p>
        </w:tc>
        <w:tc>
          <w:tcPr>
            <w:tcW w:w="3245"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both"/>
              <w:rPr>
                <w:sz w:val="20"/>
                <w:szCs w:val="20"/>
              </w:rPr>
            </w:pPr>
            <w:r w:rsidRPr="00F4212D">
              <w:rPr>
                <w:sz w:val="20"/>
                <w:szCs w:val="20"/>
              </w:rPr>
              <w:t xml:space="preserve">Доля педагогических работников, принявших участие в конкурсах </w:t>
            </w:r>
            <w:r w:rsidRPr="00F4212D">
              <w:rPr>
                <w:sz w:val="20"/>
                <w:szCs w:val="20"/>
              </w:rPr>
              <w:lastRenderedPageBreak/>
              <w:t>педагогического мастерства</w:t>
            </w:r>
          </w:p>
        </w:tc>
        <w:tc>
          <w:tcPr>
            <w:tcW w:w="1423"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lastRenderedPageBreak/>
              <w:t>процентов</w:t>
            </w:r>
          </w:p>
        </w:tc>
        <w:tc>
          <w:tcPr>
            <w:tcW w:w="1131"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5</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6</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7</w:t>
            </w:r>
          </w:p>
        </w:tc>
        <w:tc>
          <w:tcPr>
            <w:tcW w:w="1131"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8</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9</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10</w:t>
            </w:r>
          </w:p>
        </w:tc>
        <w:tc>
          <w:tcPr>
            <w:tcW w:w="1131" w:type="dxa"/>
            <w:tcBorders>
              <w:top w:val="single" w:sz="4" w:space="0" w:color="auto"/>
              <w:left w:val="single" w:sz="4" w:space="0" w:color="auto"/>
              <w:bottom w:val="single" w:sz="4" w:space="0" w:color="auto"/>
            </w:tcBorders>
          </w:tcPr>
          <w:p w:rsidR="009135CC" w:rsidRPr="00F4212D" w:rsidRDefault="009135CC" w:rsidP="002F5825">
            <w:pPr>
              <w:jc w:val="center"/>
              <w:rPr>
                <w:sz w:val="20"/>
                <w:szCs w:val="20"/>
              </w:rPr>
            </w:pPr>
            <w:r>
              <w:rPr>
                <w:sz w:val="20"/>
                <w:szCs w:val="20"/>
              </w:rPr>
              <w:t>10</w:t>
            </w:r>
          </w:p>
        </w:tc>
        <w:tc>
          <w:tcPr>
            <w:tcW w:w="1132" w:type="dxa"/>
            <w:tcBorders>
              <w:right w:val="nil"/>
            </w:tcBorders>
          </w:tcPr>
          <w:p w:rsidR="009135CC" w:rsidRPr="00F4212D" w:rsidRDefault="009135CC" w:rsidP="002F5825">
            <w:pPr>
              <w:jc w:val="center"/>
              <w:rPr>
                <w:sz w:val="20"/>
                <w:szCs w:val="20"/>
              </w:rPr>
            </w:pPr>
            <w:r>
              <w:rPr>
                <w:sz w:val="20"/>
                <w:szCs w:val="20"/>
              </w:rPr>
              <w:t>10</w:t>
            </w:r>
          </w:p>
        </w:tc>
        <w:tc>
          <w:tcPr>
            <w:tcW w:w="1132" w:type="dxa"/>
            <w:tcBorders>
              <w:right w:val="nil"/>
            </w:tcBorders>
          </w:tcPr>
          <w:p w:rsidR="009135CC" w:rsidRPr="00F4212D" w:rsidRDefault="009135CC" w:rsidP="002F5825">
            <w:pPr>
              <w:jc w:val="center"/>
              <w:rPr>
                <w:sz w:val="20"/>
                <w:szCs w:val="20"/>
              </w:rPr>
            </w:pPr>
            <w:r>
              <w:rPr>
                <w:sz w:val="20"/>
                <w:szCs w:val="20"/>
              </w:rPr>
              <w:t>10</w:t>
            </w:r>
          </w:p>
        </w:tc>
      </w:tr>
      <w:tr w:rsidR="009135CC" w:rsidRPr="00F4212D" w:rsidTr="0005609E">
        <w:tc>
          <w:tcPr>
            <w:tcW w:w="456" w:type="dxa"/>
            <w:gridSpan w:val="2"/>
            <w:tcBorders>
              <w:left w:val="nil"/>
            </w:tcBorders>
          </w:tcPr>
          <w:p w:rsidR="009135CC" w:rsidRPr="00F4212D" w:rsidRDefault="009135CC" w:rsidP="002F5825">
            <w:pPr>
              <w:jc w:val="center"/>
              <w:rPr>
                <w:sz w:val="20"/>
                <w:szCs w:val="20"/>
              </w:rPr>
            </w:pPr>
            <w:r w:rsidRPr="00F4212D">
              <w:rPr>
                <w:sz w:val="20"/>
                <w:szCs w:val="20"/>
              </w:rPr>
              <w:lastRenderedPageBreak/>
              <w:t>3.</w:t>
            </w:r>
          </w:p>
        </w:tc>
        <w:tc>
          <w:tcPr>
            <w:tcW w:w="3245"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both"/>
              <w:rPr>
                <w:sz w:val="20"/>
                <w:szCs w:val="20"/>
              </w:rPr>
            </w:pPr>
            <w:r w:rsidRPr="00F4212D">
              <w:rPr>
                <w:sz w:val="20"/>
                <w:szCs w:val="20"/>
              </w:rPr>
              <w:t>Количество педагогических работников, прошедших курсы повышения квалификации и профессиональную переподготовку</w:t>
            </w:r>
          </w:p>
        </w:tc>
        <w:tc>
          <w:tcPr>
            <w:tcW w:w="1423"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человек</w:t>
            </w:r>
          </w:p>
        </w:tc>
        <w:tc>
          <w:tcPr>
            <w:tcW w:w="1131"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F978A3">
            <w:pPr>
              <w:jc w:val="center"/>
              <w:rPr>
                <w:sz w:val="20"/>
                <w:szCs w:val="20"/>
              </w:rPr>
            </w:pPr>
            <w:r>
              <w:rPr>
                <w:sz w:val="20"/>
                <w:szCs w:val="20"/>
              </w:rPr>
              <w:t>10</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10</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10</w:t>
            </w:r>
          </w:p>
        </w:tc>
        <w:tc>
          <w:tcPr>
            <w:tcW w:w="1131"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10</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10</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10</w:t>
            </w:r>
          </w:p>
        </w:tc>
        <w:tc>
          <w:tcPr>
            <w:tcW w:w="1131" w:type="dxa"/>
            <w:tcBorders>
              <w:top w:val="single" w:sz="4" w:space="0" w:color="auto"/>
              <w:left w:val="single" w:sz="4" w:space="0" w:color="auto"/>
              <w:bottom w:val="single" w:sz="4" w:space="0" w:color="auto"/>
            </w:tcBorders>
          </w:tcPr>
          <w:p w:rsidR="009135CC" w:rsidRPr="00F4212D" w:rsidRDefault="009135CC" w:rsidP="002F5825">
            <w:pPr>
              <w:jc w:val="center"/>
              <w:rPr>
                <w:sz w:val="20"/>
                <w:szCs w:val="20"/>
              </w:rPr>
            </w:pPr>
            <w:r>
              <w:rPr>
                <w:sz w:val="20"/>
                <w:szCs w:val="20"/>
              </w:rPr>
              <w:t>10</w:t>
            </w:r>
          </w:p>
        </w:tc>
        <w:tc>
          <w:tcPr>
            <w:tcW w:w="1132" w:type="dxa"/>
            <w:tcBorders>
              <w:right w:val="nil"/>
            </w:tcBorders>
          </w:tcPr>
          <w:p w:rsidR="009135CC" w:rsidRPr="00F4212D" w:rsidRDefault="009135CC" w:rsidP="002F5825">
            <w:pPr>
              <w:jc w:val="center"/>
              <w:rPr>
                <w:sz w:val="20"/>
                <w:szCs w:val="20"/>
              </w:rPr>
            </w:pPr>
            <w:r>
              <w:rPr>
                <w:sz w:val="20"/>
                <w:szCs w:val="20"/>
              </w:rPr>
              <w:t>10</w:t>
            </w:r>
          </w:p>
        </w:tc>
        <w:tc>
          <w:tcPr>
            <w:tcW w:w="1132" w:type="dxa"/>
            <w:tcBorders>
              <w:right w:val="nil"/>
            </w:tcBorders>
          </w:tcPr>
          <w:p w:rsidR="009135CC" w:rsidRPr="00F4212D" w:rsidRDefault="009135CC" w:rsidP="002F5825">
            <w:pPr>
              <w:jc w:val="center"/>
              <w:rPr>
                <w:sz w:val="20"/>
                <w:szCs w:val="20"/>
              </w:rPr>
            </w:pPr>
            <w:r>
              <w:rPr>
                <w:sz w:val="20"/>
                <w:szCs w:val="20"/>
              </w:rPr>
              <w:t>10</w:t>
            </w:r>
          </w:p>
        </w:tc>
      </w:tr>
      <w:tr w:rsidR="009135CC" w:rsidRPr="00F4212D" w:rsidTr="0005609E">
        <w:tc>
          <w:tcPr>
            <w:tcW w:w="456" w:type="dxa"/>
            <w:gridSpan w:val="2"/>
            <w:tcBorders>
              <w:left w:val="nil"/>
            </w:tcBorders>
          </w:tcPr>
          <w:p w:rsidR="009135CC" w:rsidRPr="00F4212D" w:rsidRDefault="009135CC" w:rsidP="002F5825">
            <w:pPr>
              <w:jc w:val="center"/>
              <w:rPr>
                <w:sz w:val="20"/>
                <w:szCs w:val="20"/>
              </w:rPr>
            </w:pPr>
            <w:r w:rsidRPr="00F4212D">
              <w:rPr>
                <w:sz w:val="20"/>
                <w:szCs w:val="20"/>
              </w:rPr>
              <w:t>4.</w:t>
            </w:r>
          </w:p>
        </w:tc>
        <w:tc>
          <w:tcPr>
            <w:tcW w:w="3245"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both"/>
              <w:rPr>
                <w:sz w:val="20"/>
                <w:szCs w:val="20"/>
              </w:rPr>
            </w:pPr>
            <w:r w:rsidRPr="00F4212D">
              <w:rPr>
                <w:sz w:val="20"/>
                <w:szCs w:val="20"/>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w:t>
            </w:r>
          </w:p>
        </w:tc>
        <w:tc>
          <w:tcPr>
            <w:tcW w:w="1423"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процентов</w:t>
            </w:r>
          </w:p>
        </w:tc>
        <w:tc>
          <w:tcPr>
            <w:tcW w:w="1131"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 xml:space="preserve">30 </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 xml:space="preserve">35 </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 xml:space="preserve">35 </w:t>
            </w:r>
          </w:p>
        </w:tc>
        <w:tc>
          <w:tcPr>
            <w:tcW w:w="1131"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 xml:space="preserve">35 </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 xml:space="preserve">40 </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 xml:space="preserve">40 </w:t>
            </w:r>
          </w:p>
        </w:tc>
        <w:tc>
          <w:tcPr>
            <w:tcW w:w="1131" w:type="dxa"/>
            <w:tcBorders>
              <w:top w:val="single" w:sz="4" w:space="0" w:color="auto"/>
              <w:left w:val="single" w:sz="4" w:space="0" w:color="auto"/>
              <w:bottom w:val="single" w:sz="4" w:space="0" w:color="auto"/>
            </w:tcBorders>
          </w:tcPr>
          <w:p w:rsidR="009135CC" w:rsidRPr="00F4212D" w:rsidRDefault="009135CC" w:rsidP="002F5825">
            <w:pPr>
              <w:jc w:val="center"/>
              <w:rPr>
                <w:sz w:val="20"/>
                <w:szCs w:val="20"/>
              </w:rPr>
            </w:pPr>
            <w:r w:rsidRPr="00F4212D">
              <w:rPr>
                <w:sz w:val="20"/>
                <w:szCs w:val="20"/>
              </w:rPr>
              <w:t xml:space="preserve">40 </w:t>
            </w:r>
          </w:p>
        </w:tc>
        <w:tc>
          <w:tcPr>
            <w:tcW w:w="1132" w:type="dxa"/>
            <w:tcBorders>
              <w:right w:val="nil"/>
            </w:tcBorders>
          </w:tcPr>
          <w:p w:rsidR="009135CC" w:rsidRPr="00F4212D" w:rsidRDefault="009135CC" w:rsidP="002F5825">
            <w:pPr>
              <w:jc w:val="center"/>
              <w:rPr>
                <w:sz w:val="20"/>
                <w:szCs w:val="20"/>
              </w:rPr>
            </w:pPr>
            <w:r w:rsidRPr="00F4212D">
              <w:rPr>
                <w:sz w:val="20"/>
                <w:szCs w:val="20"/>
              </w:rPr>
              <w:t>45</w:t>
            </w:r>
          </w:p>
        </w:tc>
        <w:tc>
          <w:tcPr>
            <w:tcW w:w="1132" w:type="dxa"/>
            <w:tcBorders>
              <w:right w:val="nil"/>
            </w:tcBorders>
          </w:tcPr>
          <w:p w:rsidR="009135CC" w:rsidRPr="00F4212D" w:rsidRDefault="009135CC" w:rsidP="002F5825">
            <w:pPr>
              <w:jc w:val="center"/>
              <w:rPr>
                <w:sz w:val="20"/>
                <w:szCs w:val="20"/>
              </w:rPr>
            </w:pPr>
            <w:r w:rsidRPr="00F4212D">
              <w:rPr>
                <w:sz w:val="20"/>
                <w:szCs w:val="20"/>
              </w:rPr>
              <w:t>50</w:t>
            </w:r>
          </w:p>
        </w:tc>
      </w:tr>
      <w:tr w:rsidR="009135CC" w:rsidRPr="00F4212D" w:rsidTr="0005609E">
        <w:tc>
          <w:tcPr>
            <w:tcW w:w="456" w:type="dxa"/>
            <w:gridSpan w:val="2"/>
            <w:tcBorders>
              <w:left w:val="nil"/>
            </w:tcBorders>
          </w:tcPr>
          <w:p w:rsidR="009135CC" w:rsidRPr="00F4212D" w:rsidRDefault="009135CC" w:rsidP="002F5825">
            <w:pPr>
              <w:jc w:val="center"/>
              <w:rPr>
                <w:sz w:val="20"/>
                <w:szCs w:val="20"/>
              </w:rPr>
            </w:pPr>
            <w:r w:rsidRPr="00F4212D">
              <w:rPr>
                <w:sz w:val="20"/>
                <w:szCs w:val="20"/>
              </w:rPr>
              <w:t>6.</w:t>
            </w:r>
          </w:p>
        </w:tc>
        <w:tc>
          <w:tcPr>
            <w:tcW w:w="3245"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both"/>
              <w:rPr>
                <w:sz w:val="20"/>
                <w:szCs w:val="20"/>
              </w:rPr>
            </w:pPr>
            <w:r w:rsidRPr="00F4212D">
              <w:rPr>
                <w:sz w:val="20"/>
                <w:szCs w:val="20"/>
              </w:rPr>
              <w:t>Доля детей и молодежи, принявших участие в мероприятиях республиканского, всероссийского уровней</w:t>
            </w:r>
          </w:p>
        </w:tc>
        <w:tc>
          <w:tcPr>
            <w:tcW w:w="1423"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процентов</w:t>
            </w:r>
          </w:p>
        </w:tc>
        <w:tc>
          <w:tcPr>
            <w:tcW w:w="1131"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 xml:space="preserve">5 </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 xml:space="preserve">7 </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 xml:space="preserve">7 </w:t>
            </w:r>
          </w:p>
        </w:tc>
        <w:tc>
          <w:tcPr>
            <w:tcW w:w="1131"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 xml:space="preserve">7 </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 xml:space="preserve">9 </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 xml:space="preserve">9 </w:t>
            </w:r>
          </w:p>
        </w:tc>
        <w:tc>
          <w:tcPr>
            <w:tcW w:w="1131" w:type="dxa"/>
            <w:tcBorders>
              <w:top w:val="single" w:sz="4" w:space="0" w:color="auto"/>
              <w:left w:val="single" w:sz="4" w:space="0" w:color="auto"/>
              <w:bottom w:val="single" w:sz="4" w:space="0" w:color="auto"/>
            </w:tcBorders>
          </w:tcPr>
          <w:p w:rsidR="009135CC" w:rsidRPr="00F4212D" w:rsidRDefault="009135CC" w:rsidP="002F5825">
            <w:pPr>
              <w:jc w:val="center"/>
              <w:rPr>
                <w:sz w:val="20"/>
                <w:szCs w:val="20"/>
              </w:rPr>
            </w:pPr>
            <w:r w:rsidRPr="00F4212D">
              <w:rPr>
                <w:sz w:val="20"/>
                <w:szCs w:val="20"/>
              </w:rPr>
              <w:t xml:space="preserve">9 </w:t>
            </w:r>
          </w:p>
        </w:tc>
        <w:tc>
          <w:tcPr>
            <w:tcW w:w="1132" w:type="dxa"/>
            <w:tcBorders>
              <w:right w:val="nil"/>
            </w:tcBorders>
          </w:tcPr>
          <w:p w:rsidR="009135CC" w:rsidRPr="00F4212D" w:rsidRDefault="009135CC" w:rsidP="002F5825">
            <w:pPr>
              <w:jc w:val="center"/>
              <w:rPr>
                <w:sz w:val="20"/>
                <w:szCs w:val="20"/>
              </w:rPr>
            </w:pPr>
            <w:r w:rsidRPr="00F4212D">
              <w:rPr>
                <w:sz w:val="20"/>
                <w:szCs w:val="20"/>
              </w:rPr>
              <w:t>10</w:t>
            </w:r>
          </w:p>
        </w:tc>
        <w:tc>
          <w:tcPr>
            <w:tcW w:w="1132" w:type="dxa"/>
            <w:tcBorders>
              <w:right w:val="nil"/>
            </w:tcBorders>
          </w:tcPr>
          <w:p w:rsidR="009135CC" w:rsidRPr="00F4212D" w:rsidRDefault="009135CC" w:rsidP="002F5825">
            <w:pPr>
              <w:jc w:val="center"/>
              <w:rPr>
                <w:sz w:val="20"/>
                <w:szCs w:val="20"/>
              </w:rPr>
            </w:pPr>
            <w:r w:rsidRPr="00F4212D">
              <w:rPr>
                <w:sz w:val="20"/>
                <w:szCs w:val="20"/>
              </w:rPr>
              <w:t>15</w:t>
            </w:r>
          </w:p>
        </w:tc>
      </w:tr>
      <w:tr w:rsidR="009135CC" w:rsidRPr="00F4212D" w:rsidTr="0005609E">
        <w:tc>
          <w:tcPr>
            <w:tcW w:w="456" w:type="dxa"/>
            <w:gridSpan w:val="2"/>
            <w:tcBorders>
              <w:left w:val="nil"/>
            </w:tcBorders>
          </w:tcPr>
          <w:p w:rsidR="009135CC" w:rsidRPr="00F4212D" w:rsidRDefault="009135CC" w:rsidP="002F5825">
            <w:pPr>
              <w:jc w:val="center"/>
              <w:rPr>
                <w:sz w:val="20"/>
                <w:szCs w:val="20"/>
              </w:rPr>
            </w:pPr>
            <w:r>
              <w:rPr>
                <w:sz w:val="20"/>
                <w:szCs w:val="20"/>
              </w:rPr>
              <w:t>7</w:t>
            </w:r>
            <w:r w:rsidRPr="00F4212D">
              <w:rPr>
                <w:sz w:val="20"/>
                <w:szCs w:val="20"/>
              </w:rPr>
              <w:t>.</w:t>
            </w:r>
          </w:p>
        </w:tc>
        <w:tc>
          <w:tcPr>
            <w:tcW w:w="3245"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both"/>
              <w:rPr>
                <w:sz w:val="20"/>
                <w:szCs w:val="20"/>
              </w:rPr>
            </w:pPr>
            <w:r w:rsidRPr="00F4212D">
              <w:rPr>
                <w:sz w:val="20"/>
                <w:szCs w:val="20"/>
              </w:rPr>
              <w:t>Количество проведенных экологических мероприятий среди детей и молодежи</w:t>
            </w:r>
          </w:p>
        </w:tc>
        <w:tc>
          <w:tcPr>
            <w:tcW w:w="1423"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sidRPr="00F4212D">
              <w:rPr>
                <w:sz w:val="20"/>
                <w:szCs w:val="20"/>
              </w:rPr>
              <w:t>единиц</w:t>
            </w:r>
          </w:p>
        </w:tc>
        <w:tc>
          <w:tcPr>
            <w:tcW w:w="1131"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25</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27</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27</w:t>
            </w:r>
          </w:p>
        </w:tc>
        <w:tc>
          <w:tcPr>
            <w:tcW w:w="1131"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27</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29</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2F5825">
            <w:pPr>
              <w:jc w:val="center"/>
              <w:rPr>
                <w:sz w:val="20"/>
                <w:szCs w:val="20"/>
              </w:rPr>
            </w:pPr>
            <w:r>
              <w:rPr>
                <w:sz w:val="20"/>
                <w:szCs w:val="20"/>
              </w:rPr>
              <w:t>29</w:t>
            </w:r>
          </w:p>
        </w:tc>
        <w:tc>
          <w:tcPr>
            <w:tcW w:w="1131" w:type="dxa"/>
            <w:tcBorders>
              <w:top w:val="single" w:sz="4" w:space="0" w:color="auto"/>
              <w:left w:val="single" w:sz="4" w:space="0" w:color="auto"/>
              <w:bottom w:val="single" w:sz="4" w:space="0" w:color="auto"/>
            </w:tcBorders>
          </w:tcPr>
          <w:p w:rsidR="009135CC" w:rsidRPr="00F4212D" w:rsidRDefault="009135CC" w:rsidP="002F5825">
            <w:pPr>
              <w:jc w:val="center"/>
              <w:rPr>
                <w:sz w:val="20"/>
                <w:szCs w:val="20"/>
              </w:rPr>
            </w:pPr>
            <w:r>
              <w:rPr>
                <w:sz w:val="20"/>
                <w:szCs w:val="20"/>
              </w:rPr>
              <w:t>29</w:t>
            </w:r>
          </w:p>
        </w:tc>
        <w:tc>
          <w:tcPr>
            <w:tcW w:w="1132" w:type="dxa"/>
            <w:tcBorders>
              <w:right w:val="nil"/>
            </w:tcBorders>
          </w:tcPr>
          <w:p w:rsidR="009135CC" w:rsidRPr="00F4212D" w:rsidRDefault="009135CC" w:rsidP="002F5825">
            <w:pPr>
              <w:jc w:val="center"/>
              <w:rPr>
                <w:sz w:val="20"/>
                <w:szCs w:val="20"/>
              </w:rPr>
            </w:pPr>
            <w:r>
              <w:rPr>
                <w:sz w:val="20"/>
                <w:szCs w:val="20"/>
              </w:rPr>
              <w:t>35</w:t>
            </w:r>
          </w:p>
        </w:tc>
        <w:tc>
          <w:tcPr>
            <w:tcW w:w="1132" w:type="dxa"/>
            <w:tcBorders>
              <w:right w:val="nil"/>
            </w:tcBorders>
          </w:tcPr>
          <w:p w:rsidR="009135CC" w:rsidRPr="00F4212D" w:rsidRDefault="009135CC" w:rsidP="002F5825">
            <w:pPr>
              <w:jc w:val="center"/>
              <w:rPr>
                <w:sz w:val="20"/>
                <w:szCs w:val="20"/>
              </w:rPr>
            </w:pPr>
            <w:r>
              <w:rPr>
                <w:sz w:val="20"/>
                <w:szCs w:val="20"/>
              </w:rPr>
              <w:t>35</w:t>
            </w:r>
          </w:p>
        </w:tc>
      </w:tr>
      <w:tr w:rsidR="009135CC" w:rsidRPr="00F4212D" w:rsidTr="0005609E">
        <w:tc>
          <w:tcPr>
            <w:tcW w:w="456" w:type="dxa"/>
            <w:gridSpan w:val="2"/>
            <w:tcBorders>
              <w:left w:val="nil"/>
            </w:tcBorders>
          </w:tcPr>
          <w:p w:rsidR="009135CC" w:rsidRPr="00F4212D" w:rsidRDefault="009135CC" w:rsidP="00F978A3">
            <w:pPr>
              <w:jc w:val="center"/>
              <w:rPr>
                <w:sz w:val="20"/>
                <w:szCs w:val="20"/>
              </w:rPr>
            </w:pPr>
            <w:r>
              <w:rPr>
                <w:sz w:val="20"/>
                <w:szCs w:val="20"/>
              </w:rPr>
              <w:t>8</w:t>
            </w:r>
            <w:r w:rsidRPr="00F4212D">
              <w:rPr>
                <w:sz w:val="20"/>
                <w:szCs w:val="20"/>
              </w:rPr>
              <w:t>.</w:t>
            </w:r>
          </w:p>
        </w:tc>
        <w:tc>
          <w:tcPr>
            <w:tcW w:w="3245" w:type="dxa"/>
            <w:tcBorders>
              <w:top w:val="single" w:sz="4" w:space="0" w:color="auto"/>
              <w:left w:val="single" w:sz="4" w:space="0" w:color="auto"/>
              <w:bottom w:val="single" w:sz="4" w:space="0" w:color="auto"/>
              <w:right w:val="single" w:sz="4" w:space="0" w:color="auto"/>
            </w:tcBorders>
          </w:tcPr>
          <w:p w:rsidR="009135CC" w:rsidRPr="00F4212D" w:rsidRDefault="009135CC" w:rsidP="00F978A3">
            <w:pPr>
              <w:jc w:val="both"/>
              <w:rPr>
                <w:sz w:val="20"/>
                <w:szCs w:val="20"/>
              </w:rPr>
            </w:pPr>
            <w:r w:rsidRPr="00F4212D">
              <w:rPr>
                <w:sz w:val="20"/>
                <w:szCs w:val="20"/>
              </w:rPr>
              <w:t>Доля детей и молодежи, вовлеченных в деятельность общественных организаций экологической направленности</w:t>
            </w:r>
          </w:p>
        </w:tc>
        <w:tc>
          <w:tcPr>
            <w:tcW w:w="1423"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F978A3">
            <w:pPr>
              <w:jc w:val="center"/>
              <w:rPr>
                <w:sz w:val="20"/>
                <w:szCs w:val="20"/>
              </w:rPr>
            </w:pPr>
            <w:r w:rsidRPr="00F4212D">
              <w:rPr>
                <w:sz w:val="20"/>
                <w:szCs w:val="20"/>
              </w:rPr>
              <w:t>процентов</w:t>
            </w:r>
          </w:p>
        </w:tc>
        <w:tc>
          <w:tcPr>
            <w:tcW w:w="1131" w:type="dxa"/>
            <w:gridSpan w:val="3"/>
            <w:tcBorders>
              <w:top w:val="single" w:sz="4" w:space="0" w:color="auto"/>
              <w:left w:val="single" w:sz="4" w:space="0" w:color="auto"/>
              <w:bottom w:val="single" w:sz="4" w:space="0" w:color="auto"/>
              <w:right w:val="single" w:sz="4" w:space="0" w:color="auto"/>
            </w:tcBorders>
          </w:tcPr>
          <w:p w:rsidR="009135CC" w:rsidRPr="00F4212D" w:rsidRDefault="009135CC" w:rsidP="00F978A3">
            <w:pPr>
              <w:rPr>
                <w:sz w:val="20"/>
                <w:szCs w:val="20"/>
              </w:rPr>
            </w:pPr>
            <w:r>
              <w:rPr>
                <w:sz w:val="20"/>
                <w:szCs w:val="20"/>
              </w:rPr>
              <w:t xml:space="preserve">        8</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F978A3">
            <w:pPr>
              <w:jc w:val="center"/>
              <w:rPr>
                <w:sz w:val="20"/>
                <w:szCs w:val="20"/>
              </w:rPr>
            </w:pPr>
            <w:r>
              <w:rPr>
                <w:sz w:val="20"/>
                <w:szCs w:val="20"/>
              </w:rPr>
              <w:t>8</w:t>
            </w:r>
          </w:p>
        </w:tc>
        <w:tc>
          <w:tcPr>
            <w:tcW w:w="1132" w:type="dxa"/>
            <w:tcBorders>
              <w:top w:val="single" w:sz="4" w:space="0" w:color="auto"/>
              <w:left w:val="single" w:sz="4" w:space="0" w:color="auto"/>
              <w:bottom w:val="single" w:sz="4" w:space="0" w:color="auto"/>
              <w:right w:val="single" w:sz="4" w:space="0" w:color="auto"/>
            </w:tcBorders>
          </w:tcPr>
          <w:p w:rsidR="009135CC" w:rsidRPr="00F4212D" w:rsidRDefault="009135CC" w:rsidP="00F978A3">
            <w:pPr>
              <w:rPr>
                <w:sz w:val="20"/>
                <w:szCs w:val="20"/>
              </w:rPr>
            </w:pPr>
            <w:r>
              <w:rPr>
                <w:sz w:val="20"/>
                <w:szCs w:val="20"/>
              </w:rPr>
              <w:t>9</w:t>
            </w:r>
          </w:p>
        </w:tc>
        <w:tc>
          <w:tcPr>
            <w:tcW w:w="1131" w:type="dxa"/>
            <w:tcBorders>
              <w:top w:val="single" w:sz="4" w:space="0" w:color="auto"/>
              <w:left w:val="single" w:sz="4" w:space="0" w:color="auto"/>
              <w:bottom w:val="single" w:sz="4" w:space="0" w:color="auto"/>
              <w:right w:val="single" w:sz="4" w:space="0" w:color="auto"/>
            </w:tcBorders>
          </w:tcPr>
          <w:p w:rsidR="009135CC" w:rsidRDefault="009135CC" w:rsidP="00F978A3">
            <w:pPr>
              <w:jc w:val="center"/>
            </w:pPr>
            <w:r>
              <w:rPr>
                <w:sz w:val="20"/>
                <w:szCs w:val="20"/>
              </w:rPr>
              <w:t>9</w:t>
            </w:r>
          </w:p>
        </w:tc>
        <w:tc>
          <w:tcPr>
            <w:tcW w:w="1132" w:type="dxa"/>
            <w:tcBorders>
              <w:top w:val="single" w:sz="4" w:space="0" w:color="auto"/>
              <w:left w:val="single" w:sz="4" w:space="0" w:color="auto"/>
              <w:bottom w:val="single" w:sz="4" w:space="0" w:color="auto"/>
              <w:right w:val="single" w:sz="4" w:space="0" w:color="auto"/>
            </w:tcBorders>
          </w:tcPr>
          <w:p w:rsidR="009135CC" w:rsidRDefault="009135CC" w:rsidP="00F978A3">
            <w:pPr>
              <w:jc w:val="center"/>
            </w:pPr>
            <w:r>
              <w:rPr>
                <w:sz w:val="20"/>
                <w:szCs w:val="20"/>
              </w:rPr>
              <w:t>9</w:t>
            </w:r>
          </w:p>
        </w:tc>
        <w:tc>
          <w:tcPr>
            <w:tcW w:w="1132" w:type="dxa"/>
            <w:tcBorders>
              <w:top w:val="single" w:sz="4" w:space="0" w:color="auto"/>
              <w:left w:val="single" w:sz="4" w:space="0" w:color="auto"/>
              <w:bottom w:val="single" w:sz="4" w:space="0" w:color="auto"/>
              <w:right w:val="single" w:sz="4" w:space="0" w:color="auto"/>
            </w:tcBorders>
          </w:tcPr>
          <w:p w:rsidR="009135CC" w:rsidRDefault="009135CC" w:rsidP="00F978A3">
            <w:pPr>
              <w:jc w:val="center"/>
            </w:pPr>
            <w:r>
              <w:rPr>
                <w:sz w:val="20"/>
                <w:szCs w:val="20"/>
              </w:rPr>
              <w:t>10</w:t>
            </w:r>
          </w:p>
        </w:tc>
        <w:tc>
          <w:tcPr>
            <w:tcW w:w="1131" w:type="dxa"/>
            <w:tcBorders>
              <w:top w:val="single" w:sz="4" w:space="0" w:color="auto"/>
              <w:left w:val="single" w:sz="4" w:space="0" w:color="auto"/>
              <w:bottom w:val="single" w:sz="4" w:space="0" w:color="auto"/>
            </w:tcBorders>
          </w:tcPr>
          <w:p w:rsidR="009135CC" w:rsidRDefault="009135CC" w:rsidP="00F978A3">
            <w:r w:rsidRPr="006C5940">
              <w:rPr>
                <w:sz w:val="20"/>
                <w:szCs w:val="20"/>
              </w:rPr>
              <w:t>10</w:t>
            </w:r>
          </w:p>
        </w:tc>
        <w:tc>
          <w:tcPr>
            <w:tcW w:w="1132" w:type="dxa"/>
            <w:tcBorders>
              <w:right w:val="nil"/>
            </w:tcBorders>
          </w:tcPr>
          <w:p w:rsidR="009135CC" w:rsidRDefault="009135CC" w:rsidP="00F978A3">
            <w:r w:rsidRPr="006C5940">
              <w:rPr>
                <w:sz w:val="20"/>
                <w:szCs w:val="20"/>
              </w:rPr>
              <w:t>10</w:t>
            </w:r>
          </w:p>
        </w:tc>
        <w:tc>
          <w:tcPr>
            <w:tcW w:w="1132" w:type="dxa"/>
            <w:tcBorders>
              <w:right w:val="nil"/>
            </w:tcBorders>
          </w:tcPr>
          <w:p w:rsidR="009135CC" w:rsidRDefault="009135CC" w:rsidP="00F978A3">
            <w:r w:rsidRPr="006C5940">
              <w:rPr>
                <w:sz w:val="20"/>
                <w:szCs w:val="20"/>
              </w:rPr>
              <w:t>10</w:t>
            </w:r>
          </w:p>
        </w:tc>
      </w:tr>
      <w:tr w:rsidR="00C938CF" w:rsidRPr="00F4212D" w:rsidTr="00616FFC">
        <w:tc>
          <w:tcPr>
            <w:tcW w:w="456" w:type="dxa"/>
            <w:gridSpan w:val="2"/>
            <w:tcBorders>
              <w:left w:val="nil"/>
            </w:tcBorders>
          </w:tcPr>
          <w:p w:rsidR="00C938CF" w:rsidRDefault="00C938CF" w:rsidP="00F978A3">
            <w:pPr>
              <w:jc w:val="center"/>
              <w:rPr>
                <w:sz w:val="20"/>
                <w:szCs w:val="20"/>
              </w:rPr>
            </w:pPr>
          </w:p>
        </w:tc>
        <w:tc>
          <w:tcPr>
            <w:tcW w:w="14853" w:type="dxa"/>
            <w:gridSpan w:val="15"/>
            <w:tcBorders>
              <w:top w:val="single" w:sz="4" w:space="0" w:color="auto"/>
              <w:left w:val="single" w:sz="4" w:space="0" w:color="auto"/>
              <w:bottom w:val="single" w:sz="4" w:space="0" w:color="auto"/>
            </w:tcBorders>
          </w:tcPr>
          <w:p w:rsidR="00C938CF" w:rsidRPr="006C5940" w:rsidRDefault="00C938CF" w:rsidP="00F978A3">
            <w:pPr>
              <w:rPr>
                <w:sz w:val="20"/>
                <w:szCs w:val="20"/>
              </w:rPr>
            </w:pPr>
            <w:r>
              <w:rPr>
                <w:sz w:val="20"/>
                <w:szCs w:val="20"/>
              </w:rPr>
              <w:t xml:space="preserve">                                             Подпрограмма   « Патриотическое воспитание и допризывная подготовка молодежи Порецкого района»</w:t>
            </w:r>
          </w:p>
        </w:tc>
      </w:tr>
      <w:tr w:rsidR="00C938CF" w:rsidRPr="00F4212D" w:rsidTr="00616FFC">
        <w:tc>
          <w:tcPr>
            <w:tcW w:w="456" w:type="dxa"/>
            <w:gridSpan w:val="2"/>
            <w:tcBorders>
              <w:left w:val="nil"/>
            </w:tcBorders>
          </w:tcPr>
          <w:p w:rsidR="00C938CF" w:rsidRDefault="00FE2FEE" w:rsidP="00F978A3">
            <w:pPr>
              <w:jc w:val="center"/>
              <w:rPr>
                <w:sz w:val="20"/>
                <w:szCs w:val="20"/>
              </w:rPr>
            </w:pPr>
            <w:r>
              <w:rPr>
                <w:sz w:val="20"/>
                <w:szCs w:val="20"/>
              </w:rPr>
              <w:t>1.</w:t>
            </w:r>
          </w:p>
        </w:tc>
        <w:tc>
          <w:tcPr>
            <w:tcW w:w="3245"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both"/>
              <w:rPr>
                <w:sz w:val="20"/>
                <w:szCs w:val="20"/>
              </w:rPr>
            </w:pPr>
            <w:r w:rsidRPr="00F4212D">
              <w:rPr>
                <w:sz w:val="20"/>
                <w:szCs w:val="20"/>
              </w:rPr>
              <w:t>Удельный вес призывной молодежи, охваченной допризывной подготовкой</w:t>
            </w:r>
          </w:p>
        </w:tc>
        <w:tc>
          <w:tcPr>
            <w:tcW w:w="1423" w:type="dxa"/>
            <w:gridSpan w:val="3"/>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sidRPr="00F4212D">
              <w:rPr>
                <w:sz w:val="20"/>
                <w:szCs w:val="20"/>
              </w:rPr>
              <w:t>процентов</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C938CF" w:rsidRPr="007D47CA" w:rsidRDefault="00C938CF" w:rsidP="00616FFC">
            <w:pPr>
              <w:pStyle w:val="afc"/>
              <w:jc w:val="center"/>
              <w:rPr>
                <w:rFonts w:ascii="Times New Roman" w:hAnsi="Times New Roman" w:cs="Times New Roman"/>
                <w:sz w:val="20"/>
                <w:szCs w:val="20"/>
              </w:rPr>
            </w:pPr>
            <w:r>
              <w:rPr>
                <w:rFonts w:ascii="Times New Roman" w:hAnsi="Times New Roman" w:cs="Times New Roman"/>
                <w:sz w:val="20"/>
                <w:szCs w:val="20"/>
              </w:rPr>
              <w:t>49</w:t>
            </w:r>
          </w:p>
        </w:tc>
        <w:tc>
          <w:tcPr>
            <w:tcW w:w="1132" w:type="dxa"/>
            <w:tcBorders>
              <w:top w:val="single" w:sz="4" w:space="0" w:color="auto"/>
              <w:left w:val="single" w:sz="4" w:space="0" w:color="auto"/>
              <w:bottom w:val="single" w:sz="4" w:space="0" w:color="auto"/>
              <w:right w:val="single" w:sz="4" w:space="0" w:color="auto"/>
            </w:tcBorders>
            <w:vAlign w:val="center"/>
          </w:tcPr>
          <w:p w:rsidR="00C938CF" w:rsidRPr="007D47CA" w:rsidRDefault="00C938CF" w:rsidP="00616FFC">
            <w:pPr>
              <w:pStyle w:val="afc"/>
              <w:jc w:val="center"/>
              <w:rPr>
                <w:rFonts w:ascii="Times New Roman" w:hAnsi="Times New Roman" w:cs="Times New Roman"/>
                <w:sz w:val="20"/>
                <w:szCs w:val="20"/>
              </w:rPr>
            </w:pPr>
            <w:r>
              <w:rPr>
                <w:rFonts w:ascii="Times New Roman" w:hAnsi="Times New Roman" w:cs="Times New Roman"/>
                <w:sz w:val="20"/>
                <w:szCs w:val="20"/>
              </w:rPr>
              <w:t>49</w:t>
            </w:r>
          </w:p>
        </w:tc>
        <w:tc>
          <w:tcPr>
            <w:tcW w:w="1132" w:type="dxa"/>
            <w:tcBorders>
              <w:top w:val="single" w:sz="4" w:space="0" w:color="auto"/>
              <w:left w:val="single" w:sz="4" w:space="0" w:color="auto"/>
              <w:bottom w:val="single" w:sz="4" w:space="0" w:color="auto"/>
              <w:right w:val="single" w:sz="4" w:space="0" w:color="auto"/>
            </w:tcBorders>
            <w:vAlign w:val="center"/>
          </w:tcPr>
          <w:p w:rsidR="00C938CF" w:rsidRPr="00F4212D" w:rsidRDefault="00C938CF" w:rsidP="00616FFC">
            <w:pPr>
              <w:jc w:val="center"/>
              <w:rPr>
                <w:sz w:val="20"/>
                <w:szCs w:val="20"/>
              </w:rPr>
            </w:pPr>
            <w:r>
              <w:rPr>
                <w:sz w:val="20"/>
                <w:szCs w:val="20"/>
              </w:rPr>
              <w:t>50</w:t>
            </w:r>
          </w:p>
        </w:tc>
        <w:tc>
          <w:tcPr>
            <w:tcW w:w="1131" w:type="dxa"/>
            <w:tcBorders>
              <w:top w:val="single" w:sz="4" w:space="0" w:color="auto"/>
              <w:left w:val="single" w:sz="4" w:space="0" w:color="auto"/>
              <w:bottom w:val="single" w:sz="4" w:space="0" w:color="auto"/>
              <w:right w:val="single" w:sz="4" w:space="0" w:color="auto"/>
            </w:tcBorders>
            <w:vAlign w:val="center"/>
          </w:tcPr>
          <w:p w:rsidR="00C938CF" w:rsidRPr="00F4212D" w:rsidRDefault="00C938CF" w:rsidP="00616FFC">
            <w:pPr>
              <w:jc w:val="center"/>
              <w:rPr>
                <w:sz w:val="20"/>
                <w:szCs w:val="20"/>
              </w:rPr>
            </w:pPr>
            <w:r>
              <w:rPr>
                <w:sz w:val="20"/>
                <w:szCs w:val="20"/>
              </w:rPr>
              <w:t>50</w:t>
            </w:r>
          </w:p>
        </w:tc>
        <w:tc>
          <w:tcPr>
            <w:tcW w:w="1132" w:type="dxa"/>
            <w:tcBorders>
              <w:top w:val="single" w:sz="4" w:space="0" w:color="auto"/>
              <w:left w:val="single" w:sz="4" w:space="0" w:color="auto"/>
              <w:bottom w:val="single" w:sz="4" w:space="0" w:color="auto"/>
              <w:right w:val="single" w:sz="4" w:space="0" w:color="auto"/>
            </w:tcBorders>
            <w:vAlign w:val="center"/>
          </w:tcPr>
          <w:p w:rsidR="00C938CF" w:rsidRPr="00F4212D" w:rsidRDefault="00C938CF" w:rsidP="00616FFC">
            <w:pPr>
              <w:jc w:val="center"/>
              <w:rPr>
                <w:sz w:val="20"/>
                <w:szCs w:val="20"/>
              </w:rPr>
            </w:pPr>
            <w:r>
              <w:rPr>
                <w:sz w:val="20"/>
                <w:szCs w:val="20"/>
              </w:rPr>
              <w:t>50</w:t>
            </w:r>
          </w:p>
        </w:tc>
        <w:tc>
          <w:tcPr>
            <w:tcW w:w="1132" w:type="dxa"/>
            <w:tcBorders>
              <w:top w:val="single" w:sz="4" w:space="0" w:color="auto"/>
              <w:left w:val="single" w:sz="4" w:space="0" w:color="auto"/>
              <w:bottom w:val="single" w:sz="4" w:space="0" w:color="auto"/>
              <w:right w:val="single" w:sz="4" w:space="0" w:color="auto"/>
            </w:tcBorders>
            <w:vAlign w:val="center"/>
          </w:tcPr>
          <w:p w:rsidR="00C938CF" w:rsidRPr="00F4212D" w:rsidRDefault="00C938CF" w:rsidP="00616FFC">
            <w:pPr>
              <w:jc w:val="center"/>
              <w:rPr>
                <w:sz w:val="20"/>
                <w:szCs w:val="20"/>
              </w:rPr>
            </w:pPr>
            <w:r>
              <w:rPr>
                <w:sz w:val="20"/>
                <w:szCs w:val="20"/>
              </w:rPr>
              <w:t>50</w:t>
            </w:r>
          </w:p>
        </w:tc>
        <w:tc>
          <w:tcPr>
            <w:tcW w:w="1131" w:type="dxa"/>
            <w:tcBorders>
              <w:top w:val="single" w:sz="4" w:space="0" w:color="auto"/>
              <w:left w:val="single" w:sz="4" w:space="0" w:color="auto"/>
              <w:bottom w:val="single" w:sz="4" w:space="0" w:color="auto"/>
            </w:tcBorders>
            <w:vAlign w:val="center"/>
          </w:tcPr>
          <w:p w:rsidR="00C938CF" w:rsidRPr="00F4212D" w:rsidRDefault="00C938CF" w:rsidP="00616FFC">
            <w:pPr>
              <w:jc w:val="center"/>
              <w:rPr>
                <w:sz w:val="20"/>
                <w:szCs w:val="20"/>
              </w:rPr>
            </w:pPr>
            <w:r>
              <w:rPr>
                <w:sz w:val="20"/>
                <w:szCs w:val="20"/>
              </w:rPr>
              <w:t>50</w:t>
            </w:r>
          </w:p>
        </w:tc>
        <w:tc>
          <w:tcPr>
            <w:tcW w:w="1132" w:type="dxa"/>
            <w:tcBorders>
              <w:right w:val="nil"/>
            </w:tcBorders>
            <w:vAlign w:val="center"/>
          </w:tcPr>
          <w:p w:rsidR="00C938CF" w:rsidRPr="00F4212D" w:rsidRDefault="00C938CF" w:rsidP="00616FFC">
            <w:pPr>
              <w:jc w:val="center"/>
              <w:rPr>
                <w:sz w:val="20"/>
                <w:szCs w:val="20"/>
              </w:rPr>
            </w:pPr>
            <w:r>
              <w:rPr>
                <w:sz w:val="20"/>
                <w:szCs w:val="20"/>
              </w:rPr>
              <w:t>50</w:t>
            </w:r>
          </w:p>
        </w:tc>
        <w:tc>
          <w:tcPr>
            <w:tcW w:w="1132" w:type="dxa"/>
            <w:tcBorders>
              <w:right w:val="nil"/>
            </w:tcBorders>
            <w:vAlign w:val="center"/>
          </w:tcPr>
          <w:p w:rsidR="00C938CF" w:rsidRPr="00F4212D" w:rsidRDefault="00C938CF" w:rsidP="00616FFC">
            <w:pPr>
              <w:jc w:val="center"/>
              <w:rPr>
                <w:sz w:val="20"/>
                <w:szCs w:val="20"/>
              </w:rPr>
            </w:pPr>
            <w:r>
              <w:rPr>
                <w:sz w:val="20"/>
                <w:szCs w:val="20"/>
              </w:rPr>
              <w:t>50</w:t>
            </w:r>
          </w:p>
        </w:tc>
      </w:tr>
      <w:tr w:rsidR="00C938CF" w:rsidRPr="00F4212D" w:rsidTr="0005609E">
        <w:tc>
          <w:tcPr>
            <w:tcW w:w="456" w:type="dxa"/>
            <w:gridSpan w:val="2"/>
            <w:tcBorders>
              <w:left w:val="nil"/>
            </w:tcBorders>
          </w:tcPr>
          <w:p w:rsidR="00C938CF" w:rsidRDefault="00FE2FEE" w:rsidP="00F978A3">
            <w:pPr>
              <w:jc w:val="center"/>
              <w:rPr>
                <w:sz w:val="20"/>
                <w:szCs w:val="20"/>
              </w:rPr>
            </w:pPr>
            <w:r>
              <w:rPr>
                <w:sz w:val="20"/>
                <w:szCs w:val="20"/>
              </w:rPr>
              <w:t>2.</w:t>
            </w:r>
          </w:p>
        </w:tc>
        <w:tc>
          <w:tcPr>
            <w:tcW w:w="3245"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both"/>
              <w:rPr>
                <w:sz w:val="20"/>
                <w:szCs w:val="20"/>
              </w:rPr>
            </w:pPr>
            <w:r w:rsidRPr="00F4212D">
              <w:rPr>
                <w:sz w:val="20"/>
                <w:szCs w:val="20"/>
              </w:rPr>
              <w:t xml:space="preserve">Количество мероприятий по </w:t>
            </w:r>
            <w:r w:rsidRPr="00F4212D">
              <w:rPr>
                <w:sz w:val="20"/>
                <w:szCs w:val="20"/>
              </w:rPr>
              <w:lastRenderedPageBreak/>
              <w:t>поэтапному внедрению и реализации Всероссийского физкультурно-спортивного комплекса «Готов к труду и обороне» (ГТО)</w:t>
            </w:r>
          </w:p>
        </w:tc>
        <w:tc>
          <w:tcPr>
            <w:tcW w:w="1423" w:type="dxa"/>
            <w:gridSpan w:val="3"/>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sidRPr="00F4212D">
              <w:rPr>
                <w:sz w:val="20"/>
                <w:szCs w:val="20"/>
              </w:rPr>
              <w:lastRenderedPageBreak/>
              <w:t>единиц</w:t>
            </w:r>
          </w:p>
        </w:tc>
        <w:tc>
          <w:tcPr>
            <w:tcW w:w="1131" w:type="dxa"/>
            <w:gridSpan w:val="3"/>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Pr>
                <w:sz w:val="20"/>
                <w:szCs w:val="20"/>
              </w:rPr>
              <w:t>2</w:t>
            </w:r>
          </w:p>
        </w:tc>
        <w:tc>
          <w:tcPr>
            <w:tcW w:w="1132"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Pr>
                <w:sz w:val="20"/>
                <w:szCs w:val="20"/>
              </w:rPr>
              <w:t>2</w:t>
            </w:r>
          </w:p>
        </w:tc>
        <w:tc>
          <w:tcPr>
            <w:tcW w:w="1132"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Pr>
                <w:sz w:val="20"/>
                <w:szCs w:val="20"/>
              </w:rPr>
              <w:t>2</w:t>
            </w:r>
          </w:p>
        </w:tc>
        <w:tc>
          <w:tcPr>
            <w:tcW w:w="1131"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Pr>
                <w:sz w:val="20"/>
                <w:szCs w:val="20"/>
              </w:rPr>
              <w:t>2</w:t>
            </w:r>
          </w:p>
        </w:tc>
        <w:tc>
          <w:tcPr>
            <w:tcW w:w="1132"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Pr>
                <w:sz w:val="20"/>
                <w:szCs w:val="20"/>
              </w:rPr>
              <w:t>2</w:t>
            </w:r>
          </w:p>
        </w:tc>
        <w:tc>
          <w:tcPr>
            <w:tcW w:w="1132"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Pr>
                <w:sz w:val="20"/>
                <w:szCs w:val="20"/>
              </w:rPr>
              <w:t>2</w:t>
            </w:r>
          </w:p>
        </w:tc>
        <w:tc>
          <w:tcPr>
            <w:tcW w:w="1131" w:type="dxa"/>
            <w:tcBorders>
              <w:top w:val="single" w:sz="4" w:space="0" w:color="auto"/>
              <w:left w:val="single" w:sz="4" w:space="0" w:color="auto"/>
              <w:bottom w:val="single" w:sz="4" w:space="0" w:color="auto"/>
            </w:tcBorders>
          </w:tcPr>
          <w:p w:rsidR="00C938CF" w:rsidRPr="00F4212D" w:rsidRDefault="00C938CF" w:rsidP="00616FFC">
            <w:pPr>
              <w:jc w:val="center"/>
              <w:rPr>
                <w:sz w:val="20"/>
                <w:szCs w:val="20"/>
              </w:rPr>
            </w:pPr>
            <w:r>
              <w:rPr>
                <w:sz w:val="20"/>
                <w:szCs w:val="20"/>
              </w:rPr>
              <w:t>2</w:t>
            </w:r>
          </w:p>
        </w:tc>
        <w:tc>
          <w:tcPr>
            <w:tcW w:w="1132" w:type="dxa"/>
            <w:tcBorders>
              <w:right w:val="nil"/>
            </w:tcBorders>
          </w:tcPr>
          <w:p w:rsidR="00C938CF" w:rsidRPr="00F4212D" w:rsidRDefault="00C938CF" w:rsidP="00616FFC">
            <w:pPr>
              <w:jc w:val="center"/>
              <w:rPr>
                <w:sz w:val="20"/>
                <w:szCs w:val="20"/>
              </w:rPr>
            </w:pPr>
            <w:r>
              <w:rPr>
                <w:sz w:val="20"/>
                <w:szCs w:val="20"/>
              </w:rPr>
              <w:t>2</w:t>
            </w:r>
          </w:p>
        </w:tc>
        <w:tc>
          <w:tcPr>
            <w:tcW w:w="1132" w:type="dxa"/>
            <w:tcBorders>
              <w:right w:val="nil"/>
            </w:tcBorders>
          </w:tcPr>
          <w:p w:rsidR="00C938CF" w:rsidRPr="00F4212D" w:rsidRDefault="00C938CF" w:rsidP="00616FFC">
            <w:pPr>
              <w:jc w:val="center"/>
              <w:rPr>
                <w:sz w:val="20"/>
                <w:szCs w:val="20"/>
              </w:rPr>
            </w:pPr>
            <w:r>
              <w:rPr>
                <w:sz w:val="20"/>
                <w:szCs w:val="20"/>
              </w:rPr>
              <w:t>2</w:t>
            </w:r>
          </w:p>
        </w:tc>
      </w:tr>
      <w:tr w:rsidR="00C938CF" w:rsidRPr="00F4212D" w:rsidTr="0005609E">
        <w:tc>
          <w:tcPr>
            <w:tcW w:w="456" w:type="dxa"/>
            <w:gridSpan w:val="2"/>
            <w:tcBorders>
              <w:left w:val="nil"/>
            </w:tcBorders>
          </w:tcPr>
          <w:p w:rsidR="00C938CF" w:rsidRDefault="00FE2FEE" w:rsidP="00F978A3">
            <w:pPr>
              <w:jc w:val="center"/>
              <w:rPr>
                <w:sz w:val="20"/>
                <w:szCs w:val="20"/>
              </w:rPr>
            </w:pPr>
            <w:r>
              <w:rPr>
                <w:sz w:val="20"/>
                <w:szCs w:val="20"/>
              </w:rPr>
              <w:lastRenderedPageBreak/>
              <w:t>3.</w:t>
            </w:r>
          </w:p>
        </w:tc>
        <w:tc>
          <w:tcPr>
            <w:tcW w:w="3245"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both"/>
              <w:rPr>
                <w:sz w:val="20"/>
                <w:szCs w:val="20"/>
              </w:rPr>
            </w:pPr>
            <w:r w:rsidRPr="00F4212D">
              <w:rPr>
                <w:sz w:val="20"/>
                <w:szCs w:val="20"/>
              </w:rPr>
              <w:t>Показатель годности к военной службе при первоначальной постановке на воинский учет</w:t>
            </w:r>
          </w:p>
        </w:tc>
        <w:tc>
          <w:tcPr>
            <w:tcW w:w="1423" w:type="dxa"/>
            <w:gridSpan w:val="3"/>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sidRPr="00F4212D">
              <w:rPr>
                <w:sz w:val="20"/>
                <w:szCs w:val="20"/>
              </w:rPr>
              <w:t>процентов</w:t>
            </w:r>
          </w:p>
        </w:tc>
        <w:tc>
          <w:tcPr>
            <w:tcW w:w="1131" w:type="dxa"/>
            <w:gridSpan w:val="3"/>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sidRPr="00F4212D">
              <w:rPr>
                <w:sz w:val="20"/>
                <w:szCs w:val="20"/>
              </w:rPr>
              <w:t xml:space="preserve">70 </w:t>
            </w:r>
          </w:p>
        </w:tc>
        <w:tc>
          <w:tcPr>
            <w:tcW w:w="1132"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sidRPr="00F4212D">
              <w:rPr>
                <w:sz w:val="20"/>
                <w:szCs w:val="20"/>
              </w:rPr>
              <w:t>70</w:t>
            </w:r>
          </w:p>
        </w:tc>
        <w:tc>
          <w:tcPr>
            <w:tcW w:w="1132"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sidRPr="00F4212D">
              <w:rPr>
                <w:sz w:val="20"/>
                <w:szCs w:val="20"/>
              </w:rPr>
              <w:t>70</w:t>
            </w:r>
          </w:p>
        </w:tc>
        <w:tc>
          <w:tcPr>
            <w:tcW w:w="1131"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sidRPr="00F4212D">
              <w:rPr>
                <w:sz w:val="20"/>
                <w:szCs w:val="20"/>
              </w:rPr>
              <w:t>70</w:t>
            </w:r>
          </w:p>
        </w:tc>
        <w:tc>
          <w:tcPr>
            <w:tcW w:w="1132"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sidRPr="00F4212D">
              <w:rPr>
                <w:sz w:val="20"/>
                <w:szCs w:val="20"/>
              </w:rPr>
              <w:t>70</w:t>
            </w:r>
          </w:p>
        </w:tc>
        <w:tc>
          <w:tcPr>
            <w:tcW w:w="1132"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sidRPr="00F4212D">
              <w:rPr>
                <w:sz w:val="20"/>
                <w:szCs w:val="20"/>
              </w:rPr>
              <w:t>70</w:t>
            </w:r>
          </w:p>
        </w:tc>
        <w:tc>
          <w:tcPr>
            <w:tcW w:w="1131" w:type="dxa"/>
            <w:tcBorders>
              <w:top w:val="single" w:sz="4" w:space="0" w:color="auto"/>
              <w:left w:val="single" w:sz="4" w:space="0" w:color="auto"/>
              <w:bottom w:val="single" w:sz="4" w:space="0" w:color="auto"/>
            </w:tcBorders>
          </w:tcPr>
          <w:p w:rsidR="00C938CF" w:rsidRPr="00F4212D" w:rsidRDefault="00C938CF" w:rsidP="00616FFC">
            <w:pPr>
              <w:jc w:val="center"/>
              <w:rPr>
                <w:sz w:val="20"/>
                <w:szCs w:val="20"/>
              </w:rPr>
            </w:pPr>
            <w:r w:rsidRPr="00F4212D">
              <w:rPr>
                <w:sz w:val="20"/>
                <w:szCs w:val="20"/>
              </w:rPr>
              <w:t>70</w:t>
            </w:r>
          </w:p>
        </w:tc>
        <w:tc>
          <w:tcPr>
            <w:tcW w:w="1132" w:type="dxa"/>
            <w:tcBorders>
              <w:right w:val="nil"/>
            </w:tcBorders>
          </w:tcPr>
          <w:p w:rsidR="00C938CF" w:rsidRPr="00F4212D" w:rsidRDefault="00C938CF" w:rsidP="00616FFC">
            <w:pPr>
              <w:jc w:val="center"/>
              <w:rPr>
                <w:sz w:val="20"/>
                <w:szCs w:val="20"/>
              </w:rPr>
            </w:pPr>
            <w:r w:rsidRPr="00F4212D">
              <w:rPr>
                <w:sz w:val="20"/>
                <w:szCs w:val="20"/>
              </w:rPr>
              <w:t>70</w:t>
            </w:r>
          </w:p>
        </w:tc>
        <w:tc>
          <w:tcPr>
            <w:tcW w:w="1132" w:type="dxa"/>
            <w:tcBorders>
              <w:right w:val="nil"/>
            </w:tcBorders>
          </w:tcPr>
          <w:p w:rsidR="00C938CF" w:rsidRPr="00F4212D" w:rsidRDefault="00C938CF" w:rsidP="00616FFC">
            <w:pPr>
              <w:jc w:val="center"/>
              <w:rPr>
                <w:sz w:val="20"/>
                <w:szCs w:val="20"/>
              </w:rPr>
            </w:pPr>
            <w:r w:rsidRPr="00F4212D">
              <w:rPr>
                <w:sz w:val="20"/>
                <w:szCs w:val="20"/>
              </w:rPr>
              <w:t>70</w:t>
            </w:r>
          </w:p>
        </w:tc>
      </w:tr>
      <w:tr w:rsidR="00C938CF" w:rsidRPr="00F4212D" w:rsidTr="0005609E">
        <w:tc>
          <w:tcPr>
            <w:tcW w:w="456" w:type="dxa"/>
            <w:gridSpan w:val="2"/>
            <w:tcBorders>
              <w:left w:val="nil"/>
            </w:tcBorders>
          </w:tcPr>
          <w:p w:rsidR="00C938CF" w:rsidRDefault="00FE2FEE" w:rsidP="00F978A3">
            <w:pPr>
              <w:jc w:val="center"/>
              <w:rPr>
                <w:sz w:val="20"/>
                <w:szCs w:val="20"/>
              </w:rPr>
            </w:pPr>
            <w:r>
              <w:rPr>
                <w:sz w:val="20"/>
                <w:szCs w:val="20"/>
              </w:rPr>
              <w:t>4.</w:t>
            </w:r>
          </w:p>
        </w:tc>
        <w:tc>
          <w:tcPr>
            <w:tcW w:w="3245"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both"/>
              <w:rPr>
                <w:sz w:val="20"/>
                <w:szCs w:val="20"/>
              </w:rPr>
            </w:pPr>
            <w:r w:rsidRPr="00F4212D">
              <w:rPr>
                <w:sz w:val="20"/>
                <w:szCs w:val="20"/>
              </w:rPr>
              <w:t>Количество обучающихся, вовлеченных во Всероссийское детско-юношеское военно-патриотическое общественное движение «ЮНАРМИЯ»</w:t>
            </w:r>
          </w:p>
        </w:tc>
        <w:tc>
          <w:tcPr>
            <w:tcW w:w="1423" w:type="dxa"/>
            <w:gridSpan w:val="3"/>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sidRPr="00F4212D">
              <w:rPr>
                <w:sz w:val="20"/>
                <w:szCs w:val="20"/>
              </w:rPr>
              <w:t>человек</w:t>
            </w:r>
          </w:p>
        </w:tc>
        <w:tc>
          <w:tcPr>
            <w:tcW w:w="1131" w:type="dxa"/>
            <w:gridSpan w:val="3"/>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Pr>
                <w:sz w:val="20"/>
                <w:szCs w:val="20"/>
              </w:rPr>
              <w:t>270</w:t>
            </w:r>
          </w:p>
        </w:tc>
        <w:tc>
          <w:tcPr>
            <w:tcW w:w="1132"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Pr>
                <w:sz w:val="20"/>
                <w:szCs w:val="20"/>
              </w:rPr>
              <w:t>280</w:t>
            </w:r>
          </w:p>
        </w:tc>
        <w:tc>
          <w:tcPr>
            <w:tcW w:w="1132"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Pr>
                <w:sz w:val="20"/>
                <w:szCs w:val="20"/>
              </w:rPr>
              <w:t>290</w:t>
            </w:r>
          </w:p>
        </w:tc>
        <w:tc>
          <w:tcPr>
            <w:tcW w:w="1131"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Pr>
                <w:sz w:val="20"/>
                <w:szCs w:val="20"/>
              </w:rPr>
              <w:t>300</w:t>
            </w:r>
          </w:p>
        </w:tc>
        <w:tc>
          <w:tcPr>
            <w:tcW w:w="1132"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Pr>
                <w:sz w:val="20"/>
                <w:szCs w:val="20"/>
              </w:rPr>
              <w:t>300</w:t>
            </w:r>
          </w:p>
        </w:tc>
        <w:tc>
          <w:tcPr>
            <w:tcW w:w="1132" w:type="dxa"/>
            <w:tcBorders>
              <w:top w:val="single" w:sz="4" w:space="0" w:color="auto"/>
              <w:left w:val="single" w:sz="4" w:space="0" w:color="auto"/>
              <w:bottom w:val="single" w:sz="4" w:space="0" w:color="auto"/>
              <w:right w:val="single" w:sz="4" w:space="0" w:color="auto"/>
            </w:tcBorders>
          </w:tcPr>
          <w:p w:rsidR="00C938CF" w:rsidRPr="00F4212D" w:rsidRDefault="00C938CF" w:rsidP="00616FFC">
            <w:pPr>
              <w:jc w:val="center"/>
              <w:rPr>
                <w:sz w:val="20"/>
                <w:szCs w:val="20"/>
              </w:rPr>
            </w:pPr>
            <w:r>
              <w:rPr>
                <w:sz w:val="20"/>
                <w:szCs w:val="20"/>
              </w:rPr>
              <w:t>300</w:t>
            </w:r>
          </w:p>
        </w:tc>
        <w:tc>
          <w:tcPr>
            <w:tcW w:w="1131" w:type="dxa"/>
            <w:tcBorders>
              <w:top w:val="single" w:sz="4" w:space="0" w:color="auto"/>
              <w:left w:val="single" w:sz="4" w:space="0" w:color="auto"/>
              <w:bottom w:val="single" w:sz="4" w:space="0" w:color="auto"/>
            </w:tcBorders>
          </w:tcPr>
          <w:p w:rsidR="00C938CF" w:rsidRPr="00F4212D" w:rsidRDefault="00C938CF" w:rsidP="00616FFC">
            <w:pPr>
              <w:jc w:val="center"/>
              <w:rPr>
                <w:sz w:val="20"/>
                <w:szCs w:val="20"/>
              </w:rPr>
            </w:pPr>
            <w:r>
              <w:rPr>
                <w:sz w:val="20"/>
                <w:szCs w:val="20"/>
              </w:rPr>
              <w:t>300</w:t>
            </w:r>
          </w:p>
        </w:tc>
        <w:tc>
          <w:tcPr>
            <w:tcW w:w="1132" w:type="dxa"/>
            <w:tcBorders>
              <w:right w:val="nil"/>
            </w:tcBorders>
          </w:tcPr>
          <w:p w:rsidR="00C938CF" w:rsidRPr="00F4212D" w:rsidRDefault="00C938CF" w:rsidP="00616FFC">
            <w:pPr>
              <w:jc w:val="center"/>
              <w:rPr>
                <w:sz w:val="20"/>
                <w:szCs w:val="20"/>
              </w:rPr>
            </w:pPr>
            <w:r>
              <w:rPr>
                <w:sz w:val="20"/>
                <w:szCs w:val="20"/>
              </w:rPr>
              <w:t>300</w:t>
            </w:r>
          </w:p>
        </w:tc>
        <w:tc>
          <w:tcPr>
            <w:tcW w:w="1132" w:type="dxa"/>
            <w:tcBorders>
              <w:right w:val="nil"/>
            </w:tcBorders>
          </w:tcPr>
          <w:p w:rsidR="00C938CF" w:rsidRPr="00F4212D" w:rsidRDefault="00C938CF" w:rsidP="00616FFC">
            <w:pPr>
              <w:jc w:val="center"/>
              <w:rPr>
                <w:sz w:val="20"/>
                <w:szCs w:val="20"/>
              </w:rPr>
            </w:pPr>
            <w:r>
              <w:rPr>
                <w:sz w:val="20"/>
                <w:szCs w:val="20"/>
              </w:rPr>
              <w:t>300</w:t>
            </w:r>
          </w:p>
        </w:tc>
      </w:tr>
    </w:tbl>
    <w:p w:rsidR="00686D77" w:rsidRDefault="00686D77" w:rsidP="00C938CF">
      <w:pPr>
        <w:autoSpaceDE w:val="0"/>
        <w:autoSpaceDN w:val="0"/>
        <w:adjustRightInd w:val="0"/>
        <w:outlineLvl w:val="0"/>
      </w:pPr>
    </w:p>
    <w:p w:rsidR="00C938CF" w:rsidRDefault="00C938CF" w:rsidP="00C938CF">
      <w:pPr>
        <w:autoSpaceDE w:val="0"/>
        <w:autoSpaceDN w:val="0"/>
        <w:adjustRightInd w:val="0"/>
        <w:outlineLvl w:val="0"/>
      </w:pPr>
    </w:p>
    <w:p w:rsidR="00C938CF" w:rsidRDefault="00C938CF" w:rsidP="00C938CF">
      <w:pPr>
        <w:autoSpaceDE w:val="0"/>
        <w:autoSpaceDN w:val="0"/>
        <w:adjustRightInd w:val="0"/>
        <w:outlineLvl w:val="0"/>
        <w:rPr>
          <w:rFonts w:eastAsia="Calibri"/>
          <w:sz w:val="20"/>
          <w:szCs w:val="20"/>
        </w:rPr>
      </w:pPr>
    </w:p>
    <w:p w:rsidR="00686D77" w:rsidRDefault="00686D77" w:rsidP="00787C15">
      <w:pPr>
        <w:autoSpaceDE w:val="0"/>
        <w:autoSpaceDN w:val="0"/>
        <w:adjustRightInd w:val="0"/>
        <w:jc w:val="right"/>
        <w:outlineLvl w:val="0"/>
        <w:rPr>
          <w:rFonts w:eastAsia="Calibri"/>
          <w:sz w:val="20"/>
          <w:szCs w:val="20"/>
        </w:rPr>
      </w:pPr>
    </w:p>
    <w:p w:rsidR="00A57986" w:rsidRDefault="00A57986" w:rsidP="00787C15">
      <w:pPr>
        <w:autoSpaceDE w:val="0"/>
        <w:autoSpaceDN w:val="0"/>
        <w:adjustRightInd w:val="0"/>
        <w:jc w:val="right"/>
        <w:outlineLvl w:val="0"/>
        <w:rPr>
          <w:rFonts w:eastAsia="Calibri"/>
          <w:sz w:val="20"/>
          <w:szCs w:val="20"/>
        </w:rPr>
      </w:pPr>
    </w:p>
    <w:p w:rsidR="00A57986" w:rsidRDefault="00A57986" w:rsidP="00787C15">
      <w:pPr>
        <w:autoSpaceDE w:val="0"/>
        <w:autoSpaceDN w:val="0"/>
        <w:adjustRightInd w:val="0"/>
        <w:jc w:val="right"/>
        <w:outlineLvl w:val="0"/>
        <w:rPr>
          <w:rFonts w:eastAsia="Calibri"/>
          <w:sz w:val="20"/>
          <w:szCs w:val="20"/>
        </w:rPr>
      </w:pPr>
    </w:p>
    <w:p w:rsidR="00A57986" w:rsidRDefault="00A57986" w:rsidP="00787C15">
      <w:pPr>
        <w:autoSpaceDE w:val="0"/>
        <w:autoSpaceDN w:val="0"/>
        <w:adjustRightInd w:val="0"/>
        <w:jc w:val="right"/>
        <w:outlineLvl w:val="0"/>
        <w:rPr>
          <w:rFonts w:eastAsia="Calibri"/>
          <w:sz w:val="20"/>
          <w:szCs w:val="20"/>
        </w:rPr>
      </w:pPr>
    </w:p>
    <w:p w:rsidR="00A57986" w:rsidRDefault="00A57986" w:rsidP="00787C15">
      <w:pPr>
        <w:autoSpaceDE w:val="0"/>
        <w:autoSpaceDN w:val="0"/>
        <w:adjustRightInd w:val="0"/>
        <w:jc w:val="right"/>
        <w:outlineLvl w:val="0"/>
        <w:rPr>
          <w:rFonts w:eastAsia="Calibri"/>
          <w:sz w:val="20"/>
          <w:szCs w:val="20"/>
        </w:rPr>
      </w:pPr>
    </w:p>
    <w:p w:rsidR="00A57986" w:rsidRDefault="00A57986" w:rsidP="00787C15">
      <w:pPr>
        <w:autoSpaceDE w:val="0"/>
        <w:autoSpaceDN w:val="0"/>
        <w:adjustRightInd w:val="0"/>
        <w:jc w:val="right"/>
        <w:outlineLvl w:val="0"/>
        <w:rPr>
          <w:rFonts w:eastAsia="Calibri"/>
          <w:sz w:val="20"/>
          <w:szCs w:val="20"/>
        </w:rPr>
      </w:pPr>
    </w:p>
    <w:p w:rsidR="00A57986" w:rsidRDefault="00A57986" w:rsidP="00787C15">
      <w:pPr>
        <w:autoSpaceDE w:val="0"/>
        <w:autoSpaceDN w:val="0"/>
        <w:adjustRightInd w:val="0"/>
        <w:jc w:val="right"/>
        <w:outlineLvl w:val="0"/>
        <w:rPr>
          <w:rFonts w:eastAsia="Calibri"/>
          <w:sz w:val="20"/>
          <w:szCs w:val="20"/>
          <w:lang w:val="en-US"/>
        </w:rPr>
      </w:pPr>
    </w:p>
    <w:p w:rsidR="007B55E7" w:rsidRDefault="007B55E7" w:rsidP="00787C15">
      <w:pPr>
        <w:autoSpaceDE w:val="0"/>
        <w:autoSpaceDN w:val="0"/>
        <w:adjustRightInd w:val="0"/>
        <w:jc w:val="right"/>
        <w:outlineLvl w:val="0"/>
        <w:rPr>
          <w:rFonts w:eastAsia="Calibri"/>
          <w:sz w:val="20"/>
          <w:szCs w:val="20"/>
          <w:lang w:val="en-US"/>
        </w:rPr>
      </w:pPr>
    </w:p>
    <w:p w:rsidR="007B55E7" w:rsidRDefault="007B55E7" w:rsidP="00787C15">
      <w:pPr>
        <w:autoSpaceDE w:val="0"/>
        <w:autoSpaceDN w:val="0"/>
        <w:adjustRightInd w:val="0"/>
        <w:jc w:val="right"/>
        <w:outlineLvl w:val="0"/>
        <w:rPr>
          <w:rFonts w:eastAsia="Calibri"/>
          <w:sz w:val="20"/>
          <w:szCs w:val="20"/>
          <w:lang w:val="en-US"/>
        </w:rPr>
      </w:pPr>
    </w:p>
    <w:p w:rsidR="007B55E7" w:rsidRDefault="007B55E7" w:rsidP="00787C15">
      <w:pPr>
        <w:autoSpaceDE w:val="0"/>
        <w:autoSpaceDN w:val="0"/>
        <w:adjustRightInd w:val="0"/>
        <w:jc w:val="right"/>
        <w:outlineLvl w:val="0"/>
        <w:rPr>
          <w:rFonts w:eastAsia="Calibri"/>
          <w:sz w:val="20"/>
          <w:szCs w:val="20"/>
          <w:lang w:val="en-US"/>
        </w:rPr>
      </w:pPr>
    </w:p>
    <w:p w:rsidR="007B55E7" w:rsidRDefault="007B55E7" w:rsidP="00787C15">
      <w:pPr>
        <w:autoSpaceDE w:val="0"/>
        <w:autoSpaceDN w:val="0"/>
        <w:adjustRightInd w:val="0"/>
        <w:jc w:val="right"/>
        <w:outlineLvl w:val="0"/>
        <w:rPr>
          <w:rFonts w:eastAsia="Calibri"/>
          <w:sz w:val="20"/>
          <w:szCs w:val="20"/>
          <w:lang w:val="en-US"/>
        </w:rPr>
      </w:pPr>
    </w:p>
    <w:p w:rsidR="007B55E7" w:rsidRDefault="007B55E7" w:rsidP="00787C15">
      <w:pPr>
        <w:autoSpaceDE w:val="0"/>
        <w:autoSpaceDN w:val="0"/>
        <w:adjustRightInd w:val="0"/>
        <w:jc w:val="right"/>
        <w:outlineLvl w:val="0"/>
        <w:rPr>
          <w:rFonts w:eastAsia="Calibri"/>
          <w:sz w:val="20"/>
          <w:szCs w:val="20"/>
          <w:lang w:val="en-US"/>
        </w:rPr>
      </w:pPr>
    </w:p>
    <w:p w:rsidR="007B55E7" w:rsidRDefault="007B55E7" w:rsidP="00787C15">
      <w:pPr>
        <w:autoSpaceDE w:val="0"/>
        <w:autoSpaceDN w:val="0"/>
        <w:adjustRightInd w:val="0"/>
        <w:jc w:val="right"/>
        <w:outlineLvl w:val="0"/>
        <w:rPr>
          <w:rFonts w:eastAsia="Calibri"/>
          <w:sz w:val="20"/>
          <w:szCs w:val="20"/>
          <w:lang w:val="en-US"/>
        </w:rPr>
      </w:pPr>
    </w:p>
    <w:p w:rsidR="007B55E7" w:rsidRPr="007B55E7" w:rsidRDefault="007B55E7" w:rsidP="00787C15">
      <w:pPr>
        <w:autoSpaceDE w:val="0"/>
        <w:autoSpaceDN w:val="0"/>
        <w:adjustRightInd w:val="0"/>
        <w:jc w:val="right"/>
        <w:outlineLvl w:val="0"/>
        <w:rPr>
          <w:rFonts w:eastAsia="Calibri"/>
          <w:sz w:val="20"/>
          <w:szCs w:val="20"/>
          <w:lang w:val="en-US"/>
        </w:rPr>
      </w:pPr>
    </w:p>
    <w:p w:rsidR="00A57986" w:rsidRDefault="00A57986" w:rsidP="00787C15">
      <w:pPr>
        <w:autoSpaceDE w:val="0"/>
        <w:autoSpaceDN w:val="0"/>
        <w:adjustRightInd w:val="0"/>
        <w:jc w:val="right"/>
        <w:outlineLvl w:val="0"/>
        <w:rPr>
          <w:rFonts w:eastAsia="Calibri"/>
          <w:sz w:val="20"/>
          <w:szCs w:val="20"/>
        </w:rPr>
      </w:pPr>
    </w:p>
    <w:p w:rsidR="00A57986" w:rsidRDefault="00A57986" w:rsidP="00787C15">
      <w:pPr>
        <w:autoSpaceDE w:val="0"/>
        <w:autoSpaceDN w:val="0"/>
        <w:adjustRightInd w:val="0"/>
        <w:jc w:val="right"/>
        <w:outlineLvl w:val="0"/>
        <w:rPr>
          <w:rFonts w:eastAsia="Calibri"/>
          <w:sz w:val="20"/>
          <w:szCs w:val="20"/>
        </w:rPr>
      </w:pPr>
    </w:p>
    <w:p w:rsidR="00A57986" w:rsidRDefault="00A57986" w:rsidP="00787C15">
      <w:pPr>
        <w:autoSpaceDE w:val="0"/>
        <w:autoSpaceDN w:val="0"/>
        <w:adjustRightInd w:val="0"/>
        <w:jc w:val="right"/>
        <w:outlineLvl w:val="0"/>
        <w:rPr>
          <w:rFonts w:eastAsia="Calibri"/>
          <w:sz w:val="20"/>
          <w:szCs w:val="20"/>
        </w:rPr>
      </w:pPr>
    </w:p>
    <w:p w:rsidR="00787C15" w:rsidRPr="000A211E" w:rsidRDefault="00787C15" w:rsidP="00787C15">
      <w:pPr>
        <w:autoSpaceDE w:val="0"/>
        <w:autoSpaceDN w:val="0"/>
        <w:adjustRightInd w:val="0"/>
        <w:jc w:val="right"/>
        <w:outlineLvl w:val="0"/>
        <w:rPr>
          <w:rFonts w:eastAsia="Calibri"/>
          <w:sz w:val="20"/>
          <w:szCs w:val="20"/>
        </w:rPr>
      </w:pPr>
      <w:r w:rsidRPr="000A211E">
        <w:rPr>
          <w:rFonts w:eastAsia="Calibri"/>
          <w:sz w:val="20"/>
          <w:szCs w:val="20"/>
        </w:rPr>
        <w:lastRenderedPageBreak/>
        <w:t>Приложение № 2</w:t>
      </w:r>
    </w:p>
    <w:p w:rsidR="00787C15" w:rsidRPr="000A211E" w:rsidRDefault="00787C15" w:rsidP="00787C15">
      <w:pPr>
        <w:autoSpaceDE w:val="0"/>
        <w:autoSpaceDN w:val="0"/>
        <w:adjustRightInd w:val="0"/>
        <w:jc w:val="right"/>
        <w:rPr>
          <w:rFonts w:eastAsia="Calibri"/>
          <w:sz w:val="20"/>
          <w:szCs w:val="20"/>
        </w:rPr>
      </w:pPr>
      <w:r w:rsidRPr="000A211E">
        <w:rPr>
          <w:rFonts w:eastAsia="Calibri"/>
          <w:sz w:val="20"/>
          <w:szCs w:val="20"/>
        </w:rPr>
        <w:t>к Муниципальной программе</w:t>
      </w:r>
    </w:p>
    <w:p w:rsidR="00787C15" w:rsidRPr="000A211E" w:rsidRDefault="00831EED" w:rsidP="00787C15">
      <w:pPr>
        <w:autoSpaceDE w:val="0"/>
        <w:autoSpaceDN w:val="0"/>
        <w:adjustRightInd w:val="0"/>
        <w:jc w:val="right"/>
        <w:rPr>
          <w:rFonts w:eastAsia="Calibri"/>
          <w:sz w:val="20"/>
          <w:szCs w:val="20"/>
        </w:rPr>
      </w:pPr>
      <w:r>
        <w:rPr>
          <w:rFonts w:eastAsia="Calibri"/>
          <w:sz w:val="20"/>
          <w:szCs w:val="20"/>
        </w:rPr>
        <w:t>Порецкого</w:t>
      </w:r>
      <w:r w:rsidR="00787C15" w:rsidRPr="000A211E">
        <w:rPr>
          <w:rFonts w:eastAsia="Calibri"/>
          <w:sz w:val="20"/>
          <w:szCs w:val="20"/>
        </w:rPr>
        <w:t xml:space="preserve"> района</w:t>
      </w:r>
      <w:r w:rsidR="00C938CF">
        <w:rPr>
          <w:rFonts w:eastAsia="Calibri"/>
          <w:sz w:val="20"/>
          <w:szCs w:val="20"/>
        </w:rPr>
        <w:t xml:space="preserve"> Чувашской Республики</w:t>
      </w:r>
    </w:p>
    <w:p w:rsidR="00787C15" w:rsidRPr="000A211E" w:rsidRDefault="00787C15" w:rsidP="00787C15">
      <w:pPr>
        <w:autoSpaceDE w:val="0"/>
        <w:autoSpaceDN w:val="0"/>
        <w:adjustRightInd w:val="0"/>
        <w:jc w:val="right"/>
        <w:rPr>
          <w:rFonts w:eastAsia="Calibri"/>
          <w:sz w:val="20"/>
          <w:szCs w:val="20"/>
        </w:rPr>
      </w:pPr>
      <w:r w:rsidRPr="000A211E">
        <w:rPr>
          <w:rFonts w:eastAsia="Calibri"/>
          <w:sz w:val="20"/>
          <w:szCs w:val="20"/>
        </w:rPr>
        <w:t>«Развитие образования»</w:t>
      </w:r>
    </w:p>
    <w:p w:rsidR="00787C15" w:rsidRDefault="00787C15" w:rsidP="00787C15">
      <w:pPr>
        <w:autoSpaceDE w:val="0"/>
        <w:autoSpaceDN w:val="0"/>
        <w:adjustRightInd w:val="0"/>
        <w:jc w:val="both"/>
        <w:rPr>
          <w:rFonts w:eastAsia="Calibri"/>
          <w:sz w:val="20"/>
          <w:szCs w:val="20"/>
        </w:rPr>
      </w:pPr>
    </w:p>
    <w:p w:rsidR="00787C15" w:rsidRPr="00981A5A" w:rsidRDefault="00787C15" w:rsidP="00787C15">
      <w:pPr>
        <w:autoSpaceDE w:val="0"/>
        <w:autoSpaceDN w:val="0"/>
        <w:adjustRightInd w:val="0"/>
        <w:jc w:val="center"/>
        <w:rPr>
          <w:lang w:eastAsia="en-US"/>
        </w:rPr>
      </w:pPr>
      <w:r w:rsidRPr="00981A5A">
        <w:rPr>
          <w:lang w:eastAsia="en-US"/>
        </w:rPr>
        <w:t>РЕСУРСНОЕ ОБЕСПЕЧЕНИЕ И ПРОГНОЗНАЯ (СПРАВОЧНАЯ) ОЦЕНКА РАСХОДОВ</w:t>
      </w:r>
    </w:p>
    <w:p w:rsidR="00787C15" w:rsidRPr="00981A5A" w:rsidRDefault="00787C15" w:rsidP="00787C15">
      <w:pPr>
        <w:autoSpaceDE w:val="0"/>
        <w:autoSpaceDN w:val="0"/>
        <w:adjustRightInd w:val="0"/>
        <w:jc w:val="center"/>
        <w:rPr>
          <w:lang w:eastAsia="en-US"/>
        </w:rPr>
      </w:pPr>
      <w:r w:rsidRPr="00981A5A">
        <w:rPr>
          <w:lang w:eastAsia="en-US"/>
        </w:rPr>
        <w:t xml:space="preserve"> ЗА СЧЕТ ВСЕХ ИСТОЧНИКОВ ФИНАНСИРОВАНИЯ РЕАЛИЗАЦИИ </w:t>
      </w:r>
      <w:r>
        <w:rPr>
          <w:lang w:eastAsia="en-US"/>
        </w:rPr>
        <w:t xml:space="preserve">МУНИЦИПАЛЬНОЙ </w:t>
      </w:r>
      <w:r w:rsidRPr="00981A5A">
        <w:rPr>
          <w:lang w:eastAsia="en-US"/>
        </w:rPr>
        <w:t xml:space="preserve">ПРОГРАММЫ </w:t>
      </w:r>
    </w:p>
    <w:p w:rsidR="00787C15" w:rsidRPr="00981A5A" w:rsidRDefault="00D317ED" w:rsidP="00787C15">
      <w:pPr>
        <w:autoSpaceDE w:val="0"/>
        <w:autoSpaceDN w:val="0"/>
        <w:adjustRightInd w:val="0"/>
        <w:jc w:val="center"/>
        <w:rPr>
          <w:lang w:eastAsia="en-US"/>
        </w:rPr>
      </w:pPr>
      <w:r>
        <w:rPr>
          <w:lang w:eastAsia="en-US"/>
        </w:rPr>
        <w:t>ПОРЕЦКОГО РАЙОНА ЧУВАШСКОЙ  РЕСПУБЛИКИ</w:t>
      </w:r>
      <w:r w:rsidR="00787C15" w:rsidRPr="00981A5A">
        <w:rPr>
          <w:lang w:eastAsia="en-US"/>
        </w:rPr>
        <w:t>«РАЗВИТИЕ ОБРАЗОВАНИЯ»</w:t>
      </w:r>
    </w:p>
    <w:p w:rsidR="00787C15" w:rsidRDefault="00787C15" w:rsidP="00787C15">
      <w:pPr>
        <w:autoSpaceDE w:val="0"/>
        <w:autoSpaceDN w:val="0"/>
        <w:adjustRightInd w:val="0"/>
        <w:jc w:val="center"/>
        <w:rPr>
          <w:rFonts w:eastAsia="Calibri"/>
          <w:b/>
        </w:rPr>
      </w:pPr>
    </w:p>
    <w:p w:rsidR="00787C15" w:rsidRPr="00EB6163" w:rsidRDefault="00787C15" w:rsidP="00787C15">
      <w:pPr>
        <w:autoSpaceDE w:val="0"/>
        <w:autoSpaceDN w:val="0"/>
        <w:adjustRightInd w:val="0"/>
        <w:jc w:val="center"/>
        <w:rPr>
          <w:rFonts w:eastAsia="Calibri"/>
          <w:b/>
          <w:sz w:val="14"/>
        </w:rPr>
      </w:pPr>
    </w:p>
    <w:tbl>
      <w:tblPr>
        <w:tblW w:w="15309" w:type="dxa"/>
        <w:tblInd w:w="62" w:type="dxa"/>
        <w:tblLayout w:type="fixed"/>
        <w:tblCellMar>
          <w:top w:w="102" w:type="dxa"/>
          <w:left w:w="62" w:type="dxa"/>
          <w:bottom w:w="102" w:type="dxa"/>
          <w:right w:w="62" w:type="dxa"/>
        </w:tblCellMar>
        <w:tblLook w:val="0000"/>
      </w:tblPr>
      <w:tblGrid>
        <w:gridCol w:w="851"/>
        <w:gridCol w:w="1645"/>
        <w:gridCol w:w="765"/>
        <w:gridCol w:w="709"/>
        <w:gridCol w:w="2126"/>
        <w:gridCol w:w="1055"/>
        <w:gridCol w:w="1055"/>
        <w:gridCol w:w="1055"/>
        <w:gridCol w:w="1055"/>
        <w:gridCol w:w="1056"/>
        <w:gridCol w:w="1055"/>
        <w:gridCol w:w="1055"/>
        <w:gridCol w:w="1055"/>
        <w:gridCol w:w="772"/>
      </w:tblGrid>
      <w:tr w:rsidR="00787C15" w:rsidRPr="00244AAB" w:rsidTr="00B26910">
        <w:tc>
          <w:tcPr>
            <w:tcW w:w="851" w:type="dxa"/>
            <w:vMerge w:val="restart"/>
            <w:tcBorders>
              <w:top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Статус</w:t>
            </w:r>
          </w:p>
        </w:tc>
        <w:tc>
          <w:tcPr>
            <w:tcW w:w="1645" w:type="dxa"/>
            <w:vMerge w:val="restart"/>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 xml:space="preserve">Наименование </w:t>
            </w:r>
            <w:r>
              <w:rPr>
                <w:rFonts w:eastAsia="Calibri"/>
                <w:bCs/>
                <w:sz w:val="20"/>
                <w:szCs w:val="20"/>
              </w:rPr>
              <w:t>муниципальной</w:t>
            </w:r>
            <w:r w:rsidRPr="00244AAB">
              <w:rPr>
                <w:rFonts w:eastAsia="Calibri"/>
                <w:bCs/>
                <w:sz w:val="20"/>
                <w:szCs w:val="20"/>
              </w:rPr>
              <w:t xml:space="preserve"> программы </w:t>
            </w:r>
            <w:r w:rsidR="00D317ED">
              <w:rPr>
                <w:rFonts w:eastAsia="Calibri"/>
                <w:bCs/>
                <w:sz w:val="20"/>
                <w:szCs w:val="20"/>
              </w:rPr>
              <w:t>Порецкого района Чувашской  Республики</w:t>
            </w:r>
            <w:r w:rsidRPr="00244AAB">
              <w:rPr>
                <w:rFonts w:eastAsia="Calibri"/>
                <w:bCs/>
                <w:sz w:val="20"/>
                <w:szCs w:val="20"/>
              </w:rPr>
              <w:t xml:space="preserve">(подпрограммы </w:t>
            </w:r>
            <w:r>
              <w:rPr>
                <w:rFonts w:eastAsia="Calibri"/>
                <w:bCs/>
                <w:sz w:val="20"/>
                <w:szCs w:val="20"/>
              </w:rPr>
              <w:t>муниципальной</w:t>
            </w:r>
            <w:r w:rsidRPr="00244AAB">
              <w:rPr>
                <w:rFonts w:eastAsia="Calibri"/>
                <w:bCs/>
                <w:sz w:val="20"/>
                <w:szCs w:val="20"/>
              </w:rPr>
              <w:t xml:space="preserve"> программы </w:t>
            </w:r>
            <w:r w:rsidR="00831EED">
              <w:rPr>
                <w:rFonts w:eastAsia="Calibri"/>
                <w:bCs/>
                <w:sz w:val="20"/>
                <w:szCs w:val="20"/>
              </w:rPr>
              <w:t>Порецкого</w:t>
            </w:r>
            <w:r>
              <w:rPr>
                <w:rFonts w:eastAsia="Calibri"/>
                <w:bCs/>
                <w:sz w:val="20"/>
                <w:szCs w:val="20"/>
              </w:rPr>
              <w:t xml:space="preserve"> района</w:t>
            </w:r>
            <w:r w:rsidRPr="00244AAB">
              <w:rPr>
                <w:rFonts w:eastAsia="Calibri"/>
                <w:bCs/>
                <w:sz w:val="20"/>
                <w:szCs w:val="20"/>
              </w:rPr>
              <w:t>, основного мероприятия)</w:t>
            </w:r>
          </w:p>
        </w:tc>
        <w:tc>
          <w:tcPr>
            <w:tcW w:w="1474" w:type="dxa"/>
            <w:gridSpan w:val="2"/>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Код бюджетной классификации</w:t>
            </w:r>
          </w:p>
        </w:tc>
        <w:tc>
          <w:tcPr>
            <w:tcW w:w="2126" w:type="dxa"/>
            <w:vMerge w:val="restart"/>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Источники финансирования</w:t>
            </w:r>
          </w:p>
        </w:tc>
        <w:tc>
          <w:tcPr>
            <w:tcW w:w="9213" w:type="dxa"/>
            <w:gridSpan w:val="9"/>
            <w:tcBorders>
              <w:top w:val="single" w:sz="4" w:space="0" w:color="auto"/>
              <w:left w:val="single" w:sz="4" w:space="0" w:color="auto"/>
              <w:bottom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Расходы по годам, тыс. рублей</w:t>
            </w:r>
          </w:p>
        </w:tc>
      </w:tr>
      <w:tr w:rsidR="00787C15" w:rsidRPr="00244AAB" w:rsidTr="00B26910">
        <w:tc>
          <w:tcPr>
            <w:tcW w:w="851" w:type="dxa"/>
            <w:vMerge/>
            <w:tcBorders>
              <w:top w:val="single" w:sz="4" w:space="0" w:color="auto"/>
              <w:bottom w:val="single" w:sz="4" w:space="0" w:color="auto"/>
              <w:right w:val="single" w:sz="4" w:space="0" w:color="auto"/>
            </w:tcBorders>
          </w:tcPr>
          <w:p w:rsidR="00787C15" w:rsidRPr="00244AAB" w:rsidRDefault="00787C15"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787C15" w:rsidRPr="00721C34" w:rsidRDefault="00787C15" w:rsidP="002F5825">
            <w:pPr>
              <w:autoSpaceDE w:val="0"/>
              <w:autoSpaceDN w:val="0"/>
              <w:adjustRightInd w:val="0"/>
              <w:jc w:val="center"/>
              <w:rPr>
                <w:rFonts w:eastAsia="Calibri"/>
                <w:bCs/>
                <w:sz w:val="18"/>
                <w:szCs w:val="20"/>
              </w:rPr>
            </w:pPr>
            <w:r w:rsidRPr="00721C34">
              <w:rPr>
                <w:rFonts w:eastAsia="Calibri"/>
                <w:bCs/>
                <w:sz w:val="18"/>
                <w:szCs w:val="20"/>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целевая статья расходов</w:t>
            </w:r>
          </w:p>
        </w:tc>
        <w:tc>
          <w:tcPr>
            <w:tcW w:w="2126" w:type="dxa"/>
            <w:vMerge/>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2019</w:t>
            </w: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2020</w:t>
            </w: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2021</w:t>
            </w: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2022</w:t>
            </w:r>
          </w:p>
        </w:tc>
        <w:tc>
          <w:tcPr>
            <w:tcW w:w="1056"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2023</w:t>
            </w: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2024</w:t>
            </w: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2025</w:t>
            </w: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Pr>
                <w:rFonts w:eastAsia="Calibri"/>
                <w:bCs/>
                <w:sz w:val="20"/>
                <w:szCs w:val="20"/>
              </w:rPr>
              <w:t>2026-2030</w:t>
            </w:r>
          </w:p>
        </w:tc>
        <w:tc>
          <w:tcPr>
            <w:tcW w:w="772" w:type="dxa"/>
            <w:tcBorders>
              <w:top w:val="single" w:sz="4" w:space="0" w:color="auto"/>
              <w:left w:val="single" w:sz="4" w:space="0" w:color="auto"/>
              <w:bottom w:val="single" w:sz="4" w:space="0" w:color="auto"/>
            </w:tcBorders>
          </w:tcPr>
          <w:p w:rsidR="00787C15" w:rsidRPr="00244AAB" w:rsidRDefault="00787C15" w:rsidP="002F5825">
            <w:pPr>
              <w:autoSpaceDE w:val="0"/>
              <w:autoSpaceDN w:val="0"/>
              <w:adjustRightInd w:val="0"/>
              <w:jc w:val="center"/>
              <w:rPr>
                <w:rFonts w:eastAsia="Calibri"/>
                <w:bCs/>
                <w:sz w:val="20"/>
                <w:szCs w:val="20"/>
              </w:rPr>
            </w:pPr>
            <w:r>
              <w:rPr>
                <w:rFonts w:eastAsia="Calibri"/>
                <w:bCs/>
                <w:sz w:val="20"/>
                <w:szCs w:val="20"/>
              </w:rPr>
              <w:t>2031-2035</w:t>
            </w:r>
          </w:p>
        </w:tc>
      </w:tr>
      <w:tr w:rsidR="00787C15" w:rsidRPr="00244AAB" w:rsidTr="00B26910">
        <w:tc>
          <w:tcPr>
            <w:tcW w:w="851" w:type="dxa"/>
            <w:tcBorders>
              <w:top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1</w:t>
            </w:r>
          </w:p>
        </w:tc>
        <w:tc>
          <w:tcPr>
            <w:tcW w:w="164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2</w:t>
            </w:r>
          </w:p>
        </w:tc>
        <w:tc>
          <w:tcPr>
            <w:tcW w:w="76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sidRPr="00244AAB">
              <w:rPr>
                <w:rFonts w:eastAsia="Calibri"/>
                <w:bCs/>
                <w:sz w:val="20"/>
                <w:szCs w:val="20"/>
              </w:rPr>
              <w:t>5</w:t>
            </w: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Pr>
                <w:rFonts w:eastAsia="Calibri"/>
                <w:bCs/>
                <w:sz w:val="20"/>
                <w:szCs w:val="20"/>
              </w:rPr>
              <w:t>6</w:t>
            </w: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Pr>
                <w:rFonts w:eastAsia="Calibri"/>
                <w:bCs/>
                <w:sz w:val="20"/>
                <w:szCs w:val="20"/>
              </w:rPr>
              <w:t>7</w:t>
            </w: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Pr>
                <w:rFonts w:eastAsia="Calibri"/>
                <w:bCs/>
                <w:sz w:val="20"/>
                <w:szCs w:val="20"/>
              </w:rPr>
              <w:t>8</w:t>
            </w: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Pr>
                <w:rFonts w:eastAsia="Calibri"/>
                <w:bCs/>
                <w:sz w:val="20"/>
                <w:szCs w:val="20"/>
              </w:rPr>
              <w:t>9</w:t>
            </w:r>
          </w:p>
        </w:tc>
        <w:tc>
          <w:tcPr>
            <w:tcW w:w="1056"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Pr>
                <w:rFonts w:eastAsia="Calibri"/>
                <w:bCs/>
                <w:sz w:val="20"/>
                <w:szCs w:val="20"/>
              </w:rPr>
              <w:t>10</w:t>
            </w: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Pr>
                <w:rFonts w:eastAsia="Calibri"/>
                <w:bCs/>
                <w:sz w:val="20"/>
                <w:szCs w:val="20"/>
              </w:rPr>
              <w:t>11</w:t>
            </w: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Pr>
                <w:rFonts w:eastAsia="Calibri"/>
                <w:bCs/>
                <w:sz w:val="20"/>
                <w:szCs w:val="20"/>
              </w:rPr>
              <w:t>12</w:t>
            </w:r>
          </w:p>
        </w:tc>
        <w:tc>
          <w:tcPr>
            <w:tcW w:w="1055" w:type="dxa"/>
            <w:tcBorders>
              <w:top w:val="single" w:sz="4" w:space="0" w:color="auto"/>
              <w:left w:val="single" w:sz="4" w:space="0" w:color="auto"/>
              <w:bottom w:val="single" w:sz="4" w:space="0" w:color="auto"/>
              <w:right w:val="single" w:sz="4" w:space="0" w:color="auto"/>
            </w:tcBorders>
          </w:tcPr>
          <w:p w:rsidR="00787C15" w:rsidRPr="00244AAB" w:rsidRDefault="00787C15" w:rsidP="002F5825">
            <w:pPr>
              <w:autoSpaceDE w:val="0"/>
              <w:autoSpaceDN w:val="0"/>
              <w:adjustRightInd w:val="0"/>
              <w:jc w:val="center"/>
              <w:rPr>
                <w:rFonts w:eastAsia="Calibri"/>
                <w:bCs/>
                <w:sz w:val="20"/>
                <w:szCs w:val="20"/>
              </w:rPr>
            </w:pPr>
            <w:r>
              <w:rPr>
                <w:rFonts w:eastAsia="Calibri"/>
                <w:bCs/>
                <w:sz w:val="20"/>
                <w:szCs w:val="20"/>
              </w:rPr>
              <w:t>13</w:t>
            </w:r>
          </w:p>
        </w:tc>
        <w:tc>
          <w:tcPr>
            <w:tcW w:w="772" w:type="dxa"/>
            <w:tcBorders>
              <w:top w:val="single" w:sz="4" w:space="0" w:color="auto"/>
              <w:left w:val="single" w:sz="4" w:space="0" w:color="auto"/>
              <w:bottom w:val="single" w:sz="4" w:space="0" w:color="auto"/>
            </w:tcBorders>
          </w:tcPr>
          <w:p w:rsidR="00787C15" w:rsidRPr="00244AAB" w:rsidRDefault="00787C15" w:rsidP="002F5825">
            <w:pPr>
              <w:autoSpaceDE w:val="0"/>
              <w:autoSpaceDN w:val="0"/>
              <w:adjustRightInd w:val="0"/>
              <w:jc w:val="center"/>
              <w:rPr>
                <w:rFonts w:eastAsia="Calibri"/>
                <w:bCs/>
                <w:sz w:val="20"/>
                <w:szCs w:val="20"/>
              </w:rPr>
            </w:pPr>
            <w:r>
              <w:rPr>
                <w:rFonts w:eastAsia="Calibri"/>
                <w:bCs/>
                <w:sz w:val="20"/>
                <w:szCs w:val="20"/>
              </w:rPr>
              <w:t>14</w:t>
            </w:r>
          </w:p>
        </w:tc>
      </w:tr>
      <w:tr w:rsidR="009F51D3" w:rsidRPr="00D241F7" w:rsidTr="00B26910">
        <w:tc>
          <w:tcPr>
            <w:tcW w:w="851" w:type="dxa"/>
            <w:vMerge w:val="restart"/>
            <w:tcBorders>
              <w:top w:val="single" w:sz="4" w:space="0" w:color="auto"/>
              <w:bottom w:val="single" w:sz="4" w:space="0" w:color="auto"/>
              <w:right w:val="single" w:sz="4" w:space="0" w:color="auto"/>
            </w:tcBorders>
          </w:tcPr>
          <w:p w:rsidR="009F51D3" w:rsidRPr="004466C6" w:rsidRDefault="009F51D3" w:rsidP="00D241F7">
            <w:pPr>
              <w:autoSpaceDE w:val="0"/>
              <w:autoSpaceDN w:val="0"/>
              <w:adjustRightInd w:val="0"/>
              <w:jc w:val="both"/>
              <w:rPr>
                <w:rFonts w:eastAsia="Calibri"/>
                <w:bCs/>
                <w:sz w:val="20"/>
                <w:szCs w:val="20"/>
              </w:rPr>
            </w:pPr>
            <w:r w:rsidRPr="004466C6">
              <w:rPr>
                <w:rFonts w:eastAsia="Calibri"/>
                <w:bCs/>
                <w:sz w:val="20"/>
                <w:szCs w:val="20"/>
              </w:rPr>
              <w:t xml:space="preserve">Муниципальная программа </w:t>
            </w:r>
            <w:r>
              <w:rPr>
                <w:rFonts w:eastAsia="Calibri"/>
                <w:bCs/>
                <w:sz w:val="20"/>
                <w:szCs w:val="20"/>
              </w:rPr>
              <w:t>Порецкого</w:t>
            </w:r>
            <w:r w:rsidRPr="004466C6">
              <w:rPr>
                <w:rFonts w:eastAsia="Calibri"/>
                <w:bCs/>
                <w:sz w:val="20"/>
                <w:szCs w:val="20"/>
              </w:rPr>
              <w:t>райо</w:t>
            </w:r>
            <w:r w:rsidRPr="004466C6">
              <w:rPr>
                <w:rFonts w:eastAsia="Calibri"/>
                <w:bCs/>
                <w:sz w:val="20"/>
                <w:szCs w:val="20"/>
              </w:rPr>
              <w:lastRenderedPageBreak/>
              <w:t>на</w:t>
            </w:r>
          </w:p>
        </w:tc>
        <w:tc>
          <w:tcPr>
            <w:tcW w:w="1645" w:type="dxa"/>
            <w:vMerge w:val="restart"/>
            <w:tcBorders>
              <w:top w:val="single" w:sz="4" w:space="0" w:color="auto"/>
              <w:left w:val="single" w:sz="4" w:space="0" w:color="auto"/>
              <w:bottom w:val="single" w:sz="4" w:space="0" w:color="auto"/>
              <w:right w:val="single" w:sz="4" w:space="0" w:color="auto"/>
            </w:tcBorders>
          </w:tcPr>
          <w:p w:rsidR="009F51D3" w:rsidRPr="004466C6" w:rsidRDefault="009F51D3" w:rsidP="00D241F7">
            <w:pPr>
              <w:autoSpaceDE w:val="0"/>
              <w:autoSpaceDN w:val="0"/>
              <w:adjustRightInd w:val="0"/>
              <w:jc w:val="both"/>
              <w:rPr>
                <w:rFonts w:eastAsia="Calibri"/>
                <w:bCs/>
                <w:sz w:val="20"/>
                <w:szCs w:val="20"/>
              </w:rPr>
            </w:pPr>
            <w:r w:rsidRPr="004466C6">
              <w:rPr>
                <w:rFonts w:eastAsia="Calibri"/>
                <w:bCs/>
                <w:sz w:val="20"/>
                <w:szCs w:val="20"/>
              </w:rPr>
              <w:lastRenderedPageBreak/>
              <w:t>«Развитие образования»</w:t>
            </w:r>
          </w:p>
        </w:tc>
        <w:tc>
          <w:tcPr>
            <w:tcW w:w="765" w:type="dxa"/>
            <w:tcBorders>
              <w:top w:val="single" w:sz="4" w:space="0" w:color="auto"/>
              <w:left w:val="single" w:sz="4" w:space="0" w:color="auto"/>
              <w:bottom w:val="single" w:sz="4" w:space="0" w:color="auto"/>
              <w:right w:val="single" w:sz="4" w:space="0" w:color="auto"/>
            </w:tcBorders>
          </w:tcPr>
          <w:p w:rsidR="009F51D3" w:rsidRPr="00244AAB" w:rsidRDefault="009F51D3" w:rsidP="00D241F7">
            <w:pPr>
              <w:autoSpaceDE w:val="0"/>
              <w:autoSpaceDN w:val="0"/>
              <w:adjustRightInd w:val="0"/>
              <w:outlineLvl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9F51D3" w:rsidRPr="00244AAB" w:rsidRDefault="009F51D3" w:rsidP="00D241F7">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9F51D3" w:rsidRPr="00244AAB" w:rsidRDefault="009F51D3" w:rsidP="00D241F7">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9F51D3" w:rsidRPr="00482530" w:rsidRDefault="009F51D3" w:rsidP="005F79D8">
            <w:pPr>
              <w:ind w:left="-113" w:right="-113"/>
              <w:jc w:val="center"/>
              <w:rPr>
                <w:color w:val="000000"/>
                <w:sz w:val="20"/>
                <w:szCs w:val="20"/>
              </w:rPr>
            </w:pPr>
            <w:r w:rsidRPr="00482530">
              <w:rPr>
                <w:color w:val="000000"/>
                <w:sz w:val="20"/>
                <w:szCs w:val="20"/>
              </w:rPr>
              <w:t>113336,9</w:t>
            </w:r>
          </w:p>
        </w:tc>
        <w:tc>
          <w:tcPr>
            <w:tcW w:w="1055" w:type="dxa"/>
            <w:tcBorders>
              <w:top w:val="single" w:sz="4" w:space="0" w:color="auto"/>
              <w:left w:val="single" w:sz="4" w:space="0" w:color="auto"/>
              <w:bottom w:val="single" w:sz="4" w:space="0" w:color="auto"/>
              <w:right w:val="single" w:sz="4" w:space="0" w:color="auto"/>
            </w:tcBorders>
          </w:tcPr>
          <w:p w:rsidR="009F51D3" w:rsidRPr="007B55E7" w:rsidRDefault="009037A2" w:rsidP="007B55E7">
            <w:pPr>
              <w:ind w:left="-113" w:right="-113"/>
              <w:jc w:val="center"/>
              <w:rPr>
                <w:color w:val="000000"/>
                <w:sz w:val="20"/>
                <w:szCs w:val="20"/>
                <w:lang w:val="en-US"/>
              </w:rPr>
            </w:pPr>
            <w:r>
              <w:rPr>
                <w:color w:val="000000"/>
                <w:sz w:val="20"/>
                <w:szCs w:val="20"/>
              </w:rPr>
              <w:t>1</w:t>
            </w:r>
            <w:r w:rsidR="00667489">
              <w:rPr>
                <w:color w:val="000000"/>
                <w:sz w:val="20"/>
                <w:szCs w:val="20"/>
              </w:rPr>
              <w:t>4007</w:t>
            </w:r>
            <w:r w:rsidR="00420D9F">
              <w:rPr>
                <w:color w:val="000000"/>
                <w:sz w:val="20"/>
                <w:szCs w:val="20"/>
              </w:rPr>
              <w:t>5</w:t>
            </w:r>
            <w:r w:rsidR="00667489">
              <w:rPr>
                <w:color w:val="000000"/>
                <w:sz w:val="20"/>
                <w:szCs w:val="20"/>
              </w:rPr>
              <w:t>,</w:t>
            </w:r>
            <w:r w:rsidR="007B55E7">
              <w:rPr>
                <w:color w:val="000000"/>
                <w:sz w:val="20"/>
                <w:szCs w:val="20"/>
                <w:lang w:val="en-US"/>
              </w:rPr>
              <w:t>4</w:t>
            </w:r>
          </w:p>
        </w:tc>
        <w:tc>
          <w:tcPr>
            <w:tcW w:w="1055" w:type="dxa"/>
            <w:tcBorders>
              <w:top w:val="single" w:sz="4" w:space="0" w:color="auto"/>
              <w:left w:val="single" w:sz="4" w:space="0" w:color="auto"/>
              <w:bottom w:val="single" w:sz="4" w:space="0" w:color="auto"/>
              <w:right w:val="single" w:sz="4" w:space="0" w:color="auto"/>
            </w:tcBorders>
          </w:tcPr>
          <w:p w:rsidR="009F51D3" w:rsidRPr="00D241F7" w:rsidRDefault="00667489" w:rsidP="00667489">
            <w:pPr>
              <w:ind w:left="-113" w:right="-113"/>
              <w:jc w:val="center"/>
              <w:rPr>
                <w:bCs/>
                <w:color w:val="000000"/>
                <w:sz w:val="20"/>
                <w:szCs w:val="20"/>
              </w:rPr>
            </w:pPr>
            <w:r>
              <w:rPr>
                <w:bCs/>
                <w:color w:val="000000"/>
                <w:sz w:val="20"/>
                <w:szCs w:val="20"/>
              </w:rPr>
              <w:t>131939,3</w:t>
            </w:r>
          </w:p>
        </w:tc>
        <w:tc>
          <w:tcPr>
            <w:tcW w:w="1055" w:type="dxa"/>
            <w:tcBorders>
              <w:top w:val="single" w:sz="4" w:space="0" w:color="auto"/>
              <w:left w:val="single" w:sz="4" w:space="0" w:color="auto"/>
              <w:bottom w:val="single" w:sz="4" w:space="0" w:color="auto"/>
              <w:right w:val="single" w:sz="4" w:space="0" w:color="auto"/>
            </w:tcBorders>
          </w:tcPr>
          <w:p w:rsidR="009F51D3" w:rsidRPr="00D241F7" w:rsidRDefault="009F51D3" w:rsidP="00667489">
            <w:pPr>
              <w:ind w:left="-113" w:right="-113"/>
              <w:jc w:val="center"/>
              <w:rPr>
                <w:bCs/>
                <w:color w:val="000000"/>
                <w:sz w:val="20"/>
                <w:szCs w:val="20"/>
              </w:rPr>
            </w:pPr>
            <w:r>
              <w:rPr>
                <w:bCs/>
                <w:color w:val="000000"/>
                <w:sz w:val="20"/>
                <w:szCs w:val="20"/>
              </w:rPr>
              <w:t>1</w:t>
            </w:r>
            <w:r w:rsidR="00667489">
              <w:rPr>
                <w:bCs/>
                <w:color w:val="000000"/>
                <w:sz w:val="20"/>
                <w:szCs w:val="20"/>
              </w:rPr>
              <w:t>17905,0</w:t>
            </w:r>
          </w:p>
        </w:tc>
        <w:tc>
          <w:tcPr>
            <w:tcW w:w="1056" w:type="dxa"/>
            <w:tcBorders>
              <w:top w:val="single" w:sz="4" w:space="0" w:color="auto"/>
              <w:left w:val="single" w:sz="4" w:space="0" w:color="auto"/>
              <w:bottom w:val="single" w:sz="4" w:space="0" w:color="auto"/>
              <w:right w:val="single" w:sz="4" w:space="0" w:color="auto"/>
            </w:tcBorders>
          </w:tcPr>
          <w:p w:rsidR="009F51D3" w:rsidRPr="00D241F7" w:rsidRDefault="00667489" w:rsidP="00D672F1">
            <w:pPr>
              <w:ind w:left="-113" w:right="-113"/>
              <w:jc w:val="center"/>
              <w:rPr>
                <w:bCs/>
                <w:color w:val="000000"/>
                <w:sz w:val="20"/>
                <w:szCs w:val="20"/>
              </w:rPr>
            </w:pPr>
            <w:r>
              <w:rPr>
                <w:bCs/>
                <w:color w:val="000000"/>
                <w:sz w:val="20"/>
                <w:szCs w:val="20"/>
              </w:rPr>
              <w:t>121212,4</w:t>
            </w:r>
          </w:p>
        </w:tc>
        <w:tc>
          <w:tcPr>
            <w:tcW w:w="1055" w:type="dxa"/>
            <w:tcBorders>
              <w:top w:val="single" w:sz="4" w:space="0" w:color="auto"/>
              <w:left w:val="single" w:sz="4" w:space="0" w:color="auto"/>
              <w:bottom w:val="single" w:sz="4" w:space="0" w:color="auto"/>
              <w:right w:val="single" w:sz="4" w:space="0" w:color="auto"/>
            </w:tcBorders>
          </w:tcPr>
          <w:p w:rsidR="009F51D3" w:rsidRDefault="009F51D3" w:rsidP="00D672F1">
            <w:r w:rsidRPr="00363A13">
              <w:rPr>
                <w:bCs/>
                <w:color w:val="000000"/>
                <w:sz w:val="20"/>
                <w:szCs w:val="20"/>
              </w:rPr>
              <w:t>993</w:t>
            </w:r>
            <w:r w:rsidR="00D672F1">
              <w:rPr>
                <w:bCs/>
                <w:color w:val="000000"/>
                <w:sz w:val="20"/>
                <w:szCs w:val="20"/>
              </w:rPr>
              <w:t>8</w:t>
            </w:r>
            <w:r w:rsidRPr="00363A13">
              <w:rPr>
                <w:bCs/>
                <w:color w:val="000000"/>
                <w:sz w:val="20"/>
                <w:szCs w:val="20"/>
              </w:rPr>
              <w:t>6,9</w:t>
            </w:r>
          </w:p>
        </w:tc>
        <w:tc>
          <w:tcPr>
            <w:tcW w:w="1055" w:type="dxa"/>
            <w:tcBorders>
              <w:top w:val="single" w:sz="4" w:space="0" w:color="auto"/>
              <w:left w:val="single" w:sz="4" w:space="0" w:color="auto"/>
              <w:bottom w:val="single" w:sz="4" w:space="0" w:color="auto"/>
              <w:right w:val="single" w:sz="4" w:space="0" w:color="auto"/>
            </w:tcBorders>
          </w:tcPr>
          <w:p w:rsidR="009F51D3" w:rsidRDefault="009F51D3" w:rsidP="00D672F1">
            <w:r w:rsidRPr="00363A13">
              <w:rPr>
                <w:bCs/>
                <w:color w:val="000000"/>
                <w:sz w:val="20"/>
                <w:szCs w:val="20"/>
              </w:rPr>
              <w:t>993</w:t>
            </w:r>
            <w:r w:rsidR="00D672F1">
              <w:rPr>
                <w:bCs/>
                <w:color w:val="000000"/>
                <w:sz w:val="20"/>
                <w:szCs w:val="20"/>
              </w:rPr>
              <w:t>8</w:t>
            </w:r>
            <w:r w:rsidRPr="00363A13">
              <w:rPr>
                <w:bCs/>
                <w:color w:val="000000"/>
                <w:sz w:val="20"/>
                <w:szCs w:val="20"/>
              </w:rPr>
              <w:t>6,9</w:t>
            </w:r>
          </w:p>
        </w:tc>
        <w:tc>
          <w:tcPr>
            <w:tcW w:w="1055" w:type="dxa"/>
            <w:tcBorders>
              <w:top w:val="single" w:sz="4" w:space="0" w:color="auto"/>
              <w:left w:val="single" w:sz="4" w:space="0" w:color="auto"/>
              <w:bottom w:val="single" w:sz="4" w:space="0" w:color="auto"/>
              <w:right w:val="single" w:sz="4" w:space="0" w:color="auto"/>
            </w:tcBorders>
          </w:tcPr>
          <w:p w:rsidR="009F51D3" w:rsidRPr="00D241F7" w:rsidRDefault="009F51D3" w:rsidP="00D672F1">
            <w:pPr>
              <w:ind w:left="-113" w:right="-113"/>
              <w:jc w:val="center"/>
              <w:rPr>
                <w:bCs/>
                <w:color w:val="000000"/>
                <w:sz w:val="20"/>
                <w:szCs w:val="20"/>
              </w:rPr>
            </w:pPr>
            <w:r>
              <w:rPr>
                <w:bCs/>
                <w:color w:val="000000"/>
                <w:sz w:val="20"/>
                <w:szCs w:val="20"/>
              </w:rPr>
              <w:t>496</w:t>
            </w:r>
            <w:r w:rsidR="00D672F1">
              <w:rPr>
                <w:bCs/>
                <w:color w:val="000000"/>
                <w:sz w:val="20"/>
                <w:szCs w:val="20"/>
              </w:rPr>
              <w:t>934,5</w:t>
            </w:r>
          </w:p>
        </w:tc>
        <w:tc>
          <w:tcPr>
            <w:tcW w:w="772" w:type="dxa"/>
            <w:tcBorders>
              <w:top w:val="single" w:sz="4" w:space="0" w:color="auto"/>
              <w:left w:val="single" w:sz="4" w:space="0" w:color="auto"/>
              <w:bottom w:val="single" w:sz="4" w:space="0" w:color="auto"/>
            </w:tcBorders>
          </w:tcPr>
          <w:p w:rsidR="009F51D3" w:rsidRPr="00D241F7" w:rsidRDefault="00D672F1" w:rsidP="007B55E7">
            <w:pPr>
              <w:ind w:left="-113" w:right="-113"/>
              <w:jc w:val="center"/>
              <w:rPr>
                <w:bCs/>
                <w:color w:val="000000"/>
                <w:sz w:val="20"/>
                <w:szCs w:val="20"/>
              </w:rPr>
            </w:pPr>
            <w:r>
              <w:rPr>
                <w:bCs/>
                <w:color w:val="000000"/>
                <w:sz w:val="20"/>
                <w:szCs w:val="20"/>
              </w:rPr>
              <w:t>496934,5</w:t>
            </w:r>
          </w:p>
        </w:tc>
      </w:tr>
      <w:tr w:rsidR="00D241F7" w:rsidRPr="00D241F7" w:rsidTr="00B26910">
        <w:tc>
          <w:tcPr>
            <w:tcW w:w="851" w:type="dxa"/>
            <w:vMerge/>
            <w:tcBorders>
              <w:top w:val="single" w:sz="4" w:space="0" w:color="auto"/>
              <w:bottom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D241F7" w:rsidRPr="00482530" w:rsidRDefault="00BA44F8" w:rsidP="00D241F7">
            <w:pPr>
              <w:ind w:left="-113" w:right="-113"/>
              <w:jc w:val="center"/>
              <w:rPr>
                <w:color w:val="000000"/>
                <w:sz w:val="20"/>
                <w:szCs w:val="20"/>
              </w:rPr>
            </w:pPr>
            <w:r w:rsidRPr="00482530">
              <w:rPr>
                <w:color w:val="000000"/>
                <w:sz w:val="20"/>
                <w:szCs w:val="20"/>
              </w:rPr>
              <w:t>957,50</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667489" w:rsidP="007B55E7">
            <w:pPr>
              <w:ind w:left="-113" w:right="-113"/>
              <w:jc w:val="center"/>
              <w:rPr>
                <w:color w:val="000000"/>
                <w:sz w:val="20"/>
                <w:szCs w:val="20"/>
              </w:rPr>
            </w:pPr>
            <w:r>
              <w:rPr>
                <w:color w:val="000000"/>
                <w:sz w:val="20"/>
                <w:szCs w:val="20"/>
              </w:rPr>
              <w:t>312</w:t>
            </w:r>
            <w:r w:rsidR="00420D9F">
              <w:rPr>
                <w:color w:val="000000"/>
                <w:sz w:val="20"/>
                <w:szCs w:val="20"/>
              </w:rPr>
              <w:t>8</w:t>
            </w:r>
            <w:r>
              <w:rPr>
                <w:color w:val="000000"/>
                <w:sz w:val="20"/>
                <w:szCs w:val="20"/>
              </w:rPr>
              <w:t>,6</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667489" w:rsidP="00D241F7">
            <w:pPr>
              <w:ind w:left="-113" w:right="-113"/>
              <w:jc w:val="center"/>
              <w:rPr>
                <w:bCs/>
                <w:color w:val="000000"/>
                <w:sz w:val="20"/>
                <w:szCs w:val="20"/>
              </w:rPr>
            </w:pPr>
            <w:r>
              <w:rPr>
                <w:bCs/>
                <w:color w:val="000000"/>
                <w:sz w:val="20"/>
                <w:szCs w:val="20"/>
              </w:rPr>
              <w:t>8449,8</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667489" w:rsidP="00D241F7">
            <w:pPr>
              <w:ind w:left="-113" w:right="-113"/>
              <w:jc w:val="center"/>
              <w:rPr>
                <w:bCs/>
                <w:color w:val="000000"/>
                <w:sz w:val="20"/>
                <w:szCs w:val="20"/>
              </w:rPr>
            </w:pPr>
            <w:r>
              <w:rPr>
                <w:bCs/>
                <w:color w:val="000000"/>
                <w:sz w:val="20"/>
                <w:szCs w:val="20"/>
              </w:rPr>
              <w:t>8596,7</w:t>
            </w:r>
          </w:p>
        </w:tc>
        <w:tc>
          <w:tcPr>
            <w:tcW w:w="1056" w:type="dxa"/>
            <w:tcBorders>
              <w:top w:val="single" w:sz="4" w:space="0" w:color="auto"/>
              <w:left w:val="single" w:sz="4" w:space="0" w:color="auto"/>
              <w:bottom w:val="single" w:sz="4" w:space="0" w:color="auto"/>
              <w:right w:val="single" w:sz="4" w:space="0" w:color="auto"/>
            </w:tcBorders>
          </w:tcPr>
          <w:p w:rsidR="00D241F7" w:rsidRPr="00D241F7" w:rsidRDefault="00667489" w:rsidP="00D241F7">
            <w:pPr>
              <w:ind w:left="-113" w:right="-113"/>
              <w:jc w:val="center"/>
              <w:rPr>
                <w:bCs/>
                <w:color w:val="000000"/>
                <w:sz w:val="20"/>
                <w:szCs w:val="20"/>
              </w:rPr>
            </w:pPr>
            <w:r>
              <w:rPr>
                <w:bCs/>
                <w:color w:val="000000"/>
                <w:sz w:val="20"/>
                <w:szCs w:val="20"/>
              </w:rPr>
              <w:t>8596,7</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ind w:left="-113" w:right="-113"/>
              <w:jc w:val="center"/>
              <w:rPr>
                <w:bCs/>
                <w:color w:val="000000"/>
                <w:sz w:val="20"/>
                <w:szCs w:val="20"/>
              </w:rPr>
            </w:pPr>
            <w:r w:rsidRPr="00D241F7">
              <w:rPr>
                <w:bCs/>
                <w:color w:val="000000"/>
                <w:sz w:val="20"/>
                <w:szCs w:val="20"/>
              </w:rPr>
              <w:t>94,3</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ind w:left="-113" w:right="-113"/>
              <w:jc w:val="center"/>
              <w:rPr>
                <w:bCs/>
                <w:color w:val="000000"/>
                <w:sz w:val="20"/>
                <w:szCs w:val="20"/>
              </w:rPr>
            </w:pPr>
            <w:r w:rsidRPr="00D241F7">
              <w:rPr>
                <w:bCs/>
                <w:color w:val="000000"/>
                <w:sz w:val="20"/>
                <w:szCs w:val="20"/>
              </w:rPr>
              <w:t>94,3</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ind w:left="-113" w:right="-113"/>
              <w:jc w:val="center"/>
              <w:rPr>
                <w:bCs/>
                <w:color w:val="000000"/>
                <w:sz w:val="20"/>
                <w:szCs w:val="20"/>
              </w:rPr>
            </w:pPr>
            <w:r w:rsidRPr="00D241F7">
              <w:rPr>
                <w:bCs/>
                <w:color w:val="000000"/>
                <w:sz w:val="20"/>
                <w:szCs w:val="20"/>
              </w:rPr>
              <w:t>471,5</w:t>
            </w:r>
          </w:p>
        </w:tc>
        <w:tc>
          <w:tcPr>
            <w:tcW w:w="772" w:type="dxa"/>
            <w:tcBorders>
              <w:top w:val="single" w:sz="4" w:space="0" w:color="auto"/>
              <w:left w:val="single" w:sz="4" w:space="0" w:color="auto"/>
              <w:bottom w:val="single" w:sz="4" w:space="0" w:color="auto"/>
            </w:tcBorders>
          </w:tcPr>
          <w:p w:rsidR="00D241F7" w:rsidRPr="00D241F7" w:rsidRDefault="00D241F7" w:rsidP="00D241F7">
            <w:pPr>
              <w:ind w:left="-113" w:right="-113"/>
              <w:jc w:val="center"/>
              <w:rPr>
                <w:bCs/>
                <w:color w:val="000000"/>
                <w:sz w:val="20"/>
                <w:szCs w:val="20"/>
              </w:rPr>
            </w:pPr>
            <w:r w:rsidRPr="00D241F7">
              <w:rPr>
                <w:bCs/>
                <w:color w:val="000000"/>
                <w:sz w:val="20"/>
                <w:szCs w:val="20"/>
              </w:rPr>
              <w:t>471,5</w:t>
            </w:r>
          </w:p>
        </w:tc>
      </w:tr>
      <w:tr w:rsidR="00D241F7" w:rsidRPr="00D241F7" w:rsidTr="00B26910">
        <w:trPr>
          <w:trHeight w:val="502"/>
        </w:trPr>
        <w:tc>
          <w:tcPr>
            <w:tcW w:w="851" w:type="dxa"/>
            <w:vMerge/>
            <w:tcBorders>
              <w:top w:val="single" w:sz="4" w:space="0" w:color="auto"/>
              <w:bottom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D241F7" w:rsidRPr="00482530" w:rsidRDefault="00BA44F8" w:rsidP="000C28F7">
            <w:pPr>
              <w:ind w:left="-113" w:right="-113"/>
              <w:jc w:val="center"/>
              <w:rPr>
                <w:color w:val="000000"/>
                <w:sz w:val="20"/>
                <w:szCs w:val="20"/>
              </w:rPr>
            </w:pPr>
            <w:r w:rsidRPr="00482530">
              <w:rPr>
                <w:color w:val="000000"/>
                <w:sz w:val="20"/>
                <w:szCs w:val="20"/>
              </w:rPr>
              <w:t>94406,1</w:t>
            </w:r>
          </w:p>
        </w:tc>
        <w:tc>
          <w:tcPr>
            <w:tcW w:w="1055" w:type="dxa"/>
            <w:tcBorders>
              <w:top w:val="single" w:sz="4" w:space="0" w:color="auto"/>
              <w:left w:val="single" w:sz="4" w:space="0" w:color="auto"/>
              <w:bottom w:val="single" w:sz="4" w:space="0" w:color="auto"/>
              <w:right w:val="single" w:sz="4" w:space="0" w:color="auto"/>
            </w:tcBorders>
          </w:tcPr>
          <w:p w:rsidR="00D241F7" w:rsidRPr="007B55E7" w:rsidRDefault="00667489" w:rsidP="009037A2">
            <w:pPr>
              <w:ind w:left="-113" w:right="-113"/>
              <w:jc w:val="center"/>
              <w:rPr>
                <w:color w:val="000000"/>
                <w:sz w:val="20"/>
                <w:szCs w:val="20"/>
                <w:lang w:val="en-US"/>
              </w:rPr>
            </w:pPr>
            <w:r>
              <w:rPr>
                <w:color w:val="000000"/>
                <w:sz w:val="20"/>
                <w:szCs w:val="20"/>
              </w:rPr>
              <w:t>117718,</w:t>
            </w:r>
            <w:r w:rsidR="007B55E7">
              <w:rPr>
                <w:color w:val="000000"/>
                <w:sz w:val="20"/>
                <w:szCs w:val="20"/>
                <w:lang w:val="en-US"/>
              </w:rPr>
              <w:t>3</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667489" w:rsidP="00D241F7">
            <w:pPr>
              <w:ind w:left="-113" w:right="-113"/>
              <w:jc w:val="center"/>
              <w:rPr>
                <w:bCs/>
                <w:color w:val="000000"/>
                <w:sz w:val="20"/>
                <w:szCs w:val="20"/>
              </w:rPr>
            </w:pPr>
            <w:r>
              <w:rPr>
                <w:bCs/>
                <w:color w:val="000000"/>
                <w:sz w:val="20"/>
                <w:szCs w:val="20"/>
              </w:rPr>
              <w:t>98135,7</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667489" w:rsidP="00D241F7">
            <w:pPr>
              <w:ind w:left="-113" w:right="-113"/>
              <w:jc w:val="center"/>
              <w:rPr>
                <w:bCs/>
                <w:color w:val="000000"/>
                <w:sz w:val="20"/>
                <w:szCs w:val="20"/>
              </w:rPr>
            </w:pPr>
            <w:r>
              <w:rPr>
                <w:bCs/>
                <w:color w:val="000000"/>
                <w:sz w:val="20"/>
                <w:szCs w:val="20"/>
              </w:rPr>
              <w:t>84031,2</w:t>
            </w:r>
          </w:p>
        </w:tc>
        <w:tc>
          <w:tcPr>
            <w:tcW w:w="1056" w:type="dxa"/>
            <w:tcBorders>
              <w:top w:val="single" w:sz="4" w:space="0" w:color="auto"/>
              <w:left w:val="single" w:sz="4" w:space="0" w:color="auto"/>
              <w:bottom w:val="single" w:sz="4" w:space="0" w:color="auto"/>
              <w:right w:val="single" w:sz="4" w:space="0" w:color="auto"/>
            </w:tcBorders>
          </w:tcPr>
          <w:p w:rsidR="00D241F7" w:rsidRPr="00D241F7" w:rsidRDefault="00667489" w:rsidP="00D241F7">
            <w:pPr>
              <w:ind w:left="-113" w:right="-113"/>
              <w:jc w:val="center"/>
              <w:rPr>
                <w:bCs/>
                <w:color w:val="000000"/>
                <w:sz w:val="20"/>
                <w:szCs w:val="20"/>
              </w:rPr>
            </w:pPr>
            <w:r>
              <w:rPr>
                <w:bCs/>
                <w:color w:val="000000"/>
                <w:sz w:val="20"/>
                <w:szCs w:val="20"/>
              </w:rPr>
              <w:t>84031,2</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ind w:left="-113" w:right="-113"/>
              <w:jc w:val="center"/>
              <w:rPr>
                <w:bCs/>
                <w:color w:val="000000"/>
                <w:sz w:val="20"/>
                <w:szCs w:val="20"/>
              </w:rPr>
            </w:pPr>
            <w:r w:rsidRPr="00D241F7">
              <w:rPr>
                <w:bCs/>
                <w:color w:val="000000"/>
                <w:sz w:val="20"/>
                <w:szCs w:val="20"/>
              </w:rPr>
              <w:t>74931,7</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ind w:left="-113" w:right="-113"/>
              <w:jc w:val="center"/>
              <w:rPr>
                <w:bCs/>
                <w:color w:val="000000"/>
                <w:sz w:val="20"/>
                <w:szCs w:val="20"/>
              </w:rPr>
            </w:pPr>
            <w:r w:rsidRPr="00D241F7">
              <w:rPr>
                <w:bCs/>
                <w:color w:val="000000"/>
                <w:sz w:val="20"/>
                <w:szCs w:val="20"/>
              </w:rPr>
              <w:t>74931,7</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ind w:left="-113" w:right="-113"/>
              <w:jc w:val="center"/>
              <w:rPr>
                <w:bCs/>
                <w:color w:val="000000"/>
                <w:sz w:val="20"/>
                <w:szCs w:val="20"/>
              </w:rPr>
            </w:pPr>
            <w:r w:rsidRPr="00D241F7">
              <w:rPr>
                <w:bCs/>
                <w:color w:val="000000"/>
                <w:sz w:val="20"/>
                <w:szCs w:val="20"/>
              </w:rPr>
              <w:t>374658,5</w:t>
            </w:r>
          </w:p>
        </w:tc>
        <w:tc>
          <w:tcPr>
            <w:tcW w:w="772" w:type="dxa"/>
            <w:tcBorders>
              <w:top w:val="single" w:sz="4" w:space="0" w:color="auto"/>
              <w:left w:val="single" w:sz="4" w:space="0" w:color="auto"/>
              <w:bottom w:val="single" w:sz="4" w:space="0" w:color="auto"/>
            </w:tcBorders>
          </w:tcPr>
          <w:p w:rsidR="00D241F7" w:rsidRPr="00D241F7" w:rsidRDefault="00D241F7" w:rsidP="007B55E7">
            <w:pPr>
              <w:ind w:left="-113" w:right="-113"/>
              <w:jc w:val="center"/>
              <w:rPr>
                <w:bCs/>
                <w:color w:val="000000"/>
                <w:sz w:val="20"/>
                <w:szCs w:val="20"/>
              </w:rPr>
            </w:pPr>
            <w:r w:rsidRPr="00D241F7">
              <w:rPr>
                <w:bCs/>
                <w:color w:val="000000"/>
                <w:sz w:val="20"/>
                <w:szCs w:val="20"/>
              </w:rPr>
              <w:t>374658,5</w:t>
            </w:r>
          </w:p>
        </w:tc>
      </w:tr>
      <w:tr w:rsidR="009F51D3" w:rsidRPr="00D241F7" w:rsidTr="00B26910">
        <w:tc>
          <w:tcPr>
            <w:tcW w:w="851" w:type="dxa"/>
            <w:vMerge/>
            <w:tcBorders>
              <w:top w:val="single" w:sz="4" w:space="0" w:color="auto"/>
              <w:bottom w:val="single" w:sz="4" w:space="0" w:color="auto"/>
              <w:right w:val="single" w:sz="4" w:space="0" w:color="auto"/>
            </w:tcBorders>
          </w:tcPr>
          <w:p w:rsidR="009F51D3" w:rsidRPr="00244AAB" w:rsidRDefault="009F51D3" w:rsidP="00D241F7">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9F51D3" w:rsidRPr="00244AAB" w:rsidRDefault="009F51D3" w:rsidP="00D241F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9F51D3" w:rsidRPr="00244AAB" w:rsidRDefault="009F51D3"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9F51D3" w:rsidRPr="00244AAB" w:rsidRDefault="009F51D3"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9F51D3" w:rsidRPr="00244AAB" w:rsidRDefault="009F51D3" w:rsidP="00D241F7">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9F51D3" w:rsidRPr="00482530" w:rsidRDefault="009F51D3" w:rsidP="000C28F7">
            <w:pPr>
              <w:ind w:left="-113" w:right="-113"/>
              <w:jc w:val="center"/>
              <w:rPr>
                <w:color w:val="000000"/>
                <w:sz w:val="20"/>
                <w:szCs w:val="20"/>
              </w:rPr>
            </w:pPr>
            <w:r w:rsidRPr="00482530">
              <w:rPr>
                <w:color w:val="000000"/>
                <w:sz w:val="20"/>
                <w:szCs w:val="20"/>
              </w:rPr>
              <w:t>13167,8</w:t>
            </w:r>
          </w:p>
        </w:tc>
        <w:tc>
          <w:tcPr>
            <w:tcW w:w="1055" w:type="dxa"/>
            <w:tcBorders>
              <w:top w:val="single" w:sz="4" w:space="0" w:color="auto"/>
              <w:left w:val="single" w:sz="4" w:space="0" w:color="auto"/>
              <w:bottom w:val="single" w:sz="4" w:space="0" w:color="auto"/>
              <w:right w:val="single" w:sz="4" w:space="0" w:color="auto"/>
            </w:tcBorders>
          </w:tcPr>
          <w:p w:rsidR="009F51D3" w:rsidRPr="00D241F7" w:rsidRDefault="00667489" w:rsidP="009037A2">
            <w:pPr>
              <w:ind w:left="-113" w:right="-113"/>
              <w:jc w:val="center"/>
              <w:rPr>
                <w:color w:val="000000"/>
                <w:sz w:val="20"/>
                <w:szCs w:val="20"/>
              </w:rPr>
            </w:pPr>
            <w:r>
              <w:rPr>
                <w:color w:val="000000"/>
                <w:sz w:val="20"/>
                <w:szCs w:val="20"/>
              </w:rPr>
              <w:t>16409,9</w:t>
            </w:r>
          </w:p>
        </w:tc>
        <w:tc>
          <w:tcPr>
            <w:tcW w:w="1055" w:type="dxa"/>
            <w:tcBorders>
              <w:top w:val="single" w:sz="4" w:space="0" w:color="auto"/>
              <w:left w:val="single" w:sz="4" w:space="0" w:color="auto"/>
              <w:bottom w:val="single" w:sz="4" w:space="0" w:color="auto"/>
              <w:right w:val="single" w:sz="4" w:space="0" w:color="auto"/>
            </w:tcBorders>
          </w:tcPr>
          <w:p w:rsidR="009F51D3" w:rsidRPr="00D241F7" w:rsidRDefault="00667489" w:rsidP="00D241F7">
            <w:pPr>
              <w:ind w:left="-113" w:right="-113"/>
              <w:jc w:val="center"/>
              <w:rPr>
                <w:bCs/>
                <w:color w:val="000000"/>
                <w:sz w:val="20"/>
                <w:szCs w:val="20"/>
              </w:rPr>
            </w:pPr>
            <w:r>
              <w:rPr>
                <w:bCs/>
                <w:color w:val="000000"/>
                <w:sz w:val="20"/>
                <w:szCs w:val="20"/>
              </w:rPr>
              <w:t>20548,3</w:t>
            </w:r>
          </w:p>
        </w:tc>
        <w:tc>
          <w:tcPr>
            <w:tcW w:w="1055" w:type="dxa"/>
            <w:tcBorders>
              <w:top w:val="single" w:sz="4" w:space="0" w:color="auto"/>
              <w:left w:val="single" w:sz="4" w:space="0" w:color="auto"/>
              <w:bottom w:val="single" w:sz="4" w:space="0" w:color="auto"/>
              <w:right w:val="single" w:sz="4" w:space="0" w:color="auto"/>
            </w:tcBorders>
          </w:tcPr>
          <w:p w:rsidR="009F51D3" w:rsidRPr="00D241F7" w:rsidRDefault="00667489" w:rsidP="00D241F7">
            <w:pPr>
              <w:ind w:left="-113" w:right="-113"/>
              <w:jc w:val="center"/>
              <w:rPr>
                <w:bCs/>
                <w:color w:val="000000"/>
                <w:sz w:val="20"/>
                <w:szCs w:val="20"/>
              </w:rPr>
            </w:pPr>
            <w:r>
              <w:rPr>
                <w:bCs/>
                <w:color w:val="000000"/>
                <w:sz w:val="20"/>
                <w:szCs w:val="20"/>
              </w:rPr>
              <w:t>20471,6</w:t>
            </w:r>
          </w:p>
        </w:tc>
        <w:tc>
          <w:tcPr>
            <w:tcW w:w="1056" w:type="dxa"/>
            <w:tcBorders>
              <w:top w:val="single" w:sz="4" w:space="0" w:color="auto"/>
              <w:left w:val="single" w:sz="4" w:space="0" w:color="auto"/>
              <w:bottom w:val="single" w:sz="4" w:space="0" w:color="auto"/>
              <w:right w:val="single" w:sz="4" w:space="0" w:color="auto"/>
            </w:tcBorders>
          </w:tcPr>
          <w:p w:rsidR="009F51D3" w:rsidRPr="00D241F7" w:rsidRDefault="00667489" w:rsidP="00D672F1">
            <w:pPr>
              <w:ind w:left="-113" w:right="-113"/>
              <w:jc w:val="center"/>
              <w:rPr>
                <w:bCs/>
                <w:color w:val="000000"/>
                <w:sz w:val="20"/>
                <w:szCs w:val="20"/>
              </w:rPr>
            </w:pPr>
            <w:r>
              <w:rPr>
                <w:bCs/>
                <w:color w:val="000000"/>
                <w:sz w:val="20"/>
                <w:szCs w:val="20"/>
              </w:rPr>
              <w:t>21471,6</w:t>
            </w:r>
          </w:p>
        </w:tc>
        <w:tc>
          <w:tcPr>
            <w:tcW w:w="1055" w:type="dxa"/>
            <w:tcBorders>
              <w:top w:val="single" w:sz="4" w:space="0" w:color="auto"/>
              <w:left w:val="single" w:sz="4" w:space="0" w:color="auto"/>
              <w:bottom w:val="single" w:sz="4" w:space="0" w:color="auto"/>
              <w:right w:val="single" w:sz="4" w:space="0" w:color="auto"/>
            </w:tcBorders>
          </w:tcPr>
          <w:p w:rsidR="009F51D3" w:rsidRDefault="009F51D3" w:rsidP="00D672F1">
            <w:r w:rsidRPr="00E427A5">
              <w:rPr>
                <w:bCs/>
                <w:color w:val="000000"/>
                <w:sz w:val="20"/>
                <w:szCs w:val="20"/>
              </w:rPr>
              <w:t>172</w:t>
            </w:r>
            <w:r w:rsidR="00D672F1">
              <w:rPr>
                <w:bCs/>
                <w:color w:val="000000"/>
                <w:sz w:val="20"/>
                <w:szCs w:val="20"/>
              </w:rPr>
              <w:t>4</w:t>
            </w:r>
            <w:r w:rsidRPr="00E427A5">
              <w:rPr>
                <w:bCs/>
                <w:color w:val="000000"/>
                <w:sz w:val="20"/>
                <w:szCs w:val="20"/>
              </w:rPr>
              <w:t>8,0</w:t>
            </w:r>
          </w:p>
        </w:tc>
        <w:tc>
          <w:tcPr>
            <w:tcW w:w="1055" w:type="dxa"/>
            <w:tcBorders>
              <w:top w:val="single" w:sz="4" w:space="0" w:color="auto"/>
              <w:left w:val="single" w:sz="4" w:space="0" w:color="auto"/>
              <w:bottom w:val="single" w:sz="4" w:space="0" w:color="auto"/>
              <w:right w:val="single" w:sz="4" w:space="0" w:color="auto"/>
            </w:tcBorders>
          </w:tcPr>
          <w:p w:rsidR="009F51D3" w:rsidRDefault="009F51D3" w:rsidP="00D672F1">
            <w:r w:rsidRPr="00E427A5">
              <w:rPr>
                <w:bCs/>
                <w:color w:val="000000"/>
                <w:sz w:val="20"/>
                <w:szCs w:val="20"/>
              </w:rPr>
              <w:t>172</w:t>
            </w:r>
            <w:r w:rsidR="00D672F1">
              <w:rPr>
                <w:bCs/>
                <w:color w:val="000000"/>
                <w:sz w:val="20"/>
                <w:szCs w:val="20"/>
              </w:rPr>
              <w:t>4</w:t>
            </w:r>
            <w:r w:rsidRPr="00E427A5">
              <w:rPr>
                <w:bCs/>
                <w:color w:val="000000"/>
                <w:sz w:val="20"/>
                <w:szCs w:val="20"/>
              </w:rPr>
              <w:t>8,0</w:t>
            </w:r>
          </w:p>
        </w:tc>
        <w:tc>
          <w:tcPr>
            <w:tcW w:w="1055" w:type="dxa"/>
            <w:tcBorders>
              <w:top w:val="single" w:sz="4" w:space="0" w:color="auto"/>
              <w:left w:val="single" w:sz="4" w:space="0" w:color="auto"/>
              <w:bottom w:val="single" w:sz="4" w:space="0" w:color="auto"/>
              <w:right w:val="single" w:sz="4" w:space="0" w:color="auto"/>
            </w:tcBorders>
          </w:tcPr>
          <w:p w:rsidR="009F51D3" w:rsidRPr="00D241F7" w:rsidRDefault="009F51D3" w:rsidP="00D672F1">
            <w:pPr>
              <w:ind w:left="-113" w:right="-113"/>
              <w:jc w:val="center"/>
              <w:rPr>
                <w:bCs/>
                <w:color w:val="000000"/>
                <w:sz w:val="20"/>
                <w:szCs w:val="20"/>
              </w:rPr>
            </w:pPr>
            <w:r w:rsidRPr="00D241F7">
              <w:rPr>
                <w:bCs/>
                <w:color w:val="000000"/>
                <w:sz w:val="20"/>
                <w:szCs w:val="20"/>
              </w:rPr>
              <w:t>8</w:t>
            </w:r>
            <w:r>
              <w:rPr>
                <w:bCs/>
                <w:color w:val="000000"/>
                <w:sz w:val="20"/>
                <w:szCs w:val="20"/>
              </w:rPr>
              <w:t>6</w:t>
            </w:r>
            <w:r w:rsidR="00D672F1">
              <w:rPr>
                <w:bCs/>
                <w:color w:val="000000"/>
                <w:sz w:val="20"/>
                <w:szCs w:val="20"/>
              </w:rPr>
              <w:t>2</w:t>
            </w:r>
            <w:r>
              <w:rPr>
                <w:bCs/>
                <w:color w:val="000000"/>
                <w:sz w:val="20"/>
                <w:szCs w:val="20"/>
              </w:rPr>
              <w:t>40,0</w:t>
            </w:r>
          </w:p>
        </w:tc>
        <w:tc>
          <w:tcPr>
            <w:tcW w:w="772" w:type="dxa"/>
            <w:tcBorders>
              <w:top w:val="single" w:sz="4" w:space="0" w:color="auto"/>
              <w:left w:val="single" w:sz="4" w:space="0" w:color="auto"/>
              <w:bottom w:val="single" w:sz="4" w:space="0" w:color="auto"/>
            </w:tcBorders>
          </w:tcPr>
          <w:p w:rsidR="009F51D3" w:rsidRPr="00D241F7" w:rsidRDefault="00D672F1" w:rsidP="00D672F1">
            <w:pPr>
              <w:ind w:left="-113" w:right="-113"/>
              <w:jc w:val="center"/>
              <w:rPr>
                <w:bCs/>
                <w:color w:val="000000"/>
                <w:sz w:val="20"/>
                <w:szCs w:val="20"/>
              </w:rPr>
            </w:pPr>
            <w:r>
              <w:rPr>
                <w:bCs/>
                <w:color w:val="000000"/>
                <w:sz w:val="20"/>
                <w:szCs w:val="20"/>
              </w:rPr>
              <w:t>86240,0</w:t>
            </w:r>
          </w:p>
        </w:tc>
      </w:tr>
      <w:tr w:rsidR="00BA44F8" w:rsidRPr="00D241F7" w:rsidTr="00B26910">
        <w:trPr>
          <w:trHeight w:val="422"/>
        </w:trPr>
        <w:tc>
          <w:tcPr>
            <w:tcW w:w="851" w:type="dxa"/>
            <w:vMerge/>
            <w:tcBorders>
              <w:top w:val="single" w:sz="4" w:space="0" w:color="auto"/>
              <w:bottom w:val="single" w:sz="4" w:space="0" w:color="auto"/>
              <w:right w:val="single" w:sz="4" w:space="0" w:color="auto"/>
            </w:tcBorders>
          </w:tcPr>
          <w:p w:rsidR="00BA44F8" w:rsidRPr="00244AAB" w:rsidRDefault="00BA44F8" w:rsidP="00D241F7">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BA44F8" w:rsidRPr="00244AAB" w:rsidRDefault="00BA44F8" w:rsidP="00D241F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BA44F8" w:rsidRPr="00244AAB" w:rsidRDefault="00BA44F8"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BA44F8" w:rsidRPr="00244AAB" w:rsidRDefault="00BA44F8"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BA44F8" w:rsidRPr="00244AAB" w:rsidRDefault="00BA44F8" w:rsidP="00D241F7">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BA44F8" w:rsidRPr="00BA44F8" w:rsidRDefault="00BA44F8" w:rsidP="00D241F7">
            <w:pPr>
              <w:ind w:left="-113" w:right="-113"/>
              <w:jc w:val="center"/>
              <w:rPr>
                <w:color w:val="000000"/>
                <w:sz w:val="20"/>
                <w:szCs w:val="20"/>
              </w:rPr>
            </w:pPr>
            <w:r w:rsidRPr="00BA44F8">
              <w:rPr>
                <w:color w:val="000000"/>
                <w:sz w:val="20"/>
                <w:szCs w:val="20"/>
              </w:rPr>
              <w:t>4805,5</w:t>
            </w:r>
          </w:p>
        </w:tc>
        <w:tc>
          <w:tcPr>
            <w:tcW w:w="1055" w:type="dxa"/>
            <w:tcBorders>
              <w:top w:val="single" w:sz="4" w:space="0" w:color="auto"/>
              <w:left w:val="single" w:sz="4" w:space="0" w:color="auto"/>
              <w:bottom w:val="single" w:sz="4" w:space="0" w:color="auto"/>
              <w:right w:val="single" w:sz="4" w:space="0" w:color="auto"/>
            </w:tcBorders>
          </w:tcPr>
          <w:p w:rsidR="00BA44F8" w:rsidRPr="00667489" w:rsidRDefault="00667489">
            <w:pPr>
              <w:rPr>
                <w:sz w:val="20"/>
                <w:szCs w:val="20"/>
              </w:rPr>
            </w:pPr>
            <w:r w:rsidRPr="00667489">
              <w:rPr>
                <w:sz w:val="20"/>
                <w:szCs w:val="20"/>
              </w:rPr>
              <w:t>2818,6</w:t>
            </w:r>
          </w:p>
        </w:tc>
        <w:tc>
          <w:tcPr>
            <w:tcW w:w="1055" w:type="dxa"/>
            <w:tcBorders>
              <w:top w:val="single" w:sz="4" w:space="0" w:color="auto"/>
              <w:left w:val="single" w:sz="4" w:space="0" w:color="auto"/>
              <w:bottom w:val="single" w:sz="4" w:space="0" w:color="auto"/>
              <w:right w:val="single" w:sz="4" w:space="0" w:color="auto"/>
            </w:tcBorders>
          </w:tcPr>
          <w:p w:rsidR="00BA44F8" w:rsidRPr="00BA44F8" w:rsidRDefault="00BA44F8">
            <w:r w:rsidRPr="00BA44F8">
              <w:rPr>
                <w:color w:val="000000"/>
                <w:sz w:val="20"/>
                <w:szCs w:val="20"/>
              </w:rPr>
              <w:t>4805,5</w:t>
            </w:r>
          </w:p>
        </w:tc>
        <w:tc>
          <w:tcPr>
            <w:tcW w:w="1055" w:type="dxa"/>
            <w:tcBorders>
              <w:top w:val="single" w:sz="4" w:space="0" w:color="auto"/>
              <w:left w:val="single" w:sz="4" w:space="0" w:color="auto"/>
              <w:bottom w:val="single" w:sz="4" w:space="0" w:color="auto"/>
              <w:right w:val="single" w:sz="4" w:space="0" w:color="auto"/>
            </w:tcBorders>
          </w:tcPr>
          <w:p w:rsidR="00BA44F8" w:rsidRPr="00BA44F8" w:rsidRDefault="00BA44F8">
            <w:r w:rsidRPr="00BA44F8">
              <w:rPr>
                <w:color w:val="000000"/>
                <w:sz w:val="20"/>
                <w:szCs w:val="20"/>
              </w:rPr>
              <w:t>4805,5</w:t>
            </w:r>
          </w:p>
        </w:tc>
        <w:tc>
          <w:tcPr>
            <w:tcW w:w="1056" w:type="dxa"/>
            <w:tcBorders>
              <w:top w:val="single" w:sz="4" w:space="0" w:color="auto"/>
              <w:left w:val="single" w:sz="4" w:space="0" w:color="auto"/>
              <w:bottom w:val="single" w:sz="4" w:space="0" w:color="auto"/>
              <w:right w:val="single" w:sz="4" w:space="0" w:color="auto"/>
            </w:tcBorders>
          </w:tcPr>
          <w:p w:rsidR="00BA44F8" w:rsidRPr="00D241F7" w:rsidRDefault="00BA44F8" w:rsidP="00D241F7">
            <w:pPr>
              <w:jc w:val="center"/>
              <w:rPr>
                <w:sz w:val="20"/>
                <w:szCs w:val="20"/>
              </w:rPr>
            </w:pPr>
            <w:r w:rsidRPr="00D241F7">
              <w:rPr>
                <w:color w:val="000000"/>
                <w:sz w:val="20"/>
                <w:szCs w:val="20"/>
              </w:rPr>
              <w:t>7112,9</w:t>
            </w:r>
          </w:p>
        </w:tc>
        <w:tc>
          <w:tcPr>
            <w:tcW w:w="1055" w:type="dxa"/>
            <w:tcBorders>
              <w:top w:val="single" w:sz="4" w:space="0" w:color="auto"/>
              <w:left w:val="single" w:sz="4" w:space="0" w:color="auto"/>
              <w:bottom w:val="single" w:sz="4" w:space="0" w:color="auto"/>
              <w:right w:val="single" w:sz="4" w:space="0" w:color="auto"/>
            </w:tcBorders>
          </w:tcPr>
          <w:p w:rsidR="00BA44F8" w:rsidRPr="00D241F7" w:rsidRDefault="00BA44F8" w:rsidP="00D241F7">
            <w:pPr>
              <w:jc w:val="center"/>
              <w:rPr>
                <w:sz w:val="20"/>
                <w:szCs w:val="20"/>
              </w:rPr>
            </w:pPr>
            <w:r w:rsidRPr="00D241F7">
              <w:rPr>
                <w:color w:val="000000"/>
                <w:sz w:val="20"/>
                <w:szCs w:val="20"/>
              </w:rPr>
              <w:t>7112,9</w:t>
            </w:r>
          </w:p>
        </w:tc>
        <w:tc>
          <w:tcPr>
            <w:tcW w:w="1055" w:type="dxa"/>
            <w:tcBorders>
              <w:top w:val="single" w:sz="4" w:space="0" w:color="auto"/>
              <w:left w:val="single" w:sz="4" w:space="0" w:color="auto"/>
              <w:bottom w:val="single" w:sz="4" w:space="0" w:color="auto"/>
              <w:right w:val="single" w:sz="4" w:space="0" w:color="auto"/>
            </w:tcBorders>
          </w:tcPr>
          <w:p w:rsidR="00BA44F8" w:rsidRPr="00D241F7" w:rsidRDefault="00BA44F8" w:rsidP="00D241F7">
            <w:pPr>
              <w:jc w:val="center"/>
              <w:rPr>
                <w:sz w:val="20"/>
                <w:szCs w:val="20"/>
              </w:rPr>
            </w:pPr>
            <w:r w:rsidRPr="00D241F7">
              <w:rPr>
                <w:color w:val="000000"/>
                <w:sz w:val="20"/>
                <w:szCs w:val="20"/>
              </w:rPr>
              <w:t>7112,9</w:t>
            </w:r>
          </w:p>
        </w:tc>
        <w:tc>
          <w:tcPr>
            <w:tcW w:w="1055" w:type="dxa"/>
            <w:tcBorders>
              <w:top w:val="single" w:sz="4" w:space="0" w:color="auto"/>
              <w:left w:val="single" w:sz="4" w:space="0" w:color="auto"/>
              <w:bottom w:val="single" w:sz="4" w:space="0" w:color="auto"/>
              <w:right w:val="single" w:sz="4" w:space="0" w:color="auto"/>
            </w:tcBorders>
          </w:tcPr>
          <w:p w:rsidR="00BA44F8" w:rsidRPr="00D241F7" w:rsidRDefault="00BA44F8" w:rsidP="00D241F7">
            <w:pPr>
              <w:jc w:val="center"/>
              <w:rPr>
                <w:sz w:val="20"/>
                <w:szCs w:val="20"/>
              </w:rPr>
            </w:pPr>
            <w:r w:rsidRPr="00D241F7">
              <w:rPr>
                <w:color w:val="000000"/>
                <w:sz w:val="20"/>
                <w:szCs w:val="20"/>
              </w:rPr>
              <w:t>35564,5</w:t>
            </w:r>
          </w:p>
        </w:tc>
        <w:tc>
          <w:tcPr>
            <w:tcW w:w="772" w:type="dxa"/>
            <w:tcBorders>
              <w:top w:val="single" w:sz="4" w:space="0" w:color="auto"/>
              <w:left w:val="single" w:sz="4" w:space="0" w:color="auto"/>
              <w:bottom w:val="single" w:sz="4" w:space="0" w:color="auto"/>
            </w:tcBorders>
          </w:tcPr>
          <w:p w:rsidR="00BA44F8" w:rsidRPr="00D241F7" w:rsidRDefault="00BA44F8" w:rsidP="00D241F7">
            <w:pPr>
              <w:jc w:val="center"/>
              <w:rPr>
                <w:sz w:val="20"/>
                <w:szCs w:val="20"/>
              </w:rPr>
            </w:pPr>
            <w:r w:rsidRPr="00D241F7">
              <w:rPr>
                <w:color w:val="000000"/>
                <w:sz w:val="20"/>
                <w:szCs w:val="20"/>
              </w:rPr>
              <w:t>35564,5</w:t>
            </w:r>
          </w:p>
        </w:tc>
      </w:tr>
      <w:tr w:rsidR="00D241F7" w:rsidRPr="00244AAB" w:rsidTr="00B26910">
        <w:tc>
          <w:tcPr>
            <w:tcW w:w="851" w:type="dxa"/>
            <w:vMerge w:val="restart"/>
            <w:tcBorders>
              <w:top w:val="single" w:sz="4" w:space="0" w:color="auto"/>
              <w:bottom w:val="single" w:sz="4" w:space="0" w:color="auto"/>
              <w:right w:val="single" w:sz="4" w:space="0" w:color="auto"/>
            </w:tcBorders>
          </w:tcPr>
          <w:p w:rsidR="00D241F7" w:rsidRPr="00BD55F5" w:rsidRDefault="00AB5E95" w:rsidP="00D241F7">
            <w:pPr>
              <w:autoSpaceDE w:val="0"/>
              <w:autoSpaceDN w:val="0"/>
              <w:adjustRightInd w:val="0"/>
              <w:jc w:val="both"/>
              <w:rPr>
                <w:rFonts w:eastAsia="Calibri"/>
                <w:bCs/>
                <w:sz w:val="20"/>
                <w:szCs w:val="20"/>
              </w:rPr>
            </w:pPr>
            <w:hyperlink r:id="rId17" w:history="1">
              <w:r w:rsidR="00D241F7" w:rsidRPr="00BD55F5">
                <w:rPr>
                  <w:rFonts w:eastAsia="Calibri"/>
                  <w:bCs/>
                  <w:sz w:val="20"/>
                  <w:szCs w:val="20"/>
                </w:rPr>
                <w:t>Подпрограмма</w:t>
              </w:r>
            </w:hyperlink>
          </w:p>
        </w:tc>
        <w:tc>
          <w:tcPr>
            <w:tcW w:w="1645" w:type="dxa"/>
            <w:vMerge w:val="restart"/>
            <w:tcBorders>
              <w:top w:val="single" w:sz="4" w:space="0" w:color="auto"/>
              <w:left w:val="single" w:sz="4" w:space="0" w:color="auto"/>
              <w:bottom w:val="single" w:sz="4" w:space="0" w:color="auto"/>
              <w:right w:val="single" w:sz="4" w:space="0" w:color="auto"/>
            </w:tcBorders>
          </w:tcPr>
          <w:p w:rsidR="00D241F7" w:rsidRPr="00BD55F5" w:rsidRDefault="00D241F7" w:rsidP="00485579">
            <w:pPr>
              <w:autoSpaceDE w:val="0"/>
              <w:autoSpaceDN w:val="0"/>
              <w:adjustRightInd w:val="0"/>
              <w:jc w:val="both"/>
              <w:rPr>
                <w:rFonts w:eastAsia="Calibri"/>
                <w:bCs/>
                <w:sz w:val="20"/>
                <w:szCs w:val="20"/>
              </w:rPr>
            </w:pPr>
            <w:r w:rsidRPr="00BD55F5">
              <w:rPr>
                <w:rFonts w:eastAsia="Calibri"/>
                <w:bCs/>
                <w:sz w:val="20"/>
                <w:szCs w:val="20"/>
              </w:rPr>
              <w:t>«</w:t>
            </w:r>
            <w:r w:rsidR="00485579">
              <w:rPr>
                <w:rFonts w:eastAsia="Calibri"/>
                <w:bCs/>
                <w:sz w:val="20"/>
                <w:szCs w:val="20"/>
              </w:rPr>
              <w:t xml:space="preserve">Государственная </w:t>
            </w:r>
            <w:r w:rsidRPr="00BD55F5">
              <w:rPr>
                <w:rFonts w:eastAsia="Calibri"/>
                <w:bCs/>
                <w:sz w:val="20"/>
                <w:szCs w:val="20"/>
              </w:rPr>
              <w:t xml:space="preserve"> поддержка развития образования» муниципальной программы </w:t>
            </w:r>
            <w:r w:rsidR="00D317ED">
              <w:rPr>
                <w:rFonts w:eastAsia="Calibri"/>
                <w:bCs/>
                <w:sz w:val="20"/>
                <w:szCs w:val="20"/>
              </w:rPr>
              <w:t>Порецкого района Чувашской  Республики</w:t>
            </w:r>
            <w:r w:rsidRPr="00BD55F5">
              <w:rPr>
                <w:rFonts w:eastAsia="Calibri"/>
                <w:bCs/>
                <w:sz w:val="20"/>
                <w:szCs w:val="20"/>
              </w:rPr>
              <w:t>«Развитие образования»</w:t>
            </w:r>
          </w:p>
        </w:tc>
        <w:tc>
          <w:tcPr>
            <w:tcW w:w="76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D241F7" w:rsidRPr="00830C3B" w:rsidRDefault="00830C3B" w:rsidP="00D241F7">
            <w:pPr>
              <w:jc w:val="center"/>
              <w:rPr>
                <w:sz w:val="20"/>
                <w:szCs w:val="20"/>
              </w:rPr>
            </w:pPr>
            <w:r w:rsidRPr="00830C3B">
              <w:rPr>
                <w:sz w:val="20"/>
                <w:szCs w:val="20"/>
              </w:rPr>
              <w:t>98693,4</w:t>
            </w:r>
          </w:p>
        </w:tc>
        <w:tc>
          <w:tcPr>
            <w:tcW w:w="1055" w:type="dxa"/>
            <w:tcBorders>
              <w:top w:val="single" w:sz="4" w:space="0" w:color="auto"/>
              <w:left w:val="single" w:sz="4" w:space="0" w:color="auto"/>
              <w:bottom w:val="single" w:sz="4" w:space="0" w:color="auto"/>
              <w:right w:val="single" w:sz="4" w:space="0" w:color="auto"/>
            </w:tcBorders>
          </w:tcPr>
          <w:p w:rsidR="00D241F7" w:rsidRPr="00417D15" w:rsidRDefault="00F205A7" w:rsidP="00420D9F">
            <w:pPr>
              <w:jc w:val="center"/>
              <w:rPr>
                <w:sz w:val="20"/>
                <w:szCs w:val="20"/>
                <w:lang w:val="en-US"/>
              </w:rPr>
            </w:pPr>
            <w:r>
              <w:rPr>
                <w:sz w:val="20"/>
                <w:szCs w:val="20"/>
              </w:rPr>
              <w:t>13004</w:t>
            </w:r>
            <w:r w:rsidR="00420D9F">
              <w:rPr>
                <w:sz w:val="20"/>
                <w:szCs w:val="20"/>
              </w:rPr>
              <w:t>3</w:t>
            </w:r>
            <w:r>
              <w:rPr>
                <w:sz w:val="20"/>
                <w:szCs w:val="20"/>
              </w:rPr>
              <w:t>,</w:t>
            </w:r>
            <w:r w:rsidR="00417D15">
              <w:rPr>
                <w:sz w:val="20"/>
                <w:szCs w:val="20"/>
                <w:lang w:val="en-US"/>
              </w:rPr>
              <w:t>5</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F205A7" w:rsidP="00D241F7">
            <w:pPr>
              <w:jc w:val="center"/>
              <w:rPr>
                <w:sz w:val="20"/>
                <w:szCs w:val="20"/>
              </w:rPr>
            </w:pPr>
            <w:r>
              <w:rPr>
                <w:sz w:val="20"/>
                <w:szCs w:val="20"/>
              </w:rPr>
              <w:t>131122,8</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830C3B" w:rsidP="00F205A7">
            <w:pPr>
              <w:jc w:val="center"/>
              <w:rPr>
                <w:sz w:val="20"/>
                <w:szCs w:val="20"/>
              </w:rPr>
            </w:pPr>
            <w:r>
              <w:rPr>
                <w:sz w:val="20"/>
                <w:szCs w:val="20"/>
              </w:rPr>
              <w:t>1</w:t>
            </w:r>
            <w:r w:rsidR="00F205A7">
              <w:rPr>
                <w:sz w:val="20"/>
                <w:szCs w:val="20"/>
              </w:rPr>
              <w:t>17078,9</w:t>
            </w:r>
          </w:p>
        </w:tc>
        <w:tc>
          <w:tcPr>
            <w:tcW w:w="1056" w:type="dxa"/>
            <w:tcBorders>
              <w:top w:val="single" w:sz="4" w:space="0" w:color="auto"/>
              <w:left w:val="single" w:sz="4" w:space="0" w:color="auto"/>
              <w:bottom w:val="single" w:sz="4" w:space="0" w:color="auto"/>
              <w:right w:val="single" w:sz="4" w:space="0" w:color="auto"/>
            </w:tcBorders>
          </w:tcPr>
          <w:p w:rsidR="00D241F7" w:rsidRPr="00D241F7" w:rsidRDefault="00F205A7" w:rsidP="00D241F7">
            <w:pPr>
              <w:jc w:val="center"/>
              <w:rPr>
                <w:sz w:val="20"/>
                <w:szCs w:val="20"/>
              </w:rPr>
            </w:pPr>
            <w:r>
              <w:rPr>
                <w:sz w:val="20"/>
                <w:szCs w:val="20"/>
              </w:rPr>
              <w:t>120386,3</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jc w:val="center"/>
              <w:rPr>
                <w:sz w:val="20"/>
                <w:szCs w:val="20"/>
              </w:rPr>
            </w:pPr>
            <w:r w:rsidRPr="00D241F7">
              <w:rPr>
                <w:sz w:val="20"/>
                <w:szCs w:val="20"/>
              </w:rPr>
              <w:t>98864,9</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jc w:val="center"/>
              <w:rPr>
                <w:sz w:val="20"/>
                <w:szCs w:val="20"/>
              </w:rPr>
            </w:pPr>
            <w:r w:rsidRPr="00D241F7">
              <w:rPr>
                <w:sz w:val="20"/>
                <w:szCs w:val="20"/>
              </w:rPr>
              <w:t>98864,9</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jc w:val="center"/>
              <w:rPr>
                <w:sz w:val="20"/>
                <w:szCs w:val="20"/>
              </w:rPr>
            </w:pPr>
            <w:r w:rsidRPr="00D241F7">
              <w:rPr>
                <w:sz w:val="20"/>
                <w:szCs w:val="20"/>
              </w:rPr>
              <w:t>494324,5</w:t>
            </w:r>
          </w:p>
        </w:tc>
        <w:tc>
          <w:tcPr>
            <w:tcW w:w="772" w:type="dxa"/>
            <w:tcBorders>
              <w:top w:val="single" w:sz="4" w:space="0" w:color="auto"/>
              <w:left w:val="single" w:sz="4" w:space="0" w:color="auto"/>
              <w:bottom w:val="single" w:sz="4" w:space="0" w:color="auto"/>
            </w:tcBorders>
          </w:tcPr>
          <w:p w:rsidR="00D241F7" w:rsidRPr="00D241F7" w:rsidRDefault="00D241F7" w:rsidP="00D241F7">
            <w:pPr>
              <w:jc w:val="center"/>
              <w:rPr>
                <w:sz w:val="20"/>
                <w:szCs w:val="20"/>
              </w:rPr>
            </w:pPr>
            <w:r w:rsidRPr="00D241F7">
              <w:rPr>
                <w:sz w:val="20"/>
                <w:szCs w:val="20"/>
              </w:rPr>
              <w:t>494324,5</w:t>
            </w:r>
          </w:p>
        </w:tc>
      </w:tr>
      <w:tr w:rsidR="00D241F7" w:rsidRPr="00244AAB" w:rsidTr="00B26910">
        <w:tc>
          <w:tcPr>
            <w:tcW w:w="851" w:type="dxa"/>
            <w:vMerge/>
            <w:tcBorders>
              <w:top w:val="single" w:sz="4" w:space="0" w:color="auto"/>
              <w:bottom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Pr>
                <w:rFonts w:eastAsia="Calibri"/>
                <w:bCs/>
                <w:sz w:val="20"/>
                <w:szCs w:val="20"/>
              </w:rPr>
              <w:t>974</w:t>
            </w:r>
          </w:p>
        </w:tc>
        <w:tc>
          <w:tcPr>
            <w:tcW w:w="709"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Ц71</w:t>
            </w:r>
            <w:r>
              <w:rPr>
                <w:rFonts w:eastAsia="Calibri"/>
                <w:bCs/>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D241F7" w:rsidRPr="00830C3B" w:rsidRDefault="00505698" w:rsidP="00B3125F">
            <w:pPr>
              <w:widowControl w:val="0"/>
              <w:ind w:left="-113" w:right="-113"/>
              <w:jc w:val="center"/>
              <w:rPr>
                <w:rFonts w:eastAsia="Calibri"/>
                <w:bCs/>
                <w:sz w:val="20"/>
                <w:szCs w:val="20"/>
              </w:rPr>
            </w:pPr>
            <w:r>
              <w:rPr>
                <w:rFonts w:eastAsia="Calibri"/>
                <w:bCs/>
                <w:sz w:val="20"/>
                <w:szCs w:val="20"/>
              </w:rPr>
              <w:t>957,5</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601BAA" w:rsidP="00420D9F">
            <w:pPr>
              <w:widowControl w:val="0"/>
              <w:ind w:left="-113" w:right="-113"/>
              <w:jc w:val="center"/>
              <w:rPr>
                <w:rFonts w:eastAsia="Calibri"/>
                <w:bCs/>
                <w:sz w:val="20"/>
                <w:szCs w:val="20"/>
              </w:rPr>
            </w:pPr>
            <w:r>
              <w:rPr>
                <w:rFonts w:eastAsia="Calibri"/>
                <w:bCs/>
                <w:sz w:val="20"/>
                <w:szCs w:val="20"/>
              </w:rPr>
              <w:t>3</w:t>
            </w:r>
            <w:r w:rsidR="00F205A7">
              <w:rPr>
                <w:rFonts w:eastAsia="Calibri"/>
                <w:bCs/>
                <w:sz w:val="20"/>
                <w:szCs w:val="20"/>
              </w:rPr>
              <w:t>12</w:t>
            </w:r>
            <w:r w:rsidR="00420D9F">
              <w:rPr>
                <w:rFonts w:eastAsia="Calibri"/>
                <w:bCs/>
                <w:sz w:val="20"/>
                <w:szCs w:val="20"/>
              </w:rPr>
              <w:t>8</w:t>
            </w:r>
            <w:r w:rsidR="00F205A7">
              <w:rPr>
                <w:rFonts w:eastAsia="Calibri"/>
                <w:bCs/>
                <w:sz w:val="20"/>
                <w:szCs w:val="20"/>
              </w:rPr>
              <w:t>,6</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F205A7" w:rsidP="00505698">
            <w:pPr>
              <w:widowControl w:val="0"/>
              <w:ind w:left="-113" w:right="-113"/>
              <w:jc w:val="center"/>
              <w:rPr>
                <w:rFonts w:eastAsia="Calibri"/>
                <w:bCs/>
                <w:sz w:val="20"/>
                <w:szCs w:val="20"/>
              </w:rPr>
            </w:pPr>
            <w:r>
              <w:rPr>
                <w:rFonts w:eastAsia="Calibri"/>
                <w:bCs/>
                <w:sz w:val="20"/>
                <w:szCs w:val="20"/>
              </w:rPr>
              <w:t>8449,8</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F205A7" w:rsidP="00505698">
            <w:pPr>
              <w:widowControl w:val="0"/>
              <w:ind w:left="-113" w:right="-113"/>
              <w:jc w:val="center"/>
              <w:rPr>
                <w:rFonts w:eastAsia="Calibri"/>
                <w:bCs/>
                <w:sz w:val="20"/>
                <w:szCs w:val="20"/>
              </w:rPr>
            </w:pPr>
            <w:r>
              <w:rPr>
                <w:rFonts w:eastAsia="Calibri"/>
                <w:bCs/>
                <w:sz w:val="20"/>
                <w:szCs w:val="20"/>
              </w:rPr>
              <w:t>8596,7</w:t>
            </w:r>
          </w:p>
        </w:tc>
        <w:tc>
          <w:tcPr>
            <w:tcW w:w="1056" w:type="dxa"/>
            <w:tcBorders>
              <w:top w:val="single" w:sz="4" w:space="0" w:color="auto"/>
              <w:left w:val="single" w:sz="4" w:space="0" w:color="auto"/>
              <w:bottom w:val="single" w:sz="4" w:space="0" w:color="auto"/>
              <w:right w:val="single" w:sz="4" w:space="0" w:color="auto"/>
            </w:tcBorders>
          </w:tcPr>
          <w:p w:rsidR="00D241F7" w:rsidRPr="00D241F7" w:rsidRDefault="00F205A7" w:rsidP="00D241F7">
            <w:pPr>
              <w:widowControl w:val="0"/>
              <w:ind w:left="-113" w:right="-113"/>
              <w:jc w:val="center"/>
              <w:rPr>
                <w:rFonts w:eastAsia="Calibri"/>
                <w:bCs/>
                <w:sz w:val="20"/>
                <w:szCs w:val="20"/>
              </w:rPr>
            </w:pPr>
            <w:r>
              <w:rPr>
                <w:rFonts w:eastAsia="Calibri"/>
                <w:bCs/>
                <w:sz w:val="20"/>
                <w:szCs w:val="20"/>
              </w:rPr>
              <w:t>8596,7</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ind w:left="-113" w:right="-113"/>
              <w:jc w:val="center"/>
              <w:rPr>
                <w:rFonts w:eastAsia="Calibri"/>
                <w:bCs/>
                <w:sz w:val="20"/>
                <w:szCs w:val="20"/>
              </w:rPr>
            </w:pPr>
            <w:r w:rsidRPr="00D241F7">
              <w:rPr>
                <w:rFonts w:eastAsia="Calibri"/>
                <w:bCs/>
                <w:sz w:val="20"/>
                <w:szCs w:val="20"/>
              </w:rPr>
              <w:t>94,3</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ind w:left="-113" w:right="-113"/>
              <w:jc w:val="center"/>
              <w:rPr>
                <w:rFonts w:eastAsia="Calibri"/>
                <w:bCs/>
                <w:sz w:val="20"/>
                <w:szCs w:val="20"/>
              </w:rPr>
            </w:pPr>
            <w:r w:rsidRPr="00D241F7">
              <w:rPr>
                <w:rFonts w:eastAsia="Calibri"/>
                <w:bCs/>
                <w:sz w:val="20"/>
                <w:szCs w:val="20"/>
              </w:rPr>
              <w:t>94,3</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ind w:left="-113" w:right="-113"/>
              <w:jc w:val="center"/>
              <w:rPr>
                <w:rFonts w:eastAsia="Calibri"/>
                <w:bCs/>
                <w:sz w:val="20"/>
                <w:szCs w:val="20"/>
              </w:rPr>
            </w:pPr>
            <w:r w:rsidRPr="00D241F7">
              <w:rPr>
                <w:rFonts w:eastAsia="Calibri"/>
                <w:bCs/>
                <w:sz w:val="20"/>
                <w:szCs w:val="20"/>
              </w:rPr>
              <w:t>471,5</w:t>
            </w:r>
          </w:p>
        </w:tc>
        <w:tc>
          <w:tcPr>
            <w:tcW w:w="772" w:type="dxa"/>
            <w:tcBorders>
              <w:top w:val="single" w:sz="4" w:space="0" w:color="auto"/>
              <w:left w:val="single" w:sz="4" w:space="0" w:color="auto"/>
              <w:bottom w:val="single" w:sz="4" w:space="0" w:color="auto"/>
            </w:tcBorders>
          </w:tcPr>
          <w:p w:rsidR="00D241F7" w:rsidRPr="00D241F7" w:rsidRDefault="00D241F7" w:rsidP="00D241F7">
            <w:pPr>
              <w:widowControl w:val="0"/>
              <w:ind w:left="-113" w:right="-113"/>
              <w:jc w:val="center"/>
              <w:rPr>
                <w:rFonts w:eastAsia="Calibri"/>
                <w:bCs/>
                <w:sz w:val="20"/>
                <w:szCs w:val="20"/>
              </w:rPr>
            </w:pPr>
            <w:r w:rsidRPr="00D241F7">
              <w:rPr>
                <w:rFonts w:eastAsia="Calibri"/>
                <w:bCs/>
                <w:sz w:val="20"/>
                <w:szCs w:val="20"/>
              </w:rPr>
              <w:t>471,5</w:t>
            </w:r>
          </w:p>
        </w:tc>
      </w:tr>
      <w:tr w:rsidR="00D241F7" w:rsidRPr="00244AAB" w:rsidTr="00B26910">
        <w:trPr>
          <w:trHeight w:val="550"/>
        </w:trPr>
        <w:tc>
          <w:tcPr>
            <w:tcW w:w="851" w:type="dxa"/>
            <w:vMerge/>
            <w:tcBorders>
              <w:top w:val="single" w:sz="4" w:space="0" w:color="auto"/>
              <w:bottom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Pr>
                <w:rFonts w:eastAsia="Calibri"/>
                <w:bCs/>
                <w:sz w:val="20"/>
                <w:szCs w:val="20"/>
              </w:rPr>
              <w:t>974</w:t>
            </w:r>
          </w:p>
        </w:tc>
        <w:tc>
          <w:tcPr>
            <w:tcW w:w="709"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Ц71</w:t>
            </w:r>
            <w:r>
              <w:rPr>
                <w:rFonts w:eastAsia="Calibri"/>
                <w:bCs/>
                <w:sz w:val="20"/>
                <w:szCs w:val="20"/>
              </w:rPr>
              <w:t>02</w:t>
            </w:r>
          </w:p>
        </w:tc>
        <w:tc>
          <w:tcPr>
            <w:tcW w:w="2126"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D241F7" w:rsidRPr="00830C3B" w:rsidRDefault="00505698" w:rsidP="00D241F7">
            <w:pPr>
              <w:widowControl w:val="0"/>
              <w:ind w:left="-113" w:right="-113"/>
              <w:jc w:val="center"/>
              <w:rPr>
                <w:bCs/>
                <w:sz w:val="20"/>
                <w:szCs w:val="20"/>
              </w:rPr>
            </w:pPr>
            <w:r>
              <w:rPr>
                <w:bCs/>
                <w:sz w:val="20"/>
                <w:szCs w:val="20"/>
              </w:rPr>
              <w:t>81280,7</w:t>
            </w:r>
          </w:p>
        </w:tc>
        <w:tc>
          <w:tcPr>
            <w:tcW w:w="1055" w:type="dxa"/>
            <w:tcBorders>
              <w:top w:val="single" w:sz="4" w:space="0" w:color="auto"/>
              <w:left w:val="single" w:sz="4" w:space="0" w:color="auto"/>
              <w:bottom w:val="single" w:sz="4" w:space="0" w:color="auto"/>
              <w:right w:val="single" w:sz="4" w:space="0" w:color="auto"/>
            </w:tcBorders>
          </w:tcPr>
          <w:p w:rsidR="00D241F7" w:rsidRPr="00417D15" w:rsidRDefault="00F205A7" w:rsidP="00D241F7">
            <w:pPr>
              <w:widowControl w:val="0"/>
              <w:ind w:left="-113" w:right="-113"/>
              <w:jc w:val="center"/>
              <w:rPr>
                <w:bCs/>
                <w:sz w:val="20"/>
                <w:szCs w:val="20"/>
                <w:lang w:val="en-US"/>
              </w:rPr>
            </w:pPr>
            <w:r>
              <w:rPr>
                <w:bCs/>
                <w:sz w:val="20"/>
                <w:szCs w:val="20"/>
              </w:rPr>
              <w:t>108235,</w:t>
            </w:r>
            <w:r w:rsidR="00417D15">
              <w:rPr>
                <w:bCs/>
                <w:sz w:val="20"/>
                <w:szCs w:val="20"/>
                <w:lang w:val="en-US"/>
              </w:rPr>
              <w:t>3</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F205A7" w:rsidP="00D241F7">
            <w:pPr>
              <w:widowControl w:val="0"/>
              <w:ind w:left="-113" w:right="-113"/>
              <w:jc w:val="center"/>
              <w:rPr>
                <w:bCs/>
                <w:sz w:val="20"/>
                <w:szCs w:val="20"/>
              </w:rPr>
            </w:pPr>
            <w:r>
              <w:rPr>
                <w:bCs/>
                <w:sz w:val="20"/>
                <w:szCs w:val="20"/>
              </w:rPr>
              <w:t>97804,0</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F205A7" w:rsidP="00D241F7">
            <w:pPr>
              <w:widowControl w:val="0"/>
              <w:ind w:left="-113" w:right="-113"/>
              <w:jc w:val="center"/>
              <w:rPr>
                <w:bCs/>
                <w:sz w:val="20"/>
                <w:szCs w:val="20"/>
              </w:rPr>
            </w:pPr>
            <w:r>
              <w:rPr>
                <w:bCs/>
                <w:sz w:val="20"/>
                <w:szCs w:val="20"/>
              </w:rPr>
              <w:t>83689,9</w:t>
            </w:r>
          </w:p>
        </w:tc>
        <w:tc>
          <w:tcPr>
            <w:tcW w:w="1056" w:type="dxa"/>
            <w:tcBorders>
              <w:top w:val="single" w:sz="4" w:space="0" w:color="auto"/>
              <w:left w:val="single" w:sz="4" w:space="0" w:color="auto"/>
              <w:bottom w:val="single" w:sz="4" w:space="0" w:color="auto"/>
              <w:right w:val="single" w:sz="4" w:space="0" w:color="auto"/>
            </w:tcBorders>
          </w:tcPr>
          <w:p w:rsidR="00D241F7" w:rsidRPr="00D241F7" w:rsidRDefault="00F205A7" w:rsidP="00D241F7">
            <w:pPr>
              <w:widowControl w:val="0"/>
              <w:ind w:left="-113" w:right="-113"/>
              <w:jc w:val="center"/>
              <w:rPr>
                <w:bCs/>
                <w:sz w:val="20"/>
                <w:szCs w:val="20"/>
              </w:rPr>
            </w:pPr>
            <w:r>
              <w:rPr>
                <w:bCs/>
                <w:sz w:val="20"/>
                <w:szCs w:val="20"/>
              </w:rPr>
              <w:t>83689,9</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ind w:left="-113" w:right="-113"/>
              <w:jc w:val="center"/>
              <w:rPr>
                <w:bCs/>
                <w:sz w:val="20"/>
                <w:szCs w:val="20"/>
              </w:rPr>
            </w:pPr>
            <w:r w:rsidRPr="00D241F7">
              <w:rPr>
                <w:bCs/>
                <w:sz w:val="20"/>
                <w:szCs w:val="20"/>
              </w:rPr>
              <w:t>74609,7</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ind w:left="-113" w:right="-113"/>
              <w:jc w:val="center"/>
              <w:rPr>
                <w:bCs/>
                <w:sz w:val="20"/>
                <w:szCs w:val="20"/>
              </w:rPr>
            </w:pPr>
            <w:r w:rsidRPr="00D241F7">
              <w:rPr>
                <w:bCs/>
                <w:sz w:val="20"/>
                <w:szCs w:val="20"/>
              </w:rPr>
              <w:t>74609,7</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ind w:left="-113" w:right="-113"/>
              <w:jc w:val="center"/>
              <w:rPr>
                <w:bCs/>
                <w:sz w:val="20"/>
                <w:szCs w:val="20"/>
              </w:rPr>
            </w:pPr>
            <w:r w:rsidRPr="00D241F7">
              <w:rPr>
                <w:bCs/>
                <w:sz w:val="20"/>
                <w:szCs w:val="20"/>
              </w:rPr>
              <w:t>373048,5</w:t>
            </w:r>
          </w:p>
        </w:tc>
        <w:tc>
          <w:tcPr>
            <w:tcW w:w="772" w:type="dxa"/>
            <w:tcBorders>
              <w:top w:val="single" w:sz="4" w:space="0" w:color="auto"/>
              <w:left w:val="single" w:sz="4" w:space="0" w:color="auto"/>
              <w:bottom w:val="single" w:sz="4" w:space="0" w:color="auto"/>
            </w:tcBorders>
          </w:tcPr>
          <w:p w:rsidR="00D241F7" w:rsidRPr="00D241F7" w:rsidRDefault="00D241F7" w:rsidP="00D241F7">
            <w:pPr>
              <w:widowControl w:val="0"/>
              <w:ind w:left="-113" w:right="-113"/>
              <w:jc w:val="center"/>
              <w:rPr>
                <w:bCs/>
                <w:sz w:val="20"/>
                <w:szCs w:val="20"/>
              </w:rPr>
            </w:pPr>
            <w:r w:rsidRPr="00D241F7">
              <w:rPr>
                <w:bCs/>
                <w:sz w:val="20"/>
                <w:szCs w:val="20"/>
              </w:rPr>
              <w:t>373048,5</w:t>
            </w:r>
          </w:p>
        </w:tc>
      </w:tr>
      <w:tr w:rsidR="00D241F7" w:rsidRPr="00244AAB" w:rsidTr="00B26910">
        <w:tc>
          <w:tcPr>
            <w:tcW w:w="851" w:type="dxa"/>
            <w:vMerge/>
            <w:tcBorders>
              <w:top w:val="single" w:sz="4" w:space="0" w:color="auto"/>
              <w:bottom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D241F7" w:rsidRPr="00830C3B" w:rsidRDefault="00544271" w:rsidP="00D241F7">
            <w:pPr>
              <w:widowControl w:val="0"/>
              <w:ind w:left="-113" w:right="-113"/>
              <w:jc w:val="center"/>
              <w:rPr>
                <w:bCs/>
                <w:sz w:val="20"/>
                <w:szCs w:val="20"/>
              </w:rPr>
            </w:pPr>
            <w:r>
              <w:rPr>
                <w:bCs/>
                <w:sz w:val="20"/>
                <w:szCs w:val="20"/>
              </w:rPr>
              <w:t>11649,7</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F205A7" w:rsidP="00D241F7">
            <w:pPr>
              <w:widowControl w:val="0"/>
              <w:ind w:left="-113" w:right="-113"/>
              <w:jc w:val="center"/>
              <w:rPr>
                <w:bCs/>
                <w:sz w:val="20"/>
                <w:szCs w:val="20"/>
              </w:rPr>
            </w:pPr>
            <w:r>
              <w:rPr>
                <w:bCs/>
                <w:sz w:val="20"/>
                <w:szCs w:val="20"/>
              </w:rPr>
              <w:t>15861,0</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F205A7" w:rsidP="00D241F7">
            <w:pPr>
              <w:widowControl w:val="0"/>
              <w:ind w:left="-113" w:right="-113"/>
              <w:jc w:val="center"/>
              <w:rPr>
                <w:bCs/>
                <w:sz w:val="20"/>
                <w:szCs w:val="20"/>
              </w:rPr>
            </w:pPr>
            <w:r>
              <w:rPr>
                <w:bCs/>
                <w:sz w:val="20"/>
                <w:szCs w:val="20"/>
              </w:rPr>
              <w:t>20063,5</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F205A7" w:rsidP="00D241F7">
            <w:pPr>
              <w:widowControl w:val="0"/>
              <w:ind w:left="-113" w:right="-113"/>
              <w:jc w:val="center"/>
              <w:rPr>
                <w:bCs/>
                <w:sz w:val="20"/>
                <w:szCs w:val="20"/>
              </w:rPr>
            </w:pPr>
            <w:r>
              <w:rPr>
                <w:bCs/>
                <w:sz w:val="20"/>
                <w:szCs w:val="20"/>
              </w:rPr>
              <w:t>19986,8</w:t>
            </w:r>
          </w:p>
        </w:tc>
        <w:tc>
          <w:tcPr>
            <w:tcW w:w="1056" w:type="dxa"/>
            <w:tcBorders>
              <w:top w:val="single" w:sz="4" w:space="0" w:color="auto"/>
              <w:left w:val="single" w:sz="4" w:space="0" w:color="auto"/>
              <w:bottom w:val="single" w:sz="4" w:space="0" w:color="auto"/>
              <w:right w:val="single" w:sz="4" w:space="0" w:color="auto"/>
            </w:tcBorders>
          </w:tcPr>
          <w:p w:rsidR="00D241F7" w:rsidRPr="00D241F7" w:rsidRDefault="00F205A7" w:rsidP="00D241F7">
            <w:pPr>
              <w:widowControl w:val="0"/>
              <w:ind w:left="-113" w:right="-113"/>
              <w:jc w:val="center"/>
              <w:rPr>
                <w:bCs/>
                <w:sz w:val="20"/>
                <w:szCs w:val="20"/>
              </w:rPr>
            </w:pPr>
            <w:r>
              <w:rPr>
                <w:bCs/>
                <w:sz w:val="20"/>
                <w:szCs w:val="20"/>
              </w:rPr>
              <w:t>20986,8</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ind w:left="-113" w:right="-113"/>
              <w:jc w:val="center"/>
              <w:rPr>
                <w:bCs/>
                <w:sz w:val="20"/>
                <w:szCs w:val="20"/>
              </w:rPr>
            </w:pPr>
            <w:r w:rsidRPr="00D241F7">
              <w:rPr>
                <w:bCs/>
                <w:sz w:val="20"/>
                <w:szCs w:val="20"/>
              </w:rPr>
              <w:t>17048,0</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ind w:left="-113" w:right="-113"/>
              <w:jc w:val="center"/>
              <w:rPr>
                <w:bCs/>
                <w:sz w:val="20"/>
                <w:szCs w:val="20"/>
              </w:rPr>
            </w:pPr>
            <w:r w:rsidRPr="00D241F7">
              <w:rPr>
                <w:bCs/>
                <w:sz w:val="20"/>
                <w:szCs w:val="20"/>
              </w:rPr>
              <w:t>17048,0</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ind w:left="-113" w:right="-113"/>
              <w:jc w:val="center"/>
              <w:rPr>
                <w:bCs/>
                <w:sz w:val="20"/>
                <w:szCs w:val="20"/>
              </w:rPr>
            </w:pPr>
            <w:r w:rsidRPr="00D241F7">
              <w:rPr>
                <w:bCs/>
                <w:sz w:val="20"/>
                <w:szCs w:val="20"/>
              </w:rPr>
              <w:t>85240,0</w:t>
            </w:r>
          </w:p>
        </w:tc>
        <w:tc>
          <w:tcPr>
            <w:tcW w:w="772" w:type="dxa"/>
            <w:tcBorders>
              <w:top w:val="single" w:sz="4" w:space="0" w:color="auto"/>
              <w:left w:val="single" w:sz="4" w:space="0" w:color="auto"/>
              <w:bottom w:val="single" w:sz="4" w:space="0" w:color="auto"/>
            </w:tcBorders>
          </w:tcPr>
          <w:p w:rsidR="00D241F7" w:rsidRPr="00D241F7" w:rsidRDefault="00D241F7" w:rsidP="00D241F7">
            <w:pPr>
              <w:widowControl w:val="0"/>
              <w:ind w:left="-113" w:right="-113"/>
              <w:jc w:val="center"/>
              <w:rPr>
                <w:bCs/>
                <w:sz w:val="20"/>
                <w:szCs w:val="20"/>
              </w:rPr>
            </w:pPr>
            <w:r w:rsidRPr="00D241F7">
              <w:rPr>
                <w:bCs/>
                <w:sz w:val="20"/>
                <w:szCs w:val="20"/>
              </w:rPr>
              <w:t>85240,0</w:t>
            </w:r>
          </w:p>
        </w:tc>
      </w:tr>
      <w:tr w:rsidR="00544271" w:rsidRPr="00244AAB" w:rsidTr="00B26910">
        <w:trPr>
          <w:trHeight w:val="186"/>
        </w:trPr>
        <w:tc>
          <w:tcPr>
            <w:tcW w:w="851" w:type="dxa"/>
            <w:vMerge/>
            <w:tcBorders>
              <w:top w:val="single" w:sz="4" w:space="0" w:color="auto"/>
              <w:bottom w:val="single" w:sz="4" w:space="0" w:color="auto"/>
              <w:right w:val="single" w:sz="4" w:space="0" w:color="auto"/>
            </w:tcBorders>
          </w:tcPr>
          <w:p w:rsidR="00544271" w:rsidRPr="00244AAB" w:rsidRDefault="00544271" w:rsidP="00D241F7">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544271" w:rsidRPr="00244AAB" w:rsidRDefault="00544271" w:rsidP="00D241F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44271" w:rsidRPr="00244AAB" w:rsidRDefault="00544271"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44271" w:rsidRPr="00244AAB" w:rsidRDefault="00544271"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44271" w:rsidRPr="00244AAB" w:rsidRDefault="00544271" w:rsidP="00D241F7">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44271" w:rsidRPr="00830C3B" w:rsidRDefault="00544271" w:rsidP="00D241F7">
            <w:pPr>
              <w:jc w:val="center"/>
              <w:rPr>
                <w:sz w:val="20"/>
                <w:szCs w:val="20"/>
              </w:rPr>
            </w:pPr>
            <w:r>
              <w:rPr>
                <w:sz w:val="20"/>
                <w:szCs w:val="20"/>
              </w:rPr>
              <w:t>4805,5</w:t>
            </w:r>
          </w:p>
        </w:tc>
        <w:tc>
          <w:tcPr>
            <w:tcW w:w="1055" w:type="dxa"/>
            <w:tcBorders>
              <w:top w:val="single" w:sz="4" w:space="0" w:color="auto"/>
              <w:left w:val="single" w:sz="4" w:space="0" w:color="auto"/>
              <w:bottom w:val="single" w:sz="4" w:space="0" w:color="auto"/>
              <w:right w:val="single" w:sz="4" w:space="0" w:color="auto"/>
            </w:tcBorders>
          </w:tcPr>
          <w:p w:rsidR="00544271" w:rsidRPr="00F205A7" w:rsidRDefault="00F205A7">
            <w:pPr>
              <w:rPr>
                <w:sz w:val="20"/>
                <w:szCs w:val="20"/>
              </w:rPr>
            </w:pPr>
            <w:r w:rsidRPr="00F205A7">
              <w:rPr>
                <w:sz w:val="20"/>
                <w:szCs w:val="20"/>
              </w:rPr>
              <w:t>2818,6</w:t>
            </w:r>
          </w:p>
        </w:tc>
        <w:tc>
          <w:tcPr>
            <w:tcW w:w="1055" w:type="dxa"/>
            <w:tcBorders>
              <w:top w:val="single" w:sz="4" w:space="0" w:color="auto"/>
              <w:left w:val="single" w:sz="4" w:space="0" w:color="auto"/>
              <w:bottom w:val="single" w:sz="4" w:space="0" w:color="auto"/>
              <w:right w:val="single" w:sz="4" w:space="0" w:color="auto"/>
            </w:tcBorders>
          </w:tcPr>
          <w:p w:rsidR="00544271" w:rsidRDefault="00544271">
            <w:r w:rsidRPr="00F33B7B">
              <w:rPr>
                <w:sz w:val="20"/>
                <w:szCs w:val="20"/>
              </w:rPr>
              <w:t>4805,5</w:t>
            </w:r>
          </w:p>
        </w:tc>
        <w:tc>
          <w:tcPr>
            <w:tcW w:w="1055" w:type="dxa"/>
            <w:tcBorders>
              <w:top w:val="single" w:sz="4" w:space="0" w:color="auto"/>
              <w:left w:val="single" w:sz="4" w:space="0" w:color="auto"/>
              <w:bottom w:val="single" w:sz="4" w:space="0" w:color="auto"/>
              <w:right w:val="single" w:sz="4" w:space="0" w:color="auto"/>
            </w:tcBorders>
          </w:tcPr>
          <w:p w:rsidR="00544271" w:rsidRDefault="00544271">
            <w:r w:rsidRPr="00F33B7B">
              <w:rPr>
                <w:sz w:val="20"/>
                <w:szCs w:val="20"/>
              </w:rPr>
              <w:t>4805,5</w:t>
            </w:r>
          </w:p>
        </w:tc>
        <w:tc>
          <w:tcPr>
            <w:tcW w:w="1056" w:type="dxa"/>
            <w:tcBorders>
              <w:top w:val="single" w:sz="4" w:space="0" w:color="auto"/>
              <w:left w:val="single" w:sz="4" w:space="0" w:color="auto"/>
              <w:bottom w:val="single" w:sz="4" w:space="0" w:color="auto"/>
              <w:right w:val="single" w:sz="4" w:space="0" w:color="auto"/>
            </w:tcBorders>
          </w:tcPr>
          <w:p w:rsidR="00544271" w:rsidRPr="00D241F7" w:rsidRDefault="00544271" w:rsidP="00D241F7">
            <w:pPr>
              <w:jc w:val="center"/>
              <w:rPr>
                <w:sz w:val="20"/>
                <w:szCs w:val="20"/>
              </w:rPr>
            </w:pPr>
            <w:r w:rsidRPr="00D241F7">
              <w:rPr>
                <w:sz w:val="20"/>
                <w:szCs w:val="20"/>
              </w:rPr>
              <w:t>7112,9</w:t>
            </w:r>
          </w:p>
        </w:tc>
        <w:tc>
          <w:tcPr>
            <w:tcW w:w="1055" w:type="dxa"/>
            <w:tcBorders>
              <w:top w:val="single" w:sz="4" w:space="0" w:color="auto"/>
              <w:left w:val="single" w:sz="4" w:space="0" w:color="auto"/>
              <w:bottom w:val="single" w:sz="4" w:space="0" w:color="auto"/>
              <w:right w:val="single" w:sz="4" w:space="0" w:color="auto"/>
            </w:tcBorders>
          </w:tcPr>
          <w:p w:rsidR="00544271" w:rsidRPr="00D241F7" w:rsidRDefault="00544271" w:rsidP="00D241F7">
            <w:pPr>
              <w:jc w:val="center"/>
              <w:rPr>
                <w:sz w:val="20"/>
                <w:szCs w:val="20"/>
              </w:rPr>
            </w:pPr>
            <w:r w:rsidRPr="00D241F7">
              <w:rPr>
                <w:sz w:val="20"/>
                <w:szCs w:val="20"/>
              </w:rPr>
              <w:t>7112,9</w:t>
            </w:r>
          </w:p>
        </w:tc>
        <w:tc>
          <w:tcPr>
            <w:tcW w:w="1055" w:type="dxa"/>
            <w:tcBorders>
              <w:top w:val="single" w:sz="4" w:space="0" w:color="auto"/>
              <w:left w:val="single" w:sz="4" w:space="0" w:color="auto"/>
              <w:bottom w:val="single" w:sz="4" w:space="0" w:color="auto"/>
              <w:right w:val="single" w:sz="4" w:space="0" w:color="auto"/>
            </w:tcBorders>
          </w:tcPr>
          <w:p w:rsidR="00544271" w:rsidRPr="00D241F7" w:rsidRDefault="00544271" w:rsidP="00D241F7">
            <w:pPr>
              <w:jc w:val="center"/>
              <w:rPr>
                <w:sz w:val="20"/>
                <w:szCs w:val="20"/>
              </w:rPr>
            </w:pPr>
            <w:r w:rsidRPr="00D241F7">
              <w:rPr>
                <w:sz w:val="20"/>
                <w:szCs w:val="20"/>
              </w:rPr>
              <w:t>7112,9</w:t>
            </w:r>
          </w:p>
        </w:tc>
        <w:tc>
          <w:tcPr>
            <w:tcW w:w="1055" w:type="dxa"/>
            <w:tcBorders>
              <w:top w:val="single" w:sz="4" w:space="0" w:color="auto"/>
              <w:left w:val="single" w:sz="4" w:space="0" w:color="auto"/>
              <w:bottom w:val="single" w:sz="4" w:space="0" w:color="auto"/>
              <w:right w:val="single" w:sz="4" w:space="0" w:color="auto"/>
            </w:tcBorders>
          </w:tcPr>
          <w:p w:rsidR="00544271" w:rsidRPr="00D241F7" w:rsidRDefault="00544271" w:rsidP="00D241F7">
            <w:pPr>
              <w:jc w:val="center"/>
              <w:rPr>
                <w:sz w:val="20"/>
                <w:szCs w:val="20"/>
              </w:rPr>
            </w:pPr>
            <w:r w:rsidRPr="00D241F7">
              <w:rPr>
                <w:sz w:val="20"/>
                <w:szCs w:val="20"/>
              </w:rPr>
              <w:t>35564,5</w:t>
            </w:r>
          </w:p>
        </w:tc>
        <w:tc>
          <w:tcPr>
            <w:tcW w:w="772" w:type="dxa"/>
            <w:tcBorders>
              <w:top w:val="single" w:sz="4" w:space="0" w:color="auto"/>
              <w:left w:val="single" w:sz="4" w:space="0" w:color="auto"/>
              <w:bottom w:val="single" w:sz="4" w:space="0" w:color="auto"/>
            </w:tcBorders>
          </w:tcPr>
          <w:p w:rsidR="00544271" w:rsidRPr="00D241F7" w:rsidRDefault="00544271" w:rsidP="00D241F7">
            <w:pPr>
              <w:jc w:val="center"/>
              <w:rPr>
                <w:sz w:val="20"/>
                <w:szCs w:val="20"/>
              </w:rPr>
            </w:pPr>
            <w:r w:rsidRPr="00D241F7">
              <w:rPr>
                <w:sz w:val="20"/>
                <w:szCs w:val="20"/>
              </w:rPr>
              <w:t>35564,5</w:t>
            </w:r>
          </w:p>
        </w:tc>
      </w:tr>
      <w:tr w:rsidR="00D241F7" w:rsidRPr="00244AAB" w:rsidTr="00B26910">
        <w:trPr>
          <w:trHeight w:val="82"/>
        </w:trPr>
        <w:tc>
          <w:tcPr>
            <w:tcW w:w="851" w:type="dxa"/>
            <w:vMerge w:val="restart"/>
            <w:tcBorders>
              <w:top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r>
              <w:rPr>
                <w:rFonts w:eastAsia="Calibri"/>
                <w:bCs/>
                <w:sz w:val="20"/>
                <w:szCs w:val="20"/>
              </w:rPr>
              <w:t>Основное мероприятие 1</w:t>
            </w:r>
          </w:p>
        </w:tc>
        <w:tc>
          <w:tcPr>
            <w:tcW w:w="1645" w:type="dxa"/>
            <w:vMerge w:val="restart"/>
            <w:tcBorders>
              <w:top w:val="single" w:sz="4" w:space="0" w:color="auto"/>
              <w:left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r w:rsidRPr="002802B8">
              <w:rPr>
                <w:rFonts w:eastAsia="Calibri"/>
                <w:sz w:val="20"/>
                <w:szCs w:val="20"/>
              </w:rPr>
              <w:t>Обеспечение деятельности организаций в сфере образования</w:t>
            </w:r>
          </w:p>
        </w:tc>
        <w:tc>
          <w:tcPr>
            <w:tcW w:w="76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8D0EDA" w:rsidP="00CF0A1F">
            <w:pPr>
              <w:widowControl w:val="0"/>
              <w:spacing w:line="235" w:lineRule="auto"/>
              <w:ind w:left="-113" w:right="-113"/>
              <w:jc w:val="center"/>
              <w:rPr>
                <w:color w:val="000000"/>
                <w:sz w:val="20"/>
                <w:szCs w:val="20"/>
              </w:rPr>
            </w:pPr>
            <w:r>
              <w:rPr>
                <w:color w:val="000000"/>
                <w:sz w:val="20"/>
                <w:szCs w:val="20"/>
              </w:rPr>
              <w:t>10946,3</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A9359D" w:rsidP="000A7478">
            <w:pPr>
              <w:widowControl w:val="0"/>
              <w:spacing w:line="235" w:lineRule="auto"/>
              <w:ind w:left="-113" w:right="-113"/>
              <w:jc w:val="center"/>
              <w:rPr>
                <w:color w:val="000000"/>
                <w:sz w:val="20"/>
                <w:szCs w:val="20"/>
              </w:rPr>
            </w:pPr>
            <w:r>
              <w:rPr>
                <w:color w:val="000000"/>
                <w:sz w:val="20"/>
                <w:szCs w:val="20"/>
              </w:rPr>
              <w:t>14235,0</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8D0EDA" w:rsidP="000A7478">
            <w:pPr>
              <w:widowControl w:val="0"/>
              <w:spacing w:line="235" w:lineRule="auto"/>
              <w:ind w:left="-113" w:right="-113"/>
              <w:jc w:val="center"/>
              <w:rPr>
                <w:rFonts w:eastAsia="Calibri"/>
                <w:color w:val="000000"/>
                <w:sz w:val="20"/>
                <w:szCs w:val="20"/>
              </w:rPr>
            </w:pPr>
            <w:r>
              <w:rPr>
                <w:rFonts w:eastAsia="Calibri"/>
                <w:color w:val="000000"/>
                <w:sz w:val="20"/>
                <w:szCs w:val="20"/>
              </w:rPr>
              <w:t>1</w:t>
            </w:r>
            <w:r w:rsidR="000A7478">
              <w:rPr>
                <w:rFonts w:eastAsia="Calibri"/>
                <w:color w:val="000000"/>
                <w:sz w:val="20"/>
                <w:szCs w:val="20"/>
              </w:rPr>
              <w:t>6654,7</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8D0EDA" w:rsidP="000A7478">
            <w:pPr>
              <w:widowControl w:val="0"/>
              <w:spacing w:line="235" w:lineRule="auto"/>
              <w:ind w:left="-113" w:right="-113"/>
              <w:jc w:val="center"/>
              <w:rPr>
                <w:rFonts w:eastAsia="Calibri"/>
                <w:color w:val="000000"/>
                <w:sz w:val="20"/>
                <w:szCs w:val="20"/>
              </w:rPr>
            </w:pPr>
            <w:r>
              <w:rPr>
                <w:rFonts w:eastAsia="Calibri"/>
                <w:color w:val="000000"/>
                <w:sz w:val="20"/>
                <w:szCs w:val="20"/>
              </w:rPr>
              <w:t>1</w:t>
            </w:r>
            <w:r w:rsidR="000A7478">
              <w:rPr>
                <w:rFonts w:eastAsia="Calibri"/>
                <w:color w:val="000000"/>
                <w:sz w:val="20"/>
                <w:szCs w:val="20"/>
              </w:rPr>
              <w:t>8600,0</w:t>
            </w:r>
          </w:p>
        </w:tc>
        <w:tc>
          <w:tcPr>
            <w:tcW w:w="1056" w:type="dxa"/>
            <w:tcBorders>
              <w:top w:val="single" w:sz="4" w:space="0" w:color="auto"/>
              <w:left w:val="single" w:sz="4" w:space="0" w:color="auto"/>
              <w:bottom w:val="single" w:sz="4" w:space="0" w:color="auto"/>
              <w:right w:val="single" w:sz="4" w:space="0" w:color="auto"/>
            </w:tcBorders>
          </w:tcPr>
          <w:p w:rsidR="00D241F7" w:rsidRPr="00D241F7" w:rsidRDefault="00D241F7" w:rsidP="000207D6">
            <w:pPr>
              <w:widowControl w:val="0"/>
              <w:spacing w:line="235" w:lineRule="auto"/>
              <w:ind w:left="-113" w:right="-113"/>
              <w:jc w:val="center"/>
              <w:rPr>
                <w:rFonts w:eastAsia="Calibri"/>
                <w:color w:val="000000"/>
                <w:sz w:val="20"/>
                <w:szCs w:val="20"/>
              </w:rPr>
            </w:pPr>
            <w:r w:rsidRPr="00D241F7">
              <w:rPr>
                <w:rFonts w:eastAsia="Calibri"/>
                <w:color w:val="000000"/>
                <w:sz w:val="20"/>
                <w:szCs w:val="20"/>
              </w:rPr>
              <w:t>1</w:t>
            </w:r>
            <w:r w:rsidR="000207D6">
              <w:rPr>
                <w:rFonts w:eastAsia="Calibri"/>
                <w:color w:val="000000"/>
                <w:sz w:val="20"/>
                <w:szCs w:val="20"/>
              </w:rPr>
              <w:t>9600,0</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spacing w:line="235" w:lineRule="auto"/>
              <w:ind w:left="-113" w:right="-113"/>
              <w:jc w:val="center"/>
              <w:rPr>
                <w:rFonts w:eastAsia="Calibri"/>
                <w:color w:val="000000"/>
                <w:sz w:val="20"/>
                <w:szCs w:val="20"/>
              </w:rPr>
            </w:pPr>
            <w:r w:rsidRPr="00D241F7">
              <w:rPr>
                <w:rFonts w:eastAsia="Calibri"/>
                <w:color w:val="000000"/>
                <w:sz w:val="20"/>
                <w:szCs w:val="20"/>
              </w:rPr>
              <w:t>16958,0</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spacing w:line="235" w:lineRule="auto"/>
              <w:ind w:left="-113" w:right="-113"/>
              <w:jc w:val="center"/>
              <w:rPr>
                <w:rFonts w:eastAsia="Calibri"/>
                <w:color w:val="000000"/>
                <w:sz w:val="20"/>
                <w:szCs w:val="20"/>
              </w:rPr>
            </w:pPr>
            <w:r w:rsidRPr="00D241F7">
              <w:rPr>
                <w:rFonts w:eastAsia="Calibri"/>
                <w:color w:val="000000"/>
                <w:sz w:val="20"/>
                <w:szCs w:val="20"/>
              </w:rPr>
              <w:t>16958,0</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spacing w:line="235" w:lineRule="auto"/>
              <w:ind w:left="-113" w:right="-113"/>
              <w:jc w:val="center"/>
              <w:rPr>
                <w:rFonts w:eastAsia="Calibri"/>
                <w:color w:val="000000"/>
                <w:sz w:val="20"/>
                <w:szCs w:val="20"/>
              </w:rPr>
            </w:pPr>
            <w:r w:rsidRPr="00D241F7">
              <w:rPr>
                <w:rFonts w:eastAsia="Calibri"/>
                <w:color w:val="000000"/>
                <w:sz w:val="20"/>
                <w:szCs w:val="20"/>
              </w:rPr>
              <w:t>84790,0</w:t>
            </w:r>
          </w:p>
        </w:tc>
        <w:tc>
          <w:tcPr>
            <w:tcW w:w="772" w:type="dxa"/>
            <w:tcBorders>
              <w:top w:val="single" w:sz="4" w:space="0" w:color="auto"/>
              <w:left w:val="single" w:sz="4" w:space="0" w:color="auto"/>
              <w:bottom w:val="single" w:sz="4" w:space="0" w:color="auto"/>
            </w:tcBorders>
          </w:tcPr>
          <w:p w:rsidR="00D241F7" w:rsidRPr="00D241F7" w:rsidRDefault="00D241F7" w:rsidP="00D241F7">
            <w:pPr>
              <w:widowControl w:val="0"/>
              <w:spacing w:line="235" w:lineRule="auto"/>
              <w:ind w:left="-113" w:right="-113"/>
              <w:jc w:val="center"/>
              <w:rPr>
                <w:rFonts w:eastAsia="Calibri"/>
                <w:color w:val="000000"/>
                <w:sz w:val="20"/>
                <w:szCs w:val="20"/>
              </w:rPr>
            </w:pPr>
            <w:r w:rsidRPr="00D241F7">
              <w:rPr>
                <w:rFonts w:eastAsia="Calibri"/>
                <w:color w:val="000000"/>
                <w:sz w:val="20"/>
                <w:szCs w:val="20"/>
              </w:rPr>
              <w:t>84790,0</w:t>
            </w:r>
          </w:p>
        </w:tc>
      </w:tr>
      <w:tr w:rsidR="00D241F7" w:rsidRPr="00244AAB" w:rsidTr="00B26910">
        <w:trPr>
          <w:trHeight w:val="74"/>
        </w:trPr>
        <w:tc>
          <w:tcPr>
            <w:tcW w:w="851" w:type="dxa"/>
            <w:vMerge/>
            <w:tcBorders>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D241F7" w:rsidRPr="00244AAB" w:rsidRDefault="00D241F7" w:rsidP="00D241F7">
            <w:pPr>
              <w:autoSpaceDE w:val="0"/>
              <w:autoSpaceDN w:val="0"/>
              <w:adjustRightInd w:val="0"/>
              <w:ind w:left="-84" w:right="-62"/>
              <w:jc w:val="center"/>
              <w:rPr>
                <w:rFonts w:eastAsia="Calibri"/>
                <w:bCs/>
                <w:sz w:val="20"/>
                <w:szCs w:val="20"/>
              </w:rPr>
            </w:pPr>
            <w:r>
              <w:rPr>
                <w:rFonts w:eastAsia="Calibri"/>
                <w:bCs/>
                <w:sz w:val="20"/>
                <w:szCs w:val="20"/>
              </w:rPr>
              <w:t>0</w:t>
            </w:r>
          </w:p>
        </w:tc>
      </w:tr>
      <w:tr w:rsidR="00D241F7" w:rsidRPr="00244AAB" w:rsidTr="00B26910">
        <w:tc>
          <w:tcPr>
            <w:tcW w:w="851" w:type="dxa"/>
            <w:vMerge/>
            <w:tcBorders>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8B1547" w:rsidP="00D241F7">
            <w:pPr>
              <w:autoSpaceDE w:val="0"/>
              <w:autoSpaceDN w:val="0"/>
              <w:adjustRightInd w:val="0"/>
              <w:jc w:val="center"/>
              <w:rPr>
                <w:rFonts w:eastAsia="Calibri"/>
                <w:bCs/>
                <w:sz w:val="20"/>
                <w:szCs w:val="20"/>
              </w:rPr>
            </w:pPr>
            <w:r w:rsidRPr="00753929">
              <w:rPr>
                <w:rFonts w:eastAsia="Calibri"/>
                <w:bCs/>
                <w:sz w:val="20"/>
                <w:szCs w:val="20"/>
              </w:rPr>
              <w:t>287,6</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A9359D" w:rsidP="00D241F7">
            <w:pPr>
              <w:autoSpaceDE w:val="0"/>
              <w:autoSpaceDN w:val="0"/>
              <w:adjustRightInd w:val="0"/>
              <w:jc w:val="center"/>
              <w:rPr>
                <w:rFonts w:eastAsia="Calibri"/>
                <w:bCs/>
                <w:sz w:val="20"/>
                <w:szCs w:val="20"/>
              </w:rPr>
            </w:pPr>
            <w:r>
              <w:rPr>
                <w:rFonts w:eastAsia="Calibri"/>
                <w:bCs/>
                <w:sz w:val="20"/>
                <w:szCs w:val="20"/>
              </w:rPr>
              <w:t>1216,6</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D241F7" w:rsidRPr="00244AAB" w:rsidRDefault="00D241F7" w:rsidP="00D241F7">
            <w:pPr>
              <w:autoSpaceDE w:val="0"/>
              <w:autoSpaceDN w:val="0"/>
              <w:adjustRightInd w:val="0"/>
              <w:ind w:left="-84" w:right="-62"/>
              <w:jc w:val="center"/>
              <w:rPr>
                <w:rFonts w:eastAsia="Calibri"/>
                <w:bCs/>
                <w:sz w:val="20"/>
                <w:szCs w:val="20"/>
              </w:rPr>
            </w:pPr>
            <w:r>
              <w:rPr>
                <w:rFonts w:eastAsia="Calibri"/>
                <w:bCs/>
                <w:sz w:val="20"/>
                <w:szCs w:val="20"/>
              </w:rPr>
              <w:t>0</w:t>
            </w:r>
          </w:p>
        </w:tc>
      </w:tr>
      <w:tr w:rsidR="00D241F7" w:rsidRPr="00244AAB" w:rsidTr="00B26910">
        <w:trPr>
          <w:trHeight w:val="20"/>
        </w:trPr>
        <w:tc>
          <w:tcPr>
            <w:tcW w:w="851" w:type="dxa"/>
            <w:vMerge/>
            <w:tcBorders>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D241F7" w:rsidRPr="00244AAB" w:rsidRDefault="00D241F7" w:rsidP="00D241F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D241F7" w:rsidRPr="00244AAB" w:rsidRDefault="00D241F7" w:rsidP="00D241F7">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8D0EDA" w:rsidP="00753929">
            <w:pPr>
              <w:widowControl w:val="0"/>
              <w:spacing w:line="235" w:lineRule="auto"/>
              <w:ind w:left="-113" w:right="-113"/>
              <w:jc w:val="center"/>
              <w:rPr>
                <w:color w:val="000000"/>
                <w:sz w:val="20"/>
                <w:szCs w:val="20"/>
              </w:rPr>
            </w:pPr>
            <w:r>
              <w:rPr>
                <w:color w:val="000000"/>
                <w:sz w:val="20"/>
                <w:szCs w:val="20"/>
              </w:rPr>
              <w:t>10658,7</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EC4148" w:rsidP="000207D6">
            <w:pPr>
              <w:widowControl w:val="0"/>
              <w:spacing w:line="235" w:lineRule="auto"/>
              <w:ind w:left="-113" w:right="-113"/>
              <w:jc w:val="center"/>
              <w:rPr>
                <w:color w:val="000000"/>
                <w:sz w:val="20"/>
                <w:szCs w:val="20"/>
              </w:rPr>
            </w:pPr>
            <w:r>
              <w:rPr>
                <w:color w:val="000000"/>
                <w:sz w:val="20"/>
                <w:szCs w:val="20"/>
              </w:rPr>
              <w:t>13018,4</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0207D6" w:rsidP="00D241F7">
            <w:pPr>
              <w:widowControl w:val="0"/>
              <w:spacing w:line="235" w:lineRule="auto"/>
              <w:ind w:left="-113" w:right="-113"/>
              <w:jc w:val="center"/>
              <w:rPr>
                <w:rFonts w:eastAsia="Calibri"/>
                <w:color w:val="000000"/>
                <w:sz w:val="20"/>
                <w:szCs w:val="20"/>
              </w:rPr>
            </w:pPr>
            <w:r>
              <w:rPr>
                <w:rFonts w:eastAsia="Calibri"/>
                <w:color w:val="000000"/>
                <w:sz w:val="20"/>
                <w:szCs w:val="20"/>
              </w:rPr>
              <w:t>16654,7</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8D0EDA" w:rsidP="000207D6">
            <w:pPr>
              <w:widowControl w:val="0"/>
              <w:spacing w:line="235" w:lineRule="auto"/>
              <w:ind w:left="-113" w:right="-113"/>
              <w:jc w:val="center"/>
              <w:rPr>
                <w:rFonts w:eastAsia="Calibri"/>
                <w:color w:val="000000"/>
                <w:sz w:val="20"/>
                <w:szCs w:val="20"/>
              </w:rPr>
            </w:pPr>
            <w:r>
              <w:rPr>
                <w:rFonts w:eastAsia="Calibri"/>
                <w:color w:val="000000"/>
                <w:sz w:val="20"/>
                <w:szCs w:val="20"/>
              </w:rPr>
              <w:t>1</w:t>
            </w:r>
            <w:r w:rsidR="000207D6">
              <w:rPr>
                <w:rFonts w:eastAsia="Calibri"/>
                <w:color w:val="000000"/>
                <w:sz w:val="20"/>
                <w:szCs w:val="20"/>
              </w:rPr>
              <w:t>8600,0</w:t>
            </w:r>
          </w:p>
        </w:tc>
        <w:tc>
          <w:tcPr>
            <w:tcW w:w="1056" w:type="dxa"/>
            <w:tcBorders>
              <w:top w:val="single" w:sz="4" w:space="0" w:color="auto"/>
              <w:left w:val="single" w:sz="4" w:space="0" w:color="auto"/>
              <w:bottom w:val="single" w:sz="4" w:space="0" w:color="auto"/>
              <w:right w:val="single" w:sz="4" w:space="0" w:color="auto"/>
            </w:tcBorders>
          </w:tcPr>
          <w:p w:rsidR="00D241F7" w:rsidRPr="00D241F7" w:rsidRDefault="00D241F7" w:rsidP="000207D6">
            <w:pPr>
              <w:widowControl w:val="0"/>
              <w:spacing w:line="235" w:lineRule="auto"/>
              <w:ind w:left="-113" w:right="-113"/>
              <w:jc w:val="center"/>
              <w:rPr>
                <w:rFonts w:eastAsia="Calibri"/>
                <w:color w:val="000000"/>
                <w:sz w:val="20"/>
                <w:szCs w:val="20"/>
              </w:rPr>
            </w:pPr>
            <w:r w:rsidRPr="00D241F7">
              <w:rPr>
                <w:rFonts w:eastAsia="Calibri"/>
                <w:color w:val="000000"/>
                <w:sz w:val="20"/>
                <w:szCs w:val="20"/>
              </w:rPr>
              <w:t>1</w:t>
            </w:r>
            <w:r w:rsidR="000207D6">
              <w:rPr>
                <w:rFonts w:eastAsia="Calibri"/>
                <w:color w:val="000000"/>
                <w:sz w:val="20"/>
                <w:szCs w:val="20"/>
              </w:rPr>
              <w:t>9600,0</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spacing w:line="235" w:lineRule="auto"/>
              <w:ind w:left="-113" w:right="-113"/>
              <w:jc w:val="center"/>
              <w:rPr>
                <w:rFonts w:eastAsia="Calibri"/>
                <w:color w:val="000000"/>
                <w:sz w:val="20"/>
                <w:szCs w:val="20"/>
              </w:rPr>
            </w:pPr>
            <w:r w:rsidRPr="00D241F7">
              <w:rPr>
                <w:rFonts w:eastAsia="Calibri"/>
                <w:color w:val="000000"/>
                <w:sz w:val="20"/>
                <w:szCs w:val="20"/>
              </w:rPr>
              <w:t>16958,0</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spacing w:line="235" w:lineRule="auto"/>
              <w:ind w:left="-113" w:right="-113"/>
              <w:jc w:val="center"/>
              <w:rPr>
                <w:rFonts w:eastAsia="Calibri"/>
                <w:color w:val="000000"/>
                <w:sz w:val="20"/>
                <w:szCs w:val="20"/>
              </w:rPr>
            </w:pPr>
            <w:r w:rsidRPr="00D241F7">
              <w:rPr>
                <w:rFonts w:eastAsia="Calibri"/>
                <w:color w:val="000000"/>
                <w:sz w:val="20"/>
                <w:szCs w:val="20"/>
              </w:rPr>
              <w:t>16958,0</w:t>
            </w:r>
          </w:p>
        </w:tc>
        <w:tc>
          <w:tcPr>
            <w:tcW w:w="1055" w:type="dxa"/>
            <w:tcBorders>
              <w:top w:val="single" w:sz="4" w:space="0" w:color="auto"/>
              <w:left w:val="single" w:sz="4" w:space="0" w:color="auto"/>
              <w:bottom w:val="single" w:sz="4" w:space="0" w:color="auto"/>
              <w:right w:val="single" w:sz="4" w:space="0" w:color="auto"/>
            </w:tcBorders>
          </w:tcPr>
          <w:p w:rsidR="00D241F7" w:rsidRPr="00D241F7" w:rsidRDefault="00D241F7" w:rsidP="00D241F7">
            <w:pPr>
              <w:widowControl w:val="0"/>
              <w:spacing w:line="235" w:lineRule="auto"/>
              <w:ind w:left="-113" w:right="-113"/>
              <w:jc w:val="center"/>
              <w:rPr>
                <w:rFonts w:eastAsia="Calibri"/>
                <w:color w:val="000000"/>
                <w:sz w:val="20"/>
                <w:szCs w:val="20"/>
              </w:rPr>
            </w:pPr>
            <w:r w:rsidRPr="00D241F7">
              <w:rPr>
                <w:rFonts w:eastAsia="Calibri"/>
                <w:color w:val="000000"/>
                <w:sz w:val="20"/>
                <w:szCs w:val="20"/>
              </w:rPr>
              <w:t>84790,0</w:t>
            </w:r>
          </w:p>
        </w:tc>
        <w:tc>
          <w:tcPr>
            <w:tcW w:w="772" w:type="dxa"/>
            <w:tcBorders>
              <w:top w:val="single" w:sz="4" w:space="0" w:color="auto"/>
              <w:left w:val="single" w:sz="4" w:space="0" w:color="auto"/>
              <w:bottom w:val="single" w:sz="4" w:space="0" w:color="auto"/>
            </w:tcBorders>
          </w:tcPr>
          <w:p w:rsidR="00D241F7" w:rsidRPr="00D241F7" w:rsidRDefault="00D241F7" w:rsidP="00D241F7">
            <w:pPr>
              <w:widowControl w:val="0"/>
              <w:spacing w:line="235" w:lineRule="auto"/>
              <w:ind w:left="-113" w:right="-113"/>
              <w:jc w:val="center"/>
              <w:rPr>
                <w:rFonts w:eastAsia="Calibri"/>
                <w:color w:val="000000"/>
                <w:sz w:val="20"/>
                <w:szCs w:val="20"/>
              </w:rPr>
            </w:pPr>
            <w:r w:rsidRPr="00D241F7">
              <w:rPr>
                <w:rFonts w:eastAsia="Calibri"/>
                <w:color w:val="000000"/>
                <w:sz w:val="20"/>
                <w:szCs w:val="20"/>
              </w:rPr>
              <w:t>84790,0</w:t>
            </w:r>
          </w:p>
        </w:tc>
      </w:tr>
      <w:tr w:rsidR="005B1BB2" w:rsidRPr="00244AAB" w:rsidTr="007C600F">
        <w:trPr>
          <w:trHeight w:val="774"/>
        </w:trPr>
        <w:tc>
          <w:tcPr>
            <w:tcW w:w="851" w:type="dxa"/>
            <w:vMerge/>
            <w:tcBorders>
              <w:bottom w:val="single" w:sz="4" w:space="0" w:color="auto"/>
              <w:right w:val="single" w:sz="4" w:space="0" w:color="auto"/>
            </w:tcBorders>
          </w:tcPr>
          <w:p w:rsidR="005B1BB2" w:rsidRPr="00244AAB" w:rsidRDefault="005B1BB2" w:rsidP="002F5825">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tcPr>
          <w:p w:rsidR="005B1BB2" w:rsidRPr="00244AAB" w:rsidRDefault="005B1BB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5B1BB2" w:rsidRPr="00244AAB" w:rsidRDefault="005B1BB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5B1BB2" w:rsidRPr="00244AAB" w:rsidRDefault="005B1BB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5B1BB2" w:rsidRPr="00244AAB" w:rsidRDefault="005B1BB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5B1BB2" w:rsidRPr="00244AAB" w:rsidRDefault="005B1BB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B1BB2" w:rsidRPr="00244AAB" w:rsidRDefault="005B1BB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B1BB2" w:rsidRPr="00244AAB" w:rsidRDefault="005B1BB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B1BB2" w:rsidRPr="00244AAB" w:rsidRDefault="005B1BB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5B1BB2" w:rsidRPr="00244AAB" w:rsidRDefault="005B1BB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B1BB2" w:rsidRPr="00244AAB" w:rsidRDefault="005B1BB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B1BB2" w:rsidRPr="00244AAB" w:rsidRDefault="005B1BB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5B1BB2" w:rsidRPr="00244AAB" w:rsidRDefault="005B1BB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5B1BB2" w:rsidRDefault="005B1BB2" w:rsidP="004232CF">
            <w:pPr>
              <w:autoSpaceDE w:val="0"/>
              <w:autoSpaceDN w:val="0"/>
              <w:adjustRightInd w:val="0"/>
              <w:jc w:val="center"/>
              <w:rPr>
                <w:rFonts w:eastAsia="Calibri"/>
                <w:bCs/>
                <w:sz w:val="20"/>
                <w:szCs w:val="20"/>
              </w:rPr>
            </w:pPr>
            <w:r>
              <w:rPr>
                <w:rFonts w:eastAsia="Calibri"/>
                <w:bCs/>
                <w:sz w:val="20"/>
                <w:szCs w:val="20"/>
              </w:rPr>
              <w:t>0</w:t>
            </w:r>
          </w:p>
          <w:p w:rsidR="00CC1933" w:rsidRPr="00244AAB" w:rsidRDefault="00CC1933" w:rsidP="004232CF">
            <w:pPr>
              <w:autoSpaceDE w:val="0"/>
              <w:autoSpaceDN w:val="0"/>
              <w:adjustRightInd w:val="0"/>
              <w:jc w:val="center"/>
              <w:rPr>
                <w:rFonts w:eastAsia="Calibri"/>
                <w:bCs/>
                <w:sz w:val="20"/>
                <w:szCs w:val="20"/>
              </w:rPr>
            </w:pPr>
          </w:p>
        </w:tc>
      </w:tr>
      <w:tr w:rsidR="00095142" w:rsidRPr="00244AAB" w:rsidTr="00B26910">
        <w:tc>
          <w:tcPr>
            <w:tcW w:w="851" w:type="dxa"/>
            <w:vMerge w:val="restart"/>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Pr>
                <w:rFonts w:eastAsia="Calibri"/>
                <w:bCs/>
                <w:sz w:val="20"/>
                <w:szCs w:val="20"/>
              </w:rPr>
              <w:lastRenderedPageBreak/>
              <w:t>Основное мероприятие 2</w:t>
            </w:r>
          </w:p>
        </w:tc>
        <w:tc>
          <w:tcPr>
            <w:tcW w:w="1645" w:type="dxa"/>
            <w:vMerge w:val="restart"/>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802B8">
              <w:rPr>
                <w:rFonts w:eastAsia="Calibri"/>
                <w:bCs/>
                <w:sz w:val="20"/>
                <w:szCs w:val="20"/>
              </w:rPr>
              <w:t>Финансовое обеспечение получения дошкольного образования, начального общего, основного общего и среднего общего образования</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7155EC">
            <w:pPr>
              <w:widowControl w:val="0"/>
              <w:spacing w:line="235" w:lineRule="auto"/>
              <w:ind w:left="-113" w:right="-113"/>
              <w:jc w:val="center"/>
              <w:rPr>
                <w:color w:val="000000"/>
                <w:sz w:val="20"/>
                <w:szCs w:val="20"/>
              </w:rPr>
            </w:pPr>
            <w:r>
              <w:rPr>
                <w:color w:val="000000"/>
                <w:sz w:val="20"/>
                <w:szCs w:val="20"/>
              </w:rPr>
              <w:t>77868,6</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A25820">
            <w:pPr>
              <w:widowControl w:val="0"/>
              <w:spacing w:line="235" w:lineRule="auto"/>
              <w:ind w:left="-113" w:right="-113"/>
              <w:jc w:val="center"/>
              <w:rPr>
                <w:color w:val="000000"/>
                <w:sz w:val="20"/>
                <w:szCs w:val="20"/>
              </w:rPr>
            </w:pPr>
            <w:r>
              <w:rPr>
                <w:color w:val="000000"/>
                <w:sz w:val="20"/>
                <w:szCs w:val="20"/>
              </w:rPr>
              <w:t>8</w:t>
            </w:r>
            <w:r w:rsidR="00A25820">
              <w:rPr>
                <w:color w:val="000000"/>
                <w:sz w:val="20"/>
                <w:szCs w:val="20"/>
              </w:rPr>
              <w:t>0721,8</w:t>
            </w:r>
          </w:p>
        </w:tc>
        <w:tc>
          <w:tcPr>
            <w:tcW w:w="1055" w:type="dxa"/>
            <w:tcBorders>
              <w:top w:val="single" w:sz="4" w:space="0" w:color="auto"/>
              <w:left w:val="single" w:sz="4" w:space="0" w:color="auto"/>
              <w:bottom w:val="single" w:sz="4" w:space="0" w:color="auto"/>
              <w:right w:val="single" w:sz="4" w:space="0" w:color="auto"/>
            </w:tcBorders>
          </w:tcPr>
          <w:p w:rsidR="00095142" w:rsidRPr="00A25820" w:rsidRDefault="00095142" w:rsidP="00A25820">
            <w:pPr>
              <w:rPr>
                <w:sz w:val="20"/>
                <w:szCs w:val="20"/>
              </w:rPr>
            </w:pPr>
            <w:r w:rsidRPr="00A25820">
              <w:rPr>
                <w:sz w:val="20"/>
                <w:szCs w:val="20"/>
              </w:rPr>
              <w:t>8</w:t>
            </w:r>
            <w:r w:rsidR="00A25820" w:rsidRPr="00A25820">
              <w:rPr>
                <w:sz w:val="20"/>
                <w:szCs w:val="20"/>
              </w:rPr>
              <w:t>1504,4</w:t>
            </w:r>
          </w:p>
        </w:tc>
        <w:tc>
          <w:tcPr>
            <w:tcW w:w="1055" w:type="dxa"/>
            <w:tcBorders>
              <w:top w:val="single" w:sz="4" w:space="0" w:color="auto"/>
              <w:left w:val="single" w:sz="4" w:space="0" w:color="auto"/>
              <w:bottom w:val="single" w:sz="4" w:space="0" w:color="auto"/>
              <w:right w:val="single" w:sz="4" w:space="0" w:color="auto"/>
            </w:tcBorders>
          </w:tcPr>
          <w:p w:rsidR="00095142" w:rsidRPr="00A25820" w:rsidRDefault="00095142" w:rsidP="00A25820">
            <w:pPr>
              <w:rPr>
                <w:sz w:val="20"/>
                <w:szCs w:val="20"/>
              </w:rPr>
            </w:pPr>
            <w:r w:rsidRPr="00A25820">
              <w:rPr>
                <w:sz w:val="20"/>
                <w:szCs w:val="20"/>
              </w:rPr>
              <w:t>8</w:t>
            </w:r>
            <w:r w:rsidR="00A25820" w:rsidRPr="00A25820">
              <w:rPr>
                <w:sz w:val="20"/>
                <w:szCs w:val="20"/>
              </w:rPr>
              <w:t>3282,9</w:t>
            </w:r>
          </w:p>
        </w:tc>
        <w:tc>
          <w:tcPr>
            <w:tcW w:w="1056" w:type="dxa"/>
            <w:tcBorders>
              <w:top w:val="single" w:sz="4" w:space="0" w:color="auto"/>
              <w:left w:val="single" w:sz="4" w:space="0" w:color="auto"/>
              <w:bottom w:val="single" w:sz="4" w:space="0" w:color="auto"/>
              <w:right w:val="single" w:sz="4" w:space="0" w:color="auto"/>
            </w:tcBorders>
          </w:tcPr>
          <w:p w:rsidR="00095142" w:rsidRDefault="00A25820" w:rsidP="00A25820">
            <w:r>
              <w:rPr>
                <w:color w:val="000000"/>
                <w:sz w:val="20"/>
                <w:szCs w:val="20"/>
              </w:rPr>
              <w:t>83282,9</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7155EC">
            <w:r w:rsidRPr="00E540BA">
              <w:rPr>
                <w:color w:val="000000"/>
                <w:sz w:val="20"/>
                <w:szCs w:val="20"/>
              </w:rPr>
              <w:t>74462,0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7155EC">
            <w:r w:rsidRPr="00E540BA">
              <w:rPr>
                <w:color w:val="000000"/>
                <w:sz w:val="20"/>
                <w:szCs w:val="20"/>
              </w:rPr>
              <w:t>74462,0</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7155EC">
            <w:pPr>
              <w:jc w:val="center"/>
              <w:rPr>
                <w:sz w:val="20"/>
                <w:szCs w:val="20"/>
              </w:rPr>
            </w:pPr>
            <w:r>
              <w:rPr>
                <w:color w:val="000000"/>
                <w:sz w:val="20"/>
                <w:szCs w:val="20"/>
              </w:rPr>
              <w:t>372310,0</w:t>
            </w:r>
          </w:p>
        </w:tc>
        <w:tc>
          <w:tcPr>
            <w:tcW w:w="772" w:type="dxa"/>
            <w:tcBorders>
              <w:top w:val="single" w:sz="4" w:space="0" w:color="auto"/>
              <w:left w:val="single" w:sz="4" w:space="0" w:color="auto"/>
              <w:bottom w:val="single" w:sz="4" w:space="0" w:color="auto"/>
            </w:tcBorders>
          </w:tcPr>
          <w:p w:rsidR="00095142" w:rsidRPr="00FE0B26" w:rsidRDefault="00095142" w:rsidP="007155EC">
            <w:pPr>
              <w:jc w:val="center"/>
              <w:rPr>
                <w:sz w:val="20"/>
                <w:szCs w:val="20"/>
              </w:rPr>
            </w:pPr>
            <w:r>
              <w:rPr>
                <w:color w:val="000000"/>
                <w:sz w:val="20"/>
                <w:szCs w:val="20"/>
              </w:rPr>
              <w:t>372310,0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7155EC">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7155EC">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A25820" w:rsidRDefault="00095142" w:rsidP="007155EC">
            <w:pPr>
              <w:autoSpaceDE w:val="0"/>
              <w:autoSpaceDN w:val="0"/>
              <w:adjustRightInd w:val="0"/>
              <w:ind w:left="-84" w:right="-62"/>
              <w:jc w:val="center"/>
              <w:rPr>
                <w:rFonts w:eastAsia="Calibri"/>
                <w:bCs/>
                <w:sz w:val="20"/>
                <w:szCs w:val="20"/>
              </w:rPr>
            </w:pPr>
            <w:r w:rsidRPr="00A25820">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A25820" w:rsidRDefault="00095142" w:rsidP="007155EC">
            <w:pPr>
              <w:autoSpaceDE w:val="0"/>
              <w:autoSpaceDN w:val="0"/>
              <w:adjustRightInd w:val="0"/>
              <w:jc w:val="center"/>
              <w:rPr>
                <w:rFonts w:eastAsia="Calibri"/>
                <w:bCs/>
                <w:sz w:val="20"/>
                <w:szCs w:val="20"/>
              </w:rPr>
            </w:pPr>
            <w:r w:rsidRPr="00A25820">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7155EC">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7155EC">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7155EC">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7155EC">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7155EC">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D96432">
            <w:pPr>
              <w:widowControl w:val="0"/>
              <w:spacing w:line="235" w:lineRule="auto"/>
              <w:ind w:left="-113" w:right="-113"/>
              <w:jc w:val="center"/>
              <w:rPr>
                <w:color w:val="000000"/>
                <w:sz w:val="20"/>
                <w:szCs w:val="20"/>
              </w:rPr>
            </w:pPr>
            <w:r>
              <w:rPr>
                <w:color w:val="000000"/>
                <w:sz w:val="20"/>
                <w:szCs w:val="20"/>
              </w:rPr>
              <w:t>77868,6</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9804BA">
            <w:pPr>
              <w:widowControl w:val="0"/>
              <w:spacing w:line="235" w:lineRule="auto"/>
              <w:ind w:left="-113" w:right="-113"/>
              <w:jc w:val="center"/>
              <w:rPr>
                <w:color w:val="000000"/>
                <w:sz w:val="20"/>
                <w:szCs w:val="20"/>
              </w:rPr>
            </w:pPr>
            <w:r>
              <w:rPr>
                <w:color w:val="000000"/>
                <w:sz w:val="20"/>
                <w:szCs w:val="20"/>
              </w:rPr>
              <w:t>8</w:t>
            </w:r>
            <w:r w:rsidR="009804BA">
              <w:rPr>
                <w:color w:val="000000"/>
                <w:sz w:val="20"/>
                <w:szCs w:val="20"/>
              </w:rPr>
              <w:t>0721,8</w:t>
            </w:r>
          </w:p>
        </w:tc>
        <w:tc>
          <w:tcPr>
            <w:tcW w:w="1055" w:type="dxa"/>
            <w:tcBorders>
              <w:top w:val="single" w:sz="4" w:space="0" w:color="auto"/>
              <w:left w:val="single" w:sz="4" w:space="0" w:color="auto"/>
              <w:bottom w:val="single" w:sz="4" w:space="0" w:color="auto"/>
              <w:right w:val="single" w:sz="4" w:space="0" w:color="auto"/>
            </w:tcBorders>
          </w:tcPr>
          <w:p w:rsidR="00095142" w:rsidRPr="00A25820" w:rsidRDefault="00095142" w:rsidP="009804BA">
            <w:pPr>
              <w:rPr>
                <w:sz w:val="20"/>
                <w:szCs w:val="20"/>
              </w:rPr>
            </w:pPr>
            <w:r w:rsidRPr="00A25820">
              <w:rPr>
                <w:sz w:val="20"/>
                <w:szCs w:val="20"/>
              </w:rPr>
              <w:t>8</w:t>
            </w:r>
            <w:r w:rsidR="009804BA">
              <w:rPr>
                <w:sz w:val="20"/>
                <w:szCs w:val="20"/>
              </w:rPr>
              <w:t>1504,4</w:t>
            </w:r>
          </w:p>
        </w:tc>
        <w:tc>
          <w:tcPr>
            <w:tcW w:w="1055" w:type="dxa"/>
            <w:tcBorders>
              <w:top w:val="single" w:sz="4" w:space="0" w:color="auto"/>
              <w:left w:val="single" w:sz="4" w:space="0" w:color="auto"/>
              <w:bottom w:val="single" w:sz="4" w:space="0" w:color="auto"/>
              <w:right w:val="single" w:sz="4" w:space="0" w:color="auto"/>
            </w:tcBorders>
          </w:tcPr>
          <w:p w:rsidR="00095142" w:rsidRPr="00A25820" w:rsidRDefault="00095142" w:rsidP="009804BA">
            <w:pPr>
              <w:rPr>
                <w:sz w:val="20"/>
                <w:szCs w:val="20"/>
              </w:rPr>
            </w:pPr>
            <w:r w:rsidRPr="00A25820">
              <w:rPr>
                <w:sz w:val="20"/>
                <w:szCs w:val="20"/>
              </w:rPr>
              <w:t>8</w:t>
            </w:r>
            <w:r w:rsidR="009804BA">
              <w:rPr>
                <w:sz w:val="20"/>
                <w:szCs w:val="20"/>
              </w:rPr>
              <w:t>3282,9</w:t>
            </w:r>
          </w:p>
        </w:tc>
        <w:tc>
          <w:tcPr>
            <w:tcW w:w="1056" w:type="dxa"/>
            <w:tcBorders>
              <w:top w:val="single" w:sz="4" w:space="0" w:color="auto"/>
              <w:left w:val="single" w:sz="4" w:space="0" w:color="auto"/>
              <w:bottom w:val="single" w:sz="4" w:space="0" w:color="auto"/>
              <w:right w:val="single" w:sz="4" w:space="0" w:color="auto"/>
            </w:tcBorders>
          </w:tcPr>
          <w:p w:rsidR="00095142" w:rsidRDefault="009804BA" w:rsidP="009804BA">
            <w:r>
              <w:rPr>
                <w:color w:val="000000"/>
                <w:sz w:val="20"/>
                <w:szCs w:val="20"/>
              </w:rPr>
              <w:t>83282,9</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E540BA">
              <w:rPr>
                <w:color w:val="000000"/>
                <w:sz w:val="20"/>
                <w:szCs w:val="20"/>
              </w:rPr>
              <w:t>74462,0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E540BA">
              <w:rPr>
                <w:color w:val="000000"/>
                <w:sz w:val="20"/>
                <w:szCs w:val="20"/>
              </w:rPr>
              <w:t>74462,0</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Pr>
                <w:color w:val="000000"/>
                <w:sz w:val="20"/>
                <w:szCs w:val="20"/>
              </w:rPr>
              <w:t>372310,0</w:t>
            </w:r>
          </w:p>
        </w:tc>
        <w:tc>
          <w:tcPr>
            <w:tcW w:w="772" w:type="dxa"/>
            <w:tcBorders>
              <w:top w:val="single" w:sz="4" w:space="0" w:color="auto"/>
              <w:left w:val="single" w:sz="4" w:space="0" w:color="auto"/>
              <w:bottom w:val="single" w:sz="4" w:space="0" w:color="auto"/>
            </w:tcBorders>
          </w:tcPr>
          <w:p w:rsidR="00095142" w:rsidRPr="00FE0B26" w:rsidRDefault="00095142" w:rsidP="00FE0B26">
            <w:pPr>
              <w:jc w:val="center"/>
              <w:rPr>
                <w:sz w:val="20"/>
                <w:szCs w:val="20"/>
              </w:rPr>
            </w:pPr>
            <w:r>
              <w:rPr>
                <w:color w:val="000000"/>
                <w:sz w:val="20"/>
                <w:szCs w:val="20"/>
              </w:rPr>
              <w:t>372310,0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Pr>
                <w:rFonts w:eastAsia="Calibri"/>
                <w:bCs/>
                <w:sz w:val="20"/>
                <w:szCs w:val="20"/>
              </w:rPr>
              <w:t>Основное мероприятие 3</w:t>
            </w:r>
          </w:p>
        </w:tc>
        <w:tc>
          <w:tcPr>
            <w:tcW w:w="1645" w:type="dxa"/>
            <w:vMerge w:val="restart"/>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802B8">
              <w:rPr>
                <w:rFonts w:eastAsia="Calibri"/>
                <w:bCs/>
                <w:sz w:val="20"/>
                <w:szCs w:val="20"/>
              </w:rPr>
              <w:t>Укрепление материально-технической базы объектов образования</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widowControl w:val="0"/>
              <w:spacing w:line="235" w:lineRule="auto"/>
              <w:ind w:left="-113" w:right="-113"/>
              <w:jc w:val="center"/>
              <w:rPr>
                <w:color w:val="000000"/>
                <w:sz w:val="20"/>
                <w:szCs w:val="20"/>
              </w:rPr>
            </w:pPr>
            <w:r>
              <w:rPr>
                <w:color w:val="000000"/>
                <w:sz w:val="20"/>
                <w:szCs w:val="20"/>
              </w:rPr>
              <w:t>4805,5</w:t>
            </w:r>
          </w:p>
        </w:tc>
        <w:tc>
          <w:tcPr>
            <w:tcW w:w="1055" w:type="dxa"/>
            <w:tcBorders>
              <w:top w:val="single" w:sz="4" w:space="0" w:color="auto"/>
              <w:left w:val="single" w:sz="4" w:space="0" w:color="auto"/>
              <w:bottom w:val="single" w:sz="4" w:space="0" w:color="auto"/>
              <w:right w:val="single" w:sz="4" w:space="0" w:color="auto"/>
            </w:tcBorders>
          </w:tcPr>
          <w:p w:rsidR="00095142" w:rsidRDefault="009804BA">
            <w:r w:rsidRPr="009804BA">
              <w:rPr>
                <w:sz w:val="20"/>
                <w:szCs w:val="20"/>
              </w:rPr>
              <w:t>2818,</w:t>
            </w:r>
            <w:r w:rsidR="00EC4148" w:rsidRPr="00EC4148">
              <w:rPr>
                <w:sz w:val="20"/>
                <w:szCs w:val="20"/>
              </w:rPr>
              <w:t>6</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571AA">
              <w:rPr>
                <w:color w:val="000000"/>
                <w:sz w:val="20"/>
                <w:szCs w:val="20"/>
              </w:rPr>
              <w:t>4805,5</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571AA">
              <w:rPr>
                <w:color w:val="000000"/>
                <w:sz w:val="20"/>
                <w:szCs w:val="20"/>
              </w:rPr>
              <w:t>4805,5</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FE0B26">
            <w:pPr>
              <w:jc w:val="center"/>
            </w:pPr>
            <w:r w:rsidRPr="00507864">
              <w:rPr>
                <w:color w:val="000000"/>
                <w:sz w:val="16"/>
                <w:szCs w:val="16"/>
              </w:rPr>
              <w:t>7112,9</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FE0B26">
            <w:pPr>
              <w:jc w:val="center"/>
            </w:pPr>
            <w:r w:rsidRPr="00507864">
              <w:rPr>
                <w:color w:val="000000"/>
                <w:sz w:val="16"/>
                <w:szCs w:val="16"/>
              </w:rPr>
              <w:t>7112,9</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FE0B26">
            <w:pPr>
              <w:jc w:val="center"/>
            </w:pPr>
            <w:r w:rsidRPr="00507864">
              <w:rPr>
                <w:color w:val="000000"/>
                <w:sz w:val="16"/>
                <w:szCs w:val="16"/>
              </w:rPr>
              <w:t>7112,9</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FE0B26">
            <w:pPr>
              <w:jc w:val="center"/>
            </w:pPr>
            <w:r w:rsidRPr="00507864">
              <w:rPr>
                <w:color w:val="000000"/>
                <w:sz w:val="16"/>
                <w:szCs w:val="16"/>
              </w:rPr>
              <w:t>7112,9</w:t>
            </w:r>
          </w:p>
        </w:tc>
        <w:tc>
          <w:tcPr>
            <w:tcW w:w="772" w:type="dxa"/>
            <w:tcBorders>
              <w:top w:val="single" w:sz="4" w:space="0" w:color="auto"/>
              <w:left w:val="single" w:sz="4" w:space="0" w:color="auto"/>
              <w:bottom w:val="single" w:sz="4" w:space="0" w:color="auto"/>
            </w:tcBorders>
          </w:tcPr>
          <w:p w:rsidR="00095142" w:rsidRDefault="00095142" w:rsidP="00FE0B26">
            <w:pPr>
              <w:jc w:val="center"/>
            </w:pPr>
            <w:r>
              <w:rPr>
                <w:color w:val="000000"/>
                <w:sz w:val="16"/>
                <w:szCs w:val="16"/>
              </w:rPr>
              <w:t>35564,5</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widowControl w:val="0"/>
              <w:spacing w:line="235" w:lineRule="auto"/>
              <w:ind w:left="-113" w:right="-113"/>
              <w:jc w:val="center"/>
              <w:rPr>
                <w:color w:val="000000"/>
                <w:sz w:val="20"/>
                <w:szCs w:val="20"/>
              </w:rPr>
            </w:pPr>
            <w:r>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Pr>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widowControl w:val="0"/>
              <w:spacing w:line="235" w:lineRule="auto"/>
              <w:ind w:left="-113" w:right="-113"/>
              <w:jc w:val="center"/>
              <w:rPr>
                <w:color w:val="000000"/>
                <w:sz w:val="20"/>
                <w:szCs w:val="20"/>
              </w:rPr>
            </w:pPr>
            <w:r>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FC2593">
              <w:rPr>
                <w:color w:val="000000"/>
                <w:sz w:val="20"/>
                <w:szCs w:val="20"/>
              </w:rPr>
              <w:t>4805,5</w:t>
            </w:r>
          </w:p>
        </w:tc>
        <w:tc>
          <w:tcPr>
            <w:tcW w:w="1055" w:type="dxa"/>
            <w:tcBorders>
              <w:top w:val="single" w:sz="4" w:space="0" w:color="auto"/>
              <w:left w:val="single" w:sz="4" w:space="0" w:color="auto"/>
              <w:bottom w:val="single" w:sz="4" w:space="0" w:color="auto"/>
              <w:right w:val="single" w:sz="4" w:space="0" w:color="auto"/>
            </w:tcBorders>
          </w:tcPr>
          <w:p w:rsidR="00095142" w:rsidRDefault="007B2F39">
            <w:r>
              <w:t>2818,6</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FC2593">
              <w:rPr>
                <w:color w:val="000000"/>
                <w:sz w:val="20"/>
                <w:szCs w:val="20"/>
              </w:rPr>
              <w:t>4805,5</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FC2593">
              <w:rPr>
                <w:color w:val="000000"/>
                <w:sz w:val="20"/>
                <w:szCs w:val="20"/>
              </w:rPr>
              <w:t>4805,5</w:t>
            </w:r>
          </w:p>
        </w:tc>
        <w:tc>
          <w:tcPr>
            <w:tcW w:w="1056"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color w:val="000000"/>
                <w:sz w:val="20"/>
                <w:szCs w:val="20"/>
              </w:rPr>
              <w:t>7112,9</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color w:val="000000"/>
                <w:sz w:val="20"/>
                <w:szCs w:val="20"/>
              </w:rPr>
              <w:t>7112,9</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color w:val="000000"/>
                <w:sz w:val="20"/>
                <w:szCs w:val="20"/>
              </w:rPr>
              <w:t>7112,9</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color w:val="000000"/>
                <w:sz w:val="20"/>
                <w:szCs w:val="20"/>
              </w:rPr>
              <w:t>35564,5</w:t>
            </w:r>
          </w:p>
        </w:tc>
        <w:tc>
          <w:tcPr>
            <w:tcW w:w="772" w:type="dxa"/>
            <w:tcBorders>
              <w:top w:val="single" w:sz="4" w:space="0" w:color="auto"/>
              <w:left w:val="single" w:sz="4" w:space="0" w:color="auto"/>
              <w:bottom w:val="single" w:sz="4" w:space="0" w:color="auto"/>
            </w:tcBorders>
          </w:tcPr>
          <w:p w:rsidR="00095142" w:rsidRPr="00FE0B26" w:rsidRDefault="00095142" w:rsidP="00FE0B26">
            <w:pPr>
              <w:jc w:val="center"/>
              <w:rPr>
                <w:sz w:val="20"/>
                <w:szCs w:val="20"/>
              </w:rPr>
            </w:pPr>
            <w:r w:rsidRPr="00FE0B26">
              <w:rPr>
                <w:color w:val="000000"/>
                <w:sz w:val="20"/>
                <w:szCs w:val="20"/>
              </w:rPr>
              <w:t>35564,5</w:t>
            </w:r>
          </w:p>
        </w:tc>
      </w:tr>
      <w:tr w:rsidR="00095142" w:rsidRPr="00244AAB" w:rsidTr="00B26910">
        <w:tc>
          <w:tcPr>
            <w:tcW w:w="851" w:type="dxa"/>
            <w:vMerge w:val="restart"/>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Основное мероприятие 4</w:t>
            </w:r>
          </w:p>
        </w:tc>
        <w:tc>
          <w:tcPr>
            <w:tcW w:w="1645" w:type="dxa"/>
            <w:vMerge w:val="restart"/>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DA1CE6">
              <w:rPr>
                <w:rFonts w:eastAsia="Calibri"/>
                <w:bCs/>
                <w:sz w:val="20"/>
                <w:szCs w:val="20"/>
              </w:rPr>
              <w:t xml:space="preserve">Обеспечение выплаты ежемесячного денежного вознаграждения за выполнение </w:t>
            </w:r>
            <w:r w:rsidRPr="00DA1CE6">
              <w:rPr>
                <w:rFonts w:eastAsia="Calibri"/>
                <w:bCs/>
                <w:sz w:val="20"/>
                <w:szCs w:val="20"/>
              </w:rPr>
              <w:lastRenderedPageBreak/>
              <w:t>функций классного руководителя педагогическим работникам муниципальных общеобразовательных организаций</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8221A8" w:rsidP="004232CF">
            <w:pPr>
              <w:autoSpaceDE w:val="0"/>
              <w:autoSpaceDN w:val="0"/>
              <w:adjustRightInd w:val="0"/>
              <w:jc w:val="center"/>
              <w:rPr>
                <w:rFonts w:eastAsia="Calibri"/>
                <w:bCs/>
                <w:sz w:val="20"/>
                <w:szCs w:val="20"/>
              </w:rPr>
            </w:pPr>
            <w:r>
              <w:rPr>
                <w:rFonts w:eastAsia="Calibri"/>
                <w:bCs/>
                <w:sz w:val="20"/>
                <w:szCs w:val="20"/>
              </w:rPr>
              <w:t>1744,6</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8221A8" w:rsidP="004232CF">
            <w:pPr>
              <w:autoSpaceDE w:val="0"/>
              <w:autoSpaceDN w:val="0"/>
              <w:adjustRightInd w:val="0"/>
              <w:ind w:left="-84" w:right="-62"/>
              <w:jc w:val="center"/>
              <w:rPr>
                <w:rFonts w:eastAsia="Calibri"/>
                <w:bCs/>
                <w:sz w:val="20"/>
                <w:szCs w:val="20"/>
              </w:rPr>
            </w:pPr>
            <w:r>
              <w:rPr>
                <w:rFonts w:eastAsia="Calibri"/>
                <w:bCs/>
                <w:sz w:val="20"/>
                <w:szCs w:val="20"/>
              </w:rPr>
              <w:t>5155,9</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8221A8" w:rsidP="004232CF">
            <w:pPr>
              <w:autoSpaceDE w:val="0"/>
              <w:autoSpaceDN w:val="0"/>
              <w:adjustRightInd w:val="0"/>
              <w:jc w:val="center"/>
              <w:rPr>
                <w:rFonts w:eastAsia="Calibri"/>
                <w:bCs/>
                <w:sz w:val="20"/>
                <w:szCs w:val="20"/>
              </w:rPr>
            </w:pPr>
            <w:r>
              <w:rPr>
                <w:rFonts w:eastAsia="Calibri"/>
                <w:bCs/>
                <w:sz w:val="20"/>
                <w:szCs w:val="20"/>
              </w:rPr>
              <w:t>5155,9</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8221A8" w:rsidP="004232CF">
            <w:pPr>
              <w:autoSpaceDE w:val="0"/>
              <w:autoSpaceDN w:val="0"/>
              <w:adjustRightInd w:val="0"/>
              <w:jc w:val="center"/>
              <w:rPr>
                <w:rFonts w:eastAsia="Calibri"/>
                <w:bCs/>
                <w:sz w:val="20"/>
                <w:szCs w:val="20"/>
              </w:rPr>
            </w:pPr>
            <w:r>
              <w:rPr>
                <w:rFonts w:eastAsia="Calibri"/>
                <w:bCs/>
                <w:sz w:val="20"/>
                <w:szCs w:val="20"/>
              </w:rPr>
              <w:t>5155,9</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8221A8" w:rsidP="004232CF">
            <w:pPr>
              <w:autoSpaceDE w:val="0"/>
              <w:autoSpaceDN w:val="0"/>
              <w:adjustRightInd w:val="0"/>
              <w:jc w:val="center"/>
              <w:rPr>
                <w:rFonts w:eastAsia="Calibri"/>
                <w:bCs/>
                <w:sz w:val="20"/>
                <w:szCs w:val="20"/>
              </w:rPr>
            </w:pPr>
            <w:r>
              <w:rPr>
                <w:rFonts w:eastAsia="Calibri"/>
                <w:bCs/>
                <w:sz w:val="20"/>
                <w:szCs w:val="20"/>
              </w:rPr>
              <w:t>1744,6</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8221A8" w:rsidP="004232CF">
            <w:pPr>
              <w:autoSpaceDE w:val="0"/>
              <w:autoSpaceDN w:val="0"/>
              <w:adjustRightInd w:val="0"/>
              <w:ind w:left="-84" w:right="-62"/>
              <w:jc w:val="center"/>
              <w:rPr>
                <w:rFonts w:eastAsia="Calibri"/>
                <w:bCs/>
                <w:sz w:val="20"/>
                <w:szCs w:val="20"/>
              </w:rPr>
            </w:pPr>
            <w:r>
              <w:rPr>
                <w:rFonts w:eastAsia="Calibri"/>
                <w:bCs/>
                <w:sz w:val="20"/>
                <w:szCs w:val="20"/>
              </w:rPr>
              <w:t>5155,9</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8221A8" w:rsidP="004232CF">
            <w:pPr>
              <w:autoSpaceDE w:val="0"/>
              <w:autoSpaceDN w:val="0"/>
              <w:adjustRightInd w:val="0"/>
              <w:jc w:val="center"/>
              <w:rPr>
                <w:rFonts w:eastAsia="Calibri"/>
                <w:bCs/>
                <w:sz w:val="20"/>
                <w:szCs w:val="20"/>
              </w:rPr>
            </w:pPr>
            <w:r>
              <w:rPr>
                <w:rFonts w:eastAsia="Calibri"/>
                <w:bCs/>
                <w:sz w:val="20"/>
                <w:szCs w:val="20"/>
              </w:rPr>
              <w:t>5155,9</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8221A8" w:rsidP="004232CF">
            <w:pPr>
              <w:autoSpaceDE w:val="0"/>
              <w:autoSpaceDN w:val="0"/>
              <w:adjustRightInd w:val="0"/>
              <w:jc w:val="center"/>
              <w:rPr>
                <w:rFonts w:eastAsia="Calibri"/>
                <w:bCs/>
                <w:sz w:val="20"/>
                <w:szCs w:val="20"/>
              </w:rPr>
            </w:pPr>
            <w:r>
              <w:rPr>
                <w:rFonts w:eastAsia="Calibri"/>
                <w:bCs/>
                <w:sz w:val="20"/>
                <w:szCs w:val="20"/>
              </w:rPr>
              <w:t>5155,9</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FE0B26" w:rsidTr="00B26910">
        <w:tc>
          <w:tcPr>
            <w:tcW w:w="851" w:type="dxa"/>
            <w:vMerge w:val="restart"/>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Pr>
                <w:rFonts w:eastAsia="Calibri"/>
                <w:bCs/>
                <w:sz w:val="20"/>
                <w:szCs w:val="20"/>
              </w:rPr>
              <w:t xml:space="preserve">                 Основное мероприятие 5</w:t>
            </w:r>
          </w:p>
        </w:tc>
        <w:tc>
          <w:tcPr>
            <w:tcW w:w="1645" w:type="dxa"/>
            <w:vMerge w:val="restart"/>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5F6A9C">
              <w:rPr>
                <w:rFonts w:eastAsia="Calibri"/>
                <w:bCs/>
                <w:sz w:val="20"/>
                <w:szCs w:val="20"/>
              </w:rPr>
              <w:t>Стипендии, гранты, премии и денежные поощрения</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D96432">
            <w:pPr>
              <w:widowControl w:val="0"/>
              <w:spacing w:line="235" w:lineRule="auto"/>
              <w:ind w:left="-113" w:right="-113"/>
              <w:jc w:val="center"/>
              <w:rPr>
                <w:color w:val="000000"/>
                <w:sz w:val="20"/>
                <w:szCs w:val="20"/>
              </w:rPr>
            </w:pPr>
            <w:r>
              <w:rPr>
                <w:color w:val="000000"/>
                <w:sz w:val="20"/>
                <w:szCs w:val="20"/>
              </w:rPr>
              <w:t>45,6</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7B2F39">
            <w:pPr>
              <w:jc w:val="center"/>
              <w:rPr>
                <w:sz w:val="20"/>
                <w:szCs w:val="20"/>
              </w:rPr>
            </w:pPr>
            <w:r>
              <w:rPr>
                <w:color w:val="000000"/>
                <w:sz w:val="20"/>
                <w:szCs w:val="20"/>
              </w:rPr>
              <w:t>4</w:t>
            </w:r>
            <w:r w:rsidR="007B2F39">
              <w:rPr>
                <w:color w:val="000000"/>
                <w:sz w:val="20"/>
                <w:szCs w:val="20"/>
              </w:rPr>
              <w:t>7,4</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D96432">
            <w:pPr>
              <w:jc w:val="center"/>
              <w:rPr>
                <w:sz w:val="20"/>
                <w:szCs w:val="20"/>
              </w:rPr>
            </w:pPr>
            <w:r>
              <w:rPr>
                <w:color w:val="000000"/>
                <w:sz w:val="20"/>
                <w:szCs w:val="20"/>
              </w:rPr>
              <w:t>46,8</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D96432">
            <w:pPr>
              <w:jc w:val="center"/>
              <w:rPr>
                <w:sz w:val="20"/>
                <w:szCs w:val="20"/>
              </w:rPr>
            </w:pPr>
            <w:r>
              <w:rPr>
                <w:color w:val="000000"/>
                <w:sz w:val="20"/>
                <w:szCs w:val="20"/>
              </w:rPr>
              <w:t>46,8</w:t>
            </w:r>
          </w:p>
        </w:tc>
        <w:tc>
          <w:tcPr>
            <w:tcW w:w="1056"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color w:val="000000"/>
                <w:sz w:val="20"/>
                <w:szCs w:val="20"/>
              </w:rPr>
              <w:t>50,0</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color w:val="000000"/>
                <w:sz w:val="20"/>
                <w:szCs w:val="20"/>
              </w:rPr>
              <w:t>50,0</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color w:val="000000"/>
                <w:sz w:val="20"/>
                <w:szCs w:val="20"/>
              </w:rPr>
              <w:t>50,0</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color w:val="000000"/>
                <w:sz w:val="20"/>
                <w:szCs w:val="20"/>
              </w:rPr>
              <w:t>250,0</w:t>
            </w:r>
          </w:p>
        </w:tc>
        <w:tc>
          <w:tcPr>
            <w:tcW w:w="772" w:type="dxa"/>
            <w:tcBorders>
              <w:top w:val="single" w:sz="4" w:space="0" w:color="auto"/>
              <w:left w:val="single" w:sz="4" w:space="0" w:color="auto"/>
              <w:bottom w:val="single" w:sz="4" w:space="0" w:color="auto"/>
            </w:tcBorders>
          </w:tcPr>
          <w:p w:rsidR="00095142" w:rsidRPr="00FE0B26" w:rsidRDefault="00095142" w:rsidP="00FE0B26">
            <w:pPr>
              <w:jc w:val="center"/>
              <w:rPr>
                <w:sz w:val="20"/>
                <w:szCs w:val="20"/>
              </w:rPr>
            </w:pPr>
            <w:r w:rsidRPr="00FE0B26">
              <w:rPr>
                <w:color w:val="000000"/>
                <w:sz w:val="20"/>
                <w:szCs w:val="20"/>
              </w:rPr>
              <w:t>250,0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920C0C" w:rsidRDefault="00095142" w:rsidP="002F5825">
            <w:pPr>
              <w:autoSpaceDE w:val="0"/>
              <w:autoSpaceDN w:val="0"/>
              <w:adjustRightInd w:val="0"/>
              <w:jc w:val="center"/>
              <w:rPr>
                <w:rFonts w:eastAsia="Calibri"/>
                <w:bCs/>
                <w:sz w:val="20"/>
                <w:szCs w:val="20"/>
              </w:rPr>
            </w:pPr>
            <w:r w:rsidRPr="00920C0C">
              <w:rPr>
                <w:rFonts w:eastAsia="Calibri"/>
                <w:bCs/>
                <w:sz w:val="20"/>
                <w:szCs w:val="20"/>
              </w:rPr>
              <w:t>903</w:t>
            </w:r>
          </w:p>
        </w:tc>
        <w:tc>
          <w:tcPr>
            <w:tcW w:w="709" w:type="dxa"/>
            <w:tcBorders>
              <w:top w:val="single" w:sz="4" w:space="0" w:color="auto"/>
              <w:left w:val="single" w:sz="4" w:space="0" w:color="auto"/>
              <w:bottom w:val="single" w:sz="4" w:space="0" w:color="auto"/>
              <w:right w:val="single" w:sz="4" w:space="0" w:color="auto"/>
            </w:tcBorders>
          </w:tcPr>
          <w:p w:rsidR="00095142" w:rsidRPr="00920C0C" w:rsidRDefault="00095142" w:rsidP="002F5825">
            <w:pPr>
              <w:autoSpaceDE w:val="0"/>
              <w:autoSpaceDN w:val="0"/>
              <w:adjustRightInd w:val="0"/>
              <w:jc w:val="center"/>
              <w:rPr>
                <w:rFonts w:eastAsia="Calibri"/>
                <w:bCs/>
                <w:sz w:val="20"/>
                <w:szCs w:val="20"/>
                <w:lang w:val="en-US"/>
              </w:rPr>
            </w:pPr>
            <w:r w:rsidRPr="00920C0C">
              <w:rPr>
                <w:rFonts w:eastAsia="Calibri"/>
                <w:bCs/>
                <w:sz w:val="20"/>
                <w:szCs w:val="20"/>
              </w:rPr>
              <w:t>Ц7111</w:t>
            </w:r>
            <w:r w:rsidRPr="00920C0C">
              <w:rPr>
                <w:rFonts w:eastAsia="Calibri"/>
                <w:bCs/>
                <w:sz w:val="20"/>
                <w:szCs w:val="20"/>
                <w:lang w:val="en-US"/>
              </w:rPr>
              <w:t>R088</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widowControl w:val="0"/>
              <w:spacing w:line="235" w:lineRule="auto"/>
              <w:ind w:left="-113" w:right="-113"/>
              <w:jc w:val="center"/>
              <w:rPr>
                <w:color w:val="000000"/>
                <w:sz w:val="20"/>
                <w:szCs w:val="20"/>
              </w:rPr>
            </w:pPr>
            <w:r>
              <w:rPr>
                <w:color w:val="000000"/>
                <w:sz w:val="20"/>
                <w:szCs w:val="20"/>
              </w:rPr>
              <w:t>45,6</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7B2F39">
            <w:pPr>
              <w:jc w:val="center"/>
              <w:rPr>
                <w:sz w:val="20"/>
                <w:szCs w:val="20"/>
              </w:rPr>
            </w:pPr>
            <w:r>
              <w:rPr>
                <w:color w:val="000000"/>
                <w:sz w:val="20"/>
                <w:szCs w:val="20"/>
              </w:rPr>
              <w:t>4</w:t>
            </w:r>
            <w:r w:rsidR="007B2F39">
              <w:rPr>
                <w:color w:val="000000"/>
                <w:sz w:val="20"/>
                <w:szCs w:val="20"/>
              </w:rPr>
              <w:t>7,4</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Pr>
                <w:color w:val="000000"/>
                <w:sz w:val="20"/>
                <w:szCs w:val="20"/>
              </w:rPr>
              <w:t>46,8</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Pr>
                <w:color w:val="000000"/>
                <w:sz w:val="20"/>
                <w:szCs w:val="20"/>
              </w:rPr>
              <w:t>46,8</w:t>
            </w:r>
          </w:p>
        </w:tc>
        <w:tc>
          <w:tcPr>
            <w:tcW w:w="1056" w:type="dxa"/>
            <w:tcBorders>
              <w:top w:val="single" w:sz="4" w:space="0" w:color="auto"/>
              <w:left w:val="single" w:sz="4" w:space="0" w:color="auto"/>
              <w:bottom w:val="single" w:sz="4" w:space="0" w:color="auto"/>
              <w:right w:val="single" w:sz="4" w:space="0" w:color="auto"/>
            </w:tcBorders>
          </w:tcPr>
          <w:p w:rsidR="00095142" w:rsidRPr="00FE0B26" w:rsidRDefault="00010118" w:rsidP="00FE0B26">
            <w:pPr>
              <w:jc w:val="center"/>
              <w:rPr>
                <w:sz w:val="20"/>
                <w:szCs w:val="20"/>
              </w:rPr>
            </w:pPr>
            <w:r>
              <w:rPr>
                <w:color w:val="000000"/>
                <w:sz w:val="20"/>
                <w:szCs w:val="20"/>
              </w:rPr>
              <w:t>46,8</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color w:val="000000"/>
                <w:sz w:val="20"/>
                <w:szCs w:val="20"/>
              </w:rPr>
              <w:t>50,0</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color w:val="000000"/>
                <w:sz w:val="20"/>
                <w:szCs w:val="20"/>
              </w:rPr>
              <w:t>50,0</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color w:val="000000"/>
                <w:sz w:val="20"/>
                <w:szCs w:val="20"/>
              </w:rPr>
              <w:t>250,0</w:t>
            </w:r>
          </w:p>
        </w:tc>
        <w:tc>
          <w:tcPr>
            <w:tcW w:w="772" w:type="dxa"/>
            <w:tcBorders>
              <w:top w:val="single" w:sz="4" w:space="0" w:color="auto"/>
              <w:left w:val="single" w:sz="4" w:space="0" w:color="auto"/>
              <w:bottom w:val="single" w:sz="4" w:space="0" w:color="auto"/>
            </w:tcBorders>
          </w:tcPr>
          <w:p w:rsidR="00095142" w:rsidRPr="00FE0B26" w:rsidRDefault="00095142" w:rsidP="00FE0B26">
            <w:pPr>
              <w:jc w:val="center"/>
              <w:rPr>
                <w:sz w:val="20"/>
                <w:szCs w:val="20"/>
              </w:rPr>
            </w:pPr>
            <w:r w:rsidRPr="00FE0B26">
              <w:rPr>
                <w:color w:val="000000"/>
                <w:sz w:val="20"/>
                <w:szCs w:val="20"/>
              </w:rPr>
              <w:t>250,0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44AAB">
              <w:rPr>
                <w:rFonts w:eastAsia="Calibri"/>
                <w:bCs/>
                <w:sz w:val="20"/>
                <w:szCs w:val="20"/>
              </w:rPr>
              <w:t>Основное меропр</w:t>
            </w:r>
            <w:r>
              <w:rPr>
                <w:rFonts w:eastAsia="Calibri"/>
                <w:bCs/>
                <w:sz w:val="20"/>
                <w:szCs w:val="20"/>
              </w:rPr>
              <w:t>иятие 6</w:t>
            </w:r>
          </w:p>
        </w:tc>
        <w:tc>
          <w:tcPr>
            <w:tcW w:w="1645" w:type="dxa"/>
            <w:vMerge w:val="restart"/>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5F6A9C">
              <w:rPr>
                <w:rFonts w:eastAsia="Calibri"/>
                <w:bCs/>
                <w:sz w:val="20"/>
                <w:szCs w:val="20"/>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FE0B26">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 xml:space="preserve">внебюджетные </w:t>
            </w:r>
            <w:r w:rsidRPr="00244AAB">
              <w:rPr>
                <w:rFonts w:eastAsia="Calibri"/>
                <w:bCs/>
                <w:sz w:val="20"/>
                <w:szCs w:val="20"/>
              </w:rPr>
              <w:lastRenderedPageBreak/>
              <w:t>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lastRenderedPageBreak/>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Pr>
                <w:rFonts w:eastAsia="Calibri"/>
                <w:bCs/>
                <w:sz w:val="20"/>
                <w:szCs w:val="20"/>
              </w:rPr>
              <w:lastRenderedPageBreak/>
              <w:t>Основное мероприятие 7</w:t>
            </w:r>
          </w:p>
        </w:tc>
        <w:tc>
          <w:tcPr>
            <w:tcW w:w="1645" w:type="dxa"/>
            <w:vMerge w:val="restart"/>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711986">
              <w:rPr>
                <w:rFonts w:eastAsia="Calibri"/>
                <w:bCs/>
                <w:sz w:val="20"/>
                <w:szCs w:val="20"/>
              </w:rPr>
              <w:t>Меры социальной поддержки</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Pr>
                <w:sz w:val="20"/>
                <w:szCs w:val="20"/>
              </w:rPr>
              <w:t>130,5</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10118" w:rsidP="00FE0B26">
            <w:pPr>
              <w:jc w:val="center"/>
              <w:rPr>
                <w:color w:val="000000" w:themeColor="text1"/>
                <w:sz w:val="20"/>
                <w:szCs w:val="20"/>
              </w:rPr>
            </w:pPr>
            <w:r>
              <w:rPr>
                <w:color w:val="000000" w:themeColor="text1"/>
                <w:sz w:val="20"/>
                <w:szCs w:val="20"/>
              </w:rPr>
              <w:t>1762,0</w:t>
            </w:r>
          </w:p>
        </w:tc>
        <w:tc>
          <w:tcPr>
            <w:tcW w:w="1055" w:type="dxa"/>
            <w:tcBorders>
              <w:top w:val="single" w:sz="4" w:space="0" w:color="auto"/>
              <w:left w:val="single" w:sz="4" w:space="0" w:color="auto"/>
              <w:bottom w:val="single" w:sz="4" w:space="0" w:color="auto"/>
              <w:right w:val="single" w:sz="4" w:space="0" w:color="auto"/>
            </w:tcBorders>
          </w:tcPr>
          <w:p w:rsidR="00095142" w:rsidRPr="007B2F39" w:rsidRDefault="00010118">
            <w:pPr>
              <w:rPr>
                <w:sz w:val="20"/>
                <w:szCs w:val="20"/>
              </w:rPr>
            </w:pPr>
            <w:r>
              <w:rPr>
                <w:sz w:val="20"/>
                <w:szCs w:val="20"/>
              </w:rPr>
              <w:t>3416,3</w:t>
            </w:r>
          </w:p>
        </w:tc>
        <w:tc>
          <w:tcPr>
            <w:tcW w:w="1055" w:type="dxa"/>
            <w:tcBorders>
              <w:top w:val="single" w:sz="4" w:space="0" w:color="auto"/>
              <w:left w:val="single" w:sz="4" w:space="0" w:color="auto"/>
              <w:bottom w:val="single" w:sz="4" w:space="0" w:color="auto"/>
              <w:right w:val="single" w:sz="4" w:space="0" w:color="auto"/>
            </w:tcBorders>
          </w:tcPr>
          <w:p w:rsidR="00095142" w:rsidRDefault="00010118">
            <w:r>
              <w:rPr>
                <w:color w:val="000000" w:themeColor="text1"/>
                <w:sz w:val="20"/>
                <w:szCs w:val="20"/>
              </w:rPr>
              <w:t>3847,8</w:t>
            </w:r>
          </w:p>
        </w:tc>
        <w:tc>
          <w:tcPr>
            <w:tcW w:w="1056" w:type="dxa"/>
            <w:tcBorders>
              <w:top w:val="single" w:sz="4" w:space="0" w:color="auto"/>
              <w:left w:val="single" w:sz="4" w:space="0" w:color="auto"/>
              <w:bottom w:val="single" w:sz="4" w:space="0" w:color="auto"/>
              <w:right w:val="single" w:sz="4" w:space="0" w:color="auto"/>
            </w:tcBorders>
          </w:tcPr>
          <w:p w:rsidR="00095142" w:rsidRPr="00FE0B26" w:rsidRDefault="00010118" w:rsidP="00FE0B26">
            <w:pPr>
              <w:jc w:val="center"/>
              <w:rPr>
                <w:sz w:val="20"/>
                <w:szCs w:val="20"/>
              </w:rPr>
            </w:pPr>
            <w:r>
              <w:rPr>
                <w:sz w:val="20"/>
                <w:szCs w:val="20"/>
              </w:rPr>
              <w:t>3847,8</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sz w:val="20"/>
                <w:szCs w:val="20"/>
              </w:rPr>
              <w:t>147,7</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sz w:val="20"/>
                <w:szCs w:val="20"/>
              </w:rPr>
              <w:t>147,7</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sz w:val="20"/>
                <w:szCs w:val="20"/>
              </w:rPr>
              <w:t>738,5</w:t>
            </w:r>
          </w:p>
        </w:tc>
        <w:tc>
          <w:tcPr>
            <w:tcW w:w="772" w:type="dxa"/>
            <w:tcBorders>
              <w:top w:val="single" w:sz="4" w:space="0" w:color="auto"/>
              <w:left w:val="single" w:sz="4" w:space="0" w:color="auto"/>
              <w:bottom w:val="single" w:sz="4" w:space="0" w:color="auto"/>
            </w:tcBorders>
          </w:tcPr>
          <w:p w:rsidR="00095142" w:rsidRPr="00FE0B26" w:rsidRDefault="00095142" w:rsidP="00FE0B26">
            <w:pPr>
              <w:jc w:val="center"/>
              <w:rPr>
                <w:sz w:val="20"/>
                <w:szCs w:val="20"/>
              </w:rPr>
            </w:pPr>
            <w:r w:rsidRPr="00FE0B26">
              <w:rPr>
                <w:sz w:val="20"/>
                <w:szCs w:val="20"/>
              </w:rPr>
              <w:t>738,5</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5B1BB2">
            <w:pPr>
              <w:autoSpaceDE w:val="0"/>
              <w:autoSpaceDN w:val="0"/>
              <w:adjustRightInd w:val="0"/>
              <w:jc w:val="cente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10118" w:rsidP="005B1BB2">
            <w:pPr>
              <w:autoSpaceDE w:val="0"/>
              <w:autoSpaceDN w:val="0"/>
              <w:adjustRightInd w:val="0"/>
              <w:jc w:val="center"/>
              <w:rPr>
                <w:rFonts w:eastAsia="Calibri"/>
                <w:bCs/>
                <w:sz w:val="20"/>
                <w:szCs w:val="20"/>
              </w:rPr>
            </w:pPr>
            <w:r>
              <w:rPr>
                <w:rFonts w:eastAsia="Calibri"/>
                <w:bCs/>
                <w:sz w:val="20"/>
                <w:szCs w:val="20"/>
              </w:rPr>
              <w:t>1384,0</w:t>
            </w:r>
          </w:p>
        </w:tc>
        <w:tc>
          <w:tcPr>
            <w:tcW w:w="1055" w:type="dxa"/>
            <w:tcBorders>
              <w:top w:val="single" w:sz="4" w:space="0" w:color="auto"/>
              <w:left w:val="single" w:sz="4" w:space="0" w:color="auto"/>
              <w:bottom w:val="single" w:sz="4" w:space="0" w:color="auto"/>
              <w:right w:val="single" w:sz="4" w:space="0" w:color="auto"/>
            </w:tcBorders>
          </w:tcPr>
          <w:p w:rsidR="00095142" w:rsidRPr="007B2F39" w:rsidRDefault="00010118" w:rsidP="005B1BB2">
            <w:pPr>
              <w:autoSpaceDE w:val="0"/>
              <w:autoSpaceDN w:val="0"/>
              <w:adjustRightInd w:val="0"/>
              <w:jc w:val="center"/>
              <w:rPr>
                <w:rFonts w:eastAsia="Calibri"/>
                <w:bCs/>
                <w:sz w:val="20"/>
                <w:szCs w:val="20"/>
              </w:rPr>
            </w:pPr>
            <w:r>
              <w:rPr>
                <w:rFonts w:eastAsia="Calibri"/>
                <w:bCs/>
                <w:sz w:val="20"/>
                <w:szCs w:val="20"/>
              </w:rPr>
              <w:t>3293,9</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10118" w:rsidP="005B1BB2">
            <w:pPr>
              <w:autoSpaceDE w:val="0"/>
              <w:autoSpaceDN w:val="0"/>
              <w:adjustRightInd w:val="0"/>
              <w:jc w:val="center"/>
              <w:rPr>
                <w:rFonts w:eastAsia="Calibri"/>
                <w:bCs/>
                <w:sz w:val="20"/>
                <w:szCs w:val="20"/>
              </w:rPr>
            </w:pPr>
            <w:r>
              <w:rPr>
                <w:rFonts w:eastAsia="Calibri"/>
                <w:bCs/>
                <w:sz w:val="20"/>
                <w:szCs w:val="20"/>
              </w:rPr>
              <w:t>3440,8</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10118" w:rsidP="005B1BB2">
            <w:pPr>
              <w:autoSpaceDE w:val="0"/>
              <w:autoSpaceDN w:val="0"/>
              <w:adjustRightInd w:val="0"/>
              <w:jc w:val="center"/>
              <w:rPr>
                <w:rFonts w:eastAsia="Calibri"/>
                <w:bCs/>
                <w:sz w:val="20"/>
                <w:szCs w:val="20"/>
              </w:rPr>
            </w:pPr>
            <w:r>
              <w:rPr>
                <w:rFonts w:eastAsia="Calibri"/>
                <w:bCs/>
                <w:sz w:val="20"/>
                <w:szCs w:val="20"/>
              </w:rPr>
              <w:t>3440,8</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5B1BB2">
            <w:pPr>
              <w:autoSpaceDE w:val="0"/>
              <w:autoSpaceDN w:val="0"/>
              <w:adjustRightInd w:val="0"/>
              <w:jc w:val="cente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5B1BB2">
            <w:pPr>
              <w:autoSpaceDE w:val="0"/>
              <w:autoSpaceDN w:val="0"/>
              <w:adjustRightInd w:val="0"/>
              <w:jc w:val="cente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5B1BB2">
            <w:pPr>
              <w:autoSpaceDE w:val="0"/>
              <w:autoSpaceDN w:val="0"/>
              <w:adjustRightInd w:val="0"/>
              <w:jc w:val="center"/>
              <w:rPr>
                <w:rFonts w:eastAsia="Calibri"/>
                <w:bCs/>
                <w:sz w:val="20"/>
                <w:szCs w:val="20"/>
              </w:rPr>
            </w:pPr>
          </w:p>
        </w:tc>
        <w:tc>
          <w:tcPr>
            <w:tcW w:w="772" w:type="dxa"/>
            <w:tcBorders>
              <w:top w:val="single" w:sz="4" w:space="0" w:color="auto"/>
              <w:left w:val="single" w:sz="4" w:space="0" w:color="auto"/>
              <w:bottom w:val="single" w:sz="4" w:space="0" w:color="auto"/>
            </w:tcBorders>
          </w:tcPr>
          <w:p w:rsidR="00095142" w:rsidRPr="00244AAB" w:rsidRDefault="00095142" w:rsidP="005B1BB2">
            <w:pPr>
              <w:autoSpaceDE w:val="0"/>
              <w:autoSpaceDN w:val="0"/>
              <w:adjustRightInd w:val="0"/>
              <w:jc w:val="center"/>
              <w:rPr>
                <w:rFonts w:eastAsia="Calibri"/>
                <w:bCs/>
                <w:sz w:val="20"/>
                <w:szCs w:val="20"/>
              </w:rPr>
            </w:pP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FE0B26">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D96432">
            <w:pPr>
              <w:jc w:val="center"/>
              <w:rPr>
                <w:sz w:val="20"/>
                <w:szCs w:val="20"/>
              </w:rPr>
            </w:pPr>
            <w:r>
              <w:rPr>
                <w:sz w:val="20"/>
                <w:szCs w:val="20"/>
              </w:rPr>
              <w:t>130,5</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10118" w:rsidP="00D96432">
            <w:pPr>
              <w:jc w:val="center"/>
              <w:rPr>
                <w:color w:val="000000" w:themeColor="text1"/>
                <w:sz w:val="20"/>
                <w:szCs w:val="20"/>
              </w:rPr>
            </w:pPr>
            <w:r>
              <w:rPr>
                <w:color w:val="000000" w:themeColor="text1"/>
                <w:sz w:val="20"/>
                <w:szCs w:val="20"/>
              </w:rPr>
              <w:t>371,6</w:t>
            </w:r>
          </w:p>
        </w:tc>
        <w:tc>
          <w:tcPr>
            <w:tcW w:w="1055" w:type="dxa"/>
            <w:tcBorders>
              <w:top w:val="single" w:sz="4" w:space="0" w:color="auto"/>
              <w:left w:val="single" w:sz="4" w:space="0" w:color="auto"/>
              <w:bottom w:val="single" w:sz="4" w:space="0" w:color="auto"/>
              <w:right w:val="single" w:sz="4" w:space="0" w:color="auto"/>
            </w:tcBorders>
          </w:tcPr>
          <w:p w:rsidR="00095142" w:rsidRPr="007B2F39" w:rsidRDefault="00010118" w:rsidP="00D96432">
            <w:pPr>
              <w:rPr>
                <w:sz w:val="20"/>
                <w:szCs w:val="20"/>
              </w:rPr>
            </w:pPr>
            <w:r>
              <w:rPr>
                <w:sz w:val="20"/>
                <w:szCs w:val="20"/>
              </w:rPr>
              <w:t>106,3</w:t>
            </w:r>
          </w:p>
        </w:tc>
        <w:tc>
          <w:tcPr>
            <w:tcW w:w="1055" w:type="dxa"/>
            <w:tcBorders>
              <w:top w:val="single" w:sz="4" w:space="0" w:color="auto"/>
              <w:left w:val="single" w:sz="4" w:space="0" w:color="auto"/>
              <w:bottom w:val="single" w:sz="4" w:space="0" w:color="auto"/>
              <w:right w:val="single" w:sz="4" w:space="0" w:color="auto"/>
            </w:tcBorders>
          </w:tcPr>
          <w:p w:rsidR="00095142" w:rsidRDefault="00010118" w:rsidP="00D96432">
            <w:r>
              <w:rPr>
                <w:color w:val="000000" w:themeColor="text1"/>
                <w:sz w:val="20"/>
                <w:szCs w:val="20"/>
              </w:rPr>
              <w:t>407,0</w:t>
            </w:r>
          </w:p>
        </w:tc>
        <w:tc>
          <w:tcPr>
            <w:tcW w:w="1056" w:type="dxa"/>
            <w:tcBorders>
              <w:top w:val="single" w:sz="4" w:space="0" w:color="auto"/>
              <w:left w:val="single" w:sz="4" w:space="0" w:color="auto"/>
              <w:bottom w:val="single" w:sz="4" w:space="0" w:color="auto"/>
              <w:right w:val="single" w:sz="4" w:space="0" w:color="auto"/>
            </w:tcBorders>
          </w:tcPr>
          <w:p w:rsidR="00095142" w:rsidRPr="00FE0B26" w:rsidRDefault="00010118" w:rsidP="00FE0B26">
            <w:pPr>
              <w:jc w:val="center"/>
              <w:rPr>
                <w:sz w:val="20"/>
                <w:szCs w:val="20"/>
              </w:rPr>
            </w:pPr>
            <w:r>
              <w:rPr>
                <w:sz w:val="20"/>
                <w:szCs w:val="20"/>
              </w:rPr>
              <w:t>407,0</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sz w:val="20"/>
                <w:szCs w:val="20"/>
              </w:rPr>
              <w:t>147,7</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sz w:val="20"/>
                <w:szCs w:val="20"/>
              </w:rPr>
              <w:t>147,7</w:t>
            </w:r>
          </w:p>
        </w:tc>
        <w:tc>
          <w:tcPr>
            <w:tcW w:w="1055" w:type="dxa"/>
            <w:tcBorders>
              <w:top w:val="single" w:sz="4" w:space="0" w:color="auto"/>
              <w:left w:val="single" w:sz="4" w:space="0" w:color="auto"/>
              <w:bottom w:val="single" w:sz="4" w:space="0" w:color="auto"/>
              <w:right w:val="single" w:sz="4" w:space="0" w:color="auto"/>
            </w:tcBorders>
          </w:tcPr>
          <w:p w:rsidR="00095142" w:rsidRPr="00FE0B26" w:rsidRDefault="00095142" w:rsidP="00FE0B26">
            <w:pPr>
              <w:jc w:val="center"/>
              <w:rPr>
                <w:sz w:val="20"/>
                <w:szCs w:val="20"/>
              </w:rPr>
            </w:pPr>
            <w:r w:rsidRPr="00FE0B26">
              <w:rPr>
                <w:sz w:val="20"/>
                <w:szCs w:val="20"/>
              </w:rPr>
              <w:t>738,5</w:t>
            </w:r>
          </w:p>
        </w:tc>
        <w:tc>
          <w:tcPr>
            <w:tcW w:w="772" w:type="dxa"/>
            <w:tcBorders>
              <w:top w:val="single" w:sz="4" w:space="0" w:color="auto"/>
              <w:left w:val="single" w:sz="4" w:space="0" w:color="auto"/>
              <w:bottom w:val="single" w:sz="4" w:space="0" w:color="auto"/>
            </w:tcBorders>
          </w:tcPr>
          <w:p w:rsidR="00095142" w:rsidRPr="00FE0B26" w:rsidRDefault="00095142" w:rsidP="00FE0B26">
            <w:pPr>
              <w:jc w:val="center"/>
              <w:rPr>
                <w:sz w:val="20"/>
                <w:szCs w:val="20"/>
              </w:rPr>
            </w:pPr>
            <w:r w:rsidRPr="00FE0B26">
              <w:rPr>
                <w:sz w:val="20"/>
                <w:szCs w:val="20"/>
              </w:rPr>
              <w:t>738,5</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10118" w:rsidP="004232CF">
            <w:pPr>
              <w:autoSpaceDE w:val="0"/>
              <w:autoSpaceDN w:val="0"/>
              <w:adjustRightInd w:val="0"/>
              <w:jc w:val="center"/>
              <w:rPr>
                <w:rFonts w:eastAsia="Calibri"/>
                <w:bCs/>
                <w:sz w:val="20"/>
                <w:szCs w:val="20"/>
              </w:rPr>
            </w:pPr>
            <w:r>
              <w:rPr>
                <w:rFonts w:eastAsia="Calibri"/>
                <w:bCs/>
                <w:sz w:val="20"/>
                <w:szCs w:val="20"/>
              </w:rPr>
              <w:t>6,4</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10118" w:rsidP="004232CF">
            <w:pPr>
              <w:autoSpaceDE w:val="0"/>
              <w:autoSpaceDN w:val="0"/>
              <w:adjustRightInd w:val="0"/>
              <w:ind w:left="-84" w:right="-62"/>
              <w:jc w:val="center"/>
              <w:rPr>
                <w:rFonts w:eastAsia="Calibri"/>
                <w:bCs/>
                <w:sz w:val="20"/>
                <w:szCs w:val="20"/>
              </w:rPr>
            </w:pPr>
            <w:r>
              <w:rPr>
                <w:rFonts w:eastAsia="Calibri"/>
                <w:bCs/>
                <w:sz w:val="20"/>
                <w:szCs w:val="20"/>
              </w:rPr>
              <w:t>16,1</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Основное мероприятие 8</w:t>
            </w:r>
          </w:p>
        </w:tc>
        <w:tc>
          <w:tcPr>
            <w:tcW w:w="1645" w:type="dxa"/>
            <w:vMerge w:val="restart"/>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711986">
              <w:rPr>
                <w:rFonts w:eastAsia="Calibri"/>
                <w:bCs/>
                <w:sz w:val="20"/>
                <w:szCs w:val="20"/>
              </w:rPr>
              <w:t>Капитальный ремонт объектов образования</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2964,0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584ACA" w:rsidP="00D1429D">
            <w:pPr>
              <w:autoSpaceDE w:val="0"/>
              <w:autoSpaceDN w:val="0"/>
              <w:adjustRightInd w:val="0"/>
              <w:jc w:val="center"/>
              <w:rPr>
                <w:rFonts w:eastAsia="Calibri"/>
                <w:bCs/>
                <w:sz w:val="20"/>
                <w:szCs w:val="20"/>
              </w:rPr>
            </w:pPr>
            <w:r>
              <w:rPr>
                <w:rFonts w:eastAsia="Calibri"/>
                <w:bCs/>
                <w:sz w:val="20"/>
                <w:szCs w:val="20"/>
              </w:rPr>
              <w:t>27949,2</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584ACA" w:rsidP="00584ACA">
            <w:pPr>
              <w:autoSpaceDE w:val="0"/>
              <w:autoSpaceDN w:val="0"/>
              <w:adjustRightInd w:val="0"/>
              <w:ind w:left="-84" w:right="-62"/>
              <w:jc w:val="center"/>
              <w:rPr>
                <w:rFonts w:eastAsia="Calibri"/>
                <w:bCs/>
                <w:sz w:val="20"/>
                <w:szCs w:val="20"/>
              </w:rPr>
            </w:pPr>
            <w:r>
              <w:rPr>
                <w:rFonts w:eastAsia="Calibri"/>
                <w:bCs/>
                <w:sz w:val="20"/>
                <w:szCs w:val="20"/>
              </w:rPr>
              <w:t>16931,2</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D96432">
            <w:pPr>
              <w:autoSpaceDE w:val="0"/>
              <w:autoSpaceDN w:val="0"/>
              <w:adjustRightInd w:val="0"/>
              <w:jc w:val="center"/>
              <w:rPr>
                <w:rFonts w:eastAsia="Calibri"/>
                <w:bCs/>
                <w:sz w:val="20"/>
                <w:szCs w:val="20"/>
              </w:rPr>
            </w:pPr>
            <w:r>
              <w:rPr>
                <w:rFonts w:eastAsia="Calibri"/>
                <w:bCs/>
                <w:sz w:val="20"/>
                <w:szCs w:val="20"/>
              </w:rPr>
              <w:t>2964,0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584ACA" w:rsidP="00F24C35">
            <w:pPr>
              <w:autoSpaceDE w:val="0"/>
              <w:autoSpaceDN w:val="0"/>
              <w:adjustRightInd w:val="0"/>
              <w:jc w:val="center"/>
              <w:rPr>
                <w:rFonts w:eastAsia="Calibri"/>
                <w:bCs/>
                <w:sz w:val="20"/>
                <w:szCs w:val="20"/>
              </w:rPr>
            </w:pPr>
            <w:r>
              <w:rPr>
                <w:rFonts w:eastAsia="Calibri"/>
                <w:bCs/>
                <w:sz w:val="20"/>
                <w:szCs w:val="20"/>
              </w:rPr>
              <w:t>25925,3</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584ACA" w:rsidP="00584ACA">
            <w:pPr>
              <w:autoSpaceDE w:val="0"/>
              <w:autoSpaceDN w:val="0"/>
              <w:adjustRightInd w:val="0"/>
              <w:ind w:left="-84" w:right="-62"/>
              <w:jc w:val="center"/>
              <w:rPr>
                <w:rFonts w:eastAsia="Calibri"/>
                <w:bCs/>
                <w:sz w:val="20"/>
                <w:szCs w:val="20"/>
              </w:rPr>
            </w:pPr>
            <w:r>
              <w:rPr>
                <w:rFonts w:eastAsia="Calibri"/>
                <w:bCs/>
                <w:sz w:val="20"/>
                <w:szCs w:val="20"/>
              </w:rPr>
              <w:t>16193,4</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584ACA" w:rsidP="00F24C35">
            <w:pPr>
              <w:autoSpaceDE w:val="0"/>
              <w:autoSpaceDN w:val="0"/>
              <w:adjustRightInd w:val="0"/>
              <w:jc w:val="center"/>
              <w:rPr>
                <w:rFonts w:eastAsia="Calibri"/>
                <w:bCs/>
                <w:sz w:val="20"/>
                <w:szCs w:val="20"/>
              </w:rPr>
            </w:pPr>
            <w:r>
              <w:rPr>
                <w:rFonts w:eastAsia="Calibri"/>
                <w:bCs/>
                <w:sz w:val="20"/>
                <w:szCs w:val="20"/>
              </w:rPr>
              <w:t>2023,9</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584ACA" w:rsidP="004232CF">
            <w:pPr>
              <w:autoSpaceDE w:val="0"/>
              <w:autoSpaceDN w:val="0"/>
              <w:adjustRightInd w:val="0"/>
              <w:ind w:left="-84" w:right="-62"/>
              <w:jc w:val="center"/>
              <w:rPr>
                <w:rFonts w:eastAsia="Calibri"/>
                <w:bCs/>
                <w:sz w:val="20"/>
                <w:szCs w:val="20"/>
              </w:rPr>
            </w:pPr>
            <w:r>
              <w:rPr>
                <w:rFonts w:eastAsia="Calibri"/>
                <w:bCs/>
                <w:sz w:val="20"/>
                <w:szCs w:val="20"/>
              </w:rPr>
              <w:t>737,8</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75F7A" w:rsidRPr="00FE0B26" w:rsidTr="00B26910">
        <w:tc>
          <w:tcPr>
            <w:tcW w:w="851" w:type="dxa"/>
            <w:vMerge w:val="restart"/>
            <w:tcBorders>
              <w:top w:val="single" w:sz="4" w:space="0" w:color="auto"/>
              <w:right w:val="single" w:sz="4" w:space="0" w:color="auto"/>
            </w:tcBorders>
          </w:tcPr>
          <w:p w:rsidR="00075F7A" w:rsidRPr="00244AAB" w:rsidRDefault="00075F7A" w:rsidP="00FE0B26">
            <w:pPr>
              <w:autoSpaceDE w:val="0"/>
              <w:autoSpaceDN w:val="0"/>
              <w:adjustRightInd w:val="0"/>
              <w:rPr>
                <w:rFonts w:eastAsia="Calibri"/>
                <w:sz w:val="20"/>
                <w:szCs w:val="20"/>
              </w:rPr>
            </w:pPr>
            <w:r>
              <w:rPr>
                <w:rFonts w:eastAsia="Calibri"/>
                <w:bCs/>
                <w:sz w:val="20"/>
                <w:szCs w:val="20"/>
              </w:rPr>
              <w:t>Основное мероприятие 9</w:t>
            </w:r>
          </w:p>
        </w:tc>
        <w:tc>
          <w:tcPr>
            <w:tcW w:w="1645" w:type="dxa"/>
            <w:vMerge w:val="restart"/>
            <w:tcBorders>
              <w:top w:val="single" w:sz="4" w:space="0" w:color="auto"/>
              <w:left w:val="single" w:sz="4" w:space="0" w:color="auto"/>
              <w:right w:val="single" w:sz="4" w:space="0" w:color="auto"/>
            </w:tcBorders>
          </w:tcPr>
          <w:p w:rsidR="00075F7A" w:rsidRPr="00244AAB" w:rsidRDefault="00075F7A" w:rsidP="00FE0B26">
            <w:pPr>
              <w:autoSpaceDE w:val="0"/>
              <w:autoSpaceDN w:val="0"/>
              <w:adjustRightInd w:val="0"/>
              <w:rPr>
                <w:rFonts w:eastAsia="Calibri"/>
                <w:sz w:val="20"/>
                <w:szCs w:val="20"/>
              </w:rPr>
            </w:pPr>
            <w:r w:rsidRPr="00711986">
              <w:rPr>
                <w:rFonts w:eastAsia="Calibri"/>
                <w:sz w:val="20"/>
                <w:szCs w:val="20"/>
              </w:rPr>
              <w:t xml:space="preserve">Реализация мероприятий регионального проекта «Современные </w:t>
            </w:r>
            <w:r w:rsidRPr="00711986">
              <w:rPr>
                <w:rFonts w:eastAsia="Calibri"/>
                <w:sz w:val="20"/>
                <w:szCs w:val="20"/>
              </w:rPr>
              <w:lastRenderedPageBreak/>
              <w:t>родители»</w:t>
            </w:r>
          </w:p>
        </w:tc>
        <w:tc>
          <w:tcPr>
            <w:tcW w:w="765" w:type="dxa"/>
            <w:tcBorders>
              <w:top w:val="single" w:sz="4" w:space="0" w:color="auto"/>
              <w:left w:val="single" w:sz="4" w:space="0" w:color="auto"/>
              <w:bottom w:val="single" w:sz="4" w:space="0" w:color="auto"/>
              <w:right w:val="single" w:sz="4" w:space="0" w:color="auto"/>
            </w:tcBorders>
          </w:tcPr>
          <w:p w:rsidR="00075F7A" w:rsidRPr="00244AAB" w:rsidRDefault="00075F7A" w:rsidP="00FE0B26">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75F7A" w:rsidRPr="00244AAB" w:rsidRDefault="00075F7A" w:rsidP="00FE0B26">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75F7A" w:rsidRPr="00244AAB" w:rsidRDefault="00075F7A" w:rsidP="00FE0B26">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r>
      <w:tr w:rsidR="00075F7A" w:rsidRPr="00FE0B26" w:rsidTr="00B26910">
        <w:tc>
          <w:tcPr>
            <w:tcW w:w="851" w:type="dxa"/>
            <w:vMerge/>
            <w:tcBorders>
              <w:right w:val="single" w:sz="4" w:space="0" w:color="auto"/>
            </w:tcBorders>
          </w:tcPr>
          <w:p w:rsidR="00075F7A" w:rsidRPr="00244AAB" w:rsidRDefault="00075F7A" w:rsidP="00FE0B26">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75F7A" w:rsidRPr="00244AAB" w:rsidRDefault="00075F7A" w:rsidP="00FE0B26">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75F7A" w:rsidRPr="00244AAB" w:rsidRDefault="00075F7A"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75F7A" w:rsidRPr="00244AAB" w:rsidRDefault="00075F7A" w:rsidP="00FE0B26">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75F7A" w:rsidRPr="00244AAB" w:rsidRDefault="00075F7A" w:rsidP="00FE0B26">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r>
      <w:tr w:rsidR="00075F7A" w:rsidRPr="00244AAB" w:rsidTr="00B26910">
        <w:tc>
          <w:tcPr>
            <w:tcW w:w="851" w:type="dxa"/>
            <w:vMerge/>
            <w:tcBorders>
              <w:right w:val="single" w:sz="4" w:space="0" w:color="auto"/>
            </w:tcBorders>
          </w:tcPr>
          <w:p w:rsidR="00075F7A" w:rsidRPr="00244AAB" w:rsidRDefault="00075F7A"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75F7A" w:rsidRPr="00244AAB" w:rsidRDefault="00075F7A"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75F7A" w:rsidRPr="00244AAB" w:rsidRDefault="00075F7A"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75F7A" w:rsidRPr="00244AAB" w:rsidRDefault="00075F7A"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75F7A" w:rsidRPr="00244AAB" w:rsidRDefault="00075F7A" w:rsidP="002F5825">
            <w:pPr>
              <w:autoSpaceDE w:val="0"/>
              <w:autoSpaceDN w:val="0"/>
              <w:adjustRightInd w:val="0"/>
              <w:jc w:val="both"/>
              <w:rPr>
                <w:rFonts w:eastAsia="Calibri"/>
                <w:bCs/>
                <w:sz w:val="20"/>
                <w:szCs w:val="20"/>
              </w:rPr>
            </w:pPr>
            <w:r w:rsidRPr="00244AAB">
              <w:rPr>
                <w:rFonts w:eastAsia="Calibri"/>
                <w:bCs/>
                <w:sz w:val="20"/>
                <w:szCs w:val="20"/>
              </w:rPr>
              <w:t xml:space="preserve">республиканский бюджет Чувашской </w:t>
            </w:r>
            <w:r w:rsidRPr="00244AAB">
              <w:rPr>
                <w:rFonts w:eastAsia="Calibri"/>
                <w:bCs/>
                <w:sz w:val="20"/>
                <w:szCs w:val="20"/>
              </w:rPr>
              <w:lastRenderedPageBreak/>
              <w:t>Республики</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lastRenderedPageBreak/>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75F7A" w:rsidRPr="00244AAB" w:rsidRDefault="00075F7A" w:rsidP="00377178">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75F7A" w:rsidRPr="00244AAB" w:rsidRDefault="00075F7A"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8F4EE0" w:rsidRPr="00244AAB" w:rsidTr="00B26910">
        <w:tc>
          <w:tcPr>
            <w:tcW w:w="851" w:type="dxa"/>
            <w:vMerge w:val="restart"/>
            <w:tcBorders>
              <w:top w:val="single" w:sz="4" w:space="0" w:color="auto"/>
              <w:right w:val="single" w:sz="4" w:space="0" w:color="auto"/>
            </w:tcBorders>
          </w:tcPr>
          <w:p w:rsidR="008F4EE0" w:rsidRPr="00485579" w:rsidRDefault="008F4EE0" w:rsidP="002F5825">
            <w:pPr>
              <w:autoSpaceDE w:val="0"/>
              <w:autoSpaceDN w:val="0"/>
              <w:adjustRightInd w:val="0"/>
              <w:rPr>
                <w:rFonts w:eastAsia="Calibri"/>
                <w:sz w:val="20"/>
                <w:szCs w:val="20"/>
              </w:rPr>
            </w:pPr>
            <w:r w:rsidRPr="00485579">
              <w:rPr>
                <w:rFonts w:eastAsia="Calibri"/>
                <w:bCs/>
                <w:sz w:val="20"/>
                <w:szCs w:val="20"/>
              </w:rPr>
              <w:t>Основное мероприятие 10</w:t>
            </w:r>
          </w:p>
        </w:tc>
        <w:tc>
          <w:tcPr>
            <w:tcW w:w="1645" w:type="dxa"/>
            <w:vMerge w:val="restart"/>
            <w:tcBorders>
              <w:top w:val="single" w:sz="4" w:space="0" w:color="auto"/>
              <w:left w:val="single" w:sz="4" w:space="0" w:color="auto"/>
              <w:right w:val="single" w:sz="4" w:space="0" w:color="auto"/>
            </w:tcBorders>
          </w:tcPr>
          <w:p w:rsidR="008F4EE0" w:rsidRPr="00485579" w:rsidRDefault="008F4EE0" w:rsidP="002F5825">
            <w:pPr>
              <w:autoSpaceDE w:val="0"/>
              <w:autoSpaceDN w:val="0"/>
              <w:adjustRightInd w:val="0"/>
              <w:rPr>
                <w:rFonts w:eastAsia="Calibri"/>
                <w:sz w:val="20"/>
                <w:szCs w:val="20"/>
              </w:rPr>
            </w:pPr>
            <w:r w:rsidRPr="00485579">
              <w:rPr>
                <w:rFonts w:eastAsia="Calibri"/>
                <w:sz w:val="20"/>
                <w:szCs w:val="20"/>
              </w:rPr>
              <w:t>Реализация мероприятий регионального проекта «Успех каждого ребенка»</w:t>
            </w:r>
          </w:p>
        </w:tc>
        <w:tc>
          <w:tcPr>
            <w:tcW w:w="765" w:type="dxa"/>
            <w:tcBorders>
              <w:top w:val="single" w:sz="4" w:space="0" w:color="auto"/>
              <w:left w:val="single" w:sz="4" w:space="0" w:color="auto"/>
              <w:bottom w:val="single" w:sz="4" w:space="0" w:color="auto"/>
              <w:right w:val="single" w:sz="4" w:space="0" w:color="auto"/>
            </w:tcBorders>
          </w:tcPr>
          <w:p w:rsidR="008F4EE0" w:rsidRPr="00485579" w:rsidRDefault="008F4EE0" w:rsidP="002F5825">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8F4EE0" w:rsidRPr="00485579" w:rsidRDefault="008F4EE0" w:rsidP="002F5825">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8F4EE0" w:rsidRPr="008E2084" w:rsidRDefault="008F4EE0" w:rsidP="002F5825">
            <w:pPr>
              <w:autoSpaceDE w:val="0"/>
              <w:autoSpaceDN w:val="0"/>
              <w:adjustRightInd w:val="0"/>
              <w:jc w:val="both"/>
              <w:rPr>
                <w:rFonts w:eastAsia="Calibri"/>
                <w:bCs/>
                <w:sz w:val="20"/>
                <w:szCs w:val="20"/>
              </w:rPr>
            </w:pPr>
            <w:r w:rsidRPr="008E2084">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8F4EE0" w:rsidRPr="008E2084" w:rsidRDefault="008F4EE0" w:rsidP="00465FE7">
            <w:pPr>
              <w:autoSpaceDE w:val="0"/>
              <w:autoSpaceDN w:val="0"/>
              <w:adjustRightInd w:val="0"/>
              <w:jc w:val="center"/>
              <w:rPr>
                <w:rFonts w:eastAsia="Calibri"/>
                <w:bCs/>
                <w:sz w:val="20"/>
                <w:szCs w:val="20"/>
              </w:rPr>
            </w:pPr>
            <w:r w:rsidRPr="008E2084">
              <w:rPr>
                <w:rFonts w:eastAsia="Calibri"/>
                <w:bCs/>
                <w:sz w:val="20"/>
                <w:szCs w:val="20"/>
              </w:rPr>
              <w:t>1859,3</w:t>
            </w:r>
          </w:p>
        </w:tc>
        <w:tc>
          <w:tcPr>
            <w:tcW w:w="1055" w:type="dxa"/>
            <w:tcBorders>
              <w:top w:val="single" w:sz="4" w:space="0" w:color="auto"/>
              <w:left w:val="single" w:sz="4" w:space="0" w:color="auto"/>
              <w:bottom w:val="single" w:sz="4" w:space="0" w:color="auto"/>
              <w:right w:val="single" w:sz="4" w:space="0" w:color="auto"/>
            </w:tcBorders>
          </w:tcPr>
          <w:p w:rsidR="008F4EE0" w:rsidRPr="00E87D38" w:rsidRDefault="008F4EE0" w:rsidP="004232CF">
            <w:pPr>
              <w:autoSpaceDE w:val="0"/>
              <w:autoSpaceDN w:val="0"/>
              <w:adjustRightInd w:val="0"/>
              <w:jc w:val="center"/>
              <w:rPr>
                <w:rFonts w:eastAsia="Calibri"/>
                <w:bCs/>
                <w:sz w:val="20"/>
                <w:szCs w:val="20"/>
              </w:rPr>
            </w:pPr>
            <w:r>
              <w:rPr>
                <w:rFonts w:eastAsia="Calibri"/>
                <w:bCs/>
                <w:sz w:val="20"/>
                <w:szCs w:val="20"/>
              </w:rPr>
              <w:t>550,</w:t>
            </w:r>
            <w:r w:rsidR="00075F7A">
              <w:rPr>
                <w:rFonts w:eastAsia="Calibri"/>
                <w:bCs/>
                <w:sz w:val="20"/>
                <w:szCs w:val="20"/>
              </w:rPr>
              <w:t>6</w:t>
            </w:r>
          </w:p>
        </w:tc>
        <w:tc>
          <w:tcPr>
            <w:tcW w:w="1055" w:type="dxa"/>
            <w:tcBorders>
              <w:top w:val="single" w:sz="4" w:space="0" w:color="auto"/>
              <w:left w:val="single" w:sz="4" w:space="0" w:color="auto"/>
              <w:bottom w:val="single" w:sz="4" w:space="0" w:color="auto"/>
              <w:right w:val="single" w:sz="4" w:space="0" w:color="auto"/>
            </w:tcBorders>
          </w:tcPr>
          <w:p w:rsidR="008F4EE0" w:rsidRPr="008E2084" w:rsidRDefault="008F4EE0" w:rsidP="004232CF">
            <w:pPr>
              <w:autoSpaceDE w:val="0"/>
              <w:autoSpaceDN w:val="0"/>
              <w:adjustRightInd w:val="0"/>
              <w:ind w:left="-84" w:right="-62"/>
              <w:jc w:val="center"/>
              <w:rPr>
                <w:rFonts w:eastAsia="Calibri"/>
                <w:bCs/>
                <w:sz w:val="20"/>
                <w:szCs w:val="20"/>
              </w:rPr>
            </w:pPr>
            <w:r>
              <w:rPr>
                <w:rFonts w:eastAsia="Calibri"/>
                <w:bCs/>
                <w:sz w:val="20"/>
                <w:szCs w:val="20"/>
              </w:rPr>
              <w:t>2568,0</w:t>
            </w:r>
          </w:p>
        </w:tc>
        <w:tc>
          <w:tcPr>
            <w:tcW w:w="1055" w:type="dxa"/>
            <w:tcBorders>
              <w:top w:val="single" w:sz="4" w:space="0" w:color="auto"/>
              <w:left w:val="single" w:sz="4" w:space="0" w:color="auto"/>
              <w:bottom w:val="single" w:sz="4" w:space="0" w:color="auto"/>
              <w:right w:val="single" w:sz="4" w:space="0" w:color="auto"/>
            </w:tcBorders>
          </w:tcPr>
          <w:p w:rsidR="008F4EE0" w:rsidRDefault="008F4EE0" w:rsidP="00B67B17">
            <w:pPr>
              <w:autoSpaceDE w:val="0"/>
              <w:autoSpaceDN w:val="0"/>
              <w:adjustRightInd w:val="0"/>
              <w:jc w:val="center"/>
              <w:rPr>
                <w:rFonts w:eastAsia="Calibri"/>
                <w:bCs/>
                <w:sz w:val="20"/>
                <w:szCs w:val="20"/>
              </w:rPr>
            </w:pPr>
            <w:r>
              <w:rPr>
                <w:rFonts w:eastAsia="Calibri"/>
                <w:bCs/>
                <w:sz w:val="20"/>
                <w:szCs w:val="20"/>
              </w:rPr>
              <w:t>1300,0</w:t>
            </w:r>
          </w:p>
        </w:tc>
        <w:tc>
          <w:tcPr>
            <w:tcW w:w="1056" w:type="dxa"/>
            <w:tcBorders>
              <w:top w:val="single" w:sz="4" w:space="0" w:color="auto"/>
              <w:left w:val="single" w:sz="4" w:space="0" w:color="auto"/>
              <w:bottom w:val="single" w:sz="4" w:space="0" w:color="auto"/>
              <w:right w:val="single" w:sz="4" w:space="0" w:color="auto"/>
            </w:tcBorders>
          </w:tcPr>
          <w:p w:rsidR="008F4EE0" w:rsidRDefault="008F4EE0" w:rsidP="00B67B17">
            <w:pPr>
              <w:autoSpaceDE w:val="0"/>
              <w:autoSpaceDN w:val="0"/>
              <w:adjustRightInd w:val="0"/>
              <w:jc w:val="center"/>
              <w:rPr>
                <w:rFonts w:eastAsia="Calibri"/>
                <w:bCs/>
                <w:sz w:val="20"/>
                <w:szCs w:val="20"/>
              </w:rPr>
            </w:pPr>
            <w:r>
              <w:rPr>
                <w:rFonts w:eastAsia="Calibri"/>
                <w:bCs/>
                <w:sz w:val="20"/>
                <w:szCs w:val="20"/>
              </w:rPr>
              <w:t>1300,0</w:t>
            </w:r>
          </w:p>
        </w:tc>
        <w:tc>
          <w:tcPr>
            <w:tcW w:w="1055" w:type="dxa"/>
            <w:tcBorders>
              <w:top w:val="single" w:sz="4" w:space="0" w:color="auto"/>
              <w:left w:val="single" w:sz="4" w:space="0" w:color="auto"/>
              <w:bottom w:val="single" w:sz="4" w:space="0" w:color="auto"/>
              <w:right w:val="single" w:sz="4" w:space="0" w:color="auto"/>
            </w:tcBorders>
          </w:tcPr>
          <w:p w:rsidR="008F4EE0" w:rsidRPr="00244AAB" w:rsidRDefault="008F4EE0"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8F4EE0" w:rsidRPr="00244AAB" w:rsidRDefault="008F4EE0"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8F4EE0" w:rsidRPr="00244AAB" w:rsidRDefault="008F4EE0"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8F4EE0" w:rsidRPr="00244AAB" w:rsidRDefault="008F4EE0"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tcPr>
          <w:p w:rsidR="00095142" w:rsidRPr="00485579"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95142" w:rsidRPr="00485579"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485579" w:rsidRDefault="00095142" w:rsidP="002F5825">
            <w:pPr>
              <w:autoSpaceDE w:val="0"/>
              <w:autoSpaceDN w:val="0"/>
              <w:adjustRightInd w:val="0"/>
              <w:jc w:val="center"/>
              <w:rPr>
                <w:rFonts w:eastAsia="Calibri"/>
                <w:bCs/>
                <w:sz w:val="20"/>
                <w:szCs w:val="20"/>
              </w:rPr>
            </w:pPr>
            <w:r w:rsidRPr="0048557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485579" w:rsidRDefault="00095142" w:rsidP="002F5825">
            <w:pPr>
              <w:autoSpaceDE w:val="0"/>
              <w:autoSpaceDN w:val="0"/>
              <w:adjustRightInd w:val="0"/>
              <w:jc w:val="center"/>
              <w:rPr>
                <w:rFonts w:eastAsia="Calibri"/>
                <w:bCs/>
                <w:sz w:val="20"/>
                <w:szCs w:val="20"/>
              </w:rPr>
            </w:pPr>
            <w:r w:rsidRPr="0048557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8E2084" w:rsidRDefault="00095142" w:rsidP="002F5825">
            <w:pPr>
              <w:autoSpaceDE w:val="0"/>
              <w:autoSpaceDN w:val="0"/>
              <w:adjustRightInd w:val="0"/>
              <w:jc w:val="both"/>
              <w:rPr>
                <w:rFonts w:eastAsia="Calibri"/>
                <w:bCs/>
                <w:sz w:val="20"/>
                <w:szCs w:val="20"/>
              </w:rPr>
            </w:pPr>
            <w:r w:rsidRPr="008E2084">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8E2084" w:rsidRDefault="00095142" w:rsidP="004232CF">
            <w:pPr>
              <w:autoSpaceDE w:val="0"/>
              <w:autoSpaceDN w:val="0"/>
              <w:adjustRightInd w:val="0"/>
              <w:jc w:val="center"/>
              <w:rPr>
                <w:rFonts w:eastAsia="Calibri"/>
                <w:bCs/>
                <w:sz w:val="20"/>
                <w:szCs w:val="20"/>
              </w:rPr>
            </w:pPr>
            <w:r w:rsidRPr="008E2084">
              <w:rPr>
                <w:rFonts w:eastAsia="Calibri"/>
                <w:bCs/>
                <w:sz w:val="20"/>
                <w:szCs w:val="20"/>
              </w:rPr>
              <w:t>940,0</w:t>
            </w:r>
          </w:p>
        </w:tc>
        <w:tc>
          <w:tcPr>
            <w:tcW w:w="1055" w:type="dxa"/>
            <w:tcBorders>
              <w:top w:val="single" w:sz="4" w:space="0" w:color="auto"/>
              <w:left w:val="single" w:sz="4" w:space="0" w:color="auto"/>
              <w:bottom w:val="single" w:sz="4" w:space="0" w:color="auto"/>
              <w:right w:val="single" w:sz="4" w:space="0" w:color="auto"/>
            </w:tcBorders>
          </w:tcPr>
          <w:p w:rsidR="00095142" w:rsidRPr="00E87D38" w:rsidRDefault="00095142" w:rsidP="004232CF">
            <w:pPr>
              <w:autoSpaceDE w:val="0"/>
              <w:autoSpaceDN w:val="0"/>
              <w:adjustRightInd w:val="0"/>
              <w:jc w:val="center"/>
              <w:rPr>
                <w:rFonts w:eastAsia="Calibri"/>
                <w:bCs/>
                <w:sz w:val="20"/>
                <w:szCs w:val="20"/>
              </w:rPr>
            </w:pPr>
            <w:r w:rsidRPr="00E87D38">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E2084" w:rsidRDefault="00095142" w:rsidP="004232CF">
            <w:pPr>
              <w:autoSpaceDE w:val="0"/>
              <w:autoSpaceDN w:val="0"/>
              <w:adjustRightInd w:val="0"/>
              <w:ind w:left="-84" w:right="-62"/>
              <w:jc w:val="center"/>
              <w:rPr>
                <w:rFonts w:eastAsia="Calibri"/>
                <w:bCs/>
                <w:sz w:val="20"/>
                <w:szCs w:val="20"/>
              </w:rPr>
            </w:pPr>
            <w:r w:rsidRPr="008E2084">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tcPr>
          <w:p w:rsidR="00095142" w:rsidRPr="00485579"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95142" w:rsidRPr="00485579"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485579" w:rsidRDefault="00095142" w:rsidP="002F5825">
            <w:pPr>
              <w:autoSpaceDE w:val="0"/>
              <w:autoSpaceDN w:val="0"/>
              <w:adjustRightInd w:val="0"/>
              <w:jc w:val="center"/>
              <w:rPr>
                <w:rFonts w:eastAsia="Calibri"/>
                <w:bCs/>
                <w:sz w:val="20"/>
                <w:szCs w:val="20"/>
              </w:rPr>
            </w:pPr>
            <w:r w:rsidRPr="0048557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485579" w:rsidRDefault="00095142" w:rsidP="002F5825">
            <w:pPr>
              <w:autoSpaceDE w:val="0"/>
              <w:autoSpaceDN w:val="0"/>
              <w:adjustRightInd w:val="0"/>
              <w:jc w:val="center"/>
              <w:rPr>
                <w:rFonts w:eastAsia="Calibri"/>
                <w:bCs/>
                <w:sz w:val="20"/>
                <w:szCs w:val="20"/>
              </w:rPr>
            </w:pPr>
            <w:r w:rsidRPr="0048557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8E2084" w:rsidRDefault="00095142" w:rsidP="002F5825">
            <w:pPr>
              <w:autoSpaceDE w:val="0"/>
              <w:autoSpaceDN w:val="0"/>
              <w:adjustRightInd w:val="0"/>
              <w:jc w:val="both"/>
              <w:rPr>
                <w:rFonts w:eastAsia="Calibri"/>
                <w:bCs/>
                <w:sz w:val="20"/>
                <w:szCs w:val="20"/>
              </w:rPr>
            </w:pPr>
            <w:r w:rsidRPr="008E2084">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8E2084" w:rsidRDefault="00095142" w:rsidP="004232CF">
            <w:pPr>
              <w:autoSpaceDE w:val="0"/>
              <w:autoSpaceDN w:val="0"/>
              <w:adjustRightInd w:val="0"/>
              <w:jc w:val="center"/>
              <w:rPr>
                <w:rFonts w:eastAsia="Calibri"/>
                <w:bCs/>
                <w:sz w:val="20"/>
                <w:szCs w:val="20"/>
              </w:rPr>
            </w:pPr>
            <w:r w:rsidRPr="008E2084">
              <w:rPr>
                <w:rFonts w:eastAsia="Calibri"/>
                <w:bCs/>
                <w:sz w:val="20"/>
                <w:szCs w:val="20"/>
              </w:rPr>
              <w:t>30,0</w:t>
            </w:r>
          </w:p>
        </w:tc>
        <w:tc>
          <w:tcPr>
            <w:tcW w:w="1055" w:type="dxa"/>
            <w:tcBorders>
              <w:top w:val="single" w:sz="4" w:space="0" w:color="auto"/>
              <w:left w:val="single" w:sz="4" w:space="0" w:color="auto"/>
              <w:bottom w:val="single" w:sz="4" w:space="0" w:color="auto"/>
              <w:right w:val="single" w:sz="4" w:space="0" w:color="auto"/>
            </w:tcBorders>
          </w:tcPr>
          <w:p w:rsidR="00095142" w:rsidRPr="00E87D38" w:rsidRDefault="00095142" w:rsidP="004232CF">
            <w:pPr>
              <w:autoSpaceDE w:val="0"/>
              <w:autoSpaceDN w:val="0"/>
              <w:adjustRightInd w:val="0"/>
              <w:jc w:val="center"/>
              <w:rPr>
                <w:rFonts w:eastAsia="Calibri"/>
                <w:bCs/>
                <w:sz w:val="20"/>
                <w:szCs w:val="20"/>
              </w:rPr>
            </w:pPr>
            <w:r w:rsidRPr="00E87D38">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E2084" w:rsidRDefault="00095142" w:rsidP="004232CF">
            <w:pPr>
              <w:autoSpaceDE w:val="0"/>
              <w:autoSpaceDN w:val="0"/>
              <w:adjustRightInd w:val="0"/>
              <w:ind w:left="-84" w:right="-62"/>
              <w:jc w:val="center"/>
              <w:rPr>
                <w:rFonts w:eastAsia="Calibri"/>
                <w:bCs/>
                <w:sz w:val="20"/>
                <w:szCs w:val="20"/>
              </w:rPr>
            </w:pPr>
            <w:r w:rsidRPr="008E2084">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tcPr>
          <w:p w:rsidR="00095142" w:rsidRPr="00485579"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95142" w:rsidRPr="00485579"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485579" w:rsidRDefault="00095142" w:rsidP="002F5825">
            <w:pPr>
              <w:autoSpaceDE w:val="0"/>
              <w:autoSpaceDN w:val="0"/>
              <w:adjustRightInd w:val="0"/>
              <w:jc w:val="center"/>
              <w:rPr>
                <w:rFonts w:eastAsia="Calibri"/>
                <w:bCs/>
                <w:sz w:val="20"/>
                <w:szCs w:val="20"/>
              </w:rPr>
            </w:pPr>
            <w:r w:rsidRPr="0048557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485579" w:rsidRDefault="00095142" w:rsidP="002F5825">
            <w:pPr>
              <w:autoSpaceDE w:val="0"/>
              <w:autoSpaceDN w:val="0"/>
              <w:adjustRightInd w:val="0"/>
              <w:jc w:val="center"/>
              <w:rPr>
                <w:rFonts w:eastAsia="Calibri"/>
                <w:bCs/>
                <w:sz w:val="20"/>
                <w:szCs w:val="20"/>
              </w:rPr>
            </w:pPr>
            <w:r w:rsidRPr="0048557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8E2084" w:rsidRDefault="00095142" w:rsidP="002F5825">
            <w:pPr>
              <w:autoSpaceDE w:val="0"/>
              <w:autoSpaceDN w:val="0"/>
              <w:adjustRightInd w:val="0"/>
              <w:jc w:val="both"/>
              <w:rPr>
                <w:rFonts w:eastAsia="Calibri"/>
                <w:bCs/>
                <w:sz w:val="20"/>
                <w:szCs w:val="20"/>
              </w:rPr>
            </w:pPr>
            <w:r w:rsidRPr="008E2084">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8E2084" w:rsidRDefault="00095142" w:rsidP="004232CF">
            <w:pPr>
              <w:autoSpaceDE w:val="0"/>
              <w:autoSpaceDN w:val="0"/>
              <w:adjustRightInd w:val="0"/>
              <w:jc w:val="center"/>
              <w:rPr>
                <w:rFonts w:eastAsia="Calibri"/>
                <w:bCs/>
                <w:sz w:val="20"/>
                <w:szCs w:val="20"/>
              </w:rPr>
            </w:pPr>
            <w:r w:rsidRPr="008E2084">
              <w:rPr>
                <w:rFonts w:eastAsia="Calibri"/>
                <w:bCs/>
                <w:sz w:val="20"/>
                <w:szCs w:val="20"/>
              </w:rPr>
              <w:t>889,3</w:t>
            </w:r>
          </w:p>
        </w:tc>
        <w:tc>
          <w:tcPr>
            <w:tcW w:w="1055" w:type="dxa"/>
            <w:tcBorders>
              <w:top w:val="single" w:sz="4" w:space="0" w:color="auto"/>
              <w:left w:val="single" w:sz="4" w:space="0" w:color="auto"/>
              <w:bottom w:val="single" w:sz="4" w:space="0" w:color="auto"/>
              <w:right w:val="single" w:sz="4" w:space="0" w:color="auto"/>
            </w:tcBorders>
          </w:tcPr>
          <w:p w:rsidR="00095142" w:rsidRPr="00E87D38" w:rsidRDefault="00075F7A" w:rsidP="004232CF">
            <w:pPr>
              <w:autoSpaceDE w:val="0"/>
              <w:autoSpaceDN w:val="0"/>
              <w:adjustRightInd w:val="0"/>
              <w:jc w:val="center"/>
              <w:rPr>
                <w:rFonts w:eastAsia="Calibri"/>
                <w:bCs/>
                <w:sz w:val="20"/>
                <w:szCs w:val="20"/>
              </w:rPr>
            </w:pPr>
            <w:r>
              <w:rPr>
                <w:rFonts w:eastAsia="Calibri"/>
                <w:bCs/>
                <w:sz w:val="20"/>
                <w:szCs w:val="20"/>
              </w:rPr>
              <w:t>550,6</w:t>
            </w:r>
          </w:p>
        </w:tc>
        <w:tc>
          <w:tcPr>
            <w:tcW w:w="1055" w:type="dxa"/>
            <w:tcBorders>
              <w:top w:val="single" w:sz="4" w:space="0" w:color="auto"/>
              <w:left w:val="single" w:sz="4" w:space="0" w:color="auto"/>
              <w:bottom w:val="single" w:sz="4" w:space="0" w:color="auto"/>
              <w:right w:val="single" w:sz="4" w:space="0" w:color="auto"/>
            </w:tcBorders>
          </w:tcPr>
          <w:p w:rsidR="00095142" w:rsidRPr="008E2084" w:rsidRDefault="00075F7A" w:rsidP="00BE5340">
            <w:pPr>
              <w:autoSpaceDE w:val="0"/>
              <w:autoSpaceDN w:val="0"/>
              <w:adjustRightInd w:val="0"/>
              <w:ind w:left="-84" w:right="-62"/>
              <w:jc w:val="center"/>
              <w:rPr>
                <w:rFonts w:eastAsia="Calibri"/>
                <w:bCs/>
                <w:sz w:val="20"/>
                <w:szCs w:val="20"/>
              </w:rPr>
            </w:pPr>
            <w:r>
              <w:rPr>
                <w:rFonts w:eastAsia="Calibri"/>
                <w:bCs/>
                <w:sz w:val="20"/>
                <w:szCs w:val="20"/>
              </w:rPr>
              <w:t>2568,0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75F7A" w:rsidP="004232CF">
            <w:pPr>
              <w:autoSpaceDE w:val="0"/>
              <w:autoSpaceDN w:val="0"/>
              <w:adjustRightInd w:val="0"/>
              <w:jc w:val="center"/>
              <w:rPr>
                <w:rFonts w:eastAsia="Calibri"/>
                <w:bCs/>
                <w:sz w:val="20"/>
                <w:szCs w:val="20"/>
              </w:rPr>
            </w:pPr>
            <w:r>
              <w:rPr>
                <w:rFonts w:eastAsia="Calibri"/>
                <w:bCs/>
                <w:sz w:val="20"/>
                <w:szCs w:val="20"/>
              </w:rPr>
              <w:t>1300,0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75F7A" w:rsidP="004232CF">
            <w:pPr>
              <w:autoSpaceDE w:val="0"/>
              <w:autoSpaceDN w:val="0"/>
              <w:adjustRightInd w:val="0"/>
              <w:jc w:val="center"/>
              <w:rPr>
                <w:rFonts w:eastAsia="Calibri"/>
                <w:bCs/>
                <w:sz w:val="20"/>
                <w:szCs w:val="20"/>
              </w:rPr>
            </w:pPr>
            <w:r>
              <w:rPr>
                <w:rFonts w:eastAsia="Calibri"/>
                <w:bCs/>
                <w:sz w:val="20"/>
                <w:szCs w:val="20"/>
              </w:rPr>
              <w:t>1300,0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bottom w:val="single" w:sz="4" w:space="0" w:color="auto"/>
              <w:right w:val="single" w:sz="4" w:space="0" w:color="auto"/>
            </w:tcBorders>
          </w:tcPr>
          <w:p w:rsidR="00095142" w:rsidRPr="00485579" w:rsidRDefault="00095142" w:rsidP="002F5825">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tcPr>
          <w:p w:rsidR="00095142" w:rsidRPr="00485579"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485579" w:rsidRDefault="00095142" w:rsidP="002F5825">
            <w:pPr>
              <w:autoSpaceDE w:val="0"/>
              <w:autoSpaceDN w:val="0"/>
              <w:adjustRightInd w:val="0"/>
              <w:jc w:val="center"/>
              <w:rPr>
                <w:rFonts w:eastAsia="Calibri"/>
                <w:bCs/>
                <w:sz w:val="20"/>
                <w:szCs w:val="20"/>
              </w:rPr>
            </w:pPr>
            <w:r w:rsidRPr="00485579">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485579" w:rsidRDefault="00095142" w:rsidP="002F5825">
            <w:pPr>
              <w:autoSpaceDE w:val="0"/>
              <w:autoSpaceDN w:val="0"/>
              <w:adjustRightInd w:val="0"/>
              <w:jc w:val="center"/>
              <w:rPr>
                <w:rFonts w:eastAsia="Calibri"/>
                <w:bCs/>
                <w:sz w:val="20"/>
                <w:szCs w:val="20"/>
              </w:rPr>
            </w:pPr>
            <w:r w:rsidRPr="00485579">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rPr>
          <w:trHeight w:val="471"/>
        </w:trPr>
        <w:tc>
          <w:tcPr>
            <w:tcW w:w="851" w:type="dxa"/>
            <w:vMerge w:val="restart"/>
            <w:tcBorders>
              <w:top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r>
              <w:rPr>
                <w:rFonts w:eastAsia="Calibri"/>
                <w:bCs/>
                <w:sz w:val="20"/>
                <w:szCs w:val="20"/>
              </w:rPr>
              <w:t>Основное мероприятие 11</w:t>
            </w:r>
          </w:p>
        </w:tc>
        <w:tc>
          <w:tcPr>
            <w:tcW w:w="1645" w:type="dxa"/>
            <w:vMerge w:val="restart"/>
            <w:tcBorders>
              <w:top w:val="single" w:sz="4" w:space="0" w:color="auto"/>
              <w:left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r w:rsidRPr="004904F2">
              <w:rPr>
                <w:rFonts w:eastAsia="Calibri"/>
                <w:sz w:val="20"/>
                <w:szCs w:val="20"/>
              </w:rPr>
              <w:t>Реализация мероприятий регионального проекта «Цифровая образовательная среда»</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tcPr>
          <w:p w:rsidR="00095142" w:rsidRPr="00244AAB" w:rsidRDefault="00095142" w:rsidP="002827B7">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95142" w:rsidRPr="00244AAB" w:rsidRDefault="00095142" w:rsidP="002827B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827B7" w:rsidRDefault="00095142" w:rsidP="002827B7">
            <w:pPr>
              <w:widowControl w:val="0"/>
              <w:spacing w:line="235" w:lineRule="auto"/>
              <w:ind w:left="-113" w:right="-113"/>
              <w:jc w:val="center"/>
              <w:rPr>
                <w:color w:val="000000"/>
                <w:sz w:val="20"/>
                <w:szCs w:val="20"/>
              </w:rPr>
            </w:pPr>
            <w:r>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tcPr>
          <w:p w:rsidR="00095142" w:rsidRPr="00244AAB" w:rsidRDefault="00095142" w:rsidP="002827B7">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95142" w:rsidRPr="00244AAB" w:rsidRDefault="00095142" w:rsidP="002827B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827B7" w:rsidRDefault="00095142" w:rsidP="002827B7">
            <w:pPr>
              <w:widowControl w:val="0"/>
              <w:spacing w:line="235" w:lineRule="auto"/>
              <w:ind w:left="-113" w:right="-113"/>
              <w:jc w:val="center"/>
              <w:rPr>
                <w:color w:val="000000"/>
                <w:sz w:val="20"/>
                <w:szCs w:val="20"/>
              </w:rPr>
            </w:pPr>
            <w:r>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tcPr>
          <w:p w:rsidR="00095142" w:rsidRPr="00244AAB" w:rsidRDefault="00095142" w:rsidP="002827B7">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95142" w:rsidRPr="00244AAB" w:rsidRDefault="00095142" w:rsidP="002827B7">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827B7" w:rsidRDefault="00095142" w:rsidP="002827B7">
            <w:pPr>
              <w:widowControl w:val="0"/>
              <w:spacing w:line="235" w:lineRule="auto"/>
              <w:ind w:left="-113" w:right="-113"/>
              <w:jc w:val="center"/>
              <w:rPr>
                <w:color w:val="000000"/>
                <w:sz w:val="20"/>
                <w:szCs w:val="20"/>
              </w:rPr>
            </w:pPr>
            <w:r>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827B7">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E4125C">
        <w:tc>
          <w:tcPr>
            <w:tcW w:w="851" w:type="dxa"/>
            <w:vMerge w:val="restart"/>
            <w:tcBorders>
              <w:right w:val="single" w:sz="4" w:space="0" w:color="auto"/>
            </w:tcBorders>
          </w:tcPr>
          <w:p w:rsidR="00095142" w:rsidRPr="00244AAB" w:rsidRDefault="00095142" w:rsidP="00CE1706">
            <w:pPr>
              <w:autoSpaceDE w:val="0"/>
              <w:autoSpaceDN w:val="0"/>
              <w:adjustRightInd w:val="0"/>
              <w:rPr>
                <w:rFonts w:eastAsia="Calibri"/>
                <w:sz w:val="20"/>
                <w:szCs w:val="20"/>
              </w:rPr>
            </w:pPr>
            <w:r>
              <w:rPr>
                <w:rFonts w:eastAsia="Calibri"/>
                <w:bCs/>
                <w:sz w:val="20"/>
                <w:szCs w:val="20"/>
              </w:rPr>
              <w:lastRenderedPageBreak/>
              <w:t>Основное мероприятие 12</w:t>
            </w:r>
          </w:p>
        </w:tc>
        <w:tc>
          <w:tcPr>
            <w:tcW w:w="1645" w:type="dxa"/>
            <w:vMerge w:val="restart"/>
            <w:tcBorders>
              <w:left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r>
              <w:rPr>
                <w:rFonts w:eastAsia="Calibri"/>
                <w:sz w:val="20"/>
                <w:szCs w:val="20"/>
              </w:rPr>
              <w:t>Реализация проектов и мероприятий по инновационному развитию системы образования</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465FE7" w:rsidRDefault="00095142" w:rsidP="004232CF">
            <w:pPr>
              <w:autoSpaceDE w:val="0"/>
              <w:autoSpaceDN w:val="0"/>
              <w:adjustRightInd w:val="0"/>
              <w:jc w:val="center"/>
              <w:rPr>
                <w:rFonts w:eastAsia="Calibri"/>
                <w:bCs/>
                <w:sz w:val="20"/>
                <w:szCs w:val="20"/>
              </w:rPr>
            </w:pPr>
            <w:r>
              <w:rPr>
                <w:rFonts w:eastAsia="Calibri"/>
                <w:bCs/>
                <w:sz w:val="20"/>
                <w:szCs w:val="20"/>
              </w:rPr>
              <w:t>56,1</w:t>
            </w:r>
          </w:p>
        </w:tc>
        <w:tc>
          <w:tcPr>
            <w:tcW w:w="1055" w:type="dxa"/>
            <w:tcBorders>
              <w:top w:val="single" w:sz="4" w:space="0" w:color="auto"/>
              <w:left w:val="single" w:sz="4" w:space="0" w:color="auto"/>
              <w:bottom w:val="single" w:sz="4" w:space="0" w:color="auto"/>
              <w:right w:val="single" w:sz="4" w:space="0" w:color="auto"/>
            </w:tcBorders>
          </w:tcPr>
          <w:p w:rsidR="00095142" w:rsidRPr="00911235" w:rsidRDefault="00911235">
            <w:pPr>
              <w:rPr>
                <w:sz w:val="20"/>
                <w:szCs w:val="20"/>
              </w:rPr>
            </w:pPr>
            <w:r w:rsidRPr="00911235">
              <w:rPr>
                <w:sz w:val="20"/>
                <w:szCs w:val="20"/>
              </w:rPr>
              <w:t>39,2</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Pr>
                <w:rFonts w:eastAsia="Calibri"/>
                <w:bCs/>
                <w:sz w:val="20"/>
                <w:szCs w:val="20"/>
              </w:rPr>
              <w:t>4</w:t>
            </w:r>
            <w:r w:rsidRPr="00BA1BB2">
              <w:rPr>
                <w:rFonts w:eastAsia="Calibri"/>
                <w:bCs/>
                <w:sz w:val="20"/>
                <w:szCs w:val="20"/>
              </w:rPr>
              <w:t>0</w:t>
            </w: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Pr>
                <w:rFonts w:eastAsia="Calibri"/>
                <w:bCs/>
                <w:sz w:val="20"/>
                <w:szCs w:val="20"/>
              </w:rPr>
              <w:t>4</w:t>
            </w:r>
            <w:r w:rsidRPr="00BA1BB2">
              <w:rPr>
                <w:rFonts w:eastAsia="Calibri"/>
                <w:bCs/>
                <w:sz w:val="20"/>
                <w:szCs w:val="20"/>
              </w:rPr>
              <w:t>0</w:t>
            </w: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
              <w:rPr>
                <w:rFonts w:eastAsia="Calibri"/>
                <w:bCs/>
                <w:sz w:val="20"/>
                <w:szCs w:val="20"/>
              </w:rPr>
              <w:t>4</w:t>
            </w:r>
            <w:r w:rsidRPr="00BA1BB2">
              <w:rPr>
                <w:rFonts w:eastAsia="Calibri"/>
                <w:bCs/>
                <w:sz w:val="20"/>
                <w:szCs w:val="20"/>
              </w:rPr>
              <w:t>0</w:t>
            </w: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r>
              <w:rPr>
                <w:rFonts w:eastAsia="Calibri"/>
                <w:bCs/>
                <w:sz w:val="20"/>
                <w:szCs w:val="20"/>
              </w:rPr>
              <w:t>4</w:t>
            </w:r>
            <w:r w:rsidRPr="00BA1BB2">
              <w:rPr>
                <w:rFonts w:eastAsia="Calibri"/>
                <w:bCs/>
                <w:sz w:val="20"/>
                <w:szCs w:val="20"/>
              </w:rPr>
              <w:t>0</w:t>
            </w: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Pr>
                <w:rFonts w:eastAsia="Calibri"/>
                <w:bCs/>
                <w:sz w:val="20"/>
                <w:szCs w:val="20"/>
              </w:rPr>
              <w:t>4</w:t>
            </w:r>
            <w:r w:rsidRPr="00BA1BB2">
              <w:rPr>
                <w:rFonts w:eastAsia="Calibri"/>
                <w:bCs/>
                <w:sz w:val="20"/>
                <w:szCs w:val="20"/>
              </w:rPr>
              <w:t>0</w:t>
            </w: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Pr>
                <w:rFonts w:eastAsia="Calibri"/>
                <w:bCs/>
                <w:sz w:val="20"/>
                <w:szCs w:val="20"/>
              </w:rPr>
              <w:t>20</w:t>
            </w:r>
            <w:r w:rsidRPr="00BA1BB2">
              <w:rPr>
                <w:rFonts w:eastAsia="Calibri"/>
                <w:bCs/>
                <w:sz w:val="20"/>
                <w:szCs w:val="20"/>
              </w:rPr>
              <w:t>0</w:t>
            </w: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Default="00095142">
            <w:r>
              <w:rPr>
                <w:rFonts w:eastAsia="Calibri"/>
                <w:bCs/>
                <w:sz w:val="20"/>
                <w:szCs w:val="20"/>
              </w:rPr>
              <w:t>20</w:t>
            </w:r>
            <w:r w:rsidRPr="00BA1BB2">
              <w:rPr>
                <w:rFonts w:eastAsia="Calibri"/>
                <w:bCs/>
                <w:sz w:val="20"/>
                <w:szCs w:val="20"/>
              </w:rPr>
              <w:t>0</w:t>
            </w:r>
            <w:r>
              <w:rPr>
                <w:rFonts w:eastAsia="Calibri"/>
                <w:bCs/>
                <w:sz w:val="20"/>
                <w:szCs w:val="20"/>
              </w:rPr>
              <w:t>,0</w:t>
            </w:r>
          </w:p>
        </w:tc>
      </w:tr>
      <w:tr w:rsidR="00095142" w:rsidRPr="00244AAB" w:rsidTr="00E4125C">
        <w:tc>
          <w:tcPr>
            <w:tcW w:w="851" w:type="dxa"/>
            <w:vMerge/>
            <w:tcBorders>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465FE7" w:rsidRDefault="00095142" w:rsidP="004232CF">
            <w:pPr>
              <w:autoSpaceDE w:val="0"/>
              <w:autoSpaceDN w:val="0"/>
              <w:adjustRightInd w:val="0"/>
              <w:jc w:val="center"/>
              <w:rPr>
                <w:rFonts w:eastAsia="Calibri"/>
                <w:bCs/>
                <w:sz w:val="20"/>
                <w:szCs w:val="20"/>
              </w:rPr>
            </w:pPr>
            <w:r w:rsidRPr="00465FE7">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Default="00095142">
            <w:r w:rsidRPr="00BA1BB2">
              <w:rPr>
                <w:rFonts w:eastAsia="Calibri"/>
                <w:bCs/>
                <w:sz w:val="20"/>
                <w:szCs w:val="20"/>
              </w:rPr>
              <w:t>0</w:t>
            </w:r>
          </w:p>
        </w:tc>
      </w:tr>
      <w:tr w:rsidR="00095142" w:rsidRPr="00244AAB" w:rsidTr="00E4125C">
        <w:tc>
          <w:tcPr>
            <w:tcW w:w="851" w:type="dxa"/>
            <w:vMerge/>
            <w:tcBorders>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465FE7" w:rsidRDefault="00095142" w:rsidP="004232CF">
            <w:pPr>
              <w:autoSpaceDE w:val="0"/>
              <w:autoSpaceDN w:val="0"/>
              <w:adjustRightInd w:val="0"/>
              <w:jc w:val="center"/>
              <w:rPr>
                <w:rFonts w:eastAsia="Calibri"/>
                <w:bCs/>
                <w:sz w:val="20"/>
                <w:szCs w:val="20"/>
              </w:rPr>
            </w:pPr>
            <w:r w:rsidRPr="00465FE7">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Default="00095142">
            <w:r w:rsidRPr="00BA1BB2">
              <w:rPr>
                <w:rFonts w:eastAsia="Calibri"/>
                <w:bCs/>
                <w:sz w:val="20"/>
                <w:szCs w:val="20"/>
              </w:rPr>
              <w:t>0</w:t>
            </w:r>
          </w:p>
        </w:tc>
      </w:tr>
      <w:tr w:rsidR="00095142" w:rsidRPr="00244AAB" w:rsidTr="00E4125C">
        <w:tc>
          <w:tcPr>
            <w:tcW w:w="851" w:type="dxa"/>
            <w:vMerge/>
            <w:tcBorders>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465FE7" w:rsidRDefault="00095142" w:rsidP="00D96432">
            <w:pPr>
              <w:autoSpaceDE w:val="0"/>
              <w:autoSpaceDN w:val="0"/>
              <w:adjustRightInd w:val="0"/>
              <w:jc w:val="center"/>
              <w:rPr>
                <w:rFonts w:eastAsia="Calibri"/>
                <w:bCs/>
                <w:sz w:val="20"/>
                <w:szCs w:val="20"/>
              </w:rPr>
            </w:pPr>
            <w:r>
              <w:rPr>
                <w:rFonts w:eastAsia="Calibri"/>
                <w:bCs/>
                <w:sz w:val="20"/>
                <w:szCs w:val="20"/>
              </w:rPr>
              <w:t>56,1</w:t>
            </w:r>
          </w:p>
        </w:tc>
        <w:tc>
          <w:tcPr>
            <w:tcW w:w="1055" w:type="dxa"/>
            <w:tcBorders>
              <w:top w:val="single" w:sz="4" w:space="0" w:color="auto"/>
              <w:left w:val="single" w:sz="4" w:space="0" w:color="auto"/>
              <w:bottom w:val="single" w:sz="4" w:space="0" w:color="auto"/>
              <w:right w:val="single" w:sz="4" w:space="0" w:color="auto"/>
            </w:tcBorders>
          </w:tcPr>
          <w:p w:rsidR="00095142" w:rsidRDefault="0067443E" w:rsidP="00D96432">
            <w:r>
              <w:t>39,2</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r>
              <w:rPr>
                <w:rFonts w:eastAsia="Calibri"/>
                <w:bCs/>
                <w:sz w:val="20"/>
                <w:szCs w:val="20"/>
              </w:rPr>
              <w:t>4</w:t>
            </w:r>
            <w:r w:rsidRPr="00BA1BB2">
              <w:rPr>
                <w:rFonts w:eastAsia="Calibri"/>
                <w:bCs/>
                <w:sz w:val="20"/>
                <w:szCs w:val="20"/>
              </w:rPr>
              <w:t>0</w:t>
            </w: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r>
              <w:rPr>
                <w:rFonts w:eastAsia="Calibri"/>
                <w:bCs/>
                <w:sz w:val="20"/>
                <w:szCs w:val="20"/>
              </w:rPr>
              <w:t>4</w:t>
            </w:r>
            <w:r w:rsidRPr="00BA1BB2">
              <w:rPr>
                <w:rFonts w:eastAsia="Calibri"/>
                <w:bCs/>
                <w:sz w:val="20"/>
                <w:szCs w:val="20"/>
              </w:rPr>
              <w:t>0</w:t>
            </w: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D96432">
            <w:r>
              <w:rPr>
                <w:rFonts w:eastAsia="Calibri"/>
                <w:bCs/>
                <w:sz w:val="20"/>
                <w:szCs w:val="20"/>
              </w:rPr>
              <w:t>4</w:t>
            </w:r>
            <w:r w:rsidRPr="00BA1BB2">
              <w:rPr>
                <w:rFonts w:eastAsia="Calibri"/>
                <w:bCs/>
                <w:sz w:val="20"/>
                <w:szCs w:val="20"/>
              </w:rPr>
              <w:t>0</w:t>
            </w: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r>
              <w:rPr>
                <w:rFonts w:eastAsia="Calibri"/>
                <w:bCs/>
                <w:sz w:val="20"/>
                <w:szCs w:val="20"/>
              </w:rPr>
              <w:t>4</w:t>
            </w:r>
            <w:r w:rsidRPr="00BA1BB2">
              <w:rPr>
                <w:rFonts w:eastAsia="Calibri"/>
                <w:bCs/>
                <w:sz w:val="20"/>
                <w:szCs w:val="20"/>
              </w:rPr>
              <w:t>0</w:t>
            </w: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r>
              <w:rPr>
                <w:rFonts w:eastAsia="Calibri"/>
                <w:bCs/>
                <w:sz w:val="20"/>
                <w:szCs w:val="20"/>
              </w:rPr>
              <w:t>4</w:t>
            </w:r>
            <w:r w:rsidRPr="00BA1BB2">
              <w:rPr>
                <w:rFonts w:eastAsia="Calibri"/>
                <w:bCs/>
                <w:sz w:val="20"/>
                <w:szCs w:val="20"/>
              </w:rPr>
              <w:t>0</w:t>
            </w: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r>
              <w:rPr>
                <w:rFonts w:eastAsia="Calibri"/>
                <w:bCs/>
                <w:sz w:val="20"/>
                <w:szCs w:val="20"/>
              </w:rPr>
              <w:t>20</w:t>
            </w:r>
            <w:r w:rsidRPr="00BA1BB2">
              <w:rPr>
                <w:rFonts w:eastAsia="Calibri"/>
                <w:bCs/>
                <w:sz w:val="20"/>
                <w:szCs w:val="20"/>
              </w:rPr>
              <w:t>0</w:t>
            </w: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Default="00095142" w:rsidP="00D96432">
            <w:r>
              <w:rPr>
                <w:rFonts w:eastAsia="Calibri"/>
                <w:bCs/>
                <w:sz w:val="20"/>
                <w:szCs w:val="20"/>
              </w:rPr>
              <w:t>20</w:t>
            </w:r>
            <w:r w:rsidRPr="00BA1BB2">
              <w:rPr>
                <w:rFonts w:eastAsia="Calibri"/>
                <w:bCs/>
                <w:sz w:val="20"/>
                <w:szCs w:val="20"/>
              </w:rPr>
              <w:t>0</w:t>
            </w:r>
            <w:r>
              <w:rPr>
                <w:rFonts w:eastAsia="Calibri"/>
                <w:bCs/>
                <w:sz w:val="20"/>
                <w:szCs w:val="20"/>
              </w:rPr>
              <w:t>,0</w:t>
            </w:r>
          </w:p>
        </w:tc>
      </w:tr>
      <w:tr w:rsidR="00095142" w:rsidRPr="00244AAB" w:rsidTr="00B26910">
        <w:tc>
          <w:tcPr>
            <w:tcW w:w="851" w:type="dxa"/>
            <w:vMerge/>
            <w:tcBorders>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E4125C">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465FE7" w:rsidRDefault="00095142" w:rsidP="004232CF">
            <w:pPr>
              <w:autoSpaceDE w:val="0"/>
              <w:autoSpaceDN w:val="0"/>
              <w:adjustRightInd w:val="0"/>
              <w:jc w:val="center"/>
              <w:rPr>
                <w:rFonts w:eastAsia="Calibri"/>
                <w:bCs/>
                <w:sz w:val="20"/>
                <w:szCs w:val="20"/>
              </w:rPr>
            </w:pPr>
            <w:r w:rsidRPr="00465FE7">
              <w:rPr>
                <w:rFonts w:eastAsia="Calibri"/>
                <w:bCs/>
                <w:sz w:val="20"/>
                <w:szCs w:val="20"/>
              </w:rPr>
              <w:t>0</w:t>
            </w: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BA1BB2">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Default="00095142">
            <w:r w:rsidRPr="00BA1BB2">
              <w:rPr>
                <w:rFonts w:eastAsia="Calibri"/>
                <w:bCs/>
                <w:sz w:val="20"/>
                <w:szCs w:val="20"/>
              </w:rPr>
              <w:t>0</w:t>
            </w:r>
          </w:p>
        </w:tc>
      </w:tr>
      <w:tr w:rsidR="00095142" w:rsidRPr="00244AAB" w:rsidTr="009C4BDB">
        <w:trPr>
          <w:trHeight w:val="553"/>
        </w:trPr>
        <w:tc>
          <w:tcPr>
            <w:tcW w:w="851" w:type="dxa"/>
            <w:vMerge w:val="restart"/>
            <w:tcBorders>
              <w:right w:val="single" w:sz="4" w:space="0" w:color="auto"/>
            </w:tcBorders>
          </w:tcPr>
          <w:p w:rsidR="00095142" w:rsidRPr="00244AAB" w:rsidRDefault="00095142" w:rsidP="002F5825">
            <w:pPr>
              <w:autoSpaceDE w:val="0"/>
              <w:autoSpaceDN w:val="0"/>
              <w:adjustRightInd w:val="0"/>
              <w:rPr>
                <w:rFonts w:eastAsia="Calibri"/>
                <w:sz w:val="20"/>
                <w:szCs w:val="20"/>
              </w:rPr>
            </w:pPr>
            <w:r>
              <w:rPr>
                <w:rFonts w:eastAsia="Calibri"/>
                <w:sz w:val="20"/>
                <w:szCs w:val="20"/>
              </w:rPr>
              <w:t>Основное мероприятие 1</w:t>
            </w:r>
            <w:r w:rsidR="008221A8">
              <w:rPr>
                <w:rFonts w:eastAsia="Calibri"/>
                <w:sz w:val="20"/>
                <w:szCs w:val="20"/>
              </w:rPr>
              <w:t>3</w:t>
            </w:r>
          </w:p>
        </w:tc>
        <w:tc>
          <w:tcPr>
            <w:tcW w:w="1645" w:type="dxa"/>
            <w:vMerge w:val="restart"/>
            <w:tcBorders>
              <w:left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r>
              <w:rPr>
                <w:rFonts w:eastAsia="Calibri"/>
                <w:sz w:val="20"/>
                <w:szCs w:val="20"/>
              </w:rPr>
              <w:t>Приобретение оборудования для государственных и муниципальных образовательных организаций</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465FE7" w:rsidRDefault="00095142" w:rsidP="009C4BDB">
            <w:pPr>
              <w:autoSpaceDE w:val="0"/>
              <w:autoSpaceDN w:val="0"/>
              <w:adjustRightInd w:val="0"/>
              <w:jc w:val="center"/>
              <w:rPr>
                <w:rFonts w:eastAsia="Calibri"/>
                <w:bCs/>
                <w:sz w:val="20"/>
                <w:szCs w:val="20"/>
              </w:rPr>
            </w:pPr>
            <w:r>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Pr="00BA1BB2" w:rsidRDefault="00095142" w:rsidP="00D863E5">
            <w:pPr>
              <w:rPr>
                <w:rFonts w:eastAsia="Calibri"/>
                <w:bCs/>
                <w:sz w:val="20"/>
                <w:szCs w:val="20"/>
              </w:rPr>
            </w:pPr>
            <w:r>
              <w:rPr>
                <w:rFonts w:eastAsia="Calibri"/>
                <w:bCs/>
                <w:sz w:val="20"/>
                <w:szCs w:val="20"/>
              </w:rPr>
              <w:t>1</w:t>
            </w:r>
            <w:r w:rsidR="00D863E5">
              <w:rPr>
                <w:rFonts w:eastAsia="Calibri"/>
                <w:bCs/>
                <w:sz w:val="20"/>
                <w:szCs w:val="20"/>
              </w:rPr>
              <w:t>7</w:t>
            </w:r>
            <w:r>
              <w:rPr>
                <w:rFonts w:eastAsia="Calibri"/>
                <w:bCs/>
                <w:sz w:val="20"/>
                <w:szCs w:val="20"/>
              </w:rPr>
              <w:t>5,0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772" w:type="dxa"/>
            <w:tcBorders>
              <w:top w:val="single" w:sz="4" w:space="0" w:color="auto"/>
              <w:left w:val="single" w:sz="4" w:space="0" w:color="auto"/>
              <w:bottom w:val="single" w:sz="4" w:space="0" w:color="auto"/>
            </w:tcBorders>
          </w:tcPr>
          <w:p w:rsidR="00095142" w:rsidRDefault="00095142" w:rsidP="009C4BDB">
            <w:r w:rsidRPr="008D65BB">
              <w:rPr>
                <w:rFonts w:eastAsia="Calibri"/>
                <w:bCs/>
                <w:sz w:val="20"/>
                <w:szCs w:val="20"/>
              </w:rPr>
              <w:t>0,0</w:t>
            </w:r>
          </w:p>
        </w:tc>
      </w:tr>
      <w:tr w:rsidR="00095142" w:rsidRPr="00244AAB" w:rsidTr="009C4BDB">
        <w:tc>
          <w:tcPr>
            <w:tcW w:w="851" w:type="dxa"/>
            <w:vMerge/>
            <w:tcBorders>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465FE7" w:rsidRDefault="00095142" w:rsidP="009C4BDB">
            <w:pPr>
              <w:autoSpaceDE w:val="0"/>
              <w:autoSpaceDN w:val="0"/>
              <w:adjustRightInd w:val="0"/>
              <w:jc w:val="center"/>
              <w:rPr>
                <w:rFonts w:eastAsia="Calibri"/>
                <w:bCs/>
                <w:sz w:val="20"/>
                <w:szCs w:val="20"/>
              </w:rPr>
            </w:pPr>
            <w:r>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Pr="00BA1BB2" w:rsidRDefault="00095142" w:rsidP="009C4BDB">
            <w:pPr>
              <w:rPr>
                <w:rFonts w:eastAsia="Calibri"/>
                <w:bCs/>
                <w:sz w:val="20"/>
                <w:szCs w:val="20"/>
              </w:rPr>
            </w:pPr>
            <w:r>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772" w:type="dxa"/>
            <w:tcBorders>
              <w:top w:val="single" w:sz="4" w:space="0" w:color="auto"/>
              <w:left w:val="single" w:sz="4" w:space="0" w:color="auto"/>
              <w:bottom w:val="single" w:sz="4" w:space="0" w:color="auto"/>
            </w:tcBorders>
          </w:tcPr>
          <w:p w:rsidR="00095142" w:rsidRDefault="00095142" w:rsidP="009C4BDB">
            <w:r w:rsidRPr="008D65BB">
              <w:rPr>
                <w:rFonts w:eastAsia="Calibri"/>
                <w:bCs/>
                <w:sz w:val="20"/>
                <w:szCs w:val="20"/>
              </w:rPr>
              <w:t>0,0</w:t>
            </w:r>
          </w:p>
        </w:tc>
      </w:tr>
      <w:tr w:rsidR="00095142" w:rsidRPr="00244AAB" w:rsidTr="009C4BDB">
        <w:tc>
          <w:tcPr>
            <w:tcW w:w="851" w:type="dxa"/>
            <w:vMerge/>
            <w:tcBorders>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C8185D">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Pr="00BA1BB2" w:rsidRDefault="00095142" w:rsidP="009C4BDB">
            <w:pPr>
              <w:rPr>
                <w:rFonts w:eastAsia="Calibri"/>
                <w:bCs/>
                <w:sz w:val="20"/>
                <w:szCs w:val="20"/>
              </w:rPr>
            </w:pPr>
            <w:r>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772" w:type="dxa"/>
            <w:tcBorders>
              <w:top w:val="single" w:sz="4" w:space="0" w:color="auto"/>
              <w:left w:val="single" w:sz="4" w:space="0" w:color="auto"/>
              <w:bottom w:val="single" w:sz="4" w:space="0" w:color="auto"/>
            </w:tcBorders>
          </w:tcPr>
          <w:p w:rsidR="00095142" w:rsidRDefault="00095142" w:rsidP="009C4BDB">
            <w:r w:rsidRPr="008D65BB">
              <w:rPr>
                <w:rFonts w:eastAsia="Calibri"/>
                <w:bCs/>
                <w:sz w:val="20"/>
                <w:szCs w:val="20"/>
              </w:rPr>
              <w:t>0,0</w:t>
            </w:r>
          </w:p>
        </w:tc>
      </w:tr>
      <w:tr w:rsidR="00095142" w:rsidRPr="00244AAB" w:rsidTr="009C4BDB">
        <w:tc>
          <w:tcPr>
            <w:tcW w:w="851" w:type="dxa"/>
            <w:vMerge/>
            <w:tcBorders>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C8185D">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863E5">
            <w:r>
              <w:rPr>
                <w:rFonts w:eastAsia="Calibri"/>
                <w:bCs/>
                <w:sz w:val="20"/>
                <w:szCs w:val="20"/>
              </w:rPr>
              <w:t>1</w:t>
            </w:r>
            <w:r w:rsidR="00D863E5">
              <w:rPr>
                <w:rFonts w:eastAsia="Calibri"/>
                <w:bCs/>
                <w:sz w:val="20"/>
                <w:szCs w:val="20"/>
              </w:rPr>
              <w:t>7</w:t>
            </w:r>
            <w:r>
              <w:rPr>
                <w:rFonts w:eastAsia="Calibri"/>
                <w:bCs/>
                <w:sz w:val="20"/>
                <w:szCs w:val="20"/>
              </w:rPr>
              <w:t>5,0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772" w:type="dxa"/>
            <w:tcBorders>
              <w:top w:val="single" w:sz="4" w:space="0" w:color="auto"/>
              <w:left w:val="single" w:sz="4" w:space="0" w:color="auto"/>
              <w:bottom w:val="single" w:sz="4" w:space="0" w:color="auto"/>
            </w:tcBorders>
          </w:tcPr>
          <w:p w:rsidR="00095142" w:rsidRDefault="00095142" w:rsidP="009C4BDB">
            <w:r w:rsidRPr="008D65BB">
              <w:rPr>
                <w:rFonts w:eastAsia="Calibri"/>
                <w:bCs/>
                <w:sz w:val="20"/>
                <w:szCs w:val="20"/>
              </w:rPr>
              <w:t>0,0</w:t>
            </w:r>
          </w:p>
        </w:tc>
      </w:tr>
      <w:tr w:rsidR="00095142" w:rsidRPr="00244AAB" w:rsidTr="00B26910">
        <w:tc>
          <w:tcPr>
            <w:tcW w:w="851" w:type="dxa"/>
            <w:vMerge/>
            <w:tcBorders>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C8185D">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CC1749">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9C4BDB">
            <w:r w:rsidRPr="008D65BB">
              <w:rPr>
                <w:rFonts w:eastAsia="Calibri"/>
                <w:bCs/>
                <w:sz w:val="20"/>
                <w:szCs w:val="20"/>
              </w:rPr>
              <w:t>0,0</w:t>
            </w:r>
          </w:p>
        </w:tc>
        <w:tc>
          <w:tcPr>
            <w:tcW w:w="772" w:type="dxa"/>
            <w:tcBorders>
              <w:top w:val="single" w:sz="4" w:space="0" w:color="auto"/>
              <w:left w:val="single" w:sz="4" w:space="0" w:color="auto"/>
              <w:bottom w:val="single" w:sz="4" w:space="0" w:color="auto"/>
            </w:tcBorders>
          </w:tcPr>
          <w:p w:rsidR="00095142" w:rsidRDefault="00095142" w:rsidP="009C4BDB">
            <w:r w:rsidRPr="008D65BB">
              <w:rPr>
                <w:rFonts w:eastAsia="Calibri"/>
                <w:bCs/>
                <w:sz w:val="20"/>
                <w:szCs w:val="20"/>
              </w:rPr>
              <w:t>0,0</w:t>
            </w:r>
          </w:p>
        </w:tc>
      </w:tr>
      <w:tr w:rsidR="00095142" w:rsidRPr="00244AAB" w:rsidTr="00B26910">
        <w:tc>
          <w:tcPr>
            <w:tcW w:w="851" w:type="dxa"/>
            <w:tcBorders>
              <w:bottom w:val="single" w:sz="4" w:space="0" w:color="auto"/>
              <w:right w:val="single" w:sz="4" w:space="0" w:color="auto"/>
            </w:tcBorders>
          </w:tcPr>
          <w:p w:rsidR="00095142" w:rsidRPr="000A1798" w:rsidRDefault="00095142" w:rsidP="0067443E">
            <w:pPr>
              <w:jc w:val="both"/>
              <w:rPr>
                <w:color w:val="000000"/>
                <w:sz w:val="18"/>
                <w:szCs w:val="18"/>
              </w:rPr>
            </w:pPr>
            <w:r w:rsidRPr="000A1798">
              <w:rPr>
                <w:color w:val="000000"/>
                <w:sz w:val="18"/>
                <w:szCs w:val="18"/>
              </w:rPr>
              <w:t>Основное мероприя</w:t>
            </w:r>
            <w:r>
              <w:rPr>
                <w:color w:val="000000"/>
                <w:sz w:val="18"/>
                <w:szCs w:val="18"/>
              </w:rPr>
              <w:t>тие 1</w:t>
            </w:r>
            <w:r w:rsidR="008221A8">
              <w:rPr>
                <w:color w:val="000000"/>
                <w:sz w:val="18"/>
                <w:szCs w:val="18"/>
              </w:rPr>
              <w:t>4</w:t>
            </w:r>
          </w:p>
        </w:tc>
        <w:tc>
          <w:tcPr>
            <w:tcW w:w="1645" w:type="dxa"/>
            <w:tcBorders>
              <w:left w:val="single" w:sz="4" w:space="0" w:color="auto"/>
              <w:bottom w:val="single" w:sz="4" w:space="0" w:color="auto"/>
              <w:right w:val="single" w:sz="4" w:space="0" w:color="auto"/>
            </w:tcBorders>
          </w:tcPr>
          <w:p w:rsidR="00095142" w:rsidRPr="000A1798" w:rsidRDefault="00095142" w:rsidP="0067443E">
            <w:pPr>
              <w:jc w:val="both"/>
              <w:rPr>
                <w:color w:val="000000"/>
                <w:sz w:val="18"/>
                <w:szCs w:val="18"/>
              </w:rPr>
            </w:pPr>
            <w:r w:rsidRPr="000A1798">
              <w:rPr>
                <w:color w:val="000000"/>
                <w:sz w:val="18"/>
                <w:szCs w:val="18"/>
              </w:rPr>
              <w:t>Модернизация инфраструктуры муниципальных образовательных организаций</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9C4BDB">
            <w:pPr>
              <w:autoSpaceDE w:val="0"/>
              <w:autoSpaceDN w:val="0"/>
              <w:adjustRightInd w:val="0"/>
              <w:jc w:val="both"/>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095142" w:rsidRPr="00C8185D" w:rsidRDefault="00095142" w:rsidP="009C4BDB">
            <w:pP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095142" w:rsidRPr="00CC1749" w:rsidRDefault="00095142" w:rsidP="009C4BDB">
            <w:pP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095142" w:rsidRPr="008D65BB" w:rsidRDefault="00095142" w:rsidP="009C4BDB">
            <w:pP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095142" w:rsidRPr="008D65BB" w:rsidRDefault="00095142" w:rsidP="009C4BDB">
            <w:pPr>
              <w:rPr>
                <w:rFonts w:eastAsia="Calibri"/>
                <w:bCs/>
                <w:sz w:val="20"/>
                <w:szCs w:val="20"/>
              </w:rPr>
            </w:pPr>
          </w:p>
        </w:tc>
        <w:tc>
          <w:tcPr>
            <w:tcW w:w="1056" w:type="dxa"/>
            <w:tcBorders>
              <w:top w:val="single" w:sz="4" w:space="0" w:color="auto"/>
              <w:left w:val="single" w:sz="4" w:space="0" w:color="auto"/>
              <w:bottom w:val="single" w:sz="4" w:space="0" w:color="auto"/>
              <w:right w:val="single" w:sz="4" w:space="0" w:color="auto"/>
            </w:tcBorders>
          </w:tcPr>
          <w:p w:rsidR="00095142" w:rsidRPr="008D65BB" w:rsidRDefault="00095142" w:rsidP="009C4BDB">
            <w:pP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095142" w:rsidRPr="008D65BB" w:rsidRDefault="00095142" w:rsidP="009C4BDB">
            <w:pP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095142" w:rsidRPr="008D65BB" w:rsidRDefault="00095142" w:rsidP="009C4BDB">
            <w:pPr>
              <w:rPr>
                <w:rFonts w:eastAsia="Calibri"/>
                <w:bCs/>
                <w:sz w:val="20"/>
                <w:szCs w:val="20"/>
              </w:rPr>
            </w:pPr>
          </w:p>
        </w:tc>
        <w:tc>
          <w:tcPr>
            <w:tcW w:w="1055" w:type="dxa"/>
            <w:tcBorders>
              <w:top w:val="single" w:sz="4" w:space="0" w:color="auto"/>
              <w:left w:val="single" w:sz="4" w:space="0" w:color="auto"/>
              <w:bottom w:val="single" w:sz="4" w:space="0" w:color="auto"/>
              <w:right w:val="single" w:sz="4" w:space="0" w:color="auto"/>
            </w:tcBorders>
          </w:tcPr>
          <w:p w:rsidR="00095142" w:rsidRPr="008D65BB" w:rsidRDefault="00095142" w:rsidP="009C4BDB">
            <w:pPr>
              <w:rPr>
                <w:rFonts w:eastAsia="Calibri"/>
                <w:bCs/>
                <w:sz w:val="20"/>
                <w:szCs w:val="20"/>
              </w:rPr>
            </w:pPr>
          </w:p>
        </w:tc>
        <w:tc>
          <w:tcPr>
            <w:tcW w:w="772" w:type="dxa"/>
            <w:tcBorders>
              <w:top w:val="single" w:sz="4" w:space="0" w:color="auto"/>
              <w:left w:val="single" w:sz="4" w:space="0" w:color="auto"/>
              <w:bottom w:val="single" w:sz="4" w:space="0" w:color="auto"/>
            </w:tcBorders>
          </w:tcPr>
          <w:p w:rsidR="00095142" w:rsidRPr="008D65BB" w:rsidRDefault="00095142" w:rsidP="009C4BDB">
            <w:pPr>
              <w:rPr>
                <w:rFonts w:eastAsia="Calibri"/>
                <w:bCs/>
                <w:sz w:val="20"/>
                <w:szCs w:val="20"/>
              </w:rPr>
            </w:pPr>
          </w:p>
        </w:tc>
      </w:tr>
      <w:tr w:rsidR="00095142" w:rsidRPr="00244AAB" w:rsidTr="00B26910">
        <w:tc>
          <w:tcPr>
            <w:tcW w:w="851" w:type="dxa"/>
            <w:vMerge w:val="restart"/>
            <w:tcBorders>
              <w:top w:val="single" w:sz="4" w:space="0" w:color="auto"/>
              <w:bottom w:val="single" w:sz="4" w:space="0" w:color="auto"/>
              <w:right w:val="single" w:sz="4" w:space="0" w:color="auto"/>
            </w:tcBorders>
          </w:tcPr>
          <w:p w:rsidR="00095142" w:rsidRPr="00B906B5" w:rsidRDefault="00AB5E95" w:rsidP="008F7B1C">
            <w:pPr>
              <w:autoSpaceDE w:val="0"/>
              <w:autoSpaceDN w:val="0"/>
              <w:adjustRightInd w:val="0"/>
              <w:jc w:val="both"/>
              <w:rPr>
                <w:rFonts w:eastAsia="Calibri"/>
                <w:bCs/>
                <w:sz w:val="20"/>
                <w:szCs w:val="20"/>
              </w:rPr>
            </w:pPr>
            <w:hyperlink r:id="rId18" w:history="1">
              <w:r w:rsidR="00095142" w:rsidRPr="00B906B5">
                <w:rPr>
                  <w:rFonts w:eastAsia="Calibri"/>
                  <w:bCs/>
                  <w:sz w:val="20"/>
                  <w:szCs w:val="20"/>
                </w:rPr>
                <w:t>Подпро</w:t>
              </w:r>
              <w:r w:rsidR="00095142" w:rsidRPr="00B906B5">
                <w:rPr>
                  <w:rFonts w:eastAsia="Calibri"/>
                  <w:bCs/>
                  <w:sz w:val="20"/>
                  <w:szCs w:val="20"/>
                </w:rPr>
                <w:lastRenderedPageBreak/>
                <w:t>грамма</w:t>
              </w:r>
            </w:hyperlink>
          </w:p>
        </w:tc>
        <w:tc>
          <w:tcPr>
            <w:tcW w:w="1645" w:type="dxa"/>
            <w:vMerge w:val="restart"/>
            <w:tcBorders>
              <w:top w:val="single" w:sz="4" w:space="0" w:color="auto"/>
              <w:left w:val="single" w:sz="4" w:space="0" w:color="auto"/>
              <w:bottom w:val="single" w:sz="4" w:space="0" w:color="auto"/>
              <w:right w:val="single" w:sz="4" w:space="0" w:color="auto"/>
            </w:tcBorders>
          </w:tcPr>
          <w:p w:rsidR="00095142" w:rsidRPr="00B906B5" w:rsidRDefault="00095142" w:rsidP="008F7B1C">
            <w:pPr>
              <w:autoSpaceDE w:val="0"/>
              <w:autoSpaceDN w:val="0"/>
              <w:adjustRightInd w:val="0"/>
              <w:jc w:val="both"/>
              <w:rPr>
                <w:rFonts w:eastAsia="Calibri"/>
                <w:bCs/>
                <w:sz w:val="20"/>
                <w:szCs w:val="20"/>
              </w:rPr>
            </w:pPr>
            <w:r w:rsidRPr="00B906B5">
              <w:rPr>
                <w:rFonts w:eastAsia="Calibri"/>
                <w:bCs/>
                <w:sz w:val="20"/>
                <w:szCs w:val="20"/>
              </w:rPr>
              <w:lastRenderedPageBreak/>
              <w:t xml:space="preserve">Молодежь </w:t>
            </w:r>
            <w:r>
              <w:rPr>
                <w:rFonts w:eastAsia="Calibri"/>
                <w:bCs/>
                <w:sz w:val="20"/>
                <w:szCs w:val="20"/>
              </w:rPr>
              <w:lastRenderedPageBreak/>
              <w:t>Порецкого</w:t>
            </w:r>
            <w:r w:rsidRPr="00B906B5">
              <w:rPr>
                <w:rFonts w:eastAsia="Calibri"/>
                <w:bCs/>
                <w:sz w:val="20"/>
                <w:szCs w:val="20"/>
              </w:rPr>
              <w:t xml:space="preserve"> района</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465FE7" w:rsidRDefault="00095142" w:rsidP="00CE1706">
            <w:pPr>
              <w:ind w:left="-113" w:right="-113"/>
              <w:jc w:val="center"/>
              <w:rPr>
                <w:bCs/>
                <w:color w:val="000000"/>
                <w:sz w:val="20"/>
                <w:szCs w:val="20"/>
              </w:rPr>
            </w:pPr>
            <w:r>
              <w:rPr>
                <w:bCs/>
                <w:color w:val="000000"/>
                <w:sz w:val="20"/>
                <w:szCs w:val="20"/>
              </w:rPr>
              <w:t>442,7</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D863E5" w:rsidP="00A6655D">
            <w:pPr>
              <w:ind w:left="-113" w:right="-113"/>
              <w:jc w:val="center"/>
              <w:rPr>
                <w:bCs/>
                <w:color w:val="000000"/>
                <w:sz w:val="20"/>
                <w:szCs w:val="20"/>
              </w:rPr>
            </w:pPr>
            <w:r>
              <w:rPr>
                <w:bCs/>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8221A8" w:rsidP="00D863E5">
            <w:r>
              <w:rPr>
                <w:bCs/>
                <w:color w:val="000000"/>
                <w:sz w:val="20"/>
                <w:szCs w:val="20"/>
              </w:rPr>
              <w:t>484,8</w:t>
            </w:r>
          </w:p>
        </w:tc>
        <w:tc>
          <w:tcPr>
            <w:tcW w:w="1055" w:type="dxa"/>
            <w:tcBorders>
              <w:top w:val="single" w:sz="4" w:space="0" w:color="auto"/>
              <w:left w:val="single" w:sz="4" w:space="0" w:color="auto"/>
              <w:bottom w:val="single" w:sz="4" w:space="0" w:color="auto"/>
              <w:right w:val="single" w:sz="4" w:space="0" w:color="auto"/>
            </w:tcBorders>
          </w:tcPr>
          <w:p w:rsidR="00095142" w:rsidRDefault="008221A8" w:rsidP="00D863E5">
            <w:r>
              <w:rPr>
                <w:bCs/>
                <w:color w:val="000000"/>
                <w:sz w:val="20"/>
                <w:szCs w:val="20"/>
              </w:rPr>
              <w:t>484,8</w:t>
            </w:r>
          </w:p>
        </w:tc>
        <w:tc>
          <w:tcPr>
            <w:tcW w:w="1056" w:type="dxa"/>
            <w:tcBorders>
              <w:top w:val="single" w:sz="4" w:space="0" w:color="auto"/>
              <w:left w:val="single" w:sz="4" w:space="0" w:color="auto"/>
              <w:bottom w:val="single" w:sz="4" w:space="0" w:color="auto"/>
              <w:right w:val="single" w:sz="4" w:space="0" w:color="auto"/>
            </w:tcBorders>
          </w:tcPr>
          <w:p w:rsidR="00095142" w:rsidRPr="008F7B1C" w:rsidRDefault="008221A8" w:rsidP="00A6655D">
            <w:pPr>
              <w:jc w:val="center"/>
              <w:rPr>
                <w:sz w:val="20"/>
                <w:szCs w:val="20"/>
              </w:rPr>
            </w:pPr>
            <w:r>
              <w:rPr>
                <w:sz w:val="20"/>
                <w:szCs w:val="20"/>
              </w:rPr>
              <w:t>484,8</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A6655D">
            <w:pPr>
              <w:jc w:val="center"/>
              <w:rPr>
                <w:sz w:val="20"/>
                <w:szCs w:val="20"/>
              </w:rPr>
            </w:pPr>
            <w:r w:rsidRPr="008F7B1C">
              <w:rPr>
                <w:bCs/>
                <w:color w:val="000000"/>
                <w:sz w:val="20"/>
                <w:szCs w:val="20"/>
              </w:rPr>
              <w:t>200,0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A6655D">
            <w:pPr>
              <w:jc w:val="center"/>
              <w:rPr>
                <w:sz w:val="20"/>
                <w:szCs w:val="20"/>
              </w:rPr>
            </w:pPr>
            <w:r w:rsidRPr="008F7B1C">
              <w:rPr>
                <w:bCs/>
                <w:color w:val="000000"/>
                <w:sz w:val="20"/>
                <w:szCs w:val="20"/>
              </w:rPr>
              <w:t>200,0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A6655D">
            <w:pPr>
              <w:jc w:val="center"/>
              <w:rPr>
                <w:sz w:val="20"/>
                <w:szCs w:val="20"/>
              </w:rPr>
            </w:pPr>
            <w:r w:rsidRPr="008F7B1C">
              <w:rPr>
                <w:bCs/>
                <w:color w:val="000000"/>
                <w:sz w:val="20"/>
                <w:szCs w:val="20"/>
              </w:rPr>
              <w:t>1000,0</w:t>
            </w:r>
          </w:p>
        </w:tc>
        <w:tc>
          <w:tcPr>
            <w:tcW w:w="772" w:type="dxa"/>
            <w:tcBorders>
              <w:top w:val="single" w:sz="4" w:space="0" w:color="auto"/>
              <w:left w:val="single" w:sz="4" w:space="0" w:color="auto"/>
              <w:bottom w:val="single" w:sz="4" w:space="0" w:color="auto"/>
            </w:tcBorders>
          </w:tcPr>
          <w:p w:rsidR="00095142" w:rsidRPr="008F7B1C" w:rsidRDefault="00095142" w:rsidP="00A6655D">
            <w:pPr>
              <w:jc w:val="center"/>
              <w:rPr>
                <w:sz w:val="20"/>
                <w:szCs w:val="20"/>
              </w:rPr>
            </w:pPr>
            <w:r w:rsidRPr="008F7B1C">
              <w:rPr>
                <w:bCs/>
                <w:color w:val="000000"/>
                <w:sz w:val="20"/>
                <w:szCs w:val="20"/>
              </w:rPr>
              <w:t>1000,0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8F7B1C">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465FE7" w:rsidRDefault="00095142" w:rsidP="00D96432">
            <w:pPr>
              <w:ind w:left="-113" w:right="-113"/>
              <w:jc w:val="center"/>
              <w:rPr>
                <w:bCs/>
                <w:color w:val="000000"/>
                <w:sz w:val="20"/>
                <w:szCs w:val="20"/>
              </w:rPr>
            </w:pPr>
            <w:r>
              <w:rPr>
                <w:bCs/>
                <w:color w:val="000000"/>
                <w:sz w:val="20"/>
                <w:szCs w:val="20"/>
              </w:rPr>
              <w:t>442,7</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D863E5" w:rsidP="00D96432">
            <w:pPr>
              <w:ind w:left="-113" w:right="-113"/>
              <w:jc w:val="center"/>
              <w:rPr>
                <w:bCs/>
                <w:color w:val="000000"/>
                <w:sz w:val="20"/>
                <w:szCs w:val="20"/>
              </w:rPr>
            </w:pPr>
            <w:r>
              <w:rPr>
                <w:bCs/>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8221A8" w:rsidP="00D863E5">
            <w:r>
              <w:rPr>
                <w:bCs/>
                <w:color w:val="000000"/>
                <w:sz w:val="20"/>
                <w:szCs w:val="20"/>
              </w:rPr>
              <w:t>484,8</w:t>
            </w:r>
          </w:p>
        </w:tc>
        <w:tc>
          <w:tcPr>
            <w:tcW w:w="1055" w:type="dxa"/>
            <w:tcBorders>
              <w:top w:val="single" w:sz="4" w:space="0" w:color="auto"/>
              <w:left w:val="single" w:sz="4" w:space="0" w:color="auto"/>
              <w:bottom w:val="single" w:sz="4" w:space="0" w:color="auto"/>
              <w:right w:val="single" w:sz="4" w:space="0" w:color="auto"/>
            </w:tcBorders>
          </w:tcPr>
          <w:p w:rsidR="00095142" w:rsidRDefault="008221A8" w:rsidP="00D96432">
            <w:r>
              <w:t>484,8</w:t>
            </w:r>
          </w:p>
        </w:tc>
        <w:tc>
          <w:tcPr>
            <w:tcW w:w="1056" w:type="dxa"/>
            <w:tcBorders>
              <w:top w:val="single" w:sz="4" w:space="0" w:color="auto"/>
              <w:left w:val="single" w:sz="4" w:space="0" w:color="auto"/>
              <w:bottom w:val="single" w:sz="4" w:space="0" w:color="auto"/>
              <w:right w:val="single" w:sz="4" w:space="0" w:color="auto"/>
            </w:tcBorders>
          </w:tcPr>
          <w:p w:rsidR="00095142" w:rsidRPr="008F7B1C" w:rsidRDefault="008221A8" w:rsidP="00A6655D">
            <w:pPr>
              <w:jc w:val="center"/>
              <w:rPr>
                <w:sz w:val="20"/>
                <w:szCs w:val="20"/>
              </w:rPr>
            </w:pPr>
            <w:r>
              <w:rPr>
                <w:sz w:val="20"/>
                <w:szCs w:val="20"/>
              </w:rPr>
              <w:t>484,8</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A6655D">
            <w:pPr>
              <w:jc w:val="center"/>
              <w:rPr>
                <w:sz w:val="20"/>
                <w:szCs w:val="20"/>
              </w:rPr>
            </w:pPr>
            <w:r w:rsidRPr="008F7B1C">
              <w:rPr>
                <w:bCs/>
                <w:color w:val="000000"/>
                <w:sz w:val="20"/>
                <w:szCs w:val="20"/>
              </w:rPr>
              <w:t>200,0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A6655D">
            <w:pPr>
              <w:jc w:val="center"/>
              <w:rPr>
                <w:sz w:val="20"/>
                <w:szCs w:val="20"/>
              </w:rPr>
            </w:pPr>
            <w:r w:rsidRPr="008F7B1C">
              <w:rPr>
                <w:bCs/>
                <w:color w:val="000000"/>
                <w:sz w:val="20"/>
                <w:szCs w:val="20"/>
              </w:rPr>
              <w:t>200,0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A6655D">
            <w:pPr>
              <w:jc w:val="center"/>
              <w:rPr>
                <w:sz w:val="20"/>
                <w:szCs w:val="20"/>
              </w:rPr>
            </w:pPr>
            <w:r w:rsidRPr="008F7B1C">
              <w:rPr>
                <w:bCs/>
                <w:color w:val="000000"/>
                <w:sz w:val="20"/>
                <w:szCs w:val="20"/>
              </w:rPr>
              <w:t>1000,0</w:t>
            </w:r>
          </w:p>
        </w:tc>
        <w:tc>
          <w:tcPr>
            <w:tcW w:w="772" w:type="dxa"/>
            <w:tcBorders>
              <w:top w:val="single" w:sz="4" w:space="0" w:color="auto"/>
              <w:left w:val="single" w:sz="4" w:space="0" w:color="auto"/>
              <w:bottom w:val="single" w:sz="4" w:space="0" w:color="auto"/>
            </w:tcBorders>
          </w:tcPr>
          <w:p w:rsidR="00095142" w:rsidRPr="008F7B1C" w:rsidRDefault="00095142" w:rsidP="00A6655D">
            <w:pPr>
              <w:jc w:val="center"/>
              <w:rPr>
                <w:sz w:val="20"/>
                <w:szCs w:val="20"/>
              </w:rPr>
            </w:pPr>
            <w:r w:rsidRPr="008F7B1C">
              <w:rPr>
                <w:bCs/>
                <w:color w:val="000000"/>
                <w:sz w:val="20"/>
                <w:szCs w:val="20"/>
              </w:rPr>
              <w:t>1000,0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top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both"/>
              <w:rPr>
                <w:rFonts w:eastAsia="Calibri"/>
                <w:bCs/>
                <w:sz w:val="20"/>
                <w:szCs w:val="20"/>
              </w:rPr>
            </w:pPr>
            <w:r w:rsidRPr="00244AAB">
              <w:rPr>
                <w:rFonts w:eastAsia="Calibri"/>
                <w:bCs/>
                <w:sz w:val="20"/>
                <w:szCs w:val="20"/>
              </w:rPr>
              <w:t>Основное мероприя</w:t>
            </w:r>
            <w:r>
              <w:rPr>
                <w:rFonts w:eastAsia="Calibri"/>
                <w:bCs/>
                <w:sz w:val="20"/>
                <w:szCs w:val="20"/>
              </w:rPr>
              <w:t>тие 1</w:t>
            </w:r>
          </w:p>
        </w:tc>
        <w:tc>
          <w:tcPr>
            <w:tcW w:w="1645" w:type="dxa"/>
            <w:vMerge w:val="restart"/>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both"/>
              <w:rPr>
                <w:rFonts w:eastAsia="Calibri"/>
                <w:bCs/>
                <w:sz w:val="20"/>
                <w:szCs w:val="20"/>
              </w:rPr>
            </w:pPr>
            <w:r w:rsidRPr="00615E8E">
              <w:rPr>
                <w:rFonts w:eastAsia="Calibri"/>
                <w:bCs/>
                <w:sz w:val="20"/>
                <w:szCs w:val="20"/>
              </w:rPr>
              <w:t>Муниципальная поддержка талантливой и одаренной молодежи</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313CB8">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313CB8">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313CB8">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313CB8">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313CB8">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313CB8">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313CB8">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313CB8">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Default="00095142" w:rsidP="008F7B1C">
            <w:pPr>
              <w:jc w:val="center"/>
            </w:pPr>
            <w:r w:rsidRPr="00313CB8">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8737EE" w:rsidRDefault="00095142" w:rsidP="002F5825">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8737EE" w:rsidRDefault="00095142" w:rsidP="002F5825">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8F7B1C">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783E6D">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783E6D">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783E6D">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783E6D">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783E6D">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783E6D">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783E6D">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8F7B1C">
            <w:pPr>
              <w:jc w:val="center"/>
            </w:pPr>
            <w:r w:rsidRPr="00783E6D">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Default="00095142" w:rsidP="008F7B1C">
            <w:pPr>
              <w:jc w:val="center"/>
            </w:pPr>
            <w:r w:rsidRPr="00783E6D">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top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both"/>
              <w:rPr>
                <w:rFonts w:eastAsia="Calibri"/>
                <w:bCs/>
                <w:sz w:val="20"/>
                <w:szCs w:val="20"/>
              </w:rPr>
            </w:pPr>
            <w:r w:rsidRPr="00244AAB">
              <w:rPr>
                <w:rFonts w:eastAsia="Calibri"/>
                <w:bCs/>
                <w:sz w:val="20"/>
                <w:szCs w:val="20"/>
              </w:rPr>
              <w:t>Основное мероприя</w:t>
            </w:r>
            <w:r>
              <w:rPr>
                <w:rFonts w:eastAsia="Calibri"/>
                <w:bCs/>
                <w:sz w:val="20"/>
                <w:szCs w:val="20"/>
              </w:rPr>
              <w:t>тие 2</w:t>
            </w:r>
          </w:p>
        </w:tc>
        <w:tc>
          <w:tcPr>
            <w:tcW w:w="1645" w:type="dxa"/>
            <w:vMerge w:val="restart"/>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both"/>
              <w:rPr>
                <w:rFonts w:eastAsia="Calibri"/>
                <w:bCs/>
                <w:sz w:val="20"/>
                <w:szCs w:val="20"/>
              </w:rPr>
            </w:pPr>
            <w:r w:rsidRPr="00615E8E">
              <w:rPr>
                <w:rFonts w:eastAsia="Calibri"/>
                <w:bCs/>
                <w:sz w:val="20"/>
                <w:szCs w:val="20"/>
              </w:rPr>
              <w:t>Организация отдыха детей</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465FE7" w:rsidRDefault="00095142" w:rsidP="00D96432">
            <w:pPr>
              <w:ind w:left="-113" w:right="-113"/>
              <w:jc w:val="center"/>
              <w:rPr>
                <w:bCs/>
                <w:color w:val="000000"/>
                <w:sz w:val="20"/>
                <w:szCs w:val="20"/>
              </w:rPr>
            </w:pPr>
            <w:r>
              <w:rPr>
                <w:bCs/>
                <w:color w:val="000000"/>
                <w:sz w:val="20"/>
                <w:szCs w:val="20"/>
              </w:rPr>
              <w:t>442,7</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D863E5" w:rsidP="00D96432">
            <w:pPr>
              <w:ind w:left="-113" w:right="-113"/>
              <w:jc w:val="center"/>
              <w:rPr>
                <w:bCs/>
                <w:color w:val="000000"/>
                <w:sz w:val="20"/>
                <w:szCs w:val="20"/>
              </w:rPr>
            </w:pPr>
            <w:r>
              <w:rPr>
                <w:bCs/>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863E5">
            <w:r w:rsidRPr="009A3B39">
              <w:rPr>
                <w:bCs/>
                <w:color w:val="000000"/>
                <w:sz w:val="20"/>
                <w:szCs w:val="20"/>
              </w:rPr>
              <w:t>39</w:t>
            </w:r>
            <w:r w:rsidR="00D863E5">
              <w:rPr>
                <w:bCs/>
                <w:color w:val="000000"/>
                <w:sz w:val="20"/>
                <w:szCs w:val="20"/>
              </w:rPr>
              <w:t>4,0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863E5">
            <w:r w:rsidRPr="009A3B39">
              <w:rPr>
                <w:bCs/>
                <w:color w:val="000000"/>
                <w:sz w:val="20"/>
                <w:szCs w:val="20"/>
              </w:rPr>
              <w:t>39</w:t>
            </w:r>
            <w:r w:rsidR="00D863E5">
              <w:rPr>
                <w:bCs/>
                <w:color w:val="000000"/>
                <w:sz w:val="20"/>
                <w:szCs w:val="20"/>
              </w:rPr>
              <w:t>4,0</w:t>
            </w:r>
          </w:p>
        </w:tc>
        <w:tc>
          <w:tcPr>
            <w:tcW w:w="1056" w:type="dxa"/>
            <w:tcBorders>
              <w:top w:val="single" w:sz="4" w:space="0" w:color="auto"/>
              <w:left w:val="single" w:sz="4" w:space="0" w:color="auto"/>
              <w:bottom w:val="single" w:sz="4" w:space="0" w:color="auto"/>
              <w:right w:val="single" w:sz="4" w:space="0" w:color="auto"/>
            </w:tcBorders>
          </w:tcPr>
          <w:p w:rsidR="00095142" w:rsidRPr="008F7B1C" w:rsidRDefault="00D863E5" w:rsidP="008F7B1C">
            <w:pPr>
              <w:jc w:val="center"/>
              <w:rPr>
                <w:sz w:val="20"/>
                <w:szCs w:val="20"/>
              </w:rPr>
            </w:pPr>
            <w:r>
              <w:rPr>
                <w:sz w:val="20"/>
                <w:szCs w:val="20"/>
              </w:rPr>
              <w:t>394,0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8F7B1C">
            <w:pPr>
              <w:jc w:val="center"/>
              <w:rPr>
                <w:sz w:val="20"/>
                <w:szCs w:val="20"/>
              </w:rPr>
            </w:pPr>
            <w:r w:rsidRPr="008F7B1C">
              <w:rPr>
                <w:bCs/>
                <w:color w:val="000000"/>
                <w:sz w:val="20"/>
                <w:szCs w:val="20"/>
              </w:rPr>
              <w:t>200,0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8F7B1C">
            <w:pPr>
              <w:jc w:val="center"/>
              <w:rPr>
                <w:sz w:val="20"/>
                <w:szCs w:val="20"/>
              </w:rPr>
            </w:pPr>
            <w:r w:rsidRPr="008F7B1C">
              <w:rPr>
                <w:bCs/>
                <w:color w:val="000000"/>
                <w:sz w:val="20"/>
                <w:szCs w:val="20"/>
              </w:rPr>
              <w:t>200,0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8F7B1C">
            <w:pPr>
              <w:jc w:val="center"/>
              <w:rPr>
                <w:sz w:val="20"/>
                <w:szCs w:val="20"/>
              </w:rPr>
            </w:pPr>
            <w:r w:rsidRPr="008F7B1C">
              <w:rPr>
                <w:bCs/>
                <w:color w:val="000000"/>
                <w:sz w:val="20"/>
                <w:szCs w:val="20"/>
              </w:rPr>
              <w:t>1000,0</w:t>
            </w:r>
          </w:p>
        </w:tc>
        <w:tc>
          <w:tcPr>
            <w:tcW w:w="772" w:type="dxa"/>
            <w:tcBorders>
              <w:top w:val="single" w:sz="4" w:space="0" w:color="auto"/>
              <w:left w:val="single" w:sz="4" w:space="0" w:color="auto"/>
              <w:bottom w:val="single" w:sz="4" w:space="0" w:color="auto"/>
            </w:tcBorders>
          </w:tcPr>
          <w:p w:rsidR="00095142" w:rsidRPr="008F7B1C" w:rsidRDefault="00095142" w:rsidP="008F7B1C">
            <w:pPr>
              <w:jc w:val="center"/>
              <w:rPr>
                <w:sz w:val="20"/>
                <w:szCs w:val="20"/>
              </w:rPr>
            </w:pPr>
            <w:r w:rsidRPr="008F7B1C">
              <w:rPr>
                <w:bCs/>
                <w:color w:val="000000"/>
                <w:sz w:val="20"/>
                <w:szCs w:val="20"/>
              </w:rPr>
              <w:t>1000,0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ind w:left="-84" w:right="-62"/>
              <w:jc w:val="center"/>
              <w:rPr>
                <w:rFonts w:eastAsia="Calibri"/>
                <w:bCs/>
                <w:sz w:val="20"/>
                <w:szCs w:val="20"/>
              </w:rPr>
            </w:pPr>
            <w:r w:rsidRPr="008F7B1C">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8737EE" w:rsidRDefault="00095142" w:rsidP="002F5825">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8737EE" w:rsidRDefault="00095142" w:rsidP="002F5825">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ind w:left="-84" w:right="-62"/>
              <w:jc w:val="center"/>
              <w:rPr>
                <w:rFonts w:eastAsia="Calibri"/>
                <w:bCs/>
                <w:sz w:val="20"/>
                <w:szCs w:val="20"/>
              </w:rPr>
            </w:pPr>
            <w:r w:rsidRPr="008F7B1C">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8F7B1C" w:rsidRDefault="00095142" w:rsidP="004232CF">
            <w:pPr>
              <w:autoSpaceDE w:val="0"/>
              <w:autoSpaceDN w:val="0"/>
              <w:adjustRightInd w:val="0"/>
              <w:jc w:val="center"/>
              <w:rPr>
                <w:rFonts w:eastAsia="Calibri"/>
                <w:bCs/>
                <w:sz w:val="20"/>
                <w:szCs w:val="20"/>
              </w:rPr>
            </w:pPr>
            <w:r w:rsidRPr="008F7B1C">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8F7B1C">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8F7B1C">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465FE7" w:rsidRDefault="00095142" w:rsidP="00D96432">
            <w:pPr>
              <w:ind w:left="-113" w:right="-113"/>
              <w:jc w:val="center"/>
              <w:rPr>
                <w:bCs/>
                <w:color w:val="000000"/>
                <w:sz w:val="20"/>
                <w:szCs w:val="20"/>
              </w:rPr>
            </w:pPr>
            <w:r>
              <w:rPr>
                <w:bCs/>
                <w:color w:val="000000"/>
                <w:sz w:val="20"/>
                <w:szCs w:val="20"/>
              </w:rPr>
              <w:t>442,7</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869F8" w:rsidP="00D96432">
            <w:pPr>
              <w:ind w:left="-113" w:right="-113"/>
              <w:jc w:val="center"/>
              <w:rPr>
                <w:bCs/>
                <w:color w:val="000000"/>
                <w:sz w:val="20"/>
                <w:szCs w:val="20"/>
              </w:rPr>
            </w:pPr>
            <w:r>
              <w:rPr>
                <w:bCs/>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0869F8">
            <w:r w:rsidRPr="009A3B39">
              <w:rPr>
                <w:bCs/>
                <w:color w:val="000000"/>
                <w:sz w:val="20"/>
                <w:szCs w:val="20"/>
              </w:rPr>
              <w:t>39</w:t>
            </w:r>
            <w:r w:rsidR="000869F8">
              <w:rPr>
                <w:bCs/>
                <w:color w:val="000000"/>
                <w:sz w:val="20"/>
                <w:szCs w:val="20"/>
              </w:rPr>
              <w:t>4</w:t>
            </w:r>
            <w:r w:rsidRPr="009A3B39">
              <w:rPr>
                <w:bCs/>
                <w:color w:val="000000"/>
                <w:sz w:val="20"/>
                <w:szCs w:val="20"/>
              </w:rPr>
              <w:t>,</w:t>
            </w:r>
            <w:r w:rsidR="000869F8">
              <w:rPr>
                <w:bCs/>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0869F8">
            <w:r w:rsidRPr="009A3B39">
              <w:rPr>
                <w:bCs/>
                <w:color w:val="000000"/>
                <w:sz w:val="20"/>
                <w:szCs w:val="20"/>
              </w:rPr>
              <w:t>39</w:t>
            </w:r>
            <w:r w:rsidR="000869F8">
              <w:rPr>
                <w:bCs/>
                <w:color w:val="000000"/>
                <w:sz w:val="20"/>
                <w:szCs w:val="20"/>
              </w:rPr>
              <w:t>4,0</w:t>
            </w:r>
          </w:p>
        </w:tc>
        <w:tc>
          <w:tcPr>
            <w:tcW w:w="1056" w:type="dxa"/>
            <w:tcBorders>
              <w:top w:val="single" w:sz="4" w:space="0" w:color="auto"/>
              <w:left w:val="single" w:sz="4" w:space="0" w:color="auto"/>
              <w:bottom w:val="single" w:sz="4" w:space="0" w:color="auto"/>
              <w:right w:val="single" w:sz="4" w:space="0" w:color="auto"/>
            </w:tcBorders>
          </w:tcPr>
          <w:p w:rsidR="00095142" w:rsidRPr="008F7B1C" w:rsidRDefault="000869F8" w:rsidP="008F7B1C">
            <w:pPr>
              <w:jc w:val="center"/>
              <w:rPr>
                <w:sz w:val="20"/>
                <w:szCs w:val="20"/>
              </w:rPr>
            </w:pPr>
            <w:r>
              <w:rPr>
                <w:sz w:val="20"/>
                <w:szCs w:val="20"/>
              </w:rPr>
              <w:t>394,0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8F7B1C">
            <w:pPr>
              <w:jc w:val="center"/>
              <w:rPr>
                <w:sz w:val="20"/>
                <w:szCs w:val="20"/>
              </w:rPr>
            </w:pPr>
            <w:r w:rsidRPr="008F7B1C">
              <w:rPr>
                <w:bCs/>
                <w:color w:val="000000"/>
                <w:sz w:val="20"/>
                <w:szCs w:val="20"/>
              </w:rPr>
              <w:t>200,0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8F7B1C">
            <w:pPr>
              <w:jc w:val="center"/>
              <w:rPr>
                <w:sz w:val="20"/>
                <w:szCs w:val="20"/>
              </w:rPr>
            </w:pPr>
            <w:r w:rsidRPr="008F7B1C">
              <w:rPr>
                <w:bCs/>
                <w:color w:val="000000"/>
                <w:sz w:val="20"/>
                <w:szCs w:val="20"/>
              </w:rPr>
              <w:t>200,0</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8F7B1C">
            <w:pPr>
              <w:jc w:val="center"/>
              <w:rPr>
                <w:sz w:val="20"/>
                <w:szCs w:val="20"/>
              </w:rPr>
            </w:pPr>
            <w:r w:rsidRPr="008F7B1C">
              <w:rPr>
                <w:bCs/>
                <w:color w:val="000000"/>
                <w:sz w:val="20"/>
                <w:szCs w:val="20"/>
              </w:rPr>
              <w:t>1000,0</w:t>
            </w:r>
          </w:p>
        </w:tc>
        <w:tc>
          <w:tcPr>
            <w:tcW w:w="772" w:type="dxa"/>
            <w:tcBorders>
              <w:top w:val="single" w:sz="4" w:space="0" w:color="auto"/>
              <w:left w:val="single" w:sz="4" w:space="0" w:color="auto"/>
              <w:bottom w:val="single" w:sz="4" w:space="0" w:color="auto"/>
            </w:tcBorders>
          </w:tcPr>
          <w:p w:rsidR="00095142" w:rsidRPr="008F7B1C" w:rsidRDefault="00095142" w:rsidP="008F7B1C">
            <w:pPr>
              <w:jc w:val="center"/>
              <w:rPr>
                <w:sz w:val="20"/>
                <w:szCs w:val="20"/>
              </w:rPr>
            </w:pPr>
            <w:r w:rsidRPr="008F7B1C">
              <w:rPr>
                <w:bCs/>
                <w:color w:val="000000"/>
                <w:sz w:val="20"/>
                <w:szCs w:val="20"/>
              </w:rPr>
              <w:t>1000,0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 xml:space="preserve">Основное </w:t>
            </w:r>
            <w:r w:rsidRPr="00AA1295">
              <w:rPr>
                <w:rFonts w:eastAsia="Calibri"/>
                <w:bCs/>
                <w:sz w:val="20"/>
                <w:szCs w:val="20"/>
              </w:rPr>
              <w:t>мероприятие</w:t>
            </w:r>
            <w:r>
              <w:rPr>
                <w:rFonts w:eastAsia="Calibri"/>
                <w:bCs/>
                <w:sz w:val="20"/>
                <w:szCs w:val="20"/>
              </w:rPr>
              <w:t xml:space="preserve"> 3</w:t>
            </w:r>
          </w:p>
        </w:tc>
        <w:tc>
          <w:tcPr>
            <w:tcW w:w="1645" w:type="dxa"/>
            <w:vMerge w:val="restart"/>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615E8E">
              <w:rPr>
                <w:rFonts w:eastAsia="Calibri"/>
                <w:bCs/>
                <w:sz w:val="20"/>
                <w:szCs w:val="20"/>
              </w:rPr>
              <w:t>Реализация мероприятий регионального проекта «Социальная активность»</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5C10A5" w:rsidRDefault="00095142" w:rsidP="002F5825">
            <w:pPr>
              <w:autoSpaceDE w:val="0"/>
              <w:autoSpaceDN w:val="0"/>
              <w:adjustRightInd w:val="0"/>
              <w:jc w:val="center"/>
              <w:rPr>
                <w:rFonts w:eastAsia="Calibri"/>
                <w:bCs/>
                <w:color w:val="C00000"/>
                <w:sz w:val="20"/>
                <w:szCs w:val="20"/>
              </w:rPr>
            </w:pPr>
            <w:r>
              <w:rPr>
                <w:rFonts w:eastAsia="Calibri"/>
                <w:bCs/>
                <w:color w:val="C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F5825">
            <w:pPr>
              <w:autoSpaceDE w:val="0"/>
              <w:autoSpaceDN w:val="0"/>
              <w:adjustRightInd w:val="0"/>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8737EE" w:rsidRDefault="00095142" w:rsidP="002F5825">
            <w:pPr>
              <w:autoSpaceDE w:val="0"/>
              <w:autoSpaceDN w:val="0"/>
              <w:adjustRightInd w:val="0"/>
              <w:jc w:val="both"/>
              <w:rPr>
                <w:rFonts w:eastAsia="Calibri"/>
                <w:bCs/>
                <w:sz w:val="20"/>
                <w:szCs w:val="20"/>
              </w:rPr>
            </w:pPr>
            <w:r w:rsidRPr="008737EE">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5C10A5" w:rsidRDefault="00095142" w:rsidP="002F5825">
            <w:pPr>
              <w:autoSpaceDE w:val="0"/>
              <w:autoSpaceDN w:val="0"/>
              <w:adjustRightInd w:val="0"/>
              <w:jc w:val="center"/>
              <w:rPr>
                <w:rFonts w:eastAsia="Calibri"/>
                <w:bCs/>
                <w:color w:val="C00000"/>
                <w:sz w:val="20"/>
                <w:szCs w:val="20"/>
              </w:rPr>
            </w:pPr>
            <w:r>
              <w:rPr>
                <w:rFonts w:eastAsia="Calibri"/>
                <w:bCs/>
                <w:color w:val="C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F5825">
            <w:pPr>
              <w:autoSpaceDE w:val="0"/>
              <w:autoSpaceDN w:val="0"/>
              <w:adjustRightInd w:val="0"/>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rPr>
          <w:trHeight w:val="300"/>
        </w:trPr>
        <w:tc>
          <w:tcPr>
            <w:tcW w:w="851" w:type="dxa"/>
            <w:vMerge w:val="restart"/>
            <w:tcBorders>
              <w:top w:val="single" w:sz="4" w:space="0" w:color="auto"/>
              <w:bottom w:val="single" w:sz="4" w:space="0" w:color="auto"/>
              <w:right w:val="single" w:sz="4" w:space="0" w:color="auto"/>
            </w:tcBorders>
          </w:tcPr>
          <w:p w:rsidR="00095142" w:rsidRDefault="00095142" w:rsidP="002E2B4B">
            <w:pPr>
              <w:autoSpaceDE w:val="0"/>
              <w:autoSpaceDN w:val="0"/>
              <w:adjustRightInd w:val="0"/>
              <w:jc w:val="both"/>
            </w:pPr>
          </w:p>
          <w:p w:rsidR="00095142" w:rsidRPr="00AA1295" w:rsidRDefault="00AB5E95" w:rsidP="002E2B4B">
            <w:pPr>
              <w:autoSpaceDE w:val="0"/>
              <w:autoSpaceDN w:val="0"/>
              <w:adjustRightInd w:val="0"/>
              <w:jc w:val="both"/>
              <w:rPr>
                <w:rFonts w:eastAsia="Calibri"/>
                <w:bCs/>
                <w:sz w:val="20"/>
                <w:szCs w:val="20"/>
              </w:rPr>
            </w:pPr>
            <w:hyperlink r:id="rId19" w:history="1">
              <w:r w:rsidR="00095142" w:rsidRPr="00AA1295">
                <w:rPr>
                  <w:rFonts w:eastAsia="Calibri"/>
                  <w:bCs/>
                  <w:sz w:val="20"/>
                  <w:szCs w:val="20"/>
                </w:rPr>
                <w:t>Подпрограмма</w:t>
              </w:r>
            </w:hyperlink>
          </w:p>
        </w:tc>
        <w:tc>
          <w:tcPr>
            <w:tcW w:w="1645" w:type="dxa"/>
            <w:vMerge w:val="restart"/>
            <w:tcBorders>
              <w:top w:val="single" w:sz="4" w:space="0" w:color="auto"/>
              <w:left w:val="single" w:sz="4" w:space="0" w:color="auto"/>
              <w:bottom w:val="single" w:sz="4" w:space="0" w:color="auto"/>
              <w:right w:val="single" w:sz="4" w:space="0" w:color="auto"/>
            </w:tcBorders>
          </w:tcPr>
          <w:p w:rsidR="00095142" w:rsidRPr="00AA1295" w:rsidRDefault="00095142" w:rsidP="002E2B4B">
            <w:pPr>
              <w:autoSpaceDE w:val="0"/>
              <w:autoSpaceDN w:val="0"/>
              <w:adjustRightInd w:val="0"/>
              <w:jc w:val="both"/>
              <w:rPr>
                <w:rFonts w:eastAsia="Calibri"/>
                <w:bCs/>
                <w:sz w:val="20"/>
                <w:szCs w:val="20"/>
              </w:rPr>
            </w:pPr>
            <w:r w:rsidRPr="00AA1295">
              <w:rPr>
                <w:rFonts w:eastAsia="Calibri"/>
                <w:bCs/>
                <w:sz w:val="20"/>
                <w:szCs w:val="20"/>
              </w:rPr>
              <w:t xml:space="preserve">«Создание в </w:t>
            </w:r>
            <w:r>
              <w:rPr>
                <w:rFonts w:eastAsia="Calibri"/>
                <w:bCs/>
                <w:sz w:val="20"/>
                <w:szCs w:val="20"/>
              </w:rPr>
              <w:t xml:space="preserve">Порецком </w:t>
            </w:r>
            <w:r w:rsidRPr="00AA1295">
              <w:rPr>
                <w:rFonts w:eastAsia="Calibri"/>
                <w:bCs/>
                <w:sz w:val="20"/>
                <w:szCs w:val="20"/>
              </w:rPr>
              <w:t>районе новых мест в общеобразовательных организациях в соответствии с прогнозируемой потребностью и современными условиями обучения»</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266309" w:rsidRDefault="00095142" w:rsidP="002E2B4B">
            <w:pPr>
              <w:widowControl w:val="0"/>
              <w:spacing w:line="235" w:lineRule="auto"/>
              <w:ind w:left="-113" w:right="-113"/>
              <w:jc w:val="center"/>
              <w:rPr>
                <w:color w:val="000000"/>
                <w:sz w:val="20"/>
                <w:szCs w:val="20"/>
              </w:rPr>
            </w:pPr>
            <w:r w:rsidRPr="00266309">
              <w:rPr>
                <w:color w:val="000000"/>
                <w:sz w:val="20"/>
                <w:szCs w:val="20"/>
              </w:rPr>
              <w:t>13633,4</w:t>
            </w:r>
          </w:p>
        </w:tc>
        <w:tc>
          <w:tcPr>
            <w:tcW w:w="1055" w:type="dxa"/>
            <w:tcBorders>
              <w:top w:val="single" w:sz="4" w:space="0" w:color="auto"/>
              <w:left w:val="single" w:sz="4" w:space="0" w:color="auto"/>
              <w:bottom w:val="single" w:sz="4" w:space="0" w:color="auto"/>
              <w:right w:val="single" w:sz="4" w:space="0" w:color="auto"/>
            </w:tcBorders>
          </w:tcPr>
          <w:p w:rsidR="00095142" w:rsidRPr="00266309" w:rsidRDefault="00B526D9" w:rsidP="00266309">
            <w:pPr>
              <w:autoSpaceDE w:val="0"/>
              <w:autoSpaceDN w:val="0"/>
              <w:adjustRightInd w:val="0"/>
              <w:jc w:val="center"/>
              <w:rPr>
                <w:rFonts w:eastAsia="Calibri"/>
                <w:bCs/>
                <w:sz w:val="20"/>
                <w:szCs w:val="20"/>
              </w:rPr>
            </w:pPr>
            <w:r>
              <w:rPr>
                <w:rFonts w:eastAsia="Calibri"/>
                <w:bCs/>
                <w:sz w:val="20"/>
                <w:szCs w:val="20"/>
              </w:rPr>
              <w:t>9705,4</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2E2B4B">
            <w:r w:rsidRPr="0048674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2E2B4B">
            <w:r w:rsidRPr="0048674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8F7B1C" w:rsidRDefault="00095142" w:rsidP="002E2B4B">
            <w:pPr>
              <w:widowControl w:val="0"/>
              <w:spacing w:line="235" w:lineRule="auto"/>
              <w:ind w:left="-113" w:right="-113"/>
              <w:jc w:val="center"/>
              <w:rPr>
                <w:color w:val="000000"/>
                <w:sz w:val="20"/>
                <w:szCs w:val="20"/>
              </w:rPr>
            </w:pPr>
            <w:r w:rsidRPr="008F7B1C">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2E2B4B">
            <w:r w:rsidRPr="0048674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2E2B4B">
            <w:r w:rsidRPr="0048674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66309" w:rsidRDefault="00095142" w:rsidP="002E2B4B">
            <w:pPr>
              <w:widowControl w:val="0"/>
              <w:spacing w:line="235" w:lineRule="auto"/>
              <w:ind w:left="-113" w:right="-113"/>
              <w:jc w:val="center"/>
              <w:rPr>
                <w:color w:val="000000"/>
                <w:sz w:val="20"/>
                <w:szCs w:val="20"/>
              </w:rPr>
            </w:pPr>
            <w:r w:rsidRPr="00266309">
              <w:rPr>
                <w:color w:val="000000"/>
                <w:sz w:val="20"/>
                <w:szCs w:val="20"/>
              </w:rPr>
              <w:t>12815,4</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B526D9" w:rsidP="002E2B4B">
            <w:pPr>
              <w:autoSpaceDE w:val="0"/>
              <w:autoSpaceDN w:val="0"/>
              <w:adjustRightInd w:val="0"/>
              <w:jc w:val="center"/>
              <w:rPr>
                <w:rFonts w:eastAsia="Calibri"/>
                <w:bCs/>
                <w:sz w:val="20"/>
                <w:szCs w:val="20"/>
              </w:rPr>
            </w:pPr>
            <w:r>
              <w:rPr>
                <w:rFonts w:eastAsia="Calibri"/>
                <w:bCs/>
                <w:sz w:val="20"/>
                <w:szCs w:val="20"/>
              </w:rPr>
              <w:t>9161,4</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2E2B4B">
            <w:r w:rsidRPr="0048674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2E2B4B">
            <w:r w:rsidRPr="0048674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66309" w:rsidRDefault="00095142" w:rsidP="002E2B4B">
            <w:pPr>
              <w:widowControl w:val="0"/>
              <w:spacing w:line="235" w:lineRule="auto"/>
              <w:ind w:left="-113" w:right="-113"/>
              <w:jc w:val="center"/>
              <w:rPr>
                <w:color w:val="000000"/>
                <w:sz w:val="20"/>
                <w:szCs w:val="20"/>
              </w:rPr>
            </w:pPr>
            <w:r w:rsidRPr="00266309">
              <w:rPr>
                <w:color w:val="000000"/>
                <w:sz w:val="20"/>
                <w:szCs w:val="20"/>
              </w:rPr>
              <w:t>818,0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B526D9" w:rsidP="00266309">
            <w:pPr>
              <w:autoSpaceDE w:val="0"/>
              <w:autoSpaceDN w:val="0"/>
              <w:adjustRightInd w:val="0"/>
              <w:jc w:val="center"/>
              <w:rPr>
                <w:rFonts w:eastAsia="Calibri"/>
                <w:bCs/>
                <w:sz w:val="20"/>
                <w:szCs w:val="20"/>
              </w:rPr>
            </w:pPr>
            <w:r>
              <w:rPr>
                <w:rFonts w:eastAsia="Calibri"/>
                <w:bCs/>
                <w:sz w:val="20"/>
                <w:szCs w:val="20"/>
              </w:rPr>
              <w:t>544,0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2E2B4B">
            <w:r w:rsidRPr="0048674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2E2B4B">
            <w:r w:rsidRPr="0048674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827B7" w:rsidRDefault="00095142" w:rsidP="002E2B4B">
            <w:pPr>
              <w:autoSpaceDE w:val="0"/>
              <w:autoSpaceDN w:val="0"/>
              <w:adjustRightInd w:val="0"/>
              <w:jc w:val="center"/>
              <w:rPr>
                <w:rFonts w:eastAsia="Calibri"/>
                <w:bCs/>
                <w:sz w:val="20"/>
                <w:szCs w:val="20"/>
              </w:rPr>
            </w:pPr>
            <w:r w:rsidRPr="002827B7">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Default="00095142" w:rsidP="002E2B4B">
            <w:r w:rsidRPr="0048674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2E2B4B">
            <w:r w:rsidRPr="00486742">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top w:val="single" w:sz="4" w:space="0" w:color="auto"/>
              <w:bottom w:val="single" w:sz="4" w:space="0" w:color="auto"/>
              <w:right w:val="single" w:sz="4" w:space="0" w:color="auto"/>
            </w:tcBorders>
            <w:shd w:val="clear" w:color="auto" w:fill="auto"/>
          </w:tcPr>
          <w:p w:rsidR="00095142" w:rsidRPr="00244AAB" w:rsidRDefault="00095142" w:rsidP="002E2B4B">
            <w:pPr>
              <w:autoSpaceDE w:val="0"/>
              <w:autoSpaceDN w:val="0"/>
              <w:adjustRightInd w:val="0"/>
              <w:jc w:val="both"/>
              <w:rPr>
                <w:rFonts w:eastAsia="Calibri"/>
                <w:bCs/>
                <w:sz w:val="20"/>
                <w:szCs w:val="20"/>
              </w:rPr>
            </w:pPr>
            <w:r>
              <w:rPr>
                <w:rFonts w:eastAsia="Calibri"/>
                <w:bCs/>
                <w:sz w:val="20"/>
                <w:szCs w:val="20"/>
              </w:rPr>
              <w:t xml:space="preserve">Основное </w:t>
            </w:r>
            <w:r>
              <w:rPr>
                <w:rFonts w:eastAsia="Calibri"/>
                <w:bCs/>
                <w:sz w:val="20"/>
                <w:szCs w:val="20"/>
              </w:rPr>
              <w:lastRenderedPageBreak/>
              <w:t>мероприятие 1</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tcPr>
          <w:p w:rsidR="00095142" w:rsidRPr="00244AAB" w:rsidRDefault="00095142" w:rsidP="002E2B4B">
            <w:pPr>
              <w:autoSpaceDE w:val="0"/>
              <w:autoSpaceDN w:val="0"/>
              <w:adjustRightInd w:val="0"/>
              <w:jc w:val="both"/>
              <w:rPr>
                <w:rFonts w:eastAsia="Calibri"/>
                <w:bCs/>
                <w:sz w:val="20"/>
                <w:szCs w:val="20"/>
              </w:rPr>
            </w:pPr>
            <w:r w:rsidRPr="001030D6">
              <w:rPr>
                <w:rFonts w:eastAsia="Calibri"/>
                <w:bCs/>
                <w:sz w:val="20"/>
                <w:szCs w:val="20"/>
              </w:rPr>
              <w:lastRenderedPageBreak/>
              <w:t xml:space="preserve">Капитальный ремонт зданий </w:t>
            </w:r>
            <w:r w:rsidRPr="001030D6">
              <w:rPr>
                <w:rFonts w:eastAsia="Calibri"/>
                <w:bCs/>
                <w:sz w:val="20"/>
                <w:szCs w:val="20"/>
              </w:rPr>
              <w:lastRenderedPageBreak/>
              <w:t>муниципальных общеобразовательных организаций, имеющих износ 50 процентов и выше</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266309" w:rsidRDefault="00095142" w:rsidP="00D96432">
            <w:pPr>
              <w:widowControl w:val="0"/>
              <w:spacing w:line="235" w:lineRule="auto"/>
              <w:ind w:left="-113" w:right="-113"/>
              <w:jc w:val="center"/>
              <w:rPr>
                <w:color w:val="000000"/>
                <w:sz w:val="20"/>
                <w:szCs w:val="20"/>
              </w:rPr>
            </w:pPr>
            <w:r w:rsidRPr="00266309">
              <w:rPr>
                <w:color w:val="000000"/>
                <w:sz w:val="20"/>
                <w:szCs w:val="20"/>
              </w:rPr>
              <w:t>13633,4</w:t>
            </w:r>
          </w:p>
        </w:tc>
        <w:tc>
          <w:tcPr>
            <w:tcW w:w="1055" w:type="dxa"/>
            <w:tcBorders>
              <w:top w:val="single" w:sz="4" w:space="0" w:color="auto"/>
              <w:left w:val="single" w:sz="4" w:space="0" w:color="auto"/>
              <w:bottom w:val="single" w:sz="4" w:space="0" w:color="auto"/>
              <w:right w:val="single" w:sz="4" w:space="0" w:color="auto"/>
            </w:tcBorders>
          </w:tcPr>
          <w:p w:rsidR="00095142" w:rsidRPr="00266309" w:rsidRDefault="00B526D9" w:rsidP="00D96432">
            <w:pPr>
              <w:autoSpaceDE w:val="0"/>
              <w:autoSpaceDN w:val="0"/>
              <w:adjustRightInd w:val="0"/>
              <w:jc w:val="center"/>
              <w:rPr>
                <w:rFonts w:eastAsia="Calibri"/>
                <w:bCs/>
                <w:sz w:val="20"/>
                <w:szCs w:val="20"/>
              </w:rPr>
            </w:pPr>
            <w:r>
              <w:rPr>
                <w:rFonts w:eastAsia="Calibri"/>
                <w:bCs/>
                <w:sz w:val="20"/>
                <w:szCs w:val="20"/>
              </w:rPr>
              <w:t>9705,4</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shd w:val="clear" w:color="auto" w:fill="auto"/>
          </w:tcPr>
          <w:p w:rsidR="00095142" w:rsidRPr="00244AAB" w:rsidRDefault="00095142" w:rsidP="002E2B4B">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095142" w:rsidRPr="00244AAB" w:rsidRDefault="00095142" w:rsidP="002E2B4B">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741680" w:rsidRDefault="00095142" w:rsidP="002E2B4B">
            <w:pPr>
              <w:widowControl w:val="0"/>
              <w:spacing w:line="235" w:lineRule="auto"/>
              <w:ind w:left="-113" w:right="-113"/>
              <w:jc w:val="center"/>
              <w:rPr>
                <w:color w:val="000000"/>
                <w:sz w:val="20"/>
                <w:szCs w:val="20"/>
                <w:highlight w:val="yellow"/>
              </w:rPr>
            </w:pPr>
            <w:r w:rsidRPr="00266309">
              <w:rPr>
                <w:color w:val="000000"/>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rPr>
          <w:trHeight w:val="560"/>
        </w:trPr>
        <w:tc>
          <w:tcPr>
            <w:tcW w:w="851" w:type="dxa"/>
            <w:vMerge/>
            <w:tcBorders>
              <w:top w:val="single" w:sz="4" w:space="0" w:color="auto"/>
              <w:bottom w:val="single" w:sz="4" w:space="0" w:color="auto"/>
              <w:right w:val="single" w:sz="4" w:space="0" w:color="auto"/>
            </w:tcBorders>
            <w:shd w:val="clear" w:color="auto" w:fill="auto"/>
          </w:tcPr>
          <w:p w:rsidR="00095142" w:rsidRPr="00244AAB" w:rsidRDefault="00095142" w:rsidP="002E2B4B">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095142" w:rsidRPr="00244AAB" w:rsidRDefault="00095142" w:rsidP="002E2B4B">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66309" w:rsidRDefault="00095142" w:rsidP="00D96432">
            <w:pPr>
              <w:widowControl w:val="0"/>
              <w:spacing w:line="235" w:lineRule="auto"/>
              <w:ind w:left="-113" w:right="-113"/>
              <w:jc w:val="center"/>
              <w:rPr>
                <w:color w:val="000000"/>
                <w:sz w:val="20"/>
                <w:szCs w:val="20"/>
              </w:rPr>
            </w:pPr>
            <w:r w:rsidRPr="00266309">
              <w:rPr>
                <w:color w:val="000000"/>
                <w:sz w:val="20"/>
                <w:szCs w:val="20"/>
              </w:rPr>
              <w:t>12815,4</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B526D9" w:rsidP="00D96432">
            <w:pPr>
              <w:autoSpaceDE w:val="0"/>
              <w:autoSpaceDN w:val="0"/>
              <w:adjustRightInd w:val="0"/>
              <w:jc w:val="center"/>
              <w:rPr>
                <w:rFonts w:eastAsia="Calibri"/>
                <w:bCs/>
                <w:sz w:val="20"/>
                <w:szCs w:val="20"/>
              </w:rPr>
            </w:pPr>
            <w:r>
              <w:rPr>
                <w:rFonts w:eastAsia="Calibri"/>
                <w:bCs/>
                <w:sz w:val="20"/>
                <w:szCs w:val="20"/>
              </w:rPr>
              <w:t>9161,4</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shd w:val="clear" w:color="auto" w:fill="auto"/>
          </w:tcPr>
          <w:p w:rsidR="00095142" w:rsidRPr="00244AAB" w:rsidRDefault="00095142" w:rsidP="002E2B4B">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095142" w:rsidRPr="00244AAB" w:rsidRDefault="00095142" w:rsidP="002E2B4B">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66309" w:rsidRDefault="00095142" w:rsidP="00D96432">
            <w:pPr>
              <w:widowControl w:val="0"/>
              <w:spacing w:line="235" w:lineRule="auto"/>
              <w:ind w:left="-113" w:right="-113"/>
              <w:jc w:val="center"/>
              <w:rPr>
                <w:color w:val="000000"/>
                <w:sz w:val="20"/>
                <w:szCs w:val="20"/>
              </w:rPr>
            </w:pPr>
            <w:r w:rsidRPr="00266309">
              <w:rPr>
                <w:color w:val="000000"/>
                <w:sz w:val="20"/>
                <w:szCs w:val="20"/>
              </w:rPr>
              <w:t>818,0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B526D9" w:rsidP="00D96432">
            <w:pPr>
              <w:autoSpaceDE w:val="0"/>
              <w:autoSpaceDN w:val="0"/>
              <w:adjustRightInd w:val="0"/>
              <w:jc w:val="center"/>
              <w:rPr>
                <w:rFonts w:eastAsia="Calibri"/>
                <w:bCs/>
                <w:sz w:val="20"/>
                <w:szCs w:val="20"/>
              </w:rPr>
            </w:pPr>
            <w:r>
              <w:rPr>
                <w:rFonts w:eastAsia="Calibri"/>
                <w:bCs/>
                <w:sz w:val="20"/>
                <w:szCs w:val="20"/>
              </w:rPr>
              <w:t>544,0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E2B4B">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top w:val="single" w:sz="4" w:space="0" w:color="auto"/>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right w:val="single" w:sz="4" w:space="0" w:color="auto"/>
            </w:tcBorders>
            <w:shd w:val="clear" w:color="auto" w:fill="auto"/>
          </w:tcPr>
          <w:p w:rsidR="00095142" w:rsidRPr="00AA1295" w:rsidRDefault="00AB5E95" w:rsidP="002F5825">
            <w:pPr>
              <w:autoSpaceDE w:val="0"/>
              <w:autoSpaceDN w:val="0"/>
              <w:adjustRightInd w:val="0"/>
              <w:jc w:val="both"/>
              <w:rPr>
                <w:rFonts w:eastAsia="Calibri"/>
                <w:bCs/>
                <w:sz w:val="20"/>
                <w:szCs w:val="20"/>
              </w:rPr>
            </w:pPr>
            <w:hyperlink r:id="rId20" w:history="1">
              <w:r w:rsidR="00095142" w:rsidRPr="00AA1295">
                <w:rPr>
                  <w:rFonts w:eastAsia="Calibri"/>
                  <w:bCs/>
                  <w:sz w:val="20"/>
                  <w:szCs w:val="20"/>
                </w:rPr>
                <w:t>Подпрограмма</w:t>
              </w:r>
            </w:hyperlink>
          </w:p>
        </w:tc>
        <w:tc>
          <w:tcPr>
            <w:tcW w:w="1645" w:type="dxa"/>
            <w:vMerge w:val="restart"/>
            <w:tcBorders>
              <w:left w:val="single" w:sz="4" w:space="0" w:color="auto"/>
              <w:right w:val="single" w:sz="4" w:space="0" w:color="auto"/>
            </w:tcBorders>
            <w:shd w:val="clear" w:color="auto" w:fill="auto"/>
          </w:tcPr>
          <w:p w:rsidR="00095142" w:rsidRPr="00AA1295" w:rsidRDefault="00095142" w:rsidP="002F5825">
            <w:pPr>
              <w:autoSpaceDE w:val="0"/>
              <w:autoSpaceDN w:val="0"/>
              <w:adjustRightInd w:val="0"/>
              <w:jc w:val="both"/>
              <w:rPr>
                <w:rFonts w:eastAsia="Calibri"/>
                <w:bCs/>
                <w:sz w:val="20"/>
                <w:szCs w:val="20"/>
              </w:rPr>
            </w:pPr>
            <w:r w:rsidRPr="00DB502A">
              <w:rPr>
                <w:rFonts w:eastAsia="Calibri"/>
                <w:bCs/>
                <w:sz w:val="20"/>
                <w:szCs w:val="20"/>
              </w:rPr>
              <w:t xml:space="preserve">«Развитие воспитания в образовательных организациях </w:t>
            </w:r>
            <w:r>
              <w:rPr>
                <w:rFonts w:eastAsia="Calibri"/>
                <w:bCs/>
                <w:sz w:val="20"/>
                <w:szCs w:val="20"/>
              </w:rPr>
              <w:t>Порецкого</w:t>
            </w:r>
            <w:r w:rsidRPr="00DB502A">
              <w:rPr>
                <w:rFonts w:eastAsia="Calibri"/>
                <w:bCs/>
                <w:sz w:val="20"/>
                <w:szCs w:val="20"/>
              </w:rPr>
              <w:t xml:space="preserve"> района»</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r>
              <w:rPr>
                <w:rFonts w:eastAsia="Calibri"/>
                <w:bCs/>
                <w:sz w:val="20"/>
                <w:szCs w:val="20"/>
              </w:rPr>
              <w:lastRenderedPageBreak/>
              <w:t>Основное мероприятие 1</w:t>
            </w:r>
          </w:p>
        </w:tc>
        <w:tc>
          <w:tcPr>
            <w:tcW w:w="1645" w:type="dxa"/>
            <w:vMerge w:val="restart"/>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r w:rsidRPr="00D36477">
              <w:rPr>
                <w:rFonts w:eastAsia="Calibri"/>
                <w:sz w:val="20"/>
                <w:szCs w:val="20"/>
              </w:rPr>
              <w:t>Совершенствование нормативно-правового регулирования и организационно-управленческих механизмов в сфере воспитания</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r>
              <w:rPr>
                <w:rFonts w:eastAsia="Calibri"/>
                <w:bCs/>
                <w:sz w:val="20"/>
                <w:szCs w:val="20"/>
              </w:rPr>
              <w:t>Основное мероприятие 2</w:t>
            </w:r>
          </w:p>
        </w:tc>
        <w:tc>
          <w:tcPr>
            <w:tcW w:w="1645" w:type="dxa"/>
            <w:vMerge w:val="restart"/>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r w:rsidRPr="000958F5">
              <w:rPr>
                <w:rFonts w:eastAsia="Calibri"/>
                <w:sz w:val="20"/>
                <w:szCs w:val="20"/>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r>
              <w:rPr>
                <w:rFonts w:eastAsia="Calibri"/>
                <w:bCs/>
                <w:sz w:val="20"/>
                <w:szCs w:val="20"/>
              </w:rPr>
              <w:t>Основное мероприятие 3</w:t>
            </w:r>
          </w:p>
        </w:tc>
        <w:tc>
          <w:tcPr>
            <w:tcW w:w="1645" w:type="dxa"/>
            <w:vMerge w:val="restart"/>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r w:rsidRPr="00072160">
              <w:rPr>
                <w:rFonts w:eastAsia="Calibri"/>
                <w:sz w:val="20"/>
                <w:szCs w:val="20"/>
              </w:rPr>
              <w:t>Мероприятия, направленные на экологическое просвещение обучающихся</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 xml:space="preserve">республиканский бюджет Чувашской </w:t>
            </w:r>
            <w:r w:rsidRPr="00244AAB">
              <w:rPr>
                <w:rFonts w:eastAsia="Calibri"/>
                <w:bCs/>
                <w:sz w:val="20"/>
                <w:szCs w:val="20"/>
              </w:rPr>
              <w:lastRenderedPageBreak/>
              <w:t>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lastRenderedPageBreak/>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r w:rsidRPr="006C54F9">
              <w:rPr>
                <w:rFonts w:eastAsia="Calibri"/>
                <w:sz w:val="20"/>
                <w:szCs w:val="20"/>
              </w:rPr>
              <w:t>Подпрограмма</w:t>
            </w:r>
          </w:p>
        </w:tc>
        <w:tc>
          <w:tcPr>
            <w:tcW w:w="1645" w:type="dxa"/>
            <w:vMerge w:val="restart"/>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r w:rsidRPr="006C54F9">
              <w:rPr>
                <w:rFonts w:eastAsia="Calibri"/>
                <w:sz w:val="20"/>
                <w:szCs w:val="20"/>
              </w:rPr>
              <w:t xml:space="preserve">«Патриотическое воспитание и допризывная подготовка молодежи </w:t>
            </w:r>
            <w:r>
              <w:rPr>
                <w:rFonts w:eastAsia="Calibri"/>
                <w:sz w:val="20"/>
                <w:szCs w:val="20"/>
              </w:rPr>
              <w:t>Порецкого</w:t>
            </w:r>
            <w:r w:rsidRPr="006C54F9">
              <w:rPr>
                <w:rFonts w:eastAsia="Calibri"/>
                <w:sz w:val="20"/>
                <w:szCs w:val="20"/>
              </w:rPr>
              <w:t xml:space="preserve"> района»</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5F60DC" w:rsidRDefault="00095142" w:rsidP="003107AC">
            <w:pPr>
              <w:autoSpaceDE w:val="0"/>
              <w:autoSpaceDN w:val="0"/>
              <w:adjustRightInd w:val="0"/>
              <w:jc w:val="center"/>
              <w:rPr>
                <w:rFonts w:eastAsia="Calibri"/>
                <w:bCs/>
                <w:sz w:val="20"/>
                <w:szCs w:val="20"/>
              </w:rPr>
            </w:pPr>
            <w:r>
              <w:rPr>
                <w:rFonts w:eastAsia="Calibri"/>
                <w:bCs/>
                <w:sz w:val="20"/>
                <w:szCs w:val="20"/>
              </w:rPr>
              <w:t>90,6</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B526D9" w:rsidP="002F5825">
            <w:pPr>
              <w:autoSpaceDE w:val="0"/>
              <w:autoSpaceDN w:val="0"/>
              <w:adjustRightInd w:val="0"/>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D026B3">
              <w:rPr>
                <w:rFonts w:eastAsia="Calibri"/>
                <w:bCs/>
                <w:sz w:val="20"/>
                <w:szCs w:val="20"/>
              </w:rPr>
              <w:t>90,8</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D026B3">
              <w:rPr>
                <w:rFonts w:eastAsia="Calibri"/>
                <w:bCs/>
                <w:sz w:val="20"/>
                <w:szCs w:val="20"/>
              </w:rPr>
              <w:t>90,8</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B526D9" w:rsidP="002F5825">
            <w:pPr>
              <w:autoSpaceDE w:val="0"/>
              <w:autoSpaceDN w:val="0"/>
              <w:adjustRightInd w:val="0"/>
              <w:jc w:val="center"/>
              <w:rPr>
                <w:rFonts w:eastAsia="Calibri"/>
                <w:bCs/>
                <w:sz w:val="20"/>
                <w:szCs w:val="20"/>
              </w:rPr>
            </w:pPr>
            <w:r>
              <w:rPr>
                <w:rFonts w:eastAsia="Calibri"/>
                <w:bCs/>
                <w:sz w:val="20"/>
                <w:szCs w:val="20"/>
              </w:rPr>
              <w:t>9</w:t>
            </w:r>
            <w:r w:rsidR="00095142">
              <w:rPr>
                <w:rFonts w:eastAsia="Calibri"/>
                <w:bCs/>
                <w:sz w:val="20"/>
                <w:szCs w:val="20"/>
              </w:rPr>
              <w:t>0</w:t>
            </w:r>
            <w:r>
              <w:rPr>
                <w:rFonts w:eastAsia="Calibri"/>
                <w:bCs/>
                <w:sz w:val="20"/>
                <w:szCs w:val="20"/>
              </w:rPr>
              <w:t>,8</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5F60DC" w:rsidRDefault="00095142" w:rsidP="00D96432">
            <w:pPr>
              <w:autoSpaceDE w:val="0"/>
              <w:autoSpaceDN w:val="0"/>
              <w:adjustRightInd w:val="0"/>
              <w:jc w:val="center"/>
              <w:rPr>
                <w:rFonts w:eastAsia="Calibri"/>
                <w:bCs/>
                <w:sz w:val="20"/>
                <w:szCs w:val="20"/>
              </w:rPr>
            </w:pPr>
            <w:r>
              <w:rPr>
                <w:rFonts w:eastAsia="Calibri"/>
                <w:bCs/>
                <w:sz w:val="20"/>
                <w:szCs w:val="20"/>
              </w:rPr>
              <w:t>90,6</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B526D9" w:rsidP="00D96432">
            <w:pPr>
              <w:autoSpaceDE w:val="0"/>
              <w:autoSpaceDN w:val="0"/>
              <w:adjustRightInd w:val="0"/>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r w:rsidRPr="00D026B3">
              <w:rPr>
                <w:rFonts w:eastAsia="Calibri"/>
                <w:bCs/>
                <w:sz w:val="20"/>
                <w:szCs w:val="20"/>
              </w:rPr>
              <w:t>90,8</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r w:rsidRPr="00D026B3">
              <w:rPr>
                <w:rFonts w:eastAsia="Calibri"/>
                <w:bCs/>
                <w:sz w:val="20"/>
                <w:szCs w:val="20"/>
              </w:rPr>
              <w:t>90,8</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B526D9" w:rsidP="002F5825">
            <w:pPr>
              <w:autoSpaceDE w:val="0"/>
              <w:autoSpaceDN w:val="0"/>
              <w:adjustRightInd w:val="0"/>
              <w:jc w:val="center"/>
              <w:rPr>
                <w:rFonts w:eastAsia="Calibri"/>
                <w:bCs/>
                <w:sz w:val="20"/>
                <w:szCs w:val="20"/>
              </w:rPr>
            </w:pPr>
            <w:r>
              <w:rPr>
                <w:rFonts w:eastAsia="Calibri"/>
                <w:bCs/>
                <w:sz w:val="20"/>
                <w:szCs w:val="20"/>
              </w:rPr>
              <w:t>9</w:t>
            </w:r>
            <w:r w:rsidR="00095142">
              <w:rPr>
                <w:rFonts w:eastAsia="Calibri"/>
                <w:bCs/>
                <w:sz w:val="20"/>
                <w:szCs w:val="20"/>
              </w:rPr>
              <w:t>0</w:t>
            </w:r>
            <w:r>
              <w:rPr>
                <w:rFonts w:eastAsia="Calibri"/>
                <w:bCs/>
                <w:sz w:val="20"/>
                <w:szCs w:val="20"/>
              </w:rPr>
              <w:t>,8</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2F5825">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r>
              <w:rPr>
                <w:rFonts w:eastAsia="Calibri"/>
                <w:bCs/>
                <w:sz w:val="20"/>
                <w:szCs w:val="20"/>
              </w:rPr>
              <w:t>Основное мероприятие 1</w:t>
            </w:r>
          </w:p>
        </w:tc>
        <w:tc>
          <w:tcPr>
            <w:tcW w:w="1645" w:type="dxa"/>
            <w:vMerge w:val="restart"/>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r w:rsidRPr="006C54F9">
              <w:rPr>
                <w:rFonts w:eastAsia="Calibri"/>
                <w:sz w:val="20"/>
                <w:szCs w:val="20"/>
              </w:rPr>
              <w:t>Развитие физической культуры и допризывной подготовки молодежи</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tcPr>
          <w:p w:rsidR="00095142" w:rsidRPr="005F60DC" w:rsidRDefault="00095142" w:rsidP="00D96432">
            <w:pPr>
              <w:autoSpaceDE w:val="0"/>
              <w:autoSpaceDN w:val="0"/>
              <w:adjustRightInd w:val="0"/>
              <w:jc w:val="center"/>
              <w:rPr>
                <w:rFonts w:eastAsia="Calibri"/>
                <w:bCs/>
                <w:sz w:val="20"/>
                <w:szCs w:val="20"/>
              </w:rPr>
            </w:pPr>
            <w:r>
              <w:rPr>
                <w:rFonts w:eastAsia="Calibri"/>
                <w:bCs/>
                <w:sz w:val="20"/>
                <w:szCs w:val="20"/>
              </w:rPr>
              <w:t>90,6</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B526D9" w:rsidP="00D96432">
            <w:pPr>
              <w:autoSpaceDE w:val="0"/>
              <w:autoSpaceDN w:val="0"/>
              <w:adjustRightInd w:val="0"/>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r w:rsidRPr="00D026B3">
              <w:rPr>
                <w:rFonts w:eastAsia="Calibri"/>
                <w:bCs/>
                <w:sz w:val="20"/>
                <w:szCs w:val="20"/>
              </w:rPr>
              <w:t>90,8</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r w:rsidRPr="00D026B3">
              <w:rPr>
                <w:rFonts w:eastAsia="Calibri"/>
                <w:bCs/>
                <w:sz w:val="20"/>
                <w:szCs w:val="20"/>
              </w:rPr>
              <w:t>90,8</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B526D9" w:rsidP="005F60DC">
            <w:pPr>
              <w:autoSpaceDE w:val="0"/>
              <w:autoSpaceDN w:val="0"/>
              <w:adjustRightInd w:val="0"/>
              <w:jc w:val="center"/>
              <w:rPr>
                <w:rFonts w:eastAsia="Calibri"/>
                <w:bCs/>
                <w:sz w:val="20"/>
                <w:szCs w:val="20"/>
              </w:rPr>
            </w:pPr>
            <w:r>
              <w:rPr>
                <w:rFonts w:eastAsia="Calibri"/>
                <w:bCs/>
                <w:sz w:val="20"/>
                <w:szCs w:val="20"/>
              </w:rPr>
              <w:t>9</w:t>
            </w:r>
            <w:r w:rsidR="00095142">
              <w:rPr>
                <w:rFonts w:eastAsia="Calibri"/>
                <w:bCs/>
                <w:sz w:val="20"/>
                <w:szCs w:val="20"/>
              </w:rPr>
              <w:t>0</w:t>
            </w:r>
            <w:r>
              <w:rPr>
                <w:rFonts w:eastAsia="Calibri"/>
                <w:bCs/>
                <w:sz w:val="20"/>
                <w:szCs w:val="20"/>
              </w:rPr>
              <w:t>,8</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5F60DC">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5F60DC">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5F60DC">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5F60DC">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5F60DC" w:rsidRDefault="00095142" w:rsidP="00D96432">
            <w:pPr>
              <w:autoSpaceDE w:val="0"/>
              <w:autoSpaceDN w:val="0"/>
              <w:adjustRightInd w:val="0"/>
              <w:jc w:val="center"/>
              <w:rPr>
                <w:rFonts w:eastAsia="Calibri"/>
                <w:bCs/>
                <w:sz w:val="20"/>
                <w:szCs w:val="20"/>
              </w:rPr>
            </w:pPr>
            <w:r>
              <w:rPr>
                <w:rFonts w:eastAsia="Calibri"/>
                <w:bCs/>
                <w:sz w:val="20"/>
                <w:szCs w:val="20"/>
              </w:rPr>
              <w:t>90,6</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B526D9" w:rsidP="00B526D9">
            <w:pPr>
              <w:autoSpaceDE w:val="0"/>
              <w:autoSpaceDN w:val="0"/>
              <w:adjustRightInd w:val="0"/>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r w:rsidRPr="00D026B3">
              <w:rPr>
                <w:rFonts w:eastAsia="Calibri"/>
                <w:bCs/>
                <w:sz w:val="20"/>
                <w:szCs w:val="20"/>
              </w:rPr>
              <w:t>90,8</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r w:rsidRPr="00D026B3">
              <w:rPr>
                <w:rFonts w:eastAsia="Calibri"/>
                <w:bCs/>
                <w:sz w:val="20"/>
                <w:szCs w:val="20"/>
              </w:rPr>
              <w:t>90,8</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B526D9" w:rsidP="005F60DC">
            <w:pPr>
              <w:autoSpaceDE w:val="0"/>
              <w:autoSpaceDN w:val="0"/>
              <w:adjustRightInd w:val="0"/>
              <w:jc w:val="center"/>
              <w:rPr>
                <w:rFonts w:eastAsia="Calibri"/>
                <w:bCs/>
                <w:sz w:val="20"/>
                <w:szCs w:val="20"/>
              </w:rPr>
            </w:pPr>
            <w:r>
              <w:rPr>
                <w:rFonts w:eastAsia="Calibri"/>
                <w:bCs/>
                <w:sz w:val="20"/>
                <w:szCs w:val="20"/>
              </w:rPr>
              <w:t>90,8</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5F60DC">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5F60DC">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5F60DC">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5F60DC">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tcBorders>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1645" w:type="dxa"/>
            <w:vMerge/>
            <w:tcBorders>
              <w:left w:val="single" w:sz="4" w:space="0" w:color="auto"/>
              <w:bottom w:val="single" w:sz="4" w:space="0" w:color="auto"/>
              <w:right w:val="single" w:sz="4" w:space="0" w:color="auto"/>
            </w:tcBorders>
            <w:shd w:val="clear" w:color="auto" w:fill="auto"/>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r w:rsidR="00095142" w:rsidRPr="00244AAB" w:rsidTr="00B26910">
        <w:tc>
          <w:tcPr>
            <w:tcW w:w="851" w:type="dxa"/>
            <w:vMerge w:val="restart"/>
            <w:tcBorders>
              <w:top w:val="single" w:sz="4" w:space="0" w:color="auto"/>
              <w:bottom w:val="single" w:sz="4" w:space="0" w:color="auto"/>
              <w:right w:val="single" w:sz="4" w:space="0" w:color="auto"/>
            </w:tcBorders>
          </w:tcPr>
          <w:p w:rsidR="00095142" w:rsidRPr="00DB502A" w:rsidRDefault="00095142" w:rsidP="002E2B4B">
            <w:pPr>
              <w:autoSpaceDE w:val="0"/>
              <w:autoSpaceDN w:val="0"/>
              <w:adjustRightInd w:val="0"/>
              <w:jc w:val="both"/>
              <w:rPr>
                <w:rFonts w:eastAsia="Calibri"/>
                <w:bCs/>
                <w:sz w:val="20"/>
                <w:szCs w:val="20"/>
              </w:rPr>
            </w:pPr>
            <w:r w:rsidRPr="00DB502A">
              <w:rPr>
                <w:rFonts w:eastAsia="Calibri"/>
                <w:bCs/>
                <w:sz w:val="20"/>
                <w:szCs w:val="20"/>
              </w:rPr>
              <w:lastRenderedPageBreak/>
              <w:t>Подпрограмма</w:t>
            </w:r>
          </w:p>
        </w:tc>
        <w:tc>
          <w:tcPr>
            <w:tcW w:w="1645" w:type="dxa"/>
            <w:vMerge w:val="restart"/>
            <w:tcBorders>
              <w:top w:val="single" w:sz="4" w:space="0" w:color="auto"/>
              <w:left w:val="single" w:sz="4" w:space="0" w:color="auto"/>
              <w:bottom w:val="single" w:sz="4" w:space="0" w:color="auto"/>
              <w:right w:val="single" w:sz="4" w:space="0" w:color="auto"/>
            </w:tcBorders>
          </w:tcPr>
          <w:p w:rsidR="00095142" w:rsidRPr="00DB502A" w:rsidRDefault="00095142" w:rsidP="002E2B4B">
            <w:pPr>
              <w:autoSpaceDE w:val="0"/>
              <w:autoSpaceDN w:val="0"/>
              <w:adjustRightInd w:val="0"/>
              <w:jc w:val="both"/>
              <w:rPr>
                <w:rFonts w:eastAsia="Calibri"/>
                <w:bCs/>
                <w:sz w:val="20"/>
                <w:szCs w:val="20"/>
              </w:rPr>
            </w:pPr>
            <w:r w:rsidRPr="00DB502A">
              <w:rPr>
                <w:rFonts w:eastAsia="Calibri"/>
                <w:bCs/>
                <w:sz w:val="20"/>
                <w:szCs w:val="20"/>
              </w:rPr>
              <w:t xml:space="preserve">«Обеспечение реализации муниципальной программы </w:t>
            </w:r>
            <w:r>
              <w:rPr>
                <w:rFonts w:eastAsia="Calibri"/>
                <w:bCs/>
                <w:sz w:val="20"/>
                <w:szCs w:val="20"/>
              </w:rPr>
              <w:t xml:space="preserve">Порецкого района Чувашской  Республики </w:t>
            </w:r>
            <w:r w:rsidRPr="00DB502A">
              <w:rPr>
                <w:rFonts w:eastAsia="Calibri"/>
                <w:bCs/>
                <w:sz w:val="20"/>
                <w:szCs w:val="20"/>
              </w:rPr>
              <w:t>«Развитие образования»</w:t>
            </w: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both"/>
              <w:rPr>
                <w:rFonts w:eastAsia="Calibri"/>
                <w:bCs/>
                <w:sz w:val="20"/>
                <w:szCs w:val="20"/>
              </w:rPr>
            </w:pPr>
            <w:r w:rsidRPr="00244AAB">
              <w:rPr>
                <w:rFonts w:eastAsia="Calibri"/>
                <w:bCs/>
                <w:sz w:val="20"/>
                <w:szCs w:val="20"/>
              </w:rPr>
              <w:t>всего</w:t>
            </w:r>
          </w:p>
        </w:tc>
        <w:tc>
          <w:tcPr>
            <w:tcW w:w="1055" w:type="dxa"/>
            <w:tcBorders>
              <w:top w:val="single" w:sz="4" w:space="0" w:color="auto"/>
              <w:left w:val="single" w:sz="4" w:space="0" w:color="auto"/>
              <w:bottom w:val="single" w:sz="4" w:space="0" w:color="auto"/>
              <w:right w:val="single" w:sz="4" w:space="0" w:color="auto"/>
            </w:tcBorders>
            <w:vAlign w:val="center"/>
          </w:tcPr>
          <w:p w:rsidR="00095142" w:rsidRPr="00D136AA" w:rsidRDefault="00095142" w:rsidP="002E2B4B">
            <w:pPr>
              <w:ind w:left="-113" w:right="-113"/>
              <w:jc w:val="center"/>
              <w:rPr>
                <w:color w:val="000000"/>
                <w:sz w:val="16"/>
                <w:szCs w:val="16"/>
              </w:rPr>
            </w:pPr>
            <w:r>
              <w:rPr>
                <w:color w:val="000000"/>
                <w:sz w:val="16"/>
                <w:szCs w:val="16"/>
              </w:rPr>
              <w:t>476,8</w:t>
            </w:r>
          </w:p>
        </w:tc>
        <w:tc>
          <w:tcPr>
            <w:tcW w:w="1055" w:type="dxa"/>
            <w:tcBorders>
              <w:top w:val="single" w:sz="4" w:space="0" w:color="auto"/>
              <w:left w:val="single" w:sz="4" w:space="0" w:color="auto"/>
              <w:bottom w:val="single" w:sz="4" w:space="0" w:color="auto"/>
              <w:right w:val="single" w:sz="4" w:space="0" w:color="auto"/>
            </w:tcBorders>
            <w:vAlign w:val="center"/>
          </w:tcPr>
          <w:p w:rsidR="00095142" w:rsidRPr="00981A5A" w:rsidRDefault="00B526D9" w:rsidP="00372499">
            <w:pPr>
              <w:ind w:left="-113" w:right="-113"/>
              <w:jc w:val="center"/>
              <w:rPr>
                <w:color w:val="000000"/>
                <w:sz w:val="16"/>
                <w:szCs w:val="16"/>
              </w:rPr>
            </w:pPr>
            <w:r>
              <w:rPr>
                <w:color w:val="000000"/>
                <w:sz w:val="16"/>
                <w:szCs w:val="16"/>
              </w:rPr>
              <w:t>326,5</w:t>
            </w:r>
          </w:p>
        </w:tc>
        <w:tc>
          <w:tcPr>
            <w:tcW w:w="1055" w:type="dxa"/>
            <w:tcBorders>
              <w:top w:val="single" w:sz="4" w:space="0" w:color="auto"/>
              <w:left w:val="single" w:sz="4" w:space="0" w:color="auto"/>
              <w:bottom w:val="single" w:sz="4" w:space="0" w:color="auto"/>
              <w:right w:val="single" w:sz="4" w:space="0" w:color="auto"/>
            </w:tcBorders>
          </w:tcPr>
          <w:p w:rsidR="00095142" w:rsidRPr="00D136AA" w:rsidRDefault="00095142" w:rsidP="00B526D9">
            <w:pPr>
              <w:jc w:val="center"/>
              <w:rPr>
                <w:sz w:val="16"/>
                <w:szCs w:val="16"/>
              </w:rPr>
            </w:pPr>
            <w:r w:rsidRPr="00D136AA">
              <w:rPr>
                <w:sz w:val="16"/>
                <w:szCs w:val="16"/>
              </w:rPr>
              <w:t>3</w:t>
            </w:r>
            <w:r w:rsidR="00B526D9">
              <w:rPr>
                <w:sz w:val="16"/>
                <w:szCs w:val="16"/>
              </w:rPr>
              <w:t>31,7</w:t>
            </w:r>
          </w:p>
        </w:tc>
        <w:tc>
          <w:tcPr>
            <w:tcW w:w="1055" w:type="dxa"/>
            <w:tcBorders>
              <w:top w:val="single" w:sz="4" w:space="0" w:color="auto"/>
              <w:left w:val="single" w:sz="4" w:space="0" w:color="auto"/>
              <w:bottom w:val="single" w:sz="4" w:space="0" w:color="auto"/>
              <w:right w:val="single" w:sz="4" w:space="0" w:color="auto"/>
            </w:tcBorders>
          </w:tcPr>
          <w:p w:rsidR="00095142" w:rsidRPr="00B526D9" w:rsidRDefault="00095142" w:rsidP="00B526D9">
            <w:pPr>
              <w:jc w:val="center"/>
              <w:rPr>
                <w:sz w:val="20"/>
                <w:szCs w:val="20"/>
              </w:rPr>
            </w:pPr>
            <w:r w:rsidRPr="00B526D9">
              <w:rPr>
                <w:sz w:val="20"/>
                <w:szCs w:val="20"/>
              </w:rPr>
              <w:t>3</w:t>
            </w:r>
            <w:r w:rsidR="00B526D9" w:rsidRPr="00B526D9">
              <w:rPr>
                <w:sz w:val="20"/>
                <w:szCs w:val="20"/>
              </w:rPr>
              <w:t>41,3</w:t>
            </w:r>
          </w:p>
        </w:tc>
        <w:tc>
          <w:tcPr>
            <w:tcW w:w="1056" w:type="dxa"/>
            <w:tcBorders>
              <w:top w:val="single" w:sz="4" w:space="0" w:color="auto"/>
              <w:left w:val="single" w:sz="4" w:space="0" w:color="auto"/>
              <w:bottom w:val="single" w:sz="4" w:space="0" w:color="auto"/>
              <w:right w:val="single" w:sz="4" w:space="0" w:color="auto"/>
            </w:tcBorders>
          </w:tcPr>
          <w:p w:rsidR="00095142" w:rsidRPr="00B526D9" w:rsidRDefault="00B526D9" w:rsidP="00D96432">
            <w:pPr>
              <w:jc w:val="center"/>
              <w:rPr>
                <w:sz w:val="20"/>
                <w:szCs w:val="20"/>
              </w:rPr>
            </w:pPr>
            <w:r w:rsidRPr="00B526D9">
              <w:rPr>
                <w:sz w:val="20"/>
                <w:szCs w:val="20"/>
              </w:rPr>
              <w:t>341,3</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pPr>
              <w:jc w:val="center"/>
            </w:pPr>
            <w:r w:rsidRPr="00665854">
              <w:rPr>
                <w:color w:val="000000"/>
                <w:sz w:val="16"/>
                <w:szCs w:val="16"/>
              </w:rPr>
              <w:t>322,0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pPr>
              <w:jc w:val="center"/>
            </w:pPr>
            <w:r w:rsidRPr="00665854">
              <w:rPr>
                <w:color w:val="000000"/>
                <w:sz w:val="16"/>
                <w:szCs w:val="16"/>
              </w:rPr>
              <w:t>322,0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D96432">
            <w:pPr>
              <w:jc w:val="center"/>
            </w:pPr>
            <w:r>
              <w:rPr>
                <w:color w:val="000000"/>
                <w:sz w:val="16"/>
                <w:szCs w:val="16"/>
              </w:rPr>
              <w:t>1610,0</w:t>
            </w:r>
          </w:p>
        </w:tc>
        <w:tc>
          <w:tcPr>
            <w:tcW w:w="772" w:type="dxa"/>
            <w:tcBorders>
              <w:top w:val="single" w:sz="4" w:space="0" w:color="auto"/>
              <w:left w:val="single" w:sz="4" w:space="0" w:color="auto"/>
              <w:bottom w:val="single" w:sz="4" w:space="0" w:color="auto"/>
            </w:tcBorders>
          </w:tcPr>
          <w:p w:rsidR="00095142" w:rsidRDefault="00095142" w:rsidP="00D96432">
            <w:pPr>
              <w:jc w:val="center"/>
            </w:pPr>
            <w:r>
              <w:rPr>
                <w:color w:val="000000"/>
                <w:sz w:val="16"/>
                <w:szCs w:val="16"/>
              </w:rPr>
              <w:t>1610,0</w:t>
            </w:r>
          </w:p>
        </w:tc>
      </w:tr>
      <w:tr w:rsidR="00095142" w:rsidRPr="00244AAB" w:rsidTr="00B26910">
        <w:trPr>
          <w:trHeight w:val="180"/>
        </w:trPr>
        <w:tc>
          <w:tcPr>
            <w:tcW w:w="851" w:type="dxa"/>
            <w:vMerge/>
            <w:tcBorders>
              <w:top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both"/>
              <w:rPr>
                <w:rFonts w:eastAsia="Calibri"/>
                <w:bCs/>
                <w:sz w:val="20"/>
                <w:szCs w:val="20"/>
              </w:rPr>
            </w:pPr>
            <w:r w:rsidRPr="00244AAB">
              <w:rPr>
                <w:rFonts w:eastAsia="Calibri"/>
                <w:bCs/>
                <w:sz w:val="20"/>
                <w:szCs w:val="20"/>
              </w:rPr>
              <w:t>федеральный бюджет</w:t>
            </w:r>
          </w:p>
        </w:tc>
        <w:tc>
          <w:tcPr>
            <w:tcW w:w="1055" w:type="dxa"/>
            <w:tcBorders>
              <w:top w:val="single" w:sz="4" w:space="0" w:color="auto"/>
              <w:left w:val="single" w:sz="4" w:space="0" w:color="auto"/>
              <w:bottom w:val="single" w:sz="4" w:space="0" w:color="auto"/>
              <w:right w:val="single" w:sz="4" w:space="0" w:color="auto"/>
            </w:tcBorders>
          </w:tcPr>
          <w:p w:rsidR="00095142" w:rsidRPr="00D136AA" w:rsidRDefault="00095142" w:rsidP="002E2B4B">
            <w:pPr>
              <w:ind w:left="-113" w:right="-113"/>
              <w:jc w:val="center"/>
              <w:rPr>
                <w:color w:val="000000"/>
                <w:sz w:val="16"/>
                <w:szCs w:val="16"/>
              </w:rPr>
            </w:pPr>
          </w:p>
        </w:tc>
        <w:tc>
          <w:tcPr>
            <w:tcW w:w="1055" w:type="dxa"/>
            <w:tcBorders>
              <w:top w:val="single" w:sz="4" w:space="0" w:color="auto"/>
              <w:left w:val="single" w:sz="4" w:space="0" w:color="auto"/>
              <w:bottom w:val="single" w:sz="4" w:space="0" w:color="auto"/>
              <w:right w:val="single" w:sz="4" w:space="0" w:color="auto"/>
            </w:tcBorders>
          </w:tcPr>
          <w:p w:rsidR="00095142" w:rsidRPr="00981A5A" w:rsidRDefault="00095142" w:rsidP="002E2B4B">
            <w:pPr>
              <w:ind w:left="-113" w:right="-113"/>
              <w:jc w:val="center"/>
              <w:rPr>
                <w:color w:val="000000"/>
                <w:sz w:val="16"/>
                <w:szCs w:val="16"/>
              </w:rPr>
            </w:pPr>
          </w:p>
        </w:tc>
        <w:tc>
          <w:tcPr>
            <w:tcW w:w="1055" w:type="dxa"/>
            <w:tcBorders>
              <w:top w:val="single" w:sz="4" w:space="0" w:color="auto"/>
              <w:left w:val="single" w:sz="4" w:space="0" w:color="auto"/>
              <w:bottom w:val="single" w:sz="4" w:space="0" w:color="auto"/>
              <w:right w:val="single" w:sz="4" w:space="0" w:color="auto"/>
            </w:tcBorders>
          </w:tcPr>
          <w:p w:rsidR="00095142" w:rsidRPr="00981A5A" w:rsidRDefault="00095142" w:rsidP="002E2B4B">
            <w:pPr>
              <w:ind w:left="-113" w:right="-113"/>
              <w:jc w:val="center"/>
              <w:rPr>
                <w:color w:val="000000"/>
                <w:sz w:val="16"/>
                <w:szCs w:val="16"/>
              </w:rPr>
            </w:pPr>
          </w:p>
        </w:tc>
        <w:tc>
          <w:tcPr>
            <w:tcW w:w="1055" w:type="dxa"/>
            <w:tcBorders>
              <w:top w:val="single" w:sz="4" w:space="0" w:color="auto"/>
              <w:left w:val="single" w:sz="4" w:space="0" w:color="auto"/>
              <w:bottom w:val="single" w:sz="4" w:space="0" w:color="auto"/>
              <w:right w:val="single" w:sz="4" w:space="0" w:color="auto"/>
            </w:tcBorders>
          </w:tcPr>
          <w:p w:rsidR="00095142" w:rsidRPr="00B526D9" w:rsidRDefault="00095142" w:rsidP="002E2B4B">
            <w:pPr>
              <w:ind w:left="-113" w:right="-113"/>
              <w:jc w:val="center"/>
              <w:rPr>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tcPr>
          <w:p w:rsidR="00095142" w:rsidRPr="00B526D9" w:rsidRDefault="00095142" w:rsidP="002E2B4B">
            <w:pPr>
              <w:ind w:left="-113" w:right="-113"/>
              <w:jc w:val="center"/>
              <w:rPr>
                <w:color w:val="000000"/>
                <w:sz w:val="20"/>
                <w:szCs w:val="20"/>
              </w:rPr>
            </w:pPr>
          </w:p>
        </w:tc>
        <w:tc>
          <w:tcPr>
            <w:tcW w:w="1055" w:type="dxa"/>
            <w:tcBorders>
              <w:top w:val="single" w:sz="4" w:space="0" w:color="auto"/>
              <w:left w:val="single" w:sz="4" w:space="0" w:color="auto"/>
              <w:bottom w:val="single" w:sz="4" w:space="0" w:color="auto"/>
              <w:right w:val="single" w:sz="4" w:space="0" w:color="auto"/>
            </w:tcBorders>
          </w:tcPr>
          <w:p w:rsidR="00095142" w:rsidRPr="00981A5A" w:rsidRDefault="00095142" w:rsidP="002E2B4B">
            <w:pPr>
              <w:ind w:left="-113" w:right="-113"/>
              <w:jc w:val="center"/>
              <w:rPr>
                <w:color w:val="000000"/>
                <w:sz w:val="16"/>
                <w:szCs w:val="16"/>
              </w:rPr>
            </w:pPr>
          </w:p>
        </w:tc>
        <w:tc>
          <w:tcPr>
            <w:tcW w:w="1055" w:type="dxa"/>
            <w:tcBorders>
              <w:top w:val="single" w:sz="4" w:space="0" w:color="auto"/>
              <w:left w:val="single" w:sz="4" w:space="0" w:color="auto"/>
              <w:bottom w:val="single" w:sz="4" w:space="0" w:color="auto"/>
              <w:right w:val="single" w:sz="4" w:space="0" w:color="auto"/>
            </w:tcBorders>
          </w:tcPr>
          <w:p w:rsidR="00095142" w:rsidRPr="00981A5A" w:rsidRDefault="00095142" w:rsidP="002E2B4B">
            <w:pPr>
              <w:ind w:left="-113" w:right="-113"/>
              <w:jc w:val="center"/>
              <w:rPr>
                <w:color w:val="000000"/>
                <w:sz w:val="16"/>
                <w:szCs w:val="16"/>
              </w:rPr>
            </w:pPr>
          </w:p>
        </w:tc>
        <w:tc>
          <w:tcPr>
            <w:tcW w:w="1055" w:type="dxa"/>
            <w:tcBorders>
              <w:top w:val="single" w:sz="4" w:space="0" w:color="auto"/>
              <w:left w:val="single" w:sz="4" w:space="0" w:color="auto"/>
              <w:bottom w:val="single" w:sz="4" w:space="0" w:color="auto"/>
              <w:right w:val="single" w:sz="4" w:space="0" w:color="auto"/>
            </w:tcBorders>
          </w:tcPr>
          <w:p w:rsidR="00095142" w:rsidRPr="00981A5A" w:rsidRDefault="00095142" w:rsidP="002E2B4B">
            <w:pPr>
              <w:ind w:left="-113" w:right="-113"/>
              <w:jc w:val="center"/>
              <w:rPr>
                <w:color w:val="000000"/>
                <w:sz w:val="16"/>
                <w:szCs w:val="16"/>
              </w:rPr>
            </w:pPr>
          </w:p>
        </w:tc>
        <w:tc>
          <w:tcPr>
            <w:tcW w:w="772" w:type="dxa"/>
            <w:tcBorders>
              <w:top w:val="single" w:sz="4" w:space="0" w:color="auto"/>
              <w:left w:val="single" w:sz="4" w:space="0" w:color="auto"/>
              <w:bottom w:val="single" w:sz="4" w:space="0" w:color="auto"/>
            </w:tcBorders>
          </w:tcPr>
          <w:p w:rsidR="00095142" w:rsidRPr="00981A5A" w:rsidRDefault="00095142" w:rsidP="002E2B4B">
            <w:pPr>
              <w:ind w:left="-113" w:right="-113"/>
              <w:jc w:val="center"/>
              <w:rPr>
                <w:color w:val="000000"/>
                <w:sz w:val="16"/>
                <w:szCs w:val="16"/>
              </w:rPr>
            </w:pPr>
          </w:p>
        </w:tc>
      </w:tr>
      <w:tr w:rsidR="00095142" w:rsidRPr="00244AAB" w:rsidTr="00B26910">
        <w:trPr>
          <w:trHeight w:val="232"/>
        </w:trPr>
        <w:tc>
          <w:tcPr>
            <w:tcW w:w="851" w:type="dxa"/>
            <w:vMerge/>
            <w:tcBorders>
              <w:top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both"/>
              <w:rPr>
                <w:rFonts w:eastAsia="Calibri"/>
                <w:bCs/>
                <w:sz w:val="20"/>
                <w:szCs w:val="20"/>
              </w:rPr>
            </w:pPr>
            <w:r w:rsidRPr="00244AAB">
              <w:rPr>
                <w:rFonts w:eastAsia="Calibri"/>
                <w:bCs/>
                <w:sz w:val="20"/>
                <w:szCs w:val="20"/>
              </w:rPr>
              <w:t>республиканский бюджет Чувашской Республики</w:t>
            </w:r>
          </w:p>
        </w:tc>
        <w:tc>
          <w:tcPr>
            <w:tcW w:w="1055" w:type="dxa"/>
            <w:tcBorders>
              <w:top w:val="single" w:sz="4" w:space="0" w:color="auto"/>
              <w:left w:val="single" w:sz="4" w:space="0" w:color="auto"/>
              <w:bottom w:val="single" w:sz="4" w:space="0" w:color="auto"/>
              <w:right w:val="single" w:sz="4" w:space="0" w:color="auto"/>
            </w:tcBorders>
          </w:tcPr>
          <w:p w:rsidR="00095142" w:rsidRPr="00D136AA" w:rsidRDefault="00095142" w:rsidP="002E2B4B">
            <w:pPr>
              <w:ind w:left="-113" w:right="-113"/>
              <w:jc w:val="center"/>
              <w:rPr>
                <w:color w:val="000000"/>
                <w:sz w:val="16"/>
                <w:szCs w:val="16"/>
              </w:rPr>
            </w:pPr>
            <w:r w:rsidRPr="00D136AA">
              <w:rPr>
                <w:color w:val="000000"/>
                <w:sz w:val="16"/>
                <w:szCs w:val="16"/>
              </w:rPr>
              <w:t>310,0</w:t>
            </w:r>
          </w:p>
        </w:tc>
        <w:tc>
          <w:tcPr>
            <w:tcW w:w="1055" w:type="dxa"/>
            <w:tcBorders>
              <w:top w:val="single" w:sz="4" w:space="0" w:color="auto"/>
              <w:left w:val="single" w:sz="4" w:space="0" w:color="auto"/>
              <w:bottom w:val="single" w:sz="4" w:space="0" w:color="auto"/>
              <w:right w:val="single" w:sz="4" w:space="0" w:color="auto"/>
            </w:tcBorders>
          </w:tcPr>
          <w:p w:rsidR="00095142" w:rsidRPr="00981A5A" w:rsidRDefault="00095142" w:rsidP="00D136AA">
            <w:pPr>
              <w:ind w:left="-113" w:right="-113"/>
              <w:jc w:val="center"/>
              <w:rPr>
                <w:color w:val="000000"/>
                <w:sz w:val="16"/>
                <w:szCs w:val="16"/>
              </w:rPr>
            </w:pPr>
            <w:r>
              <w:rPr>
                <w:color w:val="000000"/>
                <w:sz w:val="16"/>
                <w:szCs w:val="16"/>
              </w:rPr>
              <w:t>321,6</w:t>
            </w:r>
          </w:p>
        </w:tc>
        <w:tc>
          <w:tcPr>
            <w:tcW w:w="1055" w:type="dxa"/>
            <w:tcBorders>
              <w:top w:val="single" w:sz="4" w:space="0" w:color="auto"/>
              <w:left w:val="single" w:sz="4" w:space="0" w:color="auto"/>
              <w:bottom w:val="single" w:sz="4" w:space="0" w:color="auto"/>
              <w:right w:val="single" w:sz="4" w:space="0" w:color="auto"/>
            </w:tcBorders>
          </w:tcPr>
          <w:p w:rsidR="00095142" w:rsidRPr="00B526D9" w:rsidRDefault="00B526D9" w:rsidP="002E2B4B">
            <w:pPr>
              <w:jc w:val="center"/>
              <w:rPr>
                <w:sz w:val="20"/>
                <w:szCs w:val="20"/>
              </w:rPr>
            </w:pPr>
            <w:r w:rsidRPr="00B526D9">
              <w:rPr>
                <w:sz w:val="20"/>
                <w:szCs w:val="20"/>
              </w:rPr>
              <w:t>331,7</w:t>
            </w:r>
          </w:p>
        </w:tc>
        <w:tc>
          <w:tcPr>
            <w:tcW w:w="1055" w:type="dxa"/>
            <w:tcBorders>
              <w:top w:val="single" w:sz="4" w:space="0" w:color="auto"/>
              <w:left w:val="single" w:sz="4" w:space="0" w:color="auto"/>
              <w:bottom w:val="single" w:sz="4" w:space="0" w:color="auto"/>
              <w:right w:val="single" w:sz="4" w:space="0" w:color="auto"/>
            </w:tcBorders>
          </w:tcPr>
          <w:p w:rsidR="00095142" w:rsidRPr="00B526D9" w:rsidRDefault="00B526D9" w:rsidP="002E2B4B">
            <w:pPr>
              <w:jc w:val="center"/>
              <w:rPr>
                <w:sz w:val="20"/>
                <w:szCs w:val="20"/>
              </w:rPr>
            </w:pPr>
            <w:r w:rsidRPr="00B526D9">
              <w:rPr>
                <w:sz w:val="20"/>
                <w:szCs w:val="20"/>
              </w:rPr>
              <w:t>341,3</w:t>
            </w:r>
          </w:p>
        </w:tc>
        <w:tc>
          <w:tcPr>
            <w:tcW w:w="1056" w:type="dxa"/>
            <w:tcBorders>
              <w:top w:val="single" w:sz="4" w:space="0" w:color="auto"/>
              <w:left w:val="single" w:sz="4" w:space="0" w:color="auto"/>
              <w:bottom w:val="single" w:sz="4" w:space="0" w:color="auto"/>
              <w:right w:val="single" w:sz="4" w:space="0" w:color="auto"/>
            </w:tcBorders>
          </w:tcPr>
          <w:p w:rsidR="00095142" w:rsidRPr="00B526D9" w:rsidRDefault="00B526D9" w:rsidP="002E2B4B">
            <w:pPr>
              <w:jc w:val="center"/>
              <w:rPr>
                <w:sz w:val="20"/>
                <w:szCs w:val="20"/>
              </w:rPr>
            </w:pPr>
            <w:r w:rsidRPr="00B526D9">
              <w:rPr>
                <w:sz w:val="20"/>
                <w:szCs w:val="20"/>
              </w:rPr>
              <w:t>341,3</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2E2B4B">
            <w:pPr>
              <w:jc w:val="center"/>
            </w:pPr>
            <w:r w:rsidRPr="00665854">
              <w:rPr>
                <w:color w:val="000000"/>
                <w:sz w:val="16"/>
                <w:szCs w:val="16"/>
              </w:rPr>
              <w:t>322,0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2E2B4B">
            <w:pPr>
              <w:jc w:val="center"/>
            </w:pPr>
            <w:r w:rsidRPr="00665854">
              <w:rPr>
                <w:color w:val="000000"/>
                <w:sz w:val="16"/>
                <w:szCs w:val="16"/>
              </w:rPr>
              <w:t>322,0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2E2B4B">
            <w:pPr>
              <w:jc w:val="center"/>
            </w:pPr>
            <w:r>
              <w:rPr>
                <w:color w:val="000000"/>
                <w:sz w:val="16"/>
                <w:szCs w:val="16"/>
              </w:rPr>
              <w:t>1610,0</w:t>
            </w:r>
          </w:p>
        </w:tc>
        <w:tc>
          <w:tcPr>
            <w:tcW w:w="772" w:type="dxa"/>
            <w:tcBorders>
              <w:top w:val="single" w:sz="4" w:space="0" w:color="auto"/>
              <w:left w:val="single" w:sz="4" w:space="0" w:color="auto"/>
              <w:bottom w:val="single" w:sz="4" w:space="0" w:color="auto"/>
            </w:tcBorders>
          </w:tcPr>
          <w:p w:rsidR="00095142" w:rsidRDefault="00095142" w:rsidP="002E2B4B">
            <w:pPr>
              <w:jc w:val="center"/>
            </w:pPr>
            <w:r>
              <w:rPr>
                <w:color w:val="000000"/>
                <w:sz w:val="16"/>
                <w:szCs w:val="16"/>
              </w:rPr>
              <w:t>1610,0</w:t>
            </w:r>
          </w:p>
        </w:tc>
      </w:tr>
      <w:tr w:rsidR="00095142" w:rsidRPr="00244AAB" w:rsidTr="00B26910">
        <w:trPr>
          <w:trHeight w:val="45"/>
        </w:trPr>
        <w:tc>
          <w:tcPr>
            <w:tcW w:w="851" w:type="dxa"/>
            <w:vMerge/>
            <w:tcBorders>
              <w:top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E2B4B">
            <w:pPr>
              <w:autoSpaceDE w:val="0"/>
              <w:autoSpaceDN w:val="0"/>
              <w:adjustRightInd w:val="0"/>
              <w:jc w:val="both"/>
              <w:rPr>
                <w:rFonts w:eastAsia="Calibri"/>
                <w:bCs/>
                <w:sz w:val="20"/>
                <w:szCs w:val="20"/>
              </w:rPr>
            </w:pPr>
            <w:r>
              <w:rPr>
                <w:rFonts w:eastAsia="Calibri"/>
                <w:bCs/>
                <w:sz w:val="20"/>
                <w:szCs w:val="20"/>
              </w:rPr>
              <w:t>местный бюджет Порецкого района</w:t>
            </w:r>
          </w:p>
        </w:tc>
        <w:tc>
          <w:tcPr>
            <w:tcW w:w="1055" w:type="dxa"/>
            <w:tcBorders>
              <w:top w:val="single" w:sz="4" w:space="0" w:color="auto"/>
              <w:left w:val="single" w:sz="4" w:space="0" w:color="auto"/>
              <w:bottom w:val="single" w:sz="4" w:space="0" w:color="auto"/>
              <w:right w:val="single" w:sz="4" w:space="0" w:color="auto"/>
            </w:tcBorders>
          </w:tcPr>
          <w:p w:rsidR="00095142" w:rsidRPr="00D136AA" w:rsidRDefault="00095142" w:rsidP="002E2B4B">
            <w:pPr>
              <w:ind w:left="-113" w:right="-113"/>
              <w:jc w:val="center"/>
              <w:rPr>
                <w:color w:val="000000"/>
                <w:sz w:val="16"/>
                <w:szCs w:val="16"/>
              </w:rPr>
            </w:pPr>
            <w:r>
              <w:rPr>
                <w:color w:val="000000"/>
                <w:sz w:val="16"/>
                <w:szCs w:val="16"/>
              </w:rPr>
              <w:t>166,8</w:t>
            </w:r>
          </w:p>
        </w:tc>
        <w:tc>
          <w:tcPr>
            <w:tcW w:w="1055" w:type="dxa"/>
            <w:tcBorders>
              <w:top w:val="single" w:sz="4" w:space="0" w:color="auto"/>
              <w:left w:val="single" w:sz="4" w:space="0" w:color="auto"/>
              <w:bottom w:val="single" w:sz="4" w:space="0" w:color="auto"/>
              <w:right w:val="single" w:sz="4" w:space="0" w:color="auto"/>
            </w:tcBorders>
          </w:tcPr>
          <w:p w:rsidR="00095142" w:rsidRPr="00B526D9" w:rsidRDefault="00B526D9" w:rsidP="002E2B4B">
            <w:pPr>
              <w:jc w:val="center"/>
              <w:rPr>
                <w:sz w:val="20"/>
                <w:szCs w:val="20"/>
              </w:rPr>
            </w:pPr>
            <w:r w:rsidRPr="00B526D9">
              <w:rPr>
                <w:sz w:val="20"/>
                <w:szCs w:val="20"/>
              </w:rPr>
              <w:t>4,9</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sidP="002E2B4B">
            <w:pPr>
              <w:jc w:val="center"/>
            </w:pPr>
            <w:r>
              <w:rPr>
                <w:color w:val="000000"/>
                <w:sz w:val="16"/>
                <w:szCs w:val="16"/>
              </w:rPr>
              <w:t>0</w:t>
            </w:r>
            <w:r w:rsidRPr="00900577">
              <w:rPr>
                <w:color w:val="000000"/>
                <w:sz w:val="16"/>
                <w:szCs w:val="16"/>
              </w:rPr>
              <w:t>,0</w:t>
            </w:r>
          </w:p>
        </w:tc>
        <w:tc>
          <w:tcPr>
            <w:tcW w:w="1055" w:type="dxa"/>
            <w:tcBorders>
              <w:top w:val="single" w:sz="4" w:space="0" w:color="auto"/>
              <w:left w:val="single" w:sz="4" w:space="0" w:color="auto"/>
              <w:bottom w:val="single" w:sz="4" w:space="0" w:color="auto"/>
              <w:right w:val="single" w:sz="4" w:space="0" w:color="auto"/>
            </w:tcBorders>
          </w:tcPr>
          <w:p w:rsidR="00095142" w:rsidRPr="00B526D9" w:rsidRDefault="00095142">
            <w:pPr>
              <w:rPr>
                <w:sz w:val="20"/>
                <w:szCs w:val="20"/>
              </w:rPr>
            </w:pPr>
            <w:r w:rsidRPr="00B526D9">
              <w:rPr>
                <w:color w:val="000000"/>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095142" w:rsidRPr="00B526D9" w:rsidRDefault="00095142">
            <w:pPr>
              <w:rPr>
                <w:sz w:val="20"/>
                <w:szCs w:val="20"/>
              </w:rPr>
            </w:pPr>
            <w:r w:rsidRPr="00B526D9">
              <w:rPr>
                <w:color w:val="000000"/>
                <w:sz w:val="20"/>
                <w:szCs w:val="20"/>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35633C">
              <w:rPr>
                <w:color w:val="000000"/>
                <w:sz w:val="16"/>
                <w:szCs w:val="16"/>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35633C">
              <w:rPr>
                <w:color w:val="000000"/>
                <w:sz w:val="16"/>
                <w:szCs w:val="16"/>
              </w:rPr>
              <w:t>0,0</w:t>
            </w:r>
          </w:p>
        </w:tc>
        <w:tc>
          <w:tcPr>
            <w:tcW w:w="1055" w:type="dxa"/>
            <w:tcBorders>
              <w:top w:val="single" w:sz="4" w:space="0" w:color="auto"/>
              <w:left w:val="single" w:sz="4" w:space="0" w:color="auto"/>
              <w:bottom w:val="single" w:sz="4" w:space="0" w:color="auto"/>
              <w:right w:val="single" w:sz="4" w:space="0" w:color="auto"/>
            </w:tcBorders>
          </w:tcPr>
          <w:p w:rsidR="00095142" w:rsidRDefault="00095142">
            <w:r w:rsidRPr="0035633C">
              <w:rPr>
                <w:color w:val="000000"/>
                <w:sz w:val="16"/>
                <w:szCs w:val="16"/>
              </w:rPr>
              <w:t>0,0</w:t>
            </w:r>
          </w:p>
        </w:tc>
        <w:tc>
          <w:tcPr>
            <w:tcW w:w="772" w:type="dxa"/>
            <w:tcBorders>
              <w:top w:val="single" w:sz="4" w:space="0" w:color="auto"/>
              <w:left w:val="single" w:sz="4" w:space="0" w:color="auto"/>
              <w:bottom w:val="single" w:sz="4" w:space="0" w:color="auto"/>
            </w:tcBorders>
          </w:tcPr>
          <w:p w:rsidR="00095142" w:rsidRDefault="00095142">
            <w:r w:rsidRPr="0035633C">
              <w:rPr>
                <w:color w:val="000000"/>
                <w:sz w:val="16"/>
                <w:szCs w:val="16"/>
              </w:rPr>
              <w:t>0,0</w:t>
            </w:r>
          </w:p>
        </w:tc>
      </w:tr>
      <w:tr w:rsidR="00095142" w:rsidRPr="00244AAB" w:rsidTr="00B26910">
        <w:trPr>
          <w:trHeight w:val="45"/>
        </w:trPr>
        <w:tc>
          <w:tcPr>
            <w:tcW w:w="851" w:type="dxa"/>
            <w:vMerge/>
            <w:tcBorders>
              <w:top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1645" w:type="dxa"/>
            <w:vMerge/>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rPr>
                <w:rFonts w:eastAsia="Calibri"/>
                <w:sz w:val="20"/>
                <w:szCs w:val="20"/>
              </w:rPr>
            </w:pPr>
          </w:p>
        </w:tc>
        <w:tc>
          <w:tcPr>
            <w:tcW w:w="765"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center"/>
              <w:rPr>
                <w:rFonts w:eastAsia="Calibri"/>
                <w:bCs/>
                <w:sz w:val="20"/>
                <w:szCs w:val="20"/>
              </w:rPr>
            </w:pPr>
            <w:r w:rsidRPr="00244AAB">
              <w:rPr>
                <w:rFonts w:eastAsia="Calibri"/>
                <w:bCs/>
                <w:sz w:val="20"/>
                <w:szCs w:val="20"/>
              </w:rPr>
              <w:t>x</w:t>
            </w:r>
          </w:p>
        </w:tc>
        <w:tc>
          <w:tcPr>
            <w:tcW w:w="2126" w:type="dxa"/>
            <w:tcBorders>
              <w:top w:val="single" w:sz="4" w:space="0" w:color="auto"/>
              <w:left w:val="single" w:sz="4" w:space="0" w:color="auto"/>
              <w:bottom w:val="single" w:sz="4" w:space="0" w:color="auto"/>
              <w:right w:val="single" w:sz="4" w:space="0" w:color="auto"/>
            </w:tcBorders>
          </w:tcPr>
          <w:p w:rsidR="00095142" w:rsidRPr="00244AAB" w:rsidRDefault="00095142" w:rsidP="002F5825">
            <w:pPr>
              <w:autoSpaceDE w:val="0"/>
              <w:autoSpaceDN w:val="0"/>
              <w:adjustRightInd w:val="0"/>
              <w:jc w:val="both"/>
              <w:rPr>
                <w:rFonts w:eastAsia="Calibri"/>
                <w:bCs/>
                <w:sz w:val="20"/>
                <w:szCs w:val="20"/>
              </w:rPr>
            </w:pPr>
            <w:r w:rsidRPr="00244AAB">
              <w:rPr>
                <w:rFonts w:eastAsia="Calibri"/>
                <w:bCs/>
                <w:sz w:val="20"/>
                <w:szCs w:val="20"/>
              </w:rPr>
              <w:t>внебюджетные источники</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ind w:left="-84" w:right="-62"/>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6"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1055" w:type="dxa"/>
            <w:tcBorders>
              <w:top w:val="single" w:sz="4" w:space="0" w:color="auto"/>
              <w:left w:val="single" w:sz="4" w:space="0" w:color="auto"/>
              <w:bottom w:val="single" w:sz="4" w:space="0" w:color="auto"/>
              <w:right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c>
          <w:tcPr>
            <w:tcW w:w="772" w:type="dxa"/>
            <w:tcBorders>
              <w:top w:val="single" w:sz="4" w:space="0" w:color="auto"/>
              <w:left w:val="single" w:sz="4" w:space="0" w:color="auto"/>
              <w:bottom w:val="single" w:sz="4" w:space="0" w:color="auto"/>
            </w:tcBorders>
          </w:tcPr>
          <w:p w:rsidR="00095142" w:rsidRPr="00244AAB" w:rsidRDefault="00095142" w:rsidP="004232CF">
            <w:pPr>
              <w:autoSpaceDE w:val="0"/>
              <w:autoSpaceDN w:val="0"/>
              <w:adjustRightInd w:val="0"/>
              <w:jc w:val="center"/>
              <w:rPr>
                <w:rFonts w:eastAsia="Calibri"/>
                <w:bCs/>
                <w:sz w:val="20"/>
                <w:szCs w:val="20"/>
              </w:rPr>
            </w:pPr>
            <w:r>
              <w:rPr>
                <w:rFonts w:eastAsia="Calibri"/>
                <w:bCs/>
                <w:sz w:val="20"/>
                <w:szCs w:val="20"/>
              </w:rPr>
              <w:t>0</w:t>
            </w:r>
          </w:p>
        </w:tc>
      </w:tr>
    </w:tbl>
    <w:p w:rsidR="00787C15" w:rsidRDefault="00787C15"/>
    <w:p w:rsidR="00796EF0" w:rsidRDefault="00796EF0"/>
    <w:p w:rsidR="00796EF0" w:rsidRDefault="00796EF0"/>
    <w:p w:rsidR="00796EF0" w:rsidRDefault="00796EF0"/>
    <w:p w:rsidR="00796EF0" w:rsidRDefault="00796EF0"/>
    <w:p w:rsidR="00796EF0" w:rsidRDefault="00796EF0" w:rsidP="00796EF0">
      <w:pPr>
        <w:autoSpaceDE w:val="0"/>
        <w:autoSpaceDN w:val="0"/>
        <w:adjustRightInd w:val="0"/>
        <w:jc w:val="right"/>
        <w:outlineLvl w:val="0"/>
        <w:rPr>
          <w:rFonts w:eastAsia="Calibri"/>
          <w:sz w:val="20"/>
          <w:szCs w:val="20"/>
        </w:rPr>
        <w:sectPr w:rsidR="00796EF0" w:rsidSect="00787C15">
          <w:pgSz w:w="16838" w:h="11906" w:orient="landscape"/>
          <w:pgMar w:top="1701" w:right="1134" w:bottom="851" w:left="1134" w:header="709" w:footer="709" w:gutter="0"/>
          <w:cols w:space="708"/>
          <w:docGrid w:linePitch="360"/>
        </w:sectPr>
      </w:pPr>
    </w:p>
    <w:p w:rsidR="00796EF0" w:rsidRPr="000A211E" w:rsidRDefault="00796EF0" w:rsidP="00796EF0">
      <w:pPr>
        <w:autoSpaceDE w:val="0"/>
        <w:autoSpaceDN w:val="0"/>
        <w:adjustRightInd w:val="0"/>
        <w:jc w:val="right"/>
        <w:outlineLvl w:val="0"/>
        <w:rPr>
          <w:rFonts w:eastAsia="Calibri"/>
          <w:sz w:val="20"/>
          <w:szCs w:val="20"/>
        </w:rPr>
      </w:pPr>
      <w:r>
        <w:rPr>
          <w:rFonts w:eastAsia="Calibri"/>
          <w:sz w:val="20"/>
          <w:szCs w:val="20"/>
        </w:rPr>
        <w:lastRenderedPageBreak/>
        <w:t>Приложение № 3</w:t>
      </w:r>
    </w:p>
    <w:p w:rsidR="00796EF0" w:rsidRPr="000A211E" w:rsidRDefault="00796EF0" w:rsidP="00796EF0">
      <w:pPr>
        <w:autoSpaceDE w:val="0"/>
        <w:autoSpaceDN w:val="0"/>
        <w:adjustRightInd w:val="0"/>
        <w:jc w:val="right"/>
        <w:rPr>
          <w:rFonts w:eastAsia="Calibri"/>
          <w:sz w:val="20"/>
          <w:szCs w:val="20"/>
        </w:rPr>
      </w:pPr>
      <w:r w:rsidRPr="000A211E">
        <w:rPr>
          <w:rFonts w:eastAsia="Calibri"/>
          <w:sz w:val="20"/>
          <w:szCs w:val="20"/>
        </w:rPr>
        <w:t>к Муниципальной программе</w:t>
      </w:r>
    </w:p>
    <w:p w:rsidR="00796EF0" w:rsidRPr="000A211E" w:rsidRDefault="00831EED" w:rsidP="00796EF0">
      <w:pPr>
        <w:autoSpaceDE w:val="0"/>
        <w:autoSpaceDN w:val="0"/>
        <w:adjustRightInd w:val="0"/>
        <w:jc w:val="right"/>
        <w:rPr>
          <w:rFonts w:eastAsia="Calibri"/>
          <w:sz w:val="20"/>
          <w:szCs w:val="20"/>
        </w:rPr>
      </w:pPr>
      <w:r>
        <w:rPr>
          <w:rFonts w:eastAsia="Calibri"/>
          <w:sz w:val="20"/>
          <w:szCs w:val="20"/>
        </w:rPr>
        <w:t>Порецкого</w:t>
      </w:r>
      <w:r w:rsidR="00796EF0" w:rsidRPr="000A211E">
        <w:rPr>
          <w:rFonts w:eastAsia="Calibri"/>
          <w:sz w:val="20"/>
          <w:szCs w:val="20"/>
        </w:rPr>
        <w:t xml:space="preserve"> района</w:t>
      </w:r>
      <w:r w:rsidR="00C938CF">
        <w:rPr>
          <w:rFonts w:eastAsia="Calibri"/>
          <w:sz w:val="20"/>
          <w:szCs w:val="20"/>
        </w:rPr>
        <w:t xml:space="preserve"> Чувашской Республики</w:t>
      </w:r>
    </w:p>
    <w:p w:rsidR="00796EF0" w:rsidRPr="000A211E" w:rsidRDefault="00796EF0" w:rsidP="00796EF0">
      <w:pPr>
        <w:autoSpaceDE w:val="0"/>
        <w:autoSpaceDN w:val="0"/>
        <w:adjustRightInd w:val="0"/>
        <w:jc w:val="right"/>
        <w:rPr>
          <w:rFonts w:eastAsia="Calibri"/>
          <w:sz w:val="20"/>
          <w:szCs w:val="20"/>
        </w:rPr>
      </w:pPr>
      <w:r w:rsidRPr="000A211E">
        <w:rPr>
          <w:rFonts w:eastAsia="Calibri"/>
          <w:sz w:val="20"/>
          <w:szCs w:val="20"/>
        </w:rPr>
        <w:t>«Развитие образования»</w:t>
      </w:r>
    </w:p>
    <w:p w:rsidR="00796EF0" w:rsidRDefault="00796EF0" w:rsidP="00796EF0">
      <w:pPr>
        <w:autoSpaceDE w:val="0"/>
        <w:autoSpaceDN w:val="0"/>
        <w:adjustRightInd w:val="0"/>
        <w:jc w:val="center"/>
        <w:rPr>
          <w:rFonts w:eastAsia="Calibri"/>
        </w:rPr>
      </w:pPr>
    </w:p>
    <w:p w:rsidR="00796EF0" w:rsidRPr="00954465" w:rsidRDefault="00796EF0" w:rsidP="00796EF0">
      <w:pPr>
        <w:autoSpaceDE w:val="0"/>
        <w:autoSpaceDN w:val="0"/>
        <w:adjustRightInd w:val="0"/>
        <w:jc w:val="center"/>
        <w:rPr>
          <w:rFonts w:eastAsia="Calibri"/>
        </w:rPr>
      </w:pPr>
      <w:r w:rsidRPr="00954465">
        <w:rPr>
          <w:rFonts w:eastAsia="Calibri"/>
        </w:rPr>
        <w:t>ПОДПРОГРАММА</w:t>
      </w:r>
    </w:p>
    <w:p w:rsidR="00796EF0" w:rsidRPr="00954465" w:rsidRDefault="00796EF0" w:rsidP="00796EF0">
      <w:pPr>
        <w:autoSpaceDE w:val="0"/>
        <w:autoSpaceDN w:val="0"/>
        <w:adjustRightInd w:val="0"/>
        <w:jc w:val="center"/>
        <w:rPr>
          <w:rFonts w:eastAsia="Calibri"/>
        </w:rPr>
      </w:pPr>
      <w:r>
        <w:rPr>
          <w:rFonts w:eastAsia="Calibri"/>
        </w:rPr>
        <w:t>«</w:t>
      </w:r>
      <w:r w:rsidR="007B179D">
        <w:rPr>
          <w:rFonts w:eastAsia="Calibri"/>
        </w:rPr>
        <w:t xml:space="preserve">Государственная </w:t>
      </w:r>
      <w:r>
        <w:rPr>
          <w:rFonts w:eastAsia="Calibri"/>
        </w:rPr>
        <w:t xml:space="preserve"> поддержка развития образования» </w:t>
      </w:r>
    </w:p>
    <w:p w:rsidR="00796EF0" w:rsidRPr="001C533B" w:rsidRDefault="00796EF0" w:rsidP="00796EF0">
      <w:pPr>
        <w:autoSpaceDE w:val="0"/>
        <w:autoSpaceDN w:val="0"/>
        <w:adjustRightInd w:val="0"/>
        <w:jc w:val="center"/>
        <w:rPr>
          <w:rFonts w:eastAsia="Calibri"/>
        </w:rPr>
      </w:pPr>
      <w:r>
        <w:rPr>
          <w:rFonts w:eastAsia="Calibri"/>
        </w:rPr>
        <w:t xml:space="preserve">Муниципальной программы </w:t>
      </w:r>
      <w:r w:rsidR="00831EED">
        <w:rPr>
          <w:rFonts w:eastAsia="Calibri"/>
        </w:rPr>
        <w:t>Порецкого</w:t>
      </w:r>
      <w:r w:rsidRPr="001C533B">
        <w:rPr>
          <w:rFonts w:eastAsia="Calibri"/>
        </w:rPr>
        <w:t xml:space="preserve"> района</w:t>
      </w:r>
      <w:r w:rsidR="007B179D">
        <w:rPr>
          <w:rFonts w:eastAsia="Calibri"/>
        </w:rPr>
        <w:t xml:space="preserve"> Чувашской Республики</w:t>
      </w:r>
    </w:p>
    <w:p w:rsidR="00796EF0" w:rsidRPr="00954465" w:rsidRDefault="00796EF0" w:rsidP="00796EF0">
      <w:pPr>
        <w:autoSpaceDE w:val="0"/>
        <w:autoSpaceDN w:val="0"/>
        <w:adjustRightInd w:val="0"/>
        <w:jc w:val="center"/>
        <w:rPr>
          <w:rFonts w:eastAsia="Calibri"/>
        </w:rPr>
      </w:pPr>
      <w:r w:rsidRPr="001C533B">
        <w:rPr>
          <w:rFonts w:eastAsia="Calibri"/>
        </w:rPr>
        <w:t>«Развитие образования»</w:t>
      </w:r>
    </w:p>
    <w:p w:rsidR="00796EF0" w:rsidRDefault="00796EF0" w:rsidP="00796EF0">
      <w:pPr>
        <w:autoSpaceDE w:val="0"/>
        <w:autoSpaceDN w:val="0"/>
        <w:adjustRightInd w:val="0"/>
        <w:jc w:val="center"/>
        <w:outlineLvl w:val="1"/>
        <w:rPr>
          <w:rFonts w:eastAsia="Calibri"/>
        </w:rPr>
      </w:pPr>
    </w:p>
    <w:p w:rsidR="00796EF0" w:rsidRPr="00DE5154" w:rsidRDefault="00796EF0" w:rsidP="00796EF0">
      <w:pPr>
        <w:autoSpaceDE w:val="0"/>
        <w:autoSpaceDN w:val="0"/>
        <w:adjustRightInd w:val="0"/>
        <w:jc w:val="center"/>
        <w:outlineLvl w:val="1"/>
        <w:rPr>
          <w:rFonts w:eastAsia="Calibri"/>
        </w:rPr>
      </w:pPr>
      <w:r w:rsidRPr="00DE5154">
        <w:rPr>
          <w:rFonts w:eastAsia="Calibri"/>
        </w:rPr>
        <w:t>ПАСПОРТ ПОДПРОГРАММЫ</w:t>
      </w:r>
    </w:p>
    <w:p w:rsidR="00796EF0" w:rsidRPr="00954465" w:rsidRDefault="00796EF0" w:rsidP="00796EF0">
      <w:pPr>
        <w:autoSpaceDE w:val="0"/>
        <w:autoSpaceDN w:val="0"/>
        <w:adjustRightInd w:val="0"/>
        <w:jc w:val="both"/>
        <w:rPr>
          <w:rFonts w:eastAsia="Calibri"/>
        </w:rPr>
      </w:pPr>
    </w:p>
    <w:tbl>
      <w:tblPr>
        <w:tblW w:w="9072" w:type="dxa"/>
        <w:tblInd w:w="62" w:type="dxa"/>
        <w:tblLayout w:type="fixed"/>
        <w:tblCellMar>
          <w:top w:w="102" w:type="dxa"/>
          <w:left w:w="62" w:type="dxa"/>
          <w:bottom w:w="102" w:type="dxa"/>
          <w:right w:w="62" w:type="dxa"/>
        </w:tblCellMar>
        <w:tblLook w:val="0000"/>
      </w:tblPr>
      <w:tblGrid>
        <w:gridCol w:w="2608"/>
        <w:gridCol w:w="330"/>
        <w:gridCol w:w="6134"/>
      </w:tblGrid>
      <w:tr w:rsidR="00796EF0" w:rsidRPr="00954465" w:rsidTr="002F5825">
        <w:tc>
          <w:tcPr>
            <w:tcW w:w="2608" w:type="dxa"/>
          </w:tcPr>
          <w:p w:rsidR="00796EF0" w:rsidRPr="00802539" w:rsidRDefault="00796EF0" w:rsidP="002F5825">
            <w:r w:rsidRPr="00802539">
              <w:t>Ответственный исполнитель подпрограммы</w:t>
            </w:r>
          </w:p>
        </w:tc>
        <w:tc>
          <w:tcPr>
            <w:tcW w:w="330" w:type="dxa"/>
          </w:tcPr>
          <w:p w:rsidR="00796EF0" w:rsidRPr="00954465" w:rsidRDefault="00796EF0" w:rsidP="002F5825">
            <w:pPr>
              <w:autoSpaceDE w:val="0"/>
              <w:autoSpaceDN w:val="0"/>
              <w:adjustRightInd w:val="0"/>
              <w:jc w:val="right"/>
              <w:rPr>
                <w:rFonts w:eastAsia="Calibri"/>
              </w:rPr>
            </w:pPr>
            <w:r w:rsidRPr="00954465">
              <w:rPr>
                <w:rFonts w:eastAsia="Calibri"/>
              </w:rPr>
              <w:t>-</w:t>
            </w:r>
          </w:p>
        </w:tc>
        <w:tc>
          <w:tcPr>
            <w:tcW w:w="6134" w:type="dxa"/>
          </w:tcPr>
          <w:p w:rsidR="00796EF0" w:rsidRPr="00954465" w:rsidRDefault="00270E1F" w:rsidP="002F5825">
            <w:pPr>
              <w:autoSpaceDE w:val="0"/>
              <w:autoSpaceDN w:val="0"/>
              <w:adjustRightInd w:val="0"/>
              <w:jc w:val="both"/>
              <w:rPr>
                <w:rFonts w:eastAsia="Calibri"/>
              </w:rPr>
            </w:pPr>
            <w:r>
              <w:rPr>
                <w:rFonts w:eastAsia="Calibri"/>
              </w:rPr>
              <w:t xml:space="preserve">Отдел образования, </w:t>
            </w:r>
            <w:r w:rsidR="004232CF">
              <w:rPr>
                <w:rFonts w:eastAsia="Calibri"/>
              </w:rPr>
              <w:t>молодежной политики и спорта администрации Порецкого района</w:t>
            </w:r>
          </w:p>
        </w:tc>
      </w:tr>
      <w:tr w:rsidR="00796EF0" w:rsidRPr="00954465" w:rsidTr="002F5825">
        <w:tc>
          <w:tcPr>
            <w:tcW w:w="2608" w:type="dxa"/>
          </w:tcPr>
          <w:p w:rsidR="00796EF0" w:rsidRPr="00802539" w:rsidRDefault="00796EF0" w:rsidP="002F5825">
            <w:r w:rsidRPr="00802539">
              <w:t>Соисполнители подпрограммы</w:t>
            </w:r>
          </w:p>
        </w:tc>
        <w:tc>
          <w:tcPr>
            <w:tcW w:w="330" w:type="dxa"/>
          </w:tcPr>
          <w:p w:rsidR="00796EF0" w:rsidRPr="00954465" w:rsidRDefault="00796EF0" w:rsidP="002F5825">
            <w:pPr>
              <w:autoSpaceDE w:val="0"/>
              <w:autoSpaceDN w:val="0"/>
              <w:adjustRightInd w:val="0"/>
              <w:jc w:val="right"/>
              <w:rPr>
                <w:rFonts w:eastAsia="Calibri"/>
              </w:rPr>
            </w:pPr>
            <w:r w:rsidRPr="00954465">
              <w:rPr>
                <w:rFonts w:eastAsia="Calibri"/>
              </w:rPr>
              <w:t>-</w:t>
            </w:r>
          </w:p>
        </w:tc>
        <w:tc>
          <w:tcPr>
            <w:tcW w:w="6134" w:type="dxa"/>
          </w:tcPr>
          <w:p w:rsidR="00796EF0" w:rsidRPr="0071152C" w:rsidRDefault="00796EF0"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Комиссия по делам несовершеннолетних и защите их прав </w:t>
            </w:r>
            <w:r w:rsidR="00831EED">
              <w:rPr>
                <w:rFonts w:ascii="Times New Roman" w:hAnsi="Times New Roman" w:cs="Times New Roman"/>
                <w:sz w:val="24"/>
                <w:szCs w:val="24"/>
              </w:rPr>
              <w:t>Порецкого</w:t>
            </w:r>
            <w:r w:rsidRPr="0071152C">
              <w:rPr>
                <w:rFonts w:ascii="Times New Roman" w:hAnsi="Times New Roman" w:cs="Times New Roman"/>
                <w:sz w:val="24"/>
                <w:szCs w:val="24"/>
              </w:rPr>
              <w:t xml:space="preserve"> района; </w:t>
            </w:r>
          </w:p>
          <w:p w:rsidR="00796EF0" w:rsidRDefault="007B179D" w:rsidP="002F5825">
            <w:pPr>
              <w:pStyle w:val="ConsPlusCell"/>
              <w:jc w:val="both"/>
              <w:rPr>
                <w:rFonts w:ascii="Times New Roman" w:hAnsi="Times New Roman" w:cs="Times New Roman"/>
                <w:sz w:val="24"/>
                <w:szCs w:val="24"/>
              </w:rPr>
            </w:pPr>
            <w:r>
              <w:rPr>
                <w:rFonts w:ascii="Times New Roman" w:hAnsi="Times New Roman" w:cs="Times New Roman"/>
                <w:sz w:val="24"/>
                <w:szCs w:val="24"/>
              </w:rPr>
              <w:t>Орган опеки</w:t>
            </w:r>
            <w:r w:rsidR="00796EF0" w:rsidRPr="0071152C">
              <w:rPr>
                <w:rFonts w:ascii="Times New Roman" w:hAnsi="Times New Roman" w:cs="Times New Roman"/>
                <w:sz w:val="24"/>
                <w:szCs w:val="24"/>
              </w:rPr>
              <w:t xml:space="preserve"> и попечи</w:t>
            </w:r>
            <w:r>
              <w:rPr>
                <w:rFonts w:ascii="Times New Roman" w:hAnsi="Times New Roman" w:cs="Times New Roman"/>
                <w:sz w:val="24"/>
                <w:szCs w:val="24"/>
              </w:rPr>
              <w:t xml:space="preserve">тельства  администрации </w:t>
            </w:r>
            <w:r w:rsidR="00831EED">
              <w:rPr>
                <w:rFonts w:ascii="Times New Roman" w:hAnsi="Times New Roman" w:cs="Times New Roman"/>
                <w:sz w:val="24"/>
                <w:szCs w:val="24"/>
              </w:rPr>
              <w:t>Порецкого</w:t>
            </w:r>
            <w:r w:rsidR="00796EF0">
              <w:rPr>
                <w:rFonts w:ascii="Times New Roman" w:hAnsi="Times New Roman" w:cs="Times New Roman"/>
                <w:sz w:val="24"/>
                <w:szCs w:val="24"/>
              </w:rPr>
              <w:t xml:space="preserve"> района;</w:t>
            </w:r>
          </w:p>
          <w:p w:rsidR="00796EF0" w:rsidRPr="0071152C" w:rsidRDefault="00796EF0" w:rsidP="007B179D">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муниципальные </w:t>
            </w:r>
            <w:r>
              <w:rPr>
                <w:rFonts w:ascii="Times New Roman" w:hAnsi="Times New Roman" w:cs="Times New Roman"/>
                <w:sz w:val="24"/>
                <w:szCs w:val="24"/>
              </w:rPr>
              <w:t xml:space="preserve">образовательные организации </w:t>
            </w:r>
            <w:r w:rsidR="00D317ED">
              <w:rPr>
                <w:rFonts w:ascii="Times New Roman" w:hAnsi="Times New Roman" w:cs="Times New Roman"/>
                <w:sz w:val="24"/>
                <w:szCs w:val="24"/>
              </w:rPr>
              <w:t>Порецкого района Чувашской  Республики</w:t>
            </w:r>
          </w:p>
        </w:tc>
      </w:tr>
      <w:tr w:rsidR="00796EF0" w:rsidRPr="00954465" w:rsidTr="002F5825">
        <w:tc>
          <w:tcPr>
            <w:tcW w:w="2608" w:type="dxa"/>
          </w:tcPr>
          <w:p w:rsidR="00796EF0" w:rsidRPr="00802539" w:rsidRDefault="00796EF0" w:rsidP="002F5825">
            <w:r w:rsidRPr="00802539">
              <w:t xml:space="preserve">Цель подпрограммы </w:t>
            </w:r>
          </w:p>
        </w:tc>
        <w:tc>
          <w:tcPr>
            <w:tcW w:w="330" w:type="dxa"/>
          </w:tcPr>
          <w:p w:rsidR="00796EF0" w:rsidRPr="00954465" w:rsidRDefault="00796EF0" w:rsidP="002F5825">
            <w:pPr>
              <w:autoSpaceDE w:val="0"/>
              <w:autoSpaceDN w:val="0"/>
              <w:adjustRightInd w:val="0"/>
              <w:jc w:val="right"/>
              <w:rPr>
                <w:rFonts w:eastAsia="Calibri"/>
              </w:rPr>
            </w:pPr>
            <w:r w:rsidRPr="00954465">
              <w:rPr>
                <w:rFonts w:eastAsia="Calibri"/>
              </w:rPr>
              <w:t>-</w:t>
            </w:r>
          </w:p>
        </w:tc>
        <w:tc>
          <w:tcPr>
            <w:tcW w:w="6134" w:type="dxa"/>
          </w:tcPr>
          <w:p w:rsidR="00796EF0" w:rsidRPr="0071152C" w:rsidRDefault="00796EF0" w:rsidP="002F5825">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достижение высоких результатов развития образования </w:t>
            </w:r>
            <w:r w:rsidR="00831EED">
              <w:rPr>
                <w:rFonts w:ascii="Times New Roman" w:hAnsi="Times New Roman" w:cs="Times New Roman"/>
                <w:sz w:val="24"/>
                <w:szCs w:val="24"/>
              </w:rPr>
              <w:t>Порецкого</w:t>
            </w:r>
            <w:r>
              <w:rPr>
                <w:rFonts w:ascii="Times New Roman" w:hAnsi="Times New Roman" w:cs="Times New Roman"/>
                <w:sz w:val="24"/>
                <w:szCs w:val="24"/>
              </w:rPr>
              <w:t xml:space="preserve"> района</w:t>
            </w:r>
          </w:p>
        </w:tc>
      </w:tr>
      <w:tr w:rsidR="00796EF0" w:rsidRPr="00954465" w:rsidTr="002F5825">
        <w:tc>
          <w:tcPr>
            <w:tcW w:w="2608" w:type="dxa"/>
          </w:tcPr>
          <w:p w:rsidR="00796EF0" w:rsidRPr="008E2084" w:rsidRDefault="00796EF0" w:rsidP="002F5825">
            <w:r w:rsidRPr="008E2084">
              <w:t>Задачи подпрограммы</w:t>
            </w:r>
          </w:p>
        </w:tc>
        <w:tc>
          <w:tcPr>
            <w:tcW w:w="330" w:type="dxa"/>
          </w:tcPr>
          <w:p w:rsidR="00796EF0" w:rsidRPr="008E2084" w:rsidRDefault="00796EF0" w:rsidP="002F5825">
            <w:pPr>
              <w:autoSpaceDE w:val="0"/>
              <w:autoSpaceDN w:val="0"/>
              <w:adjustRightInd w:val="0"/>
              <w:jc w:val="right"/>
              <w:rPr>
                <w:rFonts w:eastAsia="Calibri"/>
              </w:rPr>
            </w:pPr>
            <w:r w:rsidRPr="008E2084">
              <w:rPr>
                <w:rFonts w:eastAsia="Calibri"/>
              </w:rPr>
              <w:t>-</w:t>
            </w:r>
          </w:p>
        </w:tc>
        <w:tc>
          <w:tcPr>
            <w:tcW w:w="6134" w:type="dxa"/>
          </w:tcPr>
          <w:p w:rsidR="00796EF0" w:rsidRPr="008E2084" w:rsidRDefault="00796EF0" w:rsidP="002F5825">
            <w:pPr>
              <w:autoSpaceDE w:val="0"/>
              <w:autoSpaceDN w:val="0"/>
              <w:adjustRightInd w:val="0"/>
              <w:jc w:val="both"/>
              <w:rPr>
                <w:rFonts w:eastAsia="Calibri"/>
              </w:rPr>
            </w:pPr>
            <w:r w:rsidRPr="008E2084">
              <w:rPr>
                <w:rFonts w:eastAsia="Calibri"/>
              </w:rPr>
              <w:t xml:space="preserve">повышение доступности для населения </w:t>
            </w:r>
            <w:r w:rsidR="00D317ED" w:rsidRPr="008E2084">
              <w:rPr>
                <w:rFonts w:eastAsia="Calibri"/>
              </w:rPr>
              <w:t>Порецкого района Чувашской  Республики</w:t>
            </w:r>
            <w:r w:rsidR="00A6655D" w:rsidRPr="008E2084">
              <w:rPr>
                <w:rFonts w:eastAsia="Calibri"/>
              </w:rPr>
              <w:t xml:space="preserve"> к</w:t>
            </w:r>
            <w:r w:rsidRPr="008E2084">
              <w:rPr>
                <w:rFonts w:eastAsia="Calibri"/>
              </w:rPr>
              <w:t>ачественных образовательных услуг;</w:t>
            </w:r>
          </w:p>
          <w:p w:rsidR="00796EF0" w:rsidRPr="008E2084" w:rsidRDefault="00796EF0" w:rsidP="002F5825">
            <w:pPr>
              <w:autoSpaceDE w:val="0"/>
              <w:autoSpaceDN w:val="0"/>
              <w:adjustRightInd w:val="0"/>
              <w:jc w:val="both"/>
              <w:rPr>
                <w:rFonts w:eastAsia="Calibri"/>
              </w:rPr>
            </w:pPr>
            <w:r w:rsidRPr="008E2084">
              <w:rPr>
                <w:rFonts w:eastAsia="Calibri"/>
              </w:rPr>
              <w:t xml:space="preserve">реализация государственной политики, направленной на устойчивое развитие образования в </w:t>
            </w:r>
            <w:r w:rsidR="00692680" w:rsidRPr="008E2084">
              <w:rPr>
                <w:rFonts w:eastAsia="Calibri"/>
              </w:rPr>
              <w:t>Порецком</w:t>
            </w:r>
            <w:r w:rsidRPr="008E2084">
              <w:rPr>
                <w:rFonts w:eastAsia="Calibri"/>
              </w:rPr>
              <w:t>районе и нормативно-правовое регулирование в сфере образования;</w:t>
            </w:r>
          </w:p>
          <w:p w:rsidR="00796EF0" w:rsidRPr="008E2084" w:rsidRDefault="00796EF0" w:rsidP="002F5825">
            <w:pPr>
              <w:autoSpaceDE w:val="0"/>
              <w:autoSpaceDN w:val="0"/>
              <w:adjustRightInd w:val="0"/>
              <w:jc w:val="both"/>
              <w:rPr>
                <w:rFonts w:eastAsia="Calibri"/>
              </w:rPr>
            </w:pPr>
            <w:r w:rsidRPr="008E2084">
              <w:rPr>
                <w:rFonts w:eastAsia="Calibri"/>
              </w:rPr>
              <w:t>повышение эффективности вложения бюджетных средств в реализацию программных мероприятий</w:t>
            </w:r>
            <w:r w:rsidR="00A57986" w:rsidRPr="008E2084">
              <w:rPr>
                <w:rFonts w:eastAsia="Calibri"/>
              </w:rPr>
              <w:t>;</w:t>
            </w:r>
          </w:p>
          <w:p w:rsidR="00A57986" w:rsidRPr="008E2084" w:rsidRDefault="00A57986" w:rsidP="002F5825">
            <w:pPr>
              <w:autoSpaceDE w:val="0"/>
              <w:autoSpaceDN w:val="0"/>
              <w:adjustRightInd w:val="0"/>
              <w:jc w:val="both"/>
              <w:rPr>
                <w:rFonts w:eastAsia="Calibri"/>
              </w:rPr>
            </w:pPr>
            <w:r w:rsidRPr="008E2084">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796EF0" w:rsidRPr="00954465" w:rsidTr="002F5825">
        <w:tc>
          <w:tcPr>
            <w:tcW w:w="2608" w:type="dxa"/>
          </w:tcPr>
          <w:p w:rsidR="00796EF0" w:rsidRPr="00954465" w:rsidRDefault="00796EF0" w:rsidP="002F5825">
            <w:pPr>
              <w:autoSpaceDE w:val="0"/>
              <w:autoSpaceDN w:val="0"/>
              <w:adjustRightInd w:val="0"/>
              <w:rPr>
                <w:rFonts w:eastAsia="Calibri"/>
              </w:rPr>
            </w:pPr>
            <w:r w:rsidRPr="00954465">
              <w:rPr>
                <w:rFonts w:eastAsia="Calibri"/>
              </w:rPr>
              <w:t>Целевые индикаторы и показатели подпрограммы</w:t>
            </w:r>
          </w:p>
        </w:tc>
        <w:tc>
          <w:tcPr>
            <w:tcW w:w="330" w:type="dxa"/>
          </w:tcPr>
          <w:p w:rsidR="00796EF0" w:rsidRPr="00954465" w:rsidRDefault="00796EF0" w:rsidP="002F5825">
            <w:pPr>
              <w:autoSpaceDE w:val="0"/>
              <w:autoSpaceDN w:val="0"/>
              <w:adjustRightInd w:val="0"/>
              <w:jc w:val="right"/>
              <w:rPr>
                <w:rFonts w:eastAsia="Calibri"/>
              </w:rPr>
            </w:pPr>
            <w:r w:rsidRPr="00954465">
              <w:rPr>
                <w:rFonts w:eastAsia="Calibri"/>
              </w:rPr>
              <w:t>-</w:t>
            </w:r>
          </w:p>
        </w:tc>
        <w:tc>
          <w:tcPr>
            <w:tcW w:w="6134" w:type="dxa"/>
          </w:tcPr>
          <w:p w:rsidR="00796EF0" w:rsidRPr="00DD7756" w:rsidRDefault="00796EF0" w:rsidP="002F5825">
            <w:pPr>
              <w:autoSpaceDE w:val="0"/>
              <w:autoSpaceDN w:val="0"/>
              <w:adjustRightInd w:val="0"/>
              <w:jc w:val="both"/>
              <w:rPr>
                <w:rFonts w:eastAsia="Calibri"/>
              </w:rPr>
            </w:pPr>
            <w:r w:rsidRPr="00DD7756">
              <w:rPr>
                <w:rFonts w:eastAsia="Calibri"/>
              </w:rPr>
              <w:t>к 2036 году предусматривается достижение следующих</w:t>
            </w:r>
            <w:r>
              <w:rPr>
                <w:rFonts w:eastAsia="Calibri"/>
              </w:rPr>
              <w:t xml:space="preserve"> целевых индикаторов и показате</w:t>
            </w:r>
            <w:r w:rsidRPr="00DD7756">
              <w:rPr>
                <w:rFonts w:eastAsia="Calibri"/>
              </w:rPr>
              <w:t>лей:</w:t>
            </w:r>
          </w:p>
          <w:p w:rsidR="00796EF0" w:rsidRPr="00DD7756" w:rsidRDefault="00796EF0" w:rsidP="002F5825">
            <w:pPr>
              <w:autoSpaceDE w:val="0"/>
              <w:autoSpaceDN w:val="0"/>
              <w:adjustRightInd w:val="0"/>
              <w:jc w:val="both"/>
              <w:rPr>
                <w:rFonts w:eastAsia="Calibri"/>
              </w:rPr>
            </w:pPr>
            <w:r w:rsidRPr="00DD7756">
              <w:rPr>
                <w:rFonts w:eastAsia="Calibri"/>
              </w:rPr>
              <w:t>охват дете</w:t>
            </w:r>
            <w:r>
              <w:rPr>
                <w:rFonts w:eastAsia="Calibri"/>
              </w:rPr>
              <w:t>й дошкольного возраста образова</w:t>
            </w:r>
            <w:r w:rsidRPr="00DD7756">
              <w:rPr>
                <w:rFonts w:eastAsia="Calibri"/>
              </w:rPr>
              <w:t>тельны</w:t>
            </w:r>
            <w:r>
              <w:rPr>
                <w:rFonts w:eastAsia="Calibri"/>
              </w:rPr>
              <w:t>ми программами дошкольного обра</w:t>
            </w:r>
            <w:r w:rsidRPr="00DD7756">
              <w:rPr>
                <w:rFonts w:eastAsia="Calibri"/>
              </w:rPr>
              <w:t>зования – 95,0 процентов;</w:t>
            </w:r>
          </w:p>
          <w:p w:rsidR="00796EF0" w:rsidRPr="00DD7756" w:rsidRDefault="00796EF0" w:rsidP="002F5825">
            <w:pPr>
              <w:autoSpaceDE w:val="0"/>
              <w:autoSpaceDN w:val="0"/>
              <w:adjustRightInd w:val="0"/>
              <w:jc w:val="both"/>
              <w:rPr>
                <w:rFonts w:eastAsia="Calibri"/>
              </w:rPr>
            </w:pPr>
            <w:r w:rsidRPr="00DD7756">
              <w:rPr>
                <w:rFonts w:eastAsia="Calibri"/>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w:t>
            </w:r>
            <w:r w:rsidRPr="00DD7756">
              <w:rPr>
                <w:rFonts w:eastAsia="Calibri"/>
              </w:rPr>
              <w:lastRenderedPageBreak/>
              <w:t>получение в текущем году дошкольного образования) - 100 процентов;</w:t>
            </w:r>
          </w:p>
          <w:p w:rsidR="00796EF0" w:rsidRPr="00DD7756" w:rsidRDefault="00796EF0" w:rsidP="002F5825">
            <w:pPr>
              <w:autoSpaceDE w:val="0"/>
              <w:autoSpaceDN w:val="0"/>
              <w:adjustRightInd w:val="0"/>
              <w:jc w:val="both"/>
              <w:rPr>
                <w:rFonts w:eastAsia="Calibri"/>
              </w:rPr>
            </w:pPr>
            <w:r w:rsidRPr="00DD7756">
              <w:rPr>
                <w:rFonts w:eastAsia="Calibri"/>
              </w:rPr>
              <w:t>доля выпускников муниципальных</w:t>
            </w:r>
            <w:r>
              <w:rPr>
                <w:rFonts w:eastAsia="Calibri"/>
              </w:rPr>
              <w:t xml:space="preserve"> общеобразовательных организа</w:t>
            </w:r>
            <w:r w:rsidRPr="00DD7756">
              <w:rPr>
                <w:rFonts w:eastAsia="Calibri"/>
              </w:rPr>
              <w:t>ций, не сдавших единый государственный экзамен (русский язык, математика), в общей численности выпускников муниципальных общеоб</w:t>
            </w:r>
            <w:r w:rsidR="00270E1F">
              <w:rPr>
                <w:rFonts w:eastAsia="Calibri"/>
              </w:rPr>
              <w:t>разовательных организаций -0,30</w:t>
            </w:r>
            <w:r w:rsidRPr="00DD7756">
              <w:rPr>
                <w:rFonts w:eastAsia="Calibri"/>
              </w:rPr>
              <w:t xml:space="preserve"> процента;</w:t>
            </w:r>
          </w:p>
          <w:p w:rsidR="00796EF0" w:rsidRPr="00DD7756" w:rsidRDefault="00796EF0" w:rsidP="002F5825">
            <w:pPr>
              <w:autoSpaceDE w:val="0"/>
              <w:autoSpaceDN w:val="0"/>
              <w:adjustRightInd w:val="0"/>
              <w:jc w:val="both"/>
              <w:rPr>
                <w:rFonts w:eastAsia="Calibri"/>
              </w:rPr>
            </w:pPr>
            <w:r w:rsidRPr="00DD7756">
              <w:rPr>
                <w:rFonts w:eastAsia="Calibri"/>
              </w:rPr>
              <w:t xml:space="preserve">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 </w:t>
            </w:r>
            <w:r w:rsidR="00270E1F">
              <w:rPr>
                <w:rFonts w:eastAsia="Calibri"/>
              </w:rPr>
              <w:t>100 процентов</w:t>
            </w:r>
            <w:r w:rsidRPr="00DD7756">
              <w:rPr>
                <w:rFonts w:eastAsia="Calibri"/>
              </w:rPr>
              <w:t>;</w:t>
            </w:r>
          </w:p>
          <w:p w:rsidR="00796EF0" w:rsidRPr="00DD7756" w:rsidRDefault="00796EF0" w:rsidP="002F5825">
            <w:pPr>
              <w:autoSpaceDE w:val="0"/>
              <w:autoSpaceDN w:val="0"/>
              <w:adjustRightInd w:val="0"/>
              <w:jc w:val="both"/>
              <w:rPr>
                <w:rFonts w:eastAsia="Calibri"/>
              </w:rPr>
            </w:pPr>
            <w:r w:rsidRPr="00DD7756">
              <w:rPr>
                <w:rFonts w:eastAsia="Calibri"/>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w:t>
            </w:r>
          </w:p>
          <w:p w:rsidR="00796EF0" w:rsidRPr="00DD7756" w:rsidRDefault="00796EF0" w:rsidP="002F5825">
            <w:pPr>
              <w:autoSpaceDE w:val="0"/>
              <w:autoSpaceDN w:val="0"/>
              <w:adjustRightInd w:val="0"/>
              <w:jc w:val="both"/>
              <w:rPr>
                <w:rFonts w:eastAsia="Calibri"/>
              </w:rPr>
            </w:pPr>
            <w:r w:rsidRPr="00DD7756">
              <w:rPr>
                <w:rFonts w:eastAsia="Calibri"/>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w:t>
            </w:r>
          </w:p>
          <w:p w:rsidR="00796EF0" w:rsidRDefault="00796EF0" w:rsidP="002F5825">
            <w:pPr>
              <w:autoSpaceDE w:val="0"/>
              <w:autoSpaceDN w:val="0"/>
              <w:adjustRightInd w:val="0"/>
              <w:jc w:val="both"/>
              <w:rPr>
                <w:rFonts w:eastAsia="Calibri"/>
              </w:rPr>
            </w:pPr>
            <w:r w:rsidRPr="00DD7756">
              <w:rPr>
                <w:rFonts w:eastAsia="Calibri"/>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w:t>
            </w:r>
          </w:p>
          <w:p w:rsidR="00796EF0" w:rsidRPr="00DD7756" w:rsidRDefault="00796EF0" w:rsidP="002F5825">
            <w:pPr>
              <w:autoSpaceDE w:val="0"/>
              <w:autoSpaceDN w:val="0"/>
              <w:adjustRightInd w:val="0"/>
              <w:jc w:val="both"/>
              <w:rPr>
                <w:rFonts w:eastAsia="Calibri"/>
              </w:rPr>
            </w:pPr>
            <w:r>
              <w:rPr>
                <w:rFonts w:eastAsia="Calibri"/>
              </w:rPr>
              <w:t>у</w:t>
            </w:r>
            <w:r w:rsidRPr="00584EB0">
              <w:rPr>
                <w:rFonts w:eastAsia="Calibri"/>
              </w:rPr>
              <w:t>дельный вес образовательных организаций, в которых внедрены информационно-коммуникационные технологии в управлении</w:t>
            </w:r>
            <w:r>
              <w:rPr>
                <w:rFonts w:eastAsia="Calibri"/>
              </w:rPr>
              <w:t xml:space="preserve"> – 100%;</w:t>
            </w:r>
          </w:p>
          <w:p w:rsidR="00796EF0" w:rsidRPr="00DD7756" w:rsidRDefault="00796EF0" w:rsidP="002F5825">
            <w:pPr>
              <w:autoSpaceDE w:val="0"/>
              <w:autoSpaceDN w:val="0"/>
              <w:adjustRightInd w:val="0"/>
              <w:jc w:val="both"/>
              <w:rPr>
                <w:rFonts w:eastAsia="Calibri"/>
              </w:rPr>
            </w:pPr>
            <w:r w:rsidRPr="00DD7756">
              <w:rPr>
                <w:rFonts w:eastAsia="Calibri"/>
              </w:rPr>
              <w:t>доля учащихся муниципальных общеобразовательных организаций, обеспеченных горячим питанием, - 100 процентов;</w:t>
            </w:r>
          </w:p>
          <w:p w:rsidR="00796EF0" w:rsidRPr="00DD7756" w:rsidRDefault="00796EF0" w:rsidP="002F5825">
            <w:pPr>
              <w:autoSpaceDE w:val="0"/>
              <w:autoSpaceDN w:val="0"/>
              <w:adjustRightInd w:val="0"/>
              <w:jc w:val="both"/>
              <w:rPr>
                <w:rFonts w:eastAsia="Calibri"/>
              </w:rPr>
            </w:pPr>
            <w:r w:rsidRPr="00DD7756">
              <w:rPr>
                <w:rFonts w:eastAsia="Calibri"/>
              </w:rPr>
              <w:t>доля выпускников муниципальных общеобразовательных организаций, не получивших аттестат о среднем (по</w:t>
            </w:r>
            <w:r w:rsidR="00270E1F">
              <w:rPr>
                <w:rFonts w:eastAsia="Calibri"/>
              </w:rPr>
              <w:t>л-ном) общем образовании, - 0,30</w:t>
            </w:r>
            <w:r w:rsidRPr="00DD7756">
              <w:rPr>
                <w:rFonts w:eastAsia="Calibri"/>
              </w:rPr>
              <w:t xml:space="preserve"> процента;</w:t>
            </w:r>
          </w:p>
          <w:p w:rsidR="00796EF0" w:rsidRPr="00DD7756" w:rsidRDefault="00796EF0" w:rsidP="002F5825">
            <w:pPr>
              <w:autoSpaceDE w:val="0"/>
              <w:autoSpaceDN w:val="0"/>
              <w:adjustRightInd w:val="0"/>
              <w:jc w:val="both"/>
              <w:rPr>
                <w:rFonts w:eastAsia="Calibri"/>
              </w:rPr>
            </w:pPr>
            <w:r w:rsidRPr="00DD7756">
              <w:rPr>
                <w:rFonts w:eastAsia="Calibri"/>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w:t>
            </w:r>
            <w:r>
              <w:rPr>
                <w:rFonts w:eastAsia="Calibri"/>
              </w:rPr>
              <w:t>-</w:t>
            </w:r>
            <w:r w:rsidRPr="00DD7756">
              <w:rPr>
                <w:rFonts w:eastAsia="Calibri"/>
              </w:rPr>
              <w:t xml:space="preserve"> государственного экзамена (в расчете на 2 обязательных предмета) в 10 процентах школ с худшими результатами единого государственного </w:t>
            </w:r>
            <w:r w:rsidR="00270E1F">
              <w:rPr>
                <w:rFonts w:eastAsia="Calibri"/>
              </w:rPr>
              <w:t>экзамена - 1,42</w:t>
            </w:r>
            <w:r w:rsidRPr="00DD7756">
              <w:rPr>
                <w:rFonts w:eastAsia="Calibri"/>
              </w:rPr>
              <w:t>;</w:t>
            </w:r>
          </w:p>
          <w:p w:rsidR="00796EF0" w:rsidRPr="00DD7756" w:rsidRDefault="00796EF0" w:rsidP="002F5825">
            <w:pPr>
              <w:autoSpaceDE w:val="0"/>
              <w:autoSpaceDN w:val="0"/>
              <w:adjustRightInd w:val="0"/>
              <w:jc w:val="both"/>
              <w:rPr>
                <w:rFonts w:eastAsia="Calibri"/>
              </w:rPr>
            </w:pPr>
            <w:r w:rsidRPr="00DD7756">
              <w:rPr>
                <w:rFonts w:eastAsia="Calibri"/>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 - 100 процентов;</w:t>
            </w:r>
          </w:p>
          <w:p w:rsidR="00796EF0" w:rsidRPr="00DD7756" w:rsidRDefault="00796EF0" w:rsidP="002F5825">
            <w:pPr>
              <w:autoSpaceDE w:val="0"/>
              <w:autoSpaceDN w:val="0"/>
              <w:adjustRightInd w:val="0"/>
              <w:jc w:val="both"/>
              <w:rPr>
                <w:rFonts w:eastAsia="Calibri"/>
              </w:rPr>
            </w:pPr>
            <w:r w:rsidRPr="00DD7756">
              <w:rPr>
                <w:rFonts w:eastAsia="Calibri"/>
              </w:rPr>
              <w:t>доля обр</w:t>
            </w:r>
            <w:r>
              <w:rPr>
                <w:rFonts w:eastAsia="Calibri"/>
              </w:rPr>
              <w:t>азовательных организаций, реали</w:t>
            </w:r>
            <w:r w:rsidRPr="00DD7756">
              <w:rPr>
                <w:rFonts w:eastAsia="Calibri"/>
              </w:rPr>
              <w:t>зующих адаптированные образовательные программы, в которых созданы современные материально-технические усло</w:t>
            </w:r>
            <w:r>
              <w:rPr>
                <w:rFonts w:eastAsia="Calibri"/>
              </w:rPr>
              <w:t>вия в соответ</w:t>
            </w:r>
            <w:r w:rsidRPr="00DD7756">
              <w:rPr>
                <w:rFonts w:eastAsia="Calibri"/>
              </w:rPr>
              <w:t>ствии с федеральным государственным обра-</w:t>
            </w:r>
            <w:r w:rsidRPr="00DD7756">
              <w:rPr>
                <w:rFonts w:eastAsia="Calibri"/>
              </w:rPr>
              <w:lastRenderedPageBreak/>
              <w:t>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w:t>
            </w:r>
          </w:p>
          <w:p w:rsidR="00796EF0" w:rsidRPr="00954465" w:rsidRDefault="00796EF0" w:rsidP="002F5825">
            <w:pPr>
              <w:autoSpaceDE w:val="0"/>
              <w:autoSpaceDN w:val="0"/>
              <w:adjustRightInd w:val="0"/>
              <w:jc w:val="both"/>
              <w:rPr>
                <w:rFonts w:eastAsia="Calibri"/>
              </w:rPr>
            </w:pPr>
            <w:r w:rsidRPr="00DD7756">
              <w:rPr>
                <w:rFonts w:eastAsia="Calibri"/>
              </w:rPr>
              <w:t>удельный вес численности учителей общеоб-разовательных организаций в возрасте до 35 лет в общей численности учителей обще</w:t>
            </w:r>
            <w:r w:rsidR="00270E1F">
              <w:rPr>
                <w:rFonts w:eastAsia="Calibri"/>
              </w:rPr>
              <w:t>образовательных организаций - 8</w:t>
            </w:r>
            <w:r w:rsidRPr="00DD7756">
              <w:rPr>
                <w:rFonts w:eastAsia="Calibri"/>
              </w:rPr>
              <w:t xml:space="preserve"> процентов;</w:t>
            </w:r>
          </w:p>
        </w:tc>
      </w:tr>
      <w:tr w:rsidR="00796EF0" w:rsidRPr="00954465" w:rsidTr="002F5825">
        <w:tc>
          <w:tcPr>
            <w:tcW w:w="2608" w:type="dxa"/>
          </w:tcPr>
          <w:p w:rsidR="00796EF0" w:rsidRPr="005B6BC3" w:rsidRDefault="00796EF0" w:rsidP="002F5825">
            <w:pPr>
              <w:autoSpaceDE w:val="0"/>
              <w:autoSpaceDN w:val="0"/>
              <w:adjustRightInd w:val="0"/>
              <w:rPr>
                <w:lang w:eastAsia="en-US"/>
              </w:rPr>
            </w:pPr>
            <w:r w:rsidRPr="005B6BC3">
              <w:rPr>
                <w:lang w:eastAsia="en-US"/>
              </w:rPr>
              <w:lastRenderedPageBreak/>
              <w:t>Этапы и сроки реализации подпрограммы</w:t>
            </w:r>
          </w:p>
        </w:tc>
        <w:tc>
          <w:tcPr>
            <w:tcW w:w="330" w:type="dxa"/>
          </w:tcPr>
          <w:p w:rsidR="00796EF0" w:rsidRPr="005B6BC3" w:rsidRDefault="00796EF0" w:rsidP="002F5825">
            <w:pPr>
              <w:autoSpaceDE w:val="0"/>
              <w:autoSpaceDN w:val="0"/>
              <w:adjustRightInd w:val="0"/>
              <w:jc w:val="center"/>
              <w:rPr>
                <w:lang w:eastAsia="en-US"/>
              </w:rPr>
            </w:pPr>
            <w:r w:rsidRPr="005B6BC3">
              <w:rPr>
                <w:lang w:eastAsia="en-US"/>
              </w:rPr>
              <w:t>–</w:t>
            </w:r>
          </w:p>
        </w:tc>
        <w:tc>
          <w:tcPr>
            <w:tcW w:w="6134" w:type="dxa"/>
          </w:tcPr>
          <w:p w:rsidR="00796EF0" w:rsidRPr="005B6BC3" w:rsidRDefault="00796EF0" w:rsidP="002F5825">
            <w:pPr>
              <w:autoSpaceDE w:val="0"/>
              <w:autoSpaceDN w:val="0"/>
              <w:adjustRightInd w:val="0"/>
              <w:rPr>
                <w:lang w:eastAsia="en-US"/>
              </w:rPr>
            </w:pPr>
            <w:r w:rsidRPr="005B6BC3">
              <w:rPr>
                <w:lang w:eastAsia="en-US"/>
              </w:rPr>
              <w:t>2019-2035 годы:</w:t>
            </w:r>
          </w:p>
          <w:p w:rsidR="00796EF0" w:rsidRPr="005B6BC3" w:rsidRDefault="00796EF0" w:rsidP="002F5825">
            <w:pPr>
              <w:autoSpaceDE w:val="0"/>
              <w:autoSpaceDN w:val="0"/>
              <w:adjustRightInd w:val="0"/>
              <w:rPr>
                <w:lang w:eastAsia="en-US"/>
              </w:rPr>
            </w:pPr>
            <w:r w:rsidRPr="005B6BC3">
              <w:rPr>
                <w:lang w:eastAsia="en-US"/>
              </w:rPr>
              <w:t>1 этап – 2019-2020 годы;</w:t>
            </w:r>
          </w:p>
          <w:p w:rsidR="00796EF0" w:rsidRPr="005B6BC3" w:rsidRDefault="00796EF0" w:rsidP="002F5825">
            <w:pPr>
              <w:autoSpaceDE w:val="0"/>
              <w:autoSpaceDN w:val="0"/>
              <w:adjustRightInd w:val="0"/>
              <w:rPr>
                <w:lang w:eastAsia="en-US"/>
              </w:rPr>
            </w:pPr>
            <w:r w:rsidRPr="005B6BC3">
              <w:rPr>
                <w:lang w:eastAsia="en-US"/>
              </w:rPr>
              <w:t>2 этап – 2021-2025 годы;</w:t>
            </w:r>
          </w:p>
          <w:p w:rsidR="00796EF0" w:rsidRPr="005B6BC3" w:rsidRDefault="00796EF0" w:rsidP="002F5825">
            <w:pPr>
              <w:autoSpaceDE w:val="0"/>
              <w:autoSpaceDN w:val="0"/>
              <w:adjustRightInd w:val="0"/>
              <w:rPr>
                <w:lang w:eastAsia="en-US"/>
              </w:rPr>
            </w:pPr>
            <w:r w:rsidRPr="005B6BC3">
              <w:rPr>
                <w:lang w:eastAsia="en-US"/>
              </w:rPr>
              <w:t>3 этап – 2026-2035 годы</w:t>
            </w:r>
          </w:p>
        </w:tc>
      </w:tr>
      <w:tr w:rsidR="00796EF0" w:rsidRPr="00954465" w:rsidTr="002F5825">
        <w:tc>
          <w:tcPr>
            <w:tcW w:w="2608" w:type="dxa"/>
          </w:tcPr>
          <w:p w:rsidR="00796EF0" w:rsidRPr="00C96696" w:rsidRDefault="00796EF0" w:rsidP="002F5825">
            <w:pPr>
              <w:autoSpaceDE w:val="0"/>
              <w:autoSpaceDN w:val="0"/>
              <w:adjustRightInd w:val="0"/>
              <w:rPr>
                <w:lang w:eastAsia="en-US"/>
              </w:rPr>
            </w:pPr>
            <w:r w:rsidRPr="00C96696">
              <w:rPr>
                <w:lang w:eastAsia="en-US"/>
              </w:rPr>
              <w:t>Объемы финансирования подпрограммы с разбивкой по годам реализации подпрограммы</w:t>
            </w:r>
          </w:p>
        </w:tc>
        <w:tc>
          <w:tcPr>
            <w:tcW w:w="330" w:type="dxa"/>
          </w:tcPr>
          <w:p w:rsidR="00796EF0" w:rsidRPr="00C96696" w:rsidRDefault="00796EF0" w:rsidP="002F5825">
            <w:pPr>
              <w:autoSpaceDE w:val="0"/>
              <w:autoSpaceDN w:val="0"/>
              <w:adjustRightInd w:val="0"/>
              <w:jc w:val="center"/>
              <w:rPr>
                <w:lang w:eastAsia="en-US"/>
              </w:rPr>
            </w:pPr>
            <w:r w:rsidRPr="00C96696">
              <w:rPr>
                <w:lang w:eastAsia="en-US"/>
              </w:rPr>
              <w:t>–</w:t>
            </w:r>
          </w:p>
        </w:tc>
        <w:tc>
          <w:tcPr>
            <w:tcW w:w="6134" w:type="dxa"/>
          </w:tcPr>
          <w:p w:rsidR="00D712BA" w:rsidRPr="00981A5A" w:rsidRDefault="00796EF0" w:rsidP="00D712BA">
            <w:pPr>
              <w:autoSpaceDE w:val="0"/>
              <w:autoSpaceDN w:val="0"/>
              <w:adjustRightInd w:val="0"/>
              <w:jc w:val="both"/>
              <w:rPr>
                <w:sz w:val="26"/>
                <w:szCs w:val="26"/>
                <w:lang w:eastAsia="en-US"/>
              </w:rPr>
            </w:pPr>
            <w:r w:rsidRPr="00C96696">
              <w:rPr>
                <w:lang w:eastAsia="en-US"/>
              </w:rPr>
              <w:t>прогнозируемые объемы бюджетных ассигнований на реализацию мероприятий подпрограммы</w:t>
            </w:r>
            <w:r w:rsidR="00041E58">
              <w:rPr>
                <w:lang w:eastAsia="en-US"/>
              </w:rPr>
              <w:t xml:space="preserve"> в 2019 - 2035 годах составляют</w:t>
            </w:r>
            <w:r w:rsidR="00642F13">
              <w:rPr>
                <w:lang w:eastAsia="en-US"/>
              </w:rPr>
              <w:t xml:space="preserve"> </w:t>
            </w:r>
            <w:r w:rsidR="000B19D9">
              <w:rPr>
                <w:lang w:eastAsia="en-US"/>
              </w:rPr>
              <w:t>17</w:t>
            </w:r>
            <w:r w:rsidR="00615DB6">
              <w:rPr>
                <w:lang w:eastAsia="en-US"/>
              </w:rPr>
              <w:t>83703,7</w:t>
            </w:r>
            <w:r w:rsidR="00D712BA" w:rsidRPr="00981A5A">
              <w:rPr>
                <w:sz w:val="26"/>
                <w:szCs w:val="26"/>
                <w:lang w:eastAsia="en-US"/>
              </w:rPr>
              <w:t xml:space="preserve"> тыс. рублей, в том числе:</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2019 году </w:t>
            </w:r>
            <w:r w:rsidRPr="000B19D9">
              <w:rPr>
                <w:sz w:val="26"/>
                <w:szCs w:val="26"/>
                <w:lang w:eastAsia="en-US"/>
              </w:rPr>
              <w:t xml:space="preserve">– </w:t>
            </w:r>
            <w:r w:rsidR="000B19D9">
              <w:rPr>
                <w:sz w:val="26"/>
                <w:szCs w:val="26"/>
                <w:lang w:eastAsia="en-US"/>
              </w:rPr>
              <w:t>98693,4</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2020 году – </w:t>
            </w:r>
            <w:r w:rsidR="000B19D9">
              <w:rPr>
                <w:sz w:val="26"/>
                <w:szCs w:val="26"/>
                <w:lang w:eastAsia="en-US"/>
              </w:rPr>
              <w:t>1</w:t>
            </w:r>
            <w:r w:rsidR="0036142E">
              <w:rPr>
                <w:sz w:val="26"/>
                <w:szCs w:val="26"/>
                <w:lang w:eastAsia="en-US"/>
              </w:rPr>
              <w:t>30043,5</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2021 году – </w:t>
            </w:r>
            <w:r w:rsidR="000B19D9">
              <w:rPr>
                <w:sz w:val="26"/>
                <w:szCs w:val="26"/>
                <w:lang w:eastAsia="en-US"/>
              </w:rPr>
              <w:t>1</w:t>
            </w:r>
            <w:r w:rsidR="00642F13">
              <w:rPr>
                <w:sz w:val="26"/>
                <w:szCs w:val="26"/>
                <w:lang w:eastAsia="en-US"/>
              </w:rPr>
              <w:t>31</w:t>
            </w:r>
            <w:r w:rsidR="00615DB6">
              <w:rPr>
                <w:sz w:val="26"/>
                <w:szCs w:val="26"/>
                <w:lang w:eastAsia="en-US"/>
              </w:rPr>
              <w:t>1</w:t>
            </w:r>
            <w:r w:rsidR="00642F13">
              <w:rPr>
                <w:sz w:val="26"/>
                <w:szCs w:val="26"/>
                <w:lang w:eastAsia="en-US"/>
              </w:rPr>
              <w:t>22,8</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2022 году – </w:t>
            </w:r>
            <w:r w:rsidR="000B19D9">
              <w:rPr>
                <w:sz w:val="26"/>
                <w:szCs w:val="26"/>
                <w:lang w:eastAsia="en-US"/>
              </w:rPr>
              <w:t>1</w:t>
            </w:r>
            <w:r w:rsidR="00642F13">
              <w:rPr>
                <w:sz w:val="26"/>
                <w:szCs w:val="26"/>
                <w:lang w:eastAsia="en-US"/>
              </w:rPr>
              <w:t>17078,9</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2023 году – </w:t>
            </w:r>
            <w:r w:rsidR="00642F13">
              <w:rPr>
                <w:sz w:val="26"/>
                <w:szCs w:val="26"/>
                <w:lang w:eastAsia="en-US"/>
              </w:rPr>
              <w:t>120386,3</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2024 году – </w:t>
            </w:r>
            <w:r>
              <w:rPr>
                <w:sz w:val="26"/>
                <w:szCs w:val="26"/>
                <w:lang w:eastAsia="en-US"/>
              </w:rPr>
              <w:t>98864,9</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2025 году – </w:t>
            </w:r>
            <w:r>
              <w:rPr>
                <w:sz w:val="26"/>
                <w:szCs w:val="26"/>
                <w:lang w:eastAsia="en-US"/>
              </w:rPr>
              <w:t>98864,9</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2026 – 2030 годах – </w:t>
            </w:r>
            <w:r>
              <w:rPr>
                <w:sz w:val="26"/>
                <w:szCs w:val="26"/>
                <w:lang w:eastAsia="en-US"/>
              </w:rPr>
              <w:t>494324,5</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2031 – 2035 годах – </w:t>
            </w:r>
            <w:r>
              <w:rPr>
                <w:sz w:val="26"/>
                <w:szCs w:val="26"/>
                <w:lang w:eastAsia="en-US"/>
              </w:rPr>
              <w:t>494324,5</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из них средства:</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федерального бюджета – </w:t>
            </w:r>
            <w:r w:rsidR="008459EE">
              <w:rPr>
                <w:sz w:val="26"/>
                <w:szCs w:val="26"/>
                <w:lang w:eastAsia="en-US"/>
              </w:rPr>
              <w:t>30860,9</w:t>
            </w:r>
            <w:r w:rsidRPr="00981A5A">
              <w:rPr>
                <w:sz w:val="26"/>
                <w:szCs w:val="26"/>
                <w:lang w:eastAsia="en-US"/>
              </w:rPr>
              <w:t xml:space="preserve"> тыс. рублей (</w:t>
            </w:r>
            <w:r w:rsidR="008459EE">
              <w:rPr>
                <w:sz w:val="26"/>
                <w:szCs w:val="26"/>
                <w:lang w:eastAsia="en-US"/>
              </w:rPr>
              <w:t>1,7</w:t>
            </w:r>
            <w:r w:rsidRPr="00981A5A">
              <w:rPr>
                <w:sz w:val="26"/>
                <w:szCs w:val="26"/>
                <w:lang w:eastAsia="en-US"/>
              </w:rPr>
              <w:t xml:space="preserve"> процента), в том числе:</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2019 году </w:t>
            </w:r>
            <w:r w:rsidRPr="000B19D9">
              <w:rPr>
                <w:sz w:val="26"/>
                <w:szCs w:val="26"/>
                <w:lang w:eastAsia="en-US"/>
              </w:rPr>
              <w:t>–</w:t>
            </w:r>
            <w:r w:rsidR="000B19D9" w:rsidRPr="000B19D9">
              <w:rPr>
                <w:sz w:val="26"/>
                <w:szCs w:val="26"/>
                <w:lang w:eastAsia="en-US"/>
              </w:rPr>
              <w:t xml:space="preserve"> 957,5</w:t>
            </w:r>
            <w:r w:rsidRPr="000B19D9">
              <w:rPr>
                <w:sz w:val="26"/>
                <w:szCs w:val="26"/>
                <w:lang w:eastAsia="en-US"/>
              </w:rPr>
              <w:t>тыс.</w:t>
            </w:r>
            <w:r w:rsidRPr="00981A5A">
              <w:rPr>
                <w:sz w:val="26"/>
                <w:szCs w:val="26"/>
                <w:lang w:eastAsia="en-US"/>
              </w:rPr>
              <w:t xml:space="preserve">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в 2020 году –</w:t>
            </w:r>
            <w:r w:rsidR="00760BFA">
              <w:rPr>
                <w:sz w:val="26"/>
                <w:szCs w:val="26"/>
                <w:lang w:eastAsia="en-US"/>
              </w:rPr>
              <w:t xml:space="preserve"> 3</w:t>
            </w:r>
            <w:r w:rsidR="008459EE">
              <w:rPr>
                <w:sz w:val="26"/>
                <w:szCs w:val="26"/>
                <w:lang w:eastAsia="en-US"/>
              </w:rPr>
              <w:t>128,6</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2021 году – </w:t>
            </w:r>
            <w:r w:rsidR="008459EE">
              <w:rPr>
                <w:sz w:val="26"/>
                <w:szCs w:val="26"/>
                <w:lang w:eastAsia="en-US"/>
              </w:rPr>
              <w:t>8449,8</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в 2022 году –</w:t>
            </w:r>
            <w:r w:rsidR="008459EE">
              <w:rPr>
                <w:sz w:val="26"/>
                <w:szCs w:val="26"/>
                <w:lang w:eastAsia="en-US"/>
              </w:rPr>
              <w:t xml:space="preserve"> 8596,7</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в 2023 году –</w:t>
            </w:r>
            <w:r w:rsidR="008459EE">
              <w:rPr>
                <w:sz w:val="26"/>
                <w:szCs w:val="26"/>
                <w:lang w:eastAsia="en-US"/>
              </w:rPr>
              <w:t xml:space="preserve"> 8596,7</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2024 году – </w:t>
            </w:r>
            <w:r>
              <w:rPr>
                <w:sz w:val="26"/>
                <w:szCs w:val="26"/>
                <w:lang w:eastAsia="en-US"/>
              </w:rPr>
              <w:t>94,3</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2025 году – </w:t>
            </w:r>
            <w:r>
              <w:rPr>
                <w:sz w:val="26"/>
                <w:szCs w:val="26"/>
                <w:lang w:eastAsia="en-US"/>
              </w:rPr>
              <w:t>94,3</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2026 – 2030 годах – </w:t>
            </w:r>
            <w:r>
              <w:rPr>
                <w:sz w:val="26"/>
                <w:szCs w:val="26"/>
                <w:lang w:eastAsia="en-US"/>
              </w:rPr>
              <w:t>471,5</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2031 – 2035 годах – </w:t>
            </w:r>
            <w:r>
              <w:rPr>
                <w:sz w:val="26"/>
                <w:szCs w:val="26"/>
                <w:lang w:eastAsia="en-US"/>
              </w:rPr>
              <w:t>471,5</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республиканского бюджета Чувашской Республики – </w:t>
            </w:r>
            <w:r w:rsidRPr="00FD29E5">
              <w:rPr>
                <w:sz w:val="26"/>
                <w:szCs w:val="26"/>
                <w:lang w:eastAsia="en-US"/>
              </w:rPr>
              <w:t>1</w:t>
            </w:r>
            <w:r w:rsidR="002D129D">
              <w:rPr>
                <w:sz w:val="26"/>
                <w:szCs w:val="26"/>
                <w:lang w:eastAsia="en-US"/>
              </w:rPr>
              <w:t>350016,2</w:t>
            </w:r>
            <w:r w:rsidRPr="00981A5A">
              <w:rPr>
                <w:sz w:val="26"/>
                <w:szCs w:val="26"/>
                <w:lang w:eastAsia="en-US"/>
              </w:rPr>
              <w:t xml:space="preserve"> тыс. рублей (</w:t>
            </w:r>
            <w:r>
              <w:rPr>
                <w:sz w:val="26"/>
                <w:szCs w:val="26"/>
                <w:lang w:eastAsia="en-US"/>
              </w:rPr>
              <w:t>7</w:t>
            </w:r>
            <w:r w:rsidR="008459EE">
              <w:rPr>
                <w:sz w:val="26"/>
                <w:szCs w:val="26"/>
                <w:lang w:eastAsia="en-US"/>
              </w:rPr>
              <w:t>5</w:t>
            </w:r>
            <w:r w:rsidR="00FD29E5">
              <w:rPr>
                <w:sz w:val="26"/>
                <w:szCs w:val="26"/>
                <w:lang w:eastAsia="en-US"/>
              </w:rPr>
              <w:t>,</w:t>
            </w:r>
            <w:r w:rsidR="008459EE">
              <w:rPr>
                <w:sz w:val="26"/>
                <w:szCs w:val="26"/>
                <w:lang w:eastAsia="en-US"/>
              </w:rPr>
              <w:t>7</w:t>
            </w:r>
            <w:r w:rsidRPr="00981A5A">
              <w:rPr>
                <w:sz w:val="26"/>
                <w:szCs w:val="26"/>
                <w:lang w:eastAsia="en-US"/>
              </w:rPr>
              <w:t xml:space="preserve"> процента), в том числе:</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в 2019 году –</w:t>
            </w:r>
            <w:r w:rsidR="0072591B">
              <w:rPr>
                <w:sz w:val="26"/>
                <w:szCs w:val="26"/>
                <w:lang w:eastAsia="en-US"/>
              </w:rPr>
              <w:t xml:space="preserve"> 81280,7</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2020 году – </w:t>
            </w:r>
            <w:r w:rsidR="00760BFA">
              <w:rPr>
                <w:sz w:val="26"/>
                <w:szCs w:val="26"/>
                <w:lang w:eastAsia="en-US"/>
              </w:rPr>
              <w:t>1</w:t>
            </w:r>
            <w:r w:rsidR="002D129D">
              <w:rPr>
                <w:sz w:val="26"/>
                <w:szCs w:val="26"/>
                <w:lang w:eastAsia="en-US"/>
              </w:rPr>
              <w:t>08235,3</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2021 году – </w:t>
            </w:r>
            <w:r w:rsidR="008459EE">
              <w:rPr>
                <w:sz w:val="26"/>
                <w:szCs w:val="26"/>
                <w:lang w:eastAsia="en-US"/>
              </w:rPr>
              <w:t>97804,0</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2022 году – </w:t>
            </w:r>
            <w:r w:rsidR="0072591B">
              <w:rPr>
                <w:sz w:val="26"/>
                <w:szCs w:val="26"/>
                <w:lang w:eastAsia="en-US"/>
              </w:rPr>
              <w:t>8</w:t>
            </w:r>
            <w:r w:rsidR="008459EE">
              <w:rPr>
                <w:sz w:val="26"/>
                <w:szCs w:val="26"/>
                <w:lang w:eastAsia="en-US"/>
              </w:rPr>
              <w:t>3689,9</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2023 году – </w:t>
            </w:r>
            <w:r w:rsidR="008459EE">
              <w:rPr>
                <w:sz w:val="26"/>
                <w:szCs w:val="26"/>
                <w:lang w:eastAsia="en-US"/>
              </w:rPr>
              <w:t>83689,9</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2024 году – </w:t>
            </w:r>
            <w:r>
              <w:rPr>
                <w:sz w:val="26"/>
                <w:szCs w:val="26"/>
                <w:lang w:eastAsia="en-US"/>
              </w:rPr>
              <w:t>74</w:t>
            </w:r>
            <w:r w:rsidR="0072591B">
              <w:rPr>
                <w:sz w:val="26"/>
                <w:szCs w:val="26"/>
                <w:lang w:eastAsia="en-US"/>
              </w:rPr>
              <w:t>6</w:t>
            </w:r>
            <w:r>
              <w:rPr>
                <w:sz w:val="26"/>
                <w:szCs w:val="26"/>
                <w:lang w:eastAsia="en-US"/>
              </w:rPr>
              <w:t>09,7</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2025 году – </w:t>
            </w:r>
            <w:r>
              <w:rPr>
                <w:sz w:val="26"/>
                <w:szCs w:val="26"/>
                <w:lang w:eastAsia="en-US"/>
              </w:rPr>
              <w:t>74</w:t>
            </w:r>
            <w:r w:rsidR="0072591B">
              <w:rPr>
                <w:sz w:val="26"/>
                <w:szCs w:val="26"/>
                <w:lang w:eastAsia="en-US"/>
              </w:rPr>
              <w:t>6</w:t>
            </w:r>
            <w:r>
              <w:rPr>
                <w:sz w:val="26"/>
                <w:szCs w:val="26"/>
                <w:lang w:eastAsia="en-US"/>
              </w:rPr>
              <w:t>09,7</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2026 – 2030 годах – </w:t>
            </w:r>
            <w:r>
              <w:rPr>
                <w:sz w:val="26"/>
                <w:szCs w:val="26"/>
                <w:lang w:eastAsia="en-US"/>
              </w:rPr>
              <w:t>373048,5</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2031 – 2035 годах – </w:t>
            </w:r>
            <w:r>
              <w:rPr>
                <w:sz w:val="26"/>
                <w:szCs w:val="26"/>
                <w:lang w:eastAsia="en-US"/>
              </w:rPr>
              <w:t>373048,5</w:t>
            </w:r>
            <w:r w:rsidRPr="00981A5A">
              <w:rPr>
                <w:sz w:val="26"/>
                <w:szCs w:val="26"/>
                <w:lang w:eastAsia="en-US"/>
              </w:rPr>
              <w:t xml:space="preserve"> тыс. рублей;</w:t>
            </w:r>
          </w:p>
          <w:p w:rsidR="00D712BA" w:rsidRPr="00981A5A" w:rsidRDefault="00714034" w:rsidP="00D712BA">
            <w:pPr>
              <w:autoSpaceDE w:val="0"/>
              <w:autoSpaceDN w:val="0"/>
              <w:adjustRightInd w:val="0"/>
              <w:jc w:val="both"/>
              <w:rPr>
                <w:sz w:val="26"/>
                <w:szCs w:val="26"/>
                <w:lang w:eastAsia="en-US"/>
              </w:rPr>
            </w:pPr>
            <w:r>
              <w:rPr>
                <w:sz w:val="26"/>
                <w:szCs w:val="26"/>
                <w:lang w:eastAsia="en-US"/>
              </w:rPr>
              <w:lastRenderedPageBreak/>
              <w:t xml:space="preserve">местный бюджет </w:t>
            </w:r>
            <w:r w:rsidR="00D317ED">
              <w:rPr>
                <w:sz w:val="26"/>
                <w:szCs w:val="26"/>
                <w:lang w:eastAsia="en-US"/>
              </w:rPr>
              <w:t>Порецкого района Чувашской  Республики</w:t>
            </w:r>
            <w:r w:rsidR="00D712BA" w:rsidRPr="00981A5A">
              <w:rPr>
                <w:sz w:val="26"/>
                <w:szCs w:val="26"/>
                <w:lang w:eastAsia="en-US"/>
              </w:rPr>
              <w:t xml:space="preserve">– </w:t>
            </w:r>
            <w:r w:rsidR="0072591B">
              <w:rPr>
                <w:sz w:val="26"/>
                <w:szCs w:val="26"/>
                <w:lang w:eastAsia="en-US"/>
              </w:rPr>
              <w:t>2</w:t>
            </w:r>
            <w:r w:rsidR="008459EE">
              <w:rPr>
                <w:sz w:val="26"/>
                <w:szCs w:val="26"/>
                <w:lang w:eastAsia="en-US"/>
              </w:rPr>
              <w:t>93123,8</w:t>
            </w:r>
            <w:r w:rsidR="00D712BA" w:rsidRPr="00981A5A">
              <w:rPr>
                <w:sz w:val="26"/>
                <w:szCs w:val="26"/>
                <w:lang w:eastAsia="en-US"/>
              </w:rPr>
              <w:t xml:space="preserve"> тыс. рублей (</w:t>
            </w:r>
            <w:r w:rsidR="00D712BA">
              <w:rPr>
                <w:sz w:val="26"/>
                <w:szCs w:val="26"/>
                <w:lang w:eastAsia="en-US"/>
              </w:rPr>
              <w:t>1</w:t>
            </w:r>
            <w:r w:rsidR="0072591B">
              <w:rPr>
                <w:sz w:val="26"/>
                <w:szCs w:val="26"/>
                <w:lang w:eastAsia="en-US"/>
              </w:rPr>
              <w:t>6,</w:t>
            </w:r>
            <w:r w:rsidR="00760BFA">
              <w:rPr>
                <w:sz w:val="26"/>
                <w:szCs w:val="26"/>
                <w:lang w:eastAsia="en-US"/>
              </w:rPr>
              <w:t>4</w:t>
            </w:r>
            <w:r w:rsidR="00D712BA" w:rsidRPr="00981A5A">
              <w:rPr>
                <w:sz w:val="26"/>
                <w:szCs w:val="26"/>
                <w:lang w:eastAsia="en-US"/>
              </w:rPr>
              <w:t xml:space="preserve"> процента), в том числе:</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2019 году – </w:t>
            </w:r>
            <w:r w:rsidR="0072591B">
              <w:rPr>
                <w:sz w:val="26"/>
                <w:szCs w:val="26"/>
                <w:lang w:eastAsia="en-US"/>
              </w:rPr>
              <w:t>11649,7</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2020 году – </w:t>
            </w:r>
            <w:r>
              <w:rPr>
                <w:sz w:val="26"/>
                <w:szCs w:val="26"/>
                <w:lang w:eastAsia="en-US"/>
              </w:rPr>
              <w:t>1</w:t>
            </w:r>
            <w:r w:rsidR="008459EE">
              <w:rPr>
                <w:sz w:val="26"/>
                <w:szCs w:val="26"/>
                <w:lang w:eastAsia="en-US"/>
              </w:rPr>
              <w:t>5861,0</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2021 году – </w:t>
            </w:r>
            <w:r w:rsidR="008459EE">
              <w:rPr>
                <w:sz w:val="26"/>
                <w:szCs w:val="26"/>
                <w:lang w:eastAsia="en-US"/>
              </w:rPr>
              <w:t>20063,5</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2022 году – </w:t>
            </w:r>
            <w:r>
              <w:rPr>
                <w:sz w:val="26"/>
                <w:szCs w:val="26"/>
                <w:lang w:eastAsia="en-US"/>
              </w:rPr>
              <w:t>1</w:t>
            </w:r>
            <w:r w:rsidR="008459EE">
              <w:rPr>
                <w:sz w:val="26"/>
                <w:szCs w:val="26"/>
                <w:lang w:eastAsia="en-US"/>
              </w:rPr>
              <w:t>9986,8</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2023 году – </w:t>
            </w:r>
            <w:r w:rsidR="008459EE">
              <w:rPr>
                <w:sz w:val="26"/>
                <w:szCs w:val="26"/>
                <w:lang w:eastAsia="en-US"/>
              </w:rPr>
              <w:t>20986,8</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2024 году – </w:t>
            </w:r>
            <w:r>
              <w:rPr>
                <w:sz w:val="26"/>
                <w:szCs w:val="26"/>
                <w:lang w:eastAsia="en-US"/>
              </w:rPr>
              <w:t>17</w:t>
            </w:r>
            <w:r w:rsidR="0072591B">
              <w:rPr>
                <w:sz w:val="26"/>
                <w:szCs w:val="26"/>
                <w:lang w:eastAsia="en-US"/>
              </w:rPr>
              <w:t>0</w:t>
            </w:r>
            <w:r w:rsidR="008459EE">
              <w:rPr>
                <w:sz w:val="26"/>
                <w:szCs w:val="26"/>
                <w:lang w:eastAsia="en-US"/>
              </w:rPr>
              <w:t>4</w:t>
            </w:r>
            <w:r w:rsidR="0072591B">
              <w:rPr>
                <w:sz w:val="26"/>
                <w:szCs w:val="26"/>
                <w:lang w:eastAsia="en-US"/>
              </w:rPr>
              <w:t>8</w:t>
            </w:r>
            <w:r>
              <w:rPr>
                <w:sz w:val="26"/>
                <w:szCs w:val="26"/>
                <w:lang w:eastAsia="en-US"/>
              </w:rPr>
              <w:t>,0</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2025 году – </w:t>
            </w:r>
            <w:r>
              <w:rPr>
                <w:sz w:val="26"/>
                <w:szCs w:val="26"/>
                <w:lang w:eastAsia="en-US"/>
              </w:rPr>
              <w:t>17</w:t>
            </w:r>
            <w:r w:rsidR="0072591B">
              <w:rPr>
                <w:sz w:val="26"/>
                <w:szCs w:val="26"/>
                <w:lang w:eastAsia="en-US"/>
              </w:rPr>
              <w:t>0</w:t>
            </w:r>
            <w:r w:rsidR="008459EE">
              <w:rPr>
                <w:sz w:val="26"/>
                <w:szCs w:val="26"/>
                <w:lang w:eastAsia="en-US"/>
              </w:rPr>
              <w:t>4</w:t>
            </w:r>
            <w:r w:rsidR="0072591B">
              <w:rPr>
                <w:sz w:val="26"/>
                <w:szCs w:val="26"/>
                <w:lang w:eastAsia="en-US"/>
              </w:rPr>
              <w:t>8</w:t>
            </w:r>
            <w:r>
              <w:rPr>
                <w:sz w:val="26"/>
                <w:szCs w:val="26"/>
                <w:lang w:eastAsia="en-US"/>
              </w:rPr>
              <w:t>,0</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2026 – 2030 годах – </w:t>
            </w:r>
            <w:r>
              <w:rPr>
                <w:sz w:val="26"/>
                <w:szCs w:val="26"/>
                <w:lang w:eastAsia="en-US"/>
              </w:rPr>
              <w:t>85</w:t>
            </w:r>
            <w:r w:rsidR="0072591B">
              <w:rPr>
                <w:sz w:val="26"/>
                <w:szCs w:val="26"/>
                <w:lang w:eastAsia="en-US"/>
              </w:rPr>
              <w:t>040</w:t>
            </w:r>
            <w:r>
              <w:rPr>
                <w:sz w:val="26"/>
                <w:szCs w:val="26"/>
                <w:lang w:eastAsia="en-US"/>
              </w:rPr>
              <w:t>,0</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2031 – 2035 годах – </w:t>
            </w:r>
            <w:r>
              <w:rPr>
                <w:sz w:val="26"/>
                <w:szCs w:val="26"/>
                <w:lang w:eastAsia="en-US"/>
              </w:rPr>
              <w:t>85</w:t>
            </w:r>
            <w:r w:rsidR="0072591B">
              <w:rPr>
                <w:sz w:val="26"/>
                <w:szCs w:val="26"/>
                <w:lang w:eastAsia="en-US"/>
              </w:rPr>
              <w:t>0</w:t>
            </w:r>
            <w:r>
              <w:rPr>
                <w:sz w:val="26"/>
                <w:szCs w:val="26"/>
                <w:lang w:eastAsia="en-US"/>
              </w:rPr>
              <w:t>40,0</w:t>
            </w:r>
            <w:r w:rsidRPr="00981A5A">
              <w:rPr>
                <w:sz w:val="26"/>
                <w:szCs w:val="26"/>
                <w:lang w:eastAsia="en-US"/>
              </w:rPr>
              <w:t xml:space="preserve">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внебюджетных источников –</w:t>
            </w:r>
            <w:r>
              <w:rPr>
                <w:sz w:val="26"/>
                <w:szCs w:val="26"/>
                <w:lang w:eastAsia="en-US"/>
              </w:rPr>
              <w:t xml:space="preserve"> 1</w:t>
            </w:r>
            <w:r w:rsidR="008459EE">
              <w:rPr>
                <w:sz w:val="26"/>
                <w:szCs w:val="26"/>
                <w:lang w:eastAsia="en-US"/>
              </w:rPr>
              <w:t>09702,8</w:t>
            </w:r>
            <w:r w:rsidR="008C5A7E">
              <w:rPr>
                <w:sz w:val="26"/>
                <w:szCs w:val="26"/>
                <w:lang w:eastAsia="en-US"/>
              </w:rPr>
              <w:t xml:space="preserve"> </w:t>
            </w:r>
            <w:r w:rsidRPr="00981A5A">
              <w:rPr>
                <w:sz w:val="26"/>
                <w:szCs w:val="26"/>
                <w:lang w:eastAsia="en-US"/>
              </w:rPr>
              <w:t>тыс. рублей (</w:t>
            </w:r>
            <w:r w:rsidR="0014012A">
              <w:rPr>
                <w:sz w:val="26"/>
                <w:szCs w:val="26"/>
                <w:lang w:eastAsia="en-US"/>
              </w:rPr>
              <w:t>6,</w:t>
            </w:r>
            <w:r w:rsidR="008459EE">
              <w:rPr>
                <w:sz w:val="26"/>
                <w:szCs w:val="26"/>
                <w:lang w:eastAsia="en-US"/>
              </w:rPr>
              <w:t>2</w:t>
            </w:r>
            <w:r w:rsidRPr="00981A5A">
              <w:rPr>
                <w:sz w:val="26"/>
                <w:szCs w:val="26"/>
                <w:lang w:eastAsia="en-US"/>
              </w:rPr>
              <w:t xml:space="preserve"> процента), в том числе:</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в 2019 году –</w:t>
            </w:r>
            <w:r w:rsidR="00095F41">
              <w:rPr>
                <w:sz w:val="26"/>
                <w:szCs w:val="26"/>
                <w:lang w:eastAsia="en-US"/>
              </w:rPr>
              <w:t xml:space="preserve"> 4805,5</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2020 году – </w:t>
            </w:r>
            <w:r w:rsidR="008459EE">
              <w:rPr>
                <w:sz w:val="26"/>
                <w:szCs w:val="26"/>
                <w:lang w:eastAsia="en-US"/>
              </w:rPr>
              <w:t>2818,6</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2021 году – </w:t>
            </w:r>
            <w:r w:rsidR="00095F41">
              <w:rPr>
                <w:sz w:val="26"/>
                <w:szCs w:val="26"/>
                <w:lang w:eastAsia="en-US"/>
              </w:rPr>
              <w:t>4805,5</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2022 году – </w:t>
            </w:r>
            <w:r w:rsidR="00095F41">
              <w:rPr>
                <w:sz w:val="26"/>
                <w:szCs w:val="26"/>
                <w:lang w:eastAsia="en-US"/>
              </w:rPr>
              <w:t>4805,5</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2023 году – </w:t>
            </w:r>
            <w:r>
              <w:rPr>
                <w:sz w:val="26"/>
                <w:szCs w:val="26"/>
                <w:lang w:eastAsia="en-US"/>
              </w:rPr>
              <w:t>7112,9</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2024 году – </w:t>
            </w:r>
            <w:r>
              <w:rPr>
                <w:sz w:val="26"/>
                <w:szCs w:val="26"/>
                <w:lang w:eastAsia="en-US"/>
              </w:rPr>
              <w:t>7112,9</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2025 году – </w:t>
            </w:r>
            <w:r>
              <w:rPr>
                <w:sz w:val="26"/>
                <w:szCs w:val="26"/>
                <w:lang w:eastAsia="en-US"/>
              </w:rPr>
              <w:t>7112,9</w:t>
            </w:r>
            <w:r w:rsidRPr="00981A5A">
              <w:rPr>
                <w:sz w:val="26"/>
                <w:szCs w:val="26"/>
                <w:lang w:eastAsia="en-US"/>
              </w:rPr>
              <w:t xml:space="preserve"> 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2026 – 2030 годах – </w:t>
            </w:r>
            <w:r>
              <w:rPr>
                <w:sz w:val="26"/>
                <w:szCs w:val="26"/>
                <w:lang w:eastAsia="en-US"/>
              </w:rPr>
              <w:t>35564,5</w:t>
            </w:r>
            <w:r w:rsidRPr="00981A5A">
              <w:rPr>
                <w:sz w:val="26"/>
                <w:szCs w:val="26"/>
                <w:lang w:eastAsia="en-US"/>
              </w:rPr>
              <w:t>тыс. рублей;</w:t>
            </w:r>
          </w:p>
          <w:p w:rsidR="00D712BA" w:rsidRPr="00981A5A" w:rsidRDefault="00D712BA" w:rsidP="00D712BA">
            <w:pPr>
              <w:autoSpaceDE w:val="0"/>
              <w:autoSpaceDN w:val="0"/>
              <w:adjustRightInd w:val="0"/>
              <w:jc w:val="both"/>
              <w:rPr>
                <w:sz w:val="26"/>
                <w:szCs w:val="26"/>
                <w:lang w:eastAsia="en-US"/>
              </w:rPr>
            </w:pPr>
            <w:r w:rsidRPr="00981A5A">
              <w:rPr>
                <w:sz w:val="26"/>
                <w:szCs w:val="26"/>
                <w:lang w:eastAsia="en-US"/>
              </w:rPr>
              <w:t xml:space="preserve">в 2031 – 2035 годах – </w:t>
            </w:r>
            <w:r>
              <w:rPr>
                <w:sz w:val="26"/>
                <w:szCs w:val="26"/>
                <w:lang w:eastAsia="en-US"/>
              </w:rPr>
              <w:t>35564,5</w:t>
            </w:r>
            <w:r w:rsidRPr="00981A5A">
              <w:rPr>
                <w:sz w:val="26"/>
                <w:szCs w:val="26"/>
                <w:lang w:eastAsia="en-US"/>
              </w:rPr>
              <w:t>тыс. рублей;</w:t>
            </w:r>
          </w:p>
          <w:p w:rsidR="00796EF0" w:rsidRPr="00C96696" w:rsidRDefault="00796EF0" w:rsidP="002F5825">
            <w:pPr>
              <w:autoSpaceDE w:val="0"/>
              <w:autoSpaceDN w:val="0"/>
              <w:adjustRightInd w:val="0"/>
              <w:jc w:val="both"/>
              <w:rPr>
                <w:lang w:eastAsia="en-US"/>
              </w:rPr>
            </w:pPr>
          </w:p>
        </w:tc>
      </w:tr>
      <w:tr w:rsidR="00796EF0" w:rsidRPr="00954465" w:rsidTr="002F5825">
        <w:tc>
          <w:tcPr>
            <w:tcW w:w="2608" w:type="dxa"/>
          </w:tcPr>
          <w:p w:rsidR="00796EF0" w:rsidRPr="00EA7124" w:rsidRDefault="00796EF0" w:rsidP="002F5825">
            <w:r w:rsidRPr="00EA7124">
              <w:lastRenderedPageBreak/>
              <w:t>Ожидаемые результаты реализации подпрограммы</w:t>
            </w:r>
          </w:p>
        </w:tc>
        <w:tc>
          <w:tcPr>
            <w:tcW w:w="330" w:type="dxa"/>
          </w:tcPr>
          <w:p w:rsidR="00796EF0" w:rsidRPr="00EA7124" w:rsidRDefault="00796EF0" w:rsidP="002F5825">
            <w:r w:rsidRPr="00EA7124">
              <w:t>–</w:t>
            </w:r>
          </w:p>
        </w:tc>
        <w:tc>
          <w:tcPr>
            <w:tcW w:w="6134" w:type="dxa"/>
          </w:tcPr>
          <w:p w:rsidR="00796EF0" w:rsidRDefault="00796EF0" w:rsidP="002F5825">
            <w:r>
              <w:t xml:space="preserve">повышение доступности для населения </w:t>
            </w:r>
            <w:r w:rsidR="00D317ED">
              <w:t>Порецкого района Чувашской  Республики</w:t>
            </w:r>
            <w:r>
              <w:t>качественных образовательных услуг;</w:t>
            </w:r>
          </w:p>
          <w:p w:rsidR="00796EF0" w:rsidRPr="00EA7124" w:rsidRDefault="00796EF0" w:rsidP="002F5825">
            <w:r>
              <w:t>повышение эффективности вложения бюджетных средств в реализацию программных мероприятий.</w:t>
            </w:r>
          </w:p>
        </w:tc>
      </w:tr>
    </w:tbl>
    <w:p w:rsidR="00796EF0" w:rsidRDefault="00796EF0" w:rsidP="00796EF0">
      <w:pPr>
        <w:jc w:val="center"/>
      </w:pPr>
    </w:p>
    <w:p w:rsidR="00AE5687" w:rsidRDefault="00AE5687" w:rsidP="007B179D">
      <w:pPr>
        <w:autoSpaceDE w:val="0"/>
        <w:autoSpaceDN w:val="0"/>
        <w:adjustRightInd w:val="0"/>
        <w:rPr>
          <w:sz w:val="26"/>
          <w:szCs w:val="26"/>
        </w:rPr>
      </w:pPr>
    </w:p>
    <w:p w:rsidR="00796EF0" w:rsidRPr="007B179D" w:rsidRDefault="00796EF0" w:rsidP="00796EF0">
      <w:pPr>
        <w:autoSpaceDE w:val="0"/>
        <w:autoSpaceDN w:val="0"/>
        <w:adjustRightInd w:val="0"/>
        <w:jc w:val="center"/>
        <w:rPr>
          <w:b/>
          <w:lang w:eastAsia="en-US"/>
        </w:rPr>
      </w:pPr>
      <w:r w:rsidRPr="007B179D">
        <w:rPr>
          <w:b/>
          <w:sz w:val="26"/>
          <w:szCs w:val="26"/>
        </w:rPr>
        <w:t xml:space="preserve">РАЗДЕЛ </w:t>
      </w:r>
      <w:r w:rsidR="007B179D" w:rsidRPr="007B179D">
        <w:rPr>
          <w:b/>
          <w:sz w:val="26"/>
          <w:szCs w:val="26"/>
          <w:lang w:val="en-US"/>
        </w:rPr>
        <w:t>I</w:t>
      </w:r>
      <w:r w:rsidRPr="007B179D">
        <w:rPr>
          <w:b/>
          <w:sz w:val="26"/>
          <w:szCs w:val="26"/>
        </w:rPr>
        <w:t xml:space="preserve">. </w:t>
      </w:r>
      <w:r w:rsidRPr="007B179D">
        <w:rPr>
          <w:b/>
          <w:lang w:eastAsia="en-US"/>
        </w:rPr>
        <w:t>ПРИОРИТЕТЫ И ЦЕЛИ ПОДПРОГРАММЫ «МУНИЦИПАЛЬНАЯ</w:t>
      </w:r>
    </w:p>
    <w:p w:rsidR="00796EF0" w:rsidRPr="007B179D" w:rsidRDefault="00796EF0" w:rsidP="00796EF0">
      <w:pPr>
        <w:autoSpaceDE w:val="0"/>
        <w:autoSpaceDN w:val="0"/>
        <w:adjustRightInd w:val="0"/>
        <w:jc w:val="center"/>
        <w:rPr>
          <w:b/>
          <w:lang w:eastAsia="en-US"/>
        </w:rPr>
      </w:pPr>
      <w:r w:rsidRPr="007B179D">
        <w:rPr>
          <w:b/>
          <w:lang w:eastAsia="en-US"/>
        </w:rPr>
        <w:t xml:space="preserve"> ПОДДЕРЖКА РАЗВИТИЯ ОБРАЗОВАНИЯ», ОБЩАЯ ХАРАКТЕРИСТИКА УЧАСТИЯ ОРГАНОВ МЕСТНОГО САМОУПРАВЛЕНИЯ </w:t>
      </w:r>
      <w:r w:rsidR="00831EED" w:rsidRPr="007B179D">
        <w:rPr>
          <w:b/>
          <w:lang w:eastAsia="en-US"/>
        </w:rPr>
        <w:t>ПОРЕЦКОГО</w:t>
      </w:r>
      <w:r w:rsidRPr="007B179D">
        <w:rPr>
          <w:b/>
          <w:lang w:eastAsia="en-US"/>
        </w:rPr>
        <w:t xml:space="preserve"> РАЙОНА</w:t>
      </w:r>
    </w:p>
    <w:p w:rsidR="00796EF0" w:rsidRPr="007B179D" w:rsidRDefault="00796EF0" w:rsidP="00796EF0">
      <w:pPr>
        <w:autoSpaceDE w:val="0"/>
        <w:autoSpaceDN w:val="0"/>
        <w:adjustRightInd w:val="0"/>
        <w:jc w:val="center"/>
        <w:rPr>
          <w:b/>
          <w:lang w:eastAsia="en-US"/>
        </w:rPr>
      </w:pPr>
      <w:r w:rsidRPr="007B179D">
        <w:rPr>
          <w:b/>
          <w:lang w:eastAsia="en-US"/>
        </w:rPr>
        <w:t>В РЕАЛИЗАЦИИ ПОДПРОГРАММЫ</w:t>
      </w:r>
    </w:p>
    <w:p w:rsidR="00796EF0" w:rsidRPr="00981A5A" w:rsidRDefault="00796EF0" w:rsidP="00796EF0">
      <w:pPr>
        <w:autoSpaceDE w:val="0"/>
        <w:autoSpaceDN w:val="0"/>
        <w:adjustRightInd w:val="0"/>
        <w:ind w:firstLine="540"/>
        <w:jc w:val="both"/>
        <w:rPr>
          <w:sz w:val="26"/>
          <w:szCs w:val="26"/>
          <w:lang w:eastAsia="en-US"/>
        </w:rPr>
      </w:pPr>
    </w:p>
    <w:p w:rsidR="00796EF0" w:rsidRPr="00186D46" w:rsidRDefault="00796EF0" w:rsidP="00796EF0">
      <w:pPr>
        <w:autoSpaceDE w:val="0"/>
        <w:autoSpaceDN w:val="0"/>
        <w:adjustRightInd w:val="0"/>
        <w:ind w:firstLine="539"/>
        <w:jc w:val="both"/>
        <w:rPr>
          <w:lang w:eastAsia="en-US"/>
        </w:rPr>
      </w:pPr>
      <w:r w:rsidRPr="00186D46">
        <w:rPr>
          <w:lang w:eastAsia="en-US"/>
        </w:rPr>
        <w:t>Приоритетом государственной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796EF0" w:rsidRPr="00186D46" w:rsidRDefault="00796EF0" w:rsidP="00796EF0">
      <w:pPr>
        <w:autoSpaceDE w:val="0"/>
        <w:autoSpaceDN w:val="0"/>
        <w:adjustRightInd w:val="0"/>
        <w:ind w:firstLine="539"/>
        <w:jc w:val="both"/>
        <w:rPr>
          <w:lang w:eastAsia="en-US"/>
        </w:rPr>
      </w:pPr>
      <w:r w:rsidRPr="00186D46">
        <w:rPr>
          <w:lang w:eastAsia="en-US"/>
        </w:rPr>
        <w:t>Приоритеты государственной политики будут направлены на решение актуальных задач по всем уровням образования - дошкольному, начальному общему, основному общему, среднему общему образованию.</w:t>
      </w:r>
    </w:p>
    <w:p w:rsidR="00796EF0" w:rsidRPr="00186D46" w:rsidRDefault="00796EF0" w:rsidP="00796EF0">
      <w:pPr>
        <w:autoSpaceDE w:val="0"/>
        <w:autoSpaceDN w:val="0"/>
        <w:adjustRightInd w:val="0"/>
        <w:ind w:firstLine="539"/>
        <w:jc w:val="both"/>
        <w:rPr>
          <w:lang w:eastAsia="en-US"/>
        </w:rPr>
      </w:pPr>
      <w:r w:rsidRPr="00186D46">
        <w:rPr>
          <w:lang w:eastAsia="en-US"/>
        </w:rPr>
        <w:t xml:space="preserve">Основной целью подпрограммы является достижение высоких результатов развития образования </w:t>
      </w:r>
      <w:r w:rsidR="00831EED" w:rsidRPr="00186D46">
        <w:rPr>
          <w:lang w:eastAsia="en-US"/>
        </w:rPr>
        <w:t>Порецкого</w:t>
      </w:r>
      <w:r w:rsidRPr="00186D46">
        <w:rPr>
          <w:lang w:eastAsia="en-US"/>
        </w:rPr>
        <w:t xml:space="preserve"> района.</w:t>
      </w:r>
    </w:p>
    <w:p w:rsidR="00796EF0" w:rsidRPr="00186D46" w:rsidRDefault="00796EF0" w:rsidP="00796EF0">
      <w:pPr>
        <w:autoSpaceDE w:val="0"/>
        <w:autoSpaceDN w:val="0"/>
        <w:adjustRightInd w:val="0"/>
        <w:ind w:firstLine="540"/>
        <w:jc w:val="both"/>
        <w:rPr>
          <w:lang w:eastAsia="en-US"/>
        </w:rPr>
      </w:pPr>
      <w:r w:rsidRPr="00186D46">
        <w:rPr>
          <w:lang w:eastAsia="en-US"/>
        </w:rPr>
        <w:t>Достижению поставленной в подпрограмме цели способствует решение следующих приоритетных задач:</w:t>
      </w:r>
    </w:p>
    <w:p w:rsidR="00796EF0" w:rsidRPr="00186D46" w:rsidRDefault="00796EF0" w:rsidP="00796EF0">
      <w:pPr>
        <w:autoSpaceDE w:val="0"/>
        <w:autoSpaceDN w:val="0"/>
        <w:adjustRightInd w:val="0"/>
        <w:ind w:firstLine="540"/>
        <w:jc w:val="both"/>
        <w:rPr>
          <w:lang w:eastAsia="en-US"/>
        </w:rPr>
      </w:pPr>
      <w:r w:rsidRPr="00186D46">
        <w:rPr>
          <w:lang w:eastAsia="en-US"/>
        </w:rPr>
        <w:t xml:space="preserve">повышение доступности для населения </w:t>
      </w:r>
      <w:r w:rsidR="00D317ED">
        <w:rPr>
          <w:lang w:eastAsia="en-US"/>
        </w:rPr>
        <w:t>Порецкого района Чувашской  Республики</w:t>
      </w:r>
      <w:r w:rsidRPr="00186D46">
        <w:rPr>
          <w:lang w:eastAsia="en-US"/>
        </w:rPr>
        <w:t>качественных образовательных услуг;</w:t>
      </w:r>
    </w:p>
    <w:p w:rsidR="00796EF0" w:rsidRPr="00186D46" w:rsidRDefault="00796EF0" w:rsidP="00796EF0">
      <w:pPr>
        <w:autoSpaceDE w:val="0"/>
        <w:autoSpaceDN w:val="0"/>
        <w:adjustRightInd w:val="0"/>
        <w:ind w:firstLine="540"/>
        <w:jc w:val="both"/>
        <w:rPr>
          <w:lang w:eastAsia="en-US"/>
        </w:rPr>
      </w:pPr>
      <w:r w:rsidRPr="00186D46">
        <w:rPr>
          <w:lang w:eastAsia="en-US"/>
        </w:rPr>
        <w:lastRenderedPageBreak/>
        <w:t xml:space="preserve">реализация государственной политики, направленной на устойчивое развитие образования в </w:t>
      </w:r>
      <w:r w:rsidR="00692680" w:rsidRPr="00186D46">
        <w:rPr>
          <w:lang w:eastAsia="en-US"/>
        </w:rPr>
        <w:t>Порецком</w:t>
      </w:r>
      <w:r w:rsidRPr="00186D46">
        <w:rPr>
          <w:lang w:eastAsia="en-US"/>
        </w:rPr>
        <w:t>районе и нормативно-правовое регулирование в сфере образования;</w:t>
      </w:r>
    </w:p>
    <w:p w:rsidR="00796EF0" w:rsidRPr="00186D46" w:rsidRDefault="00796EF0" w:rsidP="00796EF0">
      <w:pPr>
        <w:autoSpaceDE w:val="0"/>
        <w:autoSpaceDN w:val="0"/>
        <w:adjustRightInd w:val="0"/>
        <w:ind w:firstLine="540"/>
        <w:jc w:val="both"/>
        <w:rPr>
          <w:lang w:eastAsia="en-US"/>
        </w:rPr>
      </w:pPr>
      <w:r w:rsidRPr="00186D46">
        <w:rPr>
          <w:lang w:eastAsia="en-US"/>
        </w:rPr>
        <w:t>расширение программно-целевого метода планирования в сфере образования;</w:t>
      </w:r>
    </w:p>
    <w:p w:rsidR="00796EF0" w:rsidRPr="00186D46" w:rsidRDefault="00796EF0" w:rsidP="00796EF0">
      <w:pPr>
        <w:autoSpaceDE w:val="0"/>
        <w:autoSpaceDN w:val="0"/>
        <w:adjustRightInd w:val="0"/>
        <w:ind w:firstLine="540"/>
        <w:jc w:val="both"/>
        <w:rPr>
          <w:lang w:eastAsia="en-US"/>
        </w:rPr>
      </w:pPr>
      <w:r w:rsidRPr="00186D46">
        <w:rPr>
          <w:lang w:eastAsia="en-US"/>
        </w:rPr>
        <w:t>повышение эффективности вложения бюджетных средств в реализацию программных мероприятий.</w:t>
      </w:r>
    </w:p>
    <w:p w:rsidR="00796EF0" w:rsidRPr="00186D46" w:rsidRDefault="00796EF0" w:rsidP="00796EF0">
      <w:pPr>
        <w:autoSpaceDE w:val="0"/>
        <w:autoSpaceDN w:val="0"/>
        <w:adjustRightInd w:val="0"/>
        <w:ind w:firstLine="540"/>
        <w:jc w:val="both"/>
      </w:pPr>
      <w:r w:rsidRPr="00186D46">
        <w:t>Подпрограмма отражает участие органов местного</w:t>
      </w:r>
    </w:p>
    <w:p w:rsidR="00796EF0" w:rsidRPr="00186D46" w:rsidRDefault="00796EF0" w:rsidP="00796EF0">
      <w:pPr>
        <w:autoSpaceDE w:val="0"/>
        <w:autoSpaceDN w:val="0"/>
        <w:adjustRightInd w:val="0"/>
        <w:ind w:firstLine="540"/>
        <w:jc w:val="both"/>
      </w:pPr>
      <w:r w:rsidRPr="00186D46">
        <w:t>самоуправления в реализации мероприятий, предусмотренных подпрограммой.</w:t>
      </w:r>
    </w:p>
    <w:p w:rsidR="00796EF0" w:rsidRPr="00981A5A" w:rsidRDefault="00796EF0" w:rsidP="00796EF0">
      <w:pPr>
        <w:autoSpaceDE w:val="0"/>
        <w:autoSpaceDN w:val="0"/>
        <w:adjustRightInd w:val="0"/>
        <w:jc w:val="center"/>
        <w:rPr>
          <w:sz w:val="26"/>
          <w:szCs w:val="26"/>
        </w:rPr>
      </w:pPr>
    </w:p>
    <w:p w:rsidR="00796EF0" w:rsidRPr="00230BDC" w:rsidRDefault="00230BDC" w:rsidP="00796EF0">
      <w:pPr>
        <w:autoSpaceDE w:val="0"/>
        <w:autoSpaceDN w:val="0"/>
        <w:adjustRightInd w:val="0"/>
        <w:jc w:val="center"/>
        <w:rPr>
          <w:b/>
          <w:sz w:val="26"/>
          <w:szCs w:val="26"/>
        </w:rPr>
      </w:pPr>
      <w:r>
        <w:rPr>
          <w:b/>
          <w:sz w:val="26"/>
          <w:szCs w:val="26"/>
        </w:rPr>
        <w:t xml:space="preserve">РАЗДЕЛ </w:t>
      </w:r>
      <w:r>
        <w:rPr>
          <w:b/>
          <w:sz w:val="26"/>
          <w:szCs w:val="26"/>
          <w:lang w:val="en-US"/>
        </w:rPr>
        <w:t>II</w:t>
      </w:r>
      <w:r w:rsidR="00796EF0" w:rsidRPr="00230BDC">
        <w:rPr>
          <w:b/>
          <w:sz w:val="26"/>
          <w:szCs w:val="26"/>
        </w:rPr>
        <w:t xml:space="preserve">. ПЕРЕЧЕНЬ И СВЕДЕНИЯ О ЦЕЛЕВЫХ ИНДИКАТОРАХ И </w:t>
      </w:r>
    </w:p>
    <w:p w:rsidR="00796EF0" w:rsidRPr="00230BDC" w:rsidRDefault="00796EF0" w:rsidP="00796EF0">
      <w:pPr>
        <w:autoSpaceDE w:val="0"/>
        <w:autoSpaceDN w:val="0"/>
        <w:adjustRightInd w:val="0"/>
        <w:jc w:val="center"/>
        <w:rPr>
          <w:b/>
          <w:sz w:val="26"/>
          <w:szCs w:val="26"/>
        </w:rPr>
      </w:pPr>
      <w:r w:rsidRPr="00230BDC">
        <w:rPr>
          <w:b/>
          <w:sz w:val="26"/>
          <w:szCs w:val="26"/>
        </w:rPr>
        <w:t xml:space="preserve">ПОКАЗАТЕЛЯХ ПОДПРОГРАММЫ С РАСШИФРОВКОЙ ПЛАНОВЫХ </w:t>
      </w:r>
    </w:p>
    <w:p w:rsidR="00796EF0" w:rsidRPr="00230BDC" w:rsidRDefault="00796EF0" w:rsidP="00796EF0">
      <w:pPr>
        <w:autoSpaceDE w:val="0"/>
        <w:autoSpaceDN w:val="0"/>
        <w:adjustRightInd w:val="0"/>
        <w:jc w:val="center"/>
        <w:rPr>
          <w:b/>
          <w:sz w:val="26"/>
          <w:szCs w:val="26"/>
        </w:rPr>
      </w:pPr>
      <w:r w:rsidRPr="00230BDC">
        <w:rPr>
          <w:b/>
          <w:sz w:val="26"/>
          <w:szCs w:val="26"/>
        </w:rPr>
        <w:t>ЗНАЧЕНИЙ ПО ГОДАМ ЕЕ РЕАЛИЗАЦИИ</w:t>
      </w:r>
    </w:p>
    <w:p w:rsidR="00796EF0" w:rsidRPr="00981A5A" w:rsidRDefault="00796EF0" w:rsidP="00796EF0">
      <w:pPr>
        <w:autoSpaceDE w:val="0"/>
        <w:autoSpaceDN w:val="0"/>
        <w:adjustRightInd w:val="0"/>
        <w:jc w:val="center"/>
        <w:rPr>
          <w:sz w:val="26"/>
          <w:szCs w:val="26"/>
        </w:rPr>
      </w:pPr>
    </w:p>
    <w:p w:rsidR="00796EF0" w:rsidRPr="00186D46" w:rsidRDefault="00796EF0" w:rsidP="00796EF0">
      <w:pPr>
        <w:autoSpaceDE w:val="0"/>
        <w:autoSpaceDN w:val="0"/>
        <w:adjustRightInd w:val="0"/>
        <w:ind w:firstLine="540"/>
        <w:jc w:val="both"/>
        <w:rPr>
          <w:lang w:eastAsia="en-US"/>
        </w:rPr>
      </w:pPr>
      <w:r w:rsidRPr="00186D46">
        <w:rPr>
          <w:lang w:eastAsia="en-US"/>
        </w:rPr>
        <w:t>Целевыми индикаторами и показателями подпрограммы являются:</w:t>
      </w:r>
    </w:p>
    <w:tbl>
      <w:tblPr>
        <w:tblW w:w="9356" w:type="dxa"/>
        <w:tblInd w:w="62" w:type="dxa"/>
        <w:tblLayout w:type="fixed"/>
        <w:tblCellMar>
          <w:top w:w="102" w:type="dxa"/>
          <w:left w:w="62" w:type="dxa"/>
          <w:bottom w:w="102" w:type="dxa"/>
          <w:right w:w="62" w:type="dxa"/>
        </w:tblCellMar>
        <w:tblLook w:val="0000"/>
      </w:tblPr>
      <w:tblGrid>
        <w:gridCol w:w="9356"/>
      </w:tblGrid>
      <w:tr w:rsidR="00796EF0" w:rsidRPr="00186D46" w:rsidTr="002F5825">
        <w:tc>
          <w:tcPr>
            <w:tcW w:w="5245" w:type="dxa"/>
          </w:tcPr>
          <w:p w:rsidR="00796EF0" w:rsidRPr="00186D46" w:rsidRDefault="00796EF0" w:rsidP="002F5825">
            <w:pPr>
              <w:autoSpaceDE w:val="0"/>
              <w:autoSpaceDN w:val="0"/>
              <w:adjustRightInd w:val="0"/>
              <w:ind w:left="15"/>
              <w:jc w:val="both"/>
              <w:rPr>
                <w:lang w:eastAsia="en-US"/>
              </w:rPr>
            </w:pPr>
            <w:r w:rsidRPr="00186D46">
              <w:rPr>
                <w:lang w:eastAsia="en-US"/>
              </w:rPr>
              <w:t xml:space="preserve">      охват детей дошкольного возраста образовательными программами дошкольного образования;</w:t>
            </w:r>
          </w:p>
          <w:p w:rsidR="00796EF0" w:rsidRPr="00186D46" w:rsidRDefault="00796EF0" w:rsidP="002F5825">
            <w:pPr>
              <w:autoSpaceDE w:val="0"/>
              <w:autoSpaceDN w:val="0"/>
              <w:adjustRightInd w:val="0"/>
              <w:jc w:val="both"/>
              <w:rPr>
                <w:lang w:eastAsia="en-US"/>
              </w:rPr>
            </w:pPr>
            <w:r w:rsidRPr="00186D46">
              <w:rPr>
                <w:lang w:eastAsia="en-US"/>
              </w:rPr>
              <w:t xml:space="preserve">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796EF0" w:rsidRPr="00186D46" w:rsidRDefault="00796EF0" w:rsidP="002F5825">
            <w:pPr>
              <w:autoSpaceDE w:val="0"/>
              <w:autoSpaceDN w:val="0"/>
              <w:adjustRightInd w:val="0"/>
              <w:jc w:val="both"/>
              <w:rPr>
                <w:lang w:eastAsia="en-US"/>
              </w:rPr>
            </w:pPr>
            <w:r w:rsidRPr="00186D46">
              <w:rPr>
                <w:lang w:eastAsia="en-US"/>
              </w:rPr>
              <w:t xml:space="preserve">        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796EF0" w:rsidRPr="00186D46" w:rsidRDefault="00796EF0" w:rsidP="002F5825">
            <w:pPr>
              <w:autoSpaceDE w:val="0"/>
              <w:autoSpaceDN w:val="0"/>
              <w:adjustRightInd w:val="0"/>
              <w:jc w:val="both"/>
              <w:rPr>
                <w:lang w:eastAsia="en-US"/>
              </w:rPr>
            </w:pPr>
            <w:r w:rsidRPr="00186D46">
              <w:rPr>
                <w:lang w:eastAsia="en-US"/>
              </w:rPr>
              <w:t xml:space="preserve">        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p w:rsidR="00796EF0" w:rsidRPr="00186D46" w:rsidRDefault="00796EF0" w:rsidP="002F5825">
            <w:pPr>
              <w:autoSpaceDE w:val="0"/>
              <w:autoSpaceDN w:val="0"/>
              <w:adjustRightInd w:val="0"/>
              <w:jc w:val="both"/>
              <w:rPr>
                <w:lang w:eastAsia="en-US"/>
              </w:rPr>
            </w:pPr>
            <w:r w:rsidRPr="00186D46">
              <w:rPr>
                <w:lang w:eastAsia="en-US"/>
              </w:rPr>
              <w:t xml:space="preserve">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w:t>
            </w:r>
          </w:p>
          <w:p w:rsidR="00796EF0" w:rsidRPr="00186D46" w:rsidRDefault="00796EF0" w:rsidP="002F5825">
            <w:pPr>
              <w:autoSpaceDE w:val="0"/>
              <w:autoSpaceDN w:val="0"/>
              <w:adjustRightInd w:val="0"/>
              <w:jc w:val="both"/>
              <w:rPr>
                <w:lang w:eastAsia="en-US"/>
              </w:rPr>
            </w:pPr>
            <w:r w:rsidRPr="00186D46">
              <w:rPr>
                <w:lang w:eastAsia="en-US"/>
              </w:rPr>
              <w:t xml:space="preserve">         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p w:rsidR="00796EF0" w:rsidRPr="00186D46" w:rsidRDefault="00796EF0" w:rsidP="002F5825">
            <w:pPr>
              <w:autoSpaceDE w:val="0"/>
              <w:autoSpaceDN w:val="0"/>
              <w:adjustRightInd w:val="0"/>
              <w:jc w:val="both"/>
              <w:rPr>
                <w:lang w:eastAsia="en-US"/>
              </w:rPr>
            </w:pPr>
            <w:r w:rsidRPr="00186D46">
              <w:rPr>
                <w:lang w:eastAsia="en-US"/>
              </w:rPr>
              <w:t xml:space="preserve">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p w:rsidR="00796EF0" w:rsidRPr="00186D46" w:rsidRDefault="00796EF0" w:rsidP="002F5825">
            <w:pPr>
              <w:autoSpaceDE w:val="0"/>
              <w:autoSpaceDN w:val="0"/>
              <w:adjustRightInd w:val="0"/>
              <w:jc w:val="both"/>
              <w:rPr>
                <w:lang w:eastAsia="en-US"/>
              </w:rPr>
            </w:pPr>
            <w:r w:rsidRPr="00186D46">
              <w:rPr>
                <w:lang w:eastAsia="en-US"/>
              </w:rPr>
              <w:t xml:space="preserve">          удельный вес образовательных организаций, в которых внедрены информационно-коммуникационные технологии в управлении;</w:t>
            </w:r>
          </w:p>
          <w:p w:rsidR="00796EF0" w:rsidRPr="00186D46" w:rsidRDefault="00796EF0" w:rsidP="002F5825">
            <w:pPr>
              <w:autoSpaceDE w:val="0"/>
              <w:autoSpaceDN w:val="0"/>
              <w:adjustRightInd w:val="0"/>
              <w:jc w:val="both"/>
              <w:rPr>
                <w:lang w:eastAsia="en-US"/>
              </w:rPr>
            </w:pPr>
            <w:r w:rsidRPr="00186D46">
              <w:rPr>
                <w:lang w:eastAsia="en-US"/>
              </w:rPr>
              <w:t xml:space="preserve">          доля учащихся муниципальных общеобразовательных организаций, обеспеченных горячим питанием;</w:t>
            </w:r>
          </w:p>
          <w:p w:rsidR="00796EF0" w:rsidRPr="00186D46" w:rsidRDefault="00796EF0" w:rsidP="002F5825">
            <w:pPr>
              <w:autoSpaceDE w:val="0"/>
              <w:autoSpaceDN w:val="0"/>
              <w:adjustRightInd w:val="0"/>
              <w:jc w:val="both"/>
              <w:rPr>
                <w:lang w:eastAsia="en-US"/>
              </w:rPr>
            </w:pPr>
            <w:r w:rsidRPr="00186D46">
              <w:rPr>
                <w:lang w:eastAsia="en-US"/>
              </w:rPr>
              <w:t xml:space="preserve">          доля выпускников муниципальных общеобразовательных организаций, не получивших аттестат о среднем (полном) общем образовании;</w:t>
            </w:r>
          </w:p>
          <w:p w:rsidR="00796EF0" w:rsidRPr="00186D46" w:rsidRDefault="00796EF0" w:rsidP="002F5825">
            <w:pPr>
              <w:autoSpaceDE w:val="0"/>
              <w:autoSpaceDN w:val="0"/>
              <w:adjustRightInd w:val="0"/>
              <w:jc w:val="both"/>
              <w:rPr>
                <w:lang w:eastAsia="en-US"/>
              </w:rPr>
            </w:pPr>
            <w:r w:rsidRPr="00186D46">
              <w:rPr>
                <w:lang w:eastAsia="en-US"/>
              </w:rPr>
              <w:t xml:space="preserve">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796EF0" w:rsidRPr="00186D46" w:rsidRDefault="00796EF0" w:rsidP="002F5825">
            <w:pPr>
              <w:autoSpaceDE w:val="0"/>
              <w:autoSpaceDN w:val="0"/>
              <w:adjustRightInd w:val="0"/>
              <w:jc w:val="both"/>
              <w:rPr>
                <w:lang w:eastAsia="en-US"/>
              </w:rPr>
            </w:pPr>
            <w:r w:rsidRPr="00186D46">
              <w:rPr>
                <w:lang w:eastAsia="en-US"/>
              </w:rPr>
              <w:t xml:space="preserve">         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796EF0" w:rsidRPr="00186D46" w:rsidRDefault="00796EF0" w:rsidP="002F5825">
            <w:pPr>
              <w:autoSpaceDE w:val="0"/>
              <w:autoSpaceDN w:val="0"/>
              <w:adjustRightInd w:val="0"/>
              <w:jc w:val="both"/>
              <w:rPr>
                <w:lang w:eastAsia="en-US"/>
              </w:rPr>
            </w:pPr>
            <w:r w:rsidRPr="00186D46">
              <w:rPr>
                <w:lang w:eastAsia="en-US"/>
              </w:rPr>
              <w:lastRenderedPageBreak/>
              <w:t xml:space="preserve">         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796EF0" w:rsidRPr="00186D46" w:rsidRDefault="00796EF0" w:rsidP="002F5825">
            <w:pPr>
              <w:autoSpaceDE w:val="0"/>
              <w:autoSpaceDN w:val="0"/>
              <w:adjustRightInd w:val="0"/>
              <w:jc w:val="both"/>
              <w:rPr>
                <w:lang w:eastAsia="en-US"/>
              </w:rPr>
            </w:pPr>
            <w:r w:rsidRPr="00186D46">
              <w:rPr>
                <w:lang w:eastAsia="en-US"/>
              </w:rPr>
              <w:t xml:space="preserve">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796EF0" w:rsidRPr="00186D46" w:rsidRDefault="00796EF0" w:rsidP="002F5825">
            <w:pPr>
              <w:autoSpaceDE w:val="0"/>
              <w:autoSpaceDN w:val="0"/>
              <w:adjustRightInd w:val="0"/>
              <w:jc w:val="both"/>
              <w:rPr>
                <w:lang w:eastAsia="en-US"/>
              </w:rPr>
            </w:pPr>
            <w:r w:rsidRPr="00186D46">
              <w:rPr>
                <w:lang w:eastAsia="en-US"/>
              </w:rPr>
              <w:t xml:space="preserve">         доля детей с инвалидностью и ОВЗ, осваивающих дополнительные общеобразовательные программы, в том числе с использованием дистанционных технологий.</w:t>
            </w:r>
          </w:p>
        </w:tc>
      </w:tr>
    </w:tbl>
    <w:p w:rsidR="00796EF0" w:rsidRPr="00186D46" w:rsidRDefault="00796EF0" w:rsidP="00796EF0">
      <w:pPr>
        <w:tabs>
          <w:tab w:val="left" w:pos="0"/>
        </w:tabs>
        <w:autoSpaceDE w:val="0"/>
        <w:autoSpaceDN w:val="0"/>
        <w:adjustRightInd w:val="0"/>
        <w:ind w:firstLine="567"/>
        <w:jc w:val="both"/>
        <w:rPr>
          <w:lang w:eastAsia="en-US"/>
        </w:rPr>
      </w:pPr>
      <w:r w:rsidRPr="00186D46">
        <w:rPr>
          <w:lang w:eastAsia="en-US"/>
        </w:rPr>
        <w:lastRenderedPageBreak/>
        <w:t>В результате реализации мероприятий подпрограммы ожидается достижение к 2036 году следующих целевых индикаторов и показателей:</w:t>
      </w:r>
    </w:p>
    <w:p w:rsidR="00796EF0" w:rsidRPr="00186D46"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охват детей дошкольного возраста образовательными программами дошкольного образования – 95,0 процента, в том числе:</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2019 году – </w:t>
      </w:r>
      <w:r w:rsidR="00025DEB" w:rsidRPr="00186D46">
        <w:rPr>
          <w:lang w:eastAsia="en-US"/>
        </w:rPr>
        <w:t>70,0</w:t>
      </w:r>
      <w:r w:rsidRPr="00186D46">
        <w:rPr>
          <w:lang w:eastAsia="en-US"/>
        </w:rPr>
        <w:t xml:space="preserve"> процента;</w:t>
      </w:r>
    </w:p>
    <w:p w:rsidR="00796EF0" w:rsidRPr="00186D46" w:rsidRDefault="00025DEB" w:rsidP="00796EF0">
      <w:pPr>
        <w:autoSpaceDE w:val="0"/>
        <w:autoSpaceDN w:val="0"/>
        <w:adjustRightInd w:val="0"/>
        <w:ind w:firstLine="567"/>
        <w:jc w:val="both"/>
        <w:rPr>
          <w:lang w:eastAsia="en-US"/>
        </w:rPr>
      </w:pPr>
      <w:r w:rsidRPr="00186D46">
        <w:rPr>
          <w:lang w:eastAsia="en-US"/>
        </w:rPr>
        <w:t>в 2020 году – 70,0</w:t>
      </w:r>
      <w:r w:rsidR="00796EF0" w:rsidRPr="00186D46">
        <w:rPr>
          <w:lang w:eastAsia="en-US"/>
        </w:rPr>
        <w:t xml:space="preserve">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2021 году – </w:t>
      </w:r>
      <w:r w:rsidR="00025DEB" w:rsidRPr="00186D46">
        <w:rPr>
          <w:lang w:eastAsia="en-US"/>
        </w:rPr>
        <w:t>75,5</w:t>
      </w:r>
      <w:r w:rsidRPr="00186D46">
        <w:rPr>
          <w:lang w:eastAsia="en-US"/>
        </w:rPr>
        <w:t xml:space="preserve">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2022 году – </w:t>
      </w:r>
      <w:r w:rsidR="00025DEB" w:rsidRPr="00186D46">
        <w:rPr>
          <w:lang w:eastAsia="en-US"/>
        </w:rPr>
        <w:t>87,0</w:t>
      </w:r>
      <w:r w:rsidRPr="00186D46">
        <w:rPr>
          <w:lang w:eastAsia="en-US"/>
        </w:rPr>
        <w:t xml:space="preserve">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2023 году – </w:t>
      </w:r>
      <w:r w:rsidR="00025DEB" w:rsidRPr="00186D46">
        <w:rPr>
          <w:lang w:eastAsia="en-US"/>
        </w:rPr>
        <w:t>91,5</w:t>
      </w:r>
      <w:r w:rsidRPr="00186D46">
        <w:rPr>
          <w:lang w:eastAsia="en-US"/>
        </w:rPr>
        <w:t xml:space="preserve">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2024 году – </w:t>
      </w:r>
      <w:r w:rsidR="00025DEB" w:rsidRPr="00186D46">
        <w:rPr>
          <w:lang w:eastAsia="en-US"/>
        </w:rPr>
        <w:t>95,0</w:t>
      </w:r>
      <w:r w:rsidRPr="00186D46">
        <w:rPr>
          <w:lang w:eastAsia="en-US"/>
        </w:rPr>
        <w:t xml:space="preserve">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в 2025 году – 95,0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в 2030 году – 95,0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в 2035 году – 95,0 процента;</w:t>
      </w:r>
    </w:p>
    <w:p w:rsidR="00796EF0" w:rsidRPr="00186D46"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 в том числе:</w:t>
      </w:r>
    </w:p>
    <w:p w:rsidR="00796EF0" w:rsidRPr="00186D46" w:rsidRDefault="00796EF0" w:rsidP="00796EF0">
      <w:pPr>
        <w:autoSpaceDE w:val="0"/>
        <w:autoSpaceDN w:val="0"/>
        <w:adjustRightInd w:val="0"/>
        <w:ind w:firstLine="567"/>
        <w:jc w:val="both"/>
        <w:rPr>
          <w:lang w:eastAsia="en-US"/>
        </w:rPr>
      </w:pPr>
      <w:r w:rsidRPr="00186D46">
        <w:rPr>
          <w:lang w:eastAsia="en-US"/>
        </w:rPr>
        <w:t>в 2019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2020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2021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2022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2023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2024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2025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2030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2035 году – 100 процентов;</w:t>
      </w:r>
    </w:p>
    <w:p w:rsidR="00796EF0" w:rsidRPr="00186D46"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w:t>
      </w:r>
      <w:r w:rsidR="00D712BA" w:rsidRPr="00186D46">
        <w:rPr>
          <w:rFonts w:ascii="Times New Roman" w:hAnsi="Times New Roman" w:cs="Times New Roman"/>
          <w:sz w:val="24"/>
          <w:szCs w:val="24"/>
          <w:lang w:eastAsia="en-US"/>
        </w:rPr>
        <w:t>разовательных организаций – 0,30</w:t>
      </w:r>
      <w:r w:rsidRPr="00186D46">
        <w:rPr>
          <w:rFonts w:ascii="Times New Roman" w:hAnsi="Times New Roman" w:cs="Times New Roman"/>
          <w:sz w:val="24"/>
          <w:szCs w:val="24"/>
          <w:lang w:eastAsia="en-US"/>
        </w:rPr>
        <w:t xml:space="preserve"> процента, в том числе:</w:t>
      </w:r>
    </w:p>
    <w:p w:rsidR="00D712BA" w:rsidRPr="00186D46" w:rsidRDefault="00D712BA" w:rsidP="00D712BA">
      <w:pPr>
        <w:autoSpaceDE w:val="0"/>
        <w:autoSpaceDN w:val="0"/>
        <w:adjustRightInd w:val="0"/>
        <w:rPr>
          <w:lang w:eastAsia="en-US"/>
        </w:rPr>
      </w:pPr>
      <w:r w:rsidRPr="00186D46">
        <w:rPr>
          <w:lang w:eastAsia="en-US"/>
        </w:rPr>
        <w:t xml:space="preserve">         в 2019 году – 0,47 процента;</w:t>
      </w:r>
    </w:p>
    <w:p w:rsidR="00D712BA" w:rsidRPr="00186D46" w:rsidRDefault="00D712BA" w:rsidP="00D712BA">
      <w:pPr>
        <w:autoSpaceDE w:val="0"/>
        <w:autoSpaceDN w:val="0"/>
        <w:adjustRightInd w:val="0"/>
        <w:rPr>
          <w:lang w:eastAsia="en-US"/>
        </w:rPr>
      </w:pPr>
      <w:r w:rsidRPr="00186D46">
        <w:rPr>
          <w:lang w:eastAsia="en-US"/>
        </w:rPr>
        <w:t xml:space="preserve">         в 2020 году – 0,36 процента;</w:t>
      </w:r>
    </w:p>
    <w:p w:rsidR="00D712BA" w:rsidRPr="00186D46" w:rsidRDefault="00D712BA" w:rsidP="00D712BA">
      <w:pPr>
        <w:autoSpaceDE w:val="0"/>
        <w:autoSpaceDN w:val="0"/>
        <w:adjustRightInd w:val="0"/>
        <w:rPr>
          <w:lang w:eastAsia="en-US"/>
        </w:rPr>
      </w:pPr>
      <w:r w:rsidRPr="00186D46">
        <w:rPr>
          <w:lang w:eastAsia="en-US"/>
        </w:rPr>
        <w:t xml:space="preserve">         в 2021 году – 0,30 процента;</w:t>
      </w:r>
    </w:p>
    <w:p w:rsidR="00D712BA" w:rsidRPr="00186D46" w:rsidRDefault="00D712BA" w:rsidP="00D712BA">
      <w:pPr>
        <w:autoSpaceDE w:val="0"/>
        <w:autoSpaceDN w:val="0"/>
        <w:adjustRightInd w:val="0"/>
        <w:rPr>
          <w:lang w:eastAsia="en-US"/>
        </w:rPr>
      </w:pPr>
      <w:r w:rsidRPr="00186D46">
        <w:rPr>
          <w:lang w:eastAsia="en-US"/>
        </w:rPr>
        <w:t xml:space="preserve">         в 2022 году – 0,30 процента;</w:t>
      </w:r>
    </w:p>
    <w:p w:rsidR="00D712BA" w:rsidRPr="00186D46" w:rsidRDefault="00D712BA" w:rsidP="00D712BA">
      <w:pPr>
        <w:autoSpaceDE w:val="0"/>
        <w:autoSpaceDN w:val="0"/>
        <w:adjustRightInd w:val="0"/>
        <w:rPr>
          <w:lang w:eastAsia="en-US"/>
        </w:rPr>
      </w:pPr>
      <w:r w:rsidRPr="00186D46">
        <w:rPr>
          <w:lang w:eastAsia="en-US"/>
        </w:rPr>
        <w:t xml:space="preserve">         в 2023 году – 0,30  процента;</w:t>
      </w:r>
    </w:p>
    <w:p w:rsidR="00D712BA" w:rsidRPr="00186D46" w:rsidRDefault="00D712BA" w:rsidP="00D712BA">
      <w:pPr>
        <w:autoSpaceDE w:val="0"/>
        <w:autoSpaceDN w:val="0"/>
        <w:adjustRightInd w:val="0"/>
        <w:rPr>
          <w:lang w:eastAsia="en-US"/>
        </w:rPr>
      </w:pPr>
      <w:r w:rsidRPr="00186D46">
        <w:rPr>
          <w:lang w:eastAsia="en-US"/>
        </w:rPr>
        <w:t xml:space="preserve">         в 2024 году – 0,30 процента;</w:t>
      </w:r>
    </w:p>
    <w:p w:rsidR="00D712BA" w:rsidRPr="00186D46" w:rsidRDefault="00D712BA" w:rsidP="00D712BA">
      <w:pPr>
        <w:autoSpaceDE w:val="0"/>
        <w:autoSpaceDN w:val="0"/>
        <w:adjustRightInd w:val="0"/>
        <w:rPr>
          <w:lang w:eastAsia="en-US"/>
        </w:rPr>
      </w:pPr>
      <w:r w:rsidRPr="00186D46">
        <w:rPr>
          <w:lang w:eastAsia="en-US"/>
        </w:rPr>
        <w:t xml:space="preserve">          в 2025 году – 0,30 процента;</w:t>
      </w:r>
    </w:p>
    <w:p w:rsidR="00D712BA" w:rsidRPr="00186D46" w:rsidRDefault="00D712BA" w:rsidP="00D712BA">
      <w:pPr>
        <w:autoSpaceDE w:val="0"/>
        <w:autoSpaceDN w:val="0"/>
        <w:adjustRightInd w:val="0"/>
        <w:rPr>
          <w:lang w:eastAsia="en-US"/>
        </w:rPr>
      </w:pPr>
      <w:r w:rsidRPr="00186D46">
        <w:rPr>
          <w:lang w:eastAsia="en-US"/>
        </w:rPr>
        <w:t xml:space="preserve">          в 2030 году – 0,30 процента;</w:t>
      </w:r>
    </w:p>
    <w:p w:rsidR="00796EF0" w:rsidRPr="00186D46" w:rsidRDefault="00D712BA" w:rsidP="00D712BA">
      <w:pPr>
        <w:autoSpaceDE w:val="0"/>
        <w:autoSpaceDN w:val="0"/>
        <w:adjustRightInd w:val="0"/>
        <w:rPr>
          <w:lang w:eastAsia="en-US"/>
        </w:rPr>
      </w:pPr>
      <w:r w:rsidRPr="00186D46">
        <w:rPr>
          <w:lang w:eastAsia="en-US"/>
        </w:rPr>
        <w:t xml:space="preserve">          в 2035 году – 0,30 процента</w:t>
      </w:r>
      <w:r w:rsidR="00796EF0" w:rsidRPr="00186D46">
        <w:rPr>
          <w:lang w:eastAsia="en-US"/>
        </w:rPr>
        <w:t>;</w:t>
      </w:r>
    </w:p>
    <w:p w:rsidR="00796EF0" w:rsidRPr="00186D46"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 xml:space="preserve">доля детей, оставшихся без попечения родителей, в том числе переданных неродственникам (в приемные семьи, на усыновление (удочерение), под опеку </w:t>
      </w:r>
      <w:r w:rsidRPr="00186D46">
        <w:rPr>
          <w:rFonts w:ascii="Times New Roman" w:hAnsi="Times New Roman" w:cs="Times New Roman"/>
          <w:sz w:val="24"/>
          <w:szCs w:val="24"/>
          <w:lang w:eastAsia="en-US"/>
        </w:rPr>
        <w:lastRenderedPageBreak/>
        <w:t>(попечительство),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- 98,98 процента, в том числе:</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2019 году – </w:t>
      </w:r>
      <w:r w:rsidR="00D712BA" w:rsidRPr="00186D46">
        <w:rPr>
          <w:lang w:eastAsia="en-US"/>
        </w:rPr>
        <w:t>100</w:t>
      </w:r>
      <w:r w:rsidRPr="00186D46">
        <w:rPr>
          <w:lang w:eastAsia="en-US"/>
        </w:rPr>
        <w:t xml:space="preserve">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2020 году – </w:t>
      </w:r>
      <w:r w:rsidR="00D712BA" w:rsidRPr="00186D46">
        <w:rPr>
          <w:lang w:eastAsia="en-US"/>
        </w:rPr>
        <w:t>100</w:t>
      </w:r>
      <w:r w:rsidRPr="00186D46">
        <w:rPr>
          <w:lang w:eastAsia="en-US"/>
        </w:rPr>
        <w:t xml:space="preserve">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2021 году – </w:t>
      </w:r>
      <w:r w:rsidR="00D712BA" w:rsidRPr="00186D46">
        <w:rPr>
          <w:lang w:eastAsia="en-US"/>
        </w:rPr>
        <w:t>100</w:t>
      </w:r>
      <w:r w:rsidRPr="00186D46">
        <w:rPr>
          <w:lang w:eastAsia="en-US"/>
        </w:rPr>
        <w:t xml:space="preserve">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2022 году – </w:t>
      </w:r>
      <w:r w:rsidR="00D712BA" w:rsidRPr="00186D46">
        <w:rPr>
          <w:lang w:eastAsia="en-US"/>
        </w:rPr>
        <w:t>100</w:t>
      </w:r>
      <w:r w:rsidRPr="00186D46">
        <w:rPr>
          <w:lang w:eastAsia="en-US"/>
        </w:rPr>
        <w:t xml:space="preserve">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2023 году – </w:t>
      </w:r>
      <w:r w:rsidR="00D712BA" w:rsidRPr="00186D46">
        <w:rPr>
          <w:lang w:eastAsia="en-US"/>
        </w:rPr>
        <w:t>100</w:t>
      </w:r>
      <w:r w:rsidRPr="00186D46">
        <w:rPr>
          <w:lang w:eastAsia="en-US"/>
        </w:rPr>
        <w:t xml:space="preserve">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2024 году – </w:t>
      </w:r>
      <w:r w:rsidR="00D712BA" w:rsidRPr="00186D46">
        <w:rPr>
          <w:lang w:eastAsia="en-US"/>
        </w:rPr>
        <w:t>100</w:t>
      </w:r>
      <w:r w:rsidRPr="00186D46">
        <w:rPr>
          <w:lang w:eastAsia="en-US"/>
        </w:rPr>
        <w:t xml:space="preserve">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2025 году – </w:t>
      </w:r>
      <w:r w:rsidR="00D712BA" w:rsidRPr="00186D46">
        <w:rPr>
          <w:lang w:eastAsia="en-US"/>
        </w:rPr>
        <w:t>100</w:t>
      </w:r>
      <w:r w:rsidRPr="00186D46">
        <w:rPr>
          <w:lang w:eastAsia="en-US"/>
        </w:rPr>
        <w:t xml:space="preserve">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2030 году – </w:t>
      </w:r>
      <w:r w:rsidR="00D712BA" w:rsidRPr="00186D46">
        <w:rPr>
          <w:lang w:eastAsia="en-US"/>
        </w:rPr>
        <w:t>100</w:t>
      </w:r>
      <w:r w:rsidRPr="00186D46">
        <w:rPr>
          <w:lang w:eastAsia="en-US"/>
        </w:rPr>
        <w:t xml:space="preserve">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2035 году – </w:t>
      </w:r>
      <w:r w:rsidR="00D712BA" w:rsidRPr="00186D46">
        <w:rPr>
          <w:lang w:eastAsia="en-US"/>
        </w:rPr>
        <w:t>100</w:t>
      </w:r>
      <w:r w:rsidRPr="00186D46">
        <w:rPr>
          <w:lang w:eastAsia="en-US"/>
        </w:rPr>
        <w:t xml:space="preserve"> процента;</w:t>
      </w:r>
    </w:p>
    <w:p w:rsidR="00796EF0" w:rsidRPr="00186D46"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 в том числе:</w:t>
      </w:r>
    </w:p>
    <w:p w:rsidR="00796EF0" w:rsidRPr="00186D46" w:rsidRDefault="00D712BA" w:rsidP="00796EF0">
      <w:pPr>
        <w:autoSpaceDE w:val="0"/>
        <w:autoSpaceDN w:val="0"/>
        <w:adjustRightInd w:val="0"/>
        <w:ind w:firstLine="567"/>
        <w:jc w:val="both"/>
        <w:rPr>
          <w:lang w:eastAsia="en-US"/>
        </w:rPr>
      </w:pPr>
      <w:r w:rsidRPr="00186D46">
        <w:rPr>
          <w:lang w:eastAsia="en-US"/>
        </w:rPr>
        <w:t xml:space="preserve">в 2019 году – 91,3 </w:t>
      </w:r>
      <w:r w:rsidR="00796EF0" w:rsidRPr="00186D46">
        <w:rPr>
          <w:lang w:eastAsia="en-US"/>
        </w:rPr>
        <w:t>процентов;</w:t>
      </w:r>
    </w:p>
    <w:p w:rsidR="00796EF0" w:rsidRPr="00186D46" w:rsidRDefault="00D712BA" w:rsidP="00796EF0">
      <w:pPr>
        <w:autoSpaceDE w:val="0"/>
        <w:autoSpaceDN w:val="0"/>
        <w:adjustRightInd w:val="0"/>
        <w:ind w:firstLine="567"/>
        <w:jc w:val="both"/>
        <w:rPr>
          <w:lang w:eastAsia="en-US"/>
        </w:rPr>
      </w:pPr>
      <w:r w:rsidRPr="00186D46">
        <w:rPr>
          <w:lang w:eastAsia="en-US"/>
        </w:rPr>
        <w:t>в 2020 году – 91,3</w:t>
      </w:r>
      <w:r w:rsidR="00796EF0" w:rsidRPr="00186D46">
        <w:rPr>
          <w:lang w:eastAsia="en-US"/>
        </w:rPr>
        <w:t>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2021 году </w:t>
      </w:r>
      <w:r w:rsidR="00D712BA" w:rsidRPr="00186D46">
        <w:rPr>
          <w:lang w:eastAsia="en-US"/>
        </w:rPr>
        <w:t>– 95,0</w:t>
      </w:r>
      <w:r w:rsidRPr="00186D46">
        <w:rPr>
          <w:lang w:eastAsia="en-US"/>
        </w:rPr>
        <w:t xml:space="preserve"> процентов;</w:t>
      </w:r>
    </w:p>
    <w:p w:rsidR="00796EF0" w:rsidRPr="00186D46" w:rsidRDefault="00D712BA" w:rsidP="00796EF0">
      <w:pPr>
        <w:autoSpaceDE w:val="0"/>
        <w:autoSpaceDN w:val="0"/>
        <w:adjustRightInd w:val="0"/>
        <w:ind w:firstLine="567"/>
        <w:jc w:val="both"/>
        <w:rPr>
          <w:lang w:eastAsia="en-US"/>
        </w:rPr>
      </w:pPr>
      <w:r w:rsidRPr="00186D46">
        <w:rPr>
          <w:lang w:eastAsia="en-US"/>
        </w:rPr>
        <w:t>в 2022 году – 95,0</w:t>
      </w:r>
      <w:r w:rsidR="00796EF0" w:rsidRPr="00186D46">
        <w:rPr>
          <w:lang w:eastAsia="en-US"/>
        </w:rPr>
        <w:t xml:space="preserve"> процентов;</w:t>
      </w:r>
    </w:p>
    <w:p w:rsidR="00796EF0" w:rsidRPr="00186D46" w:rsidRDefault="00D712BA" w:rsidP="00796EF0">
      <w:pPr>
        <w:autoSpaceDE w:val="0"/>
        <w:autoSpaceDN w:val="0"/>
        <w:adjustRightInd w:val="0"/>
        <w:ind w:firstLine="567"/>
        <w:jc w:val="both"/>
        <w:rPr>
          <w:lang w:eastAsia="en-US"/>
        </w:rPr>
      </w:pPr>
      <w:r w:rsidRPr="00186D46">
        <w:rPr>
          <w:lang w:eastAsia="en-US"/>
        </w:rPr>
        <w:t xml:space="preserve">в 2023 году – 95,0 </w:t>
      </w:r>
      <w:r w:rsidR="00796EF0" w:rsidRPr="00186D46">
        <w:rPr>
          <w:lang w:eastAsia="en-US"/>
        </w:rPr>
        <w:t xml:space="preserve">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2024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2025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2030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2035 году – 100 процентов;</w:t>
      </w:r>
    </w:p>
    <w:p w:rsidR="00796EF0" w:rsidRPr="00186D46"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 в том числе:</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2019 году – </w:t>
      </w:r>
      <w:r w:rsidR="00D712BA" w:rsidRPr="00186D46">
        <w:rPr>
          <w:lang w:eastAsia="en-US"/>
        </w:rPr>
        <w:t>98,4</w:t>
      </w:r>
      <w:r w:rsidRPr="00186D46">
        <w:rPr>
          <w:lang w:eastAsia="en-US"/>
        </w:rPr>
        <w:t xml:space="preserve"> процентов;</w:t>
      </w:r>
    </w:p>
    <w:p w:rsidR="00796EF0" w:rsidRPr="00186D46" w:rsidRDefault="00D712BA" w:rsidP="00796EF0">
      <w:pPr>
        <w:autoSpaceDE w:val="0"/>
        <w:autoSpaceDN w:val="0"/>
        <w:adjustRightInd w:val="0"/>
        <w:ind w:firstLine="567"/>
        <w:jc w:val="both"/>
        <w:rPr>
          <w:lang w:eastAsia="en-US"/>
        </w:rPr>
      </w:pPr>
      <w:r w:rsidRPr="00186D46">
        <w:rPr>
          <w:lang w:eastAsia="en-US"/>
        </w:rPr>
        <w:t>в 2020 году – 98,4</w:t>
      </w:r>
      <w:r w:rsidR="00796EF0" w:rsidRPr="00186D46">
        <w:rPr>
          <w:lang w:eastAsia="en-US"/>
        </w:rPr>
        <w:t>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2021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2022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2023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2024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2025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2030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2035 году – 100 процентов;</w:t>
      </w:r>
    </w:p>
    <w:p w:rsidR="00796EF0" w:rsidRPr="00186D46"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 в том числе:</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2019 году – </w:t>
      </w:r>
      <w:r w:rsidR="00D712BA" w:rsidRPr="00186D46">
        <w:rPr>
          <w:lang w:eastAsia="en-US"/>
        </w:rPr>
        <w:t xml:space="preserve">99,3 </w:t>
      </w:r>
      <w:r w:rsidRPr="00186D46">
        <w:rPr>
          <w:lang w:eastAsia="en-US"/>
        </w:rPr>
        <w:t xml:space="preserve">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2020 году – </w:t>
      </w:r>
      <w:r w:rsidR="00D712BA" w:rsidRPr="00186D46">
        <w:rPr>
          <w:lang w:eastAsia="en-US"/>
        </w:rPr>
        <w:t xml:space="preserve">99,3 </w:t>
      </w:r>
      <w:r w:rsidRPr="00186D46">
        <w:rPr>
          <w:lang w:eastAsia="en-US"/>
        </w:rPr>
        <w:t xml:space="preserve">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2021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2022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2023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2024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2025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2030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2035 году – 100 процентов;</w:t>
      </w:r>
    </w:p>
    <w:p w:rsidR="00796EF0" w:rsidRPr="00186D46" w:rsidRDefault="00796EF0" w:rsidP="00796EF0">
      <w:pPr>
        <w:pStyle w:val="a7"/>
        <w:numPr>
          <w:ilvl w:val="0"/>
          <w:numId w:val="21"/>
        </w:numPr>
        <w:tabs>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удельный вес образовательных организаций, в которых внедрены информационно-коммуникационные технологии в управлении, - 100 процентов, в том числе:</w:t>
      </w:r>
    </w:p>
    <w:p w:rsidR="00796EF0" w:rsidRPr="00186D46" w:rsidRDefault="00796EF0" w:rsidP="00796EF0">
      <w:pPr>
        <w:autoSpaceDE w:val="0"/>
        <w:autoSpaceDN w:val="0"/>
        <w:adjustRightInd w:val="0"/>
        <w:ind w:firstLine="567"/>
        <w:jc w:val="both"/>
        <w:rPr>
          <w:lang w:eastAsia="en-US"/>
        </w:rPr>
      </w:pPr>
      <w:r w:rsidRPr="00186D46">
        <w:rPr>
          <w:lang w:eastAsia="en-US"/>
        </w:rPr>
        <w:lastRenderedPageBreak/>
        <w:t>в 2019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2020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2021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2022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2023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2024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2025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2030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2035 году – 100 процентов;</w:t>
      </w:r>
    </w:p>
    <w:p w:rsidR="00796EF0" w:rsidRPr="00186D46" w:rsidRDefault="00796EF0" w:rsidP="00796EF0">
      <w:pPr>
        <w:pStyle w:val="a7"/>
        <w:numPr>
          <w:ilvl w:val="0"/>
          <w:numId w:val="21"/>
        </w:numPr>
        <w:tabs>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 xml:space="preserve"> доля учащихся муниципальных общеобразовательных организаций, обеспеченных горячим питанием, - 100 процентов, в том числе:</w:t>
      </w:r>
    </w:p>
    <w:p w:rsidR="00796EF0" w:rsidRPr="00186D46" w:rsidRDefault="00D712BA" w:rsidP="00796EF0">
      <w:pPr>
        <w:autoSpaceDE w:val="0"/>
        <w:autoSpaceDN w:val="0"/>
        <w:adjustRightInd w:val="0"/>
        <w:ind w:firstLine="567"/>
        <w:jc w:val="both"/>
        <w:rPr>
          <w:lang w:eastAsia="en-US"/>
        </w:rPr>
      </w:pPr>
      <w:r w:rsidRPr="00186D46">
        <w:rPr>
          <w:lang w:eastAsia="en-US"/>
        </w:rPr>
        <w:t>в 2019 году – 100</w:t>
      </w:r>
      <w:r w:rsidR="00796EF0" w:rsidRPr="00186D46">
        <w:rPr>
          <w:lang w:eastAsia="en-US"/>
        </w:rPr>
        <w:t xml:space="preserve">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2020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2021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2022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2023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2024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2025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2030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2035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10) доля выпускников муниципальных общеобразовательных организаций, не получивших аттестат о среднем (полном</w:t>
      </w:r>
      <w:r w:rsidR="00D712BA" w:rsidRPr="00186D46">
        <w:rPr>
          <w:lang w:eastAsia="en-US"/>
        </w:rPr>
        <w:t xml:space="preserve">) общем образовании, - 0,30 </w:t>
      </w:r>
      <w:r w:rsidRPr="00186D46">
        <w:rPr>
          <w:lang w:eastAsia="en-US"/>
        </w:rPr>
        <w:t>процента, в том числе:</w:t>
      </w:r>
    </w:p>
    <w:p w:rsidR="00D712BA" w:rsidRPr="00186D46" w:rsidRDefault="00796EF0" w:rsidP="00D712BA">
      <w:pPr>
        <w:autoSpaceDE w:val="0"/>
        <w:autoSpaceDN w:val="0"/>
        <w:adjustRightInd w:val="0"/>
        <w:ind w:firstLine="567"/>
        <w:jc w:val="both"/>
        <w:rPr>
          <w:lang w:eastAsia="en-US"/>
        </w:rPr>
      </w:pPr>
      <w:r w:rsidRPr="00186D46">
        <w:rPr>
          <w:lang w:eastAsia="en-US"/>
        </w:rPr>
        <w:t xml:space="preserve">в 2019 году – </w:t>
      </w:r>
      <w:r w:rsidR="00D712BA" w:rsidRPr="00186D46">
        <w:rPr>
          <w:lang w:eastAsia="en-US"/>
        </w:rPr>
        <w:t>0,47 процента;</w:t>
      </w:r>
    </w:p>
    <w:p w:rsidR="00D712BA" w:rsidRPr="00186D46" w:rsidRDefault="00D712BA" w:rsidP="00D712BA">
      <w:pPr>
        <w:autoSpaceDE w:val="0"/>
        <w:autoSpaceDN w:val="0"/>
        <w:adjustRightInd w:val="0"/>
        <w:ind w:firstLine="567"/>
        <w:jc w:val="both"/>
        <w:rPr>
          <w:lang w:eastAsia="en-US"/>
        </w:rPr>
      </w:pPr>
      <w:r w:rsidRPr="00186D46">
        <w:rPr>
          <w:lang w:eastAsia="en-US"/>
        </w:rPr>
        <w:t>в 2020 году – 0,36 процента;</w:t>
      </w:r>
    </w:p>
    <w:p w:rsidR="00D712BA" w:rsidRPr="00186D46" w:rsidRDefault="00D712BA" w:rsidP="00D712BA">
      <w:pPr>
        <w:autoSpaceDE w:val="0"/>
        <w:autoSpaceDN w:val="0"/>
        <w:adjustRightInd w:val="0"/>
        <w:ind w:firstLine="567"/>
        <w:jc w:val="both"/>
        <w:rPr>
          <w:lang w:eastAsia="en-US"/>
        </w:rPr>
      </w:pPr>
      <w:r w:rsidRPr="00186D46">
        <w:rPr>
          <w:lang w:eastAsia="en-US"/>
        </w:rPr>
        <w:t>в 2021 году – 0,30 процента;</w:t>
      </w:r>
    </w:p>
    <w:p w:rsidR="00D712BA" w:rsidRPr="00186D46" w:rsidRDefault="00D712BA" w:rsidP="00D712BA">
      <w:pPr>
        <w:autoSpaceDE w:val="0"/>
        <w:autoSpaceDN w:val="0"/>
        <w:adjustRightInd w:val="0"/>
        <w:ind w:firstLine="567"/>
        <w:jc w:val="both"/>
        <w:rPr>
          <w:lang w:eastAsia="en-US"/>
        </w:rPr>
      </w:pPr>
      <w:r w:rsidRPr="00186D46">
        <w:rPr>
          <w:lang w:eastAsia="en-US"/>
        </w:rPr>
        <w:t>в 2022 году – 0,30 процента;</w:t>
      </w:r>
    </w:p>
    <w:p w:rsidR="00D712BA" w:rsidRPr="00186D46" w:rsidRDefault="00D712BA" w:rsidP="00D712BA">
      <w:pPr>
        <w:autoSpaceDE w:val="0"/>
        <w:autoSpaceDN w:val="0"/>
        <w:adjustRightInd w:val="0"/>
        <w:ind w:firstLine="567"/>
        <w:jc w:val="both"/>
        <w:rPr>
          <w:lang w:eastAsia="en-US"/>
        </w:rPr>
      </w:pPr>
      <w:r w:rsidRPr="00186D46">
        <w:rPr>
          <w:lang w:eastAsia="en-US"/>
        </w:rPr>
        <w:t>в 2023 году – 0,30 процента;</w:t>
      </w:r>
    </w:p>
    <w:p w:rsidR="00D712BA" w:rsidRPr="00186D46" w:rsidRDefault="00D712BA" w:rsidP="00D712BA">
      <w:pPr>
        <w:autoSpaceDE w:val="0"/>
        <w:autoSpaceDN w:val="0"/>
        <w:adjustRightInd w:val="0"/>
        <w:ind w:firstLine="567"/>
        <w:jc w:val="both"/>
        <w:rPr>
          <w:lang w:eastAsia="en-US"/>
        </w:rPr>
      </w:pPr>
      <w:r w:rsidRPr="00186D46">
        <w:rPr>
          <w:lang w:eastAsia="en-US"/>
        </w:rPr>
        <w:t>в 2024 году – 0,30 процента;</w:t>
      </w:r>
    </w:p>
    <w:p w:rsidR="00D712BA" w:rsidRPr="00186D46" w:rsidRDefault="00D712BA" w:rsidP="00D712BA">
      <w:pPr>
        <w:autoSpaceDE w:val="0"/>
        <w:autoSpaceDN w:val="0"/>
        <w:adjustRightInd w:val="0"/>
        <w:ind w:firstLine="567"/>
        <w:jc w:val="both"/>
        <w:rPr>
          <w:lang w:eastAsia="en-US"/>
        </w:rPr>
      </w:pPr>
      <w:r w:rsidRPr="00186D46">
        <w:rPr>
          <w:lang w:eastAsia="en-US"/>
        </w:rPr>
        <w:t>в 2025 году – 0,30 процента;</w:t>
      </w:r>
    </w:p>
    <w:p w:rsidR="00D712BA" w:rsidRPr="00186D46" w:rsidRDefault="00D712BA" w:rsidP="00D712BA">
      <w:pPr>
        <w:autoSpaceDE w:val="0"/>
        <w:autoSpaceDN w:val="0"/>
        <w:adjustRightInd w:val="0"/>
        <w:ind w:firstLine="567"/>
        <w:jc w:val="both"/>
        <w:rPr>
          <w:lang w:eastAsia="en-US"/>
        </w:rPr>
      </w:pPr>
      <w:r w:rsidRPr="00186D46">
        <w:rPr>
          <w:lang w:eastAsia="en-US"/>
        </w:rPr>
        <w:t>в 2030 году – 0,30 процента;</w:t>
      </w:r>
    </w:p>
    <w:p w:rsidR="00796EF0" w:rsidRPr="00186D46" w:rsidRDefault="00D712BA" w:rsidP="00186D46">
      <w:pPr>
        <w:tabs>
          <w:tab w:val="left" w:pos="993"/>
        </w:tabs>
        <w:autoSpaceDE w:val="0"/>
        <w:autoSpaceDN w:val="0"/>
        <w:adjustRightInd w:val="0"/>
        <w:rPr>
          <w:lang w:eastAsia="en-US"/>
        </w:rPr>
      </w:pPr>
      <w:r w:rsidRPr="00186D46">
        <w:rPr>
          <w:lang w:eastAsia="en-US"/>
        </w:rPr>
        <w:t xml:space="preserve">         в 2035 году – 0,30 процента;</w:t>
      </w:r>
    </w:p>
    <w:p w:rsidR="00796EF0" w:rsidRPr="00186D46" w:rsidRDefault="00796EF0" w:rsidP="00796EF0">
      <w:pPr>
        <w:tabs>
          <w:tab w:val="left" w:pos="993"/>
        </w:tabs>
        <w:autoSpaceDE w:val="0"/>
        <w:autoSpaceDN w:val="0"/>
        <w:adjustRightInd w:val="0"/>
        <w:ind w:firstLine="426"/>
        <w:jc w:val="both"/>
        <w:rPr>
          <w:lang w:eastAsia="en-US"/>
        </w:rPr>
      </w:pPr>
      <w:r w:rsidRPr="00186D46">
        <w:rPr>
          <w:lang w:eastAsia="en-US"/>
        </w:rPr>
        <w:t xml:space="preserve">  11)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w:t>
      </w:r>
      <w:r w:rsidR="00D712BA" w:rsidRPr="00186D46">
        <w:rPr>
          <w:lang w:eastAsia="en-US"/>
        </w:rPr>
        <w:t>государственного экзамена - 1,42</w:t>
      </w:r>
      <w:r w:rsidRPr="00186D46">
        <w:rPr>
          <w:lang w:eastAsia="en-US"/>
        </w:rPr>
        <w:t>, в том числе:</w:t>
      </w:r>
    </w:p>
    <w:p w:rsidR="00D712BA" w:rsidRPr="00186D46" w:rsidRDefault="00796EF0" w:rsidP="00D712BA">
      <w:pPr>
        <w:autoSpaceDE w:val="0"/>
        <w:autoSpaceDN w:val="0"/>
        <w:adjustRightInd w:val="0"/>
        <w:ind w:firstLine="567"/>
        <w:jc w:val="both"/>
        <w:rPr>
          <w:lang w:eastAsia="en-US"/>
        </w:rPr>
      </w:pPr>
      <w:r w:rsidRPr="00186D46">
        <w:rPr>
          <w:lang w:eastAsia="en-US"/>
        </w:rPr>
        <w:t xml:space="preserve">в 2019 году – </w:t>
      </w:r>
      <w:r w:rsidR="00D712BA" w:rsidRPr="00186D46">
        <w:rPr>
          <w:lang w:eastAsia="en-US"/>
        </w:rPr>
        <w:t>1,42;</w:t>
      </w:r>
    </w:p>
    <w:p w:rsidR="00D712BA" w:rsidRPr="00186D46" w:rsidRDefault="00D712BA" w:rsidP="00D712BA">
      <w:pPr>
        <w:autoSpaceDE w:val="0"/>
        <w:autoSpaceDN w:val="0"/>
        <w:adjustRightInd w:val="0"/>
        <w:ind w:firstLine="567"/>
        <w:jc w:val="both"/>
        <w:rPr>
          <w:lang w:eastAsia="en-US"/>
        </w:rPr>
      </w:pPr>
      <w:r w:rsidRPr="00186D46">
        <w:rPr>
          <w:lang w:eastAsia="en-US"/>
        </w:rPr>
        <w:t>в 2020 году – 1,42;</w:t>
      </w:r>
    </w:p>
    <w:p w:rsidR="00D712BA" w:rsidRPr="00186D46" w:rsidRDefault="00D712BA" w:rsidP="00D712BA">
      <w:pPr>
        <w:autoSpaceDE w:val="0"/>
        <w:autoSpaceDN w:val="0"/>
        <w:adjustRightInd w:val="0"/>
        <w:ind w:firstLine="567"/>
        <w:jc w:val="both"/>
        <w:rPr>
          <w:lang w:eastAsia="en-US"/>
        </w:rPr>
      </w:pPr>
      <w:r w:rsidRPr="00186D46">
        <w:rPr>
          <w:lang w:eastAsia="en-US"/>
        </w:rPr>
        <w:t>в 2021 году – 1,42;</w:t>
      </w:r>
    </w:p>
    <w:p w:rsidR="00D712BA" w:rsidRPr="00186D46" w:rsidRDefault="00D712BA" w:rsidP="00D712BA">
      <w:pPr>
        <w:autoSpaceDE w:val="0"/>
        <w:autoSpaceDN w:val="0"/>
        <w:adjustRightInd w:val="0"/>
        <w:ind w:firstLine="567"/>
        <w:jc w:val="both"/>
        <w:rPr>
          <w:lang w:eastAsia="en-US"/>
        </w:rPr>
      </w:pPr>
      <w:r w:rsidRPr="00186D46">
        <w:rPr>
          <w:lang w:eastAsia="en-US"/>
        </w:rPr>
        <w:t>в 2022 году – 1,42;</w:t>
      </w:r>
    </w:p>
    <w:p w:rsidR="00D712BA" w:rsidRPr="00186D46" w:rsidRDefault="00D712BA" w:rsidP="00D712BA">
      <w:pPr>
        <w:autoSpaceDE w:val="0"/>
        <w:autoSpaceDN w:val="0"/>
        <w:adjustRightInd w:val="0"/>
        <w:ind w:firstLine="567"/>
        <w:jc w:val="both"/>
        <w:rPr>
          <w:lang w:eastAsia="en-US"/>
        </w:rPr>
      </w:pPr>
      <w:r w:rsidRPr="00186D46">
        <w:rPr>
          <w:lang w:eastAsia="en-US"/>
        </w:rPr>
        <w:t>в 2023 году – 1,42;</w:t>
      </w:r>
    </w:p>
    <w:p w:rsidR="00D712BA" w:rsidRPr="00186D46" w:rsidRDefault="00D712BA" w:rsidP="00D712BA">
      <w:pPr>
        <w:autoSpaceDE w:val="0"/>
        <w:autoSpaceDN w:val="0"/>
        <w:adjustRightInd w:val="0"/>
        <w:ind w:firstLine="567"/>
        <w:jc w:val="both"/>
        <w:rPr>
          <w:lang w:eastAsia="en-US"/>
        </w:rPr>
      </w:pPr>
      <w:r w:rsidRPr="00186D46">
        <w:rPr>
          <w:lang w:eastAsia="en-US"/>
        </w:rPr>
        <w:t>в 2024 году – 1,42;</w:t>
      </w:r>
    </w:p>
    <w:p w:rsidR="00D712BA" w:rsidRPr="00186D46" w:rsidRDefault="00D712BA" w:rsidP="00D712BA">
      <w:pPr>
        <w:autoSpaceDE w:val="0"/>
        <w:autoSpaceDN w:val="0"/>
        <w:adjustRightInd w:val="0"/>
        <w:ind w:firstLine="567"/>
        <w:jc w:val="both"/>
        <w:rPr>
          <w:lang w:eastAsia="en-US"/>
        </w:rPr>
      </w:pPr>
      <w:r w:rsidRPr="00186D46">
        <w:rPr>
          <w:lang w:eastAsia="en-US"/>
        </w:rPr>
        <w:t>в 2025 году – 1,42;</w:t>
      </w:r>
    </w:p>
    <w:p w:rsidR="00D712BA" w:rsidRPr="00186D46" w:rsidRDefault="00D712BA" w:rsidP="00D712BA">
      <w:pPr>
        <w:autoSpaceDE w:val="0"/>
        <w:autoSpaceDN w:val="0"/>
        <w:adjustRightInd w:val="0"/>
        <w:ind w:firstLine="567"/>
        <w:jc w:val="both"/>
        <w:rPr>
          <w:lang w:eastAsia="en-US"/>
        </w:rPr>
      </w:pPr>
      <w:r w:rsidRPr="00186D46">
        <w:rPr>
          <w:lang w:eastAsia="en-US"/>
        </w:rPr>
        <w:t>в 2030 году – 1,42;</w:t>
      </w:r>
    </w:p>
    <w:p w:rsidR="00D712BA" w:rsidRPr="00186D46" w:rsidRDefault="00D712BA" w:rsidP="00D712BA">
      <w:pPr>
        <w:autoSpaceDE w:val="0"/>
        <w:autoSpaceDN w:val="0"/>
        <w:adjustRightInd w:val="0"/>
        <w:ind w:firstLine="567"/>
        <w:jc w:val="both"/>
        <w:rPr>
          <w:lang w:eastAsia="en-US"/>
        </w:rPr>
      </w:pPr>
      <w:r w:rsidRPr="00186D46">
        <w:rPr>
          <w:lang w:eastAsia="en-US"/>
        </w:rPr>
        <w:t>в 2035 году – 1,42</w:t>
      </w:r>
    </w:p>
    <w:p w:rsidR="00796EF0" w:rsidRPr="00186D46" w:rsidRDefault="00796EF0" w:rsidP="00D712BA">
      <w:pPr>
        <w:autoSpaceDE w:val="0"/>
        <w:autoSpaceDN w:val="0"/>
        <w:adjustRightInd w:val="0"/>
        <w:ind w:firstLine="567"/>
        <w:jc w:val="both"/>
        <w:rPr>
          <w:lang w:eastAsia="en-US"/>
        </w:rPr>
      </w:pPr>
      <w:r w:rsidRPr="00186D46">
        <w:rPr>
          <w:lang w:eastAsia="en-US"/>
        </w:rPr>
        <w:t>12) доля учителей, освоивших методику преподавания по межпредметным технологиям и реализующих ее в образовательном процессе, в общей численности учителей - 100 процентов, в том числе:</w:t>
      </w:r>
    </w:p>
    <w:p w:rsidR="00796EF0" w:rsidRPr="00186D46" w:rsidRDefault="00796EF0" w:rsidP="00796EF0">
      <w:pPr>
        <w:autoSpaceDE w:val="0"/>
        <w:autoSpaceDN w:val="0"/>
        <w:adjustRightInd w:val="0"/>
        <w:ind w:firstLine="567"/>
        <w:jc w:val="both"/>
        <w:rPr>
          <w:lang w:eastAsia="en-US"/>
        </w:rPr>
      </w:pPr>
      <w:r w:rsidRPr="00186D46">
        <w:rPr>
          <w:lang w:eastAsia="en-US"/>
        </w:rPr>
        <w:t>в 2019 году – 92 процента;</w:t>
      </w:r>
    </w:p>
    <w:p w:rsidR="00796EF0" w:rsidRPr="00186D46" w:rsidRDefault="00796EF0" w:rsidP="00796EF0">
      <w:pPr>
        <w:autoSpaceDE w:val="0"/>
        <w:autoSpaceDN w:val="0"/>
        <w:adjustRightInd w:val="0"/>
        <w:ind w:firstLine="567"/>
        <w:jc w:val="both"/>
        <w:rPr>
          <w:lang w:eastAsia="en-US"/>
        </w:rPr>
      </w:pPr>
      <w:r w:rsidRPr="00186D46">
        <w:rPr>
          <w:lang w:eastAsia="en-US"/>
        </w:rPr>
        <w:t>в 2020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2021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lastRenderedPageBreak/>
        <w:t>в 2022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2023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2024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2025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2030 году – 100 процентов;</w:t>
      </w:r>
    </w:p>
    <w:p w:rsidR="00796EF0" w:rsidRPr="00186D46" w:rsidRDefault="00796EF0" w:rsidP="00796EF0">
      <w:pPr>
        <w:pStyle w:val="a7"/>
        <w:tabs>
          <w:tab w:val="left" w:pos="993"/>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2035 году – 100 процентов;</w:t>
      </w:r>
    </w:p>
    <w:p w:rsidR="00796EF0" w:rsidRPr="00186D46" w:rsidRDefault="00796EF0" w:rsidP="00796EF0">
      <w:pPr>
        <w:tabs>
          <w:tab w:val="left" w:pos="0"/>
        </w:tabs>
        <w:autoSpaceDE w:val="0"/>
        <w:autoSpaceDN w:val="0"/>
        <w:adjustRightInd w:val="0"/>
        <w:ind w:firstLine="567"/>
        <w:jc w:val="both"/>
        <w:rPr>
          <w:lang w:eastAsia="en-US"/>
        </w:rPr>
      </w:pPr>
      <w:r w:rsidRPr="00186D46">
        <w:rPr>
          <w:lang w:eastAsia="en-US"/>
        </w:rPr>
        <w:t>13) 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 в том числе:</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2019 году – </w:t>
      </w:r>
      <w:r w:rsidR="00D712BA" w:rsidRPr="00186D46">
        <w:rPr>
          <w:lang w:eastAsia="en-US"/>
        </w:rPr>
        <w:t>67</w:t>
      </w:r>
      <w:r w:rsidRPr="00186D46">
        <w:rPr>
          <w:lang w:eastAsia="en-US"/>
        </w:rPr>
        <w:t xml:space="preserve">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 xml:space="preserve">в 2020 году – </w:t>
      </w:r>
      <w:r w:rsidR="00D712BA" w:rsidRPr="00186D46">
        <w:rPr>
          <w:lang w:eastAsia="en-US"/>
        </w:rPr>
        <w:t>84</w:t>
      </w:r>
      <w:r w:rsidRPr="00186D46">
        <w:rPr>
          <w:lang w:eastAsia="en-US"/>
        </w:rPr>
        <w:t xml:space="preserve">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2021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2022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2023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2024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2025 году – 100 процентов;</w:t>
      </w:r>
    </w:p>
    <w:p w:rsidR="00796EF0" w:rsidRPr="00186D46" w:rsidRDefault="00796EF0" w:rsidP="00796EF0">
      <w:pPr>
        <w:autoSpaceDE w:val="0"/>
        <w:autoSpaceDN w:val="0"/>
        <w:adjustRightInd w:val="0"/>
        <w:ind w:firstLine="567"/>
        <w:jc w:val="both"/>
        <w:rPr>
          <w:lang w:eastAsia="en-US"/>
        </w:rPr>
      </w:pPr>
      <w:r w:rsidRPr="00186D46">
        <w:rPr>
          <w:lang w:eastAsia="en-US"/>
        </w:rPr>
        <w:t>в 2030 году – 100 процентов;</w:t>
      </w:r>
    </w:p>
    <w:p w:rsidR="00796EF0" w:rsidRPr="00186D46" w:rsidRDefault="00796EF0" w:rsidP="00796EF0">
      <w:pPr>
        <w:pStyle w:val="a7"/>
        <w:tabs>
          <w:tab w:val="left" w:pos="993"/>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2035 году – 100 процентов;</w:t>
      </w:r>
    </w:p>
    <w:p w:rsidR="00796EF0" w:rsidRPr="00186D46" w:rsidRDefault="00796EF0" w:rsidP="00796EF0">
      <w:pPr>
        <w:tabs>
          <w:tab w:val="left" w:pos="0"/>
        </w:tabs>
        <w:autoSpaceDE w:val="0"/>
        <w:autoSpaceDN w:val="0"/>
        <w:adjustRightInd w:val="0"/>
        <w:ind w:firstLine="567"/>
        <w:jc w:val="both"/>
        <w:rPr>
          <w:lang w:eastAsia="en-US"/>
        </w:rPr>
      </w:pPr>
      <w:r w:rsidRPr="00186D46">
        <w:rPr>
          <w:lang w:eastAsia="en-US"/>
        </w:rPr>
        <w:t xml:space="preserve">14) удельный вес численности учителей общеобразовательных организаций в возрасте до 35 лет в общей численности учителей общеобразовательных организаций - </w:t>
      </w:r>
      <w:r w:rsidR="00D712BA" w:rsidRPr="00186D46">
        <w:rPr>
          <w:lang w:eastAsia="en-US"/>
        </w:rPr>
        <w:t>8</w:t>
      </w:r>
      <w:r w:rsidRPr="00186D46">
        <w:rPr>
          <w:lang w:eastAsia="en-US"/>
        </w:rPr>
        <w:t xml:space="preserve"> процентов, в том числе:</w:t>
      </w:r>
    </w:p>
    <w:p w:rsidR="00D712BA" w:rsidRPr="00186D46" w:rsidRDefault="00796EF0" w:rsidP="00D712BA">
      <w:pPr>
        <w:autoSpaceDE w:val="0"/>
        <w:autoSpaceDN w:val="0"/>
        <w:adjustRightInd w:val="0"/>
        <w:ind w:firstLine="567"/>
        <w:jc w:val="both"/>
        <w:rPr>
          <w:lang w:eastAsia="en-US"/>
        </w:rPr>
      </w:pPr>
      <w:r w:rsidRPr="00186D46">
        <w:rPr>
          <w:lang w:eastAsia="en-US"/>
        </w:rPr>
        <w:t xml:space="preserve">в 2019 году – </w:t>
      </w:r>
      <w:r w:rsidR="00D712BA" w:rsidRPr="00186D46">
        <w:rPr>
          <w:lang w:eastAsia="en-US"/>
        </w:rPr>
        <w:t>5 процентов;</w:t>
      </w:r>
    </w:p>
    <w:p w:rsidR="00D712BA" w:rsidRPr="00186D46" w:rsidRDefault="00D712BA" w:rsidP="00D712BA">
      <w:pPr>
        <w:autoSpaceDE w:val="0"/>
        <w:autoSpaceDN w:val="0"/>
        <w:adjustRightInd w:val="0"/>
        <w:ind w:firstLine="567"/>
        <w:jc w:val="both"/>
        <w:rPr>
          <w:lang w:eastAsia="en-US"/>
        </w:rPr>
      </w:pPr>
      <w:r w:rsidRPr="00186D46">
        <w:rPr>
          <w:lang w:eastAsia="en-US"/>
        </w:rPr>
        <w:t>в 2020 году – 5 процентов;</w:t>
      </w:r>
    </w:p>
    <w:p w:rsidR="00D712BA" w:rsidRPr="00186D46" w:rsidRDefault="00D712BA" w:rsidP="00D712BA">
      <w:pPr>
        <w:autoSpaceDE w:val="0"/>
        <w:autoSpaceDN w:val="0"/>
        <w:adjustRightInd w:val="0"/>
        <w:ind w:firstLine="567"/>
        <w:jc w:val="both"/>
        <w:rPr>
          <w:lang w:eastAsia="en-US"/>
        </w:rPr>
      </w:pPr>
      <w:r w:rsidRPr="00186D46">
        <w:rPr>
          <w:lang w:eastAsia="en-US"/>
        </w:rPr>
        <w:t>в 2021 году – 6 процентов;</w:t>
      </w:r>
    </w:p>
    <w:p w:rsidR="00D712BA" w:rsidRPr="00186D46" w:rsidRDefault="00D712BA" w:rsidP="00D712BA">
      <w:pPr>
        <w:autoSpaceDE w:val="0"/>
        <w:autoSpaceDN w:val="0"/>
        <w:adjustRightInd w:val="0"/>
        <w:ind w:firstLine="567"/>
        <w:jc w:val="both"/>
        <w:rPr>
          <w:lang w:eastAsia="en-US"/>
        </w:rPr>
      </w:pPr>
      <w:r w:rsidRPr="00186D46">
        <w:rPr>
          <w:lang w:eastAsia="en-US"/>
        </w:rPr>
        <w:t>в 2022 году – 8  процентов;</w:t>
      </w:r>
    </w:p>
    <w:p w:rsidR="00D712BA" w:rsidRPr="00186D46" w:rsidRDefault="00D712BA" w:rsidP="00D712BA">
      <w:pPr>
        <w:autoSpaceDE w:val="0"/>
        <w:autoSpaceDN w:val="0"/>
        <w:adjustRightInd w:val="0"/>
        <w:ind w:firstLine="567"/>
        <w:jc w:val="both"/>
        <w:rPr>
          <w:lang w:eastAsia="en-US"/>
        </w:rPr>
      </w:pPr>
      <w:r w:rsidRPr="00186D46">
        <w:rPr>
          <w:lang w:eastAsia="en-US"/>
        </w:rPr>
        <w:t>в 2023 году – 8  процентов;</w:t>
      </w:r>
    </w:p>
    <w:p w:rsidR="00D712BA" w:rsidRPr="00186D46" w:rsidRDefault="00D712BA" w:rsidP="00D712BA">
      <w:pPr>
        <w:autoSpaceDE w:val="0"/>
        <w:autoSpaceDN w:val="0"/>
        <w:adjustRightInd w:val="0"/>
        <w:ind w:firstLine="567"/>
        <w:jc w:val="both"/>
        <w:rPr>
          <w:lang w:eastAsia="en-US"/>
        </w:rPr>
      </w:pPr>
      <w:r w:rsidRPr="00186D46">
        <w:rPr>
          <w:lang w:eastAsia="en-US"/>
        </w:rPr>
        <w:t>в 2024 году – 8  процентов;</w:t>
      </w:r>
    </w:p>
    <w:p w:rsidR="00D712BA" w:rsidRPr="00186D46" w:rsidRDefault="00D712BA" w:rsidP="00D712BA">
      <w:pPr>
        <w:autoSpaceDE w:val="0"/>
        <w:autoSpaceDN w:val="0"/>
        <w:adjustRightInd w:val="0"/>
        <w:ind w:firstLine="567"/>
        <w:jc w:val="both"/>
        <w:rPr>
          <w:lang w:eastAsia="en-US"/>
        </w:rPr>
      </w:pPr>
      <w:r w:rsidRPr="00186D46">
        <w:rPr>
          <w:lang w:eastAsia="en-US"/>
        </w:rPr>
        <w:t>в 2025 году – 8  процентов;</w:t>
      </w:r>
    </w:p>
    <w:p w:rsidR="00D712BA" w:rsidRPr="00186D46" w:rsidRDefault="00D712BA" w:rsidP="00D712BA">
      <w:pPr>
        <w:autoSpaceDE w:val="0"/>
        <w:autoSpaceDN w:val="0"/>
        <w:adjustRightInd w:val="0"/>
        <w:ind w:firstLine="567"/>
        <w:jc w:val="both"/>
        <w:rPr>
          <w:lang w:eastAsia="en-US"/>
        </w:rPr>
      </w:pPr>
      <w:r w:rsidRPr="00186D46">
        <w:rPr>
          <w:lang w:eastAsia="en-US"/>
        </w:rPr>
        <w:t>в 2030 году – 8  процентов;</w:t>
      </w:r>
    </w:p>
    <w:p w:rsidR="00796EF0" w:rsidRPr="00186D46" w:rsidRDefault="00D712BA" w:rsidP="00D712BA">
      <w:pPr>
        <w:autoSpaceDE w:val="0"/>
        <w:autoSpaceDN w:val="0"/>
        <w:adjustRightInd w:val="0"/>
        <w:ind w:firstLine="567"/>
        <w:jc w:val="both"/>
      </w:pPr>
      <w:r w:rsidRPr="00186D46">
        <w:rPr>
          <w:lang w:eastAsia="en-US"/>
        </w:rPr>
        <w:t>в 2035 году – 8  процентов</w:t>
      </w:r>
    </w:p>
    <w:p w:rsidR="00186D46" w:rsidRDefault="00186D46" w:rsidP="00796EF0">
      <w:pPr>
        <w:autoSpaceDE w:val="0"/>
        <w:autoSpaceDN w:val="0"/>
        <w:adjustRightInd w:val="0"/>
        <w:jc w:val="center"/>
        <w:rPr>
          <w:sz w:val="26"/>
          <w:szCs w:val="26"/>
          <w:lang w:eastAsia="en-US"/>
        </w:rPr>
      </w:pPr>
    </w:p>
    <w:p w:rsidR="00686D77" w:rsidRDefault="00686D77" w:rsidP="00796EF0">
      <w:pPr>
        <w:autoSpaceDE w:val="0"/>
        <w:autoSpaceDN w:val="0"/>
        <w:adjustRightInd w:val="0"/>
        <w:jc w:val="center"/>
        <w:rPr>
          <w:sz w:val="26"/>
          <w:szCs w:val="26"/>
          <w:lang w:eastAsia="en-US"/>
        </w:rPr>
      </w:pPr>
    </w:p>
    <w:p w:rsidR="00796EF0" w:rsidRPr="00686D77" w:rsidRDefault="00796EF0" w:rsidP="00796EF0">
      <w:pPr>
        <w:autoSpaceDE w:val="0"/>
        <w:autoSpaceDN w:val="0"/>
        <w:adjustRightInd w:val="0"/>
        <w:jc w:val="center"/>
        <w:rPr>
          <w:lang w:eastAsia="en-US"/>
        </w:rPr>
      </w:pPr>
      <w:r w:rsidRPr="00686D77">
        <w:rPr>
          <w:lang w:eastAsia="en-US"/>
        </w:rPr>
        <w:t xml:space="preserve">РАЗДЕЛ 3. ХАРАКТЕРИСТИКИ ОСНОВНЫХ МЕРОПРИЯТИЙ, </w:t>
      </w:r>
    </w:p>
    <w:p w:rsidR="00796EF0" w:rsidRPr="00686D77" w:rsidRDefault="00796EF0" w:rsidP="00796EF0">
      <w:pPr>
        <w:autoSpaceDE w:val="0"/>
        <w:autoSpaceDN w:val="0"/>
        <w:adjustRightInd w:val="0"/>
        <w:jc w:val="center"/>
        <w:rPr>
          <w:lang w:eastAsia="en-US"/>
        </w:rPr>
      </w:pPr>
      <w:r w:rsidRPr="00686D77">
        <w:rPr>
          <w:lang w:eastAsia="en-US"/>
        </w:rPr>
        <w:t xml:space="preserve">МЕРОПРИЯТИЙ ПОДПРОГРАММЫ С УКАЗАНИЕМ СРОКОВ И </w:t>
      </w:r>
    </w:p>
    <w:p w:rsidR="00796EF0" w:rsidRPr="00686D77" w:rsidRDefault="00796EF0" w:rsidP="00796EF0">
      <w:pPr>
        <w:autoSpaceDE w:val="0"/>
        <w:autoSpaceDN w:val="0"/>
        <w:adjustRightInd w:val="0"/>
        <w:jc w:val="center"/>
        <w:rPr>
          <w:lang w:eastAsia="en-US"/>
        </w:rPr>
      </w:pPr>
      <w:r w:rsidRPr="00686D77">
        <w:rPr>
          <w:lang w:eastAsia="en-US"/>
        </w:rPr>
        <w:t>ЭТАПОВ ИХ РЕАЛИЗАЦИИ</w:t>
      </w:r>
    </w:p>
    <w:p w:rsidR="00796EF0" w:rsidRPr="00981A5A" w:rsidRDefault="00796EF0" w:rsidP="00796EF0">
      <w:pPr>
        <w:autoSpaceDE w:val="0"/>
        <w:autoSpaceDN w:val="0"/>
        <w:adjustRightInd w:val="0"/>
        <w:jc w:val="center"/>
        <w:rPr>
          <w:sz w:val="26"/>
          <w:szCs w:val="26"/>
          <w:lang w:eastAsia="en-US"/>
        </w:rPr>
      </w:pPr>
    </w:p>
    <w:p w:rsidR="00796EF0" w:rsidRPr="00186D46" w:rsidRDefault="00796EF0" w:rsidP="00796EF0">
      <w:pPr>
        <w:autoSpaceDE w:val="0"/>
        <w:autoSpaceDN w:val="0"/>
        <w:adjustRightInd w:val="0"/>
        <w:ind w:firstLine="539"/>
        <w:jc w:val="both"/>
        <w:rPr>
          <w:lang w:eastAsia="en-US"/>
        </w:rPr>
      </w:pPr>
      <w:r w:rsidRPr="00186D46">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96EF0" w:rsidRPr="00186D46" w:rsidRDefault="00796EF0" w:rsidP="00796EF0">
      <w:pPr>
        <w:ind w:firstLine="567"/>
        <w:jc w:val="both"/>
      </w:pPr>
      <w:r w:rsidRPr="00186D46">
        <w:t xml:space="preserve">Подпрограмма « </w:t>
      </w:r>
      <w:r w:rsidR="00616FFC">
        <w:t xml:space="preserve">Государственная </w:t>
      </w:r>
      <w:r w:rsidRPr="00186D46">
        <w:t>поддержка развития образования» объединяет одиннадцать основных мероприятий:</w:t>
      </w:r>
    </w:p>
    <w:p w:rsidR="00616FFC" w:rsidRDefault="00616FFC" w:rsidP="00796EF0">
      <w:pPr>
        <w:autoSpaceDE w:val="0"/>
        <w:autoSpaceDN w:val="0"/>
        <w:adjustRightInd w:val="0"/>
        <w:ind w:firstLine="540"/>
        <w:jc w:val="both"/>
      </w:pPr>
    </w:p>
    <w:p w:rsidR="00796EF0" w:rsidRPr="00186D46" w:rsidRDefault="00796EF0" w:rsidP="00796EF0">
      <w:pPr>
        <w:autoSpaceDE w:val="0"/>
        <w:autoSpaceDN w:val="0"/>
        <w:adjustRightInd w:val="0"/>
        <w:ind w:firstLine="540"/>
        <w:jc w:val="both"/>
        <w:rPr>
          <w:lang w:eastAsia="en-US"/>
        </w:rPr>
      </w:pPr>
      <w:r w:rsidRPr="00186D46">
        <w:t xml:space="preserve">Основное мероприятие 1. </w:t>
      </w:r>
      <w:r w:rsidRPr="00186D46">
        <w:rPr>
          <w:lang w:eastAsia="en-US"/>
        </w:rPr>
        <w:t>Обеспечение деятельности организаций в сфере образования</w:t>
      </w:r>
    </w:p>
    <w:p w:rsidR="00796EF0" w:rsidRPr="00186D46" w:rsidRDefault="00796EF0" w:rsidP="00796EF0">
      <w:pPr>
        <w:ind w:firstLine="567"/>
        <w:jc w:val="both"/>
        <w:rPr>
          <w:lang w:eastAsia="en-US"/>
        </w:rPr>
      </w:pPr>
      <w:r w:rsidRPr="00186D46">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w:t>
      </w:r>
      <w:r w:rsidR="00831EED" w:rsidRPr="00186D46">
        <w:rPr>
          <w:lang w:eastAsia="en-US"/>
        </w:rPr>
        <w:t>Порецкого</w:t>
      </w:r>
      <w:r w:rsidRPr="00186D46">
        <w:rPr>
          <w:lang w:eastAsia="en-US"/>
        </w:rPr>
        <w:t xml:space="preserve"> района, - общеобразовательных учреждений.</w:t>
      </w:r>
    </w:p>
    <w:p w:rsidR="00616FFC" w:rsidRDefault="00616FFC" w:rsidP="00796EF0">
      <w:pPr>
        <w:ind w:firstLine="567"/>
        <w:jc w:val="both"/>
      </w:pPr>
    </w:p>
    <w:p w:rsidR="00796EF0" w:rsidRPr="00186D46" w:rsidRDefault="00796EF0" w:rsidP="00796EF0">
      <w:pPr>
        <w:ind w:firstLine="567"/>
        <w:jc w:val="both"/>
        <w:rPr>
          <w:rFonts w:eastAsia="Calibri"/>
        </w:rPr>
      </w:pPr>
      <w:r w:rsidRPr="00186D46">
        <w:lastRenderedPageBreak/>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796EF0" w:rsidRPr="00186D46" w:rsidRDefault="00796EF0" w:rsidP="00796EF0">
      <w:pPr>
        <w:ind w:firstLine="567"/>
        <w:jc w:val="both"/>
        <w:rPr>
          <w:rFonts w:eastAsia="Calibri"/>
        </w:rPr>
      </w:pPr>
      <w:r w:rsidRPr="00186D46">
        <w:rPr>
          <w:rFonts w:eastAsia="Calibri"/>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616FFC" w:rsidRDefault="00616FFC" w:rsidP="00796EF0">
      <w:pPr>
        <w:ind w:firstLine="567"/>
        <w:jc w:val="both"/>
      </w:pPr>
    </w:p>
    <w:p w:rsidR="00796EF0" w:rsidRPr="00186D46" w:rsidRDefault="00796EF0" w:rsidP="00796EF0">
      <w:pPr>
        <w:ind w:firstLine="567"/>
        <w:jc w:val="both"/>
        <w:rPr>
          <w:lang w:eastAsia="en-US"/>
        </w:rPr>
      </w:pPr>
      <w:r w:rsidRPr="00186D46">
        <w:t xml:space="preserve">Основное мероприятие 3. </w:t>
      </w:r>
      <w:r w:rsidRPr="00186D46">
        <w:rPr>
          <w:lang w:eastAsia="en-US"/>
        </w:rPr>
        <w:t>Укрепление материально-технической базы объектов образования</w:t>
      </w:r>
    </w:p>
    <w:p w:rsidR="00796EF0" w:rsidRPr="00186D46" w:rsidRDefault="00796EF0" w:rsidP="00796EF0">
      <w:pPr>
        <w:autoSpaceDE w:val="0"/>
        <w:autoSpaceDN w:val="0"/>
        <w:adjustRightInd w:val="0"/>
        <w:ind w:firstLine="567"/>
        <w:jc w:val="both"/>
        <w:rPr>
          <w:lang w:eastAsia="en-US"/>
        </w:rPr>
      </w:pPr>
      <w:r w:rsidRPr="00186D46">
        <w:rPr>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оснащение муниципальных образовательных организаций компьютерным оборудованием; оборудование муниципальных образовательных организаций инженерно-техническими средствами и системами охраны.</w:t>
      </w:r>
    </w:p>
    <w:p w:rsidR="00616FFC" w:rsidRDefault="00616FFC" w:rsidP="00796EF0">
      <w:pPr>
        <w:ind w:firstLine="567"/>
        <w:jc w:val="both"/>
      </w:pPr>
    </w:p>
    <w:p w:rsidR="00796EF0" w:rsidRPr="00186D46" w:rsidRDefault="00796EF0" w:rsidP="00796EF0">
      <w:pPr>
        <w:ind w:firstLine="567"/>
        <w:jc w:val="both"/>
      </w:pPr>
      <w:r w:rsidRPr="00186D46">
        <w:t xml:space="preserve">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
    <w:p w:rsidR="00796EF0" w:rsidRPr="00186D46" w:rsidRDefault="00796EF0" w:rsidP="00796EF0">
      <w:pPr>
        <w:autoSpaceDE w:val="0"/>
        <w:autoSpaceDN w:val="0"/>
        <w:adjustRightInd w:val="0"/>
        <w:ind w:right="481" w:firstLine="709"/>
        <w:jc w:val="both"/>
        <w:rPr>
          <w:rFonts w:eastAsia="Calibri"/>
          <w:color w:val="000000"/>
        </w:rPr>
      </w:pPr>
      <w:r w:rsidRPr="00186D46">
        <w:rPr>
          <w:rFonts w:eastAsia="Calibri"/>
          <w:color w:val="000000"/>
        </w:rPr>
        <w:t>В рамках мероприятия предусмотрено предоставление субвенции на обеспечение выплаты денежного вознаграждения за выполнение функции классного руководителя педагогическим работникам муниципальных общеобразовательных организаций.</w:t>
      </w:r>
    </w:p>
    <w:p w:rsidR="00616FFC" w:rsidRDefault="00616FFC" w:rsidP="00796EF0">
      <w:pPr>
        <w:autoSpaceDE w:val="0"/>
        <w:autoSpaceDN w:val="0"/>
        <w:adjustRightInd w:val="0"/>
        <w:ind w:firstLine="540"/>
        <w:jc w:val="both"/>
        <w:rPr>
          <w:lang w:eastAsia="en-US"/>
        </w:rPr>
      </w:pPr>
    </w:p>
    <w:p w:rsidR="00796EF0" w:rsidRPr="00186D46" w:rsidRDefault="00796EF0" w:rsidP="00796EF0">
      <w:pPr>
        <w:autoSpaceDE w:val="0"/>
        <w:autoSpaceDN w:val="0"/>
        <w:adjustRightInd w:val="0"/>
        <w:ind w:firstLine="540"/>
        <w:jc w:val="both"/>
        <w:rPr>
          <w:lang w:eastAsia="en-US"/>
        </w:rPr>
      </w:pPr>
      <w:r w:rsidRPr="00186D46">
        <w:rPr>
          <w:lang w:eastAsia="en-US"/>
        </w:rPr>
        <w:t>Основное мероприятие 5. Стипендии, гранты, премии и денежные поощрения</w:t>
      </w:r>
    </w:p>
    <w:p w:rsidR="00796EF0" w:rsidRPr="00186D46" w:rsidRDefault="00796EF0" w:rsidP="00796EF0">
      <w:pPr>
        <w:autoSpaceDE w:val="0"/>
        <w:autoSpaceDN w:val="0"/>
        <w:adjustRightInd w:val="0"/>
        <w:ind w:firstLine="540"/>
        <w:jc w:val="both"/>
        <w:rPr>
          <w:lang w:eastAsia="en-US"/>
        </w:rPr>
      </w:pPr>
      <w:r w:rsidRPr="00186D46">
        <w:rPr>
          <w:lang w:eastAsia="en-US"/>
        </w:rPr>
        <w:t>Основное мероприятие направлено на осуществление мер поддержки одаренных детей, снижение оттока талантливой и одаренной молодежи за пределы района и региона, стимулирование роста качества работы педагогических работников.</w:t>
      </w:r>
    </w:p>
    <w:p w:rsidR="00616FFC" w:rsidRDefault="00616FFC" w:rsidP="00796EF0">
      <w:pPr>
        <w:autoSpaceDE w:val="0"/>
        <w:autoSpaceDN w:val="0"/>
        <w:adjustRightInd w:val="0"/>
        <w:ind w:firstLine="540"/>
        <w:jc w:val="both"/>
        <w:rPr>
          <w:lang w:eastAsia="en-US"/>
        </w:rPr>
      </w:pPr>
    </w:p>
    <w:p w:rsidR="00796EF0" w:rsidRPr="00186D46" w:rsidRDefault="00796EF0" w:rsidP="00796EF0">
      <w:pPr>
        <w:autoSpaceDE w:val="0"/>
        <w:autoSpaceDN w:val="0"/>
        <w:adjustRightInd w:val="0"/>
        <w:ind w:firstLine="540"/>
        <w:jc w:val="both"/>
        <w:rPr>
          <w:lang w:eastAsia="en-US"/>
        </w:rPr>
      </w:pPr>
      <w:r w:rsidRPr="00186D46">
        <w:rPr>
          <w:lang w:eastAsia="en-US"/>
        </w:rPr>
        <w:t>Основное мероприятие 6.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796EF0" w:rsidRPr="00186D46" w:rsidRDefault="00796EF0" w:rsidP="00796EF0">
      <w:pPr>
        <w:autoSpaceDE w:val="0"/>
        <w:autoSpaceDN w:val="0"/>
        <w:adjustRightInd w:val="0"/>
        <w:ind w:firstLine="540"/>
        <w:jc w:val="both"/>
        <w:rPr>
          <w:lang w:eastAsia="en-US"/>
        </w:rPr>
      </w:pPr>
      <w:r w:rsidRPr="00186D46">
        <w:rPr>
          <w:lang w:eastAsia="en-US"/>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а также выпускников детских домов и интернатных учреждений, включающей:</w:t>
      </w:r>
    </w:p>
    <w:p w:rsidR="00796EF0" w:rsidRPr="00186D46" w:rsidRDefault="00796EF0" w:rsidP="00796EF0">
      <w:pPr>
        <w:autoSpaceDE w:val="0"/>
        <w:autoSpaceDN w:val="0"/>
        <w:adjustRightInd w:val="0"/>
        <w:ind w:firstLine="540"/>
        <w:jc w:val="both"/>
        <w:rPr>
          <w:lang w:eastAsia="en-US"/>
        </w:rPr>
      </w:pPr>
      <w:r w:rsidRPr="00186D46">
        <w:rPr>
          <w:lang w:eastAsia="en-US"/>
        </w:rPr>
        <w:t>подготовку кандидатов в замещающие родители, сопровождение замещающих семей;</w:t>
      </w:r>
    </w:p>
    <w:p w:rsidR="00796EF0" w:rsidRPr="00186D46" w:rsidRDefault="00796EF0" w:rsidP="00796EF0">
      <w:pPr>
        <w:autoSpaceDE w:val="0"/>
        <w:autoSpaceDN w:val="0"/>
        <w:adjustRightInd w:val="0"/>
        <w:ind w:firstLine="540"/>
        <w:jc w:val="both"/>
        <w:rPr>
          <w:lang w:eastAsia="en-US"/>
        </w:rPr>
      </w:pPr>
      <w:r w:rsidRPr="00186D46">
        <w:rPr>
          <w:lang w:eastAsia="en-US"/>
        </w:rPr>
        <w:t>развитие инфраструктуры комплексного сопровождения детей-сирот, участие в республиканских конференциях, семинарах, круглых столах, форумах и др.</w:t>
      </w:r>
    </w:p>
    <w:p w:rsidR="00616FFC" w:rsidRDefault="00616FFC" w:rsidP="00796EF0">
      <w:pPr>
        <w:autoSpaceDE w:val="0"/>
        <w:autoSpaceDN w:val="0"/>
        <w:adjustRightInd w:val="0"/>
        <w:ind w:firstLine="540"/>
        <w:jc w:val="both"/>
        <w:rPr>
          <w:lang w:eastAsia="en-US"/>
        </w:rPr>
      </w:pPr>
    </w:p>
    <w:p w:rsidR="00796EF0" w:rsidRPr="00186D46" w:rsidRDefault="00796EF0" w:rsidP="00796EF0">
      <w:pPr>
        <w:autoSpaceDE w:val="0"/>
        <w:autoSpaceDN w:val="0"/>
        <w:adjustRightInd w:val="0"/>
        <w:ind w:firstLine="540"/>
        <w:jc w:val="both"/>
        <w:rPr>
          <w:lang w:eastAsia="en-US"/>
        </w:rPr>
      </w:pPr>
      <w:r w:rsidRPr="00186D46">
        <w:rPr>
          <w:lang w:eastAsia="en-US"/>
        </w:rPr>
        <w:t>Основное мероприятие 7. Меры социальной поддержки</w:t>
      </w:r>
    </w:p>
    <w:p w:rsidR="00616FFC" w:rsidRDefault="00796EF0" w:rsidP="00796EF0">
      <w:pPr>
        <w:autoSpaceDE w:val="0"/>
        <w:autoSpaceDN w:val="0"/>
        <w:adjustRightInd w:val="0"/>
        <w:ind w:firstLine="540"/>
        <w:jc w:val="both"/>
        <w:rPr>
          <w:lang w:eastAsia="en-US"/>
        </w:rPr>
      </w:pPr>
      <w:r w:rsidRPr="00186D46">
        <w:rPr>
          <w:lang w:eastAsia="en-US"/>
        </w:rPr>
        <w:lastRenderedPageBreak/>
        <w:t xml:space="preserve">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w:t>
      </w:r>
      <w:r w:rsidR="00831EED" w:rsidRPr="00186D46">
        <w:rPr>
          <w:lang w:eastAsia="en-US"/>
        </w:rPr>
        <w:t>Порецкого</w:t>
      </w:r>
      <w:r w:rsidRPr="00186D46">
        <w:rPr>
          <w:lang w:eastAsia="en-US"/>
        </w:rPr>
        <w:t xml:space="preserve"> района.</w:t>
      </w:r>
    </w:p>
    <w:p w:rsidR="00796EF0" w:rsidRPr="00186D46" w:rsidRDefault="00796EF0" w:rsidP="00796EF0">
      <w:pPr>
        <w:autoSpaceDE w:val="0"/>
        <w:autoSpaceDN w:val="0"/>
        <w:adjustRightInd w:val="0"/>
        <w:ind w:firstLine="540"/>
        <w:jc w:val="both"/>
        <w:rPr>
          <w:lang w:eastAsia="en-US"/>
        </w:rPr>
      </w:pPr>
      <w:r w:rsidRPr="00186D46">
        <w:rPr>
          <w:lang w:eastAsia="en-US"/>
        </w:rPr>
        <w:t>Основное мероприятие 8. Капитальный ремонт объектов образования</w:t>
      </w:r>
    </w:p>
    <w:p w:rsidR="00796EF0" w:rsidRPr="00186D46" w:rsidRDefault="00796EF0" w:rsidP="00796EF0">
      <w:pPr>
        <w:autoSpaceDE w:val="0"/>
        <w:autoSpaceDN w:val="0"/>
        <w:adjustRightInd w:val="0"/>
        <w:ind w:firstLine="540"/>
        <w:jc w:val="both"/>
        <w:rPr>
          <w:lang w:eastAsia="en-US"/>
        </w:rPr>
      </w:pPr>
      <w:r w:rsidRPr="00186D46">
        <w:rPr>
          <w:lang w:eastAsia="en-US"/>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616FFC" w:rsidRDefault="00616FFC" w:rsidP="00796EF0">
      <w:pPr>
        <w:autoSpaceDE w:val="0"/>
        <w:autoSpaceDN w:val="0"/>
        <w:adjustRightInd w:val="0"/>
        <w:ind w:firstLine="540"/>
        <w:jc w:val="both"/>
        <w:rPr>
          <w:lang w:eastAsia="en-US"/>
        </w:rPr>
      </w:pPr>
    </w:p>
    <w:p w:rsidR="00796EF0" w:rsidRPr="00186D46" w:rsidRDefault="00796EF0" w:rsidP="00796EF0">
      <w:pPr>
        <w:autoSpaceDE w:val="0"/>
        <w:autoSpaceDN w:val="0"/>
        <w:adjustRightInd w:val="0"/>
        <w:ind w:firstLine="540"/>
        <w:jc w:val="both"/>
        <w:rPr>
          <w:lang w:eastAsia="en-US"/>
        </w:rPr>
      </w:pPr>
      <w:r w:rsidRPr="00186D46">
        <w:rPr>
          <w:lang w:eastAsia="en-US"/>
        </w:rPr>
        <w:t>Основное мероприятие 9. Реализация мероприятий регионального проекта «Современные родители»</w:t>
      </w:r>
    </w:p>
    <w:p w:rsidR="00796EF0" w:rsidRPr="00186D46" w:rsidRDefault="00796EF0" w:rsidP="00796EF0">
      <w:pPr>
        <w:autoSpaceDE w:val="0"/>
        <w:autoSpaceDN w:val="0"/>
        <w:adjustRightInd w:val="0"/>
        <w:ind w:firstLine="540"/>
        <w:jc w:val="both"/>
        <w:rPr>
          <w:lang w:eastAsia="en-US"/>
        </w:rPr>
      </w:pPr>
      <w:r w:rsidRPr="00186D46">
        <w:rPr>
          <w:lang w:eastAsia="en-US"/>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 повышение доступности дошкольного образования, приведение материально-технической базы муниципальных образовательных организаций в соответствие с нормативными требованиями. </w:t>
      </w:r>
    </w:p>
    <w:p w:rsidR="00616FFC" w:rsidRDefault="00616FFC" w:rsidP="00796EF0">
      <w:pPr>
        <w:autoSpaceDE w:val="0"/>
        <w:autoSpaceDN w:val="0"/>
        <w:adjustRightInd w:val="0"/>
        <w:ind w:firstLine="539"/>
        <w:jc w:val="both"/>
        <w:rPr>
          <w:lang w:eastAsia="en-US"/>
        </w:rPr>
      </w:pPr>
    </w:p>
    <w:p w:rsidR="00796EF0" w:rsidRPr="00186D46" w:rsidRDefault="00796EF0" w:rsidP="00796EF0">
      <w:pPr>
        <w:autoSpaceDE w:val="0"/>
        <w:autoSpaceDN w:val="0"/>
        <w:adjustRightInd w:val="0"/>
        <w:ind w:firstLine="539"/>
        <w:jc w:val="both"/>
        <w:rPr>
          <w:lang w:eastAsia="en-US"/>
        </w:rPr>
      </w:pPr>
      <w:r w:rsidRPr="00186D46">
        <w:rPr>
          <w:lang w:eastAsia="en-US"/>
        </w:rPr>
        <w:t>Основное мероприятие 10. Реализация мероприятий регионального проекта «Успех каждого ребенка»</w:t>
      </w:r>
    </w:p>
    <w:p w:rsidR="00796EF0" w:rsidRPr="00186D46" w:rsidRDefault="00796EF0" w:rsidP="00796EF0">
      <w:pPr>
        <w:autoSpaceDE w:val="0"/>
        <w:autoSpaceDN w:val="0"/>
        <w:ind w:firstLine="539"/>
        <w:jc w:val="both"/>
      </w:pPr>
      <w:r w:rsidRPr="00186D46">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796EF0" w:rsidRPr="00186D46" w:rsidRDefault="00796EF0" w:rsidP="00796EF0">
      <w:pPr>
        <w:ind w:firstLine="539"/>
        <w:jc w:val="both"/>
      </w:pPr>
      <w:r w:rsidRPr="008E2084">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rsidR="00616FFC" w:rsidRDefault="00616FFC" w:rsidP="00796EF0">
      <w:pPr>
        <w:autoSpaceDE w:val="0"/>
        <w:autoSpaceDN w:val="0"/>
        <w:adjustRightInd w:val="0"/>
        <w:ind w:firstLine="539"/>
        <w:jc w:val="both"/>
        <w:rPr>
          <w:lang w:eastAsia="en-US"/>
        </w:rPr>
      </w:pPr>
    </w:p>
    <w:p w:rsidR="00796EF0" w:rsidRPr="00186D46" w:rsidRDefault="00796EF0" w:rsidP="00796EF0">
      <w:pPr>
        <w:autoSpaceDE w:val="0"/>
        <w:autoSpaceDN w:val="0"/>
        <w:adjustRightInd w:val="0"/>
        <w:ind w:firstLine="539"/>
        <w:jc w:val="both"/>
        <w:rPr>
          <w:lang w:eastAsia="en-US"/>
        </w:rPr>
      </w:pPr>
      <w:r w:rsidRPr="00186D46">
        <w:rPr>
          <w:lang w:eastAsia="en-US"/>
        </w:rPr>
        <w:t>Основное мероприятие 11. Реализация мероприятий регионального проекта «Цифровая образовательная среда»</w:t>
      </w:r>
    </w:p>
    <w:p w:rsidR="00796EF0" w:rsidRPr="00186D46" w:rsidRDefault="00796EF0" w:rsidP="00796EF0">
      <w:pPr>
        <w:autoSpaceDE w:val="0"/>
        <w:autoSpaceDN w:val="0"/>
        <w:adjustRightInd w:val="0"/>
        <w:ind w:firstLine="539"/>
        <w:jc w:val="both"/>
        <w:rPr>
          <w:bCs/>
        </w:rPr>
      </w:pPr>
      <w:r w:rsidRPr="00186D46">
        <w:t xml:space="preserve">В рамках мероприятия предусмотрено создание </w:t>
      </w:r>
      <w:r w:rsidRPr="00186D46">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186D46">
        <w:lastRenderedPageBreak/>
        <w:t xml:space="preserve">образовательные организации будут обеспечены стабильным и быстрым интернет-соединением. </w:t>
      </w:r>
      <w:r w:rsidRPr="00186D46">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796EF0" w:rsidRPr="00186D46" w:rsidRDefault="00796EF0" w:rsidP="00796EF0">
      <w:pPr>
        <w:autoSpaceDE w:val="0"/>
        <w:autoSpaceDN w:val="0"/>
        <w:adjustRightInd w:val="0"/>
        <w:ind w:firstLine="540"/>
        <w:jc w:val="both"/>
        <w:rPr>
          <w:lang w:eastAsia="en-US"/>
        </w:rPr>
      </w:pPr>
      <w:r w:rsidRPr="00186D46">
        <w:rPr>
          <w:lang w:eastAsia="en-US"/>
        </w:rPr>
        <w:t>Подпрограмма реализуется в период с 2019 по 2035 год в три этапа:</w:t>
      </w:r>
    </w:p>
    <w:p w:rsidR="00796EF0" w:rsidRPr="00186D46" w:rsidRDefault="00796EF0" w:rsidP="00796EF0">
      <w:pPr>
        <w:autoSpaceDE w:val="0"/>
        <w:autoSpaceDN w:val="0"/>
        <w:adjustRightInd w:val="0"/>
        <w:ind w:firstLine="567"/>
        <w:rPr>
          <w:lang w:eastAsia="en-US"/>
        </w:rPr>
      </w:pPr>
      <w:r w:rsidRPr="00186D46">
        <w:rPr>
          <w:lang w:eastAsia="en-US"/>
        </w:rPr>
        <w:t>1 этап – 2019-2025 годы;</w:t>
      </w:r>
    </w:p>
    <w:p w:rsidR="00796EF0" w:rsidRPr="00186D46" w:rsidRDefault="00796EF0" w:rsidP="00796EF0">
      <w:pPr>
        <w:autoSpaceDE w:val="0"/>
        <w:autoSpaceDN w:val="0"/>
        <w:adjustRightInd w:val="0"/>
        <w:ind w:firstLine="567"/>
        <w:rPr>
          <w:lang w:eastAsia="en-US"/>
        </w:rPr>
      </w:pPr>
      <w:r w:rsidRPr="00186D46">
        <w:rPr>
          <w:lang w:eastAsia="en-US"/>
        </w:rPr>
        <w:t>2 этап – 2026-2030 годы;</w:t>
      </w:r>
    </w:p>
    <w:p w:rsidR="00796EF0" w:rsidRPr="00186D46" w:rsidRDefault="00796EF0" w:rsidP="00796EF0">
      <w:pPr>
        <w:ind w:firstLine="567"/>
        <w:jc w:val="both"/>
        <w:rPr>
          <w:lang w:eastAsia="en-US"/>
        </w:rPr>
      </w:pPr>
      <w:r w:rsidRPr="00186D46">
        <w:rPr>
          <w:lang w:eastAsia="en-US"/>
        </w:rPr>
        <w:t>3 этап – 2031-2035 годы.</w:t>
      </w:r>
    </w:p>
    <w:p w:rsidR="00796EF0" w:rsidRDefault="00796EF0" w:rsidP="00796EF0">
      <w:pPr>
        <w:jc w:val="center"/>
      </w:pPr>
    </w:p>
    <w:p w:rsidR="00616FFC" w:rsidRDefault="00616FFC" w:rsidP="00796EF0">
      <w:pPr>
        <w:autoSpaceDE w:val="0"/>
        <w:autoSpaceDN w:val="0"/>
        <w:adjustRightInd w:val="0"/>
        <w:jc w:val="center"/>
        <w:outlineLvl w:val="0"/>
        <w:rPr>
          <w:lang w:eastAsia="en-US"/>
        </w:rPr>
      </w:pPr>
    </w:p>
    <w:p w:rsidR="00796EF0" w:rsidRPr="00616FFC" w:rsidRDefault="00796EF0" w:rsidP="00796EF0">
      <w:pPr>
        <w:autoSpaceDE w:val="0"/>
        <w:autoSpaceDN w:val="0"/>
        <w:adjustRightInd w:val="0"/>
        <w:jc w:val="center"/>
        <w:outlineLvl w:val="0"/>
        <w:rPr>
          <w:b/>
        </w:rPr>
      </w:pPr>
      <w:r w:rsidRPr="00616FFC">
        <w:rPr>
          <w:b/>
          <w:lang w:eastAsia="en-US"/>
        </w:rPr>
        <w:t xml:space="preserve">РАЗДЕЛ </w:t>
      </w:r>
      <w:r w:rsidR="00616FFC">
        <w:rPr>
          <w:b/>
          <w:lang w:val="en-US" w:eastAsia="en-US"/>
        </w:rPr>
        <w:t>IV</w:t>
      </w:r>
      <w:r w:rsidRPr="00616FFC">
        <w:rPr>
          <w:b/>
          <w:lang w:eastAsia="en-US"/>
        </w:rPr>
        <w:t xml:space="preserve">. </w:t>
      </w:r>
      <w:r w:rsidRPr="00616FFC">
        <w:rPr>
          <w:b/>
        </w:rPr>
        <w:t>ОБОСНОВАНИЕ ОБЪЕМА ФИНАНСОВЫХ РЕСУРСОВ,</w:t>
      </w:r>
    </w:p>
    <w:p w:rsidR="00796EF0" w:rsidRPr="00616FFC" w:rsidRDefault="00796EF0" w:rsidP="00796EF0">
      <w:pPr>
        <w:autoSpaceDE w:val="0"/>
        <w:autoSpaceDN w:val="0"/>
        <w:adjustRightInd w:val="0"/>
        <w:jc w:val="center"/>
        <w:rPr>
          <w:b/>
        </w:rPr>
      </w:pPr>
      <w:r w:rsidRPr="00616FFC">
        <w:rPr>
          <w:b/>
        </w:rPr>
        <w:t xml:space="preserve">НЕОБХОДИМЫХ ДЛЯ РЕАЛИЗАЦИИ ПОДПРОГРАММЫ </w:t>
      </w:r>
    </w:p>
    <w:p w:rsidR="00796EF0" w:rsidRPr="00616FFC" w:rsidRDefault="00796EF0" w:rsidP="00796EF0">
      <w:pPr>
        <w:autoSpaceDE w:val="0"/>
        <w:autoSpaceDN w:val="0"/>
        <w:adjustRightInd w:val="0"/>
        <w:jc w:val="center"/>
        <w:rPr>
          <w:b/>
        </w:rPr>
      </w:pPr>
      <w:r w:rsidRPr="00616FFC">
        <w:rPr>
          <w:b/>
        </w:rPr>
        <w:t xml:space="preserve">(С РАСШИФРОВКОЙ ПО ИСТОЧНИКАМ ФИНАНСИРОВАНИЯ, </w:t>
      </w:r>
    </w:p>
    <w:p w:rsidR="00796EF0" w:rsidRPr="00616FFC" w:rsidRDefault="00796EF0" w:rsidP="00796EF0">
      <w:pPr>
        <w:autoSpaceDE w:val="0"/>
        <w:autoSpaceDN w:val="0"/>
        <w:adjustRightInd w:val="0"/>
        <w:jc w:val="center"/>
        <w:rPr>
          <w:b/>
        </w:rPr>
      </w:pPr>
      <w:r w:rsidRPr="00616FFC">
        <w:rPr>
          <w:b/>
        </w:rPr>
        <w:t>ПО ЭТАПАМ И ГОДАМ РЕАЛИЗАЦИИ ПОДПРОГРАММЫ)</w:t>
      </w:r>
    </w:p>
    <w:p w:rsidR="00796EF0" w:rsidRPr="00981A5A" w:rsidRDefault="00796EF0" w:rsidP="00796EF0">
      <w:pPr>
        <w:autoSpaceDE w:val="0"/>
        <w:autoSpaceDN w:val="0"/>
        <w:adjustRightInd w:val="0"/>
        <w:jc w:val="both"/>
        <w:rPr>
          <w:sz w:val="26"/>
          <w:szCs w:val="26"/>
        </w:rPr>
      </w:pPr>
    </w:p>
    <w:p w:rsidR="00796EF0" w:rsidRPr="00186D46" w:rsidRDefault="00796EF0" w:rsidP="00796EF0">
      <w:pPr>
        <w:autoSpaceDE w:val="0"/>
        <w:autoSpaceDN w:val="0"/>
        <w:adjustRightInd w:val="0"/>
        <w:ind w:firstLine="539"/>
        <w:jc w:val="both"/>
      </w:pPr>
      <w:r w:rsidRPr="00186D46">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w:t>
      </w:r>
      <w:r w:rsidR="00025DEB" w:rsidRPr="00186D46">
        <w:t>местный бюджет Порецкого рай</w:t>
      </w:r>
      <w:r w:rsidR="00616FFC">
        <w:t>о</w:t>
      </w:r>
      <w:r w:rsidR="00025DEB" w:rsidRPr="00186D46">
        <w:t xml:space="preserve">на </w:t>
      </w:r>
      <w:r w:rsidRPr="00186D46">
        <w:t>и внебюджетных источников.</w:t>
      </w:r>
    </w:p>
    <w:p w:rsidR="00796EF0" w:rsidRPr="00186D46" w:rsidRDefault="00796EF0" w:rsidP="00796EF0">
      <w:pPr>
        <w:autoSpaceDE w:val="0"/>
        <w:autoSpaceDN w:val="0"/>
        <w:adjustRightInd w:val="0"/>
        <w:ind w:firstLine="539"/>
        <w:jc w:val="both"/>
      </w:pPr>
      <w:r w:rsidRPr="00186D46">
        <w:t xml:space="preserve">Ответственный исполнитель подпрограммы – </w:t>
      </w:r>
      <w:r w:rsidR="004232CF" w:rsidRPr="00186D46">
        <w:t>Отдел образования,  молодежной политики и спорта администрации Порецкого района</w:t>
      </w:r>
      <w:r w:rsidRPr="00186D46">
        <w:t xml:space="preserve">. Соисполнителями являются </w:t>
      </w:r>
      <w:r w:rsidRPr="00186D46">
        <w:rPr>
          <w:color w:val="000000"/>
        </w:rPr>
        <w:t xml:space="preserve">Комиссия по делам несовершеннолетних и защите их прав </w:t>
      </w:r>
      <w:r w:rsidR="00831EED" w:rsidRPr="00186D46">
        <w:rPr>
          <w:color w:val="000000"/>
        </w:rPr>
        <w:t>Порецкого</w:t>
      </w:r>
      <w:r w:rsidRPr="00186D46">
        <w:rPr>
          <w:color w:val="000000"/>
        </w:rPr>
        <w:t xml:space="preserve"> района, </w:t>
      </w:r>
      <w:r w:rsidR="00025DEB" w:rsidRPr="00186D46">
        <w:rPr>
          <w:color w:val="000000"/>
        </w:rPr>
        <w:t xml:space="preserve">орган </w:t>
      </w:r>
      <w:r w:rsidRPr="00186D46">
        <w:rPr>
          <w:color w:val="000000"/>
        </w:rPr>
        <w:t xml:space="preserve"> опеке и попе</w:t>
      </w:r>
      <w:r w:rsidR="00025DEB" w:rsidRPr="00186D46">
        <w:rPr>
          <w:color w:val="000000"/>
        </w:rPr>
        <w:t>чительства администрации</w:t>
      </w:r>
      <w:r w:rsidR="00831EED" w:rsidRPr="00186D46">
        <w:rPr>
          <w:color w:val="000000"/>
        </w:rPr>
        <w:t>Порецкого</w:t>
      </w:r>
      <w:r w:rsidRPr="00186D46">
        <w:rPr>
          <w:color w:val="000000"/>
        </w:rPr>
        <w:t xml:space="preserve"> района, муниципальные образовательные организации </w:t>
      </w:r>
      <w:r w:rsidR="00616FFC">
        <w:rPr>
          <w:color w:val="000000"/>
        </w:rPr>
        <w:t>Порецкого района</w:t>
      </w:r>
      <w:r w:rsidRPr="00186D46">
        <w:rPr>
          <w:color w:val="000000"/>
        </w:rPr>
        <w:t>, подведомственные</w:t>
      </w:r>
      <w:r w:rsidRPr="00186D46">
        <w:t>.</w:t>
      </w:r>
    </w:p>
    <w:p w:rsidR="00025DEB" w:rsidRPr="00186D46" w:rsidRDefault="00025DEB" w:rsidP="00025DEB">
      <w:pPr>
        <w:autoSpaceDE w:val="0"/>
        <w:autoSpaceDN w:val="0"/>
        <w:adjustRightInd w:val="0"/>
        <w:ind w:firstLine="539"/>
        <w:jc w:val="both"/>
      </w:pPr>
      <w:r w:rsidRPr="00186D46">
        <w:t xml:space="preserve">Общий объем финансирования подпрограммы в 2019 - 2035 годах составит </w:t>
      </w:r>
      <w:r w:rsidR="00C52B35">
        <w:t>17</w:t>
      </w:r>
      <w:r w:rsidR="00C336BF">
        <w:t>83703</w:t>
      </w:r>
      <w:r w:rsidR="00E56FA3">
        <w:t>,</w:t>
      </w:r>
      <w:r w:rsidR="002D129D">
        <w:t>7</w:t>
      </w:r>
      <w:r w:rsidRPr="00186D46">
        <w:t xml:space="preserve"> тыс. рублей, в том числе за счет средств:</w:t>
      </w:r>
    </w:p>
    <w:p w:rsidR="00025DEB" w:rsidRPr="00186D46" w:rsidRDefault="00025DEB" w:rsidP="00025DEB">
      <w:pPr>
        <w:autoSpaceDE w:val="0"/>
        <w:autoSpaceDN w:val="0"/>
        <w:adjustRightInd w:val="0"/>
        <w:ind w:firstLine="539"/>
        <w:jc w:val="both"/>
      </w:pPr>
      <w:r w:rsidRPr="00186D46">
        <w:t xml:space="preserve">федерального бюджета – </w:t>
      </w:r>
      <w:r w:rsidR="00C336BF">
        <w:t>30860,9</w:t>
      </w:r>
      <w:r w:rsidRPr="00186D46">
        <w:t xml:space="preserve"> тыс. рублей;</w:t>
      </w:r>
    </w:p>
    <w:p w:rsidR="00025DEB" w:rsidRPr="00186D46" w:rsidRDefault="00025DEB" w:rsidP="00025DEB">
      <w:pPr>
        <w:autoSpaceDE w:val="0"/>
        <w:autoSpaceDN w:val="0"/>
        <w:adjustRightInd w:val="0"/>
        <w:ind w:firstLine="539"/>
        <w:jc w:val="both"/>
      </w:pPr>
      <w:r w:rsidRPr="00186D46">
        <w:t xml:space="preserve">республиканского бюджета Чувашской Республики – </w:t>
      </w:r>
      <w:r w:rsidR="00C52B35">
        <w:t>13</w:t>
      </w:r>
      <w:r w:rsidR="002D129D">
        <w:t>50016,2</w:t>
      </w:r>
      <w:r w:rsidRPr="00186D46">
        <w:t xml:space="preserve"> тыс. рублей;</w:t>
      </w:r>
    </w:p>
    <w:p w:rsidR="00025DEB" w:rsidRPr="00186D46" w:rsidRDefault="00025DEB" w:rsidP="00025DEB">
      <w:pPr>
        <w:autoSpaceDE w:val="0"/>
        <w:autoSpaceDN w:val="0"/>
        <w:adjustRightInd w:val="0"/>
        <w:ind w:firstLine="539"/>
        <w:jc w:val="both"/>
      </w:pPr>
      <w:r w:rsidRPr="00186D46">
        <w:t xml:space="preserve">местный бюджет </w:t>
      </w:r>
      <w:r w:rsidR="00D317ED">
        <w:t>Порецкого района Чувашской  Республики</w:t>
      </w:r>
      <w:r w:rsidR="008534E6">
        <w:t xml:space="preserve">– </w:t>
      </w:r>
      <w:r w:rsidR="00C52B35">
        <w:t>2</w:t>
      </w:r>
      <w:r w:rsidR="00C336BF">
        <w:t>93123,8</w:t>
      </w:r>
      <w:r w:rsidRPr="00186D46">
        <w:t xml:space="preserve"> тыс. рублей;</w:t>
      </w:r>
    </w:p>
    <w:p w:rsidR="00025DEB" w:rsidRPr="00186D46" w:rsidRDefault="00025DEB" w:rsidP="00025DEB">
      <w:pPr>
        <w:autoSpaceDE w:val="0"/>
        <w:autoSpaceDN w:val="0"/>
        <w:adjustRightInd w:val="0"/>
        <w:ind w:firstLine="539"/>
        <w:jc w:val="both"/>
      </w:pPr>
      <w:r w:rsidRPr="00186D46">
        <w:t>внебюджетных источников – 1</w:t>
      </w:r>
      <w:r w:rsidR="00C336BF">
        <w:t>09702,8</w:t>
      </w:r>
      <w:r w:rsidRPr="00186D46">
        <w:t xml:space="preserve"> тыс. рублей.</w:t>
      </w:r>
    </w:p>
    <w:p w:rsidR="00025DEB" w:rsidRPr="00186D46" w:rsidRDefault="00025DEB" w:rsidP="00025DEB">
      <w:pPr>
        <w:autoSpaceDE w:val="0"/>
        <w:autoSpaceDN w:val="0"/>
        <w:adjustRightInd w:val="0"/>
        <w:ind w:left="539"/>
        <w:jc w:val="both"/>
      </w:pPr>
      <w:r w:rsidRPr="00186D46">
        <w:t xml:space="preserve">Прогнозируемый объем финансирования подпрограммы на 1 этапе составит </w:t>
      </w:r>
      <w:r w:rsidR="00D96432">
        <w:t>7</w:t>
      </w:r>
      <w:r w:rsidR="00C336BF">
        <w:t>95054,6</w:t>
      </w:r>
      <w:r w:rsidRPr="00186D46">
        <w:t xml:space="preserve"> - тыс. рублей, в том числе:</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2019 году – </w:t>
      </w:r>
      <w:r w:rsidR="00D96432">
        <w:rPr>
          <w:lang w:eastAsia="en-US"/>
        </w:rPr>
        <w:t>98693,4</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2020 году – </w:t>
      </w:r>
      <w:r w:rsidR="004767DF">
        <w:rPr>
          <w:lang w:eastAsia="en-US"/>
        </w:rPr>
        <w:t>1</w:t>
      </w:r>
      <w:r w:rsidR="002D129D">
        <w:rPr>
          <w:lang w:eastAsia="en-US"/>
        </w:rPr>
        <w:t>30043,5</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2021 году – </w:t>
      </w:r>
      <w:r w:rsidR="004767DF">
        <w:rPr>
          <w:lang w:eastAsia="en-US"/>
        </w:rPr>
        <w:t>1</w:t>
      </w:r>
      <w:r w:rsidR="00C336BF">
        <w:rPr>
          <w:lang w:eastAsia="en-US"/>
        </w:rPr>
        <w:t>31122,8</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2022 году – </w:t>
      </w:r>
      <w:r w:rsidR="004767DF">
        <w:rPr>
          <w:lang w:eastAsia="en-US"/>
        </w:rPr>
        <w:t>1</w:t>
      </w:r>
      <w:r w:rsidR="00C336BF">
        <w:rPr>
          <w:lang w:eastAsia="en-US"/>
        </w:rPr>
        <w:t>17078,9</w:t>
      </w:r>
      <w:r w:rsidRPr="00186D46">
        <w:rPr>
          <w:lang w:eastAsia="en-US"/>
        </w:rPr>
        <w:t xml:space="preserve"> тыс. рублей;</w:t>
      </w:r>
    </w:p>
    <w:p w:rsidR="00025DEB" w:rsidRPr="00186D46" w:rsidRDefault="004767DF" w:rsidP="00025DEB">
      <w:pPr>
        <w:autoSpaceDE w:val="0"/>
        <w:autoSpaceDN w:val="0"/>
        <w:adjustRightInd w:val="0"/>
        <w:ind w:firstLine="539"/>
        <w:jc w:val="both"/>
        <w:rPr>
          <w:lang w:eastAsia="en-US"/>
        </w:rPr>
      </w:pPr>
      <w:r>
        <w:rPr>
          <w:lang w:eastAsia="en-US"/>
        </w:rPr>
        <w:t xml:space="preserve">в 2023 году – </w:t>
      </w:r>
      <w:r w:rsidR="00C336BF">
        <w:rPr>
          <w:lang w:eastAsia="en-US"/>
        </w:rPr>
        <w:t>120386,3</w:t>
      </w:r>
      <w:r w:rsidR="00025DEB"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в 2024 году – 9</w:t>
      </w:r>
      <w:r w:rsidR="00C434EF">
        <w:rPr>
          <w:lang w:eastAsia="en-US"/>
        </w:rPr>
        <w:t>8864,9</w:t>
      </w:r>
      <w:r w:rsidRPr="00186D46">
        <w:rPr>
          <w:lang w:eastAsia="en-US"/>
        </w:rPr>
        <w:t xml:space="preserve"> тыс. рублей;</w:t>
      </w:r>
    </w:p>
    <w:p w:rsidR="00025DEB" w:rsidRPr="00186D46" w:rsidRDefault="004767DF" w:rsidP="00025DEB">
      <w:pPr>
        <w:autoSpaceDE w:val="0"/>
        <w:autoSpaceDN w:val="0"/>
        <w:adjustRightInd w:val="0"/>
        <w:ind w:firstLine="539"/>
        <w:jc w:val="both"/>
        <w:rPr>
          <w:lang w:eastAsia="en-US"/>
        </w:rPr>
      </w:pPr>
      <w:r>
        <w:rPr>
          <w:lang w:eastAsia="en-US"/>
        </w:rPr>
        <w:t>в 2025 году – 9</w:t>
      </w:r>
      <w:r w:rsidR="00C434EF">
        <w:rPr>
          <w:lang w:eastAsia="en-US"/>
        </w:rPr>
        <w:t>8864,9</w:t>
      </w:r>
      <w:r w:rsidR="00025DEB" w:rsidRPr="00186D46">
        <w:rPr>
          <w:lang w:eastAsia="en-US"/>
        </w:rPr>
        <w:t xml:space="preserve"> тыс. рублей;</w:t>
      </w:r>
    </w:p>
    <w:p w:rsidR="00025DEB" w:rsidRPr="00186D46" w:rsidRDefault="00025DEB" w:rsidP="00025DEB">
      <w:pPr>
        <w:autoSpaceDE w:val="0"/>
        <w:autoSpaceDN w:val="0"/>
        <w:adjustRightInd w:val="0"/>
        <w:ind w:firstLine="539"/>
        <w:jc w:val="both"/>
      </w:pPr>
      <w:r w:rsidRPr="00186D46">
        <w:t>из них средства:</w:t>
      </w:r>
    </w:p>
    <w:p w:rsidR="00025DEB" w:rsidRPr="00186D46" w:rsidRDefault="00025DEB" w:rsidP="00025DEB">
      <w:pPr>
        <w:autoSpaceDE w:val="0"/>
        <w:autoSpaceDN w:val="0"/>
        <w:adjustRightInd w:val="0"/>
        <w:ind w:firstLine="539"/>
        <w:jc w:val="both"/>
      </w:pPr>
      <w:r w:rsidRPr="00186D46">
        <w:t>федерального бюджета –</w:t>
      </w:r>
      <w:r w:rsidR="00E56FA3">
        <w:t xml:space="preserve"> </w:t>
      </w:r>
      <w:r w:rsidR="00C336BF">
        <w:t>29917,9</w:t>
      </w:r>
      <w:r w:rsidRPr="00186D46">
        <w:t xml:space="preserve"> тыс. рублей (</w:t>
      </w:r>
      <w:r w:rsidR="00C336BF">
        <w:t>3</w:t>
      </w:r>
      <w:r w:rsidRPr="00186D46">
        <w:t>,</w:t>
      </w:r>
      <w:r w:rsidR="00C336BF">
        <w:t>8</w:t>
      </w:r>
      <w:r w:rsidRPr="00186D46">
        <w:t xml:space="preserve"> процента), в том числе:</w:t>
      </w:r>
    </w:p>
    <w:p w:rsidR="00025DEB" w:rsidRPr="00186D46" w:rsidRDefault="00025DEB" w:rsidP="00025DEB">
      <w:pPr>
        <w:autoSpaceDE w:val="0"/>
        <w:autoSpaceDN w:val="0"/>
        <w:adjustRightInd w:val="0"/>
        <w:ind w:firstLine="539"/>
        <w:jc w:val="both"/>
        <w:rPr>
          <w:lang w:eastAsia="en-US"/>
        </w:rPr>
      </w:pPr>
      <w:r w:rsidRPr="00186D46">
        <w:rPr>
          <w:lang w:eastAsia="en-US"/>
        </w:rPr>
        <w:t>в 2019 году –</w:t>
      </w:r>
      <w:r w:rsidR="004767DF">
        <w:rPr>
          <w:lang w:eastAsia="en-US"/>
        </w:rPr>
        <w:t xml:space="preserve">957,5 </w:t>
      </w:r>
      <w:r w:rsidRPr="00186D46">
        <w:rPr>
          <w:lang w:eastAsia="en-US"/>
        </w:rPr>
        <w:t>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2020 году – </w:t>
      </w:r>
      <w:r w:rsidR="00E56FA3">
        <w:rPr>
          <w:lang w:eastAsia="en-US"/>
        </w:rPr>
        <w:t>3</w:t>
      </w:r>
      <w:r w:rsidR="00C336BF">
        <w:rPr>
          <w:lang w:eastAsia="en-US"/>
        </w:rPr>
        <w:t>128,6</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в 2021 году –</w:t>
      </w:r>
      <w:r w:rsidR="00C336BF">
        <w:rPr>
          <w:lang w:eastAsia="en-US"/>
        </w:rPr>
        <w:t>8449,8</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2022 году – </w:t>
      </w:r>
      <w:r w:rsidR="00C336BF">
        <w:rPr>
          <w:lang w:eastAsia="en-US"/>
        </w:rPr>
        <w:t>8596,7</w:t>
      </w:r>
      <w:r w:rsidRPr="00186D46">
        <w:rPr>
          <w:lang w:eastAsia="en-US"/>
        </w:rPr>
        <w:t xml:space="preserve"> тыс. рублей;</w:t>
      </w:r>
    </w:p>
    <w:p w:rsidR="00025DEB" w:rsidRPr="00186D46" w:rsidRDefault="00C336BF" w:rsidP="00025DEB">
      <w:pPr>
        <w:autoSpaceDE w:val="0"/>
        <w:autoSpaceDN w:val="0"/>
        <w:adjustRightInd w:val="0"/>
        <w:ind w:firstLine="539"/>
        <w:jc w:val="both"/>
        <w:rPr>
          <w:lang w:eastAsia="en-US"/>
        </w:rPr>
      </w:pPr>
      <w:r>
        <w:rPr>
          <w:lang w:eastAsia="en-US"/>
        </w:rPr>
        <w:t>в 2023 году – 8596,7</w:t>
      </w:r>
      <w:r w:rsidR="00025DEB"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в 2024 году – 94,3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в 2025 году – 94,3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республиканского бюджета Чувашской Республики – </w:t>
      </w:r>
      <w:r w:rsidR="00C336BF">
        <w:rPr>
          <w:lang w:eastAsia="en-US"/>
        </w:rPr>
        <w:t>603919,1</w:t>
      </w:r>
      <w:r w:rsidRPr="00186D46">
        <w:rPr>
          <w:lang w:eastAsia="en-US"/>
        </w:rPr>
        <w:t xml:space="preserve"> тыс. рублей (</w:t>
      </w:r>
      <w:r w:rsidR="00C336BF">
        <w:rPr>
          <w:lang w:eastAsia="en-US"/>
        </w:rPr>
        <w:t>76,0</w:t>
      </w:r>
      <w:r w:rsidRPr="00186D46">
        <w:rPr>
          <w:lang w:eastAsia="en-US"/>
        </w:rPr>
        <w:t xml:space="preserve"> процента), в том числе:</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2019 году – </w:t>
      </w:r>
      <w:r w:rsidR="00FA37CF">
        <w:rPr>
          <w:lang w:eastAsia="en-US"/>
        </w:rPr>
        <w:t>81280,7</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2020 году – </w:t>
      </w:r>
      <w:r w:rsidR="00A06BAA">
        <w:rPr>
          <w:lang w:eastAsia="en-US"/>
        </w:rPr>
        <w:t>1</w:t>
      </w:r>
      <w:r w:rsidR="002D129D">
        <w:rPr>
          <w:lang w:eastAsia="en-US"/>
        </w:rPr>
        <w:t>08235,3</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2021 году – </w:t>
      </w:r>
      <w:r w:rsidR="004767DF">
        <w:rPr>
          <w:lang w:eastAsia="en-US"/>
        </w:rPr>
        <w:t xml:space="preserve"> </w:t>
      </w:r>
      <w:r w:rsidR="00C336BF">
        <w:rPr>
          <w:lang w:eastAsia="en-US"/>
        </w:rPr>
        <w:t>97804,0</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2022 году – </w:t>
      </w:r>
      <w:r w:rsidR="004767DF">
        <w:rPr>
          <w:lang w:eastAsia="en-US"/>
        </w:rPr>
        <w:t>8</w:t>
      </w:r>
      <w:r w:rsidR="00C336BF">
        <w:rPr>
          <w:lang w:eastAsia="en-US"/>
        </w:rPr>
        <w:t>3689,9</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lastRenderedPageBreak/>
        <w:t xml:space="preserve">в 2023 году – </w:t>
      </w:r>
      <w:r w:rsidR="00C336BF">
        <w:rPr>
          <w:lang w:eastAsia="en-US"/>
        </w:rPr>
        <w:t>83689,9</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в 2024 году – 74</w:t>
      </w:r>
      <w:r w:rsidR="00FA37CF">
        <w:rPr>
          <w:lang w:eastAsia="en-US"/>
        </w:rPr>
        <w:t>609,7</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в 2025 году – 74</w:t>
      </w:r>
      <w:r w:rsidR="00FA37CF">
        <w:rPr>
          <w:lang w:eastAsia="en-US"/>
        </w:rPr>
        <w:t>609,7</w:t>
      </w:r>
      <w:r w:rsidRPr="00186D46">
        <w:rPr>
          <w:lang w:eastAsia="en-US"/>
        </w:rPr>
        <w:t>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местный  бюджет </w:t>
      </w:r>
      <w:r w:rsidR="00D317ED">
        <w:rPr>
          <w:lang w:eastAsia="en-US"/>
        </w:rPr>
        <w:t>Порецкого района Чувашской  Республики</w:t>
      </w:r>
      <w:r w:rsidRPr="00186D46">
        <w:rPr>
          <w:lang w:eastAsia="en-US"/>
        </w:rPr>
        <w:t xml:space="preserve"> – </w:t>
      </w:r>
      <w:r w:rsidR="004767DF">
        <w:rPr>
          <w:lang w:eastAsia="en-US"/>
        </w:rPr>
        <w:t>1</w:t>
      </w:r>
      <w:r w:rsidR="00C336BF">
        <w:rPr>
          <w:lang w:eastAsia="en-US"/>
        </w:rPr>
        <w:t>22643,8</w:t>
      </w:r>
      <w:r w:rsidRPr="00186D46">
        <w:rPr>
          <w:lang w:eastAsia="en-US"/>
        </w:rPr>
        <w:t xml:space="preserve"> тыс. рублей (1</w:t>
      </w:r>
      <w:r w:rsidR="004767DF">
        <w:rPr>
          <w:lang w:eastAsia="en-US"/>
        </w:rPr>
        <w:t>5</w:t>
      </w:r>
      <w:r w:rsidR="00F21C68">
        <w:rPr>
          <w:lang w:eastAsia="en-US"/>
        </w:rPr>
        <w:t>,</w:t>
      </w:r>
      <w:r w:rsidR="00C336BF">
        <w:rPr>
          <w:lang w:eastAsia="en-US"/>
        </w:rPr>
        <w:t>4</w:t>
      </w:r>
      <w:r w:rsidRPr="00186D46">
        <w:rPr>
          <w:lang w:eastAsia="en-US"/>
        </w:rPr>
        <w:t xml:space="preserve">   процента), в том числе:</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2019 году – </w:t>
      </w:r>
      <w:r w:rsidR="004767DF">
        <w:rPr>
          <w:lang w:eastAsia="en-US"/>
        </w:rPr>
        <w:t>1</w:t>
      </w:r>
      <w:r w:rsidR="00FA37CF">
        <w:rPr>
          <w:lang w:eastAsia="en-US"/>
        </w:rPr>
        <w:t>1649,7</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2020 году – </w:t>
      </w:r>
      <w:r w:rsidR="00FA37CF">
        <w:rPr>
          <w:lang w:eastAsia="en-US"/>
        </w:rPr>
        <w:t>1</w:t>
      </w:r>
      <w:r w:rsidR="00C336BF">
        <w:rPr>
          <w:lang w:eastAsia="en-US"/>
        </w:rPr>
        <w:t>5861,0</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2021 году – </w:t>
      </w:r>
      <w:r w:rsidR="00C336BF">
        <w:rPr>
          <w:lang w:eastAsia="en-US"/>
        </w:rPr>
        <w:t>20063,5</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2022 году – </w:t>
      </w:r>
      <w:r w:rsidR="00C336BF">
        <w:rPr>
          <w:lang w:eastAsia="en-US"/>
        </w:rPr>
        <w:t>19986,8</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 xml:space="preserve">в 2023 году – </w:t>
      </w:r>
      <w:r w:rsidR="00C336BF">
        <w:rPr>
          <w:lang w:eastAsia="en-US"/>
        </w:rPr>
        <w:t>20986,8</w:t>
      </w:r>
      <w:r w:rsidRPr="00186D46">
        <w:rPr>
          <w:lang w:eastAsia="en-US"/>
        </w:rPr>
        <w:t xml:space="preserve">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в 2024 году – 17</w:t>
      </w:r>
      <w:r w:rsidR="00FA37CF">
        <w:rPr>
          <w:lang w:eastAsia="en-US"/>
        </w:rPr>
        <w:t>0</w:t>
      </w:r>
      <w:r w:rsidR="00C336BF">
        <w:rPr>
          <w:lang w:eastAsia="en-US"/>
        </w:rPr>
        <w:t>4</w:t>
      </w:r>
      <w:r w:rsidR="00FA37CF">
        <w:rPr>
          <w:lang w:eastAsia="en-US"/>
        </w:rPr>
        <w:t>8</w:t>
      </w:r>
      <w:r w:rsidRPr="00186D46">
        <w:rPr>
          <w:lang w:eastAsia="en-US"/>
        </w:rPr>
        <w:t>,0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в 2025 году – 17</w:t>
      </w:r>
      <w:r w:rsidR="00FA37CF">
        <w:rPr>
          <w:lang w:eastAsia="en-US"/>
        </w:rPr>
        <w:t>0</w:t>
      </w:r>
      <w:r w:rsidR="00C336BF">
        <w:rPr>
          <w:lang w:eastAsia="en-US"/>
        </w:rPr>
        <w:t>4</w:t>
      </w:r>
      <w:r w:rsidR="00FA37CF">
        <w:rPr>
          <w:lang w:eastAsia="en-US"/>
        </w:rPr>
        <w:t>8</w:t>
      </w:r>
      <w:r w:rsidRPr="00186D46">
        <w:rPr>
          <w:lang w:eastAsia="en-US"/>
        </w:rPr>
        <w:t>,0 тыс. рублей;</w:t>
      </w:r>
    </w:p>
    <w:p w:rsidR="00025DEB" w:rsidRPr="00186D46" w:rsidRDefault="00025DEB" w:rsidP="00025DEB">
      <w:pPr>
        <w:autoSpaceDE w:val="0"/>
        <w:autoSpaceDN w:val="0"/>
        <w:adjustRightInd w:val="0"/>
        <w:jc w:val="both"/>
        <w:rPr>
          <w:lang w:eastAsia="en-US"/>
        </w:rPr>
      </w:pPr>
      <w:r w:rsidRPr="00186D46">
        <w:rPr>
          <w:lang w:eastAsia="en-US"/>
        </w:rPr>
        <w:t>внебюджетных ис</w:t>
      </w:r>
      <w:r w:rsidR="00F21C68">
        <w:rPr>
          <w:lang w:eastAsia="en-US"/>
        </w:rPr>
        <w:t>точников –</w:t>
      </w:r>
      <w:r w:rsidR="00C336BF">
        <w:rPr>
          <w:lang w:eastAsia="en-US"/>
        </w:rPr>
        <w:t xml:space="preserve"> 38573,8</w:t>
      </w:r>
      <w:r w:rsidR="00F21C68">
        <w:rPr>
          <w:lang w:eastAsia="en-US"/>
        </w:rPr>
        <w:t>тыс. рублей (</w:t>
      </w:r>
      <w:r w:rsidR="00C336BF">
        <w:rPr>
          <w:lang w:eastAsia="en-US"/>
        </w:rPr>
        <w:t>4</w:t>
      </w:r>
      <w:r w:rsidR="004767DF">
        <w:rPr>
          <w:lang w:eastAsia="en-US"/>
        </w:rPr>
        <w:t>,</w:t>
      </w:r>
      <w:r w:rsidR="00C336BF">
        <w:rPr>
          <w:lang w:eastAsia="en-US"/>
        </w:rPr>
        <w:t>9</w:t>
      </w:r>
      <w:r w:rsidRPr="00186D46">
        <w:rPr>
          <w:lang w:eastAsia="en-US"/>
        </w:rPr>
        <w:t>процента), в том числе:</w:t>
      </w:r>
    </w:p>
    <w:p w:rsidR="00025DEB" w:rsidRPr="00186D46" w:rsidRDefault="00025DEB" w:rsidP="00025DEB">
      <w:pPr>
        <w:autoSpaceDE w:val="0"/>
        <w:autoSpaceDN w:val="0"/>
        <w:adjustRightInd w:val="0"/>
        <w:ind w:firstLine="708"/>
        <w:jc w:val="both"/>
        <w:rPr>
          <w:lang w:eastAsia="en-US"/>
        </w:rPr>
      </w:pPr>
      <w:r w:rsidRPr="00186D46">
        <w:rPr>
          <w:lang w:eastAsia="en-US"/>
        </w:rPr>
        <w:t xml:space="preserve">в 2019 году – </w:t>
      </w:r>
      <w:r w:rsidR="00D96432">
        <w:rPr>
          <w:lang w:eastAsia="en-US"/>
        </w:rPr>
        <w:t>4805,5</w:t>
      </w:r>
      <w:r w:rsidRPr="00186D46">
        <w:rPr>
          <w:lang w:eastAsia="en-US"/>
        </w:rPr>
        <w:t xml:space="preserve"> тыс. рублей;</w:t>
      </w:r>
    </w:p>
    <w:p w:rsidR="00025DEB" w:rsidRPr="00186D46" w:rsidRDefault="00025DEB" w:rsidP="00025DEB">
      <w:pPr>
        <w:autoSpaceDE w:val="0"/>
        <w:autoSpaceDN w:val="0"/>
        <w:adjustRightInd w:val="0"/>
        <w:ind w:firstLine="708"/>
        <w:jc w:val="both"/>
        <w:rPr>
          <w:lang w:eastAsia="en-US"/>
        </w:rPr>
      </w:pPr>
      <w:r w:rsidRPr="00186D46">
        <w:rPr>
          <w:lang w:eastAsia="en-US"/>
        </w:rPr>
        <w:t xml:space="preserve">в 2020 году – </w:t>
      </w:r>
      <w:r w:rsidR="00C336BF">
        <w:rPr>
          <w:lang w:eastAsia="en-US"/>
        </w:rPr>
        <w:t>2818,6</w:t>
      </w:r>
      <w:r w:rsidRPr="00186D46">
        <w:rPr>
          <w:lang w:eastAsia="en-US"/>
        </w:rPr>
        <w:t xml:space="preserve"> тыс. рублей;</w:t>
      </w:r>
    </w:p>
    <w:p w:rsidR="00025DEB" w:rsidRPr="00186D46" w:rsidRDefault="00025DEB" w:rsidP="00025DEB">
      <w:pPr>
        <w:autoSpaceDE w:val="0"/>
        <w:autoSpaceDN w:val="0"/>
        <w:adjustRightInd w:val="0"/>
        <w:ind w:firstLine="708"/>
        <w:jc w:val="both"/>
        <w:rPr>
          <w:lang w:eastAsia="en-US"/>
        </w:rPr>
      </w:pPr>
      <w:r w:rsidRPr="00186D46">
        <w:rPr>
          <w:lang w:eastAsia="en-US"/>
        </w:rPr>
        <w:t xml:space="preserve">в 2021 году – </w:t>
      </w:r>
      <w:r w:rsidR="00D96432">
        <w:rPr>
          <w:lang w:eastAsia="en-US"/>
        </w:rPr>
        <w:t>4805,5</w:t>
      </w:r>
      <w:r w:rsidRPr="00186D46">
        <w:rPr>
          <w:lang w:eastAsia="en-US"/>
        </w:rPr>
        <w:t xml:space="preserve"> тыс. рублей;</w:t>
      </w:r>
    </w:p>
    <w:p w:rsidR="00025DEB" w:rsidRPr="00186D46" w:rsidRDefault="00025DEB" w:rsidP="00025DEB">
      <w:pPr>
        <w:autoSpaceDE w:val="0"/>
        <w:autoSpaceDN w:val="0"/>
        <w:adjustRightInd w:val="0"/>
        <w:ind w:firstLine="708"/>
        <w:jc w:val="both"/>
        <w:rPr>
          <w:lang w:eastAsia="en-US"/>
        </w:rPr>
      </w:pPr>
      <w:r w:rsidRPr="00186D46">
        <w:rPr>
          <w:lang w:eastAsia="en-US"/>
        </w:rPr>
        <w:t xml:space="preserve">в 2022 году – </w:t>
      </w:r>
      <w:r w:rsidR="00D96432">
        <w:rPr>
          <w:lang w:eastAsia="en-US"/>
        </w:rPr>
        <w:t>4805</w:t>
      </w:r>
      <w:r w:rsidRPr="00186D46">
        <w:rPr>
          <w:lang w:eastAsia="en-US"/>
        </w:rPr>
        <w:t>,</w:t>
      </w:r>
      <w:r w:rsidR="00D96432">
        <w:rPr>
          <w:lang w:eastAsia="en-US"/>
        </w:rPr>
        <w:t>5</w:t>
      </w:r>
      <w:r w:rsidRPr="00186D46">
        <w:rPr>
          <w:lang w:eastAsia="en-US"/>
        </w:rPr>
        <w:t xml:space="preserve"> тыс. рублей;</w:t>
      </w:r>
    </w:p>
    <w:p w:rsidR="00025DEB" w:rsidRPr="00186D46" w:rsidRDefault="00025DEB" w:rsidP="00025DEB">
      <w:pPr>
        <w:autoSpaceDE w:val="0"/>
        <w:autoSpaceDN w:val="0"/>
        <w:adjustRightInd w:val="0"/>
        <w:ind w:firstLine="708"/>
        <w:jc w:val="both"/>
        <w:rPr>
          <w:lang w:eastAsia="en-US"/>
        </w:rPr>
      </w:pPr>
      <w:r w:rsidRPr="00186D46">
        <w:rPr>
          <w:lang w:eastAsia="en-US"/>
        </w:rPr>
        <w:t>в 2023 году – 7112,9 тыс. рублей;</w:t>
      </w:r>
    </w:p>
    <w:p w:rsidR="00025DEB" w:rsidRPr="00186D46" w:rsidRDefault="00025DEB" w:rsidP="00025DEB">
      <w:pPr>
        <w:autoSpaceDE w:val="0"/>
        <w:autoSpaceDN w:val="0"/>
        <w:adjustRightInd w:val="0"/>
        <w:ind w:firstLine="708"/>
        <w:jc w:val="both"/>
        <w:rPr>
          <w:lang w:eastAsia="en-US"/>
        </w:rPr>
      </w:pPr>
      <w:r w:rsidRPr="00186D46">
        <w:rPr>
          <w:lang w:eastAsia="en-US"/>
        </w:rPr>
        <w:t>в 2024 году – 7112,9 тыс. рублей;</w:t>
      </w:r>
    </w:p>
    <w:p w:rsidR="00025DEB" w:rsidRPr="00186D46" w:rsidRDefault="00025DEB" w:rsidP="00025DEB">
      <w:pPr>
        <w:autoSpaceDE w:val="0"/>
        <w:autoSpaceDN w:val="0"/>
        <w:adjustRightInd w:val="0"/>
        <w:ind w:firstLine="539"/>
        <w:jc w:val="both"/>
        <w:rPr>
          <w:lang w:eastAsia="en-US"/>
        </w:rPr>
      </w:pPr>
      <w:r w:rsidRPr="00186D46">
        <w:rPr>
          <w:lang w:eastAsia="en-US"/>
        </w:rPr>
        <w:t>в 2025 году – 7112,9 тыс. рублей;</w:t>
      </w:r>
    </w:p>
    <w:p w:rsidR="00025DEB" w:rsidRPr="00186D46" w:rsidRDefault="00025DEB" w:rsidP="00025DEB">
      <w:pPr>
        <w:autoSpaceDE w:val="0"/>
        <w:autoSpaceDN w:val="0"/>
        <w:adjustRightInd w:val="0"/>
        <w:ind w:firstLine="539"/>
        <w:jc w:val="both"/>
      </w:pPr>
      <w:r w:rsidRPr="00186D46">
        <w:t xml:space="preserve">На 2 этапе в 2026-2030 годах объем финансирования подпрограммы составит 494324,5 тыс. рублей, </w:t>
      </w:r>
    </w:p>
    <w:p w:rsidR="00025DEB" w:rsidRPr="00186D46" w:rsidRDefault="00025DEB" w:rsidP="00025DEB">
      <w:pPr>
        <w:autoSpaceDE w:val="0"/>
        <w:autoSpaceDN w:val="0"/>
        <w:adjustRightInd w:val="0"/>
        <w:ind w:firstLine="539"/>
        <w:jc w:val="both"/>
      </w:pPr>
      <w:r w:rsidRPr="00186D46">
        <w:t>из них средства:</w:t>
      </w:r>
    </w:p>
    <w:p w:rsidR="00025DEB" w:rsidRPr="00186D46" w:rsidRDefault="00025DEB" w:rsidP="00025DEB">
      <w:pPr>
        <w:autoSpaceDE w:val="0"/>
        <w:autoSpaceDN w:val="0"/>
        <w:adjustRightInd w:val="0"/>
        <w:ind w:firstLine="539"/>
        <w:jc w:val="both"/>
      </w:pPr>
      <w:r w:rsidRPr="00186D46">
        <w:t xml:space="preserve">федерального бюджета – </w:t>
      </w:r>
      <w:r w:rsidRPr="00186D46">
        <w:rPr>
          <w:lang w:eastAsia="en-US"/>
        </w:rPr>
        <w:t xml:space="preserve">471,5 </w:t>
      </w:r>
      <w:r w:rsidRPr="00186D46">
        <w:t>тыс. рублей (0,095 процента);</w:t>
      </w:r>
    </w:p>
    <w:p w:rsidR="00025DEB" w:rsidRPr="00186D46" w:rsidRDefault="00025DEB" w:rsidP="00025DEB">
      <w:pPr>
        <w:autoSpaceDE w:val="0"/>
        <w:autoSpaceDN w:val="0"/>
        <w:adjustRightInd w:val="0"/>
        <w:ind w:firstLine="539"/>
        <w:jc w:val="both"/>
      </w:pPr>
      <w:r w:rsidRPr="00186D46">
        <w:t xml:space="preserve">республиканского бюджета Чувашской Республики – </w:t>
      </w:r>
      <w:r w:rsidR="002D129D">
        <w:rPr>
          <w:lang w:eastAsia="en-US"/>
        </w:rPr>
        <w:t>373048,5</w:t>
      </w:r>
      <w:r w:rsidRPr="00186D46">
        <w:rPr>
          <w:lang w:eastAsia="en-US"/>
        </w:rPr>
        <w:t xml:space="preserve"> </w:t>
      </w:r>
      <w:r w:rsidRPr="00186D46">
        <w:t>тыс. рублей (75,5 процента);</w:t>
      </w:r>
    </w:p>
    <w:p w:rsidR="00025DEB" w:rsidRPr="00186D46" w:rsidRDefault="00025DEB" w:rsidP="00025DEB">
      <w:pPr>
        <w:autoSpaceDE w:val="0"/>
        <w:autoSpaceDN w:val="0"/>
        <w:adjustRightInd w:val="0"/>
        <w:ind w:firstLine="539"/>
        <w:jc w:val="both"/>
      </w:pPr>
      <w:r w:rsidRPr="00186D46">
        <w:t xml:space="preserve">местный  бюджет </w:t>
      </w:r>
      <w:r w:rsidR="00D317ED">
        <w:t>Порецкого района Чувашской  Республики</w:t>
      </w:r>
      <w:r w:rsidR="002D129D">
        <w:t xml:space="preserve"> </w:t>
      </w:r>
      <w:r w:rsidR="002D129D">
        <w:rPr>
          <w:lang w:eastAsia="en-US"/>
        </w:rPr>
        <w:t>850</w:t>
      </w:r>
      <w:r w:rsidRPr="00186D46">
        <w:rPr>
          <w:lang w:eastAsia="en-US"/>
        </w:rPr>
        <w:t xml:space="preserve">40,0 </w:t>
      </w:r>
      <w:r w:rsidRPr="00186D46">
        <w:t>тыс. рублей (17,2 процента);</w:t>
      </w:r>
    </w:p>
    <w:p w:rsidR="00025DEB" w:rsidRPr="00186D46" w:rsidRDefault="00025DEB" w:rsidP="00025DEB">
      <w:pPr>
        <w:autoSpaceDE w:val="0"/>
        <w:autoSpaceDN w:val="0"/>
        <w:adjustRightInd w:val="0"/>
        <w:ind w:firstLine="539"/>
        <w:jc w:val="both"/>
      </w:pPr>
      <w:r w:rsidRPr="00186D46">
        <w:t xml:space="preserve">внебюджетных источников – </w:t>
      </w:r>
      <w:r w:rsidRPr="00186D46">
        <w:rPr>
          <w:lang w:eastAsia="en-US"/>
        </w:rPr>
        <w:t xml:space="preserve">35564,5 </w:t>
      </w:r>
      <w:r w:rsidRPr="00186D46">
        <w:t>тыс. рублей (7,2 процента).</w:t>
      </w:r>
    </w:p>
    <w:p w:rsidR="00025DEB" w:rsidRPr="00186D46" w:rsidRDefault="00025DEB" w:rsidP="00025DEB">
      <w:pPr>
        <w:autoSpaceDE w:val="0"/>
        <w:autoSpaceDN w:val="0"/>
        <w:adjustRightInd w:val="0"/>
        <w:ind w:firstLine="539"/>
        <w:jc w:val="both"/>
      </w:pPr>
      <w:r w:rsidRPr="00186D46">
        <w:t xml:space="preserve">На 2 этапе в 2026-2030 годах объем финансирования подпрограммы составит 494324,5 тыс. рублей, </w:t>
      </w:r>
    </w:p>
    <w:p w:rsidR="00025DEB" w:rsidRPr="00186D46" w:rsidRDefault="00025DEB" w:rsidP="00025DEB">
      <w:pPr>
        <w:autoSpaceDE w:val="0"/>
        <w:autoSpaceDN w:val="0"/>
        <w:adjustRightInd w:val="0"/>
        <w:ind w:firstLine="539"/>
        <w:jc w:val="both"/>
      </w:pPr>
      <w:r w:rsidRPr="00186D46">
        <w:t>из них средства:</w:t>
      </w:r>
    </w:p>
    <w:p w:rsidR="00025DEB" w:rsidRPr="00186D46" w:rsidRDefault="00025DEB" w:rsidP="00025DEB">
      <w:pPr>
        <w:autoSpaceDE w:val="0"/>
        <w:autoSpaceDN w:val="0"/>
        <w:adjustRightInd w:val="0"/>
        <w:ind w:firstLine="539"/>
        <w:jc w:val="both"/>
      </w:pPr>
      <w:r w:rsidRPr="00186D46">
        <w:t xml:space="preserve">федерального бюджета – </w:t>
      </w:r>
      <w:r w:rsidRPr="00186D46">
        <w:rPr>
          <w:lang w:eastAsia="en-US"/>
        </w:rPr>
        <w:t xml:space="preserve">471,5 </w:t>
      </w:r>
      <w:r w:rsidRPr="00186D46">
        <w:t>тыс. рублей (0,095 процента);</w:t>
      </w:r>
    </w:p>
    <w:p w:rsidR="00025DEB" w:rsidRPr="00186D46" w:rsidRDefault="00025DEB" w:rsidP="00025DEB">
      <w:pPr>
        <w:autoSpaceDE w:val="0"/>
        <w:autoSpaceDN w:val="0"/>
        <w:adjustRightInd w:val="0"/>
        <w:ind w:firstLine="539"/>
        <w:jc w:val="both"/>
      </w:pPr>
      <w:r w:rsidRPr="00186D46">
        <w:t xml:space="preserve">республиканского бюджета Чувашской Республики – </w:t>
      </w:r>
      <w:r w:rsidR="002D129D">
        <w:rPr>
          <w:lang w:eastAsia="en-US"/>
        </w:rPr>
        <w:t>373048,5</w:t>
      </w:r>
      <w:r w:rsidRPr="00186D46">
        <w:rPr>
          <w:lang w:eastAsia="en-US"/>
        </w:rPr>
        <w:t xml:space="preserve"> </w:t>
      </w:r>
      <w:r w:rsidRPr="00186D46">
        <w:t>тыс. рублей (75,5 процента);</w:t>
      </w:r>
    </w:p>
    <w:p w:rsidR="00025DEB" w:rsidRPr="00186D46" w:rsidRDefault="00025DEB" w:rsidP="00025DEB">
      <w:pPr>
        <w:autoSpaceDE w:val="0"/>
        <w:autoSpaceDN w:val="0"/>
        <w:adjustRightInd w:val="0"/>
        <w:ind w:firstLine="539"/>
        <w:jc w:val="both"/>
      </w:pPr>
      <w:r w:rsidRPr="00186D46">
        <w:t xml:space="preserve">местный бюджет </w:t>
      </w:r>
      <w:r w:rsidR="00D317ED">
        <w:t>Порецкого района Чувашской  Республики</w:t>
      </w:r>
      <w:r w:rsidR="002D129D">
        <w:t xml:space="preserve"> </w:t>
      </w:r>
      <w:r w:rsidR="002D129D">
        <w:rPr>
          <w:lang w:eastAsia="en-US"/>
        </w:rPr>
        <w:t>850</w:t>
      </w:r>
      <w:r w:rsidRPr="00186D46">
        <w:rPr>
          <w:lang w:eastAsia="en-US"/>
        </w:rPr>
        <w:t>40,0</w:t>
      </w:r>
      <w:r w:rsidR="002D129D">
        <w:rPr>
          <w:lang w:eastAsia="en-US"/>
        </w:rPr>
        <w:t xml:space="preserve"> </w:t>
      </w:r>
      <w:r w:rsidRPr="00186D46">
        <w:t>тыс. рублей (17,2 процента);</w:t>
      </w:r>
    </w:p>
    <w:p w:rsidR="00025DEB" w:rsidRPr="00186D46" w:rsidRDefault="00025DEB" w:rsidP="00025DEB">
      <w:pPr>
        <w:autoSpaceDE w:val="0"/>
        <w:autoSpaceDN w:val="0"/>
        <w:adjustRightInd w:val="0"/>
        <w:ind w:firstLine="539"/>
        <w:jc w:val="both"/>
      </w:pPr>
      <w:r w:rsidRPr="00186D46">
        <w:t xml:space="preserve">внебюджетных источников – </w:t>
      </w:r>
      <w:r w:rsidRPr="00186D46">
        <w:rPr>
          <w:lang w:eastAsia="en-US"/>
        </w:rPr>
        <w:t xml:space="preserve">35564,5  </w:t>
      </w:r>
      <w:r w:rsidRPr="00186D46">
        <w:t>тыс. рублей (7,2 процента).</w:t>
      </w:r>
    </w:p>
    <w:p w:rsidR="00025DEB" w:rsidRPr="00186D46" w:rsidRDefault="00025DEB" w:rsidP="00025DEB">
      <w:pPr>
        <w:autoSpaceDE w:val="0"/>
        <w:autoSpaceDN w:val="0"/>
        <w:adjustRightInd w:val="0"/>
        <w:ind w:firstLine="539"/>
        <w:jc w:val="both"/>
      </w:pPr>
      <w:r w:rsidRPr="00186D46">
        <w:t>Объемы финансирования подпрограммы подлежат ежегодному уточнению исходя из реальных возможностей бюджетов всех уровней.</w:t>
      </w:r>
    </w:p>
    <w:p w:rsidR="00025DEB" w:rsidRPr="00186D46" w:rsidRDefault="00025DEB" w:rsidP="00186D46">
      <w:pPr>
        <w:autoSpaceDE w:val="0"/>
        <w:autoSpaceDN w:val="0"/>
        <w:adjustRightInd w:val="0"/>
        <w:jc w:val="both"/>
        <w:rPr>
          <w:lang w:eastAsia="en-US"/>
        </w:rPr>
        <w:sectPr w:rsidR="00025DEB" w:rsidRPr="00186D46" w:rsidSect="002E2B4B">
          <w:pgSz w:w="11905" w:h="16838"/>
          <w:pgMar w:top="1134" w:right="851" w:bottom="1134" w:left="1701" w:header="510" w:footer="0" w:gutter="0"/>
          <w:cols w:space="720"/>
          <w:noEndnote/>
          <w:docGrid w:linePitch="326"/>
        </w:sectPr>
      </w:pPr>
    </w:p>
    <w:p w:rsidR="00796EF0" w:rsidRDefault="00796EF0" w:rsidP="00186D46"/>
    <w:p w:rsidR="0091509B" w:rsidRPr="00ED5DC2" w:rsidRDefault="009135CC" w:rsidP="0091509B">
      <w:pPr>
        <w:autoSpaceDE w:val="0"/>
        <w:autoSpaceDN w:val="0"/>
        <w:adjustRightInd w:val="0"/>
        <w:jc w:val="right"/>
        <w:outlineLvl w:val="0"/>
        <w:rPr>
          <w:rFonts w:eastAsia="Calibri"/>
          <w:sz w:val="20"/>
          <w:szCs w:val="20"/>
        </w:rPr>
      </w:pPr>
      <w:r>
        <w:rPr>
          <w:rFonts w:eastAsia="Calibri"/>
          <w:sz w:val="20"/>
          <w:szCs w:val="20"/>
        </w:rPr>
        <w:t>Пр</w:t>
      </w:r>
      <w:r w:rsidR="0091509B" w:rsidRPr="00ED5DC2">
        <w:rPr>
          <w:rFonts w:eastAsia="Calibri"/>
          <w:sz w:val="20"/>
          <w:szCs w:val="20"/>
        </w:rPr>
        <w:t>иложение № 1</w:t>
      </w:r>
    </w:p>
    <w:p w:rsidR="0091509B" w:rsidRPr="00ED5DC2" w:rsidRDefault="0091509B" w:rsidP="0091509B">
      <w:pPr>
        <w:autoSpaceDE w:val="0"/>
        <w:autoSpaceDN w:val="0"/>
        <w:adjustRightInd w:val="0"/>
        <w:jc w:val="right"/>
        <w:rPr>
          <w:rFonts w:eastAsia="Calibri"/>
          <w:sz w:val="20"/>
          <w:szCs w:val="20"/>
        </w:rPr>
      </w:pPr>
      <w:r w:rsidRPr="00ED5DC2">
        <w:rPr>
          <w:rFonts w:eastAsia="Calibri"/>
          <w:sz w:val="20"/>
          <w:szCs w:val="20"/>
        </w:rPr>
        <w:t>к подпрограмме</w:t>
      </w:r>
      <w:r w:rsidR="00485579">
        <w:rPr>
          <w:rFonts w:eastAsia="Calibri"/>
          <w:sz w:val="20"/>
          <w:szCs w:val="20"/>
        </w:rPr>
        <w:t xml:space="preserve"> </w:t>
      </w:r>
      <w:r w:rsidRPr="00ED5DC2">
        <w:rPr>
          <w:rFonts w:eastAsia="Calibri"/>
          <w:sz w:val="20"/>
          <w:szCs w:val="20"/>
        </w:rPr>
        <w:t>«</w:t>
      </w:r>
      <w:r w:rsidR="00485579">
        <w:rPr>
          <w:rFonts w:eastAsia="Calibri"/>
          <w:sz w:val="20"/>
          <w:szCs w:val="20"/>
        </w:rPr>
        <w:t xml:space="preserve">Государственная </w:t>
      </w:r>
      <w:r w:rsidRPr="00ED5DC2">
        <w:rPr>
          <w:rFonts w:eastAsia="Calibri"/>
          <w:sz w:val="20"/>
          <w:szCs w:val="20"/>
        </w:rPr>
        <w:t xml:space="preserve"> поддержка</w:t>
      </w:r>
      <w:r w:rsidR="00485579">
        <w:rPr>
          <w:rFonts w:eastAsia="Calibri"/>
          <w:sz w:val="20"/>
          <w:szCs w:val="20"/>
        </w:rPr>
        <w:t xml:space="preserve"> </w:t>
      </w:r>
      <w:r w:rsidRPr="00ED5DC2">
        <w:rPr>
          <w:rFonts w:eastAsia="Calibri"/>
          <w:sz w:val="20"/>
          <w:szCs w:val="20"/>
        </w:rPr>
        <w:t>развития образования»</w:t>
      </w:r>
    </w:p>
    <w:p w:rsidR="0091509B" w:rsidRPr="00616FFC" w:rsidRDefault="0091509B" w:rsidP="0091509B">
      <w:pPr>
        <w:autoSpaceDE w:val="0"/>
        <w:autoSpaceDN w:val="0"/>
        <w:adjustRightInd w:val="0"/>
        <w:jc w:val="right"/>
        <w:rPr>
          <w:rFonts w:eastAsia="Calibri"/>
          <w:sz w:val="20"/>
          <w:szCs w:val="20"/>
        </w:rPr>
      </w:pPr>
      <w:r w:rsidRPr="00ED5DC2">
        <w:rPr>
          <w:rFonts w:eastAsia="Calibri"/>
          <w:sz w:val="20"/>
          <w:szCs w:val="20"/>
        </w:rPr>
        <w:t>муниципальной программы</w:t>
      </w:r>
      <w:r w:rsidR="00485579">
        <w:rPr>
          <w:rFonts w:eastAsia="Calibri"/>
          <w:sz w:val="20"/>
          <w:szCs w:val="20"/>
        </w:rPr>
        <w:t xml:space="preserve"> </w:t>
      </w:r>
      <w:r w:rsidR="00831EED">
        <w:rPr>
          <w:rFonts w:eastAsia="Calibri"/>
          <w:sz w:val="20"/>
          <w:szCs w:val="20"/>
        </w:rPr>
        <w:t>Порецкого</w:t>
      </w:r>
      <w:r w:rsidRPr="00ED5DC2">
        <w:rPr>
          <w:rFonts w:eastAsia="Calibri"/>
          <w:sz w:val="20"/>
          <w:szCs w:val="20"/>
        </w:rPr>
        <w:t xml:space="preserve"> района</w:t>
      </w:r>
      <w:r w:rsidR="00616FFC">
        <w:rPr>
          <w:rFonts w:eastAsia="Calibri"/>
          <w:sz w:val="20"/>
          <w:szCs w:val="20"/>
        </w:rPr>
        <w:t>Чувашской Республики</w:t>
      </w:r>
    </w:p>
    <w:p w:rsidR="0091509B" w:rsidRPr="00ED5DC2" w:rsidRDefault="0091509B" w:rsidP="0091509B">
      <w:pPr>
        <w:autoSpaceDE w:val="0"/>
        <w:autoSpaceDN w:val="0"/>
        <w:adjustRightInd w:val="0"/>
        <w:jc w:val="right"/>
        <w:rPr>
          <w:rFonts w:eastAsia="Calibri"/>
          <w:sz w:val="20"/>
          <w:szCs w:val="20"/>
        </w:rPr>
      </w:pPr>
      <w:r w:rsidRPr="00ED5DC2">
        <w:rPr>
          <w:rFonts w:eastAsia="Calibri"/>
          <w:sz w:val="20"/>
          <w:szCs w:val="20"/>
        </w:rPr>
        <w:t>«Развитие образования»</w:t>
      </w:r>
    </w:p>
    <w:p w:rsidR="0091509B" w:rsidRPr="00BD595A" w:rsidRDefault="0091509B" w:rsidP="0091509B">
      <w:pPr>
        <w:autoSpaceDE w:val="0"/>
        <w:autoSpaceDN w:val="0"/>
        <w:adjustRightInd w:val="0"/>
        <w:jc w:val="both"/>
        <w:rPr>
          <w:rFonts w:eastAsia="Calibri"/>
          <w:sz w:val="10"/>
        </w:rPr>
      </w:pPr>
    </w:p>
    <w:p w:rsidR="0091509B" w:rsidRDefault="0091509B" w:rsidP="0091509B">
      <w:pPr>
        <w:autoSpaceDE w:val="0"/>
        <w:autoSpaceDN w:val="0"/>
        <w:adjustRightInd w:val="0"/>
        <w:jc w:val="center"/>
        <w:rPr>
          <w:sz w:val="26"/>
          <w:szCs w:val="26"/>
          <w:lang w:eastAsia="en-US"/>
        </w:rPr>
      </w:pPr>
    </w:p>
    <w:p w:rsidR="0091509B" w:rsidRPr="00981A5A" w:rsidRDefault="0091509B" w:rsidP="0091509B">
      <w:pPr>
        <w:autoSpaceDE w:val="0"/>
        <w:autoSpaceDN w:val="0"/>
        <w:adjustRightInd w:val="0"/>
        <w:jc w:val="center"/>
        <w:rPr>
          <w:sz w:val="26"/>
          <w:szCs w:val="26"/>
          <w:lang w:eastAsia="en-US"/>
        </w:rPr>
      </w:pPr>
      <w:r w:rsidRPr="00981A5A">
        <w:rPr>
          <w:sz w:val="26"/>
          <w:szCs w:val="26"/>
          <w:lang w:eastAsia="en-US"/>
        </w:rPr>
        <w:t>РЕСУРСНОЕ ОБЕСПЕЧЕНИЕ</w:t>
      </w:r>
    </w:p>
    <w:p w:rsidR="0091509B" w:rsidRPr="00981A5A" w:rsidRDefault="0091509B" w:rsidP="0091509B">
      <w:pPr>
        <w:autoSpaceDE w:val="0"/>
        <w:autoSpaceDN w:val="0"/>
        <w:adjustRightInd w:val="0"/>
        <w:jc w:val="center"/>
        <w:rPr>
          <w:sz w:val="26"/>
          <w:szCs w:val="26"/>
          <w:lang w:eastAsia="en-US"/>
        </w:rPr>
      </w:pPr>
      <w:r w:rsidRPr="00981A5A">
        <w:rPr>
          <w:sz w:val="26"/>
          <w:szCs w:val="26"/>
          <w:lang w:eastAsia="en-US"/>
        </w:rPr>
        <w:t>РЕАЛИЗАЦИИ ПОДПРОГРАММЫ «</w:t>
      </w:r>
      <w:r w:rsidR="00616FFC">
        <w:rPr>
          <w:sz w:val="26"/>
          <w:szCs w:val="26"/>
          <w:lang w:eastAsia="en-US"/>
        </w:rPr>
        <w:t>ГОСУДАРСТВЕННАЯ</w:t>
      </w:r>
      <w:r w:rsidR="00485579">
        <w:rPr>
          <w:sz w:val="26"/>
          <w:szCs w:val="26"/>
          <w:lang w:eastAsia="en-US"/>
        </w:rPr>
        <w:t xml:space="preserve"> </w:t>
      </w:r>
      <w:r w:rsidRPr="00981A5A">
        <w:rPr>
          <w:sz w:val="26"/>
          <w:szCs w:val="26"/>
          <w:lang w:eastAsia="en-US"/>
        </w:rPr>
        <w:t>ПОДДЕРЖКА РАЗВИТИЯ ОБРАЗОВАНИЯ»</w:t>
      </w:r>
    </w:p>
    <w:p w:rsidR="0091509B" w:rsidRPr="00981A5A" w:rsidRDefault="0091509B" w:rsidP="0091509B">
      <w:pPr>
        <w:autoSpaceDE w:val="0"/>
        <w:autoSpaceDN w:val="0"/>
        <w:adjustRightInd w:val="0"/>
        <w:jc w:val="center"/>
        <w:rPr>
          <w:sz w:val="26"/>
          <w:szCs w:val="26"/>
          <w:lang w:eastAsia="en-US"/>
        </w:rPr>
      </w:pPr>
      <w:r>
        <w:rPr>
          <w:sz w:val="26"/>
          <w:szCs w:val="26"/>
          <w:lang w:eastAsia="en-US"/>
        </w:rPr>
        <w:t xml:space="preserve">МУНИЦИПАЛЬНОЙ </w:t>
      </w:r>
      <w:r w:rsidRPr="00981A5A">
        <w:rPr>
          <w:sz w:val="26"/>
          <w:szCs w:val="26"/>
          <w:lang w:eastAsia="en-US"/>
        </w:rPr>
        <w:t xml:space="preserve">ПРОГРАММЫ </w:t>
      </w:r>
      <w:r w:rsidR="00D317ED">
        <w:rPr>
          <w:sz w:val="26"/>
          <w:szCs w:val="26"/>
          <w:lang w:eastAsia="en-US"/>
        </w:rPr>
        <w:t>ПОРЕЦКОГО РАЙОНА ЧУВАШСКОЙ  РЕСПУБЛИКИ</w:t>
      </w:r>
      <w:r w:rsidR="00485579">
        <w:rPr>
          <w:sz w:val="26"/>
          <w:szCs w:val="26"/>
          <w:lang w:eastAsia="en-US"/>
        </w:rPr>
        <w:t xml:space="preserve"> </w:t>
      </w:r>
      <w:r w:rsidRPr="00981A5A">
        <w:rPr>
          <w:sz w:val="26"/>
          <w:szCs w:val="26"/>
        </w:rPr>
        <w:t>«РАЗВИТИЕ ОБРАЗОВАНИЯ»</w:t>
      </w:r>
    </w:p>
    <w:p w:rsidR="0091509B" w:rsidRDefault="0091509B" w:rsidP="0091509B">
      <w:pPr>
        <w:autoSpaceDE w:val="0"/>
        <w:autoSpaceDN w:val="0"/>
        <w:adjustRightInd w:val="0"/>
        <w:jc w:val="center"/>
        <w:rPr>
          <w:sz w:val="26"/>
          <w:szCs w:val="26"/>
          <w:lang w:eastAsia="en-US"/>
        </w:rPr>
      </w:pPr>
      <w:r w:rsidRPr="00981A5A">
        <w:rPr>
          <w:sz w:val="26"/>
          <w:szCs w:val="26"/>
          <w:lang w:eastAsia="en-US"/>
        </w:rPr>
        <w:t>ЗА СЧЕТ ВСЕХ ИСТОЧНИКОВ ФИНАНСИРОВАНИЯ</w:t>
      </w:r>
    </w:p>
    <w:p w:rsidR="0091509B" w:rsidRDefault="0091509B" w:rsidP="0091509B">
      <w:pPr>
        <w:autoSpaceDE w:val="0"/>
        <w:autoSpaceDN w:val="0"/>
        <w:adjustRightInd w:val="0"/>
        <w:jc w:val="center"/>
        <w:rPr>
          <w:rFonts w:eastAsia="Calibri"/>
        </w:rPr>
      </w:pPr>
    </w:p>
    <w:p w:rsidR="0091509B" w:rsidRDefault="0091509B" w:rsidP="0091509B">
      <w:pPr>
        <w:autoSpaceDE w:val="0"/>
        <w:autoSpaceDN w:val="0"/>
        <w:adjustRightInd w:val="0"/>
        <w:jc w:val="center"/>
        <w:rPr>
          <w:rFonts w:eastAsia="Calibri"/>
        </w:rPr>
      </w:pPr>
    </w:p>
    <w:p w:rsidR="0091509B" w:rsidRDefault="0091509B" w:rsidP="0091509B">
      <w:pPr>
        <w:autoSpaceDE w:val="0"/>
        <w:autoSpaceDN w:val="0"/>
        <w:adjustRightInd w:val="0"/>
        <w:rPr>
          <w:rFonts w:eastAsia="Calibri"/>
        </w:rPr>
      </w:pPr>
    </w:p>
    <w:tbl>
      <w:tblPr>
        <w:tblStyle w:val="af3"/>
        <w:tblW w:w="15876" w:type="dxa"/>
        <w:tblInd w:w="-459" w:type="dxa"/>
        <w:tblLayout w:type="fixed"/>
        <w:tblLook w:val="04A0"/>
      </w:tblPr>
      <w:tblGrid>
        <w:gridCol w:w="845"/>
        <w:gridCol w:w="278"/>
        <w:gridCol w:w="1131"/>
        <w:gridCol w:w="146"/>
        <w:gridCol w:w="993"/>
        <w:gridCol w:w="993"/>
        <w:gridCol w:w="7"/>
        <w:gridCol w:w="560"/>
        <w:gridCol w:w="16"/>
        <w:gridCol w:w="412"/>
        <w:gridCol w:w="79"/>
        <w:gridCol w:w="60"/>
        <w:gridCol w:w="753"/>
        <w:gridCol w:w="381"/>
        <w:gridCol w:w="567"/>
        <w:gridCol w:w="52"/>
        <w:gridCol w:w="940"/>
        <w:gridCol w:w="145"/>
        <w:gridCol w:w="705"/>
        <w:gridCol w:w="145"/>
        <w:gridCol w:w="712"/>
        <w:gridCol w:w="280"/>
        <w:gridCol w:w="570"/>
        <w:gridCol w:w="851"/>
        <w:gridCol w:w="851"/>
        <w:gridCol w:w="851"/>
        <w:gridCol w:w="851"/>
        <w:gridCol w:w="851"/>
        <w:gridCol w:w="851"/>
      </w:tblGrid>
      <w:tr w:rsidR="0091509B" w:rsidRPr="003D7124" w:rsidTr="00377178">
        <w:tc>
          <w:tcPr>
            <w:tcW w:w="845" w:type="dxa"/>
            <w:vMerge w:val="restart"/>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Статус</w:t>
            </w:r>
          </w:p>
        </w:tc>
        <w:tc>
          <w:tcPr>
            <w:tcW w:w="1555" w:type="dxa"/>
            <w:gridSpan w:val="3"/>
            <w:vMerge w:val="restart"/>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 xml:space="preserve">Наименование подпрограммы муниципальной программы </w:t>
            </w:r>
            <w:r w:rsidR="00D317ED">
              <w:rPr>
                <w:rFonts w:eastAsia="Calibri"/>
                <w:sz w:val="16"/>
                <w:szCs w:val="16"/>
              </w:rPr>
              <w:t>Порецкого района Чувашской  Республики</w:t>
            </w:r>
            <w:r w:rsidRPr="00F2366F">
              <w:rPr>
                <w:rFonts w:eastAsia="Calibri"/>
                <w:sz w:val="16"/>
                <w:szCs w:val="16"/>
              </w:rPr>
              <w:t>(основного мероприятия, мероприятия)</w:t>
            </w:r>
          </w:p>
        </w:tc>
        <w:tc>
          <w:tcPr>
            <w:tcW w:w="993" w:type="dxa"/>
            <w:vMerge w:val="restart"/>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 xml:space="preserve">Задача подпрограммы муниципальной программы </w:t>
            </w:r>
            <w:r w:rsidR="00831EED">
              <w:rPr>
                <w:rFonts w:eastAsia="Calibri"/>
                <w:sz w:val="16"/>
                <w:szCs w:val="16"/>
              </w:rPr>
              <w:t>Порецкого</w:t>
            </w:r>
            <w:r w:rsidRPr="00F2366F">
              <w:rPr>
                <w:rFonts w:eastAsia="Calibri"/>
                <w:sz w:val="16"/>
                <w:szCs w:val="16"/>
              </w:rPr>
              <w:t xml:space="preserve"> района</w:t>
            </w:r>
          </w:p>
        </w:tc>
        <w:tc>
          <w:tcPr>
            <w:tcW w:w="993" w:type="dxa"/>
            <w:vMerge w:val="restart"/>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Ответственный исполнитель, соисполнители</w:t>
            </w:r>
          </w:p>
        </w:tc>
        <w:tc>
          <w:tcPr>
            <w:tcW w:w="2835" w:type="dxa"/>
            <w:gridSpan w:val="9"/>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Код бюджетной</w:t>
            </w:r>
          </w:p>
        </w:tc>
        <w:tc>
          <w:tcPr>
            <w:tcW w:w="992"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Источники финансирования</w:t>
            </w:r>
          </w:p>
        </w:tc>
        <w:tc>
          <w:tcPr>
            <w:tcW w:w="7663" w:type="dxa"/>
            <w:gridSpan w:val="1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Расходы по годам, тыс. рублей</w:t>
            </w:r>
          </w:p>
        </w:tc>
      </w:tr>
      <w:tr w:rsidR="0091509B" w:rsidRPr="003D7124" w:rsidTr="00377178">
        <w:tc>
          <w:tcPr>
            <w:tcW w:w="845" w:type="dxa"/>
            <w:vMerge/>
          </w:tcPr>
          <w:p w:rsidR="0091509B" w:rsidRPr="00F2366F" w:rsidRDefault="0091509B" w:rsidP="002F5825">
            <w:pPr>
              <w:autoSpaceDE w:val="0"/>
              <w:autoSpaceDN w:val="0"/>
              <w:rPr>
                <w:rFonts w:eastAsia="Calibri"/>
                <w:sz w:val="16"/>
                <w:szCs w:val="16"/>
              </w:rPr>
            </w:pPr>
          </w:p>
        </w:tc>
        <w:tc>
          <w:tcPr>
            <w:tcW w:w="1555" w:type="dxa"/>
            <w:gridSpan w:val="3"/>
            <w:vMerge/>
          </w:tcPr>
          <w:p w:rsidR="0091509B" w:rsidRPr="00F2366F" w:rsidRDefault="0091509B" w:rsidP="002F5825">
            <w:pPr>
              <w:autoSpaceDE w:val="0"/>
              <w:autoSpaceDN w:val="0"/>
              <w:rPr>
                <w:rFonts w:eastAsia="Calibri"/>
                <w:sz w:val="16"/>
                <w:szCs w:val="16"/>
              </w:rPr>
            </w:pPr>
          </w:p>
        </w:tc>
        <w:tc>
          <w:tcPr>
            <w:tcW w:w="993" w:type="dxa"/>
            <w:vMerge/>
          </w:tcPr>
          <w:p w:rsidR="0091509B" w:rsidRPr="00F2366F" w:rsidRDefault="0091509B" w:rsidP="002F5825">
            <w:pPr>
              <w:autoSpaceDE w:val="0"/>
              <w:autoSpaceDN w:val="0"/>
              <w:rPr>
                <w:rFonts w:eastAsia="Calibri"/>
                <w:sz w:val="16"/>
                <w:szCs w:val="16"/>
              </w:rPr>
            </w:pPr>
          </w:p>
        </w:tc>
        <w:tc>
          <w:tcPr>
            <w:tcW w:w="993" w:type="dxa"/>
            <w:vMerge/>
          </w:tcPr>
          <w:p w:rsidR="0091509B" w:rsidRPr="00F2366F" w:rsidRDefault="0091509B" w:rsidP="002F5825">
            <w:pPr>
              <w:autoSpaceDE w:val="0"/>
              <w:autoSpaceDN w:val="0"/>
              <w:rPr>
                <w:rFonts w:eastAsia="Calibri"/>
                <w:sz w:val="16"/>
                <w:szCs w:val="16"/>
              </w:rPr>
            </w:pPr>
          </w:p>
        </w:tc>
        <w:tc>
          <w:tcPr>
            <w:tcW w:w="567" w:type="dxa"/>
            <w:gridSpan w:val="2"/>
          </w:tcPr>
          <w:p w:rsidR="0091509B" w:rsidRDefault="0091509B" w:rsidP="002F5825">
            <w:pPr>
              <w:autoSpaceDE w:val="0"/>
              <w:autoSpaceDN w:val="0"/>
              <w:jc w:val="center"/>
              <w:rPr>
                <w:rFonts w:eastAsia="Calibri"/>
                <w:sz w:val="16"/>
                <w:szCs w:val="16"/>
              </w:rPr>
            </w:pPr>
            <w:r w:rsidRPr="00F2366F">
              <w:rPr>
                <w:rFonts w:eastAsia="Calibri"/>
                <w:sz w:val="16"/>
                <w:szCs w:val="16"/>
              </w:rPr>
              <w:t>главный распорядитель бюджетных средств</w:t>
            </w:r>
          </w:p>
          <w:p w:rsidR="00186D46" w:rsidRPr="00F2366F" w:rsidRDefault="00186D46" w:rsidP="002F5825">
            <w:pPr>
              <w:autoSpaceDE w:val="0"/>
              <w:autoSpaceDN w:val="0"/>
              <w:jc w:val="center"/>
              <w:rPr>
                <w:rFonts w:eastAsia="Calibri"/>
                <w:sz w:val="16"/>
                <w:szCs w:val="16"/>
              </w:rPr>
            </w:pPr>
          </w:p>
        </w:tc>
        <w:tc>
          <w:tcPr>
            <w:tcW w:w="567" w:type="dxa"/>
            <w:gridSpan w:val="4"/>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раздел, подраздел</w:t>
            </w:r>
          </w:p>
        </w:tc>
        <w:tc>
          <w:tcPr>
            <w:tcW w:w="1134"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целевая статья расходов</w:t>
            </w:r>
          </w:p>
        </w:tc>
        <w:tc>
          <w:tcPr>
            <w:tcW w:w="567"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группа (подгруппа) вида расходов</w:t>
            </w:r>
          </w:p>
        </w:tc>
        <w:tc>
          <w:tcPr>
            <w:tcW w:w="992" w:type="dxa"/>
            <w:gridSpan w:val="2"/>
          </w:tcPr>
          <w:p w:rsidR="0091509B" w:rsidRPr="00F2366F" w:rsidRDefault="0091509B" w:rsidP="002F5825">
            <w:pPr>
              <w:autoSpaceDE w:val="0"/>
              <w:autoSpaceDN w:val="0"/>
              <w:jc w:val="center"/>
              <w:rPr>
                <w:rFonts w:eastAsia="Calibri"/>
                <w:sz w:val="16"/>
                <w:szCs w:val="16"/>
              </w:rPr>
            </w:pPr>
          </w:p>
        </w:tc>
        <w:tc>
          <w:tcPr>
            <w:tcW w:w="850" w:type="dxa"/>
            <w:gridSpan w:val="2"/>
            <w:vAlign w:val="center"/>
          </w:tcPr>
          <w:p w:rsidR="0091509B" w:rsidRPr="00F2366F" w:rsidRDefault="0091509B" w:rsidP="00A60B0D">
            <w:pPr>
              <w:autoSpaceDE w:val="0"/>
              <w:autoSpaceDN w:val="0"/>
              <w:jc w:val="center"/>
              <w:rPr>
                <w:rFonts w:eastAsia="Calibri"/>
                <w:sz w:val="16"/>
                <w:szCs w:val="16"/>
              </w:rPr>
            </w:pPr>
            <w:r w:rsidRPr="00F2366F">
              <w:rPr>
                <w:rFonts w:eastAsia="Calibri"/>
                <w:sz w:val="16"/>
                <w:szCs w:val="16"/>
              </w:rPr>
              <w:t>2019</w:t>
            </w:r>
          </w:p>
        </w:tc>
        <w:tc>
          <w:tcPr>
            <w:tcW w:w="857" w:type="dxa"/>
            <w:gridSpan w:val="2"/>
            <w:vAlign w:val="center"/>
          </w:tcPr>
          <w:p w:rsidR="0091509B" w:rsidRPr="00F2366F" w:rsidRDefault="0091509B" w:rsidP="00A60B0D">
            <w:pPr>
              <w:autoSpaceDE w:val="0"/>
              <w:autoSpaceDN w:val="0"/>
              <w:jc w:val="center"/>
              <w:rPr>
                <w:rFonts w:eastAsia="Calibri"/>
                <w:sz w:val="16"/>
                <w:szCs w:val="16"/>
              </w:rPr>
            </w:pPr>
            <w:r w:rsidRPr="00F2366F">
              <w:rPr>
                <w:rFonts w:eastAsia="Calibri"/>
                <w:sz w:val="16"/>
                <w:szCs w:val="16"/>
              </w:rPr>
              <w:t>2020</w:t>
            </w:r>
          </w:p>
        </w:tc>
        <w:tc>
          <w:tcPr>
            <w:tcW w:w="850" w:type="dxa"/>
            <w:gridSpan w:val="2"/>
            <w:vAlign w:val="center"/>
          </w:tcPr>
          <w:p w:rsidR="0091509B" w:rsidRPr="00F2366F" w:rsidRDefault="0091509B" w:rsidP="00A60B0D">
            <w:pPr>
              <w:autoSpaceDE w:val="0"/>
              <w:autoSpaceDN w:val="0"/>
              <w:jc w:val="center"/>
              <w:rPr>
                <w:rFonts w:eastAsia="Calibri"/>
                <w:sz w:val="16"/>
                <w:szCs w:val="16"/>
              </w:rPr>
            </w:pPr>
            <w:r w:rsidRPr="00F2366F">
              <w:rPr>
                <w:rFonts w:eastAsia="Calibri"/>
                <w:sz w:val="16"/>
                <w:szCs w:val="16"/>
              </w:rPr>
              <w:t>2021</w:t>
            </w:r>
          </w:p>
        </w:tc>
        <w:tc>
          <w:tcPr>
            <w:tcW w:w="851" w:type="dxa"/>
            <w:vAlign w:val="center"/>
          </w:tcPr>
          <w:p w:rsidR="0091509B" w:rsidRPr="00F2366F" w:rsidRDefault="0091509B" w:rsidP="00A60B0D">
            <w:pPr>
              <w:autoSpaceDE w:val="0"/>
              <w:autoSpaceDN w:val="0"/>
              <w:jc w:val="center"/>
              <w:rPr>
                <w:rFonts w:eastAsia="Calibri"/>
                <w:sz w:val="16"/>
                <w:szCs w:val="16"/>
              </w:rPr>
            </w:pPr>
            <w:r w:rsidRPr="00F2366F">
              <w:rPr>
                <w:rFonts w:eastAsia="Calibri"/>
                <w:sz w:val="16"/>
                <w:szCs w:val="16"/>
              </w:rPr>
              <w:t>2022</w:t>
            </w:r>
          </w:p>
        </w:tc>
        <w:tc>
          <w:tcPr>
            <w:tcW w:w="851" w:type="dxa"/>
            <w:vAlign w:val="center"/>
          </w:tcPr>
          <w:p w:rsidR="0091509B" w:rsidRPr="00F2366F" w:rsidRDefault="0091509B" w:rsidP="00A60B0D">
            <w:pPr>
              <w:autoSpaceDE w:val="0"/>
              <w:autoSpaceDN w:val="0"/>
              <w:jc w:val="center"/>
              <w:rPr>
                <w:rFonts w:eastAsia="Calibri"/>
                <w:sz w:val="16"/>
                <w:szCs w:val="16"/>
              </w:rPr>
            </w:pPr>
            <w:r w:rsidRPr="00F2366F">
              <w:rPr>
                <w:rFonts w:eastAsia="Calibri"/>
                <w:sz w:val="16"/>
                <w:szCs w:val="16"/>
              </w:rPr>
              <w:t>2023</w:t>
            </w:r>
          </w:p>
        </w:tc>
        <w:tc>
          <w:tcPr>
            <w:tcW w:w="851" w:type="dxa"/>
            <w:vAlign w:val="center"/>
          </w:tcPr>
          <w:p w:rsidR="0091509B" w:rsidRPr="00F2366F" w:rsidRDefault="0091509B" w:rsidP="00A60B0D">
            <w:pPr>
              <w:autoSpaceDE w:val="0"/>
              <w:autoSpaceDN w:val="0"/>
              <w:jc w:val="center"/>
              <w:rPr>
                <w:rFonts w:eastAsia="Calibri"/>
                <w:sz w:val="16"/>
                <w:szCs w:val="16"/>
              </w:rPr>
            </w:pPr>
            <w:r w:rsidRPr="00F2366F">
              <w:rPr>
                <w:rFonts w:eastAsia="Calibri"/>
                <w:sz w:val="16"/>
                <w:szCs w:val="16"/>
              </w:rPr>
              <w:t>2024</w:t>
            </w:r>
          </w:p>
        </w:tc>
        <w:tc>
          <w:tcPr>
            <w:tcW w:w="851" w:type="dxa"/>
            <w:vAlign w:val="center"/>
          </w:tcPr>
          <w:p w:rsidR="0091509B" w:rsidRPr="00F2366F" w:rsidRDefault="0091509B" w:rsidP="00A60B0D">
            <w:pPr>
              <w:autoSpaceDE w:val="0"/>
              <w:autoSpaceDN w:val="0"/>
              <w:jc w:val="center"/>
              <w:rPr>
                <w:rFonts w:eastAsia="Calibri"/>
                <w:sz w:val="16"/>
                <w:szCs w:val="16"/>
              </w:rPr>
            </w:pPr>
            <w:r w:rsidRPr="00F2366F">
              <w:rPr>
                <w:rFonts w:eastAsia="Calibri"/>
                <w:sz w:val="16"/>
                <w:szCs w:val="16"/>
              </w:rPr>
              <w:t>2025</w:t>
            </w:r>
          </w:p>
        </w:tc>
        <w:tc>
          <w:tcPr>
            <w:tcW w:w="851" w:type="dxa"/>
            <w:vAlign w:val="center"/>
          </w:tcPr>
          <w:p w:rsidR="0091509B" w:rsidRPr="00F2366F" w:rsidRDefault="0091509B" w:rsidP="00A60B0D">
            <w:pPr>
              <w:autoSpaceDE w:val="0"/>
              <w:autoSpaceDN w:val="0"/>
              <w:jc w:val="center"/>
              <w:rPr>
                <w:rFonts w:eastAsia="Calibri"/>
                <w:sz w:val="16"/>
                <w:szCs w:val="16"/>
              </w:rPr>
            </w:pPr>
            <w:r w:rsidRPr="00F2366F">
              <w:rPr>
                <w:rFonts w:eastAsia="Calibri"/>
                <w:sz w:val="16"/>
                <w:szCs w:val="16"/>
              </w:rPr>
              <w:t>2026-2030</w:t>
            </w:r>
          </w:p>
        </w:tc>
        <w:tc>
          <w:tcPr>
            <w:tcW w:w="851" w:type="dxa"/>
            <w:vAlign w:val="center"/>
          </w:tcPr>
          <w:p w:rsidR="0091509B" w:rsidRPr="00F2366F" w:rsidRDefault="0091509B" w:rsidP="00A60B0D">
            <w:pPr>
              <w:autoSpaceDE w:val="0"/>
              <w:autoSpaceDN w:val="0"/>
              <w:jc w:val="center"/>
              <w:rPr>
                <w:rFonts w:eastAsia="Calibri"/>
                <w:sz w:val="16"/>
                <w:szCs w:val="16"/>
              </w:rPr>
            </w:pPr>
            <w:r w:rsidRPr="00F2366F">
              <w:rPr>
                <w:rFonts w:eastAsia="Calibri"/>
                <w:sz w:val="16"/>
                <w:szCs w:val="16"/>
              </w:rPr>
              <w:t>2031-2035</w:t>
            </w:r>
          </w:p>
        </w:tc>
      </w:tr>
      <w:tr w:rsidR="0091509B" w:rsidTr="00377178">
        <w:tc>
          <w:tcPr>
            <w:tcW w:w="845"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w:t>
            </w:r>
          </w:p>
        </w:tc>
        <w:tc>
          <w:tcPr>
            <w:tcW w:w="1555" w:type="dxa"/>
            <w:gridSpan w:val="3"/>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2</w:t>
            </w:r>
          </w:p>
        </w:tc>
        <w:tc>
          <w:tcPr>
            <w:tcW w:w="993"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3</w:t>
            </w:r>
          </w:p>
        </w:tc>
        <w:tc>
          <w:tcPr>
            <w:tcW w:w="993"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4</w:t>
            </w:r>
          </w:p>
        </w:tc>
        <w:tc>
          <w:tcPr>
            <w:tcW w:w="567"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5</w:t>
            </w:r>
          </w:p>
        </w:tc>
        <w:tc>
          <w:tcPr>
            <w:tcW w:w="567" w:type="dxa"/>
            <w:gridSpan w:val="4"/>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6</w:t>
            </w:r>
          </w:p>
        </w:tc>
        <w:tc>
          <w:tcPr>
            <w:tcW w:w="1134"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7</w:t>
            </w:r>
          </w:p>
        </w:tc>
        <w:tc>
          <w:tcPr>
            <w:tcW w:w="567"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8</w:t>
            </w:r>
          </w:p>
        </w:tc>
        <w:tc>
          <w:tcPr>
            <w:tcW w:w="992"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9</w:t>
            </w:r>
          </w:p>
        </w:tc>
        <w:tc>
          <w:tcPr>
            <w:tcW w:w="850"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10</w:t>
            </w:r>
          </w:p>
        </w:tc>
        <w:tc>
          <w:tcPr>
            <w:tcW w:w="857"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11</w:t>
            </w:r>
          </w:p>
        </w:tc>
        <w:tc>
          <w:tcPr>
            <w:tcW w:w="850"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12</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13</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14</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15</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16</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17</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18</w:t>
            </w:r>
          </w:p>
        </w:tc>
      </w:tr>
      <w:tr w:rsidR="00106D12" w:rsidTr="00377178">
        <w:trPr>
          <w:trHeight w:val="223"/>
        </w:trPr>
        <w:tc>
          <w:tcPr>
            <w:tcW w:w="845" w:type="dxa"/>
            <w:vMerge w:val="restart"/>
          </w:tcPr>
          <w:p w:rsidR="00106D12" w:rsidRPr="00F2366F" w:rsidRDefault="00106D12" w:rsidP="00106D12">
            <w:pPr>
              <w:autoSpaceDE w:val="0"/>
              <w:autoSpaceDN w:val="0"/>
              <w:rPr>
                <w:rFonts w:eastAsia="Calibri"/>
                <w:sz w:val="16"/>
                <w:szCs w:val="16"/>
              </w:rPr>
            </w:pPr>
            <w:r w:rsidRPr="00F2366F">
              <w:rPr>
                <w:rFonts w:eastAsia="Calibri"/>
                <w:sz w:val="16"/>
                <w:szCs w:val="16"/>
              </w:rPr>
              <w:t>Подпрограмма</w:t>
            </w:r>
          </w:p>
        </w:tc>
        <w:tc>
          <w:tcPr>
            <w:tcW w:w="1555" w:type="dxa"/>
            <w:gridSpan w:val="3"/>
            <w:vMerge w:val="restart"/>
          </w:tcPr>
          <w:p w:rsidR="00106D12" w:rsidRPr="00F2366F" w:rsidRDefault="00106D12" w:rsidP="00106D12">
            <w:pPr>
              <w:autoSpaceDE w:val="0"/>
              <w:autoSpaceDN w:val="0"/>
              <w:rPr>
                <w:rFonts w:eastAsia="Calibri"/>
                <w:sz w:val="16"/>
                <w:szCs w:val="16"/>
              </w:rPr>
            </w:pPr>
            <w:r w:rsidRPr="00F2366F">
              <w:rPr>
                <w:rFonts w:eastAsia="Calibri"/>
                <w:sz w:val="16"/>
                <w:szCs w:val="16"/>
              </w:rPr>
              <w:t>«</w:t>
            </w:r>
            <w:r w:rsidR="00616FFC">
              <w:rPr>
                <w:rFonts w:eastAsia="Calibri"/>
                <w:sz w:val="16"/>
                <w:szCs w:val="16"/>
              </w:rPr>
              <w:t xml:space="preserve">Государственная </w:t>
            </w:r>
            <w:r w:rsidRPr="00F2366F">
              <w:rPr>
                <w:rFonts w:eastAsia="Calibri"/>
                <w:sz w:val="16"/>
                <w:szCs w:val="16"/>
              </w:rPr>
              <w:t xml:space="preserve"> поддержка развития образования» </w:t>
            </w:r>
          </w:p>
          <w:p w:rsidR="00106D12" w:rsidRPr="00F2366F" w:rsidRDefault="00106D12" w:rsidP="00106D12">
            <w:pPr>
              <w:autoSpaceDE w:val="0"/>
              <w:autoSpaceDN w:val="0"/>
              <w:rPr>
                <w:rFonts w:eastAsia="Calibri"/>
                <w:sz w:val="16"/>
                <w:szCs w:val="16"/>
              </w:rPr>
            </w:pPr>
          </w:p>
        </w:tc>
        <w:tc>
          <w:tcPr>
            <w:tcW w:w="993" w:type="dxa"/>
            <w:vMerge w:val="restart"/>
          </w:tcPr>
          <w:p w:rsidR="00106D12" w:rsidRPr="00F2366F" w:rsidRDefault="00106D12" w:rsidP="00106D12">
            <w:pPr>
              <w:autoSpaceDE w:val="0"/>
              <w:autoSpaceDN w:val="0"/>
              <w:jc w:val="center"/>
              <w:rPr>
                <w:rFonts w:eastAsia="Calibri"/>
                <w:sz w:val="16"/>
                <w:szCs w:val="16"/>
              </w:rPr>
            </w:pPr>
          </w:p>
        </w:tc>
        <w:tc>
          <w:tcPr>
            <w:tcW w:w="993" w:type="dxa"/>
            <w:vMerge w:val="restart"/>
          </w:tcPr>
          <w:p w:rsidR="00106D12" w:rsidRPr="00F2366F" w:rsidRDefault="00106D12" w:rsidP="00106D12">
            <w:pPr>
              <w:pStyle w:val="ConsPlusCell"/>
              <w:rPr>
                <w:rFonts w:ascii="Times New Roman" w:hAnsi="Times New Roman" w:cs="Times New Roman"/>
                <w:sz w:val="16"/>
                <w:szCs w:val="16"/>
              </w:rPr>
            </w:pPr>
            <w:r w:rsidRPr="00F2366F">
              <w:rPr>
                <w:rFonts w:ascii="Times New Roman" w:hAnsi="Times New Roman" w:cs="Times New Roman"/>
                <w:sz w:val="16"/>
                <w:szCs w:val="16"/>
              </w:rPr>
              <w:t xml:space="preserve">Ответственный исполнитель – </w:t>
            </w:r>
            <w:r>
              <w:rPr>
                <w:rFonts w:ascii="Times New Roman" w:hAnsi="Times New Roman" w:cs="Times New Roman"/>
                <w:sz w:val="16"/>
                <w:szCs w:val="16"/>
              </w:rPr>
              <w:t xml:space="preserve">Отдел образования,  молодежной политики и спорта </w:t>
            </w:r>
            <w:r>
              <w:rPr>
                <w:rFonts w:ascii="Times New Roman" w:hAnsi="Times New Roman" w:cs="Times New Roman"/>
                <w:sz w:val="16"/>
                <w:szCs w:val="16"/>
              </w:rPr>
              <w:lastRenderedPageBreak/>
              <w:t>администрации Порецкого района</w:t>
            </w:r>
            <w:r w:rsidRPr="00F2366F">
              <w:rPr>
                <w:rFonts w:ascii="Times New Roman" w:hAnsi="Times New Roman" w:cs="Times New Roman"/>
                <w:sz w:val="16"/>
                <w:szCs w:val="16"/>
              </w:rPr>
              <w:t>;</w:t>
            </w:r>
          </w:p>
          <w:p w:rsidR="00106D12" w:rsidRPr="00F2366F" w:rsidRDefault="00106D12" w:rsidP="00106D12">
            <w:pPr>
              <w:pStyle w:val="ConsPlusCell"/>
              <w:rPr>
                <w:rFonts w:ascii="Times New Roman" w:hAnsi="Times New Roman" w:cs="Times New Roman"/>
                <w:sz w:val="16"/>
                <w:szCs w:val="16"/>
              </w:rPr>
            </w:pPr>
            <w:r w:rsidRPr="00F2366F">
              <w:rPr>
                <w:rFonts w:ascii="Times New Roman" w:hAnsi="Times New Roman" w:cs="Times New Roman"/>
                <w:sz w:val="16"/>
                <w:szCs w:val="16"/>
              </w:rPr>
              <w:t xml:space="preserve">Соисполнители - </w:t>
            </w:r>
          </w:p>
          <w:p w:rsidR="00106D12" w:rsidRPr="00F2366F" w:rsidRDefault="00106D12" w:rsidP="00106D12">
            <w:pPr>
              <w:pStyle w:val="ConsPlusCell"/>
              <w:rPr>
                <w:rFonts w:ascii="Times New Roman" w:hAnsi="Times New Roman" w:cs="Times New Roman"/>
                <w:sz w:val="16"/>
                <w:szCs w:val="16"/>
              </w:rPr>
            </w:pPr>
            <w:r w:rsidRPr="00F2366F">
              <w:rPr>
                <w:rFonts w:ascii="Times New Roman" w:hAnsi="Times New Roman" w:cs="Times New Roman"/>
                <w:sz w:val="16"/>
                <w:szCs w:val="16"/>
              </w:rPr>
              <w:t xml:space="preserve">Комиссия по делам несовершеннолетних и защите их прав </w:t>
            </w:r>
            <w:r>
              <w:rPr>
                <w:rFonts w:ascii="Times New Roman" w:hAnsi="Times New Roman" w:cs="Times New Roman"/>
                <w:sz w:val="16"/>
                <w:szCs w:val="16"/>
              </w:rPr>
              <w:t>Порецкого</w:t>
            </w:r>
            <w:r w:rsidRPr="00F2366F">
              <w:rPr>
                <w:rFonts w:ascii="Times New Roman" w:hAnsi="Times New Roman" w:cs="Times New Roman"/>
                <w:sz w:val="16"/>
                <w:szCs w:val="16"/>
              </w:rPr>
              <w:t xml:space="preserve"> района; </w:t>
            </w:r>
          </w:p>
          <w:p w:rsidR="00106D12" w:rsidRPr="00F2366F" w:rsidRDefault="00616FFC" w:rsidP="00106D12">
            <w:pPr>
              <w:pStyle w:val="ConsPlusCell"/>
              <w:rPr>
                <w:rFonts w:ascii="Times New Roman" w:hAnsi="Times New Roman" w:cs="Times New Roman"/>
                <w:sz w:val="16"/>
                <w:szCs w:val="16"/>
              </w:rPr>
            </w:pPr>
            <w:r>
              <w:rPr>
                <w:rFonts w:ascii="Times New Roman" w:hAnsi="Times New Roman" w:cs="Times New Roman"/>
                <w:sz w:val="16"/>
                <w:szCs w:val="16"/>
              </w:rPr>
              <w:t xml:space="preserve">Орган опеки и попечительства администрации </w:t>
            </w:r>
            <w:r w:rsidR="00106D12">
              <w:rPr>
                <w:rFonts w:ascii="Times New Roman" w:hAnsi="Times New Roman" w:cs="Times New Roman"/>
                <w:sz w:val="16"/>
                <w:szCs w:val="16"/>
              </w:rPr>
              <w:t>Порецкого</w:t>
            </w:r>
            <w:r w:rsidR="00106D12" w:rsidRPr="00F2366F">
              <w:rPr>
                <w:rFonts w:ascii="Times New Roman" w:hAnsi="Times New Roman" w:cs="Times New Roman"/>
                <w:sz w:val="16"/>
                <w:szCs w:val="16"/>
              </w:rPr>
              <w:t xml:space="preserve"> района;</w:t>
            </w:r>
          </w:p>
          <w:p w:rsidR="00106D12" w:rsidRPr="00F2366F" w:rsidRDefault="00106D12" w:rsidP="00616FFC">
            <w:pPr>
              <w:autoSpaceDE w:val="0"/>
              <w:autoSpaceDN w:val="0"/>
              <w:jc w:val="center"/>
              <w:rPr>
                <w:rFonts w:eastAsia="Calibri"/>
                <w:sz w:val="16"/>
                <w:szCs w:val="16"/>
              </w:rPr>
            </w:pPr>
            <w:r w:rsidRPr="00F2366F">
              <w:rPr>
                <w:sz w:val="16"/>
                <w:szCs w:val="16"/>
              </w:rPr>
              <w:t xml:space="preserve">муниципальные образовательные организации </w:t>
            </w:r>
            <w:r w:rsidR="00D317ED">
              <w:rPr>
                <w:sz w:val="16"/>
                <w:szCs w:val="16"/>
              </w:rPr>
              <w:t xml:space="preserve">Порецкого района </w:t>
            </w:r>
          </w:p>
        </w:tc>
        <w:tc>
          <w:tcPr>
            <w:tcW w:w="567" w:type="dxa"/>
            <w:gridSpan w:val="2"/>
            <w:vAlign w:val="center"/>
          </w:tcPr>
          <w:p w:rsidR="00106D12" w:rsidRPr="00F2366F" w:rsidRDefault="00106D12" w:rsidP="00106D12">
            <w:pPr>
              <w:autoSpaceDE w:val="0"/>
              <w:autoSpaceDN w:val="0"/>
              <w:jc w:val="center"/>
              <w:rPr>
                <w:rFonts w:eastAsia="Calibri"/>
                <w:sz w:val="16"/>
                <w:szCs w:val="16"/>
              </w:rPr>
            </w:pPr>
            <w:r>
              <w:rPr>
                <w:rFonts w:eastAsia="Calibri"/>
                <w:sz w:val="16"/>
                <w:szCs w:val="16"/>
              </w:rPr>
              <w:lastRenderedPageBreak/>
              <w:t>974</w:t>
            </w:r>
          </w:p>
        </w:tc>
        <w:tc>
          <w:tcPr>
            <w:tcW w:w="567" w:type="dxa"/>
            <w:gridSpan w:val="4"/>
            <w:vAlign w:val="center"/>
          </w:tcPr>
          <w:p w:rsidR="00106D12" w:rsidRPr="00F2366F" w:rsidRDefault="00106D12" w:rsidP="00106D12">
            <w:pPr>
              <w:autoSpaceDE w:val="0"/>
              <w:autoSpaceDN w:val="0"/>
              <w:jc w:val="center"/>
              <w:rPr>
                <w:rFonts w:eastAsia="Calibri"/>
                <w:sz w:val="16"/>
                <w:szCs w:val="16"/>
              </w:rPr>
            </w:pPr>
          </w:p>
        </w:tc>
        <w:tc>
          <w:tcPr>
            <w:tcW w:w="1134" w:type="dxa"/>
            <w:gridSpan w:val="2"/>
            <w:vAlign w:val="center"/>
          </w:tcPr>
          <w:p w:rsidR="00106D12" w:rsidRPr="00F2366F" w:rsidRDefault="00106D12" w:rsidP="00106D12">
            <w:pPr>
              <w:autoSpaceDE w:val="0"/>
              <w:autoSpaceDN w:val="0"/>
              <w:jc w:val="center"/>
              <w:rPr>
                <w:rFonts w:eastAsia="Calibri"/>
                <w:sz w:val="16"/>
                <w:szCs w:val="16"/>
              </w:rPr>
            </w:pPr>
            <w:r>
              <w:rPr>
                <w:rFonts w:eastAsia="Calibri"/>
                <w:sz w:val="16"/>
                <w:szCs w:val="16"/>
              </w:rPr>
              <w:t>Ц710000000</w:t>
            </w:r>
          </w:p>
        </w:tc>
        <w:tc>
          <w:tcPr>
            <w:tcW w:w="567" w:type="dxa"/>
            <w:vAlign w:val="center"/>
          </w:tcPr>
          <w:p w:rsidR="00106D12" w:rsidRPr="00F2366F" w:rsidRDefault="00106D12" w:rsidP="00106D12">
            <w:pPr>
              <w:autoSpaceDE w:val="0"/>
              <w:autoSpaceDN w:val="0"/>
              <w:jc w:val="center"/>
              <w:rPr>
                <w:rFonts w:eastAsia="Calibri"/>
                <w:sz w:val="16"/>
                <w:szCs w:val="16"/>
              </w:rPr>
            </w:pPr>
          </w:p>
        </w:tc>
        <w:tc>
          <w:tcPr>
            <w:tcW w:w="992" w:type="dxa"/>
            <w:gridSpan w:val="2"/>
            <w:vAlign w:val="center"/>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Всего</w:t>
            </w:r>
          </w:p>
        </w:tc>
        <w:tc>
          <w:tcPr>
            <w:tcW w:w="850" w:type="dxa"/>
            <w:gridSpan w:val="2"/>
          </w:tcPr>
          <w:p w:rsidR="00106D12" w:rsidRPr="00981A5A" w:rsidRDefault="00206A42" w:rsidP="00206A42">
            <w:pPr>
              <w:jc w:val="left"/>
              <w:rPr>
                <w:sz w:val="16"/>
                <w:szCs w:val="16"/>
              </w:rPr>
            </w:pPr>
            <w:r>
              <w:rPr>
                <w:sz w:val="16"/>
                <w:szCs w:val="16"/>
              </w:rPr>
              <w:t>98693,4</w:t>
            </w:r>
          </w:p>
        </w:tc>
        <w:tc>
          <w:tcPr>
            <w:tcW w:w="857" w:type="dxa"/>
            <w:gridSpan w:val="2"/>
          </w:tcPr>
          <w:p w:rsidR="00106D12" w:rsidRPr="00981A5A" w:rsidRDefault="00351F36" w:rsidP="00511013">
            <w:pPr>
              <w:jc w:val="center"/>
              <w:rPr>
                <w:sz w:val="16"/>
                <w:szCs w:val="16"/>
              </w:rPr>
            </w:pPr>
            <w:r>
              <w:rPr>
                <w:sz w:val="16"/>
                <w:szCs w:val="16"/>
              </w:rPr>
              <w:t>13004</w:t>
            </w:r>
            <w:r w:rsidR="00511013">
              <w:rPr>
                <w:sz w:val="16"/>
                <w:szCs w:val="16"/>
              </w:rPr>
              <w:t>3</w:t>
            </w:r>
            <w:r>
              <w:rPr>
                <w:sz w:val="16"/>
                <w:szCs w:val="16"/>
              </w:rPr>
              <w:t>,</w:t>
            </w:r>
            <w:r w:rsidR="00B56083">
              <w:rPr>
                <w:sz w:val="16"/>
                <w:szCs w:val="16"/>
              </w:rPr>
              <w:t>5</w:t>
            </w:r>
          </w:p>
        </w:tc>
        <w:tc>
          <w:tcPr>
            <w:tcW w:w="850" w:type="dxa"/>
            <w:gridSpan w:val="2"/>
          </w:tcPr>
          <w:p w:rsidR="00106D12" w:rsidRPr="00981A5A" w:rsidRDefault="00206A42" w:rsidP="00351F36">
            <w:pPr>
              <w:jc w:val="center"/>
              <w:rPr>
                <w:sz w:val="16"/>
                <w:szCs w:val="16"/>
              </w:rPr>
            </w:pPr>
            <w:r>
              <w:rPr>
                <w:sz w:val="16"/>
                <w:szCs w:val="16"/>
              </w:rPr>
              <w:t>1</w:t>
            </w:r>
            <w:r w:rsidR="00D54A8C">
              <w:rPr>
                <w:sz w:val="16"/>
                <w:szCs w:val="16"/>
              </w:rPr>
              <w:t>31</w:t>
            </w:r>
            <w:r w:rsidR="00351F36">
              <w:rPr>
                <w:sz w:val="16"/>
                <w:szCs w:val="16"/>
              </w:rPr>
              <w:t>122,8</w:t>
            </w:r>
          </w:p>
        </w:tc>
        <w:tc>
          <w:tcPr>
            <w:tcW w:w="851" w:type="dxa"/>
          </w:tcPr>
          <w:p w:rsidR="00106D12" w:rsidRPr="00981A5A" w:rsidRDefault="00351F36" w:rsidP="00351F36">
            <w:pPr>
              <w:jc w:val="center"/>
              <w:rPr>
                <w:sz w:val="16"/>
                <w:szCs w:val="16"/>
              </w:rPr>
            </w:pPr>
            <w:r>
              <w:rPr>
                <w:sz w:val="16"/>
                <w:szCs w:val="16"/>
              </w:rPr>
              <w:t>117078,9</w:t>
            </w:r>
          </w:p>
        </w:tc>
        <w:tc>
          <w:tcPr>
            <w:tcW w:w="851" w:type="dxa"/>
          </w:tcPr>
          <w:p w:rsidR="00106D12" w:rsidRPr="00981A5A" w:rsidRDefault="00351F36" w:rsidP="00351F36">
            <w:pPr>
              <w:jc w:val="center"/>
              <w:rPr>
                <w:sz w:val="16"/>
                <w:szCs w:val="16"/>
              </w:rPr>
            </w:pPr>
            <w:r>
              <w:rPr>
                <w:sz w:val="16"/>
                <w:szCs w:val="16"/>
              </w:rPr>
              <w:t>120386,3</w:t>
            </w:r>
          </w:p>
        </w:tc>
        <w:tc>
          <w:tcPr>
            <w:tcW w:w="851" w:type="dxa"/>
          </w:tcPr>
          <w:p w:rsidR="00106D12" w:rsidRPr="00981A5A" w:rsidRDefault="00106D12" w:rsidP="00106D12">
            <w:pPr>
              <w:jc w:val="center"/>
              <w:rPr>
                <w:sz w:val="16"/>
                <w:szCs w:val="16"/>
              </w:rPr>
            </w:pPr>
            <w:r>
              <w:rPr>
                <w:sz w:val="16"/>
                <w:szCs w:val="16"/>
              </w:rPr>
              <w:t>98864,9</w:t>
            </w:r>
          </w:p>
        </w:tc>
        <w:tc>
          <w:tcPr>
            <w:tcW w:w="851" w:type="dxa"/>
          </w:tcPr>
          <w:p w:rsidR="00106D12" w:rsidRPr="00981A5A" w:rsidRDefault="00106D12" w:rsidP="00106D12">
            <w:pPr>
              <w:jc w:val="center"/>
              <w:rPr>
                <w:sz w:val="16"/>
                <w:szCs w:val="16"/>
              </w:rPr>
            </w:pPr>
            <w:r>
              <w:rPr>
                <w:sz w:val="16"/>
                <w:szCs w:val="16"/>
              </w:rPr>
              <w:t>98864,9</w:t>
            </w:r>
          </w:p>
        </w:tc>
        <w:tc>
          <w:tcPr>
            <w:tcW w:w="851" w:type="dxa"/>
          </w:tcPr>
          <w:p w:rsidR="00106D12" w:rsidRPr="00981A5A" w:rsidRDefault="00106D12" w:rsidP="00106D12">
            <w:pPr>
              <w:jc w:val="center"/>
              <w:rPr>
                <w:sz w:val="16"/>
                <w:szCs w:val="16"/>
              </w:rPr>
            </w:pPr>
            <w:r>
              <w:rPr>
                <w:sz w:val="16"/>
                <w:szCs w:val="16"/>
              </w:rPr>
              <w:t>494324,5</w:t>
            </w:r>
          </w:p>
        </w:tc>
        <w:tc>
          <w:tcPr>
            <w:tcW w:w="851" w:type="dxa"/>
          </w:tcPr>
          <w:p w:rsidR="00106D12" w:rsidRPr="00981A5A" w:rsidRDefault="00106D12" w:rsidP="00106D12">
            <w:pPr>
              <w:jc w:val="center"/>
              <w:rPr>
                <w:sz w:val="16"/>
                <w:szCs w:val="16"/>
              </w:rPr>
            </w:pPr>
            <w:r>
              <w:rPr>
                <w:sz w:val="16"/>
                <w:szCs w:val="16"/>
              </w:rPr>
              <w:t>494324,5</w:t>
            </w:r>
          </w:p>
        </w:tc>
      </w:tr>
      <w:tr w:rsidR="00106D12" w:rsidTr="00377178">
        <w:tc>
          <w:tcPr>
            <w:tcW w:w="845" w:type="dxa"/>
            <w:vMerge/>
          </w:tcPr>
          <w:p w:rsidR="00106D12" w:rsidRPr="00EF0BE4" w:rsidRDefault="00106D12" w:rsidP="00106D12">
            <w:pPr>
              <w:autoSpaceDE w:val="0"/>
              <w:autoSpaceDN w:val="0"/>
              <w:rPr>
                <w:rFonts w:eastAsia="Calibri"/>
                <w:sz w:val="20"/>
                <w:szCs w:val="20"/>
              </w:rPr>
            </w:pPr>
          </w:p>
        </w:tc>
        <w:tc>
          <w:tcPr>
            <w:tcW w:w="1555" w:type="dxa"/>
            <w:gridSpan w:val="3"/>
            <w:vMerge/>
          </w:tcPr>
          <w:p w:rsidR="00106D12" w:rsidRPr="00EF0BE4" w:rsidRDefault="00106D12" w:rsidP="00106D12">
            <w:pPr>
              <w:autoSpaceDE w:val="0"/>
              <w:autoSpaceDN w:val="0"/>
              <w:rPr>
                <w:rFonts w:eastAsia="Calibri"/>
                <w:sz w:val="20"/>
                <w:szCs w:val="20"/>
              </w:rPr>
            </w:pPr>
          </w:p>
        </w:tc>
        <w:tc>
          <w:tcPr>
            <w:tcW w:w="993" w:type="dxa"/>
            <w:vMerge/>
          </w:tcPr>
          <w:p w:rsidR="00106D12" w:rsidRDefault="00106D12" w:rsidP="00106D12">
            <w:pPr>
              <w:autoSpaceDE w:val="0"/>
              <w:autoSpaceDN w:val="0"/>
              <w:jc w:val="center"/>
              <w:rPr>
                <w:rFonts w:eastAsia="Calibri"/>
              </w:rPr>
            </w:pPr>
          </w:p>
        </w:tc>
        <w:tc>
          <w:tcPr>
            <w:tcW w:w="993" w:type="dxa"/>
            <w:vMerge/>
          </w:tcPr>
          <w:p w:rsidR="00106D12" w:rsidRDefault="00106D12" w:rsidP="00106D12">
            <w:pPr>
              <w:autoSpaceDE w:val="0"/>
              <w:autoSpaceDN w:val="0"/>
              <w:jc w:val="center"/>
              <w:rPr>
                <w:rFonts w:eastAsia="Calibri"/>
              </w:rPr>
            </w:pPr>
          </w:p>
        </w:tc>
        <w:tc>
          <w:tcPr>
            <w:tcW w:w="567" w:type="dxa"/>
            <w:gridSpan w:val="2"/>
          </w:tcPr>
          <w:p w:rsidR="00106D12" w:rsidRPr="00F2366F" w:rsidRDefault="00106D12" w:rsidP="00106D12">
            <w:pPr>
              <w:autoSpaceDE w:val="0"/>
              <w:autoSpaceDN w:val="0"/>
              <w:jc w:val="center"/>
              <w:rPr>
                <w:rFonts w:eastAsia="Calibri"/>
                <w:sz w:val="16"/>
                <w:szCs w:val="16"/>
              </w:rPr>
            </w:pPr>
            <w:r>
              <w:rPr>
                <w:rFonts w:eastAsia="Calibri"/>
                <w:sz w:val="16"/>
                <w:szCs w:val="16"/>
              </w:rPr>
              <w:t>974</w:t>
            </w:r>
          </w:p>
        </w:tc>
        <w:tc>
          <w:tcPr>
            <w:tcW w:w="567" w:type="dxa"/>
            <w:gridSpan w:val="4"/>
          </w:tcPr>
          <w:p w:rsidR="00106D12" w:rsidRDefault="00106D12" w:rsidP="00106D12">
            <w:pPr>
              <w:autoSpaceDE w:val="0"/>
              <w:autoSpaceDN w:val="0"/>
              <w:jc w:val="center"/>
              <w:rPr>
                <w:rFonts w:eastAsia="Calibri"/>
              </w:rPr>
            </w:pPr>
          </w:p>
        </w:tc>
        <w:tc>
          <w:tcPr>
            <w:tcW w:w="1134" w:type="dxa"/>
            <w:gridSpan w:val="2"/>
          </w:tcPr>
          <w:p w:rsidR="00106D12" w:rsidRDefault="00106D12" w:rsidP="00106D12">
            <w:pPr>
              <w:autoSpaceDE w:val="0"/>
              <w:autoSpaceDN w:val="0"/>
              <w:jc w:val="center"/>
              <w:rPr>
                <w:rFonts w:eastAsia="Calibri"/>
              </w:rPr>
            </w:pPr>
          </w:p>
        </w:tc>
        <w:tc>
          <w:tcPr>
            <w:tcW w:w="567" w:type="dxa"/>
          </w:tcPr>
          <w:p w:rsidR="00106D12" w:rsidRDefault="00106D12" w:rsidP="00106D12">
            <w:pPr>
              <w:autoSpaceDE w:val="0"/>
              <w:autoSpaceDN w:val="0"/>
              <w:jc w:val="center"/>
              <w:rPr>
                <w:rFonts w:eastAsia="Calibri"/>
              </w:rPr>
            </w:pPr>
          </w:p>
        </w:tc>
        <w:tc>
          <w:tcPr>
            <w:tcW w:w="992" w:type="dxa"/>
            <w:gridSpan w:val="2"/>
          </w:tcPr>
          <w:p w:rsidR="00106D12" w:rsidRPr="00F2366F" w:rsidRDefault="00106D12" w:rsidP="00106D12">
            <w:pPr>
              <w:autoSpaceDE w:val="0"/>
              <w:autoSpaceDN w:val="0"/>
              <w:rPr>
                <w:rFonts w:eastAsia="Calibri"/>
                <w:sz w:val="16"/>
                <w:szCs w:val="16"/>
              </w:rPr>
            </w:pPr>
            <w:r w:rsidRPr="00F2366F">
              <w:rPr>
                <w:rFonts w:eastAsia="Calibri"/>
                <w:sz w:val="16"/>
                <w:szCs w:val="16"/>
              </w:rPr>
              <w:t>федеральный бюджет</w:t>
            </w:r>
          </w:p>
        </w:tc>
        <w:tc>
          <w:tcPr>
            <w:tcW w:w="850" w:type="dxa"/>
            <w:gridSpan w:val="2"/>
          </w:tcPr>
          <w:p w:rsidR="00106D12" w:rsidRPr="00981A5A" w:rsidRDefault="00206A42" w:rsidP="00106D12">
            <w:pPr>
              <w:ind w:left="-113" w:right="-113"/>
              <w:jc w:val="center"/>
              <w:rPr>
                <w:rFonts w:eastAsia="Calibri"/>
                <w:bCs/>
                <w:color w:val="000000"/>
                <w:sz w:val="16"/>
                <w:szCs w:val="16"/>
              </w:rPr>
            </w:pPr>
            <w:r>
              <w:rPr>
                <w:rFonts w:eastAsia="Calibri"/>
                <w:bCs/>
                <w:color w:val="000000"/>
                <w:sz w:val="16"/>
                <w:szCs w:val="16"/>
              </w:rPr>
              <w:t>957,5</w:t>
            </w:r>
          </w:p>
        </w:tc>
        <w:tc>
          <w:tcPr>
            <w:tcW w:w="857" w:type="dxa"/>
            <w:gridSpan w:val="2"/>
          </w:tcPr>
          <w:p w:rsidR="00106D12" w:rsidRPr="00981A5A" w:rsidRDefault="00351F36" w:rsidP="00511013">
            <w:pPr>
              <w:ind w:left="-113" w:right="-113"/>
              <w:jc w:val="center"/>
              <w:rPr>
                <w:rFonts w:eastAsia="Calibri"/>
                <w:bCs/>
                <w:color w:val="000000"/>
                <w:sz w:val="16"/>
                <w:szCs w:val="16"/>
              </w:rPr>
            </w:pPr>
            <w:r>
              <w:rPr>
                <w:rFonts w:eastAsia="Calibri"/>
                <w:bCs/>
                <w:color w:val="000000"/>
                <w:sz w:val="16"/>
                <w:szCs w:val="16"/>
              </w:rPr>
              <w:t>312</w:t>
            </w:r>
            <w:r w:rsidR="00511013">
              <w:rPr>
                <w:rFonts w:eastAsia="Calibri"/>
                <w:bCs/>
                <w:color w:val="000000"/>
                <w:sz w:val="16"/>
                <w:szCs w:val="16"/>
              </w:rPr>
              <w:t>8</w:t>
            </w:r>
            <w:r>
              <w:rPr>
                <w:rFonts w:eastAsia="Calibri"/>
                <w:bCs/>
                <w:color w:val="000000"/>
                <w:sz w:val="16"/>
                <w:szCs w:val="16"/>
              </w:rPr>
              <w:t>,6</w:t>
            </w:r>
          </w:p>
        </w:tc>
        <w:tc>
          <w:tcPr>
            <w:tcW w:w="850" w:type="dxa"/>
            <w:gridSpan w:val="2"/>
          </w:tcPr>
          <w:p w:rsidR="00106D12" w:rsidRPr="00B56703" w:rsidRDefault="00351F36" w:rsidP="00106D12">
            <w:pPr>
              <w:ind w:left="-113" w:right="-113"/>
              <w:jc w:val="center"/>
              <w:rPr>
                <w:rFonts w:eastAsia="Calibri"/>
                <w:bCs/>
                <w:color w:val="000000" w:themeColor="text1"/>
                <w:sz w:val="16"/>
                <w:szCs w:val="16"/>
              </w:rPr>
            </w:pPr>
            <w:r>
              <w:rPr>
                <w:rFonts w:eastAsia="Calibri"/>
                <w:bCs/>
                <w:color w:val="000000" w:themeColor="text1"/>
                <w:sz w:val="16"/>
                <w:szCs w:val="16"/>
              </w:rPr>
              <w:t>8449,8</w:t>
            </w:r>
          </w:p>
        </w:tc>
        <w:tc>
          <w:tcPr>
            <w:tcW w:w="851" w:type="dxa"/>
          </w:tcPr>
          <w:p w:rsidR="00106D12" w:rsidRPr="00B56703" w:rsidRDefault="00351F36" w:rsidP="00106D12">
            <w:pPr>
              <w:ind w:left="-113" w:right="-113"/>
              <w:jc w:val="center"/>
              <w:rPr>
                <w:rFonts w:eastAsia="Calibri"/>
                <w:bCs/>
                <w:color w:val="000000" w:themeColor="text1"/>
                <w:sz w:val="16"/>
                <w:szCs w:val="16"/>
              </w:rPr>
            </w:pPr>
            <w:r>
              <w:rPr>
                <w:rFonts w:eastAsia="Calibri"/>
                <w:bCs/>
                <w:color w:val="000000" w:themeColor="text1"/>
                <w:sz w:val="16"/>
                <w:szCs w:val="16"/>
              </w:rPr>
              <w:t>8596,7</w:t>
            </w:r>
          </w:p>
        </w:tc>
        <w:tc>
          <w:tcPr>
            <w:tcW w:w="851" w:type="dxa"/>
          </w:tcPr>
          <w:p w:rsidR="00106D12" w:rsidRPr="00B56703" w:rsidRDefault="00351F36" w:rsidP="00106D12">
            <w:pPr>
              <w:ind w:left="-113" w:right="-113"/>
              <w:jc w:val="center"/>
              <w:rPr>
                <w:rFonts w:eastAsia="Calibri"/>
                <w:bCs/>
                <w:color w:val="000000" w:themeColor="text1"/>
                <w:sz w:val="16"/>
                <w:szCs w:val="16"/>
              </w:rPr>
            </w:pPr>
            <w:r>
              <w:rPr>
                <w:rFonts w:eastAsia="Calibri"/>
                <w:bCs/>
                <w:color w:val="000000" w:themeColor="text1"/>
                <w:sz w:val="16"/>
                <w:szCs w:val="16"/>
              </w:rPr>
              <w:t>8596,7</w:t>
            </w:r>
          </w:p>
        </w:tc>
        <w:tc>
          <w:tcPr>
            <w:tcW w:w="851" w:type="dxa"/>
          </w:tcPr>
          <w:p w:rsidR="00106D12" w:rsidRPr="00B56703" w:rsidRDefault="00106D12" w:rsidP="00106D12">
            <w:pPr>
              <w:ind w:left="-113" w:right="-113"/>
              <w:jc w:val="center"/>
              <w:rPr>
                <w:rFonts w:eastAsia="Calibri"/>
                <w:bCs/>
                <w:color w:val="000000" w:themeColor="text1"/>
                <w:sz w:val="16"/>
                <w:szCs w:val="16"/>
              </w:rPr>
            </w:pPr>
            <w:r w:rsidRPr="00B56703">
              <w:rPr>
                <w:rFonts w:eastAsia="Calibri"/>
                <w:bCs/>
                <w:color w:val="000000" w:themeColor="text1"/>
                <w:sz w:val="16"/>
                <w:szCs w:val="16"/>
              </w:rPr>
              <w:t>94,3</w:t>
            </w:r>
          </w:p>
        </w:tc>
        <w:tc>
          <w:tcPr>
            <w:tcW w:w="851" w:type="dxa"/>
          </w:tcPr>
          <w:p w:rsidR="00106D12" w:rsidRPr="00B56703" w:rsidRDefault="00106D12" w:rsidP="00106D12">
            <w:pPr>
              <w:ind w:left="-113" w:right="-113"/>
              <w:jc w:val="center"/>
              <w:rPr>
                <w:rFonts w:eastAsia="Calibri"/>
                <w:bCs/>
                <w:color w:val="000000" w:themeColor="text1"/>
                <w:sz w:val="16"/>
                <w:szCs w:val="16"/>
              </w:rPr>
            </w:pPr>
            <w:r w:rsidRPr="00B56703">
              <w:rPr>
                <w:rFonts w:eastAsia="Calibri"/>
                <w:bCs/>
                <w:color w:val="000000" w:themeColor="text1"/>
                <w:sz w:val="16"/>
                <w:szCs w:val="16"/>
              </w:rPr>
              <w:t>94,3</w:t>
            </w:r>
          </w:p>
        </w:tc>
        <w:tc>
          <w:tcPr>
            <w:tcW w:w="851" w:type="dxa"/>
          </w:tcPr>
          <w:p w:rsidR="00106D12" w:rsidRPr="00B56703" w:rsidRDefault="00106D12" w:rsidP="00106D12">
            <w:pPr>
              <w:ind w:left="-113" w:right="-113"/>
              <w:jc w:val="center"/>
              <w:rPr>
                <w:rFonts w:eastAsia="Calibri"/>
                <w:bCs/>
                <w:color w:val="000000" w:themeColor="text1"/>
                <w:sz w:val="16"/>
                <w:szCs w:val="16"/>
              </w:rPr>
            </w:pPr>
            <w:r w:rsidRPr="00B56703">
              <w:rPr>
                <w:rFonts w:eastAsia="Calibri"/>
                <w:bCs/>
                <w:color w:val="000000" w:themeColor="text1"/>
                <w:sz w:val="16"/>
                <w:szCs w:val="16"/>
              </w:rPr>
              <w:t>471,5</w:t>
            </w:r>
          </w:p>
        </w:tc>
        <w:tc>
          <w:tcPr>
            <w:tcW w:w="851" w:type="dxa"/>
          </w:tcPr>
          <w:p w:rsidR="00106D12" w:rsidRPr="00B56703" w:rsidRDefault="00106D12" w:rsidP="00106D12">
            <w:pPr>
              <w:ind w:left="-113" w:right="-113"/>
              <w:jc w:val="center"/>
              <w:rPr>
                <w:rFonts w:eastAsia="Calibri"/>
                <w:bCs/>
                <w:color w:val="000000" w:themeColor="text1"/>
                <w:sz w:val="16"/>
                <w:szCs w:val="16"/>
              </w:rPr>
            </w:pPr>
            <w:r w:rsidRPr="00B56703">
              <w:rPr>
                <w:rFonts w:eastAsia="Calibri"/>
                <w:bCs/>
                <w:color w:val="000000" w:themeColor="text1"/>
                <w:sz w:val="16"/>
                <w:szCs w:val="16"/>
              </w:rPr>
              <w:t>471,5</w:t>
            </w:r>
          </w:p>
        </w:tc>
      </w:tr>
      <w:tr w:rsidR="00106D12" w:rsidTr="00377178">
        <w:tc>
          <w:tcPr>
            <w:tcW w:w="845" w:type="dxa"/>
            <w:vMerge/>
          </w:tcPr>
          <w:p w:rsidR="00106D12" w:rsidRPr="00EF0BE4" w:rsidRDefault="00106D12" w:rsidP="00106D12">
            <w:pPr>
              <w:autoSpaceDE w:val="0"/>
              <w:autoSpaceDN w:val="0"/>
              <w:rPr>
                <w:rFonts w:eastAsia="Calibri"/>
                <w:sz w:val="20"/>
                <w:szCs w:val="20"/>
              </w:rPr>
            </w:pPr>
          </w:p>
        </w:tc>
        <w:tc>
          <w:tcPr>
            <w:tcW w:w="1555" w:type="dxa"/>
            <w:gridSpan w:val="3"/>
            <w:vMerge/>
          </w:tcPr>
          <w:p w:rsidR="00106D12" w:rsidRPr="00EF0BE4" w:rsidRDefault="00106D12" w:rsidP="00106D12">
            <w:pPr>
              <w:autoSpaceDE w:val="0"/>
              <w:autoSpaceDN w:val="0"/>
              <w:rPr>
                <w:rFonts w:eastAsia="Calibri"/>
                <w:sz w:val="20"/>
                <w:szCs w:val="20"/>
              </w:rPr>
            </w:pPr>
          </w:p>
        </w:tc>
        <w:tc>
          <w:tcPr>
            <w:tcW w:w="993" w:type="dxa"/>
            <w:vMerge/>
          </w:tcPr>
          <w:p w:rsidR="00106D12" w:rsidRDefault="00106D12" w:rsidP="00106D12">
            <w:pPr>
              <w:autoSpaceDE w:val="0"/>
              <w:autoSpaceDN w:val="0"/>
              <w:jc w:val="center"/>
              <w:rPr>
                <w:rFonts w:eastAsia="Calibri"/>
              </w:rPr>
            </w:pPr>
          </w:p>
        </w:tc>
        <w:tc>
          <w:tcPr>
            <w:tcW w:w="993" w:type="dxa"/>
            <w:vMerge/>
          </w:tcPr>
          <w:p w:rsidR="00106D12" w:rsidRDefault="00106D12" w:rsidP="00106D12">
            <w:pPr>
              <w:autoSpaceDE w:val="0"/>
              <w:autoSpaceDN w:val="0"/>
              <w:jc w:val="center"/>
              <w:rPr>
                <w:rFonts w:eastAsia="Calibri"/>
              </w:rPr>
            </w:pPr>
          </w:p>
        </w:tc>
        <w:tc>
          <w:tcPr>
            <w:tcW w:w="567" w:type="dxa"/>
            <w:gridSpan w:val="2"/>
          </w:tcPr>
          <w:p w:rsidR="00106D12" w:rsidRPr="00F2366F" w:rsidRDefault="00106D12" w:rsidP="00106D12">
            <w:pPr>
              <w:autoSpaceDE w:val="0"/>
              <w:autoSpaceDN w:val="0"/>
              <w:jc w:val="center"/>
              <w:rPr>
                <w:rFonts w:eastAsia="Calibri"/>
                <w:sz w:val="16"/>
                <w:szCs w:val="16"/>
              </w:rPr>
            </w:pPr>
            <w:r>
              <w:rPr>
                <w:rFonts w:eastAsia="Calibri"/>
                <w:sz w:val="16"/>
                <w:szCs w:val="16"/>
              </w:rPr>
              <w:t>974</w:t>
            </w:r>
          </w:p>
        </w:tc>
        <w:tc>
          <w:tcPr>
            <w:tcW w:w="567" w:type="dxa"/>
            <w:gridSpan w:val="4"/>
          </w:tcPr>
          <w:p w:rsidR="00106D12" w:rsidRDefault="00106D12" w:rsidP="00106D12">
            <w:pPr>
              <w:autoSpaceDE w:val="0"/>
              <w:autoSpaceDN w:val="0"/>
              <w:jc w:val="center"/>
              <w:rPr>
                <w:rFonts w:eastAsia="Calibri"/>
              </w:rPr>
            </w:pPr>
          </w:p>
        </w:tc>
        <w:tc>
          <w:tcPr>
            <w:tcW w:w="1134" w:type="dxa"/>
            <w:gridSpan w:val="2"/>
          </w:tcPr>
          <w:p w:rsidR="00106D12" w:rsidRDefault="00106D12" w:rsidP="00106D12">
            <w:pPr>
              <w:autoSpaceDE w:val="0"/>
              <w:autoSpaceDN w:val="0"/>
              <w:jc w:val="center"/>
              <w:rPr>
                <w:rFonts w:eastAsia="Calibri"/>
              </w:rPr>
            </w:pPr>
          </w:p>
        </w:tc>
        <w:tc>
          <w:tcPr>
            <w:tcW w:w="567" w:type="dxa"/>
          </w:tcPr>
          <w:p w:rsidR="00106D12" w:rsidRDefault="00106D12" w:rsidP="00106D12">
            <w:pPr>
              <w:autoSpaceDE w:val="0"/>
              <w:autoSpaceDN w:val="0"/>
              <w:jc w:val="center"/>
              <w:rPr>
                <w:rFonts w:eastAsia="Calibri"/>
              </w:rPr>
            </w:pPr>
          </w:p>
        </w:tc>
        <w:tc>
          <w:tcPr>
            <w:tcW w:w="992" w:type="dxa"/>
            <w:gridSpan w:val="2"/>
          </w:tcPr>
          <w:p w:rsidR="00106D12" w:rsidRPr="00F2366F" w:rsidRDefault="00106D12" w:rsidP="00106D12">
            <w:pPr>
              <w:autoSpaceDE w:val="0"/>
              <w:autoSpaceDN w:val="0"/>
              <w:rPr>
                <w:rFonts w:eastAsia="Calibri"/>
                <w:sz w:val="16"/>
                <w:szCs w:val="16"/>
              </w:rPr>
            </w:pPr>
            <w:r w:rsidRPr="00F2366F">
              <w:rPr>
                <w:rFonts w:eastAsia="Calibri"/>
                <w:sz w:val="16"/>
                <w:szCs w:val="16"/>
              </w:rPr>
              <w:t>республиканский бюджет Чувашской Республики</w:t>
            </w:r>
          </w:p>
        </w:tc>
        <w:tc>
          <w:tcPr>
            <w:tcW w:w="850" w:type="dxa"/>
            <w:gridSpan w:val="2"/>
          </w:tcPr>
          <w:p w:rsidR="00106D12" w:rsidRPr="00981A5A" w:rsidRDefault="000C215C" w:rsidP="00C622DE">
            <w:pPr>
              <w:ind w:left="-113" w:right="-113"/>
              <w:jc w:val="center"/>
              <w:rPr>
                <w:bCs/>
                <w:color w:val="000000"/>
                <w:sz w:val="16"/>
                <w:szCs w:val="16"/>
              </w:rPr>
            </w:pPr>
            <w:r>
              <w:rPr>
                <w:bCs/>
                <w:color w:val="000000"/>
                <w:sz w:val="16"/>
                <w:szCs w:val="16"/>
              </w:rPr>
              <w:t>81280,7</w:t>
            </w:r>
          </w:p>
        </w:tc>
        <w:tc>
          <w:tcPr>
            <w:tcW w:w="857" w:type="dxa"/>
            <w:gridSpan w:val="2"/>
          </w:tcPr>
          <w:p w:rsidR="00106D12" w:rsidRPr="00981A5A" w:rsidRDefault="00A10761" w:rsidP="00351F36">
            <w:pPr>
              <w:ind w:left="-113" w:right="-113"/>
              <w:jc w:val="center"/>
              <w:rPr>
                <w:bCs/>
                <w:color w:val="000000"/>
                <w:sz w:val="16"/>
                <w:szCs w:val="16"/>
              </w:rPr>
            </w:pPr>
            <w:r>
              <w:rPr>
                <w:bCs/>
                <w:color w:val="000000"/>
                <w:sz w:val="16"/>
                <w:szCs w:val="16"/>
              </w:rPr>
              <w:t>1</w:t>
            </w:r>
            <w:r w:rsidR="00351F36">
              <w:rPr>
                <w:bCs/>
                <w:color w:val="000000"/>
                <w:sz w:val="16"/>
                <w:szCs w:val="16"/>
              </w:rPr>
              <w:t>08235,</w:t>
            </w:r>
            <w:r w:rsidR="00B56083">
              <w:rPr>
                <w:bCs/>
                <w:color w:val="000000"/>
                <w:sz w:val="16"/>
                <w:szCs w:val="16"/>
              </w:rPr>
              <w:t>3</w:t>
            </w:r>
          </w:p>
        </w:tc>
        <w:tc>
          <w:tcPr>
            <w:tcW w:w="850" w:type="dxa"/>
            <w:gridSpan w:val="2"/>
          </w:tcPr>
          <w:p w:rsidR="00106D12" w:rsidRPr="00B56703" w:rsidRDefault="00351F36" w:rsidP="00106D12">
            <w:pPr>
              <w:ind w:left="-113" w:right="-113"/>
              <w:jc w:val="center"/>
              <w:rPr>
                <w:bCs/>
                <w:color w:val="000000" w:themeColor="text1"/>
                <w:sz w:val="16"/>
                <w:szCs w:val="16"/>
              </w:rPr>
            </w:pPr>
            <w:r>
              <w:rPr>
                <w:bCs/>
                <w:color w:val="000000" w:themeColor="text1"/>
                <w:sz w:val="16"/>
                <w:szCs w:val="16"/>
              </w:rPr>
              <w:t>97804,0</w:t>
            </w:r>
          </w:p>
        </w:tc>
        <w:tc>
          <w:tcPr>
            <w:tcW w:w="851" w:type="dxa"/>
          </w:tcPr>
          <w:p w:rsidR="00106D12" w:rsidRPr="00B56703" w:rsidRDefault="00351F36" w:rsidP="00351F36">
            <w:pPr>
              <w:ind w:left="-113" w:right="-113"/>
              <w:jc w:val="center"/>
              <w:rPr>
                <w:bCs/>
                <w:color w:val="000000" w:themeColor="text1"/>
                <w:sz w:val="16"/>
                <w:szCs w:val="16"/>
              </w:rPr>
            </w:pPr>
            <w:r>
              <w:rPr>
                <w:bCs/>
                <w:color w:val="000000" w:themeColor="text1"/>
                <w:sz w:val="16"/>
                <w:szCs w:val="16"/>
              </w:rPr>
              <w:t>83689,9</w:t>
            </w:r>
          </w:p>
        </w:tc>
        <w:tc>
          <w:tcPr>
            <w:tcW w:w="851" w:type="dxa"/>
          </w:tcPr>
          <w:p w:rsidR="00106D12" w:rsidRPr="00B56703" w:rsidRDefault="00351F36" w:rsidP="00351F36">
            <w:pPr>
              <w:ind w:left="-113" w:right="-113"/>
              <w:jc w:val="center"/>
              <w:rPr>
                <w:bCs/>
                <w:color w:val="000000" w:themeColor="text1"/>
                <w:sz w:val="16"/>
                <w:szCs w:val="16"/>
              </w:rPr>
            </w:pPr>
            <w:r>
              <w:rPr>
                <w:bCs/>
                <w:color w:val="000000" w:themeColor="text1"/>
                <w:sz w:val="16"/>
                <w:szCs w:val="16"/>
              </w:rPr>
              <w:t>83689,9</w:t>
            </w:r>
          </w:p>
        </w:tc>
        <w:tc>
          <w:tcPr>
            <w:tcW w:w="851" w:type="dxa"/>
          </w:tcPr>
          <w:p w:rsidR="00106D12" w:rsidRPr="00B56703" w:rsidRDefault="00106D12" w:rsidP="00106D12">
            <w:pPr>
              <w:ind w:left="-113" w:right="-113"/>
              <w:jc w:val="center"/>
              <w:rPr>
                <w:bCs/>
                <w:color w:val="000000" w:themeColor="text1"/>
                <w:sz w:val="16"/>
                <w:szCs w:val="16"/>
              </w:rPr>
            </w:pPr>
            <w:r w:rsidRPr="00B56703">
              <w:rPr>
                <w:bCs/>
                <w:color w:val="000000" w:themeColor="text1"/>
                <w:sz w:val="16"/>
                <w:szCs w:val="16"/>
              </w:rPr>
              <w:t>74609,7</w:t>
            </w:r>
          </w:p>
        </w:tc>
        <w:tc>
          <w:tcPr>
            <w:tcW w:w="851" w:type="dxa"/>
          </w:tcPr>
          <w:p w:rsidR="00106D12" w:rsidRPr="00B56703" w:rsidRDefault="00106D12" w:rsidP="00106D12">
            <w:pPr>
              <w:ind w:left="-113" w:right="-113"/>
              <w:jc w:val="center"/>
              <w:rPr>
                <w:bCs/>
                <w:color w:val="000000" w:themeColor="text1"/>
                <w:sz w:val="16"/>
                <w:szCs w:val="16"/>
              </w:rPr>
            </w:pPr>
            <w:r w:rsidRPr="00B56703">
              <w:rPr>
                <w:bCs/>
                <w:color w:val="000000" w:themeColor="text1"/>
                <w:sz w:val="16"/>
                <w:szCs w:val="16"/>
              </w:rPr>
              <w:t>74609,7</w:t>
            </w:r>
          </w:p>
        </w:tc>
        <w:tc>
          <w:tcPr>
            <w:tcW w:w="851" w:type="dxa"/>
          </w:tcPr>
          <w:p w:rsidR="00106D12" w:rsidRPr="00B56703" w:rsidRDefault="00106D12" w:rsidP="00106D12">
            <w:pPr>
              <w:ind w:left="-113" w:right="-113"/>
              <w:jc w:val="center"/>
              <w:rPr>
                <w:bCs/>
                <w:color w:val="000000" w:themeColor="text1"/>
                <w:sz w:val="16"/>
                <w:szCs w:val="16"/>
              </w:rPr>
            </w:pPr>
            <w:r w:rsidRPr="00B56703">
              <w:rPr>
                <w:bCs/>
                <w:color w:val="000000" w:themeColor="text1"/>
                <w:sz w:val="16"/>
                <w:szCs w:val="16"/>
              </w:rPr>
              <w:t>373048,5</w:t>
            </w:r>
          </w:p>
        </w:tc>
        <w:tc>
          <w:tcPr>
            <w:tcW w:w="851" w:type="dxa"/>
          </w:tcPr>
          <w:p w:rsidR="00106D12" w:rsidRPr="00B56703" w:rsidRDefault="00106D12" w:rsidP="00106D12">
            <w:pPr>
              <w:ind w:left="-113" w:right="-113"/>
              <w:jc w:val="center"/>
              <w:rPr>
                <w:bCs/>
                <w:color w:val="000000" w:themeColor="text1"/>
                <w:sz w:val="16"/>
                <w:szCs w:val="16"/>
              </w:rPr>
            </w:pPr>
            <w:r w:rsidRPr="00B56703">
              <w:rPr>
                <w:bCs/>
                <w:color w:val="000000" w:themeColor="text1"/>
                <w:sz w:val="16"/>
                <w:szCs w:val="16"/>
              </w:rPr>
              <w:t>373048,5</w:t>
            </w:r>
          </w:p>
        </w:tc>
      </w:tr>
      <w:tr w:rsidR="00106D12" w:rsidTr="00377178">
        <w:tc>
          <w:tcPr>
            <w:tcW w:w="845" w:type="dxa"/>
            <w:vMerge/>
          </w:tcPr>
          <w:p w:rsidR="00106D12" w:rsidRPr="00EF0BE4" w:rsidRDefault="00106D12" w:rsidP="00106D12">
            <w:pPr>
              <w:autoSpaceDE w:val="0"/>
              <w:autoSpaceDN w:val="0"/>
              <w:rPr>
                <w:rFonts w:eastAsia="Calibri"/>
                <w:sz w:val="20"/>
                <w:szCs w:val="20"/>
              </w:rPr>
            </w:pPr>
          </w:p>
        </w:tc>
        <w:tc>
          <w:tcPr>
            <w:tcW w:w="1555" w:type="dxa"/>
            <w:gridSpan w:val="3"/>
            <w:vMerge/>
          </w:tcPr>
          <w:p w:rsidR="00106D12" w:rsidRPr="00EF0BE4" w:rsidRDefault="00106D12" w:rsidP="00106D12">
            <w:pPr>
              <w:autoSpaceDE w:val="0"/>
              <w:autoSpaceDN w:val="0"/>
              <w:rPr>
                <w:rFonts w:eastAsia="Calibri"/>
                <w:sz w:val="20"/>
                <w:szCs w:val="20"/>
              </w:rPr>
            </w:pPr>
          </w:p>
        </w:tc>
        <w:tc>
          <w:tcPr>
            <w:tcW w:w="993" w:type="dxa"/>
            <w:vMerge/>
          </w:tcPr>
          <w:p w:rsidR="00106D12" w:rsidRDefault="00106D12" w:rsidP="00106D12">
            <w:pPr>
              <w:autoSpaceDE w:val="0"/>
              <w:autoSpaceDN w:val="0"/>
              <w:jc w:val="center"/>
              <w:rPr>
                <w:rFonts w:eastAsia="Calibri"/>
              </w:rPr>
            </w:pPr>
          </w:p>
        </w:tc>
        <w:tc>
          <w:tcPr>
            <w:tcW w:w="993" w:type="dxa"/>
            <w:vMerge/>
          </w:tcPr>
          <w:p w:rsidR="00106D12" w:rsidRDefault="00106D12" w:rsidP="00106D12">
            <w:pPr>
              <w:autoSpaceDE w:val="0"/>
              <w:autoSpaceDN w:val="0"/>
              <w:jc w:val="center"/>
              <w:rPr>
                <w:rFonts w:eastAsia="Calibri"/>
              </w:rPr>
            </w:pPr>
          </w:p>
        </w:tc>
        <w:tc>
          <w:tcPr>
            <w:tcW w:w="567" w:type="dxa"/>
            <w:gridSpan w:val="2"/>
          </w:tcPr>
          <w:p w:rsidR="00106D12" w:rsidRPr="00F2366F" w:rsidRDefault="00106D12" w:rsidP="00106D12">
            <w:pPr>
              <w:autoSpaceDE w:val="0"/>
              <w:autoSpaceDN w:val="0"/>
              <w:jc w:val="center"/>
              <w:rPr>
                <w:rFonts w:eastAsia="Calibri"/>
                <w:sz w:val="16"/>
                <w:szCs w:val="16"/>
              </w:rPr>
            </w:pPr>
            <w:r>
              <w:rPr>
                <w:rFonts w:eastAsia="Calibri"/>
                <w:sz w:val="16"/>
                <w:szCs w:val="16"/>
              </w:rPr>
              <w:t>974</w:t>
            </w:r>
          </w:p>
        </w:tc>
        <w:tc>
          <w:tcPr>
            <w:tcW w:w="567" w:type="dxa"/>
            <w:gridSpan w:val="4"/>
          </w:tcPr>
          <w:p w:rsidR="00106D12" w:rsidRDefault="00106D12" w:rsidP="00106D12">
            <w:pPr>
              <w:autoSpaceDE w:val="0"/>
              <w:autoSpaceDN w:val="0"/>
              <w:jc w:val="center"/>
              <w:rPr>
                <w:rFonts w:eastAsia="Calibri"/>
              </w:rPr>
            </w:pPr>
          </w:p>
        </w:tc>
        <w:tc>
          <w:tcPr>
            <w:tcW w:w="1134" w:type="dxa"/>
            <w:gridSpan w:val="2"/>
          </w:tcPr>
          <w:p w:rsidR="00106D12" w:rsidRPr="00A60B0D" w:rsidRDefault="00106D12" w:rsidP="00106D12">
            <w:pPr>
              <w:autoSpaceDE w:val="0"/>
              <w:autoSpaceDN w:val="0"/>
              <w:jc w:val="center"/>
              <w:rPr>
                <w:rFonts w:eastAsia="Calibri"/>
                <w:sz w:val="16"/>
              </w:rPr>
            </w:pPr>
          </w:p>
        </w:tc>
        <w:tc>
          <w:tcPr>
            <w:tcW w:w="567" w:type="dxa"/>
          </w:tcPr>
          <w:p w:rsidR="00106D12" w:rsidRDefault="00106D12" w:rsidP="00106D12">
            <w:pPr>
              <w:autoSpaceDE w:val="0"/>
              <w:autoSpaceDN w:val="0"/>
              <w:jc w:val="center"/>
              <w:rPr>
                <w:rFonts w:eastAsia="Calibri"/>
              </w:rPr>
            </w:pPr>
          </w:p>
        </w:tc>
        <w:tc>
          <w:tcPr>
            <w:tcW w:w="992" w:type="dxa"/>
            <w:gridSpan w:val="2"/>
          </w:tcPr>
          <w:p w:rsidR="00106D12" w:rsidRPr="00F2366F" w:rsidRDefault="00106D12" w:rsidP="00106D12">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gridSpan w:val="2"/>
          </w:tcPr>
          <w:p w:rsidR="00106D12" w:rsidRPr="00981A5A" w:rsidRDefault="00F46633" w:rsidP="00106D12">
            <w:pPr>
              <w:ind w:left="-113" w:right="-113"/>
              <w:jc w:val="center"/>
              <w:rPr>
                <w:bCs/>
                <w:color w:val="000000"/>
                <w:sz w:val="16"/>
                <w:szCs w:val="16"/>
              </w:rPr>
            </w:pPr>
            <w:r>
              <w:rPr>
                <w:bCs/>
                <w:color w:val="000000"/>
                <w:sz w:val="16"/>
                <w:szCs w:val="16"/>
              </w:rPr>
              <w:t>11649,7</w:t>
            </w:r>
          </w:p>
        </w:tc>
        <w:tc>
          <w:tcPr>
            <w:tcW w:w="857" w:type="dxa"/>
            <w:gridSpan w:val="2"/>
          </w:tcPr>
          <w:p w:rsidR="00106D12" w:rsidRPr="00981A5A" w:rsidRDefault="00351F36" w:rsidP="00106D12">
            <w:pPr>
              <w:ind w:left="-113" w:right="-113"/>
              <w:jc w:val="center"/>
              <w:rPr>
                <w:bCs/>
                <w:color w:val="000000"/>
                <w:sz w:val="16"/>
                <w:szCs w:val="16"/>
              </w:rPr>
            </w:pPr>
            <w:r>
              <w:rPr>
                <w:bCs/>
                <w:color w:val="000000"/>
                <w:sz w:val="16"/>
                <w:szCs w:val="16"/>
              </w:rPr>
              <w:t>15861,0</w:t>
            </w:r>
          </w:p>
        </w:tc>
        <w:tc>
          <w:tcPr>
            <w:tcW w:w="850" w:type="dxa"/>
            <w:gridSpan w:val="2"/>
          </w:tcPr>
          <w:p w:rsidR="00106D12" w:rsidRPr="00B56703" w:rsidRDefault="00351F36" w:rsidP="00106D12">
            <w:pPr>
              <w:ind w:left="-113" w:right="-113"/>
              <w:jc w:val="center"/>
              <w:rPr>
                <w:bCs/>
                <w:color w:val="000000" w:themeColor="text1"/>
                <w:sz w:val="16"/>
                <w:szCs w:val="16"/>
              </w:rPr>
            </w:pPr>
            <w:r>
              <w:rPr>
                <w:bCs/>
                <w:color w:val="000000" w:themeColor="text1"/>
                <w:sz w:val="16"/>
                <w:szCs w:val="16"/>
              </w:rPr>
              <w:t>20063,5</w:t>
            </w:r>
          </w:p>
        </w:tc>
        <w:tc>
          <w:tcPr>
            <w:tcW w:w="851" w:type="dxa"/>
          </w:tcPr>
          <w:p w:rsidR="00106D12" w:rsidRPr="00B56703" w:rsidRDefault="00F46633" w:rsidP="00351F36">
            <w:pPr>
              <w:tabs>
                <w:tab w:val="center" w:pos="317"/>
              </w:tabs>
              <w:ind w:left="-113" w:right="-113"/>
              <w:jc w:val="left"/>
              <w:rPr>
                <w:bCs/>
                <w:color w:val="000000" w:themeColor="text1"/>
                <w:sz w:val="16"/>
                <w:szCs w:val="16"/>
              </w:rPr>
            </w:pPr>
            <w:r>
              <w:rPr>
                <w:bCs/>
                <w:color w:val="000000" w:themeColor="text1"/>
                <w:sz w:val="16"/>
                <w:szCs w:val="16"/>
              </w:rPr>
              <w:tab/>
            </w:r>
            <w:r w:rsidR="00351F36">
              <w:rPr>
                <w:bCs/>
                <w:color w:val="000000" w:themeColor="text1"/>
                <w:sz w:val="16"/>
                <w:szCs w:val="16"/>
              </w:rPr>
              <w:t>19986,8</w:t>
            </w:r>
          </w:p>
        </w:tc>
        <w:tc>
          <w:tcPr>
            <w:tcW w:w="851" w:type="dxa"/>
          </w:tcPr>
          <w:p w:rsidR="00106D12" w:rsidRPr="00B56703" w:rsidRDefault="00351F36" w:rsidP="00F46633">
            <w:pPr>
              <w:ind w:left="-113" w:right="-113"/>
              <w:jc w:val="center"/>
              <w:rPr>
                <w:bCs/>
                <w:color w:val="000000" w:themeColor="text1"/>
                <w:sz w:val="16"/>
                <w:szCs w:val="16"/>
              </w:rPr>
            </w:pPr>
            <w:r>
              <w:rPr>
                <w:bCs/>
                <w:color w:val="000000" w:themeColor="text1"/>
                <w:sz w:val="16"/>
                <w:szCs w:val="16"/>
              </w:rPr>
              <w:t>20986,8</w:t>
            </w:r>
          </w:p>
        </w:tc>
        <w:tc>
          <w:tcPr>
            <w:tcW w:w="851" w:type="dxa"/>
          </w:tcPr>
          <w:p w:rsidR="00106D12" w:rsidRPr="00B56703" w:rsidRDefault="00106D12" w:rsidP="00351F36">
            <w:pPr>
              <w:ind w:left="-113" w:right="-113"/>
              <w:jc w:val="center"/>
              <w:rPr>
                <w:bCs/>
                <w:color w:val="000000" w:themeColor="text1"/>
                <w:sz w:val="16"/>
                <w:szCs w:val="16"/>
              </w:rPr>
            </w:pPr>
            <w:r w:rsidRPr="00B56703">
              <w:rPr>
                <w:bCs/>
                <w:color w:val="000000" w:themeColor="text1"/>
                <w:sz w:val="16"/>
                <w:szCs w:val="16"/>
              </w:rPr>
              <w:t>170</w:t>
            </w:r>
            <w:r w:rsidR="00351F36">
              <w:rPr>
                <w:bCs/>
                <w:color w:val="000000" w:themeColor="text1"/>
                <w:sz w:val="16"/>
                <w:szCs w:val="16"/>
              </w:rPr>
              <w:t>4</w:t>
            </w:r>
            <w:r w:rsidRPr="00B56703">
              <w:rPr>
                <w:bCs/>
                <w:color w:val="000000" w:themeColor="text1"/>
                <w:sz w:val="16"/>
                <w:szCs w:val="16"/>
              </w:rPr>
              <w:t>8,0</w:t>
            </w:r>
          </w:p>
        </w:tc>
        <w:tc>
          <w:tcPr>
            <w:tcW w:w="851" w:type="dxa"/>
          </w:tcPr>
          <w:p w:rsidR="00106D12" w:rsidRPr="00B56703" w:rsidRDefault="00106D12" w:rsidP="00F46633">
            <w:pPr>
              <w:ind w:left="-113" w:right="-113"/>
              <w:jc w:val="center"/>
              <w:rPr>
                <w:bCs/>
                <w:color w:val="000000" w:themeColor="text1"/>
                <w:sz w:val="16"/>
                <w:szCs w:val="16"/>
              </w:rPr>
            </w:pPr>
            <w:r w:rsidRPr="00B56703">
              <w:rPr>
                <w:bCs/>
                <w:color w:val="000000" w:themeColor="text1"/>
                <w:sz w:val="16"/>
                <w:szCs w:val="16"/>
              </w:rPr>
              <w:t>170</w:t>
            </w:r>
            <w:r w:rsidR="00F46633">
              <w:rPr>
                <w:bCs/>
                <w:color w:val="000000" w:themeColor="text1"/>
                <w:sz w:val="16"/>
                <w:szCs w:val="16"/>
              </w:rPr>
              <w:t>0</w:t>
            </w:r>
            <w:r w:rsidRPr="00B56703">
              <w:rPr>
                <w:bCs/>
                <w:color w:val="000000" w:themeColor="text1"/>
                <w:sz w:val="16"/>
                <w:szCs w:val="16"/>
              </w:rPr>
              <w:t>8,0</w:t>
            </w:r>
          </w:p>
        </w:tc>
        <w:tc>
          <w:tcPr>
            <w:tcW w:w="851" w:type="dxa"/>
          </w:tcPr>
          <w:p w:rsidR="00106D12" w:rsidRPr="00B56703" w:rsidRDefault="00106D12" w:rsidP="00A23917">
            <w:pPr>
              <w:ind w:left="-113" w:right="-113"/>
              <w:jc w:val="center"/>
              <w:rPr>
                <w:bCs/>
                <w:color w:val="000000" w:themeColor="text1"/>
                <w:sz w:val="16"/>
                <w:szCs w:val="16"/>
              </w:rPr>
            </w:pPr>
            <w:r w:rsidRPr="00B56703">
              <w:rPr>
                <w:bCs/>
                <w:color w:val="000000" w:themeColor="text1"/>
                <w:sz w:val="16"/>
                <w:szCs w:val="16"/>
              </w:rPr>
              <w:t>8</w:t>
            </w:r>
            <w:r w:rsidR="00A23917">
              <w:rPr>
                <w:bCs/>
                <w:color w:val="000000" w:themeColor="text1"/>
                <w:sz w:val="16"/>
                <w:szCs w:val="16"/>
              </w:rPr>
              <w:t>5040,0</w:t>
            </w:r>
          </w:p>
        </w:tc>
        <w:tc>
          <w:tcPr>
            <w:tcW w:w="851" w:type="dxa"/>
          </w:tcPr>
          <w:p w:rsidR="00106D12" w:rsidRPr="00B56703" w:rsidRDefault="00106D12" w:rsidP="00A23917">
            <w:pPr>
              <w:ind w:left="-113" w:right="-113"/>
              <w:jc w:val="center"/>
              <w:rPr>
                <w:bCs/>
                <w:color w:val="000000" w:themeColor="text1"/>
                <w:sz w:val="16"/>
                <w:szCs w:val="16"/>
              </w:rPr>
            </w:pPr>
            <w:r w:rsidRPr="00B56703">
              <w:rPr>
                <w:bCs/>
                <w:color w:val="000000" w:themeColor="text1"/>
                <w:sz w:val="16"/>
                <w:szCs w:val="16"/>
              </w:rPr>
              <w:t>85</w:t>
            </w:r>
            <w:r w:rsidR="00A23917">
              <w:rPr>
                <w:bCs/>
                <w:color w:val="000000" w:themeColor="text1"/>
                <w:sz w:val="16"/>
                <w:szCs w:val="16"/>
              </w:rPr>
              <w:t>040,0</w:t>
            </w:r>
          </w:p>
        </w:tc>
      </w:tr>
      <w:tr w:rsidR="00106D12" w:rsidTr="00377178">
        <w:tc>
          <w:tcPr>
            <w:tcW w:w="845" w:type="dxa"/>
            <w:vMerge/>
          </w:tcPr>
          <w:p w:rsidR="00106D12" w:rsidRPr="008A6870" w:rsidRDefault="00106D12" w:rsidP="00106D12">
            <w:pPr>
              <w:autoSpaceDE w:val="0"/>
              <w:autoSpaceDN w:val="0"/>
              <w:rPr>
                <w:rFonts w:eastAsia="Calibri"/>
              </w:rPr>
            </w:pPr>
          </w:p>
        </w:tc>
        <w:tc>
          <w:tcPr>
            <w:tcW w:w="1555" w:type="dxa"/>
            <w:gridSpan w:val="3"/>
            <w:vMerge/>
          </w:tcPr>
          <w:p w:rsidR="00106D12" w:rsidRPr="008A6870" w:rsidRDefault="00106D12" w:rsidP="00106D12">
            <w:pPr>
              <w:autoSpaceDE w:val="0"/>
              <w:autoSpaceDN w:val="0"/>
              <w:rPr>
                <w:rFonts w:eastAsia="Calibri"/>
              </w:rPr>
            </w:pPr>
          </w:p>
        </w:tc>
        <w:tc>
          <w:tcPr>
            <w:tcW w:w="993" w:type="dxa"/>
            <w:vMerge/>
          </w:tcPr>
          <w:p w:rsidR="00106D12" w:rsidRDefault="00106D12" w:rsidP="00106D12">
            <w:pPr>
              <w:autoSpaceDE w:val="0"/>
              <w:autoSpaceDN w:val="0"/>
              <w:jc w:val="center"/>
              <w:rPr>
                <w:rFonts w:eastAsia="Calibri"/>
              </w:rPr>
            </w:pPr>
          </w:p>
        </w:tc>
        <w:tc>
          <w:tcPr>
            <w:tcW w:w="993" w:type="dxa"/>
            <w:vMerge/>
          </w:tcPr>
          <w:p w:rsidR="00106D12" w:rsidRDefault="00106D12" w:rsidP="00106D12">
            <w:pPr>
              <w:autoSpaceDE w:val="0"/>
              <w:autoSpaceDN w:val="0"/>
              <w:jc w:val="center"/>
              <w:rPr>
                <w:rFonts w:eastAsia="Calibri"/>
              </w:rPr>
            </w:pPr>
          </w:p>
        </w:tc>
        <w:tc>
          <w:tcPr>
            <w:tcW w:w="567" w:type="dxa"/>
            <w:gridSpan w:val="2"/>
          </w:tcPr>
          <w:p w:rsidR="00106D12" w:rsidRDefault="00106D12" w:rsidP="00106D12">
            <w:pPr>
              <w:autoSpaceDE w:val="0"/>
              <w:autoSpaceDN w:val="0"/>
              <w:jc w:val="center"/>
              <w:rPr>
                <w:rFonts w:eastAsia="Calibri"/>
              </w:rPr>
            </w:pPr>
          </w:p>
        </w:tc>
        <w:tc>
          <w:tcPr>
            <w:tcW w:w="567" w:type="dxa"/>
            <w:gridSpan w:val="4"/>
          </w:tcPr>
          <w:p w:rsidR="00106D12" w:rsidRDefault="00106D12" w:rsidP="00106D12">
            <w:pPr>
              <w:autoSpaceDE w:val="0"/>
              <w:autoSpaceDN w:val="0"/>
              <w:jc w:val="center"/>
              <w:rPr>
                <w:rFonts w:eastAsia="Calibri"/>
              </w:rPr>
            </w:pPr>
          </w:p>
        </w:tc>
        <w:tc>
          <w:tcPr>
            <w:tcW w:w="1134" w:type="dxa"/>
            <w:gridSpan w:val="2"/>
          </w:tcPr>
          <w:p w:rsidR="00106D12" w:rsidRDefault="00106D12" w:rsidP="00106D12">
            <w:pPr>
              <w:autoSpaceDE w:val="0"/>
              <w:autoSpaceDN w:val="0"/>
              <w:jc w:val="center"/>
              <w:rPr>
                <w:rFonts w:eastAsia="Calibri"/>
              </w:rPr>
            </w:pPr>
          </w:p>
        </w:tc>
        <w:tc>
          <w:tcPr>
            <w:tcW w:w="567" w:type="dxa"/>
          </w:tcPr>
          <w:p w:rsidR="00106D12" w:rsidRDefault="00106D12" w:rsidP="00106D12">
            <w:pPr>
              <w:autoSpaceDE w:val="0"/>
              <w:autoSpaceDN w:val="0"/>
              <w:jc w:val="center"/>
              <w:rPr>
                <w:rFonts w:eastAsia="Calibri"/>
              </w:rPr>
            </w:pPr>
          </w:p>
        </w:tc>
        <w:tc>
          <w:tcPr>
            <w:tcW w:w="992" w:type="dxa"/>
            <w:gridSpan w:val="2"/>
          </w:tcPr>
          <w:p w:rsidR="00106D12" w:rsidRPr="00F2366F" w:rsidRDefault="00106D12" w:rsidP="00106D12">
            <w:pPr>
              <w:autoSpaceDE w:val="0"/>
              <w:autoSpaceDN w:val="0"/>
              <w:rPr>
                <w:rFonts w:eastAsia="Calibri"/>
                <w:sz w:val="16"/>
                <w:szCs w:val="16"/>
              </w:rPr>
            </w:pPr>
            <w:r w:rsidRPr="00F2366F">
              <w:rPr>
                <w:rFonts w:eastAsia="Calibri"/>
                <w:sz w:val="16"/>
                <w:szCs w:val="16"/>
              </w:rPr>
              <w:t>внебюджетные источники</w:t>
            </w:r>
          </w:p>
        </w:tc>
        <w:tc>
          <w:tcPr>
            <w:tcW w:w="850" w:type="dxa"/>
            <w:gridSpan w:val="2"/>
          </w:tcPr>
          <w:p w:rsidR="00106D12" w:rsidRPr="00981A5A" w:rsidRDefault="00A23917" w:rsidP="00106D12">
            <w:pPr>
              <w:jc w:val="center"/>
              <w:rPr>
                <w:sz w:val="16"/>
                <w:szCs w:val="16"/>
              </w:rPr>
            </w:pPr>
            <w:r>
              <w:rPr>
                <w:sz w:val="16"/>
                <w:szCs w:val="16"/>
              </w:rPr>
              <w:t>4805,5</w:t>
            </w:r>
          </w:p>
        </w:tc>
        <w:tc>
          <w:tcPr>
            <w:tcW w:w="857" w:type="dxa"/>
            <w:gridSpan w:val="2"/>
          </w:tcPr>
          <w:p w:rsidR="00106D12" w:rsidRPr="00981A5A" w:rsidRDefault="00782001" w:rsidP="00106D12">
            <w:pPr>
              <w:jc w:val="center"/>
              <w:rPr>
                <w:sz w:val="16"/>
                <w:szCs w:val="16"/>
              </w:rPr>
            </w:pPr>
            <w:r>
              <w:rPr>
                <w:sz w:val="16"/>
                <w:szCs w:val="16"/>
              </w:rPr>
              <w:t>2818,6</w:t>
            </w:r>
          </w:p>
        </w:tc>
        <w:tc>
          <w:tcPr>
            <w:tcW w:w="850" w:type="dxa"/>
            <w:gridSpan w:val="2"/>
          </w:tcPr>
          <w:p w:rsidR="00106D12" w:rsidRPr="00981A5A" w:rsidRDefault="00A23917" w:rsidP="00106D12">
            <w:pPr>
              <w:jc w:val="center"/>
              <w:rPr>
                <w:sz w:val="16"/>
                <w:szCs w:val="16"/>
              </w:rPr>
            </w:pPr>
            <w:r>
              <w:rPr>
                <w:sz w:val="16"/>
                <w:szCs w:val="16"/>
              </w:rPr>
              <w:t>4805,5</w:t>
            </w:r>
          </w:p>
        </w:tc>
        <w:tc>
          <w:tcPr>
            <w:tcW w:w="851" w:type="dxa"/>
          </w:tcPr>
          <w:p w:rsidR="00106D12" w:rsidRPr="00981A5A" w:rsidRDefault="00A23917" w:rsidP="00106D12">
            <w:pPr>
              <w:jc w:val="center"/>
              <w:rPr>
                <w:sz w:val="16"/>
                <w:szCs w:val="16"/>
              </w:rPr>
            </w:pPr>
            <w:r>
              <w:rPr>
                <w:sz w:val="16"/>
                <w:szCs w:val="16"/>
              </w:rPr>
              <w:t>4805,5</w:t>
            </w:r>
          </w:p>
        </w:tc>
        <w:tc>
          <w:tcPr>
            <w:tcW w:w="851" w:type="dxa"/>
          </w:tcPr>
          <w:p w:rsidR="00106D12" w:rsidRPr="00981A5A" w:rsidRDefault="00106D12" w:rsidP="00106D12">
            <w:pPr>
              <w:jc w:val="center"/>
              <w:rPr>
                <w:sz w:val="16"/>
                <w:szCs w:val="16"/>
              </w:rPr>
            </w:pPr>
            <w:r>
              <w:rPr>
                <w:sz w:val="16"/>
                <w:szCs w:val="16"/>
              </w:rPr>
              <w:t>7112,9</w:t>
            </w:r>
          </w:p>
        </w:tc>
        <w:tc>
          <w:tcPr>
            <w:tcW w:w="851" w:type="dxa"/>
          </w:tcPr>
          <w:p w:rsidR="00106D12" w:rsidRPr="00981A5A" w:rsidRDefault="00106D12" w:rsidP="00106D12">
            <w:pPr>
              <w:jc w:val="center"/>
              <w:rPr>
                <w:sz w:val="16"/>
                <w:szCs w:val="16"/>
              </w:rPr>
            </w:pPr>
            <w:r>
              <w:rPr>
                <w:sz w:val="16"/>
                <w:szCs w:val="16"/>
              </w:rPr>
              <w:t>7112,9</w:t>
            </w:r>
          </w:p>
        </w:tc>
        <w:tc>
          <w:tcPr>
            <w:tcW w:w="851" w:type="dxa"/>
          </w:tcPr>
          <w:p w:rsidR="00106D12" w:rsidRPr="00981A5A" w:rsidRDefault="00106D12" w:rsidP="00106D12">
            <w:pPr>
              <w:jc w:val="center"/>
              <w:rPr>
                <w:sz w:val="16"/>
                <w:szCs w:val="16"/>
              </w:rPr>
            </w:pPr>
            <w:r>
              <w:rPr>
                <w:sz w:val="16"/>
                <w:szCs w:val="16"/>
              </w:rPr>
              <w:t>7112,9</w:t>
            </w:r>
          </w:p>
        </w:tc>
        <w:tc>
          <w:tcPr>
            <w:tcW w:w="851" w:type="dxa"/>
          </w:tcPr>
          <w:p w:rsidR="00106D12" w:rsidRPr="00981A5A" w:rsidRDefault="00106D12" w:rsidP="00106D12">
            <w:pPr>
              <w:jc w:val="center"/>
              <w:rPr>
                <w:sz w:val="16"/>
                <w:szCs w:val="16"/>
              </w:rPr>
            </w:pPr>
            <w:r>
              <w:rPr>
                <w:color w:val="000000"/>
                <w:sz w:val="16"/>
                <w:szCs w:val="16"/>
              </w:rPr>
              <w:t>35564,5</w:t>
            </w:r>
          </w:p>
        </w:tc>
        <w:tc>
          <w:tcPr>
            <w:tcW w:w="851" w:type="dxa"/>
          </w:tcPr>
          <w:p w:rsidR="00106D12" w:rsidRPr="00981A5A" w:rsidRDefault="00106D12" w:rsidP="00106D12">
            <w:pPr>
              <w:jc w:val="center"/>
              <w:rPr>
                <w:sz w:val="16"/>
                <w:szCs w:val="16"/>
              </w:rPr>
            </w:pPr>
            <w:r>
              <w:rPr>
                <w:color w:val="000000"/>
                <w:sz w:val="16"/>
                <w:szCs w:val="16"/>
              </w:rPr>
              <w:t>35564,5</w:t>
            </w:r>
          </w:p>
        </w:tc>
      </w:tr>
      <w:tr w:rsidR="0091509B" w:rsidTr="00E87D38">
        <w:tc>
          <w:tcPr>
            <w:tcW w:w="15876" w:type="dxa"/>
            <w:gridSpan w:val="29"/>
          </w:tcPr>
          <w:p w:rsidR="0091509B" w:rsidRPr="00120144" w:rsidRDefault="0091509B" w:rsidP="002F5825">
            <w:pPr>
              <w:autoSpaceDE w:val="0"/>
              <w:autoSpaceDN w:val="0"/>
              <w:jc w:val="center"/>
              <w:rPr>
                <w:rFonts w:eastAsia="Calibri"/>
                <w:b/>
                <w:sz w:val="16"/>
                <w:szCs w:val="16"/>
              </w:rPr>
            </w:pPr>
            <w:r w:rsidRPr="00120144">
              <w:rPr>
                <w:rFonts w:eastAsia="Calibri"/>
                <w:b/>
                <w:sz w:val="16"/>
                <w:szCs w:val="16"/>
              </w:rPr>
              <w:t xml:space="preserve">Цель «Достижение высоких результатов развития образования </w:t>
            </w:r>
            <w:r w:rsidR="00831EED">
              <w:rPr>
                <w:rFonts w:eastAsia="Calibri"/>
                <w:b/>
                <w:sz w:val="16"/>
                <w:szCs w:val="16"/>
              </w:rPr>
              <w:t>Порецкого</w:t>
            </w:r>
            <w:r w:rsidRPr="00120144">
              <w:rPr>
                <w:rFonts w:eastAsia="Calibri"/>
                <w:b/>
                <w:sz w:val="16"/>
                <w:szCs w:val="16"/>
              </w:rPr>
              <w:t xml:space="preserve"> района»</w:t>
            </w:r>
          </w:p>
        </w:tc>
      </w:tr>
      <w:tr w:rsidR="00106D12" w:rsidTr="00377178">
        <w:tc>
          <w:tcPr>
            <w:tcW w:w="845" w:type="dxa"/>
            <w:vMerge w:val="restart"/>
          </w:tcPr>
          <w:p w:rsidR="00106D12" w:rsidRPr="00F2366F" w:rsidRDefault="00106D12" w:rsidP="00106D12">
            <w:pPr>
              <w:autoSpaceDE w:val="0"/>
              <w:autoSpaceDN w:val="0"/>
              <w:rPr>
                <w:rFonts w:eastAsia="Calibri"/>
                <w:sz w:val="16"/>
                <w:szCs w:val="16"/>
              </w:rPr>
            </w:pPr>
            <w:r w:rsidRPr="00F2366F">
              <w:rPr>
                <w:rFonts w:eastAsia="Calibri"/>
                <w:sz w:val="16"/>
                <w:szCs w:val="16"/>
              </w:rPr>
              <w:t>Основное мероприятие 1</w:t>
            </w:r>
          </w:p>
        </w:tc>
        <w:tc>
          <w:tcPr>
            <w:tcW w:w="1409" w:type="dxa"/>
            <w:gridSpan w:val="2"/>
            <w:vMerge w:val="restart"/>
          </w:tcPr>
          <w:p w:rsidR="00106D12" w:rsidRPr="00F2366F" w:rsidRDefault="00106D12" w:rsidP="00106D12">
            <w:pPr>
              <w:autoSpaceDE w:val="0"/>
              <w:autoSpaceDN w:val="0"/>
              <w:jc w:val="center"/>
              <w:rPr>
                <w:rFonts w:eastAsia="Calibri"/>
                <w:sz w:val="16"/>
                <w:szCs w:val="16"/>
              </w:rPr>
            </w:pPr>
            <w:r w:rsidRPr="00F2366F">
              <w:rPr>
                <w:sz w:val="16"/>
                <w:szCs w:val="16"/>
                <w:lang w:eastAsia="en-US"/>
              </w:rPr>
              <w:t>Обеспечение деятельности организаций в сфере образования</w:t>
            </w:r>
          </w:p>
        </w:tc>
        <w:tc>
          <w:tcPr>
            <w:tcW w:w="1139" w:type="dxa"/>
            <w:gridSpan w:val="2"/>
            <w:vMerge w:val="restart"/>
          </w:tcPr>
          <w:p w:rsidR="00106D12" w:rsidRPr="00F2366F" w:rsidRDefault="00106D12" w:rsidP="00106D12">
            <w:pPr>
              <w:autoSpaceDE w:val="0"/>
              <w:autoSpaceDN w:val="0"/>
              <w:rPr>
                <w:rFonts w:eastAsia="Calibri"/>
                <w:sz w:val="16"/>
                <w:szCs w:val="16"/>
              </w:rPr>
            </w:pPr>
            <w:r w:rsidRPr="00F2366F">
              <w:rPr>
                <w:rFonts w:eastAsia="Calibri"/>
                <w:sz w:val="16"/>
                <w:szCs w:val="16"/>
              </w:rPr>
              <w:t xml:space="preserve">повышение доступности для населения </w:t>
            </w:r>
            <w:r w:rsidR="00D317ED">
              <w:rPr>
                <w:rFonts w:eastAsia="Calibri"/>
                <w:sz w:val="16"/>
                <w:szCs w:val="16"/>
              </w:rPr>
              <w:t>Порецкого района Чувашской  Республики</w:t>
            </w:r>
            <w:r w:rsidRPr="00F2366F">
              <w:rPr>
                <w:rFonts w:eastAsia="Calibri"/>
                <w:sz w:val="16"/>
                <w:szCs w:val="16"/>
              </w:rPr>
              <w:t>качественных образовательных услуг</w:t>
            </w:r>
          </w:p>
          <w:p w:rsidR="00106D12" w:rsidRPr="00F2366F" w:rsidRDefault="00106D12" w:rsidP="00106D12">
            <w:pPr>
              <w:autoSpaceDE w:val="0"/>
              <w:autoSpaceDN w:val="0"/>
              <w:rPr>
                <w:rFonts w:eastAsia="Calibri"/>
                <w:sz w:val="16"/>
                <w:szCs w:val="16"/>
              </w:rPr>
            </w:pPr>
          </w:p>
        </w:tc>
        <w:tc>
          <w:tcPr>
            <w:tcW w:w="993" w:type="dxa"/>
            <w:vMerge w:val="restart"/>
          </w:tcPr>
          <w:p w:rsidR="00106D12" w:rsidRPr="00F2366F" w:rsidRDefault="00106D12" w:rsidP="00106D12">
            <w:pPr>
              <w:autoSpaceDE w:val="0"/>
              <w:autoSpaceDN w:val="0"/>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567" w:type="dxa"/>
            <w:gridSpan w:val="2"/>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567" w:type="dxa"/>
            <w:gridSpan w:val="4"/>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1134" w:type="dxa"/>
            <w:gridSpan w:val="2"/>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567" w:type="dxa"/>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992" w:type="dxa"/>
            <w:gridSpan w:val="2"/>
          </w:tcPr>
          <w:p w:rsidR="00106D12" w:rsidRPr="00F2366F" w:rsidRDefault="00106D12" w:rsidP="00106D12">
            <w:pPr>
              <w:autoSpaceDE w:val="0"/>
              <w:autoSpaceDN w:val="0"/>
              <w:rPr>
                <w:rFonts w:eastAsia="Calibri"/>
                <w:sz w:val="16"/>
                <w:szCs w:val="16"/>
              </w:rPr>
            </w:pPr>
            <w:r w:rsidRPr="00F2366F">
              <w:rPr>
                <w:rFonts w:eastAsia="Calibri"/>
                <w:sz w:val="16"/>
                <w:szCs w:val="16"/>
              </w:rPr>
              <w:t>Всего</w:t>
            </w:r>
          </w:p>
        </w:tc>
        <w:tc>
          <w:tcPr>
            <w:tcW w:w="850" w:type="dxa"/>
            <w:gridSpan w:val="2"/>
          </w:tcPr>
          <w:p w:rsidR="00106D12" w:rsidRPr="00106D12" w:rsidRDefault="004D6CF6" w:rsidP="00106D12">
            <w:pPr>
              <w:spacing w:line="235" w:lineRule="auto"/>
              <w:ind w:left="-113" w:right="-113"/>
              <w:jc w:val="center"/>
              <w:rPr>
                <w:color w:val="000000"/>
                <w:sz w:val="16"/>
                <w:szCs w:val="16"/>
              </w:rPr>
            </w:pPr>
            <w:r>
              <w:rPr>
                <w:color w:val="000000"/>
                <w:sz w:val="16"/>
                <w:szCs w:val="16"/>
              </w:rPr>
              <w:t>10946,3</w:t>
            </w:r>
          </w:p>
        </w:tc>
        <w:tc>
          <w:tcPr>
            <w:tcW w:w="857" w:type="dxa"/>
            <w:gridSpan w:val="2"/>
          </w:tcPr>
          <w:p w:rsidR="00106D12" w:rsidRPr="00106D12" w:rsidRDefault="00B56083" w:rsidP="00135657">
            <w:pPr>
              <w:spacing w:line="235" w:lineRule="auto"/>
              <w:ind w:left="-113" w:right="-113"/>
              <w:jc w:val="center"/>
              <w:rPr>
                <w:color w:val="000000"/>
                <w:sz w:val="16"/>
                <w:szCs w:val="16"/>
              </w:rPr>
            </w:pPr>
            <w:r>
              <w:rPr>
                <w:color w:val="000000"/>
                <w:sz w:val="16"/>
                <w:szCs w:val="16"/>
              </w:rPr>
              <w:t>14235,0</w:t>
            </w:r>
          </w:p>
        </w:tc>
        <w:tc>
          <w:tcPr>
            <w:tcW w:w="850" w:type="dxa"/>
            <w:gridSpan w:val="2"/>
          </w:tcPr>
          <w:p w:rsidR="00106D12" w:rsidRPr="00106D12" w:rsidRDefault="004D6CF6" w:rsidP="00135657">
            <w:pPr>
              <w:spacing w:line="235" w:lineRule="auto"/>
              <w:ind w:left="-113" w:right="-113"/>
              <w:jc w:val="center"/>
              <w:rPr>
                <w:rFonts w:eastAsia="Calibri"/>
                <w:color w:val="000000"/>
                <w:sz w:val="16"/>
                <w:szCs w:val="16"/>
              </w:rPr>
            </w:pPr>
            <w:r>
              <w:rPr>
                <w:rFonts w:eastAsia="Calibri"/>
                <w:color w:val="000000"/>
                <w:sz w:val="16"/>
                <w:szCs w:val="16"/>
              </w:rPr>
              <w:t>1</w:t>
            </w:r>
            <w:r w:rsidR="00135657">
              <w:rPr>
                <w:rFonts w:eastAsia="Calibri"/>
                <w:color w:val="000000"/>
                <w:sz w:val="16"/>
                <w:szCs w:val="16"/>
              </w:rPr>
              <w:t>6654,7</w:t>
            </w:r>
          </w:p>
        </w:tc>
        <w:tc>
          <w:tcPr>
            <w:tcW w:w="851" w:type="dxa"/>
          </w:tcPr>
          <w:p w:rsidR="00106D12" w:rsidRPr="00106D12" w:rsidRDefault="004D6CF6" w:rsidP="00135657">
            <w:pPr>
              <w:spacing w:line="235" w:lineRule="auto"/>
              <w:ind w:left="-113" w:right="-113"/>
              <w:jc w:val="center"/>
              <w:rPr>
                <w:rFonts w:eastAsia="Calibri"/>
                <w:color w:val="000000"/>
                <w:sz w:val="16"/>
                <w:szCs w:val="16"/>
              </w:rPr>
            </w:pPr>
            <w:r>
              <w:rPr>
                <w:rFonts w:eastAsia="Calibri"/>
                <w:color w:val="000000"/>
                <w:sz w:val="16"/>
                <w:szCs w:val="16"/>
              </w:rPr>
              <w:t>1</w:t>
            </w:r>
            <w:r w:rsidR="00135657">
              <w:rPr>
                <w:rFonts w:eastAsia="Calibri"/>
                <w:color w:val="000000"/>
                <w:sz w:val="16"/>
                <w:szCs w:val="16"/>
              </w:rPr>
              <w:t>8600,0</w:t>
            </w:r>
          </w:p>
        </w:tc>
        <w:tc>
          <w:tcPr>
            <w:tcW w:w="851" w:type="dxa"/>
          </w:tcPr>
          <w:p w:rsidR="00106D12" w:rsidRPr="00106D12" w:rsidRDefault="00135657" w:rsidP="00106D12">
            <w:pPr>
              <w:spacing w:line="235" w:lineRule="auto"/>
              <w:ind w:left="-113" w:right="-113"/>
              <w:jc w:val="center"/>
              <w:rPr>
                <w:rFonts w:eastAsia="Calibri"/>
                <w:color w:val="000000"/>
                <w:sz w:val="16"/>
                <w:szCs w:val="16"/>
              </w:rPr>
            </w:pPr>
            <w:r>
              <w:rPr>
                <w:rFonts w:eastAsia="Calibri"/>
                <w:color w:val="000000"/>
                <w:sz w:val="16"/>
                <w:szCs w:val="16"/>
              </w:rPr>
              <w:t>19600,0</w:t>
            </w:r>
          </w:p>
        </w:tc>
        <w:tc>
          <w:tcPr>
            <w:tcW w:w="851" w:type="dxa"/>
          </w:tcPr>
          <w:p w:rsidR="00106D12" w:rsidRPr="00106D12" w:rsidRDefault="00106D12" w:rsidP="00106D12">
            <w:pPr>
              <w:spacing w:line="235" w:lineRule="auto"/>
              <w:ind w:left="-113" w:right="-113"/>
              <w:jc w:val="center"/>
              <w:rPr>
                <w:rFonts w:eastAsia="Calibri"/>
                <w:color w:val="000000"/>
                <w:sz w:val="16"/>
                <w:szCs w:val="16"/>
              </w:rPr>
            </w:pPr>
            <w:r w:rsidRPr="00106D12">
              <w:rPr>
                <w:rFonts w:eastAsia="Calibri"/>
                <w:color w:val="000000"/>
                <w:sz w:val="16"/>
                <w:szCs w:val="16"/>
              </w:rPr>
              <w:t>16958,0</w:t>
            </w:r>
          </w:p>
        </w:tc>
        <w:tc>
          <w:tcPr>
            <w:tcW w:w="851" w:type="dxa"/>
          </w:tcPr>
          <w:p w:rsidR="00106D12" w:rsidRPr="00106D12" w:rsidRDefault="00106D12" w:rsidP="00106D12">
            <w:pPr>
              <w:spacing w:line="235" w:lineRule="auto"/>
              <w:ind w:left="-113" w:right="-113"/>
              <w:jc w:val="center"/>
              <w:rPr>
                <w:rFonts w:eastAsia="Calibri"/>
                <w:color w:val="000000"/>
                <w:sz w:val="16"/>
                <w:szCs w:val="16"/>
              </w:rPr>
            </w:pPr>
            <w:r w:rsidRPr="00106D12">
              <w:rPr>
                <w:rFonts w:eastAsia="Calibri"/>
                <w:color w:val="000000"/>
                <w:sz w:val="16"/>
                <w:szCs w:val="16"/>
              </w:rPr>
              <w:t>16958,0</w:t>
            </w:r>
          </w:p>
        </w:tc>
        <w:tc>
          <w:tcPr>
            <w:tcW w:w="851" w:type="dxa"/>
          </w:tcPr>
          <w:p w:rsidR="00106D12" w:rsidRPr="00106D12" w:rsidRDefault="00106D12" w:rsidP="00106D12">
            <w:pPr>
              <w:spacing w:line="235" w:lineRule="auto"/>
              <w:ind w:left="-113" w:right="-113"/>
              <w:jc w:val="center"/>
              <w:rPr>
                <w:rFonts w:eastAsia="Calibri"/>
                <w:color w:val="000000"/>
                <w:sz w:val="16"/>
                <w:szCs w:val="16"/>
              </w:rPr>
            </w:pPr>
            <w:r w:rsidRPr="00106D12">
              <w:rPr>
                <w:rFonts w:eastAsia="Calibri"/>
                <w:color w:val="000000"/>
                <w:sz w:val="16"/>
                <w:szCs w:val="16"/>
              </w:rPr>
              <w:t>84790,0</w:t>
            </w:r>
          </w:p>
        </w:tc>
        <w:tc>
          <w:tcPr>
            <w:tcW w:w="851" w:type="dxa"/>
          </w:tcPr>
          <w:p w:rsidR="00106D12" w:rsidRPr="00106D12" w:rsidRDefault="00106D12" w:rsidP="00106D12">
            <w:pPr>
              <w:spacing w:line="235" w:lineRule="auto"/>
              <w:ind w:left="-113" w:right="-113"/>
              <w:jc w:val="center"/>
              <w:rPr>
                <w:rFonts w:eastAsia="Calibri"/>
                <w:color w:val="000000"/>
                <w:sz w:val="16"/>
                <w:szCs w:val="16"/>
              </w:rPr>
            </w:pPr>
            <w:r w:rsidRPr="00106D12">
              <w:rPr>
                <w:rFonts w:eastAsia="Calibri"/>
                <w:color w:val="000000"/>
                <w:sz w:val="16"/>
                <w:szCs w:val="16"/>
              </w:rPr>
              <w:t>84790,0</w:t>
            </w:r>
          </w:p>
        </w:tc>
      </w:tr>
      <w:tr w:rsidR="00106D12" w:rsidTr="00377178">
        <w:tc>
          <w:tcPr>
            <w:tcW w:w="845" w:type="dxa"/>
            <w:vMerge/>
          </w:tcPr>
          <w:p w:rsidR="00106D12" w:rsidRDefault="00106D12" w:rsidP="00106D12">
            <w:pPr>
              <w:autoSpaceDE w:val="0"/>
              <w:autoSpaceDN w:val="0"/>
              <w:jc w:val="center"/>
              <w:rPr>
                <w:rFonts w:eastAsia="Calibri"/>
              </w:rPr>
            </w:pPr>
          </w:p>
        </w:tc>
        <w:tc>
          <w:tcPr>
            <w:tcW w:w="1409" w:type="dxa"/>
            <w:gridSpan w:val="2"/>
            <w:vMerge/>
          </w:tcPr>
          <w:p w:rsidR="00106D12" w:rsidRDefault="00106D12" w:rsidP="00106D12">
            <w:pPr>
              <w:autoSpaceDE w:val="0"/>
              <w:autoSpaceDN w:val="0"/>
              <w:jc w:val="center"/>
              <w:rPr>
                <w:rFonts w:eastAsia="Calibri"/>
              </w:rPr>
            </w:pPr>
          </w:p>
        </w:tc>
        <w:tc>
          <w:tcPr>
            <w:tcW w:w="1139" w:type="dxa"/>
            <w:gridSpan w:val="2"/>
            <w:vMerge/>
          </w:tcPr>
          <w:p w:rsidR="00106D12" w:rsidRPr="00EF0BE4" w:rsidRDefault="00106D12" w:rsidP="00106D12">
            <w:pPr>
              <w:autoSpaceDE w:val="0"/>
              <w:autoSpaceDN w:val="0"/>
              <w:rPr>
                <w:rFonts w:eastAsia="Calibri"/>
                <w:sz w:val="20"/>
                <w:szCs w:val="20"/>
              </w:rPr>
            </w:pPr>
          </w:p>
        </w:tc>
        <w:tc>
          <w:tcPr>
            <w:tcW w:w="993" w:type="dxa"/>
            <w:vMerge/>
          </w:tcPr>
          <w:p w:rsidR="00106D12" w:rsidRPr="00EF0BE4" w:rsidRDefault="00106D12" w:rsidP="00106D12">
            <w:pPr>
              <w:autoSpaceDE w:val="0"/>
              <w:autoSpaceDN w:val="0"/>
              <w:rPr>
                <w:rFonts w:eastAsia="Calibri"/>
                <w:sz w:val="20"/>
                <w:szCs w:val="20"/>
              </w:rPr>
            </w:pPr>
          </w:p>
        </w:tc>
        <w:tc>
          <w:tcPr>
            <w:tcW w:w="567" w:type="dxa"/>
            <w:gridSpan w:val="2"/>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567" w:type="dxa"/>
            <w:gridSpan w:val="4"/>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1134" w:type="dxa"/>
            <w:gridSpan w:val="2"/>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567" w:type="dxa"/>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992" w:type="dxa"/>
            <w:gridSpan w:val="2"/>
          </w:tcPr>
          <w:p w:rsidR="00106D12" w:rsidRPr="00F2366F" w:rsidRDefault="00106D12" w:rsidP="00106D12">
            <w:pPr>
              <w:autoSpaceDE w:val="0"/>
              <w:autoSpaceDN w:val="0"/>
              <w:rPr>
                <w:rFonts w:eastAsia="Calibri"/>
                <w:sz w:val="16"/>
                <w:szCs w:val="16"/>
              </w:rPr>
            </w:pPr>
            <w:r w:rsidRPr="00F2366F">
              <w:rPr>
                <w:rFonts w:eastAsia="Calibri"/>
                <w:sz w:val="16"/>
                <w:szCs w:val="16"/>
              </w:rPr>
              <w:t>федеральный бюджет</w:t>
            </w:r>
          </w:p>
        </w:tc>
        <w:tc>
          <w:tcPr>
            <w:tcW w:w="850" w:type="dxa"/>
            <w:gridSpan w:val="2"/>
          </w:tcPr>
          <w:p w:rsidR="00106D12" w:rsidRDefault="00106D12" w:rsidP="00106D12">
            <w:pPr>
              <w:jc w:val="center"/>
            </w:pPr>
            <w:r w:rsidRPr="00CA0F94">
              <w:rPr>
                <w:rFonts w:eastAsia="Calibri"/>
                <w:color w:val="000000"/>
                <w:sz w:val="16"/>
                <w:szCs w:val="16"/>
              </w:rPr>
              <w:t>0,0</w:t>
            </w:r>
          </w:p>
        </w:tc>
        <w:tc>
          <w:tcPr>
            <w:tcW w:w="857" w:type="dxa"/>
            <w:gridSpan w:val="2"/>
          </w:tcPr>
          <w:p w:rsidR="00106D12" w:rsidRDefault="00106D12" w:rsidP="00106D12">
            <w:pPr>
              <w:jc w:val="center"/>
            </w:pPr>
            <w:r w:rsidRPr="00CA0F94">
              <w:rPr>
                <w:rFonts w:eastAsia="Calibri"/>
                <w:color w:val="000000"/>
                <w:sz w:val="16"/>
                <w:szCs w:val="16"/>
              </w:rPr>
              <w:t>0,0</w:t>
            </w:r>
          </w:p>
        </w:tc>
        <w:tc>
          <w:tcPr>
            <w:tcW w:w="850" w:type="dxa"/>
            <w:gridSpan w:val="2"/>
          </w:tcPr>
          <w:p w:rsidR="00106D12" w:rsidRDefault="00106D12" w:rsidP="00106D12">
            <w:pPr>
              <w:jc w:val="center"/>
            </w:pPr>
            <w:r w:rsidRPr="00CA0F94">
              <w:rPr>
                <w:rFonts w:eastAsia="Calibri"/>
                <w:color w:val="000000"/>
                <w:sz w:val="16"/>
                <w:szCs w:val="16"/>
              </w:rPr>
              <w:t>0,0</w:t>
            </w:r>
          </w:p>
        </w:tc>
        <w:tc>
          <w:tcPr>
            <w:tcW w:w="851" w:type="dxa"/>
          </w:tcPr>
          <w:p w:rsidR="00106D12" w:rsidRDefault="00106D12" w:rsidP="00106D12">
            <w:pPr>
              <w:jc w:val="center"/>
            </w:pPr>
            <w:r w:rsidRPr="00CA0F94">
              <w:rPr>
                <w:rFonts w:eastAsia="Calibri"/>
                <w:color w:val="000000"/>
                <w:sz w:val="16"/>
                <w:szCs w:val="16"/>
              </w:rPr>
              <w:t>0,0</w:t>
            </w:r>
          </w:p>
        </w:tc>
        <w:tc>
          <w:tcPr>
            <w:tcW w:w="851" w:type="dxa"/>
          </w:tcPr>
          <w:p w:rsidR="00106D12" w:rsidRDefault="00106D12" w:rsidP="00106D12">
            <w:pPr>
              <w:jc w:val="center"/>
            </w:pPr>
            <w:r w:rsidRPr="00CA0F94">
              <w:rPr>
                <w:rFonts w:eastAsia="Calibri"/>
                <w:color w:val="000000"/>
                <w:sz w:val="16"/>
                <w:szCs w:val="16"/>
              </w:rPr>
              <w:t>0,0</w:t>
            </w:r>
          </w:p>
        </w:tc>
        <w:tc>
          <w:tcPr>
            <w:tcW w:w="851" w:type="dxa"/>
          </w:tcPr>
          <w:p w:rsidR="00106D12" w:rsidRDefault="00106D12" w:rsidP="00106D12">
            <w:pPr>
              <w:jc w:val="center"/>
            </w:pPr>
            <w:r w:rsidRPr="00CA0F94">
              <w:rPr>
                <w:rFonts w:eastAsia="Calibri"/>
                <w:color w:val="000000"/>
                <w:sz w:val="16"/>
                <w:szCs w:val="16"/>
              </w:rPr>
              <w:t>0,0</w:t>
            </w:r>
          </w:p>
        </w:tc>
        <w:tc>
          <w:tcPr>
            <w:tcW w:w="851" w:type="dxa"/>
          </w:tcPr>
          <w:p w:rsidR="00106D12" w:rsidRDefault="00106D12" w:rsidP="00106D12">
            <w:pPr>
              <w:jc w:val="center"/>
            </w:pPr>
            <w:r w:rsidRPr="00CA0F94">
              <w:rPr>
                <w:rFonts w:eastAsia="Calibri"/>
                <w:color w:val="000000"/>
                <w:sz w:val="16"/>
                <w:szCs w:val="16"/>
              </w:rPr>
              <w:t>0,0</w:t>
            </w:r>
          </w:p>
        </w:tc>
        <w:tc>
          <w:tcPr>
            <w:tcW w:w="851" w:type="dxa"/>
          </w:tcPr>
          <w:p w:rsidR="00106D12" w:rsidRDefault="00106D12" w:rsidP="00106D12">
            <w:pPr>
              <w:jc w:val="center"/>
            </w:pPr>
            <w:r w:rsidRPr="00CA0F94">
              <w:rPr>
                <w:rFonts w:eastAsia="Calibri"/>
                <w:color w:val="000000"/>
                <w:sz w:val="16"/>
                <w:szCs w:val="16"/>
              </w:rPr>
              <w:t>0,0</w:t>
            </w:r>
          </w:p>
        </w:tc>
        <w:tc>
          <w:tcPr>
            <w:tcW w:w="851" w:type="dxa"/>
          </w:tcPr>
          <w:p w:rsidR="00106D12" w:rsidRDefault="00106D12" w:rsidP="00106D12">
            <w:pPr>
              <w:jc w:val="center"/>
            </w:pPr>
            <w:r w:rsidRPr="00CA0F94">
              <w:rPr>
                <w:rFonts w:eastAsia="Calibri"/>
                <w:color w:val="000000"/>
                <w:sz w:val="16"/>
                <w:szCs w:val="16"/>
              </w:rPr>
              <w:t>0,0</w:t>
            </w:r>
          </w:p>
        </w:tc>
      </w:tr>
      <w:tr w:rsidR="00106D12" w:rsidTr="00377178">
        <w:tc>
          <w:tcPr>
            <w:tcW w:w="845" w:type="dxa"/>
            <w:vMerge/>
          </w:tcPr>
          <w:p w:rsidR="00106D12" w:rsidRDefault="00106D12" w:rsidP="00106D12">
            <w:pPr>
              <w:autoSpaceDE w:val="0"/>
              <w:autoSpaceDN w:val="0"/>
              <w:jc w:val="center"/>
              <w:rPr>
                <w:rFonts w:eastAsia="Calibri"/>
              </w:rPr>
            </w:pPr>
          </w:p>
        </w:tc>
        <w:tc>
          <w:tcPr>
            <w:tcW w:w="1409" w:type="dxa"/>
            <w:gridSpan w:val="2"/>
            <w:vMerge/>
          </w:tcPr>
          <w:p w:rsidR="00106D12" w:rsidRDefault="00106D12" w:rsidP="00106D12">
            <w:pPr>
              <w:autoSpaceDE w:val="0"/>
              <w:autoSpaceDN w:val="0"/>
              <w:jc w:val="center"/>
              <w:rPr>
                <w:rFonts w:eastAsia="Calibri"/>
              </w:rPr>
            </w:pPr>
          </w:p>
        </w:tc>
        <w:tc>
          <w:tcPr>
            <w:tcW w:w="1139" w:type="dxa"/>
            <w:gridSpan w:val="2"/>
            <w:vMerge/>
          </w:tcPr>
          <w:p w:rsidR="00106D12" w:rsidRPr="00EF0BE4" w:rsidRDefault="00106D12" w:rsidP="00106D12">
            <w:pPr>
              <w:autoSpaceDE w:val="0"/>
              <w:autoSpaceDN w:val="0"/>
              <w:rPr>
                <w:rFonts w:eastAsia="Calibri"/>
                <w:sz w:val="20"/>
                <w:szCs w:val="20"/>
              </w:rPr>
            </w:pPr>
          </w:p>
        </w:tc>
        <w:tc>
          <w:tcPr>
            <w:tcW w:w="993" w:type="dxa"/>
            <w:vMerge/>
          </w:tcPr>
          <w:p w:rsidR="00106D12" w:rsidRPr="00EF0BE4" w:rsidRDefault="00106D12" w:rsidP="00106D12">
            <w:pPr>
              <w:autoSpaceDE w:val="0"/>
              <w:autoSpaceDN w:val="0"/>
              <w:rPr>
                <w:rFonts w:eastAsia="Calibri"/>
                <w:sz w:val="20"/>
                <w:szCs w:val="20"/>
              </w:rPr>
            </w:pPr>
          </w:p>
        </w:tc>
        <w:tc>
          <w:tcPr>
            <w:tcW w:w="567" w:type="dxa"/>
            <w:gridSpan w:val="2"/>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567" w:type="dxa"/>
            <w:gridSpan w:val="4"/>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1134" w:type="dxa"/>
            <w:gridSpan w:val="2"/>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567" w:type="dxa"/>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992" w:type="dxa"/>
            <w:gridSpan w:val="2"/>
          </w:tcPr>
          <w:p w:rsidR="00106D12" w:rsidRPr="00F2366F" w:rsidRDefault="00106D12" w:rsidP="00106D12">
            <w:pPr>
              <w:autoSpaceDE w:val="0"/>
              <w:autoSpaceDN w:val="0"/>
              <w:rPr>
                <w:rFonts w:eastAsia="Calibri"/>
                <w:sz w:val="16"/>
                <w:szCs w:val="16"/>
              </w:rPr>
            </w:pPr>
            <w:r w:rsidRPr="00F2366F">
              <w:rPr>
                <w:rFonts w:eastAsia="Calibri"/>
                <w:sz w:val="16"/>
                <w:szCs w:val="16"/>
              </w:rPr>
              <w:t>республиканский бюджет Чувашской Республики</w:t>
            </w:r>
          </w:p>
        </w:tc>
        <w:tc>
          <w:tcPr>
            <w:tcW w:w="850" w:type="dxa"/>
            <w:gridSpan w:val="2"/>
          </w:tcPr>
          <w:p w:rsidR="00106D12" w:rsidRPr="00CD117B" w:rsidRDefault="00CD117B" w:rsidP="00106D12">
            <w:pPr>
              <w:jc w:val="center"/>
              <w:rPr>
                <w:sz w:val="16"/>
                <w:szCs w:val="16"/>
              </w:rPr>
            </w:pPr>
            <w:r w:rsidRPr="00CD117B">
              <w:rPr>
                <w:sz w:val="16"/>
                <w:szCs w:val="16"/>
              </w:rPr>
              <w:t>287,6</w:t>
            </w:r>
          </w:p>
        </w:tc>
        <w:tc>
          <w:tcPr>
            <w:tcW w:w="857" w:type="dxa"/>
            <w:gridSpan w:val="2"/>
          </w:tcPr>
          <w:p w:rsidR="00106D12" w:rsidRDefault="00B56083" w:rsidP="00106D12">
            <w:pPr>
              <w:jc w:val="center"/>
            </w:pPr>
            <w:r>
              <w:rPr>
                <w:rFonts w:eastAsia="Calibri"/>
                <w:color w:val="000000"/>
                <w:sz w:val="16"/>
                <w:szCs w:val="16"/>
              </w:rPr>
              <w:t>1216,6</w:t>
            </w:r>
          </w:p>
        </w:tc>
        <w:tc>
          <w:tcPr>
            <w:tcW w:w="850" w:type="dxa"/>
            <w:gridSpan w:val="2"/>
          </w:tcPr>
          <w:p w:rsidR="00106D12" w:rsidRDefault="00106D12" w:rsidP="00106D12">
            <w:pPr>
              <w:jc w:val="center"/>
            </w:pPr>
            <w:r w:rsidRPr="00CA0F94">
              <w:rPr>
                <w:rFonts w:eastAsia="Calibri"/>
                <w:color w:val="000000"/>
                <w:sz w:val="16"/>
                <w:szCs w:val="16"/>
              </w:rPr>
              <w:t>0,0</w:t>
            </w:r>
          </w:p>
        </w:tc>
        <w:tc>
          <w:tcPr>
            <w:tcW w:w="851" w:type="dxa"/>
          </w:tcPr>
          <w:p w:rsidR="00106D12" w:rsidRDefault="00106D12" w:rsidP="00106D12">
            <w:pPr>
              <w:jc w:val="center"/>
            </w:pPr>
            <w:r w:rsidRPr="00CA0F94">
              <w:rPr>
                <w:rFonts w:eastAsia="Calibri"/>
                <w:color w:val="000000"/>
                <w:sz w:val="16"/>
                <w:szCs w:val="16"/>
              </w:rPr>
              <w:t>0,0</w:t>
            </w:r>
          </w:p>
        </w:tc>
        <w:tc>
          <w:tcPr>
            <w:tcW w:w="851" w:type="dxa"/>
          </w:tcPr>
          <w:p w:rsidR="00106D12" w:rsidRDefault="00106D12" w:rsidP="00106D12">
            <w:pPr>
              <w:jc w:val="center"/>
            </w:pPr>
            <w:r w:rsidRPr="00CA0F94">
              <w:rPr>
                <w:rFonts w:eastAsia="Calibri"/>
                <w:color w:val="000000"/>
                <w:sz w:val="16"/>
                <w:szCs w:val="16"/>
              </w:rPr>
              <w:t>0,0</w:t>
            </w:r>
          </w:p>
        </w:tc>
        <w:tc>
          <w:tcPr>
            <w:tcW w:w="851" w:type="dxa"/>
          </w:tcPr>
          <w:p w:rsidR="00106D12" w:rsidRDefault="00106D12" w:rsidP="00106D12">
            <w:pPr>
              <w:jc w:val="center"/>
            </w:pPr>
            <w:r w:rsidRPr="00CA0F94">
              <w:rPr>
                <w:rFonts w:eastAsia="Calibri"/>
                <w:color w:val="000000"/>
                <w:sz w:val="16"/>
                <w:szCs w:val="16"/>
              </w:rPr>
              <w:t>0,0</w:t>
            </w:r>
          </w:p>
        </w:tc>
        <w:tc>
          <w:tcPr>
            <w:tcW w:w="851" w:type="dxa"/>
          </w:tcPr>
          <w:p w:rsidR="00106D12" w:rsidRDefault="00106D12" w:rsidP="00106D12">
            <w:pPr>
              <w:jc w:val="center"/>
            </w:pPr>
            <w:r w:rsidRPr="00CA0F94">
              <w:rPr>
                <w:rFonts w:eastAsia="Calibri"/>
                <w:color w:val="000000"/>
                <w:sz w:val="16"/>
                <w:szCs w:val="16"/>
              </w:rPr>
              <w:t>0,0</w:t>
            </w:r>
          </w:p>
        </w:tc>
        <w:tc>
          <w:tcPr>
            <w:tcW w:w="851" w:type="dxa"/>
          </w:tcPr>
          <w:p w:rsidR="00106D12" w:rsidRDefault="00106D12" w:rsidP="00106D12">
            <w:pPr>
              <w:jc w:val="center"/>
            </w:pPr>
            <w:r w:rsidRPr="00CA0F94">
              <w:rPr>
                <w:rFonts w:eastAsia="Calibri"/>
                <w:color w:val="000000"/>
                <w:sz w:val="16"/>
                <w:szCs w:val="16"/>
              </w:rPr>
              <w:t>0,0</w:t>
            </w:r>
          </w:p>
        </w:tc>
        <w:tc>
          <w:tcPr>
            <w:tcW w:w="851" w:type="dxa"/>
          </w:tcPr>
          <w:p w:rsidR="00106D12" w:rsidRDefault="00106D12" w:rsidP="00106D12">
            <w:pPr>
              <w:jc w:val="center"/>
            </w:pPr>
            <w:r w:rsidRPr="00CA0F94">
              <w:rPr>
                <w:rFonts w:eastAsia="Calibri"/>
                <w:color w:val="000000"/>
                <w:sz w:val="16"/>
                <w:szCs w:val="16"/>
              </w:rPr>
              <w:t>0,0</w:t>
            </w:r>
          </w:p>
        </w:tc>
      </w:tr>
      <w:tr w:rsidR="00106D12" w:rsidTr="00377178">
        <w:tc>
          <w:tcPr>
            <w:tcW w:w="845" w:type="dxa"/>
            <w:vMerge/>
          </w:tcPr>
          <w:p w:rsidR="00106D12" w:rsidRDefault="00106D12" w:rsidP="00106D12">
            <w:pPr>
              <w:autoSpaceDE w:val="0"/>
              <w:autoSpaceDN w:val="0"/>
              <w:jc w:val="center"/>
              <w:rPr>
                <w:rFonts w:eastAsia="Calibri"/>
              </w:rPr>
            </w:pPr>
          </w:p>
        </w:tc>
        <w:tc>
          <w:tcPr>
            <w:tcW w:w="1409" w:type="dxa"/>
            <w:gridSpan w:val="2"/>
            <w:vMerge/>
          </w:tcPr>
          <w:p w:rsidR="00106D12" w:rsidRDefault="00106D12" w:rsidP="00106D12">
            <w:pPr>
              <w:autoSpaceDE w:val="0"/>
              <w:autoSpaceDN w:val="0"/>
              <w:jc w:val="center"/>
              <w:rPr>
                <w:rFonts w:eastAsia="Calibri"/>
              </w:rPr>
            </w:pPr>
          </w:p>
        </w:tc>
        <w:tc>
          <w:tcPr>
            <w:tcW w:w="1139" w:type="dxa"/>
            <w:gridSpan w:val="2"/>
            <w:vMerge/>
          </w:tcPr>
          <w:p w:rsidR="00106D12" w:rsidRPr="00EF0BE4" w:rsidRDefault="00106D12" w:rsidP="00106D12">
            <w:pPr>
              <w:autoSpaceDE w:val="0"/>
              <w:autoSpaceDN w:val="0"/>
              <w:rPr>
                <w:rFonts w:eastAsia="Calibri"/>
                <w:sz w:val="20"/>
                <w:szCs w:val="20"/>
              </w:rPr>
            </w:pPr>
          </w:p>
        </w:tc>
        <w:tc>
          <w:tcPr>
            <w:tcW w:w="993" w:type="dxa"/>
            <w:vMerge/>
          </w:tcPr>
          <w:p w:rsidR="00106D12" w:rsidRPr="00EF0BE4" w:rsidRDefault="00106D12" w:rsidP="00106D12">
            <w:pPr>
              <w:autoSpaceDE w:val="0"/>
              <w:autoSpaceDN w:val="0"/>
              <w:rPr>
                <w:rFonts w:eastAsia="Calibri"/>
                <w:sz w:val="20"/>
                <w:szCs w:val="20"/>
              </w:rPr>
            </w:pPr>
          </w:p>
        </w:tc>
        <w:tc>
          <w:tcPr>
            <w:tcW w:w="567" w:type="dxa"/>
            <w:gridSpan w:val="2"/>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567" w:type="dxa"/>
            <w:gridSpan w:val="4"/>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1134" w:type="dxa"/>
            <w:gridSpan w:val="2"/>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567" w:type="dxa"/>
          </w:tcPr>
          <w:p w:rsidR="00106D12" w:rsidRPr="00F2366F" w:rsidRDefault="00106D12" w:rsidP="00106D12">
            <w:pPr>
              <w:autoSpaceDE w:val="0"/>
              <w:autoSpaceDN w:val="0"/>
              <w:jc w:val="center"/>
              <w:rPr>
                <w:rFonts w:eastAsia="Calibri"/>
                <w:sz w:val="16"/>
                <w:szCs w:val="16"/>
              </w:rPr>
            </w:pPr>
            <w:r w:rsidRPr="00F2366F">
              <w:rPr>
                <w:rFonts w:eastAsia="Calibri"/>
                <w:sz w:val="16"/>
                <w:szCs w:val="16"/>
              </w:rPr>
              <w:t>x</w:t>
            </w:r>
          </w:p>
        </w:tc>
        <w:tc>
          <w:tcPr>
            <w:tcW w:w="992" w:type="dxa"/>
            <w:gridSpan w:val="2"/>
          </w:tcPr>
          <w:p w:rsidR="00106D12" w:rsidRPr="00F2366F" w:rsidRDefault="00106D12" w:rsidP="00106D12">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gridSpan w:val="2"/>
          </w:tcPr>
          <w:p w:rsidR="00106D12" w:rsidRPr="00106D12" w:rsidRDefault="004D6CF6" w:rsidP="00CD117B">
            <w:pPr>
              <w:spacing w:line="235" w:lineRule="auto"/>
              <w:ind w:left="-113" w:right="-113"/>
              <w:jc w:val="center"/>
              <w:rPr>
                <w:color w:val="000000"/>
                <w:sz w:val="16"/>
                <w:szCs w:val="16"/>
              </w:rPr>
            </w:pPr>
            <w:r>
              <w:rPr>
                <w:color w:val="000000"/>
                <w:sz w:val="16"/>
                <w:szCs w:val="16"/>
              </w:rPr>
              <w:t>10658,7</w:t>
            </w:r>
          </w:p>
        </w:tc>
        <w:tc>
          <w:tcPr>
            <w:tcW w:w="857" w:type="dxa"/>
            <w:gridSpan w:val="2"/>
          </w:tcPr>
          <w:p w:rsidR="00106D12" w:rsidRPr="00106D12" w:rsidRDefault="00B56083" w:rsidP="00106D12">
            <w:pPr>
              <w:spacing w:line="235" w:lineRule="auto"/>
              <w:ind w:left="-113" w:right="-113"/>
              <w:jc w:val="center"/>
              <w:rPr>
                <w:color w:val="000000"/>
                <w:sz w:val="16"/>
                <w:szCs w:val="16"/>
              </w:rPr>
            </w:pPr>
            <w:r>
              <w:rPr>
                <w:color w:val="000000"/>
                <w:sz w:val="16"/>
                <w:szCs w:val="16"/>
              </w:rPr>
              <w:t>13018,4</w:t>
            </w:r>
          </w:p>
        </w:tc>
        <w:tc>
          <w:tcPr>
            <w:tcW w:w="850" w:type="dxa"/>
            <w:gridSpan w:val="2"/>
          </w:tcPr>
          <w:p w:rsidR="00106D12" w:rsidRPr="00106D12" w:rsidRDefault="00135657" w:rsidP="00106D12">
            <w:pPr>
              <w:spacing w:line="235" w:lineRule="auto"/>
              <w:ind w:left="-113" w:right="-113"/>
              <w:jc w:val="center"/>
              <w:rPr>
                <w:rFonts w:eastAsia="Calibri"/>
                <w:color w:val="000000"/>
                <w:sz w:val="16"/>
                <w:szCs w:val="16"/>
              </w:rPr>
            </w:pPr>
            <w:r>
              <w:rPr>
                <w:rFonts w:eastAsia="Calibri"/>
                <w:color w:val="000000"/>
                <w:sz w:val="16"/>
                <w:szCs w:val="16"/>
              </w:rPr>
              <w:t>16654,7</w:t>
            </w:r>
          </w:p>
        </w:tc>
        <w:tc>
          <w:tcPr>
            <w:tcW w:w="851" w:type="dxa"/>
          </w:tcPr>
          <w:p w:rsidR="00106D12" w:rsidRPr="00106D12" w:rsidRDefault="00135657" w:rsidP="00106D12">
            <w:pPr>
              <w:spacing w:line="235" w:lineRule="auto"/>
              <w:ind w:left="-113" w:right="-113"/>
              <w:jc w:val="center"/>
              <w:rPr>
                <w:rFonts w:eastAsia="Calibri"/>
                <w:color w:val="000000"/>
                <w:sz w:val="16"/>
                <w:szCs w:val="16"/>
              </w:rPr>
            </w:pPr>
            <w:r>
              <w:rPr>
                <w:rFonts w:eastAsia="Calibri"/>
                <w:color w:val="000000"/>
                <w:sz w:val="16"/>
                <w:szCs w:val="16"/>
              </w:rPr>
              <w:t>18600,0</w:t>
            </w:r>
          </w:p>
        </w:tc>
        <w:tc>
          <w:tcPr>
            <w:tcW w:w="851" w:type="dxa"/>
          </w:tcPr>
          <w:p w:rsidR="00106D12" w:rsidRPr="00106D12" w:rsidRDefault="00135657" w:rsidP="00106D12">
            <w:pPr>
              <w:spacing w:line="235" w:lineRule="auto"/>
              <w:ind w:left="-113" w:right="-113"/>
              <w:jc w:val="center"/>
              <w:rPr>
                <w:rFonts w:eastAsia="Calibri"/>
                <w:color w:val="000000"/>
                <w:sz w:val="16"/>
                <w:szCs w:val="16"/>
              </w:rPr>
            </w:pPr>
            <w:r>
              <w:rPr>
                <w:rFonts w:eastAsia="Calibri"/>
                <w:color w:val="000000"/>
                <w:sz w:val="16"/>
                <w:szCs w:val="16"/>
              </w:rPr>
              <w:t>19600,0</w:t>
            </w:r>
          </w:p>
        </w:tc>
        <w:tc>
          <w:tcPr>
            <w:tcW w:w="851" w:type="dxa"/>
          </w:tcPr>
          <w:p w:rsidR="00106D12" w:rsidRPr="00106D12" w:rsidRDefault="00106D12" w:rsidP="00106D12">
            <w:pPr>
              <w:spacing w:line="235" w:lineRule="auto"/>
              <w:ind w:left="-113" w:right="-113"/>
              <w:jc w:val="center"/>
              <w:rPr>
                <w:rFonts w:eastAsia="Calibri"/>
                <w:color w:val="000000"/>
                <w:sz w:val="16"/>
                <w:szCs w:val="16"/>
              </w:rPr>
            </w:pPr>
            <w:r w:rsidRPr="00106D12">
              <w:rPr>
                <w:rFonts w:eastAsia="Calibri"/>
                <w:color w:val="000000"/>
                <w:sz w:val="16"/>
                <w:szCs w:val="16"/>
              </w:rPr>
              <w:t>16958,0</w:t>
            </w:r>
          </w:p>
        </w:tc>
        <w:tc>
          <w:tcPr>
            <w:tcW w:w="851" w:type="dxa"/>
          </w:tcPr>
          <w:p w:rsidR="00106D12" w:rsidRPr="00106D12" w:rsidRDefault="00106D12" w:rsidP="00106D12">
            <w:pPr>
              <w:spacing w:line="235" w:lineRule="auto"/>
              <w:ind w:left="-113" w:right="-113"/>
              <w:jc w:val="center"/>
              <w:rPr>
                <w:rFonts w:eastAsia="Calibri"/>
                <w:color w:val="000000"/>
                <w:sz w:val="16"/>
                <w:szCs w:val="16"/>
              </w:rPr>
            </w:pPr>
            <w:r w:rsidRPr="00106D12">
              <w:rPr>
                <w:rFonts w:eastAsia="Calibri"/>
                <w:color w:val="000000"/>
                <w:sz w:val="16"/>
                <w:szCs w:val="16"/>
              </w:rPr>
              <w:t>16958,0</w:t>
            </w:r>
          </w:p>
        </w:tc>
        <w:tc>
          <w:tcPr>
            <w:tcW w:w="851" w:type="dxa"/>
          </w:tcPr>
          <w:p w:rsidR="00106D12" w:rsidRPr="00106D12" w:rsidRDefault="00106D12" w:rsidP="00106D12">
            <w:pPr>
              <w:spacing w:line="235" w:lineRule="auto"/>
              <w:ind w:left="-113" w:right="-113"/>
              <w:jc w:val="center"/>
              <w:rPr>
                <w:rFonts w:eastAsia="Calibri"/>
                <w:color w:val="000000"/>
                <w:sz w:val="16"/>
                <w:szCs w:val="16"/>
              </w:rPr>
            </w:pPr>
            <w:r w:rsidRPr="00106D12">
              <w:rPr>
                <w:rFonts w:eastAsia="Calibri"/>
                <w:color w:val="000000"/>
                <w:sz w:val="16"/>
                <w:szCs w:val="16"/>
              </w:rPr>
              <w:t>84790,0</w:t>
            </w:r>
          </w:p>
        </w:tc>
        <w:tc>
          <w:tcPr>
            <w:tcW w:w="851" w:type="dxa"/>
          </w:tcPr>
          <w:p w:rsidR="00106D12" w:rsidRPr="00106D12" w:rsidRDefault="00106D12" w:rsidP="00106D12">
            <w:pPr>
              <w:spacing w:line="235" w:lineRule="auto"/>
              <w:ind w:left="-113" w:right="-113"/>
              <w:jc w:val="center"/>
              <w:rPr>
                <w:rFonts w:eastAsia="Calibri"/>
                <w:color w:val="000000"/>
                <w:sz w:val="16"/>
                <w:szCs w:val="16"/>
              </w:rPr>
            </w:pPr>
            <w:r w:rsidRPr="00106D12">
              <w:rPr>
                <w:rFonts w:eastAsia="Calibri"/>
                <w:color w:val="000000"/>
                <w:sz w:val="16"/>
                <w:szCs w:val="16"/>
              </w:rPr>
              <w:t>84790,0</w:t>
            </w:r>
          </w:p>
        </w:tc>
      </w:tr>
      <w:tr w:rsidR="00106D12" w:rsidTr="00377178">
        <w:tc>
          <w:tcPr>
            <w:tcW w:w="845" w:type="dxa"/>
            <w:vMerge w:val="restart"/>
          </w:tcPr>
          <w:p w:rsidR="00106D12" w:rsidRPr="00FA79F9" w:rsidRDefault="00106D12" w:rsidP="00106D12">
            <w:pPr>
              <w:autoSpaceDE w:val="0"/>
              <w:autoSpaceDN w:val="0"/>
              <w:jc w:val="center"/>
              <w:rPr>
                <w:rFonts w:eastAsia="Calibri"/>
                <w:sz w:val="16"/>
                <w:szCs w:val="16"/>
              </w:rPr>
            </w:pPr>
            <w:r w:rsidRPr="00FA79F9">
              <w:rPr>
                <w:color w:val="000000"/>
                <w:sz w:val="16"/>
                <w:szCs w:val="16"/>
              </w:rPr>
              <w:t xml:space="preserve">Целевой </w:t>
            </w:r>
            <w:r w:rsidRPr="00FA79F9">
              <w:rPr>
                <w:color w:val="000000"/>
                <w:sz w:val="16"/>
                <w:szCs w:val="16"/>
              </w:rPr>
              <w:lastRenderedPageBreak/>
              <w:t>(ые) индикатор (ы) и показатель(и) подпрограммы (государственной программы), увя</w:t>
            </w:r>
            <w:r w:rsidRPr="00FA79F9">
              <w:rPr>
                <w:color w:val="000000"/>
                <w:sz w:val="16"/>
                <w:szCs w:val="16"/>
              </w:rPr>
              <w:softHyphen/>
              <w:t>занные с ос</w:t>
            </w:r>
            <w:r w:rsidRPr="00FA79F9">
              <w:rPr>
                <w:color w:val="000000"/>
                <w:sz w:val="16"/>
                <w:szCs w:val="16"/>
              </w:rPr>
              <w:softHyphen/>
              <w:t>новным мероприятием 1</w:t>
            </w:r>
          </w:p>
        </w:tc>
        <w:tc>
          <w:tcPr>
            <w:tcW w:w="7368" w:type="dxa"/>
            <w:gridSpan w:val="16"/>
          </w:tcPr>
          <w:p w:rsidR="00106D12" w:rsidRPr="003849D9" w:rsidRDefault="00106D12" w:rsidP="00106D12">
            <w:pPr>
              <w:rPr>
                <w:sz w:val="16"/>
                <w:szCs w:val="16"/>
              </w:rPr>
            </w:pPr>
            <w:r w:rsidRPr="003849D9">
              <w:rPr>
                <w:sz w:val="16"/>
                <w:szCs w:val="16"/>
              </w:rPr>
              <w:lastRenderedPageBreak/>
              <w:t xml:space="preserve">Соотношение средней заработной платы педагогических работников дошкольных образовательных </w:t>
            </w:r>
            <w:r w:rsidRPr="003849D9">
              <w:rPr>
                <w:sz w:val="16"/>
                <w:szCs w:val="16"/>
              </w:rPr>
              <w:lastRenderedPageBreak/>
              <w:t>организаций и средней заработной платы работников общеобразовательных организаций в Чувашской Республике</w:t>
            </w:r>
          </w:p>
        </w:tc>
        <w:tc>
          <w:tcPr>
            <w:tcW w:w="850" w:type="dxa"/>
            <w:gridSpan w:val="2"/>
          </w:tcPr>
          <w:p w:rsidR="00106D12" w:rsidRPr="00981A5A" w:rsidRDefault="00106D12" w:rsidP="00106D12">
            <w:pPr>
              <w:spacing w:line="235" w:lineRule="auto"/>
              <w:ind w:left="-113" w:right="-113"/>
              <w:jc w:val="center"/>
              <w:rPr>
                <w:color w:val="000000"/>
                <w:sz w:val="16"/>
                <w:szCs w:val="16"/>
              </w:rPr>
            </w:pPr>
            <w:r>
              <w:rPr>
                <w:color w:val="000000"/>
                <w:sz w:val="16"/>
                <w:szCs w:val="16"/>
              </w:rPr>
              <w:lastRenderedPageBreak/>
              <w:t>91,3</w:t>
            </w:r>
          </w:p>
        </w:tc>
        <w:tc>
          <w:tcPr>
            <w:tcW w:w="857" w:type="dxa"/>
            <w:gridSpan w:val="2"/>
          </w:tcPr>
          <w:p w:rsidR="00106D12" w:rsidRPr="00981A5A" w:rsidRDefault="00106D12" w:rsidP="00106D12">
            <w:pPr>
              <w:spacing w:line="235" w:lineRule="auto"/>
              <w:ind w:left="-113" w:right="-113"/>
              <w:jc w:val="center"/>
              <w:rPr>
                <w:color w:val="000000"/>
                <w:sz w:val="16"/>
                <w:szCs w:val="16"/>
              </w:rPr>
            </w:pPr>
            <w:r>
              <w:rPr>
                <w:color w:val="000000"/>
                <w:sz w:val="16"/>
                <w:szCs w:val="16"/>
              </w:rPr>
              <w:t>91,3</w:t>
            </w:r>
          </w:p>
        </w:tc>
        <w:tc>
          <w:tcPr>
            <w:tcW w:w="850" w:type="dxa"/>
            <w:gridSpan w:val="2"/>
          </w:tcPr>
          <w:p w:rsidR="00106D12" w:rsidRPr="00981A5A" w:rsidRDefault="00106D12" w:rsidP="00106D12">
            <w:pPr>
              <w:spacing w:line="235" w:lineRule="auto"/>
              <w:ind w:left="-113" w:right="-113"/>
              <w:jc w:val="center"/>
              <w:rPr>
                <w:color w:val="000000"/>
                <w:sz w:val="16"/>
                <w:szCs w:val="16"/>
              </w:rPr>
            </w:pPr>
            <w:r>
              <w:rPr>
                <w:color w:val="000000"/>
                <w:sz w:val="16"/>
                <w:szCs w:val="16"/>
              </w:rPr>
              <w:t>95,0</w:t>
            </w:r>
          </w:p>
        </w:tc>
        <w:tc>
          <w:tcPr>
            <w:tcW w:w="851" w:type="dxa"/>
          </w:tcPr>
          <w:p w:rsidR="00106D12" w:rsidRDefault="00106D12" w:rsidP="00106D12">
            <w:pPr>
              <w:jc w:val="center"/>
            </w:pPr>
            <w:r w:rsidRPr="00D56719">
              <w:rPr>
                <w:color w:val="000000"/>
                <w:sz w:val="16"/>
                <w:szCs w:val="16"/>
              </w:rPr>
              <w:t>95,0</w:t>
            </w:r>
          </w:p>
        </w:tc>
        <w:tc>
          <w:tcPr>
            <w:tcW w:w="851" w:type="dxa"/>
          </w:tcPr>
          <w:p w:rsidR="00106D12" w:rsidRDefault="00106D12" w:rsidP="00106D12">
            <w:pPr>
              <w:jc w:val="center"/>
            </w:pPr>
            <w:r w:rsidRPr="00D56719">
              <w:rPr>
                <w:color w:val="000000"/>
                <w:sz w:val="16"/>
                <w:szCs w:val="16"/>
              </w:rPr>
              <w:t>95,0</w:t>
            </w:r>
          </w:p>
        </w:tc>
        <w:tc>
          <w:tcPr>
            <w:tcW w:w="851" w:type="dxa"/>
          </w:tcPr>
          <w:p w:rsidR="00106D12" w:rsidRPr="00981A5A" w:rsidRDefault="00106D12" w:rsidP="00106D12">
            <w:pPr>
              <w:spacing w:line="235" w:lineRule="auto"/>
              <w:ind w:left="-113" w:right="-113"/>
              <w:jc w:val="center"/>
              <w:rPr>
                <w:color w:val="000000"/>
                <w:sz w:val="16"/>
                <w:szCs w:val="16"/>
              </w:rPr>
            </w:pPr>
            <w:r w:rsidRPr="00981A5A">
              <w:rPr>
                <w:color w:val="000000"/>
                <w:sz w:val="16"/>
                <w:szCs w:val="16"/>
              </w:rPr>
              <w:t>100</w:t>
            </w:r>
          </w:p>
        </w:tc>
        <w:tc>
          <w:tcPr>
            <w:tcW w:w="851" w:type="dxa"/>
          </w:tcPr>
          <w:p w:rsidR="00106D12" w:rsidRPr="00981A5A" w:rsidRDefault="00106D12" w:rsidP="00106D12">
            <w:pPr>
              <w:spacing w:line="235" w:lineRule="auto"/>
              <w:ind w:left="-113" w:right="-113"/>
              <w:jc w:val="center"/>
              <w:rPr>
                <w:color w:val="000000"/>
                <w:sz w:val="16"/>
                <w:szCs w:val="16"/>
              </w:rPr>
            </w:pPr>
            <w:r>
              <w:rPr>
                <w:color w:val="000000"/>
                <w:sz w:val="16"/>
                <w:szCs w:val="16"/>
              </w:rPr>
              <w:t>1</w:t>
            </w:r>
            <w:r w:rsidRPr="00981A5A">
              <w:rPr>
                <w:color w:val="000000"/>
                <w:sz w:val="16"/>
                <w:szCs w:val="16"/>
              </w:rPr>
              <w:t>00</w:t>
            </w:r>
          </w:p>
        </w:tc>
        <w:tc>
          <w:tcPr>
            <w:tcW w:w="851" w:type="dxa"/>
          </w:tcPr>
          <w:p w:rsidR="00106D12" w:rsidRPr="00F4212D" w:rsidRDefault="00106D12" w:rsidP="00106D12">
            <w:pPr>
              <w:jc w:val="center"/>
              <w:rPr>
                <w:sz w:val="20"/>
                <w:szCs w:val="20"/>
              </w:rPr>
            </w:pPr>
            <w:r w:rsidRPr="00F4212D">
              <w:rPr>
                <w:sz w:val="20"/>
                <w:szCs w:val="20"/>
              </w:rPr>
              <w:t xml:space="preserve">100 </w:t>
            </w:r>
          </w:p>
        </w:tc>
        <w:tc>
          <w:tcPr>
            <w:tcW w:w="851" w:type="dxa"/>
          </w:tcPr>
          <w:p w:rsidR="00106D12" w:rsidRPr="00F4212D" w:rsidRDefault="00106D12" w:rsidP="00106D12">
            <w:pPr>
              <w:jc w:val="center"/>
              <w:rPr>
                <w:sz w:val="20"/>
                <w:szCs w:val="20"/>
              </w:rPr>
            </w:pPr>
            <w:r w:rsidRPr="00F4212D">
              <w:rPr>
                <w:sz w:val="20"/>
                <w:szCs w:val="20"/>
              </w:rPr>
              <w:t xml:space="preserve">100 </w:t>
            </w:r>
          </w:p>
        </w:tc>
      </w:tr>
      <w:tr w:rsidR="00106D12" w:rsidTr="00377178">
        <w:tc>
          <w:tcPr>
            <w:tcW w:w="845" w:type="dxa"/>
            <w:vMerge/>
          </w:tcPr>
          <w:p w:rsidR="00106D12" w:rsidRPr="00FA79F9" w:rsidRDefault="00106D12" w:rsidP="00106D12">
            <w:pPr>
              <w:autoSpaceDE w:val="0"/>
              <w:autoSpaceDN w:val="0"/>
              <w:jc w:val="center"/>
              <w:rPr>
                <w:rFonts w:eastAsia="Calibri"/>
                <w:sz w:val="16"/>
                <w:szCs w:val="16"/>
              </w:rPr>
            </w:pPr>
          </w:p>
        </w:tc>
        <w:tc>
          <w:tcPr>
            <w:tcW w:w="7368" w:type="dxa"/>
            <w:gridSpan w:val="16"/>
          </w:tcPr>
          <w:p w:rsidR="00106D12" w:rsidRPr="003849D9" w:rsidRDefault="00106D12" w:rsidP="00106D12">
            <w:pPr>
              <w:rPr>
                <w:sz w:val="16"/>
                <w:szCs w:val="16"/>
              </w:rPr>
            </w:pPr>
            <w:r w:rsidRPr="003849D9">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850" w:type="dxa"/>
            <w:gridSpan w:val="2"/>
          </w:tcPr>
          <w:p w:rsidR="00106D12" w:rsidRPr="00981A5A" w:rsidRDefault="00106D12" w:rsidP="00106D12">
            <w:pPr>
              <w:spacing w:line="235" w:lineRule="auto"/>
              <w:ind w:left="-113" w:right="-113"/>
              <w:jc w:val="center"/>
              <w:rPr>
                <w:color w:val="000000"/>
                <w:sz w:val="16"/>
                <w:szCs w:val="16"/>
              </w:rPr>
            </w:pPr>
            <w:r>
              <w:rPr>
                <w:color w:val="000000"/>
                <w:sz w:val="16"/>
                <w:szCs w:val="16"/>
              </w:rPr>
              <w:t>98,4</w:t>
            </w:r>
          </w:p>
        </w:tc>
        <w:tc>
          <w:tcPr>
            <w:tcW w:w="857" w:type="dxa"/>
            <w:gridSpan w:val="2"/>
          </w:tcPr>
          <w:p w:rsidR="00106D12" w:rsidRPr="00981A5A" w:rsidRDefault="00106D12" w:rsidP="00106D12">
            <w:pPr>
              <w:spacing w:line="235" w:lineRule="auto"/>
              <w:ind w:left="-113" w:right="-113"/>
              <w:jc w:val="center"/>
              <w:rPr>
                <w:color w:val="000000"/>
                <w:sz w:val="16"/>
                <w:szCs w:val="16"/>
              </w:rPr>
            </w:pPr>
            <w:r>
              <w:rPr>
                <w:color w:val="000000"/>
                <w:sz w:val="16"/>
                <w:szCs w:val="16"/>
              </w:rPr>
              <w:t>98,4</w:t>
            </w:r>
          </w:p>
        </w:tc>
        <w:tc>
          <w:tcPr>
            <w:tcW w:w="850" w:type="dxa"/>
            <w:gridSpan w:val="2"/>
          </w:tcPr>
          <w:p w:rsidR="00106D12" w:rsidRPr="00981A5A" w:rsidRDefault="00106D12" w:rsidP="00106D12">
            <w:pPr>
              <w:spacing w:line="235" w:lineRule="auto"/>
              <w:ind w:left="-113" w:right="-113"/>
              <w:jc w:val="center"/>
              <w:rPr>
                <w:color w:val="000000"/>
                <w:sz w:val="16"/>
                <w:szCs w:val="16"/>
              </w:rPr>
            </w:pPr>
            <w:r w:rsidRPr="00981A5A">
              <w:rPr>
                <w:color w:val="000000"/>
                <w:sz w:val="16"/>
                <w:szCs w:val="16"/>
              </w:rPr>
              <w:t>100</w:t>
            </w:r>
          </w:p>
        </w:tc>
        <w:tc>
          <w:tcPr>
            <w:tcW w:w="851" w:type="dxa"/>
          </w:tcPr>
          <w:p w:rsidR="00106D12" w:rsidRPr="00981A5A" w:rsidRDefault="00106D12" w:rsidP="00106D12">
            <w:pPr>
              <w:spacing w:line="235" w:lineRule="auto"/>
              <w:ind w:left="-113" w:right="-113"/>
              <w:jc w:val="center"/>
              <w:rPr>
                <w:color w:val="000000"/>
                <w:sz w:val="16"/>
                <w:szCs w:val="16"/>
              </w:rPr>
            </w:pPr>
            <w:r w:rsidRPr="00981A5A">
              <w:rPr>
                <w:color w:val="000000"/>
                <w:sz w:val="16"/>
                <w:szCs w:val="16"/>
              </w:rPr>
              <w:t>100</w:t>
            </w:r>
          </w:p>
        </w:tc>
        <w:tc>
          <w:tcPr>
            <w:tcW w:w="851" w:type="dxa"/>
          </w:tcPr>
          <w:p w:rsidR="00106D12" w:rsidRPr="00981A5A" w:rsidRDefault="00106D12" w:rsidP="00106D12">
            <w:pPr>
              <w:spacing w:line="235" w:lineRule="auto"/>
              <w:ind w:left="-113" w:right="-113"/>
              <w:jc w:val="center"/>
              <w:rPr>
                <w:color w:val="000000"/>
                <w:sz w:val="16"/>
                <w:szCs w:val="16"/>
              </w:rPr>
            </w:pPr>
            <w:r w:rsidRPr="00981A5A">
              <w:rPr>
                <w:color w:val="000000"/>
                <w:sz w:val="16"/>
                <w:szCs w:val="16"/>
              </w:rPr>
              <w:t>100</w:t>
            </w:r>
          </w:p>
        </w:tc>
        <w:tc>
          <w:tcPr>
            <w:tcW w:w="851" w:type="dxa"/>
          </w:tcPr>
          <w:p w:rsidR="00106D12" w:rsidRPr="00981A5A" w:rsidRDefault="00106D12" w:rsidP="00106D12">
            <w:pPr>
              <w:spacing w:line="235" w:lineRule="auto"/>
              <w:ind w:left="-113" w:right="-113"/>
              <w:jc w:val="center"/>
              <w:rPr>
                <w:color w:val="000000"/>
                <w:sz w:val="16"/>
                <w:szCs w:val="16"/>
              </w:rPr>
            </w:pPr>
            <w:r w:rsidRPr="00981A5A">
              <w:rPr>
                <w:color w:val="000000"/>
                <w:sz w:val="16"/>
                <w:szCs w:val="16"/>
              </w:rPr>
              <w:t>100</w:t>
            </w:r>
          </w:p>
        </w:tc>
        <w:tc>
          <w:tcPr>
            <w:tcW w:w="851" w:type="dxa"/>
          </w:tcPr>
          <w:p w:rsidR="00106D12" w:rsidRPr="00981A5A" w:rsidRDefault="00106D12" w:rsidP="00106D12">
            <w:pPr>
              <w:spacing w:line="235" w:lineRule="auto"/>
              <w:ind w:left="-113" w:right="-113"/>
              <w:jc w:val="center"/>
              <w:rPr>
                <w:color w:val="000000"/>
                <w:sz w:val="16"/>
                <w:szCs w:val="16"/>
              </w:rPr>
            </w:pPr>
            <w:r w:rsidRPr="00981A5A">
              <w:rPr>
                <w:color w:val="000000"/>
                <w:sz w:val="16"/>
                <w:szCs w:val="16"/>
              </w:rPr>
              <w:t>100</w:t>
            </w:r>
          </w:p>
        </w:tc>
        <w:tc>
          <w:tcPr>
            <w:tcW w:w="851" w:type="dxa"/>
          </w:tcPr>
          <w:p w:rsidR="00106D12" w:rsidRPr="00F4212D" w:rsidRDefault="00106D12" w:rsidP="00106D12">
            <w:pPr>
              <w:jc w:val="center"/>
              <w:rPr>
                <w:sz w:val="20"/>
                <w:szCs w:val="20"/>
              </w:rPr>
            </w:pPr>
            <w:r w:rsidRPr="00F4212D">
              <w:rPr>
                <w:sz w:val="20"/>
                <w:szCs w:val="20"/>
              </w:rPr>
              <w:t>100</w:t>
            </w:r>
          </w:p>
        </w:tc>
        <w:tc>
          <w:tcPr>
            <w:tcW w:w="851" w:type="dxa"/>
          </w:tcPr>
          <w:p w:rsidR="00106D12" w:rsidRPr="00F4212D" w:rsidRDefault="00106D12" w:rsidP="00106D12">
            <w:pPr>
              <w:jc w:val="center"/>
              <w:rPr>
                <w:sz w:val="20"/>
                <w:szCs w:val="20"/>
              </w:rPr>
            </w:pPr>
            <w:r w:rsidRPr="00F4212D">
              <w:rPr>
                <w:sz w:val="20"/>
                <w:szCs w:val="20"/>
              </w:rPr>
              <w:t>100</w:t>
            </w:r>
          </w:p>
        </w:tc>
      </w:tr>
      <w:tr w:rsidR="00106D12" w:rsidTr="00377178">
        <w:tc>
          <w:tcPr>
            <w:tcW w:w="845" w:type="dxa"/>
            <w:vMerge/>
          </w:tcPr>
          <w:p w:rsidR="00106D12" w:rsidRPr="00FA79F9" w:rsidRDefault="00106D12" w:rsidP="00106D12">
            <w:pPr>
              <w:autoSpaceDE w:val="0"/>
              <w:autoSpaceDN w:val="0"/>
              <w:jc w:val="center"/>
              <w:rPr>
                <w:rFonts w:eastAsia="Calibri"/>
                <w:sz w:val="16"/>
                <w:szCs w:val="16"/>
              </w:rPr>
            </w:pPr>
          </w:p>
        </w:tc>
        <w:tc>
          <w:tcPr>
            <w:tcW w:w="7368" w:type="dxa"/>
            <w:gridSpan w:val="16"/>
          </w:tcPr>
          <w:p w:rsidR="00106D12" w:rsidRPr="003849D9" w:rsidRDefault="00106D12" w:rsidP="00106D12">
            <w:pPr>
              <w:rPr>
                <w:sz w:val="16"/>
                <w:szCs w:val="16"/>
              </w:rPr>
            </w:pPr>
            <w:r w:rsidRPr="003849D9">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850" w:type="dxa"/>
            <w:gridSpan w:val="2"/>
          </w:tcPr>
          <w:p w:rsidR="00106D12" w:rsidRPr="00981A5A" w:rsidRDefault="00106D12" w:rsidP="00106D12">
            <w:pPr>
              <w:spacing w:line="235" w:lineRule="auto"/>
              <w:ind w:left="-113" w:right="-113"/>
              <w:jc w:val="center"/>
              <w:rPr>
                <w:color w:val="000000"/>
                <w:sz w:val="16"/>
                <w:szCs w:val="16"/>
              </w:rPr>
            </w:pPr>
            <w:r>
              <w:rPr>
                <w:color w:val="000000"/>
                <w:sz w:val="16"/>
                <w:szCs w:val="16"/>
              </w:rPr>
              <w:t>99,3</w:t>
            </w:r>
          </w:p>
        </w:tc>
        <w:tc>
          <w:tcPr>
            <w:tcW w:w="857" w:type="dxa"/>
            <w:gridSpan w:val="2"/>
          </w:tcPr>
          <w:p w:rsidR="00106D12" w:rsidRPr="00981A5A" w:rsidRDefault="00106D12" w:rsidP="00106D12">
            <w:pPr>
              <w:spacing w:line="235" w:lineRule="auto"/>
              <w:ind w:left="-113" w:right="-113"/>
              <w:jc w:val="center"/>
              <w:rPr>
                <w:color w:val="000000"/>
                <w:sz w:val="16"/>
                <w:szCs w:val="16"/>
              </w:rPr>
            </w:pPr>
            <w:r>
              <w:rPr>
                <w:color w:val="000000"/>
                <w:sz w:val="16"/>
                <w:szCs w:val="16"/>
              </w:rPr>
              <w:t>99,3</w:t>
            </w:r>
          </w:p>
        </w:tc>
        <w:tc>
          <w:tcPr>
            <w:tcW w:w="850" w:type="dxa"/>
            <w:gridSpan w:val="2"/>
          </w:tcPr>
          <w:p w:rsidR="00106D12" w:rsidRPr="00981A5A" w:rsidRDefault="00106D12" w:rsidP="00106D12">
            <w:pPr>
              <w:spacing w:line="235" w:lineRule="auto"/>
              <w:ind w:left="-113" w:right="-113"/>
              <w:jc w:val="center"/>
              <w:rPr>
                <w:color w:val="000000"/>
                <w:sz w:val="16"/>
                <w:szCs w:val="16"/>
              </w:rPr>
            </w:pPr>
            <w:r w:rsidRPr="00981A5A">
              <w:rPr>
                <w:color w:val="000000"/>
                <w:sz w:val="16"/>
                <w:szCs w:val="16"/>
              </w:rPr>
              <w:t>100</w:t>
            </w:r>
          </w:p>
        </w:tc>
        <w:tc>
          <w:tcPr>
            <w:tcW w:w="851" w:type="dxa"/>
          </w:tcPr>
          <w:p w:rsidR="00106D12" w:rsidRPr="00981A5A" w:rsidRDefault="00106D12" w:rsidP="00106D12">
            <w:pPr>
              <w:spacing w:line="235" w:lineRule="auto"/>
              <w:ind w:left="-113" w:right="-113"/>
              <w:jc w:val="center"/>
              <w:rPr>
                <w:color w:val="000000"/>
                <w:sz w:val="16"/>
                <w:szCs w:val="16"/>
              </w:rPr>
            </w:pPr>
            <w:r w:rsidRPr="00981A5A">
              <w:rPr>
                <w:color w:val="000000"/>
                <w:sz w:val="16"/>
                <w:szCs w:val="16"/>
              </w:rPr>
              <w:t>100</w:t>
            </w:r>
          </w:p>
        </w:tc>
        <w:tc>
          <w:tcPr>
            <w:tcW w:w="851" w:type="dxa"/>
          </w:tcPr>
          <w:p w:rsidR="00106D12" w:rsidRPr="00981A5A" w:rsidRDefault="00106D12" w:rsidP="00106D12">
            <w:pPr>
              <w:spacing w:line="235" w:lineRule="auto"/>
              <w:ind w:left="-113" w:right="-113"/>
              <w:jc w:val="center"/>
              <w:rPr>
                <w:color w:val="000000"/>
                <w:sz w:val="16"/>
                <w:szCs w:val="16"/>
              </w:rPr>
            </w:pPr>
            <w:r w:rsidRPr="00981A5A">
              <w:rPr>
                <w:color w:val="000000"/>
                <w:sz w:val="16"/>
                <w:szCs w:val="16"/>
              </w:rPr>
              <w:t>100</w:t>
            </w:r>
          </w:p>
        </w:tc>
        <w:tc>
          <w:tcPr>
            <w:tcW w:w="851" w:type="dxa"/>
          </w:tcPr>
          <w:p w:rsidR="00106D12" w:rsidRPr="00981A5A" w:rsidRDefault="00106D12" w:rsidP="00106D12">
            <w:pPr>
              <w:spacing w:line="235" w:lineRule="auto"/>
              <w:ind w:left="-113" w:right="-113"/>
              <w:jc w:val="center"/>
              <w:rPr>
                <w:color w:val="000000"/>
                <w:sz w:val="16"/>
                <w:szCs w:val="16"/>
              </w:rPr>
            </w:pPr>
            <w:r w:rsidRPr="00981A5A">
              <w:rPr>
                <w:color w:val="000000"/>
                <w:sz w:val="16"/>
                <w:szCs w:val="16"/>
              </w:rPr>
              <w:t>100</w:t>
            </w:r>
          </w:p>
        </w:tc>
        <w:tc>
          <w:tcPr>
            <w:tcW w:w="851" w:type="dxa"/>
          </w:tcPr>
          <w:p w:rsidR="00106D12" w:rsidRPr="00981A5A" w:rsidRDefault="00106D12" w:rsidP="00106D12">
            <w:pPr>
              <w:spacing w:line="235" w:lineRule="auto"/>
              <w:ind w:left="-113" w:right="-113"/>
              <w:jc w:val="center"/>
              <w:rPr>
                <w:color w:val="000000"/>
                <w:sz w:val="16"/>
                <w:szCs w:val="16"/>
              </w:rPr>
            </w:pPr>
            <w:r w:rsidRPr="00981A5A">
              <w:rPr>
                <w:color w:val="000000"/>
                <w:sz w:val="16"/>
                <w:szCs w:val="16"/>
              </w:rPr>
              <w:t>100</w:t>
            </w:r>
          </w:p>
        </w:tc>
        <w:tc>
          <w:tcPr>
            <w:tcW w:w="851" w:type="dxa"/>
          </w:tcPr>
          <w:p w:rsidR="00106D12" w:rsidRPr="00F4212D" w:rsidRDefault="00106D12" w:rsidP="00106D12">
            <w:pPr>
              <w:jc w:val="center"/>
              <w:rPr>
                <w:sz w:val="20"/>
                <w:szCs w:val="20"/>
              </w:rPr>
            </w:pPr>
            <w:r w:rsidRPr="00F4212D">
              <w:rPr>
                <w:sz w:val="20"/>
                <w:szCs w:val="20"/>
              </w:rPr>
              <w:t>100</w:t>
            </w:r>
          </w:p>
        </w:tc>
        <w:tc>
          <w:tcPr>
            <w:tcW w:w="851" w:type="dxa"/>
          </w:tcPr>
          <w:p w:rsidR="00106D12" w:rsidRPr="00F4212D" w:rsidRDefault="00106D12" w:rsidP="00106D12">
            <w:pPr>
              <w:jc w:val="center"/>
              <w:rPr>
                <w:sz w:val="20"/>
                <w:szCs w:val="20"/>
              </w:rPr>
            </w:pPr>
            <w:r w:rsidRPr="00F4212D">
              <w:rPr>
                <w:sz w:val="20"/>
                <w:szCs w:val="20"/>
              </w:rPr>
              <w:t>100</w:t>
            </w:r>
          </w:p>
        </w:tc>
      </w:tr>
      <w:tr w:rsidR="00106D12" w:rsidTr="00377178">
        <w:tc>
          <w:tcPr>
            <w:tcW w:w="845" w:type="dxa"/>
            <w:vMerge/>
          </w:tcPr>
          <w:p w:rsidR="00106D12" w:rsidRPr="00FA79F9" w:rsidRDefault="00106D12" w:rsidP="00106D12">
            <w:pPr>
              <w:autoSpaceDE w:val="0"/>
              <w:autoSpaceDN w:val="0"/>
              <w:jc w:val="center"/>
              <w:rPr>
                <w:rFonts w:eastAsia="Calibri"/>
                <w:sz w:val="16"/>
                <w:szCs w:val="16"/>
              </w:rPr>
            </w:pPr>
          </w:p>
        </w:tc>
        <w:tc>
          <w:tcPr>
            <w:tcW w:w="7368" w:type="dxa"/>
            <w:gridSpan w:val="16"/>
          </w:tcPr>
          <w:p w:rsidR="00106D12" w:rsidRPr="00FA79F9" w:rsidRDefault="00106D12" w:rsidP="00106D12">
            <w:pPr>
              <w:autoSpaceDE w:val="0"/>
              <w:autoSpaceDN w:val="0"/>
              <w:rPr>
                <w:rFonts w:eastAsia="Calibri"/>
                <w:sz w:val="16"/>
                <w:szCs w:val="16"/>
              </w:rPr>
            </w:pPr>
            <w:r w:rsidRPr="00FA7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106D12" w:rsidRPr="00981A5A" w:rsidRDefault="00106D12" w:rsidP="00106D12">
            <w:pPr>
              <w:spacing w:line="235" w:lineRule="auto"/>
              <w:ind w:left="-113" w:right="-113"/>
              <w:jc w:val="center"/>
              <w:rPr>
                <w:color w:val="000000"/>
                <w:sz w:val="16"/>
                <w:szCs w:val="16"/>
              </w:rPr>
            </w:pPr>
            <w:r>
              <w:rPr>
                <w:color w:val="000000"/>
                <w:sz w:val="16"/>
                <w:szCs w:val="16"/>
              </w:rPr>
              <w:t>91,3</w:t>
            </w:r>
          </w:p>
        </w:tc>
        <w:tc>
          <w:tcPr>
            <w:tcW w:w="857" w:type="dxa"/>
            <w:gridSpan w:val="2"/>
          </w:tcPr>
          <w:p w:rsidR="00106D12" w:rsidRPr="00981A5A" w:rsidRDefault="00106D12" w:rsidP="00106D12">
            <w:pPr>
              <w:spacing w:line="235" w:lineRule="auto"/>
              <w:ind w:left="-113" w:right="-113"/>
              <w:jc w:val="center"/>
              <w:rPr>
                <w:color w:val="000000"/>
                <w:sz w:val="16"/>
                <w:szCs w:val="16"/>
              </w:rPr>
            </w:pPr>
            <w:r>
              <w:rPr>
                <w:color w:val="000000"/>
                <w:sz w:val="16"/>
                <w:szCs w:val="16"/>
              </w:rPr>
              <w:t>91,3</w:t>
            </w:r>
          </w:p>
        </w:tc>
        <w:tc>
          <w:tcPr>
            <w:tcW w:w="850" w:type="dxa"/>
            <w:gridSpan w:val="2"/>
          </w:tcPr>
          <w:p w:rsidR="00106D12" w:rsidRPr="00981A5A" w:rsidRDefault="00106D12" w:rsidP="00106D12">
            <w:pPr>
              <w:spacing w:line="235" w:lineRule="auto"/>
              <w:ind w:left="-113" w:right="-113"/>
              <w:jc w:val="center"/>
              <w:rPr>
                <w:color w:val="000000"/>
                <w:sz w:val="16"/>
                <w:szCs w:val="16"/>
              </w:rPr>
            </w:pPr>
            <w:r>
              <w:rPr>
                <w:color w:val="000000"/>
                <w:sz w:val="16"/>
                <w:szCs w:val="16"/>
              </w:rPr>
              <w:t>95,0</w:t>
            </w:r>
          </w:p>
        </w:tc>
        <w:tc>
          <w:tcPr>
            <w:tcW w:w="851" w:type="dxa"/>
          </w:tcPr>
          <w:p w:rsidR="00106D12" w:rsidRDefault="00106D12" w:rsidP="00106D12">
            <w:pPr>
              <w:jc w:val="center"/>
            </w:pPr>
            <w:r w:rsidRPr="00D56719">
              <w:rPr>
                <w:color w:val="000000"/>
                <w:sz w:val="16"/>
                <w:szCs w:val="16"/>
              </w:rPr>
              <w:t>95,0</w:t>
            </w:r>
          </w:p>
        </w:tc>
        <w:tc>
          <w:tcPr>
            <w:tcW w:w="851" w:type="dxa"/>
          </w:tcPr>
          <w:p w:rsidR="00106D12" w:rsidRDefault="00106D12" w:rsidP="00106D12">
            <w:pPr>
              <w:jc w:val="center"/>
            </w:pPr>
            <w:r w:rsidRPr="00D56719">
              <w:rPr>
                <w:color w:val="000000"/>
                <w:sz w:val="16"/>
                <w:szCs w:val="16"/>
              </w:rPr>
              <w:t>95,0</w:t>
            </w:r>
          </w:p>
        </w:tc>
        <w:tc>
          <w:tcPr>
            <w:tcW w:w="851" w:type="dxa"/>
          </w:tcPr>
          <w:p w:rsidR="00106D12" w:rsidRPr="00981A5A" w:rsidRDefault="00106D12" w:rsidP="00106D12">
            <w:pPr>
              <w:spacing w:line="235" w:lineRule="auto"/>
              <w:ind w:left="-113" w:right="-113"/>
              <w:jc w:val="center"/>
              <w:rPr>
                <w:color w:val="000000"/>
                <w:sz w:val="16"/>
                <w:szCs w:val="16"/>
              </w:rPr>
            </w:pPr>
            <w:r w:rsidRPr="00981A5A">
              <w:rPr>
                <w:color w:val="000000"/>
                <w:sz w:val="16"/>
                <w:szCs w:val="16"/>
              </w:rPr>
              <w:t>100</w:t>
            </w:r>
          </w:p>
        </w:tc>
        <w:tc>
          <w:tcPr>
            <w:tcW w:w="851" w:type="dxa"/>
          </w:tcPr>
          <w:p w:rsidR="00106D12" w:rsidRPr="00981A5A" w:rsidRDefault="00106D12" w:rsidP="00106D12">
            <w:pPr>
              <w:spacing w:line="235" w:lineRule="auto"/>
              <w:ind w:left="-113" w:right="-113"/>
              <w:jc w:val="center"/>
              <w:rPr>
                <w:color w:val="000000"/>
                <w:sz w:val="16"/>
                <w:szCs w:val="16"/>
              </w:rPr>
            </w:pPr>
            <w:r>
              <w:rPr>
                <w:color w:val="000000"/>
                <w:sz w:val="16"/>
                <w:szCs w:val="16"/>
              </w:rPr>
              <w:t>1</w:t>
            </w:r>
            <w:r w:rsidRPr="00981A5A">
              <w:rPr>
                <w:color w:val="000000"/>
                <w:sz w:val="16"/>
                <w:szCs w:val="16"/>
              </w:rPr>
              <w:t>00</w:t>
            </w:r>
          </w:p>
        </w:tc>
        <w:tc>
          <w:tcPr>
            <w:tcW w:w="851" w:type="dxa"/>
          </w:tcPr>
          <w:p w:rsidR="00106D12" w:rsidRPr="00F4212D" w:rsidRDefault="00106D12" w:rsidP="00106D12">
            <w:pPr>
              <w:jc w:val="center"/>
              <w:rPr>
                <w:sz w:val="20"/>
                <w:szCs w:val="20"/>
              </w:rPr>
            </w:pPr>
            <w:r w:rsidRPr="00F4212D">
              <w:rPr>
                <w:sz w:val="20"/>
                <w:szCs w:val="20"/>
              </w:rPr>
              <w:t>85</w:t>
            </w:r>
          </w:p>
        </w:tc>
        <w:tc>
          <w:tcPr>
            <w:tcW w:w="851" w:type="dxa"/>
          </w:tcPr>
          <w:p w:rsidR="00106D12" w:rsidRPr="00F4212D" w:rsidRDefault="00106D12" w:rsidP="00106D12">
            <w:pPr>
              <w:jc w:val="center"/>
              <w:rPr>
                <w:sz w:val="20"/>
                <w:szCs w:val="20"/>
              </w:rPr>
            </w:pPr>
            <w:r w:rsidRPr="00F4212D">
              <w:rPr>
                <w:sz w:val="20"/>
                <w:szCs w:val="20"/>
              </w:rPr>
              <w:t>85</w:t>
            </w:r>
          </w:p>
        </w:tc>
      </w:tr>
      <w:tr w:rsidR="00C37288" w:rsidTr="00377178">
        <w:tc>
          <w:tcPr>
            <w:tcW w:w="845" w:type="dxa"/>
            <w:vMerge w:val="restart"/>
          </w:tcPr>
          <w:p w:rsidR="00C37288" w:rsidRPr="00447FDE" w:rsidRDefault="00C37288" w:rsidP="00C37288">
            <w:pPr>
              <w:autoSpaceDE w:val="0"/>
              <w:autoSpaceDN w:val="0"/>
              <w:jc w:val="center"/>
              <w:rPr>
                <w:rFonts w:eastAsia="Calibri"/>
                <w:sz w:val="16"/>
                <w:szCs w:val="16"/>
              </w:rPr>
            </w:pPr>
            <w:r w:rsidRPr="00447FDE">
              <w:rPr>
                <w:rFonts w:eastAsia="Calibri"/>
                <w:sz w:val="16"/>
                <w:szCs w:val="16"/>
              </w:rPr>
              <w:t>Основное мероприятие 2</w:t>
            </w:r>
          </w:p>
        </w:tc>
        <w:tc>
          <w:tcPr>
            <w:tcW w:w="1409" w:type="dxa"/>
            <w:gridSpan w:val="2"/>
            <w:vMerge w:val="restart"/>
          </w:tcPr>
          <w:p w:rsidR="00C37288" w:rsidRPr="00447FDE" w:rsidRDefault="00C37288" w:rsidP="00C37288">
            <w:pPr>
              <w:autoSpaceDE w:val="0"/>
              <w:autoSpaceDN w:val="0"/>
              <w:jc w:val="center"/>
              <w:rPr>
                <w:rFonts w:eastAsia="Calibri"/>
                <w:sz w:val="16"/>
                <w:szCs w:val="16"/>
              </w:rPr>
            </w:pPr>
            <w:r w:rsidRPr="00447FDE">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139" w:type="dxa"/>
            <w:gridSpan w:val="2"/>
            <w:vMerge w:val="restart"/>
          </w:tcPr>
          <w:p w:rsidR="00C37288" w:rsidRPr="00447FDE" w:rsidRDefault="00C37288" w:rsidP="00C37288">
            <w:pPr>
              <w:autoSpaceDE w:val="0"/>
              <w:autoSpaceDN w:val="0"/>
              <w:rPr>
                <w:rFonts w:eastAsia="Calibri"/>
                <w:sz w:val="16"/>
                <w:szCs w:val="16"/>
              </w:rPr>
            </w:pPr>
            <w:r w:rsidRPr="00447FDE">
              <w:rPr>
                <w:rFonts w:eastAsia="Calibri"/>
                <w:sz w:val="16"/>
                <w:szCs w:val="16"/>
              </w:rPr>
              <w:t xml:space="preserve">повышение доступности для населения </w:t>
            </w:r>
            <w:r w:rsidR="00D317ED">
              <w:rPr>
                <w:rFonts w:eastAsia="Calibri"/>
                <w:sz w:val="16"/>
                <w:szCs w:val="16"/>
              </w:rPr>
              <w:t>Порецкого района Чувашской  Республики</w:t>
            </w:r>
            <w:r w:rsidRPr="00447FDE">
              <w:rPr>
                <w:rFonts w:eastAsia="Calibri"/>
                <w:sz w:val="16"/>
                <w:szCs w:val="16"/>
              </w:rPr>
              <w:t>качественных образовательных услуг</w:t>
            </w:r>
          </w:p>
        </w:tc>
        <w:tc>
          <w:tcPr>
            <w:tcW w:w="993" w:type="dxa"/>
            <w:vMerge w:val="restart"/>
          </w:tcPr>
          <w:p w:rsidR="00C37288" w:rsidRPr="00447FDE" w:rsidRDefault="00C37288" w:rsidP="00C37288">
            <w:pPr>
              <w:autoSpaceDE w:val="0"/>
              <w:autoSpaceDN w:val="0"/>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567" w:type="dxa"/>
            <w:gridSpan w:val="2"/>
          </w:tcPr>
          <w:p w:rsidR="00C37288" w:rsidRPr="00447FDE" w:rsidRDefault="00C37288" w:rsidP="00C37288">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C37288" w:rsidRPr="00447FDE" w:rsidRDefault="00C37288" w:rsidP="00C37288">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37288" w:rsidRPr="00447FDE" w:rsidRDefault="00C37288" w:rsidP="00C37288">
            <w:pPr>
              <w:autoSpaceDE w:val="0"/>
              <w:autoSpaceDN w:val="0"/>
              <w:jc w:val="center"/>
              <w:rPr>
                <w:rFonts w:eastAsia="Calibri"/>
                <w:sz w:val="16"/>
                <w:szCs w:val="16"/>
              </w:rPr>
            </w:pPr>
            <w:r w:rsidRPr="00447FDE">
              <w:rPr>
                <w:rFonts w:eastAsia="Calibri"/>
                <w:sz w:val="16"/>
                <w:szCs w:val="16"/>
              </w:rPr>
              <w:t>x</w:t>
            </w:r>
          </w:p>
        </w:tc>
        <w:tc>
          <w:tcPr>
            <w:tcW w:w="567" w:type="dxa"/>
          </w:tcPr>
          <w:p w:rsidR="00C37288" w:rsidRPr="00447FDE" w:rsidRDefault="00C37288" w:rsidP="00C37288">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C37288" w:rsidRPr="00447FDE" w:rsidRDefault="00C37288" w:rsidP="00C37288">
            <w:pPr>
              <w:autoSpaceDE w:val="0"/>
              <w:autoSpaceDN w:val="0"/>
              <w:rPr>
                <w:rFonts w:eastAsia="Calibri"/>
                <w:sz w:val="16"/>
                <w:szCs w:val="16"/>
              </w:rPr>
            </w:pPr>
            <w:r w:rsidRPr="00447FDE">
              <w:rPr>
                <w:rFonts w:eastAsia="Calibri"/>
                <w:sz w:val="16"/>
                <w:szCs w:val="16"/>
              </w:rPr>
              <w:t>всего</w:t>
            </w:r>
          </w:p>
        </w:tc>
        <w:tc>
          <w:tcPr>
            <w:tcW w:w="850" w:type="dxa"/>
            <w:gridSpan w:val="2"/>
          </w:tcPr>
          <w:p w:rsidR="00C37288" w:rsidRPr="00981A5A" w:rsidRDefault="00C37288" w:rsidP="004D6CF6">
            <w:pPr>
              <w:jc w:val="center"/>
              <w:rPr>
                <w:sz w:val="16"/>
                <w:szCs w:val="16"/>
              </w:rPr>
            </w:pPr>
            <w:r>
              <w:rPr>
                <w:sz w:val="16"/>
                <w:szCs w:val="16"/>
              </w:rPr>
              <w:t>7</w:t>
            </w:r>
            <w:r w:rsidR="004D6CF6">
              <w:rPr>
                <w:sz w:val="16"/>
                <w:szCs w:val="16"/>
              </w:rPr>
              <w:t>7868,6</w:t>
            </w:r>
          </w:p>
        </w:tc>
        <w:tc>
          <w:tcPr>
            <w:tcW w:w="857" w:type="dxa"/>
            <w:gridSpan w:val="2"/>
          </w:tcPr>
          <w:p w:rsidR="00C37288" w:rsidRPr="00981A5A" w:rsidRDefault="008457DF" w:rsidP="00C37288">
            <w:pPr>
              <w:jc w:val="center"/>
              <w:rPr>
                <w:sz w:val="16"/>
                <w:szCs w:val="16"/>
              </w:rPr>
            </w:pPr>
            <w:r>
              <w:rPr>
                <w:sz w:val="16"/>
                <w:szCs w:val="16"/>
              </w:rPr>
              <w:t>80721,8</w:t>
            </w:r>
          </w:p>
        </w:tc>
        <w:tc>
          <w:tcPr>
            <w:tcW w:w="850" w:type="dxa"/>
            <w:gridSpan w:val="2"/>
          </w:tcPr>
          <w:p w:rsidR="00C37288" w:rsidRPr="008457DF" w:rsidRDefault="008457DF" w:rsidP="00C37288">
            <w:pPr>
              <w:jc w:val="center"/>
              <w:rPr>
                <w:sz w:val="20"/>
                <w:szCs w:val="20"/>
              </w:rPr>
            </w:pPr>
            <w:r w:rsidRPr="008457DF">
              <w:rPr>
                <w:sz w:val="20"/>
                <w:szCs w:val="20"/>
              </w:rPr>
              <w:t>81504,4</w:t>
            </w:r>
          </w:p>
        </w:tc>
        <w:tc>
          <w:tcPr>
            <w:tcW w:w="851" w:type="dxa"/>
          </w:tcPr>
          <w:p w:rsidR="00C37288" w:rsidRPr="008457DF" w:rsidRDefault="008457DF" w:rsidP="004D6CF6">
            <w:pPr>
              <w:jc w:val="center"/>
              <w:rPr>
                <w:sz w:val="20"/>
                <w:szCs w:val="20"/>
              </w:rPr>
            </w:pPr>
            <w:r w:rsidRPr="008457DF">
              <w:rPr>
                <w:sz w:val="20"/>
                <w:szCs w:val="20"/>
              </w:rPr>
              <w:t>83282,9</w:t>
            </w:r>
          </w:p>
        </w:tc>
        <w:tc>
          <w:tcPr>
            <w:tcW w:w="851" w:type="dxa"/>
          </w:tcPr>
          <w:p w:rsidR="00C37288" w:rsidRPr="008457DF" w:rsidRDefault="008457DF" w:rsidP="00C37288">
            <w:pPr>
              <w:jc w:val="center"/>
              <w:rPr>
                <w:sz w:val="20"/>
                <w:szCs w:val="20"/>
              </w:rPr>
            </w:pPr>
            <w:r w:rsidRPr="008457DF">
              <w:rPr>
                <w:sz w:val="20"/>
                <w:szCs w:val="20"/>
              </w:rPr>
              <w:t>83282,9</w:t>
            </w:r>
          </w:p>
        </w:tc>
        <w:tc>
          <w:tcPr>
            <w:tcW w:w="851" w:type="dxa"/>
          </w:tcPr>
          <w:p w:rsidR="00C37288" w:rsidRDefault="00C37288" w:rsidP="00C37288">
            <w:pPr>
              <w:jc w:val="center"/>
            </w:pPr>
            <w:r w:rsidRPr="00A53B3E">
              <w:rPr>
                <w:sz w:val="16"/>
                <w:szCs w:val="16"/>
              </w:rPr>
              <w:t>74462,0</w:t>
            </w:r>
          </w:p>
        </w:tc>
        <w:tc>
          <w:tcPr>
            <w:tcW w:w="851" w:type="dxa"/>
          </w:tcPr>
          <w:p w:rsidR="00C37288" w:rsidRDefault="00C37288" w:rsidP="00C37288">
            <w:pPr>
              <w:jc w:val="center"/>
            </w:pPr>
            <w:r w:rsidRPr="00A53B3E">
              <w:rPr>
                <w:sz w:val="16"/>
                <w:szCs w:val="16"/>
              </w:rPr>
              <w:t>74462,0</w:t>
            </w:r>
          </w:p>
        </w:tc>
        <w:tc>
          <w:tcPr>
            <w:tcW w:w="851" w:type="dxa"/>
          </w:tcPr>
          <w:p w:rsidR="00C37288" w:rsidRDefault="00C37288" w:rsidP="00C37288">
            <w:pPr>
              <w:jc w:val="center"/>
            </w:pPr>
            <w:r>
              <w:rPr>
                <w:sz w:val="16"/>
                <w:szCs w:val="16"/>
              </w:rPr>
              <w:t>372310,0</w:t>
            </w:r>
          </w:p>
        </w:tc>
        <w:tc>
          <w:tcPr>
            <w:tcW w:w="851" w:type="dxa"/>
          </w:tcPr>
          <w:p w:rsidR="00C37288" w:rsidRDefault="00C37288" w:rsidP="00C37288">
            <w:pPr>
              <w:jc w:val="center"/>
            </w:pPr>
            <w:r>
              <w:rPr>
                <w:sz w:val="16"/>
                <w:szCs w:val="16"/>
              </w:rPr>
              <w:t>372310,0</w:t>
            </w:r>
          </w:p>
        </w:tc>
      </w:tr>
      <w:tr w:rsidR="00C37288" w:rsidTr="00377178">
        <w:tc>
          <w:tcPr>
            <w:tcW w:w="845" w:type="dxa"/>
            <w:vMerge/>
          </w:tcPr>
          <w:p w:rsidR="00C37288" w:rsidRPr="00447FDE" w:rsidRDefault="00C37288" w:rsidP="00C37288">
            <w:pPr>
              <w:autoSpaceDE w:val="0"/>
              <w:autoSpaceDN w:val="0"/>
              <w:jc w:val="center"/>
              <w:rPr>
                <w:rFonts w:eastAsia="Calibri"/>
                <w:sz w:val="16"/>
                <w:szCs w:val="16"/>
              </w:rPr>
            </w:pPr>
          </w:p>
        </w:tc>
        <w:tc>
          <w:tcPr>
            <w:tcW w:w="1409" w:type="dxa"/>
            <w:gridSpan w:val="2"/>
            <w:vMerge/>
          </w:tcPr>
          <w:p w:rsidR="00C37288" w:rsidRPr="00447FDE" w:rsidRDefault="00C37288" w:rsidP="00C37288">
            <w:pPr>
              <w:autoSpaceDE w:val="0"/>
              <w:autoSpaceDN w:val="0"/>
              <w:jc w:val="center"/>
              <w:rPr>
                <w:rFonts w:eastAsia="Calibri"/>
                <w:sz w:val="16"/>
                <w:szCs w:val="16"/>
              </w:rPr>
            </w:pPr>
          </w:p>
        </w:tc>
        <w:tc>
          <w:tcPr>
            <w:tcW w:w="1139" w:type="dxa"/>
            <w:gridSpan w:val="2"/>
            <w:vMerge/>
          </w:tcPr>
          <w:p w:rsidR="00C37288" w:rsidRPr="00447FDE" w:rsidRDefault="00C37288" w:rsidP="00C37288">
            <w:pPr>
              <w:autoSpaceDE w:val="0"/>
              <w:autoSpaceDN w:val="0"/>
              <w:jc w:val="center"/>
              <w:rPr>
                <w:rFonts w:eastAsia="Calibri"/>
                <w:sz w:val="16"/>
                <w:szCs w:val="16"/>
              </w:rPr>
            </w:pPr>
          </w:p>
        </w:tc>
        <w:tc>
          <w:tcPr>
            <w:tcW w:w="993" w:type="dxa"/>
            <w:vMerge/>
          </w:tcPr>
          <w:p w:rsidR="00C37288" w:rsidRPr="00447FDE" w:rsidRDefault="00C37288" w:rsidP="00C37288">
            <w:pPr>
              <w:autoSpaceDE w:val="0"/>
              <w:autoSpaceDN w:val="0"/>
              <w:jc w:val="center"/>
              <w:rPr>
                <w:rFonts w:eastAsia="Calibri"/>
                <w:sz w:val="16"/>
                <w:szCs w:val="16"/>
              </w:rPr>
            </w:pPr>
          </w:p>
        </w:tc>
        <w:tc>
          <w:tcPr>
            <w:tcW w:w="567" w:type="dxa"/>
            <w:gridSpan w:val="2"/>
          </w:tcPr>
          <w:p w:rsidR="00C37288" w:rsidRPr="00447FDE" w:rsidRDefault="00C37288" w:rsidP="00C37288">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C37288" w:rsidRPr="00447FDE" w:rsidRDefault="00C37288" w:rsidP="00C37288">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37288" w:rsidRPr="00447FDE" w:rsidRDefault="00C37288" w:rsidP="00C37288">
            <w:pPr>
              <w:autoSpaceDE w:val="0"/>
              <w:autoSpaceDN w:val="0"/>
              <w:jc w:val="center"/>
              <w:rPr>
                <w:rFonts w:eastAsia="Calibri"/>
                <w:sz w:val="16"/>
                <w:szCs w:val="16"/>
              </w:rPr>
            </w:pPr>
            <w:r w:rsidRPr="00447FDE">
              <w:rPr>
                <w:rFonts w:eastAsia="Calibri"/>
                <w:sz w:val="16"/>
                <w:szCs w:val="16"/>
              </w:rPr>
              <w:t>x</w:t>
            </w:r>
          </w:p>
        </w:tc>
        <w:tc>
          <w:tcPr>
            <w:tcW w:w="567" w:type="dxa"/>
          </w:tcPr>
          <w:p w:rsidR="00C37288" w:rsidRPr="00447FDE" w:rsidRDefault="00C37288" w:rsidP="00C37288">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C37288" w:rsidRPr="00447FDE" w:rsidRDefault="00C37288" w:rsidP="00C37288">
            <w:pPr>
              <w:autoSpaceDE w:val="0"/>
              <w:autoSpaceDN w:val="0"/>
              <w:rPr>
                <w:rFonts w:eastAsia="Calibri"/>
                <w:sz w:val="16"/>
                <w:szCs w:val="16"/>
              </w:rPr>
            </w:pPr>
            <w:r w:rsidRPr="00447FDE">
              <w:rPr>
                <w:rFonts w:eastAsia="Calibri"/>
                <w:sz w:val="16"/>
                <w:szCs w:val="16"/>
              </w:rPr>
              <w:t>федеральный бюджет</w:t>
            </w:r>
          </w:p>
        </w:tc>
        <w:tc>
          <w:tcPr>
            <w:tcW w:w="850" w:type="dxa"/>
            <w:gridSpan w:val="2"/>
          </w:tcPr>
          <w:p w:rsidR="00C37288" w:rsidRPr="00981A5A" w:rsidRDefault="00C37288" w:rsidP="00C37288">
            <w:pPr>
              <w:spacing w:line="235" w:lineRule="auto"/>
              <w:ind w:left="-113" w:right="-113"/>
              <w:jc w:val="center"/>
              <w:rPr>
                <w:color w:val="000000"/>
                <w:sz w:val="16"/>
                <w:szCs w:val="16"/>
              </w:rPr>
            </w:pPr>
          </w:p>
        </w:tc>
        <w:tc>
          <w:tcPr>
            <w:tcW w:w="857" w:type="dxa"/>
            <w:gridSpan w:val="2"/>
          </w:tcPr>
          <w:p w:rsidR="00C37288" w:rsidRPr="00981A5A" w:rsidRDefault="00C37288" w:rsidP="00C37288">
            <w:pPr>
              <w:spacing w:line="235" w:lineRule="auto"/>
              <w:ind w:left="-113" w:right="-113"/>
              <w:jc w:val="center"/>
              <w:rPr>
                <w:color w:val="000000"/>
                <w:sz w:val="16"/>
                <w:szCs w:val="16"/>
              </w:rPr>
            </w:pPr>
          </w:p>
        </w:tc>
        <w:tc>
          <w:tcPr>
            <w:tcW w:w="850" w:type="dxa"/>
            <w:gridSpan w:val="2"/>
          </w:tcPr>
          <w:p w:rsidR="00C37288" w:rsidRPr="00981A5A" w:rsidRDefault="00C37288" w:rsidP="00C37288">
            <w:pPr>
              <w:spacing w:line="235" w:lineRule="auto"/>
              <w:ind w:left="-113" w:right="-113"/>
              <w:jc w:val="center"/>
              <w:rPr>
                <w:color w:val="000000"/>
                <w:sz w:val="16"/>
                <w:szCs w:val="16"/>
              </w:rPr>
            </w:pPr>
          </w:p>
        </w:tc>
        <w:tc>
          <w:tcPr>
            <w:tcW w:w="851" w:type="dxa"/>
          </w:tcPr>
          <w:p w:rsidR="00C37288" w:rsidRPr="00981A5A" w:rsidRDefault="00C37288" w:rsidP="00C37288">
            <w:pPr>
              <w:spacing w:line="235" w:lineRule="auto"/>
              <w:ind w:left="-113" w:right="-113"/>
              <w:jc w:val="center"/>
              <w:rPr>
                <w:color w:val="000000"/>
                <w:sz w:val="16"/>
                <w:szCs w:val="16"/>
              </w:rPr>
            </w:pPr>
          </w:p>
        </w:tc>
        <w:tc>
          <w:tcPr>
            <w:tcW w:w="851" w:type="dxa"/>
          </w:tcPr>
          <w:p w:rsidR="00C37288" w:rsidRPr="00981A5A" w:rsidRDefault="00C37288" w:rsidP="00C37288">
            <w:pPr>
              <w:spacing w:line="235" w:lineRule="auto"/>
              <w:ind w:left="-113" w:right="-113"/>
              <w:jc w:val="center"/>
              <w:rPr>
                <w:color w:val="000000"/>
                <w:sz w:val="16"/>
                <w:szCs w:val="16"/>
              </w:rPr>
            </w:pPr>
          </w:p>
        </w:tc>
        <w:tc>
          <w:tcPr>
            <w:tcW w:w="851" w:type="dxa"/>
          </w:tcPr>
          <w:p w:rsidR="00C37288" w:rsidRPr="00981A5A" w:rsidRDefault="00C37288" w:rsidP="00C37288">
            <w:pPr>
              <w:spacing w:line="235" w:lineRule="auto"/>
              <w:ind w:left="-113" w:right="-113"/>
              <w:jc w:val="center"/>
              <w:rPr>
                <w:color w:val="000000"/>
                <w:sz w:val="16"/>
                <w:szCs w:val="16"/>
              </w:rPr>
            </w:pPr>
          </w:p>
        </w:tc>
        <w:tc>
          <w:tcPr>
            <w:tcW w:w="851" w:type="dxa"/>
          </w:tcPr>
          <w:p w:rsidR="00C37288" w:rsidRPr="00981A5A" w:rsidRDefault="00C37288" w:rsidP="00C37288">
            <w:pPr>
              <w:spacing w:line="235" w:lineRule="auto"/>
              <w:ind w:left="-113" w:right="-113"/>
              <w:jc w:val="center"/>
              <w:rPr>
                <w:color w:val="000000"/>
                <w:sz w:val="16"/>
                <w:szCs w:val="16"/>
              </w:rPr>
            </w:pPr>
          </w:p>
        </w:tc>
        <w:tc>
          <w:tcPr>
            <w:tcW w:w="851" w:type="dxa"/>
          </w:tcPr>
          <w:p w:rsidR="00C37288" w:rsidRPr="00981A5A" w:rsidRDefault="00C37288" w:rsidP="00C37288">
            <w:pPr>
              <w:spacing w:line="235" w:lineRule="auto"/>
              <w:ind w:left="-113" w:right="-113"/>
              <w:jc w:val="center"/>
              <w:rPr>
                <w:color w:val="000000"/>
                <w:sz w:val="16"/>
                <w:szCs w:val="16"/>
              </w:rPr>
            </w:pPr>
          </w:p>
        </w:tc>
        <w:tc>
          <w:tcPr>
            <w:tcW w:w="851" w:type="dxa"/>
          </w:tcPr>
          <w:p w:rsidR="00C37288" w:rsidRPr="00981A5A" w:rsidRDefault="00C37288" w:rsidP="00C37288">
            <w:pPr>
              <w:spacing w:line="235" w:lineRule="auto"/>
              <w:ind w:left="-113" w:right="-113"/>
              <w:jc w:val="center"/>
              <w:rPr>
                <w:color w:val="000000"/>
                <w:sz w:val="16"/>
                <w:szCs w:val="16"/>
              </w:rPr>
            </w:pPr>
          </w:p>
        </w:tc>
      </w:tr>
      <w:tr w:rsidR="004D6CF6" w:rsidTr="00377178">
        <w:tc>
          <w:tcPr>
            <w:tcW w:w="845" w:type="dxa"/>
            <w:vMerge/>
          </w:tcPr>
          <w:p w:rsidR="004D6CF6" w:rsidRPr="00447FDE" w:rsidRDefault="004D6CF6" w:rsidP="00C37288">
            <w:pPr>
              <w:autoSpaceDE w:val="0"/>
              <w:autoSpaceDN w:val="0"/>
              <w:jc w:val="center"/>
              <w:rPr>
                <w:rFonts w:eastAsia="Calibri"/>
                <w:sz w:val="16"/>
                <w:szCs w:val="16"/>
              </w:rPr>
            </w:pPr>
          </w:p>
        </w:tc>
        <w:tc>
          <w:tcPr>
            <w:tcW w:w="1409" w:type="dxa"/>
            <w:gridSpan w:val="2"/>
            <w:vMerge/>
          </w:tcPr>
          <w:p w:rsidR="004D6CF6" w:rsidRPr="00447FDE" w:rsidRDefault="004D6CF6" w:rsidP="00C37288">
            <w:pPr>
              <w:autoSpaceDE w:val="0"/>
              <w:autoSpaceDN w:val="0"/>
              <w:jc w:val="center"/>
              <w:rPr>
                <w:rFonts w:eastAsia="Calibri"/>
                <w:sz w:val="16"/>
                <w:szCs w:val="16"/>
              </w:rPr>
            </w:pPr>
          </w:p>
        </w:tc>
        <w:tc>
          <w:tcPr>
            <w:tcW w:w="1139" w:type="dxa"/>
            <w:gridSpan w:val="2"/>
            <w:vMerge/>
          </w:tcPr>
          <w:p w:rsidR="004D6CF6" w:rsidRPr="00447FDE" w:rsidRDefault="004D6CF6" w:rsidP="00C37288">
            <w:pPr>
              <w:autoSpaceDE w:val="0"/>
              <w:autoSpaceDN w:val="0"/>
              <w:jc w:val="center"/>
              <w:rPr>
                <w:rFonts w:eastAsia="Calibri"/>
                <w:sz w:val="16"/>
                <w:szCs w:val="16"/>
              </w:rPr>
            </w:pPr>
          </w:p>
        </w:tc>
        <w:tc>
          <w:tcPr>
            <w:tcW w:w="993" w:type="dxa"/>
            <w:vMerge/>
          </w:tcPr>
          <w:p w:rsidR="004D6CF6" w:rsidRPr="00447FDE" w:rsidRDefault="004D6CF6" w:rsidP="00C37288">
            <w:pPr>
              <w:autoSpaceDE w:val="0"/>
              <w:autoSpaceDN w:val="0"/>
              <w:jc w:val="center"/>
              <w:rPr>
                <w:rFonts w:eastAsia="Calibri"/>
                <w:sz w:val="16"/>
                <w:szCs w:val="16"/>
              </w:rPr>
            </w:pPr>
          </w:p>
        </w:tc>
        <w:tc>
          <w:tcPr>
            <w:tcW w:w="567" w:type="dxa"/>
            <w:gridSpan w:val="2"/>
            <w:vAlign w:val="center"/>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974</w:t>
            </w:r>
          </w:p>
        </w:tc>
        <w:tc>
          <w:tcPr>
            <w:tcW w:w="567" w:type="dxa"/>
            <w:gridSpan w:val="4"/>
            <w:vAlign w:val="center"/>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0702</w:t>
            </w:r>
          </w:p>
        </w:tc>
        <w:tc>
          <w:tcPr>
            <w:tcW w:w="1134" w:type="dxa"/>
            <w:gridSpan w:val="2"/>
            <w:vAlign w:val="center"/>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Ц710212010</w:t>
            </w:r>
          </w:p>
        </w:tc>
        <w:tc>
          <w:tcPr>
            <w:tcW w:w="567" w:type="dxa"/>
            <w:vAlign w:val="center"/>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600</w:t>
            </w:r>
          </w:p>
        </w:tc>
        <w:tc>
          <w:tcPr>
            <w:tcW w:w="992" w:type="dxa"/>
            <w:gridSpan w:val="2"/>
          </w:tcPr>
          <w:p w:rsidR="004D6CF6" w:rsidRPr="00447FDE" w:rsidRDefault="004D6CF6" w:rsidP="00C37288">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gridSpan w:val="2"/>
          </w:tcPr>
          <w:p w:rsidR="004D6CF6" w:rsidRPr="00981A5A" w:rsidRDefault="004D6CF6" w:rsidP="008056DC">
            <w:pPr>
              <w:jc w:val="center"/>
              <w:rPr>
                <w:sz w:val="16"/>
                <w:szCs w:val="16"/>
              </w:rPr>
            </w:pPr>
            <w:r>
              <w:rPr>
                <w:sz w:val="16"/>
                <w:szCs w:val="16"/>
              </w:rPr>
              <w:t>77868,6</w:t>
            </w:r>
          </w:p>
        </w:tc>
        <w:tc>
          <w:tcPr>
            <w:tcW w:w="857" w:type="dxa"/>
            <w:gridSpan w:val="2"/>
          </w:tcPr>
          <w:p w:rsidR="004D6CF6" w:rsidRPr="00981A5A" w:rsidRDefault="004D6CF6" w:rsidP="008457DF">
            <w:pPr>
              <w:jc w:val="center"/>
              <w:rPr>
                <w:sz w:val="16"/>
                <w:szCs w:val="16"/>
              </w:rPr>
            </w:pPr>
            <w:r>
              <w:rPr>
                <w:sz w:val="16"/>
                <w:szCs w:val="16"/>
              </w:rPr>
              <w:t>8</w:t>
            </w:r>
            <w:r w:rsidR="008457DF">
              <w:rPr>
                <w:sz w:val="16"/>
                <w:szCs w:val="16"/>
              </w:rPr>
              <w:t>0721,8</w:t>
            </w:r>
          </w:p>
        </w:tc>
        <w:tc>
          <w:tcPr>
            <w:tcW w:w="850" w:type="dxa"/>
            <w:gridSpan w:val="2"/>
          </w:tcPr>
          <w:p w:rsidR="004D6CF6" w:rsidRDefault="004D6CF6" w:rsidP="008457DF">
            <w:pPr>
              <w:jc w:val="center"/>
            </w:pPr>
            <w:r>
              <w:rPr>
                <w:sz w:val="16"/>
                <w:szCs w:val="16"/>
              </w:rPr>
              <w:t>8</w:t>
            </w:r>
            <w:r w:rsidR="008457DF">
              <w:rPr>
                <w:sz w:val="16"/>
                <w:szCs w:val="16"/>
              </w:rPr>
              <w:t>1504,4</w:t>
            </w:r>
          </w:p>
        </w:tc>
        <w:tc>
          <w:tcPr>
            <w:tcW w:w="851" w:type="dxa"/>
          </w:tcPr>
          <w:p w:rsidR="004D6CF6" w:rsidRDefault="004D6CF6" w:rsidP="008457DF">
            <w:pPr>
              <w:jc w:val="center"/>
            </w:pPr>
            <w:r>
              <w:rPr>
                <w:sz w:val="16"/>
                <w:szCs w:val="16"/>
              </w:rPr>
              <w:t>8</w:t>
            </w:r>
            <w:r w:rsidR="008457DF">
              <w:rPr>
                <w:sz w:val="16"/>
                <w:szCs w:val="16"/>
              </w:rPr>
              <w:t>3282,9</w:t>
            </w:r>
          </w:p>
        </w:tc>
        <w:tc>
          <w:tcPr>
            <w:tcW w:w="851" w:type="dxa"/>
          </w:tcPr>
          <w:p w:rsidR="004D6CF6" w:rsidRPr="008457DF" w:rsidRDefault="008457DF" w:rsidP="00C37288">
            <w:pPr>
              <w:jc w:val="center"/>
              <w:rPr>
                <w:sz w:val="20"/>
                <w:szCs w:val="20"/>
              </w:rPr>
            </w:pPr>
            <w:r w:rsidRPr="008457DF">
              <w:rPr>
                <w:sz w:val="20"/>
                <w:szCs w:val="20"/>
              </w:rPr>
              <w:t>83282,9</w:t>
            </w:r>
          </w:p>
        </w:tc>
        <w:tc>
          <w:tcPr>
            <w:tcW w:w="851" w:type="dxa"/>
          </w:tcPr>
          <w:p w:rsidR="004D6CF6" w:rsidRDefault="004D6CF6" w:rsidP="00C37288">
            <w:pPr>
              <w:jc w:val="center"/>
            </w:pPr>
            <w:r w:rsidRPr="0079280C">
              <w:rPr>
                <w:sz w:val="16"/>
                <w:szCs w:val="16"/>
              </w:rPr>
              <w:t>74462,0</w:t>
            </w:r>
          </w:p>
        </w:tc>
        <w:tc>
          <w:tcPr>
            <w:tcW w:w="851" w:type="dxa"/>
          </w:tcPr>
          <w:p w:rsidR="004D6CF6" w:rsidRDefault="004D6CF6" w:rsidP="00C37288">
            <w:pPr>
              <w:jc w:val="center"/>
            </w:pPr>
            <w:r w:rsidRPr="0079280C">
              <w:rPr>
                <w:sz w:val="16"/>
                <w:szCs w:val="16"/>
              </w:rPr>
              <w:t>74462,0</w:t>
            </w:r>
          </w:p>
        </w:tc>
        <w:tc>
          <w:tcPr>
            <w:tcW w:w="851" w:type="dxa"/>
          </w:tcPr>
          <w:p w:rsidR="004D6CF6" w:rsidRDefault="004D6CF6" w:rsidP="00C37288">
            <w:pPr>
              <w:jc w:val="center"/>
            </w:pPr>
            <w:r>
              <w:rPr>
                <w:sz w:val="16"/>
                <w:szCs w:val="16"/>
              </w:rPr>
              <w:t>372310,0</w:t>
            </w:r>
          </w:p>
        </w:tc>
        <w:tc>
          <w:tcPr>
            <w:tcW w:w="851" w:type="dxa"/>
          </w:tcPr>
          <w:p w:rsidR="004D6CF6" w:rsidRDefault="004D6CF6" w:rsidP="00C37288">
            <w:pPr>
              <w:jc w:val="center"/>
            </w:pPr>
            <w:r>
              <w:rPr>
                <w:sz w:val="16"/>
                <w:szCs w:val="16"/>
              </w:rPr>
              <w:t>372310,0</w:t>
            </w:r>
          </w:p>
        </w:tc>
      </w:tr>
      <w:tr w:rsidR="004D6CF6" w:rsidTr="00377178">
        <w:tc>
          <w:tcPr>
            <w:tcW w:w="845" w:type="dxa"/>
            <w:vMerge/>
          </w:tcPr>
          <w:p w:rsidR="004D6CF6" w:rsidRPr="00447FDE" w:rsidRDefault="004D6CF6" w:rsidP="002F5825">
            <w:pPr>
              <w:autoSpaceDE w:val="0"/>
              <w:autoSpaceDN w:val="0"/>
              <w:jc w:val="center"/>
              <w:rPr>
                <w:rFonts w:eastAsia="Calibri"/>
                <w:sz w:val="16"/>
                <w:szCs w:val="16"/>
              </w:rPr>
            </w:pPr>
          </w:p>
        </w:tc>
        <w:tc>
          <w:tcPr>
            <w:tcW w:w="1409" w:type="dxa"/>
            <w:gridSpan w:val="2"/>
            <w:vMerge/>
          </w:tcPr>
          <w:p w:rsidR="004D6CF6" w:rsidRPr="00447FDE" w:rsidRDefault="004D6CF6" w:rsidP="002F5825">
            <w:pPr>
              <w:autoSpaceDE w:val="0"/>
              <w:autoSpaceDN w:val="0"/>
              <w:jc w:val="center"/>
              <w:rPr>
                <w:rFonts w:eastAsia="Calibri"/>
                <w:sz w:val="16"/>
                <w:szCs w:val="16"/>
              </w:rPr>
            </w:pPr>
          </w:p>
        </w:tc>
        <w:tc>
          <w:tcPr>
            <w:tcW w:w="1139" w:type="dxa"/>
            <w:gridSpan w:val="2"/>
            <w:vMerge/>
          </w:tcPr>
          <w:p w:rsidR="004D6CF6" w:rsidRPr="00447FDE" w:rsidRDefault="004D6CF6" w:rsidP="002F5825">
            <w:pPr>
              <w:autoSpaceDE w:val="0"/>
              <w:autoSpaceDN w:val="0"/>
              <w:jc w:val="center"/>
              <w:rPr>
                <w:rFonts w:eastAsia="Calibri"/>
                <w:sz w:val="16"/>
                <w:szCs w:val="16"/>
              </w:rPr>
            </w:pPr>
          </w:p>
        </w:tc>
        <w:tc>
          <w:tcPr>
            <w:tcW w:w="993" w:type="dxa"/>
            <w:vMerge/>
          </w:tcPr>
          <w:p w:rsidR="004D6CF6" w:rsidRPr="00447FDE" w:rsidRDefault="004D6CF6" w:rsidP="002F5825">
            <w:pPr>
              <w:autoSpaceDE w:val="0"/>
              <w:autoSpaceDN w:val="0"/>
              <w:jc w:val="center"/>
              <w:rPr>
                <w:rFonts w:eastAsia="Calibri"/>
                <w:sz w:val="16"/>
                <w:szCs w:val="16"/>
              </w:rPr>
            </w:pPr>
          </w:p>
        </w:tc>
        <w:tc>
          <w:tcPr>
            <w:tcW w:w="567"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D6CF6" w:rsidRPr="00447FDE" w:rsidRDefault="004D6CF6" w:rsidP="002F5825">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4D6CF6" w:rsidRPr="00244AAB" w:rsidRDefault="004D6CF6"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r>
      <w:tr w:rsidR="004D6CF6" w:rsidTr="00377178">
        <w:tc>
          <w:tcPr>
            <w:tcW w:w="845" w:type="dxa"/>
            <w:vMerge/>
          </w:tcPr>
          <w:p w:rsidR="004D6CF6" w:rsidRPr="00447FDE" w:rsidRDefault="004D6CF6" w:rsidP="002F5825">
            <w:pPr>
              <w:autoSpaceDE w:val="0"/>
              <w:autoSpaceDN w:val="0"/>
              <w:jc w:val="center"/>
              <w:rPr>
                <w:rFonts w:eastAsia="Calibri"/>
                <w:sz w:val="16"/>
                <w:szCs w:val="16"/>
              </w:rPr>
            </w:pPr>
          </w:p>
        </w:tc>
        <w:tc>
          <w:tcPr>
            <w:tcW w:w="1409" w:type="dxa"/>
            <w:gridSpan w:val="2"/>
            <w:vMerge/>
          </w:tcPr>
          <w:p w:rsidR="004D6CF6" w:rsidRPr="00447FDE" w:rsidRDefault="004D6CF6" w:rsidP="002F5825">
            <w:pPr>
              <w:autoSpaceDE w:val="0"/>
              <w:autoSpaceDN w:val="0"/>
              <w:jc w:val="center"/>
              <w:rPr>
                <w:rFonts w:eastAsia="Calibri"/>
                <w:sz w:val="16"/>
                <w:szCs w:val="16"/>
              </w:rPr>
            </w:pPr>
          </w:p>
        </w:tc>
        <w:tc>
          <w:tcPr>
            <w:tcW w:w="1139" w:type="dxa"/>
            <w:gridSpan w:val="2"/>
            <w:vMerge/>
          </w:tcPr>
          <w:p w:rsidR="004D6CF6" w:rsidRPr="00447FDE" w:rsidRDefault="004D6CF6" w:rsidP="002F5825">
            <w:pPr>
              <w:autoSpaceDE w:val="0"/>
              <w:autoSpaceDN w:val="0"/>
              <w:jc w:val="center"/>
              <w:rPr>
                <w:rFonts w:eastAsia="Calibri"/>
                <w:sz w:val="16"/>
                <w:szCs w:val="16"/>
              </w:rPr>
            </w:pPr>
          </w:p>
        </w:tc>
        <w:tc>
          <w:tcPr>
            <w:tcW w:w="993" w:type="dxa"/>
            <w:vMerge/>
          </w:tcPr>
          <w:p w:rsidR="004D6CF6" w:rsidRPr="00447FDE" w:rsidRDefault="004D6CF6" w:rsidP="002F5825">
            <w:pPr>
              <w:autoSpaceDE w:val="0"/>
              <w:autoSpaceDN w:val="0"/>
              <w:jc w:val="center"/>
              <w:rPr>
                <w:rFonts w:eastAsia="Calibri"/>
                <w:sz w:val="16"/>
                <w:szCs w:val="16"/>
              </w:rPr>
            </w:pPr>
          </w:p>
        </w:tc>
        <w:tc>
          <w:tcPr>
            <w:tcW w:w="567"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D6CF6" w:rsidRPr="00447FDE" w:rsidRDefault="004D6CF6" w:rsidP="002F5825">
            <w:pPr>
              <w:autoSpaceDE w:val="0"/>
              <w:autoSpaceDN w:val="0"/>
              <w:rPr>
                <w:rFonts w:eastAsia="Calibri"/>
                <w:sz w:val="16"/>
                <w:szCs w:val="16"/>
              </w:rPr>
            </w:pPr>
            <w:r w:rsidRPr="00447FDE">
              <w:rPr>
                <w:rFonts w:eastAsia="Calibri"/>
                <w:sz w:val="16"/>
                <w:szCs w:val="16"/>
              </w:rPr>
              <w:t>внебюджетные источники</w:t>
            </w:r>
          </w:p>
        </w:tc>
        <w:tc>
          <w:tcPr>
            <w:tcW w:w="850"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4D6CF6" w:rsidRPr="00244AAB" w:rsidRDefault="004D6CF6"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r>
      <w:tr w:rsidR="004D6CF6" w:rsidTr="00377178">
        <w:tc>
          <w:tcPr>
            <w:tcW w:w="845" w:type="dxa"/>
            <w:vMerge w:val="restart"/>
          </w:tcPr>
          <w:p w:rsidR="004D6CF6" w:rsidRDefault="004D6CF6" w:rsidP="00C37288">
            <w:pPr>
              <w:autoSpaceDE w:val="0"/>
              <w:autoSpaceDN w:val="0"/>
              <w:jc w:val="center"/>
              <w:rPr>
                <w:rFonts w:eastAsia="Calibri"/>
              </w:rPr>
            </w:pPr>
            <w:r w:rsidRPr="00FA79F9">
              <w:rPr>
                <w:color w:val="000000"/>
                <w:sz w:val="16"/>
                <w:szCs w:val="16"/>
              </w:rPr>
              <w:t>Целевой (ые) индикатор (ы) и показатель(и) подпрограммы (государственной программы), увя</w:t>
            </w:r>
            <w:r w:rsidRPr="00FA79F9">
              <w:rPr>
                <w:color w:val="000000"/>
                <w:sz w:val="16"/>
                <w:szCs w:val="16"/>
              </w:rPr>
              <w:softHyphen/>
            </w:r>
            <w:r w:rsidRPr="00FA79F9">
              <w:rPr>
                <w:color w:val="000000"/>
                <w:sz w:val="16"/>
                <w:szCs w:val="16"/>
              </w:rPr>
              <w:lastRenderedPageBreak/>
              <w:t>занные с ос</w:t>
            </w:r>
            <w:r w:rsidRPr="00FA79F9">
              <w:rPr>
                <w:color w:val="000000"/>
                <w:sz w:val="16"/>
                <w:szCs w:val="16"/>
              </w:rPr>
              <w:softHyphen/>
              <w:t>новным мероприя</w:t>
            </w:r>
            <w:r>
              <w:rPr>
                <w:color w:val="000000"/>
                <w:sz w:val="16"/>
                <w:szCs w:val="16"/>
              </w:rPr>
              <w:t>тием 2</w:t>
            </w:r>
          </w:p>
        </w:tc>
        <w:tc>
          <w:tcPr>
            <w:tcW w:w="7368" w:type="dxa"/>
            <w:gridSpan w:val="16"/>
          </w:tcPr>
          <w:p w:rsidR="004D6CF6" w:rsidRPr="00442343" w:rsidRDefault="004D6CF6" w:rsidP="00C37288">
            <w:pPr>
              <w:autoSpaceDE w:val="0"/>
              <w:autoSpaceDN w:val="0"/>
              <w:rPr>
                <w:rFonts w:eastAsia="Calibri"/>
                <w:sz w:val="16"/>
                <w:szCs w:val="16"/>
              </w:rPr>
            </w:pPr>
            <w:r w:rsidRPr="00442343">
              <w:rPr>
                <w:sz w:val="16"/>
                <w:szCs w:val="16"/>
              </w:rPr>
              <w:lastRenderedPageBreak/>
              <w:t>Охват детей дошкольного возраста образовательными программами дошкольного образования</w:t>
            </w:r>
          </w:p>
        </w:tc>
        <w:tc>
          <w:tcPr>
            <w:tcW w:w="850" w:type="dxa"/>
            <w:gridSpan w:val="2"/>
          </w:tcPr>
          <w:p w:rsidR="004D6CF6" w:rsidRPr="00981A5A" w:rsidRDefault="004D6CF6" w:rsidP="00C37288">
            <w:pPr>
              <w:ind w:left="-113" w:right="-113"/>
              <w:jc w:val="center"/>
              <w:rPr>
                <w:color w:val="000000"/>
                <w:sz w:val="16"/>
                <w:szCs w:val="16"/>
              </w:rPr>
            </w:pPr>
            <w:r>
              <w:rPr>
                <w:color w:val="000000"/>
                <w:sz w:val="16"/>
                <w:szCs w:val="16"/>
              </w:rPr>
              <w:t>70,0</w:t>
            </w:r>
          </w:p>
        </w:tc>
        <w:tc>
          <w:tcPr>
            <w:tcW w:w="857" w:type="dxa"/>
            <w:gridSpan w:val="2"/>
          </w:tcPr>
          <w:p w:rsidR="004D6CF6" w:rsidRPr="00981A5A" w:rsidRDefault="004D6CF6" w:rsidP="00C37288">
            <w:pPr>
              <w:ind w:left="-113" w:right="-113"/>
              <w:jc w:val="center"/>
              <w:rPr>
                <w:color w:val="000000"/>
                <w:sz w:val="16"/>
                <w:szCs w:val="16"/>
              </w:rPr>
            </w:pPr>
            <w:r>
              <w:rPr>
                <w:color w:val="000000"/>
                <w:sz w:val="16"/>
                <w:szCs w:val="16"/>
              </w:rPr>
              <w:t>70,0</w:t>
            </w:r>
          </w:p>
        </w:tc>
        <w:tc>
          <w:tcPr>
            <w:tcW w:w="850" w:type="dxa"/>
            <w:gridSpan w:val="2"/>
          </w:tcPr>
          <w:p w:rsidR="004D6CF6" w:rsidRPr="00981A5A" w:rsidRDefault="004D6CF6" w:rsidP="00C37288">
            <w:pPr>
              <w:ind w:left="-113" w:right="-113"/>
              <w:jc w:val="center"/>
              <w:rPr>
                <w:color w:val="000000"/>
                <w:sz w:val="16"/>
                <w:szCs w:val="16"/>
              </w:rPr>
            </w:pPr>
            <w:r>
              <w:rPr>
                <w:color w:val="000000"/>
                <w:sz w:val="16"/>
                <w:szCs w:val="16"/>
              </w:rPr>
              <w:t>75,5</w:t>
            </w:r>
          </w:p>
        </w:tc>
        <w:tc>
          <w:tcPr>
            <w:tcW w:w="851" w:type="dxa"/>
          </w:tcPr>
          <w:p w:rsidR="004D6CF6" w:rsidRPr="00981A5A" w:rsidRDefault="004D6CF6" w:rsidP="00C37288">
            <w:pPr>
              <w:ind w:left="-113" w:right="-113"/>
              <w:jc w:val="center"/>
              <w:rPr>
                <w:color w:val="000000"/>
                <w:sz w:val="16"/>
                <w:szCs w:val="16"/>
              </w:rPr>
            </w:pPr>
            <w:r>
              <w:rPr>
                <w:color w:val="000000"/>
                <w:sz w:val="16"/>
                <w:szCs w:val="16"/>
              </w:rPr>
              <w:t>80</w:t>
            </w:r>
            <w:r w:rsidRPr="00981A5A">
              <w:rPr>
                <w:color w:val="000000"/>
                <w:sz w:val="16"/>
                <w:szCs w:val="16"/>
              </w:rPr>
              <w:t>,0</w:t>
            </w:r>
          </w:p>
        </w:tc>
        <w:tc>
          <w:tcPr>
            <w:tcW w:w="851" w:type="dxa"/>
          </w:tcPr>
          <w:p w:rsidR="004D6CF6" w:rsidRPr="00981A5A" w:rsidRDefault="004D6CF6" w:rsidP="00C37288">
            <w:pPr>
              <w:ind w:left="-113" w:right="-113"/>
              <w:jc w:val="center"/>
              <w:rPr>
                <w:color w:val="000000"/>
                <w:sz w:val="16"/>
                <w:szCs w:val="16"/>
              </w:rPr>
            </w:pPr>
            <w:r>
              <w:rPr>
                <w:color w:val="000000"/>
                <w:sz w:val="16"/>
                <w:szCs w:val="16"/>
              </w:rPr>
              <w:t>85</w:t>
            </w:r>
            <w:r w:rsidRPr="00981A5A">
              <w:rPr>
                <w:color w:val="000000"/>
                <w:sz w:val="16"/>
                <w:szCs w:val="16"/>
              </w:rPr>
              <w:t>,5</w:t>
            </w:r>
          </w:p>
        </w:tc>
        <w:tc>
          <w:tcPr>
            <w:tcW w:w="851" w:type="dxa"/>
          </w:tcPr>
          <w:p w:rsidR="004D6CF6" w:rsidRPr="00981A5A" w:rsidRDefault="004D6CF6" w:rsidP="00C37288">
            <w:pPr>
              <w:ind w:left="-113" w:right="-113"/>
              <w:jc w:val="center"/>
              <w:rPr>
                <w:color w:val="000000"/>
                <w:sz w:val="16"/>
                <w:szCs w:val="16"/>
              </w:rPr>
            </w:pPr>
            <w:r>
              <w:rPr>
                <w:color w:val="000000"/>
                <w:sz w:val="16"/>
                <w:szCs w:val="16"/>
              </w:rPr>
              <w:t>90,0</w:t>
            </w:r>
          </w:p>
        </w:tc>
        <w:tc>
          <w:tcPr>
            <w:tcW w:w="851" w:type="dxa"/>
          </w:tcPr>
          <w:p w:rsidR="004D6CF6" w:rsidRPr="00981A5A" w:rsidRDefault="004D6CF6" w:rsidP="00C37288">
            <w:pPr>
              <w:ind w:left="-113" w:right="-113"/>
              <w:jc w:val="center"/>
              <w:rPr>
                <w:color w:val="000000"/>
                <w:sz w:val="16"/>
                <w:szCs w:val="16"/>
              </w:rPr>
            </w:pPr>
            <w:r>
              <w:rPr>
                <w:color w:val="000000"/>
                <w:sz w:val="16"/>
                <w:szCs w:val="16"/>
              </w:rPr>
              <w:t>90,0</w:t>
            </w:r>
          </w:p>
        </w:tc>
        <w:tc>
          <w:tcPr>
            <w:tcW w:w="851" w:type="dxa"/>
          </w:tcPr>
          <w:p w:rsidR="004D6CF6" w:rsidRPr="00981A5A" w:rsidRDefault="004D6CF6" w:rsidP="00C37288">
            <w:pPr>
              <w:ind w:left="-113" w:right="-113"/>
              <w:jc w:val="center"/>
              <w:rPr>
                <w:color w:val="000000"/>
                <w:sz w:val="16"/>
                <w:szCs w:val="16"/>
              </w:rPr>
            </w:pPr>
            <w:r>
              <w:rPr>
                <w:color w:val="000000"/>
                <w:sz w:val="16"/>
                <w:szCs w:val="16"/>
              </w:rPr>
              <w:t>95</w:t>
            </w:r>
            <w:r w:rsidRPr="00981A5A">
              <w:rPr>
                <w:color w:val="000000"/>
                <w:sz w:val="16"/>
                <w:szCs w:val="16"/>
              </w:rPr>
              <w:t>,0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95,0</w:t>
            </w:r>
          </w:p>
        </w:tc>
      </w:tr>
      <w:tr w:rsidR="004D6CF6" w:rsidTr="00377178">
        <w:tc>
          <w:tcPr>
            <w:tcW w:w="845" w:type="dxa"/>
            <w:vMerge/>
          </w:tcPr>
          <w:p w:rsidR="004D6CF6" w:rsidRDefault="004D6CF6" w:rsidP="00C37288">
            <w:pPr>
              <w:autoSpaceDE w:val="0"/>
              <w:autoSpaceDN w:val="0"/>
              <w:jc w:val="center"/>
              <w:rPr>
                <w:rFonts w:eastAsia="Calibri"/>
              </w:rPr>
            </w:pPr>
          </w:p>
        </w:tc>
        <w:tc>
          <w:tcPr>
            <w:tcW w:w="7368" w:type="dxa"/>
            <w:gridSpan w:val="16"/>
          </w:tcPr>
          <w:p w:rsidR="004D6CF6" w:rsidRPr="004914BA" w:rsidRDefault="004D6CF6" w:rsidP="00C37288">
            <w:pPr>
              <w:autoSpaceDE w:val="0"/>
              <w:autoSpaceDN w:val="0"/>
              <w:rPr>
                <w:rFonts w:eastAsia="Calibri"/>
                <w:sz w:val="16"/>
                <w:szCs w:val="16"/>
              </w:rPr>
            </w:pPr>
            <w:r w:rsidRPr="004914BA">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850" w:type="dxa"/>
            <w:gridSpan w:val="2"/>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7" w:type="dxa"/>
            <w:gridSpan w:val="2"/>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0" w:type="dxa"/>
            <w:gridSpan w:val="2"/>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r>
      <w:tr w:rsidR="004D6CF6" w:rsidTr="00377178">
        <w:tc>
          <w:tcPr>
            <w:tcW w:w="845" w:type="dxa"/>
            <w:vMerge/>
          </w:tcPr>
          <w:p w:rsidR="004D6CF6" w:rsidRDefault="004D6CF6" w:rsidP="002F5825">
            <w:pPr>
              <w:autoSpaceDE w:val="0"/>
              <w:autoSpaceDN w:val="0"/>
              <w:jc w:val="center"/>
              <w:rPr>
                <w:rFonts w:eastAsia="Calibri"/>
              </w:rPr>
            </w:pPr>
          </w:p>
        </w:tc>
        <w:tc>
          <w:tcPr>
            <w:tcW w:w="7368" w:type="dxa"/>
            <w:gridSpan w:val="16"/>
          </w:tcPr>
          <w:p w:rsidR="004D6CF6" w:rsidRDefault="004D6CF6" w:rsidP="002F5825">
            <w:pPr>
              <w:autoSpaceDE w:val="0"/>
              <w:autoSpaceDN w:val="0"/>
              <w:rPr>
                <w:rFonts w:eastAsia="Calibri"/>
              </w:rPr>
            </w:pPr>
            <w:r w:rsidRPr="00FA7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4D6CF6" w:rsidRPr="00A663B3" w:rsidRDefault="004D6CF6" w:rsidP="004232CF">
            <w:pPr>
              <w:jc w:val="center"/>
              <w:rPr>
                <w:color w:val="000000"/>
                <w:sz w:val="20"/>
                <w:szCs w:val="20"/>
              </w:rPr>
            </w:pPr>
            <w:r>
              <w:rPr>
                <w:color w:val="000000"/>
                <w:sz w:val="20"/>
                <w:szCs w:val="20"/>
              </w:rPr>
              <w:t>83</w:t>
            </w:r>
          </w:p>
        </w:tc>
        <w:tc>
          <w:tcPr>
            <w:tcW w:w="857" w:type="dxa"/>
            <w:gridSpan w:val="2"/>
          </w:tcPr>
          <w:p w:rsidR="004D6CF6" w:rsidRPr="00A663B3" w:rsidRDefault="004D6CF6" w:rsidP="004232CF">
            <w:pPr>
              <w:jc w:val="center"/>
              <w:rPr>
                <w:color w:val="000000"/>
                <w:sz w:val="20"/>
                <w:szCs w:val="20"/>
              </w:rPr>
            </w:pPr>
            <w:r w:rsidRPr="00A663B3">
              <w:rPr>
                <w:color w:val="000000"/>
                <w:sz w:val="20"/>
                <w:szCs w:val="20"/>
              </w:rPr>
              <w:t>84</w:t>
            </w:r>
          </w:p>
        </w:tc>
        <w:tc>
          <w:tcPr>
            <w:tcW w:w="850" w:type="dxa"/>
            <w:gridSpan w:val="2"/>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r>
      <w:tr w:rsidR="004D6CF6" w:rsidTr="00E87D38">
        <w:trPr>
          <w:trHeight w:val="374"/>
        </w:trPr>
        <w:tc>
          <w:tcPr>
            <w:tcW w:w="15876" w:type="dxa"/>
            <w:gridSpan w:val="29"/>
          </w:tcPr>
          <w:p w:rsidR="004D6CF6" w:rsidRDefault="004D6CF6" w:rsidP="002F5825">
            <w:pPr>
              <w:autoSpaceDE w:val="0"/>
              <w:autoSpaceDN w:val="0"/>
              <w:jc w:val="center"/>
              <w:rPr>
                <w:rFonts w:eastAsia="Calibri"/>
              </w:rPr>
            </w:pPr>
            <w:r w:rsidRPr="00120144">
              <w:rPr>
                <w:rFonts w:eastAsia="Calibri"/>
                <w:b/>
                <w:sz w:val="16"/>
                <w:szCs w:val="16"/>
              </w:rPr>
              <w:lastRenderedPageBreak/>
              <w:t xml:space="preserve">Цель «Достижение высоких результатов развития образования </w:t>
            </w:r>
            <w:r>
              <w:rPr>
                <w:rFonts w:eastAsia="Calibri"/>
                <w:b/>
                <w:sz w:val="16"/>
                <w:szCs w:val="16"/>
              </w:rPr>
              <w:t>Порецкого</w:t>
            </w:r>
            <w:r w:rsidRPr="00120144">
              <w:rPr>
                <w:rFonts w:eastAsia="Calibri"/>
                <w:b/>
                <w:sz w:val="16"/>
                <w:szCs w:val="16"/>
              </w:rPr>
              <w:t xml:space="preserve"> района»</w:t>
            </w:r>
          </w:p>
        </w:tc>
      </w:tr>
      <w:tr w:rsidR="004D6CF6" w:rsidTr="00377178">
        <w:tc>
          <w:tcPr>
            <w:tcW w:w="845" w:type="dxa"/>
            <w:vMerge w:val="restart"/>
          </w:tcPr>
          <w:p w:rsidR="004D6CF6" w:rsidRDefault="004D6CF6" w:rsidP="00C37288">
            <w:pPr>
              <w:autoSpaceDE w:val="0"/>
              <w:autoSpaceDN w:val="0"/>
              <w:jc w:val="center"/>
              <w:rPr>
                <w:rFonts w:eastAsia="Calibri"/>
              </w:rPr>
            </w:pPr>
            <w:r w:rsidRPr="00447FDE">
              <w:rPr>
                <w:rFonts w:eastAsia="Calibri"/>
                <w:sz w:val="16"/>
                <w:szCs w:val="16"/>
              </w:rPr>
              <w:t>Основное мероприя</w:t>
            </w:r>
            <w:r>
              <w:rPr>
                <w:rFonts w:eastAsia="Calibri"/>
                <w:sz w:val="16"/>
                <w:szCs w:val="16"/>
              </w:rPr>
              <w:t>тие 3</w:t>
            </w:r>
          </w:p>
        </w:tc>
        <w:tc>
          <w:tcPr>
            <w:tcW w:w="1409" w:type="dxa"/>
            <w:gridSpan w:val="2"/>
            <w:vMerge w:val="restart"/>
          </w:tcPr>
          <w:p w:rsidR="004D6CF6" w:rsidRPr="008B0993" w:rsidRDefault="004D6CF6" w:rsidP="00C37288">
            <w:pPr>
              <w:autoSpaceDE w:val="0"/>
              <w:autoSpaceDN w:val="0"/>
              <w:jc w:val="center"/>
              <w:rPr>
                <w:rFonts w:eastAsia="Calibri"/>
                <w:sz w:val="16"/>
                <w:szCs w:val="16"/>
              </w:rPr>
            </w:pPr>
            <w:r w:rsidRPr="008B0993">
              <w:rPr>
                <w:sz w:val="16"/>
                <w:szCs w:val="16"/>
                <w:lang w:eastAsia="en-US"/>
              </w:rPr>
              <w:t>Укрепление материально-технической базы объектов образования</w:t>
            </w:r>
          </w:p>
        </w:tc>
        <w:tc>
          <w:tcPr>
            <w:tcW w:w="1139" w:type="dxa"/>
            <w:gridSpan w:val="2"/>
            <w:vMerge w:val="restart"/>
          </w:tcPr>
          <w:p w:rsidR="004D6CF6" w:rsidRPr="00447FDE" w:rsidRDefault="004D6CF6" w:rsidP="00C37288">
            <w:pPr>
              <w:autoSpaceDE w:val="0"/>
              <w:autoSpaceDN w:val="0"/>
              <w:rPr>
                <w:rFonts w:eastAsia="Calibri"/>
                <w:sz w:val="16"/>
                <w:szCs w:val="16"/>
              </w:rPr>
            </w:pPr>
            <w:r w:rsidRPr="00447FDE">
              <w:rPr>
                <w:rFonts w:eastAsia="Calibri"/>
                <w:sz w:val="16"/>
                <w:szCs w:val="16"/>
              </w:rPr>
              <w:t xml:space="preserve">повышение доступности для населения </w:t>
            </w:r>
            <w:r>
              <w:rPr>
                <w:rFonts w:eastAsia="Calibri"/>
                <w:sz w:val="16"/>
                <w:szCs w:val="16"/>
              </w:rPr>
              <w:t>Порецкого района Чувашской  Республики</w:t>
            </w:r>
            <w:r w:rsidRPr="00447FDE">
              <w:rPr>
                <w:rFonts w:eastAsia="Calibri"/>
                <w:sz w:val="16"/>
                <w:szCs w:val="16"/>
              </w:rPr>
              <w:t>качественных образовательных услуг</w:t>
            </w:r>
          </w:p>
        </w:tc>
        <w:tc>
          <w:tcPr>
            <w:tcW w:w="993" w:type="dxa"/>
            <w:vMerge w:val="restart"/>
          </w:tcPr>
          <w:p w:rsidR="004D6CF6" w:rsidRPr="00447FDE" w:rsidRDefault="004D6CF6" w:rsidP="00C37288">
            <w:pPr>
              <w:autoSpaceDE w:val="0"/>
              <w:autoSpaceDN w:val="0"/>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567" w:type="dxa"/>
            <w:gridSpan w:val="2"/>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x</w:t>
            </w:r>
          </w:p>
        </w:tc>
        <w:tc>
          <w:tcPr>
            <w:tcW w:w="567" w:type="dxa"/>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D6CF6" w:rsidRPr="00447FDE" w:rsidRDefault="004D6CF6" w:rsidP="00C37288">
            <w:pPr>
              <w:autoSpaceDE w:val="0"/>
              <w:autoSpaceDN w:val="0"/>
              <w:rPr>
                <w:rFonts w:eastAsia="Calibri"/>
                <w:sz w:val="16"/>
                <w:szCs w:val="16"/>
              </w:rPr>
            </w:pPr>
            <w:r w:rsidRPr="00447FDE">
              <w:rPr>
                <w:rFonts w:eastAsia="Calibri"/>
                <w:sz w:val="16"/>
                <w:szCs w:val="16"/>
              </w:rPr>
              <w:t>всего</w:t>
            </w:r>
          </w:p>
        </w:tc>
        <w:tc>
          <w:tcPr>
            <w:tcW w:w="850" w:type="dxa"/>
            <w:gridSpan w:val="2"/>
          </w:tcPr>
          <w:p w:rsidR="004D6CF6" w:rsidRPr="00981A5A" w:rsidRDefault="004D6CF6" w:rsidP="00C37288">
            <w:pPr>
              <w:jc w:val="center"/>
              <w:rPr>
                <w:sz w:val="16"/>
                <w:szCs w:val="16"/>
              </w:rPr>
            </w:pPr>
            <w:r>
              <w:rPr>
                <w:sz w:val="16"/>
                <w:szCs w:val="16"/>
              </w:rPr>
              <w:t>4805,5</w:t>
            </w:r>
          </w:p>
        </w:tc>
        <w:tc>
          <w:tcPr>
            <w:tcW w:w="857" w:type="dxa"/>
            <w:gridSpan w:val="2"/>
          </w:tcPr>
          <w:p w:rsidR="004D6CF6" w:rsidRPr="00C3649F" w:rsidRDefault="00C3649F">
            <w:pPr>
              <w:rPr>
                <w:sz w:val="20"/>
                <w:szCs w:val="20"/>
              </w:rPr>
            </w:pPr>
            <w:r w:rsidRPr="00C3649F">
              <w:rPr>
                <w:sz w:val="20"/>
                <w:szCs w:val="20"/>
              </w:rPr>
              <w:t>2818,6</w:t>
            </w:r>
          </w:p>
        </w:tc>
        <w:tc>
          <w:tcPr>
            <w:tcW w:w="850" w:type="dxa"/>
            <w:gridSpan w:val="2"/>
          </w:tcPr>
          <w:p w:rsidR="004D6CF6" w:rsidRDefault="004D6CF6">
            <w:r w:rsidRPr="00033757">
              <w:rPr>
                <w:sz w:val="16"/>
                <w:szCs w:val="16"/>
              </w:rPr>
              <w:t>4805,5</w:t>
            </w:r>
          </w:p>
        </w:tc>
        <w:tc>
          <w:tcPr>
            <w:tcW w:w="851" w:type="dxa"/>
          </w:tcPr>
          <w:p w:rsidR="004D6CF6" w:rsidRDefault="004D6CF6">
            <w:r w:rsidRPr="00033757">
              <w:rPr>
                <w:sz w:val="16"/>
                <w:szCs w:val="16"/>
              </w:rPr>
              <w:t>4805,5</w:t>
            </w:r>
          </w:p>
        </w:tc>
        <w:tc>
          <w:tcPr>
            <w:tcW w:w="851" w:type="dxa"/>
          </w:tcPr>
          <w:p w:rsidR="004D6CF6" w:rsidRDefault="004D6CF6" w:rsidP="00C37288">
            <w:r w:rsidRPr="00DD65E0">
              <w:rPr>
                <w:color w:val="000000"/>
                <w:sz w:val="16"/>
                <w:szCs w:val="16"/>
              </w:rPr>
              <w:t>7112,9</w:t>
            </w:r>
          </w:p>
        </w:tc>
        <w:tc>
          <w:tcPr>
            <w:tcW w:w="851" w:type="dxa"/>
          </w:tcPr>
          <w:p w:rsidR="004D6CF6" w:rsidRDefault="004D6CF6" w:rsidP="00C37288">
            <w:r w:rsidRPr="00DD65E0">
              <w:rPr>
                <w:color w:val="000000"/>
                <w:sz w:val="16"/>
                <w:szCs w:val="16"/>
              </w:rPr>
              <w:t>7112,9</w:t>
            </w:r>
          </w:p>
        </w:tc>
        <w:tc>
          <w:tcPr>
            <w:tcW w:w="851" w:type="dxa"/>
          </w:tcPr>
          <w:p w:rsidR="004D6CF6" w:rsidRPr="00981A5A" w:rsidRDefault="004D6CF6" w:rsidP="00C37288">
            <w:pPr>
              <w:spacing w:line="235" w:lineRule="auto"/>
              <w:ind w:left="-113" w:right="-113"/>
              <w:jc w:val="center"/>
              <w:rPr>
                <w:color w:val="000000"/>
                <w:sz w:val="16"/>
                <w:szCs w:val="16"/>
              </w:rPr>
            </w:pPr>
            <w:r>
              <w:rPr>
                <w:color w:val="000000"/>
                <w:sz w:val="16"/>
                <w:szCs w:val="16"/>
              </w:rPr>
              <w:t>7112,9</w:t>
            </w:r>
          </w:p>
        </w:tc>
        <w:tc>
          <w:tcPr>
            <w:tcW w:w="851" w:type="dxa"/>
          </w:tcPr>
          <w:p w:rsidR="004D6CF6" w:rsidRPr="00981A5A" w:rsidRDefault="004D6CF6" w:rsidP="00C37288">
            <w:pPr>
              <w:spacing w:line="235" w:lineRule="auto"/>
              <w:ind w:left="-113" w:right="-113"/>
              <w:jc w:val="center"/>
              <w:rPr>
                <w:color w:val="000000"/>
                <w:sz w:val="16"/>
                <w:szCs w:val="16"/>
              </w:rPr>
            </w:pPr>
            <w:r>
              <w:rPr>
                <w:color w:val="000000"/>
                <w:sz w:val="16"/>
                <w:szCs w:val="16"/>
              </w:rPr>
              <w:t>35564,5</w:t>
            </w:r>
          </w:p>
        </w:tc>
        <w:tc>
          <w:tcPr>
            <w:tcW w:w="851" w:type="dxa"/>
          </w:tcPr>
          <w:p w:rsidR="004D6CF6" w:rsidRPr="00981A5A" w:rsidRDefault="004D6CF6" w:rsidP="00C37288">
            <w:pPr>
              <w:spacing w:line="235" w:lineRule="auto"/>
              <w:ind w:left="-113" w:right="-113"/>
              <w:jc w:val="center"/>
              <w:rPr>
                <w:color w:val="000000"/>
                <w:sz w:val="16"/>
                <w:szCs w:val="16"/>
              </w:rPr>
            </w:pPr>
            <w:r>
              <w:rPr>
                <w:color w:val="000000"/>
                <w:sz w:val="16"/>
                <w:szCs w:val="16"/>
              </w:rPr>
              <w:t>35564,5</w:t>
            </w:r>
          </w:p>
        </w:tc>
      </w:tr>
      <w:tr w:rsidR="004D6CF6" w:rsidTr="00377178">
        <w:tc>
          <w:tcPr>
            <w:tcW w:w="845" w:type="dxa"/>
            <w:vMerge/>
          </w:tcPr>
          <w:p w:rsidR="004D6CF6" w:rsidRDefault="004D6CF6" w:rsidP="00C37288">
            <w:pPr>
              <w:autoSpaceDE w:val="0"/>
              <w:autoSpaceDN w:val="0"/>
              <w:jc w:val="center"/>
              <w:rPr>
                <w:rFonts w:eastAsia="Calibri"/>
              </w:rPr>
            </w:pPr>
          </w:p>
        </w:tc>
        <w:tc>
          <w:tcPr>
            <w:tcW w:w="1409" w:type="dxa"/>
            <w:gridSpan w:val="2"/>
            <w:vMerge/>
          </w:tcPr>
          <w:p w:rsidR="004D6CF6" w:rsidRDefault="004D6CF6" w:rsidP="00C37288">
            <w:pPr>
              <w:autoSpaceDE w:val="0"/>
              <w:autoSpaceDN w:val="0"/>
              <w:jc w:val="center"/>
              <w:rPr>
                <w:rFonts w:eastAsia="Calibri"/>
              </w:rPr>
            </w:pPr>
          </w:p>
        </w:tc>
        <w:tc>
          <w:tcPr>
            <w:tcW w:w="1139" w:type="dxa"/>
            <w:gridSpan w:val="2"/>
            <w:vMerge/>
          </w:tcPr>
          <w:p w:rsidR="004D6CF6" w:rsidRPr="00447FDE" w:rsidRDefault="004D6CF6" w:rsidP="00C37288">
            <w:pPr>
              <w:autoSpaceDE w:val="0"/>
              <w:autoSpaceDN w:val="0"/>
              <w:jc w:val="center"/>
              <w:rPr>
                <w:rFonts w:eastAsia="Calibri"/>
                <w:sz w:val="16"/>
                <w:szCs w:val="16"/>
              </w:rPr>
            </w:pPr>
          </w:p>
        </w:tc>
        <w:tc>
          <w:tcPr>
            <w:tcW w:w="993" w:type="dxa"/>
            <w:vMerge/>
          </w:tcPr>
          <w:p w:rsidR="004D6CF6" w:rsidRPr="00447FDE" w:rsidRDefault="004D6CF6" w:rsidP="00C37288">
            <w:pPr>
              <w:autoSpaceDE w:val="0"/>
              <w:autoSpaceDN w:val="0"/>
              <w:jc w:val="center"/>
              <w:rPr>
                <w:rFonts w:eastAsia="Calibri"/>
                <w:sz w:val="16"/>
                <w:szCs w:val="16"/>
              </w:rPr>
            </w:pPr>
          </w:p>
        </w:tc>
        <w:tc>
          <w:tcPr>
            <w:tcW w:w="567" w:type="dxa"/>
            <w:gridSpan w:val="2"/>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x</w:t>
            </w:r>
          </w:p>
        </w:tc>
        <w:tc>
          <w:tcPr>
            <w:tcW w:w="567" w:type="dxa"/>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D6CF6" w:rsidRPr="00447FDE" w:rsidRDefault="004D6CF6" w:rsidP="00C37288">
            <w:pPr>
              <w:autoSpaceDE w:val="0"/>
              <w:autoSpaceDN w:val="0"/>
              <w:rPr>
                <w:rFonts w:eastAsia="Calibri"/>
                <w:sz w:val="16"/>
                <w:szCs w:val="16"/>
              </w:rPr>
            </w:pPr>
            <w:r w:rsidRPr="00447FDE">
              <w:rPr>
                <w:rFonts w:eastAsia="Calibri"/>
                <w:sz w:val="16"/>
                <w:szCs w:val="16"/>
              </w:rPr>
              <w:t>федеральный бюджет</w:t>
            </w:r>
          </w:p>
        </w:tc>
        <w:tc>
          <w:tcPr>
            <w:tcW w:w="850" w:type="dxa"/>
            <w:gridSpan w:val="2"/>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 xml:space="preserve"> 0,0</w:t>
            </w:r>
          </w:p>
        </w:tc>
        <w:tc>
          <w:tcPr>
            <w:tcW w:w="857" w:type="dxa"/>
            <w:gridSpan w:val="2"/>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0" w:type="dxa"/>
            <w:gridSpan w:val="2"/>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1" w:type="dxa"/>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1" w:type="dxa"/>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1" w:type="dxa"/>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1" w:type="dxa"/>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1" w:type="dxa"/>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1" w:type="dxa"/>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r>
      <w:tr w:rsidR="004D6CF6" w:rsidTr="00377178">
        <w:tc>
          <w:tcPr>
            <w:tcW w:w="845" w:type="dxa"/>
            <w:vMerge/>
          </w:tcPr>
          <w:p w:rsidR="004D6CF6" w:rsidRDefault="004D6CF6" w:rsidP="00C37288">
            <w:pPr>
              <w:autoSpaceDE w:val="0"/>
              <w:autoSpaceDN w:val="0"/>
              <w:jc w:val="center"/>
              <w:rPr>
                <w:rFonts w:eastAsia="Calibri"/>
              </w:rPr>
            </w:pPr>
          </w:p>
        </w:tc>
        <w:tc>
          <w:tcPr>
            <w:tcW w:w="1409" w:type="dxa"/>
            <w:gridSpan w:val="2"/>
            <w:vMerge/>
          </w:tcPr>
          <w:p w:rsidR="004D6CF6" w:rsidRDefault="004D6CF6" w:rsidP="00C37288">
            <w:pPr>
              <w:autoSpaceDE w:val="0"/>
              <w:autoSpaceDN w:val="0"/>
              <w:jc w:val="center"/>
              <w:rPr>
                <w:rFonts w:eastAsia="Calibri"/>
              </w:rPr>
            </w:pPr>
          </w:p>
        </w:tc>
        <w:tc>
          <w:tcPr>
            <w:tcW w:w="1139" w:type="dxa"/>
            <w:gridSpan w:val="2"/>
            <w:vMerge/>
          </w:tcPr>
          <w:p w:rsidR="004D6CF6" w:rsidRPr="00447FDE" w:rsidRDefault="004D6CF6" w:rsidP="00C37288">
            <w:pPr>
              <w:autoSpaceDE w:val="0"/>
              <w:autoSpaceDN w:val="0"/>
              <w:jc w:val="center"/>
              <w:rPr>
                <w:rFonts w:eastAsia="Calibri"/>
                <w:sz w:val="16"/>
                <w:szCs w:val="16"/>
              </w:rPr>
            </w:pPr>
          </w:p>
        </w:tc>
        <w:tc>
          <w:tcPr>
            <w:tcW w:w="993" w:type="dxa"/>
            <w:vMerge/>
          </w:tcPr>
          <w:p w:rsidR="004D6CF6" w:rsidRPr="00447FDE" w:rsidRDefault="004D6CF6" w:rsidP="00C37288">
            <w:pPr>
              <w:autoSpaceDE w:val="0"/>
              <w:autoSpaceDN w:val="0"/>
              <w:jc w:val="center"/>
              <w:rPr>
                <w:rFonts w:eastAsia="Calibri"/>
                <w:sz w:val="16"/>
                <w:szCs w:val="16"/>
              </w:rPr>
            </w:pPr>
          </w:p>
        </w:tc>
        <w:tc>
          <w:tcPr>
            <w:tcW w:w="567" w:type="dxa"/>
            <w:gridSpan w:val="2"/>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974</w:t>
            </w:r>
          </w:p>
        </w:tc>
        <w:tc>
          <w:tcPr>
            <w:tcW w:w="567" w:type="dxa"/>
            <w:gridSpan w:val="4"/>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0702</w:t>
            </w:r>
          </w:p>
        </w:tc>
        <w:tc>
          <w:tcPr>
            <w:tcW w:w="1134" w:type="dxa"/>
            <w:gridSpan w:val="2"/>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Ц710212010</w:t>
            </w:r>
          </w:p>
        </w:tc>
        <w:tc>
          <w:tcPr>
            <w:tcW w:w="567" w:type="dxa"/>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600</w:t>
            </w:r>
          </w:p>
        </w:tc>
        <w:tc>
          <w:tcPr>
            <w:tcW w:w="992" w:type="dxa"/>
            <w:gridSpan w:val="2"/>
          </w:tcPr>
          <w:p w:rsidR="004D6CF6" w:rsidRPr="00447FDE" w:rsidRDefault="004D6CF6" w:rsidP="00C37288">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gridSpan w:val="2"/>
          </w:tcPr>
          <w:p w:rsidR="004D6CF6" w:rsidRPr="00981A5A" w:rsidRDefault="004D6CF6" w:rsidP="00C37288">
            <w:pPr>
              <w:jc w:val="center"/>
              <w:rPr>
                <w:sz w:val="16"/>
                <w:szCs w:val="16"/>
              </w:rPr>
            </w:pPr>
            <w:r>
              <w:rPr>
                <w:sz w:val="16"/>
                <w:szCs w:val="16"/>
              </w:rPr>
              <w:t>0,0</w:t>
            </w:r>
          </w:p>
        </w:tc>
        <w:tc>
          <w:tcPr>
            <w:tcW w:w="857" w:type="dxa"/>
            <w:gridSpan w:val="2"/>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0" w:type="dxa"/>
            <w:gridSpan w:val="2"/>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1" w:type="dxa"/>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1" w:type="dxa"/>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1" w:type="dxa"/>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1" w:type="dxa"/>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1" w:type="dxa"/>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c>
          <w:tcPr>
            <w:tcW w:w="851" w:type="dxa"/>
          </w:tcPr>
          <w:p w:rsidR="004D6CF6" w:rsidRPr="00981A5A" w:rsidRDefault="004D6CF6" w:rsidP="00C37288">
            <w:pPr>
              <w:spacing w:line="235" w:lineRule="auto"/>
              <w:ind w:left="-113" w:right="-113"/>
              <w:jc w:val="center"/>
              <w:rPr>
                <w:color w:val="000000"/>
                <w:sz w:val="16"/>
                <w:szCs w:val="16"/>
              </w:rPr>
            </w:pPr>
            <w:r w:rsidRPr="00981A5A">
              <w:rPr>
                <w:color w:val="000000"/>
                <w:sz w:val="16"/>
                <w:szCs w:val="16"/>
              </w:rPr>
              <w:t>0,0</w:t>
            </w:r>
          </w:p>
        </w:tc>
      </w:tr>
      <w:tr w:rsidR="004D6CF6" w:rsidTr="00377178">
        <w:tc>
          <w:tcPr>
            <w:tcW w:w="845" w:type="dxa"/>
            <w:vMerge/>
          </w:tcPr>
          <w:p w:rsidR="004D6CF6" w:rsidRDefault="004D6CF6" w:rsidP="002F5825">
            <w:pPr>
              <w:autoSpaceDE w:val="0"/>
              <w:autoSpaceDN w:val="0"/>
              <w:jc w:val="center"/>
              <w:rPr>
                <w:rFonts w:eastAsia="Calibri"/>
              </w:rPr>
            </w:pPr>
          </w:p>
        </w:tc>
        <w:tc>
          <w:tcPr>
            <w:tcW w:w="1409" w:type="dxa"/>
            <w:gridSpan w:val="2"/>
            <w:vMerge/>
          </w:tcPr>
          <w:p w:rsidR="004D6CF6" w:rsidRDefault="004D6CF6" w:rsidP="002F5825">
            <w:pPr>
              <w:autoSpaceDE w:val="0"/>
              <w:autoSpaceDN w:val="0"/>
              <w:jc w:val="center"/>
              <w:rPr>
                <w:rFonts w:eastAsia="Calibri"/>
              </w:rPr>
            </w:pPr>
          </w:p>
        </w:tc>
        <w:tc>
          <w:tcPr>
            <w:tcW w:w="1139" w:type="dxa"/>
            <w:gridSpan w:val="2"/>
            <w:vMerge/>
          </w:tcPr>
          <w:p w:rsidR="004D6CF6" w:rsidRPr="00447FDE" w:rsidRDefault="004D6CF6" w:rsidP="002F5825">
            <w:pPr>
              <w:autoSpaceDE w:val="0"/>
              <w:autoSpaceDN w:val="0"/>
              <w:jc w:val="center"/>
              <w:rPr>
                <w:rFonts w:eastAsia="Calibri"/>
                <w:sz w:val="16"/>
                <w:szCs w:val="16"/>
              </w:rPr>
            </w:pPr>
          </w:p>
        </w:tc>
        <w:tc>
          <w:tcPr>
            <w:tcW w:w="993" w:type="dxa"/>
            <w:vMerge/>
          </w:tcPr>
          <w:p w:rsidR="004D6CF6" w:rsidRPr="00447FDE" w:rsidRDefault="004D6CF6" w:rsidP="002F5825">
            <w:pPr>
              <w:autoSpaceDE w:val="0"/>
              <w:autoSpaceDN w:val="0"/>
              <w:jc w:val="center"/>
              <w:rPr>
                <w:rFonts w:eastAsia="Calibri"/>
                <w:sz w:val="16"/>
                <w:szCs w:val="16"/>
              </w:rPr>
            </w:pPr>
          </w:p>
        </w:tc>
        <w:tc>
          <w:tcPr>
            <w:tcW w:w="567"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D6CF6" w:rsidRPr="00447FDE" w:rsidRDefault="004D6CF6" w:rsidP="002F5825">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gridSpan w:val="2"/>
          </w:tcPr>
          <w:p w:rsidR="004D6CF6" w:rsidRPr="00244AAB" w:rsidRDefault="004D6CF6" w:rsidP="004232CF">
            <w:pPr>
              <w:autoSpaceDE w:val="0"/>
              <w:autoSpaceDN w:val="0"/>
              <w:jc w:val="center"/>
              <w:rPr>
                <w:rFonts w:eastAsia="Calibri"/>
                <w:bCs/>
                <w:sz w:val="20"/>
                <w:szCs w:val="20"/>
              </w:rPr>
            </w:pPr>
            <w:r>
              <w:rPr>
                <w:color w:val="000000"/>
                <w:sz w:val="16"/>
                <w:szCs w:val="16"/>
              </w:rPr>
              <w:t>0,0</w:t>
            </w:r>
          </w:p>
        </w:tc>
        <w:tc>
          <w:tcPr>
            <w:tcW w:w="857"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4D6CF6" w:rsidRPr="00244AAB" w:rsidRDefault="004D6CF6"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r>
      <w:tr w:rsidR="004D6CF6" w:rsidTr="00377178">
        <w:tc>
          <w:tcPr>
            <w:tcW w:w="845" w:type="dxa"/>
            <w:vMerge/>
          </w:tcPr>
          <w:p w:rsidR="004D6CF6" w:rsidRDefault="004D6CF6" w:rsidP="00C37288">
            <w:pPr>
              <w:autoSpaceDE w:val="0"/>
              <w:autoSpaceDN w:val="0"/>
              <w:jc w:val="center"/>
              <w:rPr>
                <w:rFonts w:eastAsia="Calibri"/>
              </w:rPr>
            </w:pPr>
          </w:p>
        </w:tc>
        <w:tc>
          <w:tcPr>
            <w:tcW w:w="1409" w:type="dxa"/>
            <w:gridSpan w:val="2"/>
            <w:vMerge/>
          </w:tcPr>
          <w:p w:rsidR="004D6CF6" w:rsidRDefault="004D6CF6" w:rsidP="00C37288">
            <w:pPr>
              <w:autoSpaceDE w:val="0"/>
              <w:autoSpaceDN w:val="0"/>
              <w:jc w:val="center"/>
              <w:rPr>
                <w:rFonts w:eastAsia="Calibri"/>
              </w:rPr>
            </w:pPr>
          </w:p>
        </w:tc>
        <w:tc>
          <w:tcPr>
            <w:tcW w:w="1139" w:type="dxa"/>
            <w:gridSpan w:val="2"/>
            <w:vMerge/>
          </w:tcPr>
          <w:p w:rsidR="004D6CF6" w:rsidRPr="00447FDE" w:rsidRDefault="004D6CF6" w:rsidP="00C37288">
            <w:pPr>
              <w:autoSpaceDE w:val="0"/>
              <w:autoSpaceDN w:val="0"/>
              <w:jc w:val="center"/>
              <w:rPr>
                <w:rFonts w:eastAsia="Calibri"/>
                <w:sz w:val="16"/>
                <w:szCs w:val="16"/>
              </w:rPr>
            </w:pPr>
          </w:p>
        </w:tc>
        <w:tc>
          <w:tcPr>
            <w:tcW w:w="993" w:type="dxa"/>
            <w:vMerge/>
          </w:tcPr>
          <w:p w:rsidR="004D6CF6" w:rsidRPr="00447FDE" w:rsidRDefault="004D6CF6" w:rsidP="00C37288">
            <w:pPr>
              <w:autoSpaceDE w:val="0"/>
              <w:autoSpaceDN w:val="0"/>
              <w:jc w:val="center"/>
              <w:rPr>
                <w:rFonts w:eastAsia="Calibri"/>
                <w:sz w:val="16"/>
                <w:szCs w:val="16"/>
              </w:rPr>
            </w:pPr>
          </w:p>
        </w:tc>
        <w:tc>
          <w:tcPr>
            <w:tcW w:w="567" w:type="dxa"/>
            <w:gridSpan w:val="2"/>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x</w:t>
            </w:r>
          </w:p>
        </w:tc>
        <w:tc>
          <w:tcPr>
            <w:tcW w:w="567" w:type="dxa"/>
          </w:tcPr>
          <w:p w:rsidR="004D6CF6" w:rsidRPr="00447FDE" w:rsidRDefault="004D6CF6" w:rsidP="00C37288">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D6CF6" w:rsidRPr="00447FDE" w:rsidRDefault="004D6CF6" w:rsidP="00C37288">
            <w:pPr>
              <w:autoSpaceDE w:val="0"/>
              <w:autoSpaceDN w:val="0"/>
              <w:rPr>
                <w:rFonts w:eastAsia="Calibri"/>
                <w:sz w:val="16"/>
                <w:szCs w:val="16"/>
              </w:rPr>
            </w:pPr>
            <w:r w:rsidRPr="00447FDE">
              <w:rPr>
                <w:rFonts w:eastAsia="Calibri"/>
                <w:sz w:val="16"/>
                <w:szCs w:val="16"/>
              </w:rPr>
              <w:t>внебюджетные источники</w:t>
            </w:r>
          </w:p>
        </w:tc>
        <w:tc>
          <w:tcPr>
            <w:tcW w:w="850" w:type="dxa"/>
            <w:gridSpan w:val="2"/>
          </w:tcPr>
          <w:p w:rsidR="004D6CF6" w:rsidRPr="00981A5A" w:rsidRDefault="004D6CF6" w:rsidP="008056DC">
            <w:pPr>
              <w:jc w:val="center"/>
              <w:rPr>
                <w:sz w:val="16"/>
                <w:szCs w:val="16"/>
              </w:rPr>
            </w:pPr>
            <w:r>
              <w:rPr>
                <w:sz w:val="16"/>
                <w:szCs w:val="16"/>
              </w:rPr>
              <w:t>4805,5</w:t>
            </w:r>
          </w:p>
        </w:tc>
        <w:tc>
          <w:tcPr>
            <w:tcW w:w="857" w:type="dxa"/>
            <w:gridSpan w:val="2"/>
          </w:tcPr>
          <w:p w:rsidR="004D6CF6" w:rsidRDefault="009F186D" w:rsidP="008056DC">
            <w:r>
              <w:rPr>
                <w:sz w:val="16"/>
                <w:szCs w:val="16"/>
              </w:rPr>
              <w:t>2818,6</w:t>
            </w:r>
          </w:p>
        </w:tc>
        <w:tc>
          <w:tcPr>
            <w:tcW w:w="850" w:type="dxa"/>
            <w:gridSpan w:val="2"/>
          </w:tcPr>
          <w:p w:rsidR="004D6CF6" w:rsidRDefault="004D6CF6" w:rsidP="008056DC">
            <w:r w:rsidRPr="00033757">
              <w:rPr>
                <w:sz w:val="16"/>
                <w:szCs w:val="16"/>
              </w:rPr>
              <w:t>4805,5</w:t>
            </w:r>
          </w:p>
        </w:tc>
        <w:tc>
          <w:tcPr>
            <w:tcW w:w="851" w:type="dxa"/>
          </w:tcPr>
          <w:p w:rsidR="004D6CF6" w:rsidRDefault="004D6CF6" w:rsidP="008056DC">
            <w:r w:rsidRPr="00033757">
              <w:rPr>
                <w:sz w:val="16"/>
                <w:szCs w:val="16"/>
              </w:rPr>
              <w:t>4805,5</w:t>
            </w:r>
          </w:p>
        </w:tc>
        <w:tc>
          <w:tcPr>
            <w:tcW w:w="851" w:type="dxa"/>
          </w:tcPr>
          <w:p w:rsidR="004D6CF6" w:rsidRDefault="004D6CF6" w:rsidP="00C37288">
            <w:r w:rsidRPr="00DD65E0">
              <w:rPr>
                <w:color w:val="000000"/>
                <w:sz w:val="16"/>
                <w:szCs w:val="16"/>
              </w:rPr>
              <w:t>7112,9</w:t>
            </w:r>
          </w:p>
        </w:tc>
        <w:tc>
          <w:tcPr>
            <w:tcW w:w="851" w:type="dxa"/>
          </w:tcPr>
          <w:p w:rsidR="004D6CF6" w:rsidRDefault="004D6CF6" w:rsidP="00C37288">
            <w:r w:rsidRPr="00DD65E0">
              <w:rPr>
                <w:color w:val="000000"/>
                <w:sz w:val="16"/>
                <w:szCs w:val="16"/>
              </w:rPr>
              <w:t>7112,9</w:t>
            </w:r>
          </w:p>
        </w:tc>
        <w:tc>
          <w:tcPr>
            <w:tcW w:w="851" w:type="dxa"/>
          </w:tcPr>
          <w:p w:rsidR="004D6CF6" w:rsidRPr="00981A5A" w:rsidRDefault="004D6CF6" w:rsidP="00C37288">
            <w:pPr>
              <w:spacing w:line="235" w:lineRule="auto"/>
              <w:ind w:left="-113" w:right="-113"/>
              <w:jc w:val="center"/>
              <w:rPr>
                <w:color w:val="000000"/>
                <w:sz w:val="16"/>
                <w:szCs w:val="16"/>
              </w:rPr>
            </w:pPr>
            <w:r>
              <w:rPr>
                <w:color w:val="000000"/>
                <w:sz w:val="16"/>
                <w:szCs w:val="16"/>
              </w:rPr>
              <w:t>7112,9</w:t>
            </w:r>
          </w:p>
        </w:tc>
        <w:tc>
          <w:tcPr>
            <w:tcW w:w="851" w:type="dxa"/>
          </w:tcPr>
          <w:p w:rsidR="004D6CF6" w:rsidRPr="00981A5A" w:rsidRDefault="004D6CF6" w:rsidP="00C37288">
            <w:pPr>
              <w:spacing w:line="235" w:lineRule="auto"/>
              <w:ind w:left="-113" w:right="-113"/>
              <w:jc w:val="center"/>
              <w:rPr>
                <w:color w:val="000000"/>
                <w:sz w:val="16"/>
                <w:szCs w:val="16"/>
              </w:rPr>
            </w:pPr>
            <w:r>
              <w:rPr>
                <w:color w:val="000000"/>
                <w:sz w:val="16"/>
                <w:szCs w:val="16"/>
              </w:rPr>
              <w:t>35564,5</w:t>
            </w:r>
          </w:p>
        </w:tc>
        <w:tc>
          <w:tcPr>
            <w:tcW w:w="851" w:type="dxa"/>
          </w:tcPr>
          <w:p w:rsidR="004D6CF6" w:rsidRPr="00981A5A" w:rsidRDefault="004D6CF6" w:rsidP="00C37288">
            <w:pPr>
              <w:spacing w:line="235" w:lineRule="auto"/>
              <w:ind w:left="-113" w:right="-113"/>
              <w:jc w:val="center"/>
              <w:rPr>
                <w:color w:val="000000"/>
                <w:sz w:val="16"/>
                <w:szCs w:val="16"/>
              </w:rPr>
            </w:pPr>
            <w:r>
              <w:rPr>
                <w:color w:val="000000"/>
                <w:sz w:val="16"/>
                <w:szCs w:val="16"/>
              </w:rPr>
              <w:t>35564,5</w:t>
            </w:r>
          </w:p>
        </w:tc>
      </w:tr>
      <w:tr w:rsidR="004D6CF6" w:rsidTr="00377178">
        <w:tc>
          <w:tcPr>
            <w:tcW w:w="845" w:type="dxa"/>
            <w:vMerge w:val="restart"/>
          </w:tcPr>
          <w:p w:rsidR="004D6CF6" w:rsidRDefault="004D6CF6" w:rsidP="00C37288">
            <w:pPr>
              <w:autoSpaceDE w:val="0"/>
              <w:autoSpaceDN w:val="0"/>
              <w:jc w:val="center"/>
              <w:rPr>
                <w:rFonts w:eastAsia="Calibri"/>
              </w:rPr>
            </w:pPr>
            <w:r w:rsidRPr="00FA79F9">
              <w:rPr>
                <w:color w:val="000000"/>
                <w:sz w:val="16"/>
                <w:szCs w:val="16"/>
              </w:rPr>
              <w:t>Целевой (ые) индикатор (ы) и показатель(и) подпрограммы (государственной программы), увя</w:t>
            </w:r>
            <w:r w:rsidRPr="00FA79F9">
              <w:rPr>
                <w:color w:val="000000"/>
                <w:sz w:val="16"/>
                <w:szCs w:val="16"/>
              </w:rPr>
              <w:softHyphen/>
              <w:t>занные с ос</w:t>
            </w:r>
            <w:r w:rsidRPr="00FA79F9">
              <w:rPr>
                <w:color w:val="000000"/>
                <w:sz w:val="16"/>
                <w:szCs w:val="16"/>
              </w:rPr>
              <w:softHyphen/>
              <w:t>новным мероприя</w:t>
            </w:r>
            <w:r>
              <w:rPr>
                <w:color w:val="000000"/>
                <w:sz w:val="16"/>
                <w:szCs w:val="16"/>
              </w:rPr>
              <w:t>тием 3</w:t>
            </w:r>
          </w:p>
        </w:tc>
        <w:tc>
          <w:tcPr>
            <w:tcW w:w="7368" w:type="dxa"/>
            <w:gridSpan w:val="16"/>
          </w:tcPr>
          <w:p w:rsidR="004D6CF6" w:rsidRPr="00232620" w:rsidRDefault="004D6CF6" w:rsidP="00C37288">
            <w:pPr>
              <w:autoSpaceDE w:val="0"/>
              <w:autoSpaceDN w:val="0"/>
              <w:rPr>
                <w:rFonts w:eastAsia="Calibri"/>
                <w:sz w:val="16"/>
                <w:szCs w:val="16"/>
              </w:rPr>
            </w:pPr>
            <w:r w:rsidRPr="00232620">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850" w:type="dxa"/>
            <w:gridSpan w:val="2"/>
          </w:tcPr>
          <w:p w:rsidR="004D6CF6" w:rsidRPr="00981A5A" w:rsidRDefault="004D6CF6" w:rsidP="00C37288">
            <w:pPr>
              <w:ind w:left="-113" w:right="-113"/>
              <w:jc w:val="center"/>
              <w:rPr>
                <w:color w:val="000000"/>
                <w:sz w:val="16"/>
                <w:szCs w:val="16"/>
              </w:rPr>
            </w:pPr>
            <w:r>
              <w:rPr>
                <w:color w:val="000000"/>
                <w:sz w:val="16"/>
                <w:szCs w:val="16"/>
              </w:rPr>
              <w:t>66,6</w:t>
            </w:r>
          </w:p>
        </w:tc>
        <w:tc>
          <w:tcPr>
            <w:tcW w:w="857" w:type="dxa"/>
            <w:gridSpan w:val="2"/>
          </w:tcPr>
          <w:p w:rsidR="004D6CF6" w:rsidRPr="00981A5A" w:rsidRDefault="004D6CF6" w:rsidP="00C37288">
            <w:pPr>
              <w:ind w:left="-113" w:right="-113"/>
              <w:jc w:val="center"/>
              <w:rPr>
                <w:color w:val="000000"/>
                <w:sz w:val="16"/>
                <w:szCs w:val="16"/>
              </w:rPr>
            </w:pPr>
            <w:r>
              <w:rPr>
                <w:color w:val="000000"/>
                <w:sz w:val="16"/>
                <w:szCs w:val="16"/>
              </w:rPr>
              <w:t>84</w:t>
            </w:r>
          </w:p>
        </w:tc>
        <w:tc>
          <w:tcPr>
            <w:tcW w:w="850" w:type="dxa"/>
            <w:gridSpan w:val="2"/>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r>
      <w:tr w:rsidR="004D6CF6" w:rsidTr="00377178">
        <w:tc>
          <w:tcPr>
            <w:tcW w:w="845" w:type="dxa"/>
            <w:vMerge/>
          </w:tcPr>
          <w:p w:rsidR="004D6CF6" w:rsidRDefault="004D6CF6" w:rsidP="002F5825">
            <w:pPr>
              <w:autoSpaceDE w:val="0"/>
              <w:autoSpaceDN w:val="0"/>
              <w:jc w:val="center"/>
              <w:rPr>
                <w:rFonts w:eastAsia="Calibri"/>
              </w:rPr>
            </w:pPr>
          </w:p>
        </w:tc>
        <w:tc>
          <w:tcPr>
            <w:tcW w:w="7368" w:type="dxa"/>
            <w:gridSpan w:val="16"/>
          </w:tcPr>
          <w:p w:rsidR="004D6CF6" w:rsidRPr="00447FDE" w:rsidRDefault="004D6CF6" w:rsidP="002F5825">
            <w:pPr>
              <w:autoSpaceDE w:val="0"/>
              <w:autoSpaceDN w:val="0"/>
              <w:rPr>
                <w:rFonts w:eastAsia="Calibri"/>
                <w:sz w:val="16"/>
                <w:szCs w:val="16"/>
              </w:rPr>
            </w:pPr>
            <w:r w:rsidRPr="00FA7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4D6CF6" w:rsidRPr="00A663B3" w:rsidRDefault="004D6CF6" w:rsidP="004232CF">
            <w:pPr>
              <w:jc w:val="center"/>
              <w:rPr>
                <w:color w:val="000000"/>
                <w:sz w:val="20"/>
                <w:szCs w:val="20"/>
              </w:rPr>
            </w:pPr>
            <w:r>
              <w:rPr>
                <w:color w:val="000000"/>
                <w:sz w:val="20"/>
                <w:szCs w:val="20"/>
              </w:rPr>
              <w:t>83</w:t>
            </w:r>
          </w:p>
        </w:tc>
        <w:tc>
          <w:tcPr>
            <w:tcW w:w="857" w:type="dxa"/>
            <w:gridSpan w:val="2"/>
          </w:tcPr>
          <w:p w:rsidR="004D6CF6" w:rsidRPr="00A663B3" w:rsidRDefault="004D6CF6" w:rsidP="004232CF">
            <w:pPr>
              <w:jc w:val="center"/>
              <w:rPr>
                <w:color w:val="000000"/>
                <w:sz w:val="20"/>
                <w:szCs w:val="20"/>
              </w:rPr>
            </w:pPr>
            <w:r w:rsidRPr="00A663B3">
              <w:rPr>
                <w:color w:val="000000"/>
                <w:sz w:val="20"/>
                <w:szCs w:val="20"/>
              </w:rPr>
              <w:t>84</w:t>
            </w:r>
          </w:p>
        </w:tc>
        <w:tc>
          <w:tcPr>
            <w:tcW w:w="850" w:type="dxa"/>
            <w:gridSpan w:val="2"/>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r>
      <w:tr w:rsidR="004D6CF6" w:rsidTr="00377178">
        <w:tc>
          <w:tcPr>
            <w:tcW w:w="845" w:type="dxa"/>
            <w:vMerge/>
          </w:tcPr>
          <w:p w:rsidR="004D6CF6" w:rsidRDefault="004D6CF6" w:rsidP="002F5825">
            <w:pPr>
              <w:autoSpaceDE w:val="0"/>
              <w:autoSpaceDN w:val="0"/>
              <w:jc w:val="center"/>
              <w:rPr>
                <w:rFonts w:eastAsia="Calibri"/>
              </w:rPr>
            </w:pPr>
          </w:p>
        </w:tc>
        <w:tc>
          <w:tcPr>
            <w:tcW w:w="7368" w:type="dxa"/>
            <w:gridSpan w:val="16"/>
          </w:tcPr>
          <w:p w:rsidR="004D6CF6" w:rsidRPr="006F3AF1" w:rsidRDefault="004D6CF6" w:rsidP="002F5825">
            <w:pPr>
              <w:autoSpaceDE w:val="0"/>
              <w:autoSpaceDN w:val="0"/>
              <w:rPr>
                <w:rFonts w:eastAsia="Calibri"/>
                <w:sz w:val="16"/>
                <w:szCs w:val="16"/>
              </w:rPr>
            </w:pPr>
            <w:r w:rsidRPr="006F3AF1">
              <w:rPr>
                <w:sz w:val="16"/>
                <w:szCs w:val="16"/>
              </w:rPr>
              <w:t>Доля учащихся муниципальных общеобразовательных организаций, обеспеченных горячим питанием</w:t>
            </w:r>
          </w:p>
        </w:tc>
        <w:tc>
          <w:tcPr>
            <w:tcW w:w="850" w:type="dxa"/>
            <w:gridSpan w:val="2"/>
          </w:tcPr>
          <w:p w:rsidR="004D6CF6" w:rsidRPr="00F4212D" w:rsidRDefault="004D6CF6" w:rsidP="004232CF">
            <w:pPr>
              <w:jc w:val="center"/>
              <w:rPr>
                <w:sz w:val="20"/>
                <w:szCs w:val="20"/>
              </w:rPr>
            </w:pPr>
            <w:r w:rsidRPr="00F4212D">
              <w:rPr>
                <w:sz w:val="20"/>
                <w:szCs w:val="20"/>
              </w:rPr>
              <w:t xml:space="preserve">98 </w:t>
            </w:r>
          </w:p>
        </w:tc>
        <w:tc>
          <w:tcPr>
            <w:tcW w:w="857" w:type="dxa"/>
            <w:gridSpan w:val="2"/>
          </w:tcPr>
          <w:p w:rsidR="004D6CF6" w:rsidRPr="00F4212D" w:rsidRDefault="004D6CF6" w:rsidP="004232CF">
            <w:pPr>
              <w:jc w:val="center"/>
              <w:rPr>
                <w:sz w:val="20"/>
                <w:szCs w:val="20"/>
              </w:rPr>
            </w:pPr>
            <w:r>
              <w:rPr>
                <w:sz w:val="20"/>
                <w:szCs w:val="20"/>
              </w:rPr>
              <w:t>98</w:t>
            </w:r>
          </w:p>
        </w:tc>
        <w:tc>
          <w:tcPr>
            <w:tcW w:w="850" w:type="dxa"/>
            <w:gridSpan w:val="2"/>
          </w:tcPr>
          <w:p w:rsidR="004D6CF6" w:rsidRPr="00F4212D" w:rsidRDefault="004D6CF6" w:rsidP="004232CF">
            <w:pPr>
              <w:jc w:val="center"/>
              <w:rPr>
                <w:sz w:val="20"/>
                <w:szCs w:val="20"/>
              </w:rPr>
            </w:pPr>
            <w:r w:rsidRPr="00F4212D">
              <w:rPr>
                <w:sz w:val="20"/>
                <w:szCs w:val="20"/>
              </w:rPr>
              <w:t xml:space="preserve">100 </w:t>
            </w:r>
          </w:p>
        </w:tc>
        <w:tc>
          <w:tcPr>
            <w:tcW w:w="851" w:type="dxa"/>
          </w:tcPr>
          <w:p w:rsidR="004D6CF6" w:rsidRPr="00F4212D" w:rsidRDefault="004D6CF6" w:rsidP="004232CF">
            <w:pPr>
              <w:jc w:val="center"/>
              <w:rPr>
                <w:sz w:val="20"/>
                <w:szCs w:val="20"/>
              </w:rPr>
            </w:pPr>
            <w:r w:rsidRPr="00F4212D">
              <w:rPr>
                <w:sz w:val="20"/>
                <w:szCs w:val="20"/>
              </w:rPr>
              <w:t xml:space="preserve">100 </w:t>
            </w:r>
          </w:p>
        </w:tc>
        <w:tc>
          <w:tcPr>
            <w:tcW w:w="851" w:type="dxa"/>
          </w:tcPr>
          <w:p w:rsidR="004D6CF6" w:rsidRPr="00F4212D" w:rsidRDefault="004D6CF6" w:rsidP="004232CF">
            <w:pPr>
              <w:jc w:val="center"/>
              <w:rPr>
                <w:sz w:val="20"/>
                <w:szCs w:val="20"/>
              </w:rPr>
            </w:pPr>
            <w:r w:rsidRPr="00F4212D">
              <w:rPr>
                <w:sz w:val="20"/>
                <w:szCs w:val="20"/>
              </w:rPr>
              <w:t xml:space="preserve">100 </w:t>
            </w:r>
          </w:p>
        </w:tc>
        <w:tc>
          <w:tcPr>
            <w:tcW w:w="851" w:type="dxa"/>
          </w:tcPr>
          <w:p w:rsidR="004D6CF6" w:rsidRPr="00F4212D" w:rsidRDefault="004D6CF6" w:rsidP="004232CF">
            <w:pPr>
              <w:jc w:val="center"/>
              <w:rPr>
                <w:sz w:val="20"/>
                <w:szCs w:val="20"/>
              </w:rPr>
            </w:pPr>
            <w:r w:rsidRPr="00F4212D">
              <w:rPr>
                <w:sz w:val="20"/>
                <w:szCs w:val="20"/>
              </w:rPr>
              <w:t xml:space="preserve">100 </w:t>
            </w:r>
          </w:p>
        </w:tc>
        <w:tc>
          <w:tcPr>
            <w:tcW w:w="851" w:type="dxa"/>
          </w:tcPr>
          <w:p w:rsidR="004D6CF6" w:rsidRPr="00F4212D" w:rsidRDefault="004D6CF6" w:rsidP="004232CF">
            <w:pPr>
              <w:jc w:val="center"/>
              <w:rPr>
                <w:sz w:val="20"/>
                <w:szCs w:val="20"/>
              </w:rPr>
            </w:pPr>
            <w:r w:rsidRPr="00F4212D">
              <w:rPr>
                <w:sz w:val="20"/>
                <w:szCs w:val="20"/>
              </w:rPr>
              <w:t xml:space="preserve">100 </w:t>
            </w:r>
          </w:p>
        </w:tc>
        <w:tc>
          <w:tcPr>
            <w:tcW w:w="851" w:type="dxa"/>
          </w:tcPr>
          <w:p w:rsidR="004D6CF6" w:rsidRPr="00F4212D" w:rsidRDefault="004D6CF6" w:rsidP="004232CF">
            <w:pPr>
              <w:jc w:val="center"/>
              <w:rPr>
                <w:sz w:val="20"/>
                <w:szCs w:val="20"/>
              </w:rPr>
            </w:pPr>
            <w:r w:rsidRPr="00F4212D">
              <w:rPr>
                <w:sz w:val="20"/>
                <w:szCs w:val="20"/>
              </w:rPr>
              <w:t xml:space="preserve">100 </w:t>
            </w:r>
          </w:p>
        </w:tc>
        <w:tc>
          <w:tcPr>
            <w:tcW w:w="851" w:type="dxa"/>
          </w:tcPr>
          <w:p w:rsidR="004D6CF6" w:rsidRPr="00F4212D" w:rsidRDefault="004D6CF6" w:rsidP="004232CF">
            <w:pPr>
              <w:jc w:val="center"/>
              <w:rPr>
                <w:sz w:val="20"/>
                <w:szCs w:val="20"/>
              </w:rPr>
            </w:pPr>
            <w:r w:rsidRPr="00F4212D">
              <w:rPr>
                <w:sz w:val="20"/>
                <w:szCs w:val="20"/>
              </w:rPr>
              <w:t xml:space="preserve">100 </w:t>
            </w:r>
          </w:p>
        </w:tc>
      </w:tr>
      <w:tr w:rsidR="004D6CF6" w:rsidTr="00377178">
        <w:tc>
          <w:tcPr>
            <w:tcW w:w="845" w:type="dxa"/>
            <w:vMerge/>
          </w:tcPr>
          <w:p w:rsidR="004D6CF6" w:rsidRDefault="004D6CF6" w:rsidP="00C37288">
            <w:pPr>
              <w:autoSpaceDE w:val="0"/>
              <w:autoSpaceDN w:val="0"/>
              <w:jc w:val="center"/>
              <w:rPr>
                <w:rFonts w:eastAsia="Calibri"/>
              </w:rPr>
            </w:pPr>
          </w:p>
        </w:tc>
        <w:tc>
          <w:tcPr>
            <w:tcW w:w="7368" w:type="dxa"/>
            <w:gridSpan w:val="16"/>
          </w:tcPr>
          <w:p w:rsidR="004D6CF6" w:rsidRPr="00981A5A" w:rsidRDefault="004D6CF6" w:rsidP="00C37288">
            <w:pPr>
              <w:rPr>
                <w:color w:val="000000"/>
                <w:sz w:val="16"/>
                <w:szCs w:val="16"/>
              </w:rPr>
            </w:pPr>
            <w:r w:rsidRPr="00981A5A">
              <w:rPr>
                <w:color w:val="000000"/>
                <w:sz w:val="16"/>
                <w:szCs w:val="16"/>
              </w:rPr>
              <w:t>Доля учащихся муниципальных общеобразовательных организаций, обеспеченных горячим питанием, %</w:t>
            </w:r>
          </w:p>
        </w:tc>
        <w:tc>
          <w:tcPr>
            <w:tcW w:w="850" w:type="dxa"/>
            <w:gridSpan w:val="2"/>
          </w:tcPr>
          <w:p w:rsidR="004D6CF6" w:rsidRPr="00981A5A" w:rsidRDefault="004D6CF6" w:rsidP="00C37288">
            <w:pPr>
              <w:ind w:left="-113" w:right="-113"/>
              <w:jc w:val="center"/>
              <w:rPr>
                <w:color w:val="000000"/>
                <w:sz w:val="16"/>
                <w:szCs w:val="16"/>
              </w:rPr>
            </w:pPr>
            <w:r>
              <w:rPr>
                <w:color w:val="000000"/>
                <w:sz w:val="16"/>
                <w:szCs w:val="16"/>
              </w:rPr>
              <w:t>100</w:t>
            </w:r>
          </w:p>
        </w:tc>
        <w:tc>
          <w:tcPr>
            <w:tcW w:w="857" w:type="dxa"/>
            <w:gridSpan w:val="2"/>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0" w:type="dxa"/>
            <w:gridSpan w:val="2"/>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F4212D" w:rsidRDefault="004D6CF6" w:rsidP="00C37288">
            <w:pPr>
              <w:jc w:val="center"/>
              <w:rPr>
                <w:sz w:val="20"/>
                <w:szCs w:val="20"/>
              </w:rPr>
            </w:pPr>
          </w:p>
        </w:tc>
        <w:tc>
          <w:tcPr>
            <w:tcW w:w="851" w:type="dxa"/>
          </w:tcPr>
          <w:p w:rsidR="004D6CF6" w:rsidRPr="00F4212D" w:rsidRDefault="004D6CF6" w:rsidP="00C37288">
            <w:pPr>
              <w:jc w:val="center"/>
              <w:rPr>
                <w:sz w:val="20"/>
                <w:szCs w:val="20"/>
              </w:rPr>
            </w:pPr>
          </w:p>
        </w:tc>
      </w:tr>
      <w:tr w:rsidR="004D6CF6" w:rsidTr="00377178">
        <w:tc>
          <w:tcPr>
            <w:tcW w:w="845" w:type="dxa"/>
            <w:vMerge/>
          </w:tcPr>
          <w:p w:rsidR="004D6CF6" w:rsidRDefault="004D6CF6" w:rsidP="00C37288">
            <w:pPr>
              <w:autoSpaceDE w:val="0"/>
              <w:autoSpaceDN w:val="0"/>
              <w:jc w:val="center"/>
              <w:rPr>
                <w:rFonts w:eastAsia="Calibri"/>
              </w:rPr>
            </w:pPr>
          </w:p>
        </w:tc>
        <w:tc>
          <w:tcPr>
            <w:tcW w:w="7368" w:type="dxa"/>
            <w:gridSpan w:val="16"/>
          </w:tcPr>
          <w:p w:rsidR="004D6CF6" w:rsidRPr="005C3146" w:rsidRDefault="004D6CF6" w:rsidP="00C37288">
            <w:pPr>
              <w:autoSpaceDE w:val="0"/>
              <w:autoSpaceDN w:val="0"/>
              <w:rPr>
                <w:rFonts w:eastAsia="Calibri"/>
                <w:sz w:val="16"/>
                <w:szCs w:val="16"/>
              </w:rPr>
            </w:pPr>
            <w:r w:rsidRPr="005C3146">
              <w:rPr>
                <w:sz w:val="16"/>
                <w:szCs w:val="1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850" w:type="dxa"/>
            <w:gridSpan w:val="2"/>
          </w:tcPr>
          <w:p w:rsidR="004D6CF6" w:rsidRPr="00981A5A" w:rsidRDefault="004D6CF6" w:rsidP="00C37288">
            <w:pPr>
              <w:ind w:left="-113" w:right="-113"/>
              <w:jc w:val="center"/>
              <w:rPr>
                <w:color w:val="000000"/>
                <w:sz w:val="16"/>
                <w:szCs w:val="16"/>
              </w:rPr>
            </w:pPr>
            <w:r>
              <w:rPr>
                <w:color w:val="000000"/>
                <w:sz w:val="16"/>
                <w:szCs w:val="16"/>
              </w:rPr>
              <w:t>66,6</w:t>
            </w:r>
          </w:p>
        </w:tc>
        <w:tc>
          <w:tcPr>
            <w:tcW w:w="857" w:type="dxa"/>
            <w:gridSpan w:val="2"/>
          </w:tcPr>
          <w:p w:rsidR="004D6CF6" w:rsidRPr="00981A5A" w:rsidRDefault="004D6CF6" w:rsidP="00C37288">
            <w:pPr>
              <w:ind w:left="-113" w:right="-113"/>
              <w:jc w:val="center"/>
              <w:rPr>
                <w:color w:val="000000"/>
                <w:sz w:val="16"/>
                <w:szCs w:val="16"/>
              </w:rPr>
            </w:pPr>
            <w:r>
              <w:rPr>
                <w:color w:val="000000"/>
                <w:sz w:val="16"/>
                <w:szCs w:val="16"/>
              </w:rPr>
              <w:t>84</w:t>
            </w:r>
          </w:p>
        </w:tc>
        <w:tc>
          <w:tcPr>
            <w:tcW w:w="850" w:type="dxa"/>
            <w:gridSpan w:val="2"/>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c>
          <w:tcPr>
            <w:tcW w:w="851" w:type="dxa"/>
          </w:tcPr>
          <w:p w:rsidR="004D6CF6" w:rsidRPr="00981A5A" w:rsidRDefault="004D6CF6" w:rsidP="00C37288">
            <w:pPr>
              <w:ind w:left="-113" w:right="-113"/>
              <w:jc w:val="center"/>
              <w:rPr>
                <w:color w:val="000000"/>
                <w:sz w:val="16"/>
                <w:szCs w:val="16"/>
              </w:rPr>
            </w:pPr>
            <w:r w:rsidRPr="00981A5A">
              <w:rPr>
                <w:color w:val="000000"/>
                <w:sz w:val="16"/>
                <w:szCs w:val="16"/>
              </w:rPr>
              <w:t>100</w:t>
            </w:r>
          </w:p>
        </w:tc>
      </w:tr>
      <w:tr w:rsidR="004D6CF6" w:rsidTr="00E87D38">
        <w:tc>
          <w:tcPr>
            <w:tcW w:w="15876" w:type="dxa"/>
            <w:gridSpan w:val="29"/>
          </w:tcPr>
          <w:p w:rsidR="004D6CF6" w:rsidRDefault="004D6CF6" w:rsidP="002F5825">
            <w:pPr>
              <w:autoSpaceDE w:val="0"/>
              <w:autoSpaceDN w:val="0"/>
              <w:jc w:val="center"/>
              <w:rPr>
                <w:rFonts w:eastAsia="Calibri"/>
              </w:rPr>
            </w:pPr>
            <w:r w:rsidRPr="00120144">
              <w:rPr>
                <w:rFonts w:eastAsia="Calibri"/>
                <w:b/>
                <w:sz w:val="16"/>
                <w:szCs w:val="16"/>
              </w:rPr>
              <w:t xml:space="preserve">Цель «Достижение высоких результатов развития образования </w:t>
            </w:r>
            <w:r>
              <w:rPr>
                <w:rFonts w:eastAsia="Calibri"/>
                <w:b/>
                <w:sz w:val="16"/>
                <w:szCs w:val="16"/>
              </w:rPr>
              <w:t>Порецкого</w:t>
            </w:r>
            <w:r w:rsidRPr="00120144">
              <w:rPr>
                <w:rFonts w:eastAsia="Calibri"/>
                <w:b/>
                <w:sz w:val="16"/>
                <w:szCs w:val="16"/>
              </w:rPr>
              <w:t xml:space="preserve"> района»</w:t>
            </w:r>
          </w:p>
        </w:tc>
      </w:tr>
      <w:tr w:rsidR="004D6CF6" w:rsidTr="00377178">
        <w:tc>
          <w:tcPr>
            <w:tcW w:w="845" w:type="dxa"/>
            <w:vMerge w:val="restart"/>
          </w:tcPr>
          <w:p w:rsidR="004D6CF6" w:rsidRDefault="004D6CF6" w:rsidP="002F5825">
            <w:pPr>
              <w:autoSpaceDE w:val="0"/>
              <w:autoSpaceDN w:val="0"/>
              <w:jc w:val="center"/>
              <w:rPr>
                <w:rFonts w:eastAsia="Calibri"/>
              </w:rPr>
            </w:pPr>
            <w:r w:rsidRPr="00447FDE">
              <w:rPr>
                <w:rFonts w:eastAsia="Calibri"/>
                <w:sz w:val="16"/>
                <w:szCs w:val="16"/>
              </w:rPr>
              <w:t>Основное меропри</w:t>
            </w:r>
            <w:r w:rsidRPr="00447FDE">
              <w:rPr>
                <w:rFonts w:eastAsia="Calibri"/>
                <w:sz w:val="16"/>
                <w:szCs w:val="16"/>
              </w:rPr>
              <w:lastRenderedPageBreak/>
              <w:t>я</w:t>
            </w:r>
            <w:r>
              <w:rPr>
                <w:rFonts w:eastAsia="Calibri"/>
                <w:sz w:val="16"/>
                <w:szCs w:val="16"/>
              </w:rPr>
              <w:t>тие 4</w:t>
            </w:r>
          </w:p>
        </w:tc>
        <w:tc>
          <w:tcPr>
            <w:tcW w:w="1409" w:type="dxa"/>
            <w:gridSpan w:val="2"/>
            <w:vMerge w:val="restart"/>
          </w:tcPr>
          <w:p w:rsidR="004D6CF6" w:rsidRPr="0072053B" w:rsidRDefault="004D6CF6" w:rsidP="002F5825">
            <w:pPr>
              <w:autoSpaceDE w:val="0"/>
              <w:autoSpaceDN w:val="0"/>
              <w:jc w:val="center"/>
              <w:rPr>
                <w:rFonts w:eastAsia="Calibri"/>
                <w:sz w:val="16"/>
                <w:szCs w:val="16"/>
              </w:rPr>
            </w:pPr>
            <w:r w:rsidRPr="0072053B">
              <w:rPr>
                <w:sz w:val="16"/>
                <w:szCs w:val="16"/>
              </w:rPr>
              <w:lastRenderedPageBreak/>
              <w:t xml:space="preserve">Обеспечение выплаты ежемесячного </w:t>
            </w:r>
            <w:r w:rsidRPr="0072053B">
              <w:rPr>
                <w:sz w:val="16"/>
                <w:szCs w:val="16"/>
              </w:rPr>
              <w:lastRenderedPageBreak/>
              <w:t>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139" w:type="dxa"/>
            <w:gridSpan w:val="2"/>
            <w:vMerge w:val="restart"/>
          </w:tcPr>
          <w:p w:rsidR="004D6CF6" w:rsidRPr="00447FDE" w:rsidRDefault="004D6CF6" w:rsidP="002F5825">
            <w:pPr>
              <w:autoSpaceDE w:val="0"/>
              <w:autoSpaceDN w:val="0"/>
              <w:jc w:val="center"/>
              <w:rPr>
                <w:rFonts w:eastAsia="Calibri"/>
                <w:sz w:val="16"/>
                <w:szCs w:val="16"/>
              </w:rPr>
            </w:pPr>
            <w:r w:rsidRPr="00981A5A">
              <w:rPr>
                <w:color w:val="000000"/>
                <w:sz w:val="16"/>
                <w:szCs w:val="16"/>
              </w:rPr>
              <w:lastRenderedPageBreak/>
              <w:t xml:space="preserve">реализация государственной </w:t>
            </w:r>
            <w:r w:rsidRPr="00981A5A">
              <w:rPr>
                <w:color w:val="000000"/>
                <w:sz w:val="16"/>
                <w:szCs w:val="16"/>
              </w:rPr>
              <w:lastRenderedPageBreak/>
              <w:t xml:space="preserve">политики, направленной на устойчивое развитие образования в </w:t>
            </w:r>
            <w:r>
              <w:rPr>
                <w:color w:val="000000"/>
                <w:sz w:val="16"/>
                <w:szCs w:val="16"/>
              </w:rPr>
              <w:t>Порецкомрайоне</w:t>
            </w:r>
            <w:r w:rsidRPr="00981A5A">
              <w:rPr>
                <w:color w:val="000000"/>
                <w:sz w:val="16"/>
                <w:szCs w:val="16"/>
              </w:rPr>
              <w:t xml:space="preserve"> и нормативно-правовое регулирование в сфере образования</w:t>
            </w:r>
          </w:p>
        </w:tc>
        <w:tc>
          <w:tcPr>
            <w:tcW w:w="993" w:type="dxa"/>
            <w:vMerge w:val="restart"/>
          </w:tcPr>
          <w:p w:rsidR="004D6CF6" w:rsidRPr="00447FDE" w:rsidRDefault="004D6CF6" w:rsidP="002F5825">
            <w:pPr>
              <w:autoSpaceDE w:val="0"/>
              <w:autoSpaceDN w:val="0"/>
              <w:jc w:val="center"/>
              <w:rPr>
                <w:rFonts w:eastAsia="Calibri"/>
                <w:sz w:val="16"/>
                <w:szCs w:val="16"/>
              </w:rPr>
            </w:pPr>
            <w:r>
              <w:rPr>
                <w:sz w:val="16"/>
                <w:szCs w:val="16"/>
              </w:rPr>
              <w:lastRenderedPageBreak/>
              <w:t xml:space="preserve">Отдел образования,  </w:t>
            </w:r>
            <w:r>
              <w:rPr>
                <w:sz w:val="16"/>
                <w:szCs w:val="16"/>
              </w:rPr>
              <w:lastRenderedPageBreak/>
              <w:t>молодежной политики и спорта администрации Порецкого района</w:t>
            </w:r>
          </w:p>
        </w:tc>
        <w:tc>
          <w:tcPr>
            <w:tcW w:w="567"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lastRenderedPageBreak/>
              <w:t>x</w:t>
            </w:r>
          </w:p>
        </w:tc>
        <w:tc>
          <w:tcPr>
            <w:tcW w:w="567" w:type="dxa"/>
            <w:gridSpan w:val="4"/>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D6CF6" w:rsidRPr="00447FDE" w:rsidRDefault="004D6CF6" w:rsidP="002F5825">
            <w:pPr>
              <w:autoSpaceDE w:val="0"/>
              <w:autoSpaceDN w:val="0"/>
              <w:rPr>
                <w:rFonts w:eastAsia="Calibri"/>
                <w:sz w:val="16"/>
                <w:szCs w:val="16"/>
              </w:rPr>
            </w:pPr>
            <w:r w:rsidRPr="00447FDE">
              <w:rPr>
                <w:rFonts w:eastAsia="Calibri"/>
                <w:sz w:val="16"/>
                <w:szCs w:val="16"/>
              </w:rPr>
              <w:t>всего</w:t>
            </w:r>
          </w:p>
        </w:tc>
        <w:tc>
          <w:tcPr>
            <w:tcW w:w="850"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4D6CF6" w:rsidRPr="00244AAB" w:rsidRDefault="00B56083" w:rsidP="004232CF">
            <w:pPr>
              <w:autoSpaceDE w:val="0"/>
              <w:autoSpaceDN w:val="0"/>
              <w:jc w:val="center"/>
              <w:rPr>
                <w:rFonts w:eastAsia="Calibri"/>
                <w:bCs/>
                <w:sz w:val="20"/>
                <w:szCs w:val="20"/>
              </w:rPr>
            </w:pPr>
            <w:r>
              <w:rPr>
                <w:rFonts w:eastAsia="Calibri"/>
                <w:bCs/>
                <w:sz w:val="20"/>
                <w:szCs w:val="20"/>
              </w:rPr>
              <w:t>1744,6</w:t>
            </w:r>
          </w:p>
        </w:tc>
        <w:tc>
          <w:tcPr>
            <w:tcW w:w="850" w:type="dxa"/>
            <w:gridSpan w:val="2"/>
          </w:tcPr>
          <w:p w:rsidR="004D6CF6" w:rsidRPr="00244AAB" w:rsidRDefault="00B56083" w:rsidP="004232CF">
            <w:pPr>
              <w:autoSpaceDE w:val="0"/>
              <w:autoSpaceDN w:val="0"/>
              <w:ind w:left="-84" w:right="-62"/>
              <w:jc w:val="center"/>
              <w:rPr>
                <w:rFonts w:eastAsia="Calibri"/>
                <w:bCs/>
                <w:sz w:val="20"/>
                <w:szCs w:val="20"/>
              </w:rPr>
            </w:pPr>
            <w:r>
              <w:rPr>
                <w:rFonts w:eastAsia="Calibri"/>
                <w:bCs/>
                <w:sz w:val="20"/>
                <w:szCs w:val="20"/>
              </w:rPr>
              <w:t>5155,9</w:t>
            </w:r>
          </w:p>
        </w:tc>
        <w:tc>
          <w:tcPr>
            <w:tcW w:w="851" w:type="dxa"/>
          </w:tcPr>
          <w:p w:rsidR="004D6CF6" w:rsidRPr="00244AAB" w:rsidRDefault="00B56083" w:rsidP="004232CF">
            <w:pPr>
              <w:autoSpaceDE w:val="0"/>
              <w:autoSpaceDN w:val="0"/>
              <w:jc w:val="center"/>
              <w:rPr>
                <w:rFonts w:eastAsia="Calibri"/>
                <w:bCs/>
                <w:sz w:val="20"/>
                <w:szCs w:val="20"/>
              </w:rPr>
            </w:pPr>
            <w:r>
              <w:rPr>
                <w:rFonts w:eastAsia="Calibri"/>
                <w:bCs/>
                <w:sz w:val="20"/>
                <w:szCs w:val="20"/>
              </w:rPr>
              <w:t>5155,9</w:t>
            </w:r>
          </w:p>
        </w:tc>
        <w:tc>
          <w:tcPr>
            <w:tcW w:w="851" w:type="dxa"/>
          </w:tcPr>
          <w:p w:rsidR="004D6CF6" w:rsidRPr="00244AAB" w:rsidRDefault="00B56083" w:rsidP="004232CF">
            <w:pPr>
              <w:autoSpaceDE w:val="0"/>
              <w:autoSpaceDN w:val="0"/>
              <w:jc w:val="center"/>
              <w:rPr>
                <w:rFonts w:eastAsia="Calibri"/>
                <w:bCs/>
                <w:sz w:val="20"/>
                <w:szCs w:val="20"/>
              </w:rPr>
            </w:pPr>
            <w:r>
              <w:rPr>
                <w:rFonts w:eastAsia="Calibri"/>
                <w:bCs/>
                <w:sz w:val="20"/>
                <w:szCs w:val="20"/>
              </w:rPr>
              <w:t>5155,9</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r>
      <w:tr w:rsidR="004D6CF6" w:rsidTr="00377178">
        <w:tc>
          <w:tcPr>
            <w:tcW w:w="845" w:type="dxa"/>
            <w:vMerge/>
          </w:tcPr>
          <w:p w:rsidR="004D6CF6" w:rsidRDefault="004D6CF6" w:rsidP="002F5825">
            <w:pPr>
              <w:autoSpaceDE w:val="0"/>
              <w:autoSpaceDN w:val="0"/>
              <w:jc w:val="center"/>
              <w:rPr>
                <w:rFonts w:eastAsia="Calibri"/>
              </w:rPr>
            </w:pPr>
          </w:p>
        </w:tc>
        <w:tc>
          <w:tcPr>
            <w:tcW w:w="1409" w:type="dxa"/>
            <w:gridSpan w:val="2"/>
            <w:vMerge/>
          </w:tcPr>
          <w:p w:rsidR="004D6CF6" w:rsidRDefault="004D6CF6" w:rsidP="002F5825">
            <w:pPr>
              <w:autoSpaceDE w:val="0"/>
              <w:autoSpaceDN w:val="0"/>
              <w:jc w:val="center"/>
              <w:rPr>
                <w:rFonts w:eastAsia="Calibri"/>
              </w:rPr>
            </w:pPr>
          </w:p>
        </w:tc>
        <w:tc>
          <w:tcPr>
            <w:tcW w:w="1139" w:type="dxa"/>
            <w:gridSpan w:val="2"/>
            <w:vMerge/>
          </w:tcPr>
          <w:p w:rsidR="004D6CF6" w:rsidRPr="00447FDE" w:rsidRDefault="004D6CF6" w:rsidP="002F5825">
            <w:pPr>
              <w:autoSpaceDE w:val="0"/>
              <w:autoSpaceDN w:val="0"/>
              <w:jc w:val="center"/>
              <w:rPr>
                <w:rFonts w:eastAsia="Calibri"/>
                <w:sz w:val="16"/>
                <w:szCs w:val="16"/>
              </w:rPr>
            </w:pPr>
          </w:p>
        </w:tc>
        <w:tc>
          <w:tcPr>
            <w:tcW w:w="993" w:type="dxa"/>
            <w:vMerge/>
          </w:tcPr>
          <w:p w:rsidR="004D6CF6" w:rsidRPr="00447FDE" w:rsidRDefault="004D6CF6" w:rsidP="002F5825">
            <w:pPr>
              <w:autoSpaceDE w:val="0"/>
              <w:autoSpaceDN w:val="0"/>
              <w:jc w:val="center"/>
              <w:rPr>
                <w:rFonts w:eastAsia="Calibri"/>
                <w:sz w:val="16"/>
                <w:szCs w:val="16"/>
              </w:rPr>
            </w:pPr>
          </w:p>
        </w:tc>
        <w:tc>
          <w:tcPr>
            <w:tcW w:w="567"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D6CF6" w:rsidRPr="00447FDE" w:rsidRDefault="004D6CF6" w:rsidP="002F5825">
            <w:pPr>
              <w:autoSpaceDE w:val="0"/>
              <w:autoSpaceDN w:val="0"/>
              <w:rPr>
                <w:rFonts w:eastAsia="Calibri"/>
                <w:sz w:val="16"/>
                <w:szCs w:val="16"/>
              </w:rPr>
            </w:pPr>
            <w:r w:rsidRPr="00447FDE">
              <w:rPr>
                <w:rFonts w:eastAsia="Calibri"/>
                <w:sz w:val="16"/>
                <w:szCs w:val="16"/>
              </w:rPr>
              <w:t>федеральный бюджет</w:t>
            </w:r>
          </w:p>
        </w:tc>
        <w:tc>
          <w:tcPr>
            <w:tcW w:w="850"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4D6CF6" w:rsidRPr="00244AAB" w:rsidRDefault="00B56083" w:rsidP="004232CF">
            <w:pPr>
              <w:autoSpaceDE w:val="0"/>
              <w:autoSpaceDN w:val="0"/>
              <w:jc w:val="center"/>
              <w:rPr>
                <w:rFonts w:eastAsia="Calibri"/>
                <w:bCs/>
                <w:sz w:val="20"/>
                <w:szCs w:val="20"/>
              </w:rPr>
            </w:pPr>
            <w:r>
              <w:rPr>
                <w:rFonts w:eastAsia="Calibri"/>
                <w:bCs/>
                <w:sz w:val="20"/>
                <w:szCs w:val="20"/>
              </w:rPr>
              <w:t>1744,6</w:t>
            </w:r>
          </w:p>
        </w:tc>
        <w:tc>
          <w:tcPr>
            <w:tcW w:w="850" w:type="dxa"/>
            <w:gridSpan w:val="2"/>
          </w:tcPr>
          <w:p w:rsidR="004D6CF6" w:rsidRPr="00244AAB" w:rsidRDefault="00B56083" w:rsidP="004232CF">
            <w:pPr>
              <w:autoSpaceDE w:val="0"/>
              <w:autoSpaceDN w:val="0"/>
              <w:ind w:left="-84" w:right="-62"/>
              <w:jc w:val="center"/>
              <w:rPr>
                <w:rFonts w:eastAsia="Calibri"/>
                <w:bCs/>
                <w:sz w:val="20"/>
                <w:szCs w:val="20"/>
              </w:rPr>
            </w:pPr>
            <w:r>
              <w:rPr>
                <w:rFonts w:eastAsia="Calibri"/>
                <w:bCs/>
                <w:sz w:val="20"/>
                <w:szCs w:val="20"/>
              </w:rPr>
              <w:t>5155,9</w:t>
            </w:r>
          </w:p>
        </w:tc>
        <w:tc>
          <w:tcPr>
            <w:tcW w:w="851" w:type="dxa"/>
          </w:tcPr>
          <w:p w:rsidR="004D6CF6" w:rsidRPr="00244AAB" w:rsidRDefault="00B56083" w:rsidP="004232CF">
            <w:pPr>
              <w:autoSpaceDE w:val="0"/>
              <w:autoSpaceDN w:val="0"/>
              <w:jc w:val="center"/>
              <w:rPr>
                <w:rFonts w:eastAsia="Calibri"/>
                <w:bCs/>
                <w:sz w:val="20"/>
                <w:szCs w:val="20"/>
              </w:rPr>
            </w:pPr>
            <w:r>
              <w:rPr>
                <w:rFonts w:eastAsia="Calibri"/>
                <w:bCs/>
                <w:sz w:val="20"/>
                <w:szCs w:val="20"/>
              </w:rPr>
              <w:t>5155,9</w:t>
            </w:r>
          </w:p>
        </w:tc>
        <w:tc>
          <w:tcPr>
            <w:tcW w:w="851" w:type="dxa"/>
          </w:tcPr>
          <w:p w:rsidR="004D6CF6" w:rsidRPr="00244AAB" w:rsidRDefault="00B56083" w:rsidP="004232CF">
            <w:pPr>
              <w:autoSpaceDE w:val="0"/>
              <w:autoSpaceDN w:val="0"/>
              <w:jc w:val="center"/>
              <w:rPr>
                <w:rFonts w:eastAsia="Calibri"/>
                <w:bCs/>
                <w:sz w:val="20"/>
                <w:szCs w:val="20"/>
              </w:rPr>
            </w:pPr>
            <w:r>
              <w:rPr>
                <w:rFonts w:eastAsia="Calibri"/>
                <w:bCs/>
                <w:sz w:val="20"/>
                <w:szCs w:val="20"/>
              </w:rPr>
              <w:t>5155,9</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r>
      <w:tr w:rsidR="004D6CF6" w:rsidTr="00377178">
        <w:tc>
          <w:tcPr>
            <w:tcW w:w="845" w:type="dxa"/>
            <w:vMerge/>
          </w:tcPr>
          <w:p w:rsidR="004D6CF6" w:rsidRDefault="004D6CF6" w:rsidP="002F5825">
            <w:pPr>
              <w:autoSpaceDE w:val="0"/>
              <w:autoSpaceDN w:val="0"/>
              <w:jc w:val="center"/>
              <w:rPr>
                <w:rFonts w:eastAsia="Calibri"/>
              </w:rPr>
            </w:pPr>
          </w:p>
        </w:tc>
        <w:tc>
          <w:tcPr>
            <w:tcW w:w="1409" w:type="dxa"/>
            <w:gridSpan w:val="2"/>
            <w:vMerge/>
          </w:tcPr>
          <w:p w:rsidR="004D6CF6" w:rsidRDefault="004D6CF6" w:rsidP="002F5825">
            <w:pPr>
              <w:autoSpaceDE w:val="0"/>
              <w:autoSpaceDN w:val="0"/>
              <w:jc w:val="center"/>
              <w:rPr>
                <w:rFonts w:eastAsia="Calibri"/>
              </w:rPr>
            </w:pPr>
          </w:p>
        </w:tc>
        <w:tc>
          <w:tcPr>
            <w:tcW w:w="1139" w:type="dxa"/>
            <w:gridSpan w:val="2"/>
            <w:vMerge/>
          </w:tcPr>
          <w:p w:rsidR="004D6CF6" w:rsidRPr="00447FDE" w:rsidRDefault="004D6CF6" w:rsidP="002F5825">
            <w:pPr>
              <w:autoSpaceDE w:val="0"/>
              <w:autoSpaceDN w:val="0"/>
              <w:jc w:val="center"/>
              <w:rPr>
                <w:rFonts w:eastAsia="Calibri"/>
                <w:sz w:val="16"/>
                <w:szCs w:val="16"/>
              </w:rPr>
            </w:pPr>
          </w:p>
        </w:tc>
        <w:tc>
          <w:tcPr>
            <w:tcW w:w="993" w:type="dxa"/>
            <w:vMerge/>
          </w:tcPr>
          <w:p w:rsidR="004D6CF6" w:rsidRPr="00447FDE" w:rsidRDefault="004D6CF6" w:rsidP="002F5825">
            <w:pPr>
              <w:autoSpaceDE w:val="0"/>
              <w:autoSpaceDN w:val="0"/>
              <w:jc w:val="center"/>
              <w:rPr>
                <w:rFonts w:eastAsia="Calibri"/>
                <w:sz w:val="16"/>
                <w:szCs w:val="16"/>
              </w:rPr>
            </w:pPr>
          </w:p>
        </w:tc>
        <w:tc>
          <w:tcPr>
            <w:tcW w:w="567" w:type="dxa"/>
            <w:gridSpan w:val="2"/>
          </w:tcPr>
          <w:p w:rsidR="004D6CF6" w:rsidRPr="00447FDE" w:rsidRDefault="004D6CF6" w:rsidP="002F5825">
            <w:pPr>
              <w:autoSpaceDE w:val="0"/>
              <w:autoSpaceDN w:val="0"/>
              <w:jc w:val="center"/>
              <w:rPr>
                <w:rFonts w:eastAsia="Calibri"/>
                <w:sz w:val="16"/>
                <w:szCs w:val="16"/>
              </w:rPr>
            </w:pPr>
          </w:p>
        </w:tc>
        <w:tc>
          <w:tcPr>
            <w:tcW w:w="567" w:type="dxa"/>
            <w:gridSpan w:val="4"/>
          </w:tcPr>
          <w:p w:rsidR="004D6CF6" w:rsidRPr="00447FDE" w:rsidRDefault="004D6CF6" w:rsidP="002F5825">
            <w:pPr>
              <w:autoSpaceDE w:val="0"/>
              <w:autoSpaceDN w:val="0"/>
              <w:jc w:val="center"/>
              <w:rPr>
                <w:rFonts w:eastAsia="Calibri"/>
                <w:sz w:val="16"/>
                <w:szCs w:val="16"/>
              </w:rPr>
            </w:pPr>
          </w:p>
        </w:tc>
        <w:tc>
          <w:tcPr>
            <w:tcW w:w="1134" w:type="dxa"/>
            <w:gridSpan w:val="2"/>
          </w:tcPr>
          <w:p w:rsidR="004D6CF6" w:rsidRPr="00447FDE" w:rsidRDefault="004D6CF6" w:rsidP="002F5825">
            <w:pPr>
              <w:autoSpaceDE w:val="0"/>
              <w:autoSpaceDN w:val="0"/>
              <w:jc w:val="center"/>
              <w:rPr>
                <w:rFonts w:eastAsia="Calibri"/>
                <w:sz w:val="16"/>
                <w:szCs w:val="16"/>
              </w:rPr>
            </w:pPr>
          </w:p>
        </w:tc>
        <w:tc>
          <w:tcPr>
            <w:tcW w:w="567" w:type="dxa"/>
          </w:tcPr>
          <w:p w:rsidR="004D6CF6" w:rsidRPr="00447FDE" w:rsidRDefault="004D6CF6" w:rsidP="002F5825">
            <w:pPr>
              <w:autoSpaceDE w:val="0"/>
              <w:autoSpaceDN w:val="0"/>
              <w:jc w:val="center"/>
              <w:rPr>
                <w:rFonts w:eastAsia="Calibri"/>
                <w:sz w:val="16"/>
                <w:szCs w:val="16"/>
              </w:rPr>
            </w:pPr>
          </w:p>
        </w:tc>
        <w:tc>
          <w:tcPr>
            <w:tcW w:w="992" w:type="dxa"/>
            <w:gridSpan w:val="2"/>
          </w:tcPr>
          <w:p w:rsidR="004D6CF6" w:rsidRPr="00447FDE" w:rsidRDefault="004D6CF6" w:rsidP="002F5825">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4D6CF6" w:rsidRPr="00244AAB" w:rsidRDefault="004D6CF6"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r>
      <w:tr w:rsidR="004D6CF6" w:rsidTr="00377178">
        <w:tc>
          <w:tcPr>
            <w:tcW w:w="845" w:type="dxa"/>
            <w:vMerge/>
          </w:tcPr>
          <w:p w:rsidR="004D6CF6" w:rsidRDefault="004D6CF6" w:rsidP="002F5825">
            <w:pPr>
              <w:autoSpaceDE w:val="0"/>
              <w:autoSpaceDN w:val="0"/>
              <w:jc w:val="center"/>
              <w:rPr>
                <w:rFonts w:eastAsia="Calibri"/>
              </w:rPr>
            </w:pPr>
          </w:p>
        </w:tc>
        <w:tc>
          <w:tcPr>
            <w:tcW w:w="1409" w:type="dxa"/>
            <w:gridSpan w:val="2"/>
            <w:vMerge/>
          </w:tcPr>
          <w:p w:rsidR="004D6CF6" w:rsidRDefault="004D6CF6" w:rsidP="002F5825">
            <w:pPr>
              <w:autoSpaceDE w:val="0"/>
              <w:autoSpaceDN w:val="0"/>
              <w:jc w:val="center"/>
              <w:rPr>
                <w:rFonts w:eastAsia="Calibri"/>
              </w:rPr>
            </w:pPr>
          </w:p>
        </w:tc>
        <w:tc>
          <w:tcPr>
            <w:tcW w:w="1139" w:type="dxa"/>
            <w:gridSpan w:val="2"/>
            <w:vMerge/>
          </w:tcPr>
          <w:p w:rsidR="004D6CF6" w:rsidRPr="00447FDE" w:rsidRDefault="004D6CF6" w:rsidP="002F5825">
            <w:pPr>
              <w:autoSpaceDE w:val="0"/>
              <w:autoSpaceDN w:val="0"/>
              <w:jc w:val="center"/>
              <w:rPr>
                <w:rFonts w:eastAsia="Calibri"/>
                <w:sz w:val="16"/>
                <w:szCs w:val="16"/>
              </w:rPr>
            </w:pPr>
          </w:p>
        </w:tc>
        <w:tc>
          <w:tcPr>
            <w:tcW w:w="993" w:type="dxa"/>
            <w:vMerge/>
          </w:tcPr>
          <w:p w:rsidR="004D6CF6" w:rsidRPr="00447FDE" w:rsidRDefault="004D6CF6" w:rsidP="002F5825">
            <w:pPr>
              <w:autoSpaceDE w:val="0"/>
              <w:autoSpaceDN w:val="0"/>
              <w:jc w:val="center"/>
              <w:rPr>
                <w:rFonts w:eastAsia="Calibri"/>
                <w:sz w:val="16"/>
                <w:szCs w:val="16"/>
              </w:rPr>
            </w:pPr>
          </w:p>
        </w:tc>
        <w:tc>
          <w:tcPr>
            <w:tcW w:w="567"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D6CF6" w:rsidRPr="00447FDE" w:rsidRDefault="004D6CF6" w:rsidP="002F5825">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4D6CF6" w:rsidRPr="00244AAB" w:rsidRDefault="004D6CF6"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r>
      <w:tr w:rsidR="004D6CF6" w:rsidTr="00377178">
        <w:tc>
          <w:tcPr>
            <w:tcW w:w="845" w:type="dxa"/>
            <w:vMerge/>
          </w:tcPr>
          <w:p w:rsidR="004D6CF6" w:rsidRDefault="004D6CF6" w:rsidP="002F5825">
            <w:pPr>
              <w:autoSpaceDE w:val="0"/>
              <w:autoSpaceDN w:val="0"/>
              <w:jc w:val="center"/>
              <w:rPr>
                <w:rFonts w:eastAsia="Calibri"/>
              </w:rPr>
            </w:pPr>
          </w:p>
        </w:tc>
        <w:tc>
          <w:tcPr>
            <w:tcW w:w="1409" w:type="dxa"/>
            <w:gridSpan w:val="2"/>
            <w:vMerge/>
          </w:tcPr>
          <w:p w:rsidR="004D6CF6" w:rsidRDefault="004D6CF6" w:rsidP="002F5825">
            <w:pPr>
              <w:autoSpaceDE w:val="0"/>
              <w:autoSpaceDN w:val="0"/>
              <w:jc w:val="center"/>
              <w:rPr>
                <w:rFonts w:eastAsia="Calibri"/>
              </w:rPr>
            </w:pPr>
          </w:p>
        </w:tc>
        <w:tc>
          <w:tcPr>
            <w:tcW w:w="1139" w:type="dxa"/>
            <w:gridSpan w:val="2"/>
            <w:vMerge/>
          </w:tcPr>
          <w:p w:rsidR="004D6CF6" w:rsidRPr="00447FDE" w:rsidRDefault="004D6CF6" w:rsidP="002F5825">
            <w:pPr>
              <w:autoSpaceDE w:val="0"/>
              <w:autoSpaceDN w:val="0"/>
              <w:jc w:val="center"/>
              <w:rPr>
                <w:rFonts w:eastAsia="Calibri"/>
                <w:sz w:val="16"/>
                <w:szCs w:val="16"/>
              </w:rPr>
            </w:pPr>
          </w:p>
        </w:tc>
        <w:tc>
          <w:tcPr>
            <w:tcW w:w="993" w:type="dxa"/>
            <w:vMerge/>
          </w:tcPr>
          <w:p w:rsidR="004D6CF6" w:rsidRPr="00447FDE" w:rsidRDefault="004D6CF6" w:rsidP="002F5825">
            <w:pPr>
              <w:autoSpaceDE w:val="0"/>
              <w:autoSpaceDN w:val="0"/>
              <w:jc w:val="center"/>
              <w:rPr>
                <w:rFonts w:eastAsia="Calibri"/>
                <w:sz w:val="16"/>
                <w:szCs w:val="16"/>
              </w:rPr>
            </w:pPr>
          </w:p>
        </w:tc>
        <w:tc>
          <w:tcPr>
            <w:tcW w:w="567"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D6CF6" w:rsidRPr="00447FDE" w:rsidRDefault="004D6CF6" w:rsidP="002F5825">
            <w:pPr>
              <w:autoSpaceDE w:val="0"/>
              <w:autoSpaceDN w:val="0"/>
              <w:rPr>
                <w:rFonts w:eastAsia="Calibri"/>
                <w:sz w:val="16"/>
                <w:szCs w:val="16"/>
              </w:rPr>
            </w:pPr>
            <w:r w:rsidRPr="00447FDE">
              <w:rPr>
                <w:rFonts w:eastAsia="Calibri"/>
                <w:sz w:val="16"/>
                <w:szCs w:val="16"/>
              </w:rPr>
              <w:t>внебюджетные источники</w:t>
            </w:r>
          </w:p>
        </w:tc>
        <w:tc>
          <w:tcPr>
            <w:tcW w:w="850"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4D6CF6" w:rsidRPr="00244AAB" w:rsidRDefault="004D6CF6"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r>
      <w:tr w:rsidR="004D6CF6" w:rsidTr="00377178">
        <w:tc>
          <w:tcPr>
            <w:tcW w:w="845" w:type="dxa"/>
          </w:tcPr>
          <w:p w:rsidR="004D6CF6" w:rsidRDefault="004D6CF6" w:rsidP="002F5825">
            <w:pPr>
              <w:autoSpaceDE w:val="0"/>
              <w:autoSpaceDN w:val="0"/>
              <w:jc w:val="center"/>
              <w:rPr>
                <w:rFonts w:eastAsia="Calibri"/>
              </w:rPr>
            </w:pPr>
            <w:r w:rsidRPr="00FA79F9">
              <w:rPr>
                <w:color w:val="000000"/>
                <w:sz w:val="16"/>
                <w:szCs w:val="16"/>
              </w:rPr>
              <w:t>Целевой (ые) индикатор (ы) и показатель(и) подпрограммы (государственной программы), увя</w:t>
            </w:r>
            <w:r w:rsidRPr="00FA79F9">
              <w:rPr>
                <w:color w:val="000000"/>
                <w:sz w:val="16"/>
                <w:szCs w:val="16"/>
              </w:rPr>
              <w:softHyphen/>
              <w:t>занные с ос</w:t>
            </w:r>
            <w:r w:rsidRPr="00FA79F9">
              <w:rPr>
                <w:color w:val="000000"/>
                <w:sz w:val="16"/>
                <w:szCs w:val="16"/>
              </w:rPr>
              <w:softHyphen/>
              <w:t>новным мероприя</w:t>
            </w:r>
            <w:r>
              <w:rPr>
                <w:color w:val="000000"/>
                <w:sz w:val="16"/>
                <w:szCs w:val="16"/>
              </w:rPr>
              <w:t>тием 4</w:t>
            </w:r>
          </w:p>
        </w:tc>
        <w:tc>
          <w:tcPr>
            <w:tcW w:w="7368" w:type="dxa"/>
            <w:gridSpan w:val="16"/>
          </w:tcPr>
          <w:p w:rsidR="004D6CF6" w:rsidRPr="00447FDE" w:rsidRDefault="004D6CF6" w:rsidP="002F5825">
            <w:pPr>
              <w:autoSpaceDE w:val="0"/>
              <w:autoSpaceDN w:val="0"/>
              <w:rPr>
                <w:rFonts w:eastAsia="Calibri"/>
                <w:sz w:val="16"/>
                <w:szCs w:val="16"/>
              </w:rPr>
            </w:pPr>
            <w:r w:rsidRPr="00FA7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4D6CF6" w:rsidRPr="00A663B3" w:rsidRDefault="004D6CF6" w:rsidP="004232CF">
            <w:pPr>
              <w:jc w:val="center"/>
              <w:rPr>
                <w:color w:val="000000"/>
                <w:sz w:val="20"/>
                <w:szCs w:val="20"/>
              </w:rPr>
            </w:pPr>
            <w:r>
              <w:rPr>
                <w:color w:val="000000"/>
                <w:sz w:val="20"/>
                <w:szCs w:val="20"/>
              </w:rPr>
              <w:t>83</w:t>
            </w:r>
          </w:p>
        </w:tc>
        <w:tc>
          <w:tcPr>
            <w:tcW w:w="857" w:type="dxa"/>
            <w:gridSpan w:val="2"/>
          </w:tcPr>
          <w:p w:rsidR="004D6CF6" w:rsidRPr="00A663B3" w:rsidRDefault="004D6CF6" w:rsidP="004232CF">
            <w:pPr>
              <w:jc w:val="center"/>
              <w:rPr>
                <w:color w:val="000000"/>
                <w:sz w:val="20"/>
                <w:szCs w:val="20"/>
              </w:rPr>
            </w:pPr>
            <w:r w:rsidRPr="00A663B3">
              <w:rPr>
                <w:color w:val="000000"/>
                <w:sz w:val="20"/>
                <w:szCs w:val="20"/>
              </w:rPr>
              <w:t>84</w:t>
            </w:r>
          </w:p>
        </w:tc>
        <w:tc>
          <w:tcPr>
            <w:tcW w:w="850" w:type="dxa"/>
            <w:gridSpan w:val="2"/>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c>
          <w:tcPr>
            <w:tcW w:w="851" w:type="dxa"/>
          </w:tcPr>
          <w:p w:rsidR="004D6CF6" w:rsidRPr="00F4212D" w:rsidRDefault="004D6CF6" w:rsidP="004232CF">
            <w:pPr>
              <w:jc w:val="center"/>
              <w:rPr>
                <w:sz w:val="20"/>
                <w:szCs w:val="20"/>
              </w:rPr>
            </w:pPr>
            <w:r w:rsidRPr="00F4212D">
              <w:rPr>
                <w:sz w:val="20"/>
                <w:szCs w:val="20"/>
              </w:rPr>
              <w:t>85</w:t>
            </w:r>
          </w:p>
        </w:tc>
      </w:tr>
      <w:tr w:rsidR="004D6CF6" w:rsidTr="00E87D38">
        <w:trPr>
          <w:trHeight w:val="311"/>
        </w:trPr>
        <w:tc>
          <w:tcPr>
            <w:tcW w:w="15876" w:type="dxa"/>
            <w:gridSpan w:val="29"/>
          </w:tcPr>
          <w:p w:rsidR="004D6CF6" w:rsidRDefault="004D6CF6" w:rsidP="002F5825">
            <w:pPr>
              <w:autoSpaceDE w:val="0"/>
              <w:autoSpaceDN w:val="0"/>
              <w:jc w:val="center"/>
              <w:rPr>
                <w:rFonts w:eastAsia="Calibri"/>
              </w:rPr>
            </w:pPr>
            <w:r w:rsidRPr="00120144">
              <w:rPr>
                <w:rFonts w:eastAsia="Calibri"/>
                <w:b/>
                <w:sz w:val="16"/>
                <w:szCs w:val="16"/>
              </w:rPr>
              <w:t xml:space="preserve">Цель «Достижение высоких результатов развития образования </w:t>
            </w:r>
            <w:r>
              <w:rPr>
                <w:rFonts w:eastAsia="Calibri"/>
                <w:b/>
                <w:sz w:val="16"/>
                <w:szCs w:val="16"/>
              </w:rPr>
              <w:t>Порецкого</w:t>
            </w:r>
            <w:r w:rsidRPr="00120144">
              <w:rPr>
                <w:rFonts w:eastAsia="Calibri"/>
                <w:b/>
                <w:sz w:val="16"/>
                <w:szCs w:val="16"/>
              </w:rPr>
              <w:t xml:space="preserve"> района»</w:t>
            </w:r>
          </w:p>
        </w:tc>
      </w:tr>
      <w:tr w:rsidR="004D6CF6" w:rsidTr="00377178">
        <w:tc>
          <w:tcPr>
            <w:tcW w:w="845" w:type="dxa"/>
            <w:vMerge w:val="restart"/>
          </w:tcPr>
          <w:p w:rsidR="004D6CF6" w:rsidRDefault="004D6CF6" w:rsidP="00820306">
            <w:pPr>
              <w:autoSpaceDE w:val="0"/>
              <w:autoSpaceDN w:val="0"/>
              <w:jc w:val="center"/>
              <w:rPr>
                <w:rFonts w:eastAsia="Calibri"/>
              </w:rPr>
            </w:pPr>
            <w:r w:rsidRPr="00447FDE">
              <w:rPr>
                <w:rFonts w:eastAsia="Calibri"/>
                <w:sz w:val="16"/>
                <w:szCs w:val="16"/>
              </w:rPr>
              <w:t>Основное мероприя</w:t>
            </w:r>
            <w:r>
              <w:rPr>
                <w:rFonts w:eastAsia="Calibri"/>
                <w:sz w:val="16"/>
                <w:szCs w:val="16"/>
              </w:rPr>
              <w:t>тие 5</w:t>
            </w:r>
          </w:p>
        </w:tc>
        <w:tc>
          <w:tcPr>
            <w:tcW w:w="1409" w:type="dxa"/>
            <w:gridSpan w:val="2"/>
            <w:vMerge w:val="restart"/>
          </w:tcPr>
          <w:p w:rsidR="004D6CF6" w:rsidRPr="009D30F9" w:rsidRDefault="004D6CF6" w:rsidP="00820306">
            <w:pPr>
              <w:autoSpaceDE w:val="0"/>
              <w:autoSpaceDN w:val="0"/>
              <w:jc w:val="center"/>
              <w:rPr>
                <w:rFonts w:eastAsia="Calibri"/>
                <w:sz w:val="16"/>
                <w:szCs w:val="16"/>
              </w:rPr>
            </w:pPr>
            <w:r w:rsidRPr="009D30F9">
              <w:rPr>
                <w:sz w:val="16"/>
                <w:szCs w:val="16"/>
                <w:lang w:eastAsia="en-US"/>
              </w:rPr>
              <w:t>Стипендии, гранты, премии и денежные поощрения</w:t>
            </w:r>
          </w:p>
        </w:tc>
        <w:tc>
          <w:tcPr>
            <w:tcW w:w="1139" w:type="dxa"/>
            <w:gridSpan w:val="2"/>
            <w:vMerge w:val="restart"/>
          </w:tcPr>
          <w:p w:rsidR="004D6CF6" w:rsidRPr="00447FDE" w:rsidRDefault="004D6CF6" w:rsidP="00820306">
            <w:pPr>
              <w:autoSpaceDE w:val="0"/>
              <w:autoSpaceDN w:val="0"/>
              <w:rPr>
                <w:rFonts w:eastAsia="Calibri"/>
                <w:sz w:val="16"/>
                <w:szCs w:val="16"/>
              </w:rPr>
            </w:pPr>
            <w:r w:rsidRPr="00447FDE">
              <w:rPr>
                <w:rFonts w:eastAsia="Calibri"/>
                <w:sz w:val="16"/>
                <w:szCs w:val="16"/>
              </w:rPr>
              <w:t xml:space="preserve">повышение доступности для населения </w:t>
            </w:r>
            <w:r>
              <w:rPr>
                <w:rFonts w:eastAsia="Calibri"/>
                <w:sz w:val="16"/>
                <w:szCs w:val="16"/>
              </w:rPr>
              <w:t>Порецкого района Чувашской  Республики</w:t>
            </w:r>
            <w:r w:rsidRPr="00447FDE">
              <w:rPr>
                <w:rFonts w:eastAsia="Calibri"/>
                <w:sz w:val="16"/>
                <w:szCs w:val="16"/>
              </w:rPr>
              <w:t>качественных образовательных услуг</w:t>
            </w:r>
          </w:p>
        </w:tc>
        <w:tc>
          <w:tcPr>
            <w:tcW w:w="993" w:type="dxa"/>
            <w:vMerge w:val="restart"/>
          </w:tcPr>
          <w:p w:rsidR="004D6CF6" w:rsidRPr="00447FDE" w:rsidRDefault="004D6CF6" w:rsidP="00820306">
            <w:pPr>
              <w:autoSpaceDE w:val="0"/>
              <w:autoSpaceDN w:val="0"/>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567" w:type="dxa"/>
            <w:gridSpan w:val="2"/>
          </w:tcPr>
          <w:p w:rsidR="004D6CF6" w:rsidRPr="00447FDE" w:rsidRDefault="004D6CF6" w:rsidP="00820306">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D6CF6" w:rsidRPr="00447FDE" w:rsidRDefault="004D6CF6" w:rsidP="00820306">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D6CF6" w:rsidRPr="00447FDE" w:rsidRDefault="004D6CF6" w:rsidP="00820306">
            <w:pPr>
              <w:autoSpaceDE w:val="0"/>
              <w:autoSpaceDN w:val="0"/>
              <w:jc w:val="center"/>
              <w:rPr>
                <w:rFonts w:eastAsia="Calibri"/>
                <w:sz w:val="16"/>
                <w:szCs w:val="16"/>
              </w:rPr>
            </w:pPr>
            <w:r w:rsidRPr="00447FDE">
              <w:rPr>
                <w:rFonts w:eastAsia="Calibri"/>
                <w:sz w:val="16"/>
                <w:szCs w:val="16"/>
              </w:rPr>
              <w:t>x</w:t>
            </w:r>
          </w:p>
        </w:tc>
        <w:tc>
          <w:tcPr>
            <w:tcW w:w="567" w:type="dxa"/>
          </w:tcPr>
          <w:p w:rsidR="004D6CF6" w:rsidRPr="00447FDE" w:rsidRDefault="004D6CF6" w:rsidP="00820306">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D6CF6" w:rsidRPr="00447FDE" w:rsidRDefault="004D6CF6" w:rsidP="00820306">
            <w:pPr>
              <w:autoSpaceDE w:val="0"/>
              <w:autoSpaceDN w:val="0"/>
              <w:rPr>
                <w:rFonts w:eastAsia="Calibri"/>
                <w:sz w:val="16"/>
                <w:szCs w:val="16"/>
              </w:rPr>
            </w:pPr>
            <w:r w:rsidRPr="00447FDE">
              <w:rPr>
                <w:rFonts w:eastAsia="Calibri"/>
                <w:sz w:val="16"/>
                <w:szCs w:val="16"/>
              </w:rPr>
              <w:t>всего</w:t>
            </w:r>
          </w:p>
        </w:tc>
        <w:tc>
          <w:tcPr>
            <w:tcW w:w="850" w:type="dxa"/>
            <w:gridSpan w:val="2"/>
          </w:tcPr>
          <w:p w:rsidR="004D6CF6" w:rsidRPr="00981A5A" w:rsidRDefault="001E67E4" w:rsidP="00820306">
            <w:pPr>
              <w:spacing w:line="235" w:lineRule="auto"/>
              <w:ind w:left="-113" w:right="-113"/>
              <w:jc w:val="center"/>
              <w:rPr>
                <w:color w:val="000000"/>
                <w:sz w:val="16"/>
                <w:szCs w:val="16"/>
              </w:rPr>
            </w:pPr>
            <w:r>
              <w:rPr>
                <w:color w:val="000000"/>
                <w:sz w:val="16"/>
                <w:szCs w:val="16"/>
              </w:rPr>
              <w:t>45,6</w:t>
            </w:r>
          </w:p>
        </w:tc>
        <w:tc>
          <w:tcPr>
            <w:tcW w:w="857" w:type="dxa"/>
            <w:gridSpan w:val="2"/>
          </w:tcPr>
          <w:p w:rsidR="004D6CF6" w:rsidRPr="001E67E4" w:rsidRDefault="001E67E4" w:rsidP="009F186D">
            <w:pPr>
              <w:rPr>
                <w:sz w:val="16"/>
                <w:szCs w:val="16"/>
              </w:rPr>
            </w:pPr>
            <w:r w:rsidRPr="001E67E4">
              <w:rPr>
                <w:sz w:val="16"/>
                <w:szCs w:val="16"/>
              </w:rPr>
              <w:t>4</w:t>
            </w:r>
            <w:r w:rsidR="009F186D">
              <w:rPr>
                <w:sz w:val="16"/>
                <w:szCs w:val="16"/>
              </w:rPr>
              <w:t>7,4</w:t>
            </w:r>
          </w:p>
        </w:tc>
        <w:tc>
          <w:tcPr>
            <w:tcW w:w="850" w:type="dxa"/>
            <w:gridSpan w:val="2"/>
          </w:tcPr>
          <w:p w:rsidR="004D6CF6" w:rsidRPr="00D4774A" w:rsidRDefault="00D4774A" w:rsidP="00820306">
            <w:pPr>
              <w:rPr>
                <w:sz w:val="16"/>
                <w:szCs w:val="16"/>
              </w:rPr>
            </w:pPr>
            <w:r w:rsidRPr="00D4774A">
              <w:rPr>
                <w:sz w:val="16"/>
                <w:szCs w:val="16"/>
              </w:rPr>
              <w:t>46,8</w:t>
            </w:r>
          </w:p>
        </w:tc>
        <w:tc>
          <w:tcPr>
            <w:tcW w:w="851" w:type="dxa"/>
          </w:tcPr>
          <w:p w:rsidR="004D6CF6" w:rsidRDefault="00D4774A" w:rsidP="00820306">
            <w:r>
              <w:rPr>
                <w:color w:val="000000"/>
                <w:sz w:val="16"/>
                <w:szCs w:val="16"/>
              </w:rPr>
              <w:t>46,8</w:t>
            </w:r>
          </w:p>
        </w:tc>
        <w:tc>
          <w:tcPr>
            <w:tcW w:w="851" w:type="dxa"/>
          </w:tcPr>
          <w:p w:rsidR="004D6CF6" w:rsidRDefault="00377178" w:rsidP="00820306">
            <w:r>
              <w:rPr>
                <w:color w:val="000000"/>
                <w:sz w:val="16"/>
                <w:szCs w:val="16"/>
              </w:rPr>
              <w:t>46,8</w:t>
            </w:r>
          </w:p>
        </w:tc>
        <w:tc>
          <w:tcPr>
            <w:tcW w:w="851" w:type="dxa"/>
          </w:tcPr>
          <w:p w:rsidR="004D6CF6" w:rsidRDefault="004D6CF6" w:rsidP="00820306">
            <w:r w:rsidRPr="002928BF">
              <w:rPr>
                <w:color w:val="000000"/>
                <w:sz w:val="16"/>
                <w:szCs w:val="16"/>
              </w:rPr>
              <w:t>50,0</w:t>
            </w:r>
          </w:p>
        </w:tc>
        <w:tc>
          <w:tcPr>
            <w:tcW w:w="851" w:type="dxa"/>
          </w:tcPr>
          <w:p w:rsidR="004D6CF6" w:rsidRDefault="004D6CF6" w:rsidP="00820306">
            <w:r w:rsidRPr="002928BF">
              <w:rPr>
                <w:color w:val="000000"/>
                <w:sz w:val="16"/>
                <w:szCs w:val="16"/>
              </w:rPr>
              <w:t>50,0</w:t>
            </w:r>
          </w:p>
        </w:tc>
        <w:tc>
          <w:tcPr>
            <w:tcW w:w="851" w:type="dxa"/>
          </w:tcPr>
          <w:p w:rsidR="004D6CF6" w:rsidRDefault="004D6CF6" w:rsidP="00820306">
            <w:r>
              <w:rPr>
                <w:color w:val="000000"/>
                <w:sz w:val="16"/>
                <w:szCs w:val="16"/>
              </w:rPr>
              <w:t>2</w:t>
            </w:r>
            <w:r w:rsidRPr="002928BF">
              <w:rPr>
                <w:color w:val="000000"/>
                <w:sz w:val="16"/>
                <w:szCs w:val="16"/>
              </w:rPr>
              <w:t>50,0</w:t>
            </w:r>
          </w:p>
        </w:tc>
        <w:tc>
          <w:tcPr>
            <w:tcW w:w="851" w:type="dxa"/>
          </w:tcPr>
          <w:p w:rsidR="004D6CF6" w:rsidRDefault="004D6CF6" w:rsidP="00820306">
            <w:r>
              <w:rPr>
                <w:color w:val="000000"/>
                <w:sz w:val="16"/>
                <w:szCs w:val="16"/>
              </w:rPr>
              <w:t>2</w:t>
            </w:r>
            <w:r w:rsidRPr="002928BF">
              <w:rPr>
                <w:color w:val="000000"/>
                <w:sz w:val="16"/>
                <w:szCs w:val="16"/>
              </w:rPr>
              <w:t>50,0</w:t>
            </w:r>
          </w:p>
        </w:tc>
      </w:tr>
      <w:tr w:rsidR="004D6CF6" w:rsidTr="00377178">
        <w:tc>
          <w:tcPr>
            <w:tcW w:w="845" w:type="dxa"/>
            <w:vMerge/>
          </w:tcPr>
          <w:p w:rsidR="004D6CF6" w:rsidRDefault="004D6CF6" w:rsidP="002F5825">
            <w:pPr>
              <w:autoSpaceDE w:val="0"/>
              <w:autoSpaceDN w:val="0"/>
              <w:jc w:val="center"/>
              <w:rPr>
                <w:rFonts w:eastAsia="Calibri"/>
              </w:rPr>
            </w:pPr>
          </w:p>
        </w:tc>
        <w:tc>
          <w:tcPr>
            <w:tcW w:w="1409" w:type="dxa"/>
            <w:gridSpan w:val="2"/>
            <w:vMerge/>
          </w:tcPr>
          <w:p w:rsidR="004D6CF6" w:rsidRDefault="004D6CF6" w:rsidP="002F5825">
            <w:pPr>
              <w:autoSpaceDE w:val="0"/>
              <w:autoSpaceDN w:val="0"/>
              <w:jc w:val="center"/>
              <w:rPr>
                <w:rFonts w:eastAsia="Calibri"/>
              </w:rPr>
            </w:pPr>
          </w:p>
        </w:tc>
        <w:tc>
          <w:tcPr>
            <w:tcW w:w="1139" w:type="dxa"/>
            <w:gridSpan w:val="2"/>
            <w:vMerge/>
          </w:tcPr>
          <w:p w:rsidR="004D6CF6" w:rsidRPr="00447FDE" w:rsidRDefault="004D6CF6" w:rsidP="002F5825">
            <w:pPr>
              <w:autoSpaceDE w:val="0"/>
              <w:autoSpaceDN w:val="0"/>
              <w:jc w:val="center"/>
              <w:rPr>
                <w:rFonts w:eastAsia="Calibri"/>
                <w:sz w:val="16"/>
                <w:szCs w:val="16"/>
              </w:rPr>
            </w:pPr>
          </w:p>
        </w:tc>
        <w:tc>
          <w:tcPr>
            <w:tcW w:w="993" w:type="dxa"/>
            <w:vMerge/>
          </w:tcPr>
          <w:p w:rsidR="004D6CF6" w:rsidRPr="00447FDE" w:rsidRDefault="004D6CF6" w:rsidP="002F5825">
            <w:pPr>
              <w:autoSpaceDE w:val="0"/>
              <w:autoSpaceDN w:val="0"/>
              <w:jc w:val="center"/>
              <w:rPr>
                <w:rFonts w:eastAsia="Calibri"/>
                <w:sz w:val="16"/>
                <w:szCs w:val="16"/>
              </w:rPr>
            </w:pPr>
          </w:p>
        </w:tc>
        <w:tc>
          <w:tcPr>
            <w:tcW w:w="567"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4D6CF6" w:rsidRPr="00447FDE" w:rsidRDefault="004D6CF6"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D6CF6" w:rsidRPr="00447FDE" w:rsidRDefault="004D6CF6" w:rsidP="002F5825">
            <w:pPr>
              <w:autoSpaceDE w:val="0"/>
              <w:autoSpaceDN w:val="0"/>
              <w:rPr>
                <w:rFonts w:eastAsia="Calibri"/>
                <w:sz w:val="16"/>
                <w:szCs w:val="16"/>
              </w:rPr>
            </w:pPr>
            <w:r w:rsidRPr="00447FDE">
              <w:rPr>
                <w:rFonts w:eastAsia="Calibri"/>
                <w:sz w:val="16"/>
                <w:szCs w:val="16"/>
              </w:rPr>
              <w:t>федеральный бюджет</w:t>
            </w:r>
          </w:p>
        </w:tc>
        <w:tc>
          <w:tcPr>
            <w:tcW w:w="850"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4D6CF6" w:rsidRPr="00244AAB" w:rsidRDefault="004D6CF6"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r>
      <w:tr w:rsidR="004D6CF6" w:rsidTr="00377178">
        <w:tc>
          <w:tcPr>
            <w:tcW w:w="845" w:type="dxa"/>
            <w:vMerge/>
          </w:tcPr>
          <w:p w:rsidR="004D6CF6" w:rsidRDefault="004D6CF6" w:rsidP="002F5825">
            <w:pPr>
              <w:autoSpaceDE w:val="0"/>
              <w:autoSpaceDN w:val="0"/>
              <w:jc w:val="center"/>
              <w:rPr>
                <w:rFonts w:eastAsia="Calibri"/>
              </w:rPr>
            </w:pPr>
          </w:p>
        </w:tc>
        <w:tc>
          <w:tcPr>
            <w:tcW w:w="1409" w:type="dxa"/>
            <w:gridSpan w:val="2"/>
            <w:vMerge/>
          </w:tcPr>
          <w:p w:rsidR="004D6CF6" w:rsidRDefault="004D6CF6" w:rsidP="002F5825">
            <w:pPr>
              <w:autoSpaceDE w:val="0"/>
              <w:autoSpaceDN w:val="0"/>
              <w:jc w:val="center"/>
              <w:rPr>
                <w:rFonts w:eastAsia="Calibri"/>
              </w:rPr>
            </w:pPr>
          </w:p>
        </w:tc>
        <w:tc>
          <w:tcPr>
            <w:tcW w:w="1139" w:type="dxa"/>
            <w:gridSpan w:val="2"/>
            <w:vMerge/>
          </w:tcPr>
          <w:p w:rsidR="004D6CF6" w:rsidRPr="00447FDE" w:rsidRDefault="004D6CF6" w:rsidP="002F5825">
            <w:pPr>
              <w:autoSpaceDE w:val="0"/>
              <w:autoSpaceDN w:val="0"/>
              <w:jc w:val="center"/>
              <w:rPr>
                <w:rFonts w:eastAsia="Calibri"/>
                <w:sz w:val="16"/>
                <w:szCs w:val="16"/>
              </w:rPr>
            </w:pPr>
          </w:p>
        </w:tc>
        <w:tc>
          <w:tcPr>
            <w:tcW w:w="993" w:type="dxa"/>
            <w:vMerge/>
          </w:tcPr>
          <w:p w:rsidR="004D6CF6" w:rsidRPr="00447FDE" w:rsidRDefault="004D6CF6" w:rsidP="002F5825">
            <w:pPr>
              <w:autoSpaceDE w:val="0"/>
              <w:autoSpaceDN w:val="0"/>
              <w:jc w:val="center"/>
              <w:rPr>
                <w:rFonts w:eastAsia="Calibri"/>
                <w:sz w:val="16"/>
                <w:szCs w:val="16"/>
              </w:rPr>
            </w:pPr>
          </w:p>
        </w:tc>
        <w:tc>
          <w:tcPr>
            <w:tcW w:w="567" w:type="dxa"/>
            <w:gridSpan w:val="2"/>
          </w:tcPr>
          <w:p w:rsidR="004D6CF6" w:rsidRPr="00447FDE" w:rsidRDefault="004D6CF6" w:rsidP="004232CF">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D6CF6" w:rsidRPr="00447FDE" w:rsidRDefault="004D6CF6" w:rsidP="004232CF">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D6CF6" w:rsidRPr="00447FDE" w:rsidRDefault="004D6CF6" w:rsidP="004232CF">
            <w:pPr>
              <w:autoSpaceDE w:val="0"/>
              <w:autoSpaceDN w:val="0"/>
              <w:jc w:val="center"/>
              <w:rPr>
                <w:rFonts w:eastAsia="Calibri"/>
                <w:sz w:val="16"/>
                <w:szCs w:val="16"/>
              </w:rPr>
            </w:pPr>
            <w:r w:rsidRPr="00447FDE">
              <w:rPr>
                <w:rFonts w:eastAsia="Calibri"/>
                <w:sz w:val="16"/>
                <w:szCs w:val="16"/>
              </w:rPr>
              <w:t>x</w:t>
            </w:r>
          </w:p>
        </w:tc>
        <w:tc>
          <w:tcPr>
            <w:tcW w:w="567" w:type="dxa"/>
          </w:tcPr>
          <w:p w:rsidR="004D6CF6" w:rsidRPr="00447FDE" w:rsidRDefault="004D6CF6" w:rsidP="004232CF">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D6CF6" w:rsidRPr="00447FDE" w:rsidRDefault="004D6CF6" w:rsidP="002F5825">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4D6CF6" w:rsidRPr="00244AAB" w:rsidRDefault="004D6CF6"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c>
          <w:tcPr>
            <w:tcW w:w="851" w:type="dxa"/>
          </w:tcPr>
          <w:p w:rsidR="004D6CF6" w:rsidRPr="00244AAB" w:rsidRDefault="004D6CF6" w:rsidP="004232CF">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vMerge/>
          </w:tcPr>
          <w:p w:rsidR="009B0D8C" w:rsidRDefault="009B0D8C" w:rsidP="00820306">
            <w:pPr>
              <w:autoSpaceDE w:val="0"/>
              <w:autoSpaceDN w:val="0"/>
              <w:jc w:val="center"/>
              <w:rPr>
                <w:rFonts w:eastAsia="Calibri"/>
              </w:rPr>
            </w:pPr>
          </w:p>
        </w:tc>
        <w:tc>
          <w:tcPr>
            <w:tcW w:w="1409" w:type="dxa"/>
            <w:gridSpan w:val="2"/>
            <w:vMerge/>
          </w:tcPr>
          <w:p w:rsidR="009B0D8C" w:rsidRDefault="009B0D8C" w:rsidP="00820306">
            <w:pPr>
              <w:autoSpaceDE w:val="0"/>
              <w:autoSpaceDN w:val="0"/>
              <w:jc w:val="center"/>
              <w:rPr>
                <w:rFonts w:eastAsia="Calibri"/>
              </w:rPr>
            </w:pPr>
          </w:p>
        </w:tc>
        <w:tc>
          <w:tcPr>
            <w:tcW w:w="1139" w:type="dxa"/>
            <w:gridSpan w:val="2"/>
            <w:vMerge/>
          </w:tcPr>
          <w:p w:rsidR="009B0D8C" w:rsidRPr="00447FDE" w:rsidRDefault="009B0D8C" w:rsidP="00820306">
            <w:pPr>
              <w:autoSpaceDE w:val="0"/>
              <w:autoSpaceDN w:val="0"/>
              <w:jc w:val="center"/>
              <w:rPr>
                <w:rFonts w:eastAsia="Calibri"/>
                <w:sz w:val="16"/>
                <w:szCs w:val="16"/>
              </w:rPr>
            </w:pPr>
          </w:p>
        </w:tc>
        <w:tc>
          <w:tcPr>
            <w:tcW w:w="993" w:type="dxa"/>
            <w:vMerge/>
          </w:tcPr>
          <w:p w:rsidR="009B0D8C" w:rsidRPr="00447FDE" w:rsidRDefault="009B0D8C" w:rsidP="00820306">
            <w:pPr>
              <w:autoSpaceDE w:val="0"/>
              <w:autoSpaceDN w:val="0"/>
              <w:jc w:val="center"/>
              <w:rPr>
                <w:rFonts w:eastAsia="Calibri"/>
                <w:sz w:val="16"/>
                <w:szCs w:val="16"/>
              </w:rPr>
            </w:pPr>
          </w:p>
        </w:tc>
        <w:tc>
          <w:tcPr>
            <w:tcW w:w="567" w:type="dxa"/>
            <w:gridSpan w:val="2"/>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820306">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 xml:space="preserve">т Порецкого </w:t>
            </w:r>
            <w:r>
              <w:rPr>
                <w:rFonts w:eastAsia="Calibri"/>
                <w:sz w:val="16"/>
                <w:szCs w:val="16"/>
              </w:rPr>
              <w:lastRenderedPageBreak/>
              <w:t>района</w:t>
            </w:r>
          </w:p>
        </w:tc>
        <w:tc>
          <w:tcPr>
            <w:tcW w:w="850" w:type="dxa"/>
            <w:gridSpan w:val="2"/>
          </w:tcPr>
          <w:p w:rsidR="009B0D8C" w:rsidRPr="00981A5A" w:rsidRDefault="009B0D8C" w:rsidP="008056DC">
            <w:pPr>
              <w:spacing w:line="235" w:lineRule="auto"/>
              <w:ind w:left="-113" w:right="-113"/>
              <w:jc w:val="center"/>
              <w:rPr>
                <w:color w:val="000000"/>
                <w:sz w:val="16"/>
                <w:szCs w:val="16"/>
              </w:rPr>
            </w:pPr>
            <w:r>
              <w:rPr>
                <w:color w:val="000000"/>
                <w:sz w:val="16"/>
                <w:szCs w:val="16"/>
              </w:rPr>
              <w:lastRenderedPageBreak/>
              <w:t>45,6</w:t>
            </w:r>
          </w:p>
        </w:tc>
        <w:tc>
          <w:tcPr>
            <w:tcW w:w="857" w:type="dxa"/>
            <w:gridSpan w:val="2"/>
          </w:tcPr>
          <w:p w:rsidR="009B0D8C" w:rsidRPr="001E67E4" w:rsidRDefault="009B0D8C" w:rsidP="009F186D">
            <w:pPr>
              <w:rPr>
                <w:sz w:val="16"/>
                <w:szCs w:val="16"/>
              </w:rPr>
            </w:pPr>
            <w:r w:rsidRPr="001E67E4">
              <w:rPr>
                <w:sz w:val="16"/>
                <w:szCs w:val="16"/>
              </w:rPr>
              <w:t>4</w:t>
            </w:r>
            <w:r w:rsidR="009F186D">
              <w:rPr>
                <w:sz w:val="16"/>
                <w:szCs w:val="16"/>
              </w:rPr>
              <w:t>7,4</w:t>
            </w:r>
          </w:p>
        </w:tc>
        <w:tc>
          <w:tcPr>
            <w:tcW w:w="850" w:type="dxa"/>
            <w:gridSpan w:val="2"/>
          </w:tcPr>
          <w:p w:rsidR="009B0D8C" w:rsidRPr="00D4774A" w:rsidRDefault="009B0D8C" w:rsidP="008056DC">
            <w:pPr>
              <w:rPr>
                <w:sz w:val="16"/>
                <w:szCs w:val="16"/>
              </w:rPr>
            </w:pPr>
            <w:r w:rsidRPr="00D4774A">
              <w:rPr>
                <w:sz w:val="16"/>
                <w:szCs w:val="16"/>
              </w:rPr>
              <w:t>46,8</w:t>
            </w:r>
          </w:p>
        </w:tc>
        <w:tc>
          <w:tcPr>
            <w:tcW w:w="851" w:type="dxa"/>
          </w:tcPr>
          <w:p w:rsidR="009B0D8C" w:rsidRDefault="009B0D8C" w:rsidP="008056DC">
            <w:r>
              <w:rPr>
                <w:color w:val="000000"/>
                <w:sz w:val="16"/>
                <w:szCs w:val="16"/>
              </w:rPr>
              <w:t>46,8</w:t>
            </w:r>
          </w:p>
        </w:tc>
        <w:tc>
          <w:tcPr>
            <w:tcW w:w="851" w:type="dxa"/>
          </w:tcPr>
          <w:p w:rsidR="009B0D8C" w:rsidRDefault="00377178" w:rsidP="00820306">
            <w:r>
              <w:rPr>
                <w:color w:val="000000"/>
                <w:sz w:val="16"/>
                <w:szCs w:val="16"/>
              </w:rPr>
              <w:t>46,8</w:t>
            </w:r>
          </w:p>
        </w:tc>
        <w:tc>
          <w:tcPr>
            <w:tcW w:w="851" w:type="dxa"/>
          </w:tcPr>
          <w:p w:rsidR="009B0D8C" w:rsidRDefault="009B0D8C" w:rsidP="00820306">
            <w:r w:rsidRPr="002928BF">
              <w:rPr>
                <w:color w:val="000000"/>
                <w:sz w:val="16"/>
                <w:szCs w:val="16"/>
              </w:rPr>
              <w:t>50,0</w:t>
            </w:r>
          </w:p>
        </w:tc>
        <w:tc>
          <w:tcPr>
            <w:tcW w:w="851" w:type="dxa"/>
          </w:tcPr>
          <w:p w:rsidR="009B0D8C" w:rsidRDefault="009B0D8C" w:rsidP="00820306">
            <w:r w:rsidRPr="002928BF">
              <w:rPr>
                <w:color w:val="000000"/>
                <w:sz w:val="16"/>
                <w:szCs w:val="16"/>
              </w:rPr>
              <w:t>50,0</w:t>
            </w:r>
          </w:p>
        </w:tc>
        <w:tc>
          <w:tcPr>
            <w:tcW w:w="851" w:type="dxa"/>
          </w:tcPr>
          <w:p w:rsidR="009B0D8C" w:rsidRDefault="009B0D8C" w:rsidP="00820306">
            <w:r>
              <w:rPr>
                <w:color w:val="000000"/>
                <w:sz w:val="16"/>
                <w:szCs w:val="16"/>
              </w:rPr>
              <w:t>2</w:t>
            </w:r>
            <w:r w:rsidRPr="002928BF">
              <w:rPr>
                <w:color w:val="000000"/>
                <w:sz w:val="16"/>
                <w:szCs w:val="16"/>
              </w:rPr>
              <w:t>50,0</w:t>
            </w:r>
          </w:p>
        </w:tc>
        <w:tc>
          <w:tcPr>
            <w:tcW w:w="851" w:type="dxa"/>
          </w:tcPr>
          <w:p w:rsidR="009B0D8C" w:rsidRDefault="009B0D8C" w:rsidP="00820306">
            <w:r>
              <w:rPr>
                <w:color w:val="000000"/>
                <w:sz w:val="16"/>
                <w:szCs w:val="16"/>
              </w:rPr>
              <w:t>2</w:t>
            </w:r>
            <w:r w:rsidRPr="002928BF">
              <w:rPr>
                <w:color w:val="000000"/>
                <w:sz w:val="16"/>
                <w:szCs w:val="16"/>
              </w:rPr>
              <w:t>50,0</w:t>
            </w:r>
          </w:p>
        </w:tc>
      </w:tr>
      <w:tr w:rsidR="009B0D8C" w:rsidTr="00377178">
        <w:tc>
          <w:tcPr>
            <w:tcW w:w="845" w:type="dxa"/>
            <w:vMerge/>
          </w:tcPr>
          <w:p w:rsidR="009B0D8C" w:rsidRDefault="009B0D8C" w:rsidP="002F5825">
            <w:pPr>
              <w:autoSpaceDE w:val="0"/>
              <w:autoSpaceDN w:val="0"/>
              <w:jc w:val="center"/>
              <w:rPr>
                <w:rFonts w:eastAsia="Calibri"/>
              </w:rPr>
            </w:pPr>
          </w:p>
        </w:tc>
        <w:tc>
          <w:tcPr>
            <w:tcW w:w="1409" w:type="dxa"/>
            <w:gridSpan w:val="2"/>
            <w:vMerge/>
          </w:tcPr>
          <w:p w:rsidR="009B0D8C" w:rsidRDefault="009B0D8C" w:rsidP="002F5825">
            <w:pPr>
              <w:autoSpaceDE w:val="0"/>
              <w:autoSpaceDN w:val="0"/>
              <w:jc w:val="center"/>
              <w:rPr>
                <w:rFonts w:eastAsia="Calibri"/>
              </w:rPr>
            </w:pPr>
          </w:p>
        </w:tc>
        <w:tc>
          <w:tcPr>
            <w:tcW w:w="1139" w:type="dxa"/>
            <w:gridSpan w:val="2"/>
            <w:vMerge/>
          </w:tcPr>
          <w:p w:rsidR="009B0D8C" w:rsidRPr="00447FDE" w:rsidRDefault="009B0D8C" w:rsidP="002F5825">
            <w:pPr>
              <w:autoSpaceDE w:val="0"/>
              <w:autoSpaceDN w:val="0"/>
              <w:jc w:val="center"/>
              <w:rPr>
                <w:rFonts w:eastAsia="Calibri"/>
                <w:sz w:val="16"/>
                <w:szCs w:val="16"/>
              </w:rPr>
            </w:pPr>
          </w:p>
        </w:tc>
        <w:tc>
          <w:tcPr>
            <w:tcW w:w="993" w:type="dxa"/>
            <w:vMerge/>
          </w:tcPr>
          <w:p w:rsidR="009B0D8C" w:rsidRPr="00447FDE" w:rsidRDefault="009B0D8C" w:rsidP="002F5825">
            <w:pPr>
              <w:autoSpaceDE w:val="0"/>
              <w:autoSpaceDN w:val="0"/>
              <w:jc w:val="center"/>
              <w:rPr>
                <w:rFonts w:eastAsia="Calibri"/>
                <w:sz w:val="16"/>
                <w:szCs w:val="16"/>
              </w:rPr>
            </w:pPr>
          </w:p>
        </w:tc>
        <w:tc>
          <w:tcPr>
            <w:tcW w:w="567"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2F5825">
            <w:pPr>
              <w:autoSpaceDE w:val="0"/>
              <w:autoSpaceDN w:val="0"/>
              <w:rPr>
                <w:rFonts w:eastAsia="Calibri"/>
                <w:sz w:val="16"/>
                <w:szCs w:val="16"/>
              </w:rPr>
            </w:pPr>
            <w:r w:rsidRPr="00447FDE">
              <w:rPr>
                <w:rFonts w:eastAsia="Calibri"/>
                <w:sz w:val="16"/>
                <w:szCs w:val="16"/>
              </w:rPr>
              <w:t>внебюджетные источники</w:t>
            </w:r>
          </w:p>
        </w:tc>
        <w:tc>
          <w:tcPr>
            <w:tcW w:w="850"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9B0D8C" w:rsidRPr="00244AAB" w:rsidRDefault="009B0D8C"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vMerge w:val="restart"/>
          </w:tcPr>
          <w:p w:rsidR="009B0D8C" w:rsidRDefault="009B0D8C" w:rsidP="00820306">
            <w:pPr>
              <w:autoSpaceDE w:val="0"/>
              <w:autoSpaceDN w:val="0"/>
              <w:jc w:val="center"/>
              <w:rPr>
                <w:rFonts w:eastAsia="Calibri"/>
              </w:rPr>
            </w:pPr>
            <w:r w:rsidRPr="00FA79F9">
              <w:rPr>
                <w:color w:val="000000"/>
                <w:sz w:val="16"/>
                <w:szCs w:val="16"/>
              </w:rPr>
              <w:t>Целевой (ые) индикатор (ы) и показатель(и) подпрограммы (государственной программы), увя</w:t>
            </w:r>
            <w:r w:rsidRPr="00FA79F9">
              <w:rPr>
                <w:color w:val="000000"/>
                <w:sz w:val="16"/>
                <w:szCs w:val="16"/>
              </w:rPr>
              <w:softHyphen/>
              <w:t>занные с ос</w:t>
            </w:r>
            <w:r w:rsidRPr="00FA79F9">
              <w:rPr>
                <w:color w:val="000000"/>
                <w:sz w:val="16"/>
                <w:szCs w:val="16"/>
              </w:rPr>
              <w:softHyphen/>
              <w:t>новным мероприя</w:t>
            </w:r>
            <w:r>
              <w:rPr>
                <w:color w:val="000000"/>
                <w:sz w:val="16"/>
                <w:szCs w:val="16"/>
              </w:rPr>
              <w:t>тием 5</w:t>
            </w:r>
          </w:p>
        </w:tc>
        <w:tc>
          <w:tcPr>
            <w:tcW w:w="7368" w:type="dxa"/>
            <w:gridSpan w:val="16"/>
          </w:tcPr>
          <w:p w:rsidR="009B0D8C" w:rsidRPr="004000E1" w:rsidRDefault="009B0D8C" w:rsidP="00820306">
            <w:pPr>
              <w:autoSpaceDE w:val="0"/>
              <w:autoSpaceDN w:val="0"/>
              <w:rPr>
                <w:rFonts w:eastAsia="Calibri"/>
                <w:sz w:val="16"/>
                <w:szCs w:val="16"/>
              </w:rPr>
            </w:pPr>
            <w:r w:rsidRPr="004000E1">
              <w:rPr>
                <w:sz w:val="16"/>
                <w:szCs w:val="16"/>
              </w:rPr>
              <w:t>Доля выпускников муниципальных общеобразовательных организаций, не получивших аттестат о среднем (полном) общем образовании</w:t>
            </w:r>
          </w:p>
        </w:tc>
        <w:tc>
          <w:tcPr>
            <w:tcW w:w="850" w:type="dxa"/>
            <w:gridSpan w:val="2"/>
          </w:tcPr>
          <w:p w:rsidR="009B0D8C" w:rsidRPr="00981A5A" w:rsidRDefault="009B0D8C" w:rsidP="00820306">
            <w:pPr>
              <w:ind w:left="-113" w:right="-113"/>
              <w:jc w:val="center"/>
              <w:rPr>
                <w:color w:val="000000"/>
                <w:sz w:val="16"/>
                <w:szCs w:val="16"/>
              </w:rPr>
            </w:pPr>
            <w:r>
              <w:rPr>
                <w:color w:val="000000"/>
                <w:sz w:val="16"/>
                <w:szCs w:val="16"/>
              </w:rPr>
              <w:t>0,47</w:t>
            </w:r>
          </w:p>
        </w:tc>
        <w:tc>
          <w:tcPr>
            <w:tcW w:w="857" w:type="dxa"/>
            <w:gridSpan w:val="2"/>
          </w:tcPr>
          <w:p w:rsidR="009B0D8C" w:rsidRPr="00981A5A" w:rsidRDefault="009B0D8C" w:rsidP="00820306">
            <w:pPr>
              <w:ind w:left="-113" w:right="-113"/>
              <w:jc w:val="center"/>
              <w:rPr>
                <w:color w:val="000000"/>
                <w:sz w:val="16"/>
                <w:szCs w:val="16"/>
              </w:rPr>
            </w:pPr>
            <w:r>
              <w:rPr>
                <w:color w:val="000000"/>
                <w:sz w:val="16"/>
                <w:szCs w:val="16"/>
              </w:rPr>
              <w:t>0,36</w:t>
            </w:r>
          </w:p>
        </w:tc>
        <w:tc>
          <w:tcPr>
            <w:tcW w:w="850" w:type="dxa"/>
            <w:gridSpan w:val="2"/>
          </w:tcPr>
          <w:p w:rsidR="009B0D8C" w:rsidRPr="00981A5A" w:rsidRDefault="009B0D8C" w:rsidP="00820306">
            <w:pPr>
              <w:ind w:left="-113" w:right="-113"/>
              <w:jc w:val="center"/>
              <w:rPr>
                <w:color w:val="000000"/>
                <w:sz w:val="16"/>
                <w:szCs w:val="16"/>
              </w:rPr>
            </w:pPr>
            <w:r>
              <w:rPr>
                <w:color w:val="000000"/>
                <w:sz w:val="16"/>
                <w:szCs w:val="16"/>
              </w:rPr>
              <w:t>0,30</w:t>
            </w:r>
          </w:p>
        </w:tc>
        <w:tc>
          <w:tcPr>
            <w:tcW w:w="851" w:type="dxa"/>
          </w:tcPr>
          <w:p w:rsidR="009B0D8C" w:rsidRDefault="009B0D8C" w:rsidP="00820306">
            <w:r w:rsidRPr="00530472">
              <w:rPr>
                <w:color w:val="000000"/>
                <w:sz w:val="16"/>
                <w:szCs w:val="16"/>
              </w:rPr>
              <w:t>0,30</w:t>
            </w:r>
          </w:p>
        </w:tc>
        <w:tc>
          <w:tcPr>
            <w:tcW w:w="851" w:type="dxa"/>
          </w:tcPr>
          <w:p w:rsidR="009B0D8C" w:rsidRDefault="009B0D8C" w:rsidP="00820306">
            <w:r w:rsidRPr="00530472">
              <w:rPr>
                <w:color w:val="000000"/>
                <w:sz w:val="16"/>
                <w:szCs w:val="16"/>
              </w:rPr>
              <w:t>0,30</w:t>
            </w:r>
          </w:p>
        </w:tc>
        <w:tc>
          <w:tcPr>
            <w:tcW w:w="851" w:type="dxa"/>
          </w:tcPr>
          <w:p w:rsidR="009B0D8C" w:rsidRDefault="009B0D8C" w:rsidP="00820306">
            <w:r w:rsidRPr="00530472">
              <w:rPr>
                <w:color w:val="000000"/>
                <w:sz w:val="16"/>
                <w:szCs w:val="16"/>
              </w:rPr>
              <w:t>0,30</w:t>
            </w:r>
          </w:p>
        </w:tc>
        <w:tc>
          <w:tcPr>
            <w:tcW w:w="851" w:type="dxa"/>
          </w:tcPr>
          <w:p w:rsidR="009B0D8C" w:rsidRDefault="009B0D8C" w:rsidP="00820306">
            <w:r w:rsidRPr="00530472">
              <w:rPr>
                <w:color w:val="000000"/>
                <w:sz w:val="16"/>
                <w:szCs w:val="16"/>
              </w:rPr>
              <w:t>0,30</w:t>
            </w:r>
          </w:p>
        </w:tc>
        <w:tc>
          <w:tcPr>
            <w:tcW w:w="851" w:type="dxa"/>
          </w:tcPr>
          <w:p w:rsidR="009B0D8C" w:rsidRDefault="009B0D8C" w:rsidP="00820306">
            <w:r w:rsidRPr="00074471">
              <w:rPr>
                <w:color w:val="000000"/>
                <w:sz w:val="16"/>
                <w:szCs w:val="16"/>
              </w:rPr>
              <w:t>0,30</w:t>
            </w:r>
          </w:p>
        </w:tc>
        <w:tc>
          <w:tcPr>
            <w:tcW w:w="851" w:type="dxa"/>
          </w:tcPr>
          <w:p w:rsidR="009B0D8C" w:rsidRDefault="009B0D8C" w:rsidP="00820306">
            <w:r w:rsidRPr="00074471">
              <w:rPr>
                <w:color w:val="000000"/>
                <w:sz w:val="16"/>
                <w:szCs w:val="16"/>
              </w:rPr>
              <w:t>0,30</w:t>
            </w:r>
          </w:p>
        </w:tc>
      </w:tr>
      <w:tr w:rsidR="009B0D8C" w:rsidTr="00377178">
        <w:tc>
          <w:tcPr>
            <w:tcW w:w="845" w:type="dxa"/>
            <w:vMerge/>
          </w:tcPr>
          <w:p w:rsidR="009B0D8C" w:rsidRDefault="009B0D8C" w:rsidP="002F5825">
            <w:pPr>
              <w:autoSpaceDE w:val="0"/>
              <w:autoSpaceDN w:val="0"/>
              <w:jc w:val="center"/>
              <w:rPr>
                <w:rFonts w:eastAsia="Calibri"/>
              </w:rPr>
            </w:pPr>
          </w:p>
        </w:tc>
        <w:tc>
          <w:tcPr>
            <w:tcW w:w="7368" w:type="dxa"/>
            <w:gridSpan w:val="16"/>
          </w:tcPr>
          <w:p w:rsidR="009B0D8C" w:rsidRPr="00447FDE" w:rsidRDefault="009B0D8C" w:rsidP="002F5825">
            <w:pPr>
              <w:autoSpaceDE w:val="0"/>
              <w:autoSpaceDN w:val="0"/>
              <w:rPr>
                <w:rFonts w:eastAsia="Calibri"/>
                <w:sz w:val="16"/>
                <w:szCs w:val="16"/>
              </w:rPr>
            </w:pPr>
            <w:r w:rsidRPr="00FA7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9B0D8C" w:rsidRPr="00A663B3" w:rsidRDefault="009B0D8C" w:rsidP="004232CF">
            <w:pPr>
              <w:jc w:val="center"/>
              <w:rPr>
                <w:color w:val="000000"/>
                <w:sz w:val="20"/>
                <w:szCs w:val="20"/>
              </w:rPr>
            </w:pPr>
            <w:r>
              <w:rPr>
                <w:color w:val="000000"/>
                <w:sz w:val="20"/>
                <w:szCs w:val="20"/>
              </w:rPr>
              <w:t>83</w:t>
            </w:r>
          </w:p>
        </w:tc>
        <w:tc>
          <w:tcPr>
            <w:tcW w:w="857" w:type="dxa"/>
            <w:gridSpan w:val="2"/>
          </w:tcPr>
          <w:p w:rsidR="009B0D8C" w:rsidRPr="00A663B3" w:rsidRDefault="009B0D8C" w:rsidP="004232CF">
            <w:pPr>
              <w:jc w:val="center"/>
              <w:rPr>
                <w:color w:val="000000"/>
                <w:sz w:val="20"/>
                <w:szCs w:val="20"/>
              </w:rPr>
            </w:pPr>
            <w:r w:rsidRPr="00A663B3">
              <w:rPr>
                <w:color w:val="000000"/>
                <w:sz w:val="20"/>
                <w:szCs w:val="20"/>
              </w:rPr>
              <w:t>84</w:t>
            </w:r>
          </w:p>
        </w:tc>
        <w:tc>
          <w:tcPr>
            <w:tcW w:w="850" w:type="dxa"/>
            <w:gridSpan w:val="2"/>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r>
      <w:tr w:rsidR="009B0D8C" w:rsidTr="00377178">
        <w:tc>
          <w:tcPr>
            <w:tcW w:w="845" w:type="dxa"/>
            <w:vMerge/>
          </w:tcPr>
          <w:p w:rsidR="009B0D8C" w:rsidRDefault="009B0D8C" w:rsidP="002F5825">
            <w:pPr>
              <w:autoSpaceDE w:val="0"/>
              <w:autoSpaceDN w:val="0"/>
              <w:jc w:val="center"/>
              <w:rPr>
                <w:rFonts w:eastAsia="Calibri"/>
              </w:rPr>
            </w:pPr>
          </w:p>
        </w:tc>
        <w:tc>
          <w:tcPr>
            <w:tcW w:w="7368" w:type="dxa"/>
            <w:gridSpan w:val="16"/>
          </w:tcPr>
          <w:p w:rsidR="009B0D8C" w:rsidRPr="00CC15CF" w:rsidRDefault="009B0D8C" w:rsidP="002F5825">
            <w:pPr>
              <w:autoSpaceDE w:val="0"/>
              <w:autoSpaceDN w:val="0"/>
              <w:rPr>
                <w:rFonts w:eastAsia="Calibri"/>
                <w:sz w:val="16"/>
                <w:szCs w:val="16"/>
              </w:rPr>
            </w:pPr>
            <w:r w:rsidRPr="00CC15CF">
              <w:rPr>
                <w:sz w:val="16"/>
                <w:szCs w:val="16"/>
              </w:rPr>
              <w:t>Доля молодежи в возрасте от 14 до 30 лет, охваченной деятельностью молодежных общественных объединений, в общей ее численности</w:t>
            </w:r>
          </w:p>
        </w:tc>
        <w:tc>
          <w:tcPr>
            <w:tcW w:w="850" w:type="dxa"/>
            <w:gridSpan w:val="2"/>
          </w:tcPr>
          <w:p w:rsidR="009B0D8C" w:rsidRPr="00F4212D" w:rsidRDefault="009B0D8C" w:rsidP="004232CF">
            <w:pPr>
              <w:jc w:val="center"/>
              <w:rPr>
                <w:sz w:val="20"/>
                <w:szCs w:val="20"/>
              </w:rPr>
            </w:pPr>
            <w:r>
              <w:rPr>
                <w:sz w:val="20"/>
                <w:szCs w:val="20"/>
              </w:rPr>
              <w:t>11</w:t>
            </w:r>
          </w:p>
        </w:tc>
        <w:tc>
          <w:tcPr>
            <w:tcW w:w="857" w:type="dxa"/>
            <w:gridSpan w:val="2"/>
          </w:tcPr>
          <w:p w:rsidR="009B0D8C" w:rsidRPr="00F4212D" w:rsidRDefault="009B0D8C" w:rsidP="004232CF">
            <w:pPr>
              <w:jc w:val="center"/>
              <w:rPr>
                <w:sz w:val="20"/>
                <w:szCs w:val="20"/>
              </w:rPr>
            </w:pPr>
            <w:r>
              <w:rPr>
                <w:sz w:val="20"/>
                <w:szCs w:val="20"/>
              </w:rPr>
              <w:t>12</w:t>
            </w:r>
          </w:p>
        </w:tc>
        <w:tc>
          <w:tcPr>
            <w:tcW w:w="850" w:type="dxa"/>
            <w:gridSpan w:val="2"/>
          </w:tcPr>
          <w:p w:rsidR="009B0D8C" w:rsidRPr="00F4212D" w:rsidRDefault="009B0D8C" w:rsidP="004232CF">
            <w:pPr>
              <w:jc w:val="center"/>
              <w:rPr>
                <w:sz w:val="20"/>
                <w:szCs w:val="20"/>
              </w:rPr>
            </w:pPr>
            <w:r>
              <w:rPr>
                <w:sz w:val="20"/>
                <w:szCs w:val="20"/>
              </w:rPr>
              <w:t>13</w:t>
            </w:r>
          </w:p>
        </w:tc>
        <w:tc>
          <w:tcPr>
            <w:tcW w:w="851" w:type="dxa"/>
          </w:tcPr>
          <w:p w:rsidR="009B0D8C" w:rsidRPr="00F4212D" w:rsidRDefault="009B0D8C" w:rsidP="004232CF">
            <w:pPr>
              <w:jc w:val="center"/>
              <w:rPr>
                <w:sz w:val="20"/>
                <w:szCs w:val="20"/>
              </w:rPr>
            </w:pPr>
            <w:r>
              <w:rPr>
                <w:sz w:val="20"/>
                <w:szCs w:val="20"/>
              </w:rPr>
              <w:t>14</w:t>
            </w:r>
          </w:p>
        </w:tc>
        <w:tc>
          <w:tcPr>
            <w:tcW w:w="851" w:type="dxa"/>
          </w:tcPr>
          <w:p w:rsidR="009B0D8C" w:rsidRPr="00F4212D" w:rsidRDefault="009B0D8C" w:rsidP="004232CF">
            <w:pPr>
              <w:jc w:val="center"/>
              <w:rPr>
                <w:sz w:val="20"/>
                <w:szCs w:val="20"/>
              </w:rPr>
            </w:pPr>
            <w:r>
              <w:rPr>
                <w:sz w:val="20"/>
                <w:szCs w:val="20"/>
              </w:rPr>
              <w:t>15</w:t>
            </w:r>
          </w:p>
        </w:tc>
        <w:tc>
          <w:tcPr>
            <w:tcW w:w="851" w:type="dxa"/>
          </w:tcPr>
          <w:p w:rsidR="009B0D8C" w:rsidRPr="00F4212D" w:rsidRDefault="009B0D8C" w:rsidP="004232CF">
            <w:pPr>
              <w:jc w:val="center"/>
              <w:rPr>
                <w:sz w:val="20"/>
                <w:szCs w:val="20"/>
              </w:rPr>
            </w:pPr>
            <w:r>
              <w:rPr>
                <w:sz w:val="20"/>
                <w:szCs w:val="20"/>
              </w:rPr>
              <w:t>15</w:t>
            </w:r>
          </w:p>
        </w:tc>
        <w:tc>
          <w:tcPr>
            <w:tcW w:w="851" w:type="dxa"/>
          </w:tcPr>
          <w:p w:rsidR="009B0D8C" w:rsidRPr="00F4212D" w:rsidRDefault="009B0D8C" w:rsidP="004232CF">
            <w:pPr>
              <w:jc w:val="center"/>
              <w:rPr>
                <w:sz w:val="20"/>
                <w:szCs w:val="20"/>
              </w:rPr>
            </w:pPr>
            <w:r>
              <w:rPr>
                <w:sz w:val="20"/>
                <w:szCs w:val="20"/>
              </w:rPr>
              <w:t>15</w:t>
            </w:r>
          </w:p>
        </w:tc>
        <w:tc>
          <w:tcPr>
            <w:tcW w:w="851" w:type="dxa"/>
          </w:tcPr>
          <w:p w:rsidR="009B0D8C" w:rsidRPr="00F4212D" w:rsidRDefault="009B0D8C" w:rsidP="004232CF">
            <w:pPr>
              <w:jc w:val="center"/>
              <w:rPr>
                <w:sz w:val="20"/>
                <w:szCs w:val="20"/>
              </w:rPr>
            </w:pPr>
            <w:r>
              <w:rPr>
                <w:sz w:val="20"/>
                <w:szCs w:val="20"/>
              </w:rPr>
              <w:t>15</w:t>
            </w:r>
          </w:p>
        </w:tc>
        <w:tc>
          <w:tcPr>
            <w:tcW w:w="851" w:type="dxa"/>
          </w:tcPr>
          <w:p w:rsidR="009B0D8C" w:rsidRPr="00F4212D" w:rsidRDefault="009B0D8C" w:rsidP="004232CF">
            <w:pPr>
              <w:jc w:val="center"/>
              <w:rPr>
                <w:sz w:val="20"/>
                <w:szCs w:val="20"/>
              </w:rPr>
            </w:pPr>
            <w:r>
              <w:rPr>
                <w:sz w:val="20"/>
                <w:szCs w:val="20"/>
              </w:rPr>
              <w:t>15</w:t>
            </w:r>
          </w:p>
        </w:tc>
      </w:tr>
      <w:tr w:rsidR="009B0D8C" w:rsidTr="00377178">
        <w:tc>
          <w:tcPr>
            <w:tcW w:w="845" w:type="dxa"/>
            <w:vMerge/>
          </w:tcPr>
          <w:p w:rsidR="009B0D8C" w:rsidRDefault="009B0D8C" w:rsidP="00820306">
            <w:pPr>
              <w:autoSpaceDE w:val="0"/>
              <w:autoSpaceDN w:val="0"/>
              <w:jc w:val="center"/>
              <w:rPr>
                <w:rFonts w:eastAsia="Calibri"/>
              </w:rPr>
            </w:pPr>
          </w:p>
        </w:tc>
        <w:tc>
          <w:tcPr>
            <w:tcW w:w="7368" w:type="dxa"/>
            <w:gridSpan w:val="16"/>
          </w:tcPr>
          <w:p w:rsidR="009B0D8C" w:rsidRPr="00A161AD" w:rsidRDefault="009B0D8C" w:rsidP="00820306">
            <w:pPr>
              <w:autoSpaceDE w:val="0"/>
              <w:autoSpaceDN w:val="0"/>
              <w:rPr>
                <w:rFonts w:eastAsia="Calibri"/>
                <w:sz w:val="16"/>
                <w:szCs w:val="16"/>
              </w:rPr>
            </w:pPr>
            <w:r w:rsidRPr="00A161AD">
              <w:rPr>
                <w:sz w:val="16"/>
                <w:szCs w:val="1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850" w:type="dxa"/>
            <w:gridSpan w:val="2"/>
          </w:tcPr>
          <w:p w:rsidR="009B0D8C" w:rsidRPr="00981A5A" w:rsidRDefault="009B0D8C" w:rsidP="00820306">
            <w:pPr>
              <w:ind w:left="-113" w:right="-113"/>
              <w:jc w:val="center"/>
              <w:rPr>
                <w:color w:val="000000"/>
                <w:sz w:val="16"/>
                <w:szCs w:val="16"/>
              </w:rPr>
            </w:pPr>
            <w:r>
              <w:rPr>
                <w:color w:val="000000"/>
                <w:sz w:val="16"/>
                <w:szCs w:val="16"/>
              </w:rPr>
              <w:t>0,47</w:t>
            </w:r>
          </w:p>
        </w:tc>
        <w:tc>
          <w:tcPr>
            <w:tcW w:w="857" w:type="dxa"/>
            <w:gridSpan w:val="2"/>
          </w:tcPr>
          <w:p w:rsidR="009B0D8C" w:rsidRPr="00981A5A" w:rsidRDefault="009B0D8C" w:rsidP="00820306">
            <w:pPr>
              <w:ind w:left="-113" w:right="-113"/>
              <w:jc w:val="center"/>
              <w:rPr>
                <w:color w:val="000000"/>
                <w:sz w:val="16"/>
                <w:szCs w:val="16"/>
              </w:rPr>
            </w:pPr>
            <w:r>
              <w:rPr>
                <w:color w:val="000000"/>
                <w:sz w:val="16"/>
                <w:szCs w:val="16"/>
              </w:rPr>
              <w:t>0,36</w:t>
            </w:r>
          </w:p>
        </w:tc>
        <w:tc>
          <w:tcPr>
            <w:tcW w:w="850" w:type="dxa"/>
            <w:gridSpan w:val="2"/>
          </w:tcPr>
          <w:p w:rsidR="009B0D8C" w:rsidRPr="00981A5A" w:rsidRDefault="009B0D8C" w:rsidP="00820306">
            <w:pPr>
              <w:ind w:left="-113" w:right="-113"/>
              <w:jc w:val="center"/>
              <w:rPr>
                <w:color w:val="000000"/>
                <w:sz w:val="16"/>
                <w:szCs w:val="16"/>
              </w:rPr>
            </w:pPr>
            <w:r>
              <w:rPr>
                <w:color w:val="000000"/>
                <w:sz w:val="16"/>
                <w:szCs w:val="16"/>
              </w:rPr>
              <w:t>0,30</w:t>
            </w:r>
          </w:p>
        </w:tc>
        <w:tc>
          <w:tcPr>
            <w:tcW w:w="851" w:type="dxa"/>
          </w:tcPr>
          <w:p w:rsidR="009B0D8C" w:rsidRDefault="009B0D8C" w:rsidP="00820306">
            <w:pPr>
              <w:jc w:val="center"/>
            </w:pPr>
            <w:r w:rsidRPr="00530472">
              <w:rPr>
                <w:color w:val="000000"/>
                <w:sz w:val="16"/>
                <w:szCs w:val="16"/>
              </w:rPr>
              <w:t>0,30</w:t>
            </w:r>
          </w:p>
        </w:tc>
        <w:tc>
          <w:tcPr>
            <w:tcW w:w="851" w:type="dxa"/>
          </w:tcPr>
          <w:p w:rsidR="009B0D8C" w:rsidRDefault="009B0D8C" w:rsidP="00820306">
            <w:pPr>
              <w:jc w:val="center"/>
            </w:pPr>
            <w:r w:rsidRPr="00530472">
              <w:rPr>
                <w:color w:val="000000"/>
                <w:sz w:val="16"/>
                <w:szCs w:val="16"/>
              </w:rPr>
              <w:t>0,30</w:t>
            </w:r>
          </w:p>
        </w:tc>
        <w:tc>
          <w:tcPr>
            <w:tcW w:w="851" w:type="dxa"/>
          </w:tcPr>
          <w:p w:rsidR="009B0D8C" w:rsidRDefault="009B0D8C" w:rsidP="00820306">
            <w:pPr>
              <w:jc w:val="center"/>
            </w:pPr>
            <w:r w:rsidRPr="00530472">
              <w:rPr>
                <w:color w:val="000000"/>
                <w:sz w:val="16"/>
                <w:szCs w:val="16"/>
              </w:rPr>
              <w:t>0,30</w:t>
            </w:r>
          </w:p>
        </w:tc>
        <w:tc>
          <w:tcPr>
            <w:tcW w:w="851" w:type="dxa"/>
          </w:tcPr>
          <w:p w:rsidR="009B0D8C" w:rsidRDefault="009B0D8C" w:rsidP="00820306">
            <w:pPr>
              <w:jc w:val="center"/>
            </w:pPr>
            <w:r w:rsidRPr="00530472">
              <w:rPr>
                <w:color w:val="000000"/>
                <w:sz w:val="16"/>
                <w:szCs w:val="16"/>
              </w:rPr>
              <w:t>0,30</w:t>
            </w:r>
          </w:p>
        </w:tc>
        <w:tc>
          <w:tcPr>
            <w:tcW w:w="851" w:type="dxa"/>
          </w:tcPr>
          <w:p w:rsidR="009B0D8C" w:rsidRDefault="009B0D8C" w:rsidP="00820306">
            <w:pPr>
              <w:jc w:val="center"/>
            </w:pPr>
            <w:r w:rsidRPr="00074471">
              <w:rPr>
                <w:color w:val="000000"/>
                <w:sz w:val="16"/>
                <w:szCs w:val="16"/>
              </w:rPr>
              <w:t>0,30</w:t>
            </w:r>
          </w:p>
        </w:tc>
        <w:tc>
          <w:tcPr>
            <w:tcW w:w="851" w:type="dxa"/>
          </w:tcPr>
          <w:p w:rsidR="009B0D8C" w:rsidRDefault="009B0D8C" w:rsidP="00820306">
            <w:pPr>
              <w:jc w:val="center"/>
            </w:pPr>
            <w:r w:rsidRPr="00074471">
              <w:rPr>
                <w:color w:val="000000"/>
                <w:sz w:val="16"/>
                <w:szCs w:val="16"/>
              </w:rPr>
              <w:t>0,30</w:t>
            </w:r>
          </w:p>
        </w:tc>
      </w:tr>
      <w:tr w:rsidR="009B0D8C" w:rsidTr="00E87D38">
        <w:tc>
          <w:tcPr>
            <w:tcW w:w="15876" w:type="dxa"/>
            <w:gridSpan w:val="29"/>
          </w:tcPr>
          <w:p w:rsidR="009B0D8C" w:rsidRDefault="009B0D8C" w:rsidP="002F5825">
            <w:pPr>
              <w:autoSpaceDE w:val="0"/>
              <w:autoSpaceDN w:val="0"/>
              <w:jc w:val="center"/>
              <w:rPr>
                <w:rFonts w:eastAsia="Calibri"/>
              </w:rPr>
            </w:pPr>
            <w:r w:rsidRPr="00120144">
              <w:rPr>
                <w:rFonts w:eastAsia="Calibri"/>
                <w:b/>
                <w:sz w:val="16"/>
                <w:szCs w:val="16"/>
              </w:rPr>
              <w:t xml:space="preserve">Цель «Достижение высоких результатов развития образования </w:t>
            </w:r>
            <w:r>
              <w:rPr>
                <w:rFonts w:eastAsia="Calibri"/>
                <w:b/>
                <w:sz w:val="16"/>
                <w:szCs w:val="16"/>
              </w:rPr>
              <w:t>Порецкого</w:t>
            </w:r>
            <w:r w:rsidRPr="00120144">
              <w:rPr>
                <w:rFonts w:eastAsia="Calibri"/>
                <w:b/>
                <w:sz w:val="16"/>
                <w:szCs w:val="16"/>
              </w:rPr>
              <w:t xml:space="preserve"> района»</w:t>
            </w:r>
          </w:p>
        </w:tc>
      </w:tr>
      <w:tr w:rsidR="009B0D8C" w:rsidTr="00377178">
        <w:tc>
          <w:tcPr>
            <w:tcW w:w="845" w:type="dxa"/>
            <w:vMerge w:val="restart"/>
          </w:tcPr>
          <w:p w:rsidR="009B0D8C" w:rsidRDefault="009B0D8C" w:rsidP="00820306">
            <w:pPr>
              <w:autoSpaceDE w:val="0"/>
              <w:autoSpaceDN w:val="0"/>
              <w:jc w:val="center"/>
              <w:rPr>
                <w:rFonts w:eastAsia="Calibri"/>
              </w:rPr>
            </w:pPr>
            <w:r w:rsidRPr="00447FDE">
              <w:rPr>
                <w:rFonts w:eastAsia="Calibri"/>
                <w:sz w:val="16"/>
                <w:szCs w:val="16"/>
              </w:rPr>
              <w:t>Основное мероприя</w:t>
            </w:r>
            <w:r>
              <w:rPr>
                <w:rFonts w:eastAsia="Calibri"/>
                <w:sz w:val="16"/>
                <w:szCs w:val="16"/>
              </w:rPr>
              <w:t>тие 6</w:t>
            </w:r>
          </w:p>
        </w:tc>
        <w:tc>
          <w:tcPr>
            <w:tcW w:w="1409" w:type="dxa"/>
            <w:gridSpan w:val="2"/>
            <w:vMerge w:val="restart"/>
          </w:tcPr>
          <w:p w:rsidR="009B0D8C" w:rsidRPr="000A2302" w:rsidRDefault="009B0D8C" w:rsidP="00820306">
            <w:pPr>
              <w:autoSpaceDE w:val="0"/>
              <w:autoSpaceDN w:val="0"/>
              <w:jc w:val="center"/>
              <w:rPr>
                <w:rFonts w:eastAsia="Calibri"/>
                <w:sz w:val="16"/>
                <w:szCs w:val="16"/>
              </w:rPr>
            </w:pPr>
            <w:r w:rsidRPr="000A2302">
              <w:rPr>
                <w:sz w:val="16"/>
                <w:szCs w:val="16"/>
                <w:lang w:eastAsia="en-US"/>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139" w:type="dxa"/>
            <w:gridSpan w:val="2"/>
            <w:vMerge w:val="restart"/>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 xml:space="preserve">повышение доступности для населения </w:t>
            </w:r>
            <w:r>
              <w:rPr>
                <w:rFonts w:eastAsia="Calibri"/>
                <w:sz w:val="16"/>
                <w:szCs w:val="16"/>
              </w:rPr>
              <w:t>Порецкого района Чувашской  Республики</w:t>
            </w:r>
            <w:r w:rsidRPr="00447FDE">
              <w:rPr>
                <w:rFonts w:eastAsia="Calibri"/>
                <w:sz w:val="16"/>
                <w:szCs w:val="16"/>
              </w:rPr>
              <w:t>качественных образовательных услуг</w:t>
            </w:r>
          </w:p>
        </w:tc>
        <w:tc>
          <w:tcPr>
            <w:tcW w:w="993" w:type="dxa"/>
            <w:vMerge w:val="restart"/>
          </w:tcPr>
          <w:p w:rsidR="009B0D8C" w:rsidRPr="00447FDE" w:rsidRDefault="009B0D8C" w:rsidP="00820306">
            <w:pPr>
              <w:autoSpaceDE w:val="0"/>
              <w:autoSpaceDN w:val="0"/>
              <w:jc w:val="center"/>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567" w:type="dxa"/>
            <w:gridSpan w:val="2"/>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820306">
            <w:pPr>
              <w:autoSpaceDE w:val="0"/>
              <w:autoSpaceDN w:val="0"/>
              <w:rPr>
                <w:rFonts w:eastAsia="Calibri"/>
                <w:sz w:val="16"/>
                <w:szCs w:val="16"/>
              </w:rPr>
            </w:pPr>
            <w:r w:rsidRPr="00447FDE">
              <w:rPr>
                <w:rFonts w:eastAsia="Calibri"/>
                <w:sz w:val="16"/>
                <w:szCs w:val="16"/>
              </w:rPr>
              <w:t>всего</w:t>
            </w:r>
          </w:p>
        </w:tc>
        <w:tc>
          <w:tcPr>
            <w:tcW w:w="850" w:type="dxa"/>
            <w:gridSpan w:val="2"/>
            <w:shd w:val="clear" w:color="auto" w:fill="auto"/>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7" w:type="dxa"/>
            <w:gridSpan w:val="2"/>
            <w:shd w:val="clear" w:color="auto" w:fill="auto"/>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0" w:type="dxa"/>
            <w:gridSpan w:val="2"/>
            <w:shd w:val="clear" w:color="auto" w:fill="auto"/>
          </w:tcPr>
          <w:p w:rsidR="009B0D8C" w:rsidRPr="00244AAB" w:rsidRDefault="009B0D8C" w:rsidP="00820306">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vMerge/>
          </w:tcPr>
          <w:p w:rsidR="009B0D8C" w:rsidRDefault="009B0D8C" w:rsidP="00820306">
            <w:pPr>
              <w:autoSpaceDE w:val="0"/>
              <w:autoSpaceDN w:val="0"/>
              <w:jc w:val="center"/>
              <w:rPr>
                <w:rFonts w:eastAsia="Calibri"/>
              </w:rPr>
            </w:pPr>
          </w:p>
        </w:tc>
        <w:tc>
          <w:tcPr>
            <w:tcW w:w="1409" w:type="dxa"/>
            <w:gridSpan w:val="2"/>
            <w:vMerge/>
          </w:tcPr>
          <w:p w:rsidR="009B0D8C" w:rsidRDefault="009B0D8C" w:rsidP="00820306">
            <w:pPr>
              <w:autoSpaceDE w:val="0"/>
              <w:autoSpaceDN w:val="0"/>
              <w:jc w:val="center"/>
              <w:rPr>
                <w:rFonts w:eastAsia="Calibri"/>
              </w:rPr>
            </w:pPr>
          </w:p>
        </w:tc>
        <w:tc>
          <w:tcPr>
            <w:tcW w:w="1139" w:type="dxa"/>
            <w:gridSpan w:val="2"/>
            <w:vMerge/>
          </w:tcPr>
          <w:p w:rsidR="009B0D8C" w:rsidRPr="00447FDE" w:rsidRDefault="009B0D8C" w:rsidP="00820306">
            <w:pPr>
              <w:autoSpaceDE w:val="0"/>
              <w:autoSpaceDN w:val="0"/>
              <w:jc w:val="center"/>
              <w:rPr>
                <w:rFonts w:eastAsia="Calibri"/>
                <w:sz w:val="16"/>
                <w:szCs w:val="16"/>
              </w:rPr>
            </w:pPr>
          </w:p>
        </w:tc>
        <w:tc>
          <w:tcPr>
            <w:tcW w:w="993" w:type="dxa"/>
            <w:vMerge/>
          </w:tcPr>
          <w:p w:rsidR="009B0D8C" w:rsidRPr="00447FDE" w:rsidRDefault="009B0D8C" w:rsidP="00820306">
            <w:pPr>
              <w:autoSpaceDE w:val="0"/>
              <w:autoSpaceDN w:val="0"/>
              <w:jc w:val="center"/>
              <w:rPr>
                <w:rFonts w:eastAsia="Calibri"/>
                <w:sz w:val="16"/>
                <w:szCs w:val="16"/>
              </w:rPr>
            </w:pPr>
          </w:p>
        </w:tc>
        <w:tc>
          <w:tcPr>
            <w:tcW w:w="567" w:type="dxa"/>
            <w:gridSpan w:val="2"/>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820306">
            <w:pPr>
              <w:autoSpaceDE w:val="0"/>
              <w:autoSpaceDN w:val="0"/>
              <w:rPr>
                <w:rFonts w:eastAsia="Calibri"/>
                <w:sz w:val="16"/>
                <w:szCs w:val="16"/>
              </w:rPr>
            </w:pPr>
            <w:r w:rsidRPr="00447FDE">
              <w:rPr>
                <w:rFonts w:eastAsia="Calibri"/>
                <w:sz w:val="16"/>
                <w:szCs w:val="16"/>
              </w:rPr>
              <w:t>федеральный бюджет</w:t>
            </w:r>
          </w:p>
        </w:tc>
        <w:tc>
          <w:tcPr>
            <w:tcW w:w="850" w:type="dxa"/>
            <w:gridSpan w:val="2"/>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7" w:type="dxa"/>
            <w:gridSpan w:val="2"/>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0" w:type="dxa"/>
            <w:gridSpan w:val="2"/>
          </w:tcPr>
          <w:p w:rsidR="009B0D8C" w:rsidRPr="00244AAB" w:rsidRDefault="009B0D8C" w:rsidP="00820306">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820306">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vMerge/>
          </w:tcPr>
          <w:p w:rsidR="009B0D8C" w:rsidRDefault="009B0D8C" w:rsidP="002F5825">
            <w:pPr>
              <w:autoSpaceDE w:val="0"/>
              <w:autoSpaceDN w:val="0"/>
              <w:jc w:val="center"/>
              <w:rPr>
                <w:rFonts w:eastAsia="Calibri"/>
              </w:rPr>
            </w:pPr>
          </w:p>
        </w:tc>
        <w:tc>
          <w:tcPr>
            <w:tcW w:w="1409" w:type="dxa"/>
            <w:gridSpan w:val="2"/>
            <w:vMerge/>
          </w:tcPr>
          <w:p w:rsidR="009B0D8C" w:rsidRDefault="009B0D8C" w:rsidP="002F5825">
            <w:pPr>
              <w:autoSpaceDE w:val="0"/>
              <w:autoSpaceDN w:val="0"/>
              <w:jc w:val="center"/>
              <w:rPr>
                <w:rFonts w:eastAsia="Calibri"/>
              </w:rPr>
            </w:pPr>
          </w:p>
        </w:tc>
        <w:tc>
          <w:tcPr>
            <w:tcW w:w="1139" w:type="dxa"/>
            <w:gridSpan w:val="2"/>
            <w:vMerge/>
          </w:tcPr>
          <w:p w:rsidR="009B0D8C" w:rsidRPr="00447FDE" w:rsidRDefault="009B0D8C" w:rsidP="002F5825">
            <w:pPr>
              <w:autoSpaceDE w:val="0"/>
              <w:autoSpaceDN w:val="0"/>
              <w:jc w:val="center"/>
              <w:rPr>
                <w:rFonts w:eastAsia="Calibri"/>
                <w:sz w:val="16"/>
                <w:szCs w:val="16"/>
              </w:rPr>
            </w:pPr>
          </w:p>
        </w:tc>
        <w:tc>
          <w:tcPr>
            <w:tcW w:w="993" w:type="dxa"/>
            <w:vMerge/>
          </w:tcPr>
          <w:p w:rsidR="009B0D8C" w:rsidRPr="00447FDE" w:rsidRDefault="009B0D8C" w:rsidP="002F5825">
            <w:pPr>
              <w:autoSpaceDE w:val="0"/>
              <w:autoSpaceDN w:val="0"/>
              <w:jc w:val="center"/>
              <w:rPr>
                <w:rFonts w:eastAsia="Calibri"/>
                <w:sz w:val="16"/>
                <w:szCs w:val="16"/>
              </w:rPr>
            </w:pPr>
          </w:p>
        </w:tc>
        <w:tc>
          <w:tcPr>
            <w:tcW w:w="567"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974</w:t>
            </w:r>
          </w:p>
        </w:tc>
        <w:tc>
          <w:tcPr>
            <w:tcW w:w="567" w:type="dxa"/>
            <w:gridSpan w:val="4"/>
          </w:tcPr>
          <w:p w:rsidR="009B0D8C" w:rsidRPr="00447FDE" w:rsidRDefault="009B0D8C" w:rsidP="002F5825">
            <w:pPr>
              <w:autoSpaceDE w:val="0"/>
              <w:autoSpaceDN w:val="0"/>
              <w:jc w:val="center"/>
              <w:rPr>
                <w:rFonts w:eastAsia="Calibri"/>
                <w:sz w:val="16"/>
                <w:szCs w:val="16"/>
              </w:rPr>
            </w:pPr>
          </w:p>
        </w:tc>
        <w:tc>
          <w:tcPr>
            <w:tcW w:w="1134" w:type="dxa"/>
            <w:gridSpan w:val="2"/>
          </w:tcPr>
          <w:p w:rsidR="009B0D8C" w:rsidRPr="00447FDE" w:rsidRDefault="009B0D8C" w:rsidP="002F5825">
            <w:pPr>
              <w:autoSpaceDE w:val="0"/>
              <w:autoSpaceDN w:val="0"/>
              <w:jc w:val="center"/>
              <w:rPr>
                <w:rFonts w:eastAsia="Calibri"/>
                <w:sz w:val="16"/>
                <w:szCs w:val="16"/>
              </w:rPr>
            </w:pPr>
          </w:p>
        </w:tc>
        <w:tc>
          <w:tcPr>
            <w:tcW w:w="567" w:type="dxa"/>
          </w:tcPr>
          <w:p w:rsidR="009B0D8C" w:rsidRPr="00447FDE" w:rsidRDefault="009B0D8C" w:rsidP="002F5825">
            <w:pPr>
              <w:autoSpaceDE w:val="0"/>
              <w:autoSpaceDN w:val="0"/>
              <w:jc w:val="center"/>
              <w:rPr>
                <w:rFonts w:eastAsia="Calibri"/>
                <w:sz w:val="16"/>
                <w:szCs w:val="16"/>
              </w:rPr>
            </w:pPr>
          </w:p>
        </w:tc>
        <w:tc>
          <w:tcPr>
            <w:tcW w:w="992" w:type="dxa"/>
            <w:gridSpan w:val="2"/>
          </w:tcPr>
          <w:p w:rsidR="009B0D8C" w:rsidRPr="00447FDE" w:rsidRDefault="009B0D8C" w:rsidP="002F5825">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9B0D8C" w:rsidRPr="00244AAB" w:rsidRDefault="009B0D8C"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vMerge/>
          </w:tcPr>
          <w:p w:rsidR="009B0D8C" w:rsidRDefault="009B0D8C" w:rsidP="002F5825">
            <w:pPr>
              <w:autoSpaceDE w:val="0"/>
              <w:autoSpaceDN w:val="0"/>
              <w:jc w:val="center"/>
              <w:rPr>
                <w:rFonts w:eastAsia="Calibri"/>
              </w:rPr>
            </w:pPr>
          </w:p>
        </w:tc>
        <w:tc>
          <w:tcPr>
            <w:tcW w:w="1409" w:type="dxa"/>
            <w:gridSpan w:val="2"/>
            <w:vMerge/>
          </w:tcPr>
          <w:p w:rsidR="009B0D8C" w:rsidRDefault="009B0D8C" w:rsidP="002F5825">
            <w:pPr>
              <w:autoSpaceDE w:val="0"/>
              <w:autoSpaceDN w:val="0"/>
              <w:jc w:val="center"/>
              <w:rPr>
                <w:rFonts w:eastAsia="Calibri"/>
              </w:rPr>
            </w:pPr>
          </w:p>
        </w:tc>
        <w:tc>
          <w:tcPr>
            <w:tcW w:w="1139" w:type="dxa"/>
            <w:gridSpan w:val="2"/>
            <w:vMerge/>
          </w:tcPr>
          <w:p w:rsidR="009B0D8C" w:rsidRPr="00447FDE" w:rsidRDefault="009B0D8C" w:rsidP="002F5825">
            <w:pPr>
              <w:autoSpaceDE w:val="0"/>
              <w:autoSpaceDN w:val="0"/>
              <w:jc w:val="center"/>
              <w:rPr>
                <w:rFonts w:eastAsia="Calibri"/>
                <w:sz w:val="16"/>
                <w:szCs w:val="16"/>
              </w:rPr>
            </w:pPr>
          </w:p>
        </w:tc>
        <w:tc>
          <w:tcPr>
            <w:tcW w:w="993" w:type="dxa"/>
            <w:vMerge/>
          </w:tcPr>
          <w:p w:rsidR="009B0D8C" w:rsidRPr="00447FDE" w:rsidRDefault="009B0D8C" w:rsidP="002F5825">
            <w:pPr>
              <w:autoSpaceDE w:val="0"/>
              <w:autoSpaceDN w:val="0"/>
              <w:jc w:val="center"/>
              <w:rPr>
                <w:rFonts w:eastAsia="Calibri"/>
                <w:sz w:val="16"/>
                <w:szCs w:val="16"/>
              </w:rPr>
            </w:pPr>
          </w:p>
        </w:tc>
        <w:tc>
          <w:tcPr>
            <w:tcW w:w="567"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2F5825">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9B0D8C" w:rsidRPr="00244AAB" w:rsidRDefault="009B0D8C"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vMerge/>
          </w:tcPr>
          <w:p w:rsidR="009B0D8C" w:rsidRDefault="009B0D8C" w:rsidP="002F5825">
            <w:pPr>
              <w:autoSpaceDE w:val="0"/>
              <w:autoSpaceDN w:val="0"/>
              <w:jc w:val="center"/>
              <w:rPr>
                <w:rFonts w:eastAsia="Calibri"/>
              </w:rPr>
            </w:pPr>
          </w:p>
        </w:tc>
        <w:tc>
          <w:tcPr>
            <w:tcW w:w="1409" w:type="dxa"/>
            <w:gridSpan w:val="2"/>
            <w:vMerge/>
          </w:tcPr>
          <w:p w:rsidR="009B0D8C" w:rsidRDefault="009B0D8C" w:rsidP="002F5825">
            <w:pPr>
              <w:autoSpaceDE w:val="0"/>
              <w:autoSpaceDN w:val="0"/>
              <w:jc w:val="center"/>
              <w:rPr>
                <w:rFonts w:eastAsia="Calibri"/>
              </w:rPr>
            </w:pPr>
          </w:p>
        </w:tc>
        <w:tc>
          <w:tcPr>
            <w:tcW w:w="1139" w:type="dxa"/>
            <w:gridSpan w:val="2"/>
            <w:vMerge/>
          </w:tcPr>
          <w:p w:rsidR="009B0D8C" w:rsidRPr="00447FDE" w:rsidRDefault="009B0D8C" w:rsidP="002F5825">
            <w:pPr>
              <w:autoSpaceDE w:val="0"/>
              <w:autoSpaceDN w:val="0"/>
              <w:jc w:val="center"/>
              <w:rPr>
                <w:rFonts w:eastAsia="Calibri"/>
                <w:sz w:val="16"/>
                <w:szCs w:val="16"/>
              </w:rPr>
            </w:pPr>
          </w:p>
        </w:tc>
        <w:tc>
          <w:tcPr>
            <w:tcW w:w="993" w:type="dxa"/>
            <w:vMerge/>
          </w:tcPr>
          <w:p w:rsidR="009B0D8C" w:rsidRPr="00447FDE" w:rsidRDefault="009B0D8C" w:rsidP="002F5825">
            <w:pPr>
              <w:autoSpaceDE w:val="0"/>
              <w:autoSpaceDN w:val="0"/>
              <w:jc w:val="center"/>
              <w:rPr>
                <w:rFonts w:eastAsia="Calibri"/>
                <w:sz w:val="16"/>
                <w:szCs w:val="16"/>
              </w:rPr>
            </w:pPr>
          </w:p>
        </w:tc>
        <w:tc>
          <w:tcPr>
            <w:tcW w:w="567"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2F5825">
            <w:pPr>
              <w:autoSpaceDE w:val="0"/>
              <w:autoSpaceDN w:val="0"/>
              <w:rPr>
                <w:rFonts w:eastAsia="Calibri"/>
                <w:sz w:val="16"/>
                <w:szCs w:val="16"/>
              </w:rPr>
            </w:pPr>
            <w:r w:rsidRPr="00447FDE">
              <w:rPr>
                <w:rFonts w:eastAsia="Calibri"/>
                <w:sz w:val="16"/>
                <w:szCs w:val="16"/>
              </w:rPr>
              <w:t>внебюджетные источники</w:t>
            </w:r>
          </w:p>
        </w:tc>
        <w:tc>
          <w:tcPr>
            <w:tcW w:w="850"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9B0D8C" w:rsidRPr="00244AAB" w:rsidRDefault="009B0D8C"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vMerge w:val="restart"/>
          </w:tcPr>
          <w:p w:rsidR="009B0D8C" w:rsidRDefault="009B0D8C" w:rsidP="00820306">
            <w:pPr>
              <w:autoSpaceDE w:val="0"/>
              <w:autoSpaceDN w:val="0"/>
              <w:jc w:val="center"/>
              <w:rPr>
                <w:rFonts w:eastAsia="Calibri"/>
              </w:rPr>
            </w:pPr>
            <w:r w:rsidRPr="00FA79F9">
              <w:rPr>
                <w:color w:val="000000"/>
                <w:sz w:val="16"/>
                <w:szCs w:val="16"/>
              </w:rPr>
              <w:t>Целевой (ые) индикатор (ы) и показатель(и) подпрог</w:t>
            </w:r>
            <w:r w:rsidRPr="00FA79F9">
              <w:rPr>
                <w:color w:val="000000"/>
                <w:sz w:val="16"/>
                <w:szCs w:val="16"/>
              </w:rPr>
              <w:lastRenderedPageBreak/>
              <w:t>раммы (государственной программы), увя</w:t>
            </w:r>
            <w:r w:rsidRPr="00FA79F9">
              <w:rPr>
                <w:color w:val="000000"/>
                <w:sz w:val="16"/>
                <w:szCs w:val="16"/>
              </w:rPr>
              <w:softHyphen/>
              <w:t>занные с ос</w:t>
            </w:r>
            <w:r w:rsidRPr="00FA79F9">
              <w:rPr>
                <w:color w:val="000000"/>
                <w:sz w:val="16"/>
                <w:szCs w:val="16"/>
              </w:rPr>
              <w:softHyphen/>
              <w:t>новным мероприя</w:t>
            </w:r>
            <w:r>
              <w:rPr>
                <w:color w:val="000000"/>
                <w:sz w:val="16"/>
                <w:szCs w:val="16"/>
              </w:rPr>
              <w:t>тием 6</w:t>
            </w:r>
          </w:p>
        </w:tc>
        <w:tc>
          <w:tcPr>
            <w:tcW w:w="7368" w:type="dxa"/>
            <w:gridSpan w:val="16"/>
          </w:tcPr>
          <w:p w:rsidR="009B0D8C" w:rsidRPr="0082067B" w:rsidRDefault="009B0D8C" w:rsidP="00820306">
            <w:pPr>
              <w:autoSpaceDE w:val="0"/>
              <w:autoSpaceDN w:val="0"/>
              <w:rPr>
                <w:rFonts w:eastAsia="Calibri"/>
                <w:sz w:val="16"/>
                <w:szCs w:val="16"/>
              </w:rPr>
            </w:pPr>
            <w:r w:rsidRPr="0082067B">
              <w:rPr>
                <w:sz w:val="16"/>
                <w:szCs w:val="16"/>
              </w:rPr>
              <w:lastRenderedPageBreak/>
              <w:t>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850" w:type="dxa"/>
            <w:gridSpan w:val="2"/>
          </w:tcPr>
          <w:p w:rsidR="009B0D8C" w:rsidRPr="00F4212D" w:rsidRDefault="009B0D8C" w:rsidP="00820306">
            <w:pPr>
              <w:jc w:val="center"/>
              <w:rPr>
                <w:sz w:val="20"/>
                <w:szCs w:val="20"/>
              </w:rPr>
            </w:pPr>
            <w:r>
              <w:rPr>
                <w:sz w:val="20"/>
                <w:szCs w:val="20"/>
              </w:rPr>
              <w:t>100</w:t>
            </w:r>
          </w:p>
          <w:p w:rsidR="009B0D8C" w:rsidRPr="00F4212D" w:rsidRDefault="009B0D8C" w:rsidP="00820306">
            <w:pPr>
              <w:jc w:val="center"/>
              <w:rPr>
                <w:sz w:val="20"/>
                <w:szCs w:val="20"/>
              </w:rPr>
            </w:pPr>
          </w:p>
        </w:tc>
        <w:tc>
          <w:tcPr>
            <w:tcW w:w="857" w:type="dxa"/>
            <w:gridSpan w:val="2"/>
          </w:tcPr>
          <w:p w:rsidR="009B0D8C" w:rsidRDefault="009B0D8C" w:rsidP="00820306">
            <w:pPr>
              <w:jc w:val="center"/>
            </w:pPr>
            <w:r w:rsidRPr="008F1FBB">
              <w:rPr>
                <w:sz w:val="20"/>
                <w:szCs w:val="20"/>
              </w:rPr>
              <w:t>100</w:t>
            </w:r>
          </w:p>
        </w:tc>
        <w:tc>
          <w:tcPr>
            <w:tcW w:w="850" w:type="dxa"/>
            <w:gridSpan w:val="2"/>
          </w:tcPr>
          <w:p w:rsidR="009B0D8C" w:rsidRDefault="009B0D8C" w:rsidP="00820306">
            <w:pPr>
              <w:jc w:val="center"/>
            </w:pPr>
            <w:r w:rsidRPr="008F1FBB">
              <w:rPr>
                <w:sz w:val="20"/>
                <w:szCs w:val="20"/>
              </w:rPr>
              <w:t>100</w:t>
            </w:r>
          </w:p>
        </w:tc>
        <w:tc>
          <w:tcPr>
            <w:tcW w:w="851" w:type="dxa"/>
          </w:tcPr>
          <w:p w:rsidR="009B0D8C" w:rsidRDefault="009B0D8C" w:rsidP="00820306">
            <w:pPr>
              <w:jc w:val="center"/>
            </w:pPr>
            <w:r w:rsidRPr="008F1FBB">
              <w:rPr>
                <w:sz w:val="20"/>
                <w:szCs w:val="20"/>
              </w:rPr>
              <w:t>100</w:t>
            </w:r>
          </w:p>
        </w:tc>
        <w:tc>
          <w:tcPr>
            <w:tcW w:w="851" w:type="dxa"/>
          </w:tcPr>
          <w:p w:rsidR="009B0D8C" w:rsidRDefault="009B0D8C" w:rsidP="00820306">
            <w:pPr>
              <w:jc w:val="center"/>
            </w:pPr>
            <w:r w:rsidRPr="008F1FBB">
              <w:rPr>
                <w:sz w:val="20"/>
                <w:szCs w:val="20"/>
              </w:rPr>
              <w:t>100</w:t>
            </w:r>
          </w:p>
        </w:tc>
        <w:tc>
          <w:tcPr>
            <w:tcW w:w="851" w:type="dxa"/>
          </w:tcPr>
          <w:p w:rsidR="009B0D8C" w:rsidRDefault="009B0D8C" w:rsidP="00820306">
            <w:pPr>
              <w:jc w:val="center"/>
            </w:pPr>
            <w:r w:rsidRPr="008F1FBB">
              <w:rPr>
                <w:sz w:val="20"/>
                <w:szCs w:val="20"/>
              </w:rPr>
              <w:t>100</w:t>
            </w:r>
          </w:p>
        </w:tc>
        <w:tc>
          <w:tcPr>
            <w:tcW w:w="851" w:type="dxa"/>
          </w:tcPr>
          <w:p w:rsidR="009B0D8C" w:rsidRDefault="009B0D8C" w:rsidP="00820306">
            <w:pPr>
              <w:jc w:val="center"/>
            </w:pPr>
            <w:r w:rsidRPr="008F1FBB">
              <w:rPr>
                <w:sz w:val="20"/>
                <w:szCs w:val="20"/>
              </w:rPr>
              <w:t>100</w:t>
            </w:r>
          </w:p>
        </w:tc>
        <w:tc>
          <w:tcPr>
            <w:tcW w:w="851" w:type="dxa"/>
          </w:tcPr>
          <w:p w:rsidR="009B0D8C" w:rsidRPr="00F4212D" w:rsidRDefault="009B0D8C" w:rsidP="00820306">
            <w:pPr>
              <w:jc w:val="center"/>
              <w:rPr>
                <w:sz w:val="20"/>
                <w:szCs w:val="20"/>
              </w:rPr>
            </w:pPr>
            <w:r w:rsidRPr="00F4212D">
              <w:rPr>
                <w:sz w:val="20"/>
                <w:szCs w:val="20"/>
              </w:rPr>
              <w:t>98,98</w:t>
            </w:r>
          </w:p>
        </w:tc>
        <w:tc>
          <w:tcPr>
            <w:tcW w:w="851" w:type="dxa"/>
          </w:tcPr>
          <w:p w:rsidR="009B0D8C" w:rsidRPr="00F4212D" w:rsidRDefault="009B0D8C" w:rsidP="00820306">
            <w:pPr>
              <w:jc w:val="center"/>
              <w:rPr>
                <w:sz w:val="20"/>
                <w:szCs w:val="20"/>
              </w:rPr>
            </w:pPr>
            <w:r w:rsidRPr="00F4212D">
              <w:rPr>
                <w:sz w:val="20"/>
                <w:szCs w:val="20"/>
              </w:rPr>
              <w:t>98,98</w:t>
            </w:r>
          </w:p>
        </w:tc>
      </w:tr>
      <w:tr w:rsidR="009B0D8C" w:rsidTr="00377178">
        <w:tc>
          <w:tcPr>
            <w:tcW w:w="845" w:type="dxa"/>
            <w:vMerge/>
          </w:tcPr>
          <w:p w:rsidR="009B0D8C" w:rsidRDefault="009B0D8C" w:rsidP="002F5825">
            <w:pPr>
              <w:autoSpaceDE w:val="0"/>
              <w:autoSpaceDN w:val="0"/>
              <w:jc w:val="center"/>
              <w:rPr>
                <w:rFonts w:eastAsia="Calibri"/>
              </w:rPr>
            </w:pPr>
          </w:p>
        </w:tc>
        <w:tc>
          <w:tcPr>
            <w:tcW w:w="7368" w:type="dxa"/>
            <w:gridSpan w:val="16"/>
          </w:tcPr>
          <w:p w:rsidR="009B0D8C" w:rsidRPr="00447FDE" w:rsidRDefault="009B0D8C" w:rsidP="002F5825">
            <w:pPr>
              <w:autoSpaceDE w:val="0"/>
              <w:autoSpaceDN w:val="0"/>
              <w:rPr>
                <w:rFonts w:eastAsia="Calibri"/>
                <w:sz w:val="16"/>
                <w:szCs w:val="16"/>
              </w:rPr>
            </w:pPr>
            <w:r w:rsidRPr="00FA7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9B0D8C" w:rsidRPr="00A663B3" w:rsidRDefault="009B0D8C" w:rsidP="004232CF">
            <w:pPr>
              <w:jc w:val="center"/>
              <w:rPr>
                <w:color w:val="000000"/>
                <w:sz w:val="20"/>
                <w:szCs w:val="20"/>
              </w:rPr>
            </w:pPr>
            <w:r>
              <w:rPr>
                <w:color w:val="000000"/>
                <w:sz w:val="20"/>
                <w:szCs w:val="20"/>
              </w:rPr>
              <w:t>83</w:t>
            </w:r>
          </w:p>
        </w:tc>
        <w:tc>
          <w:tcPr>
            <w:tcW w:w="857" w:type="dxa"/>
            <w:gridSpan w:val="2"/>
          </w:tcPr>
          <w:p w:rsidR="009B0D8C" w:rsidRPr="00A663B3" w:rsidRDefault="009B0D8C" w:rsidP="004232CF">
            <w:pPr>
              <w:jc w:val="center"/>
              <w:rPr>
                <w:color w:val="000000"/>
                <w:sz w:val="20"/>
                <w:szCs w:val="20"/>
              </w:rPr>
            </w:pPr>
            <w:r w:rsidRPr="00A663B3">
              <w:rPr>
                <w:color w:val="000000"/>
                <w:sz w:val="20"/>
                <w:szCs w:val="20"/>
              </w:rPr>
              <w:t>84</w:t>
            </w:r>
          </w:p>
        </w:tc>
        <w:tc>
          <w:tcPr>
            <w:tcW w:w="850" w:type="dxa"/>
            <w:gridSpan w:val="2"/>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r>
      <w:tr w:rsidR="009B0D8C" w:rsidTr="00E87D38">
        <w:tc>
          <w:tcPr>
            <w:tcW w:w="15876" w:type="dxa"/>
            <w:gridSpan w:val="29"/>
          </w:tcPr>
          <w:p w:rsidR="009B0D8C" w:rsidRDefault="009B0D8C" w:rsidP="002F5825">
            <w:pPr>
              <w:autoSpaceDE w:val="0"/>
              <w:autoSpaceDN w:val="0"/>
              <w:jc w:val="center"/>
              <w:rPr>
                <w:rFonts w:eastAsia="Calibri"/>
              </w:rPr>
            </w:pPr>
            <w:r w:rsidRPr="00120144">
              <w:rPr>
                <w:rFonts w:eastAsia="Calibri"/>
                <w:b/>
                <w:sz w:val="16"/>
                <w:szCs w:val="16"/>
              </w:rPr>
              <w:lastRenderedPageBreak/>
              <w:t xml:space="preserve">Цель «Достижение высоких результатов развития образования </w:t>
            </w:r>
            <w:r>
              <w:rPr>
                <w:rFonts w:eastAsia="Calibri"/>
                <w:b/>
                <w:sz w:val="16"/>
                <w:szCs w:val="16"/>
              </w:rPr>
              <w:t>Порецкого</w:t>
            </w:r>
            <w:r w:rsidRPr="00120144">
              <w:rPr>
                <w:rFonts w:eastAsia="Calibri"/>
                <w:b/>
                <w:sz w:val="16"/>
                <w:szCs w:val="16"/>
              </w:rPr>
              <w:t xml:space="preserve"> района»</w:t>
            </w:r>
          </w:p>
        </w:tc>
      </w:tr>
      <w:tr w:rsidR="009B0D8C" w:rsidTr="00377178">
        <w:tc>
          <w:tcPr>
            <w:tcW w:w="845" w:type="dxa"/>
            <w:vMerge w:val="restart"/>
          </w:tcPr>
          <w:p w:rsidR="009B0D8C" w:rsidRDefault="009B0D8C" w:rsidP="00820306">
            <w:pPr>
              <w:autoSpaceDE w:val="0"/>
              <w:autoSpaceDN w:val="0"/>
              <w:jc w:val="center"/>
              <w:rPr>
                <w:rFonts w:eastAsia="Calibri"/>
              </w:rPr>
            </w:pPr>
            <w:r w:rsidRPr="00447FDE">
              <w:rPr>
                <w:rFonts w:eastAsia="Calibri"/>
                <w:sz w:val="16"/>
                <w:szCs w:val="16"/>
              </w:rPr>
              <w:t>Основное мероприя</w:t>
            </w:r>
            <w:r>
              <w:rPr>
                <w:rFonts w:eastAsia="Calibri"/>
                <w:sz w:val="16"/>
                <w:szCs w:val="16"/>
              </w:rPr>
              <w:t>тие 7</w:t>
            </w:r>
          </w:p>
        </w:tc>
        <w:tc>
          <w:tcPr>
            <w:tcW w:w="1409" w:type="dxa"/>
            <w:gridSpan w:val="2"/>
            <w:vMerge w:val="restart"/>
          </w:tcPr>
          <w:p w:rsidR="009B0D8C" w:rsidRPr="005C6ECB" w:rsidRDefault="009B0D8C" w:rsidP="00820306">
            <w:pPr>
              <w:autoSpaceDE w:val="0"/>
              <w:autoSpaceDN w:val="0"/>
              <w:jc w:val="center"/>
              <w:rPr>
                <w:rFonts w:eastAsia="Calibri"/>
                <w:sz w:val="16"/>
                <w:szCs w:val="16"/>
              </w:rPr>
            </w:pPr>
            <w:r w:rsidRPr="005C6ECB">
              <w:rPr>
                <w:sz w:val="16"/>
                <w:szCs w:val="16"/>
                <w:lang w:eastAsia="en-US"/>
              </w:rPr>
              <w:t>Меры социальной поддержки</w:t>
            </w:r>
          </w:p>
        </w:tc>
        <w:tc>
          <w:tcPr>
            <w:tcW w:w="1139" w:type="dxa"/>
            <w:gridSpan w:val="2"/>
            <w:vMerge w:val="restart"/>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 xml:space="preserve">повышение доступности для населения </w:t>
            </w:r>
            <w:r>
              <w:rPr>
                <w:rFonts w:eastAsia="Calibri"/>
                <w:sz w:val="16"/>
                <w:szCs w:val="16"/>
              </w:rPr>
              <w:t>Порецкого района Чувашской  Республики</w:t>
            </w:r>
            <w:r w:rsidRPr="00447FDE">
              <w:rPr>
                <w:rFonts w:eastAsia="Calibri"/>
                <w:sz w:val="16"/>
                <w:szCs w:val="16"/>
              </w:rPr>
              <w:t>качественных образовательных услуг</w:t>
            </w:r>
          </w:p>
        </w:tc>
        <w:tc>
          <w:tcPr>
            <w:tcW w:w="993" w:type="dxa"/>
            <w:vMerge w:val="restart"/>
          </w:tcPr>
          <w:p w:rsidR="009B0D8C" w:rsidRPr="00447FDE" w:rsidRDefault="009B0D8C" w:rsidP="00820306">
            <w:pPr>
              <w:autoSpaceDE w:val="0"/>
              <w:autoSpaceDN w:val="0"/>
              <w:jc w:val="center"/>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567" w:type="dxa"/>
            <w:gridSpan w:val="2"/>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820306">
            <w:pPr>
              <w:autoSpaceDE w:val="0"/>
              <w:autoSpaceDN w:val="0"/>
              <w:rPr>
                <w:rFonts w:eastAsia="Calibri"/>
                <w:sz w:val="16"/>
                <w:szCs w:val="16"/>
              </w:rPr>
            </w:pPr>
            <w:r w:rsidRPr="00447FDE">
              <w:rPr>
                <w:rFonts w:eastAsia="Calibri"/>
                <w:sz w:val="16"/>
                <w:szCs w:val="16"/>
              </w:rPr>
              <w:t>всего</w:t>
            </w:r>
          </w:p>
        </w:tc>
        <w:tc>
          <w:tcPr>
            <w:tcW w:w="850" w:type="dxa"/>
            <w:gridSpan w:val="2"/>
          </w:tcPr>
          <w:p w:rsidR="009B0D8C" w:rsidRPr="009B0D8C" w:rsidRDefault="009B0D8C" w:rsidP="00820306">
            <w:pPr>
              <w:jc w:val="center"/>
              <w:rPr>
                <w:sz w:val="16"/>
                <w:szCs w:val="16"/>
              </w:rPr>
            </w:pPr>
            <w:r w:rsidRPr="009B0D8C">
              <w:rPr>
                <w:sz w:val="16"/>
                <w:szCs w:val="16"/>
              </w:rPr>
              <w:t>130,5</w:t>
            </w:r>
          </w:p>
        </w:tc>
        <w:tc>
          <w:tcPr>
            <w:tcW w:w="857" w:type="dxa"/>
            <w:gridSpan w:val="2"/>
          </w:tcPr>
          <w:p w:rsidR="009B0D8C" w:rsidRPr="009B0D8C" w:rsidRDefault="00377178" w:rsidP="009B0D8C">
            <w:pPr>
              <w:jc w:val="center"/>
              <w:rPr>
                <w:sz w:val="16"/>
                <w:szCs w:val="16"/>
              </w:rPr>
            </w:pPr>
            <w:r>
              <w:rPr>
                <w:color w:val="000000"/>
                <w:sz w:val="16"/>
                <w:szCs w:val="16"/>
              </w:rPr>
              <w:t>1762,0</w:t>
            </w:r>
          </w:p>
        </w:tc>
        <w:tc>
          <w:tcPr>
            <w:tcW w:w="850" w:type="dxa"/>
            <w:gridSpan w:val="2"/>
          </w:tcPr>
          <w:p w:rsidR="009B0D8C" w:rsidRPr="009B0D8C" w:rsidRDefault="00377178" w:rsidP="009B0D8C">
            <w:pPr>
              <w:jc w:val="center"/>
              <w:rPr>
                <w:sz w:val="16"/>
                <w:szCs w:val="16"/>
              </w:rPr>
            </w:pPr>
            <w:r>
              <w:rPr>
                <w:color w:val="000000"/>
                <w:sz w:val="16"/>
                <w:szCs w:val="16"/>
              </w:rPr>
              <w:t>3416,3</w:t>
            </w:r>
          </w:p>
        </w:tc>
        <w:tc>
          <w:tcPr>
            <w:tcW w:w="851" w:type="dxa"/>
          </w:tcPr>
          <w:p w:rsidR="009B0D8C" w:rsidRPr="009B0D8C" w:rsidRDefault="00377178" w:rsidP="00820306">
            <w:pPr>
              <w:jc w:val="center"/>
              <w:rPr>
                <w:sz w:val="16"/>
                <w:szCs w:val="16"/>
              </w:rPr>
            </w:pPr>
            <w:r>
              <w:rPr>
                <w:sz w:val="16"/>
                <w:szCs w:val="16"/>
              </w:rPr>
              <w:t>3847,8</w:t>
            </w:r>
          </w:p>
        </w:tc>
        <w:tc>
          <w:tcPr>
            <w:tcW w:w="851" w:type="dxa"/>
          </w:tcPr>
          <w:p w:rsidR="009B0D8C" w:rsidRPr="009B0D8C" w:rsidRDefault="00377178" w:rsidP="00820306">
            <w:pPr>
              <w:jc w:val="center"/>
              <w:rPr>
                <w:sz w:val="16"/>
                <w:szCs w:val="16"/>
              </w:rPr>
            </w:pPr>
            <w:r>
              <w:rPr>
                <w:color w:val="000000"/>
                <w:sz w:val="16"/>
                <w:szCs w:val="16"/>
              </w:rPr>
              <w:t>3847,8</w:t>
            </w:r>
          </w:p>
        </w:tc>
        <w:tc>
          <w:tcPr>
            <w:tcW w:w="851" w:type="dxa"/>
          </w:tcPr>
          <w:p w:rsidR="009B0D8C" w:rsidRDefault="009B0D8C" w:rsidP="00820306">
            <w:pPr>
              <w:jc w:val="center"/>
            </w:pPr>
            <w:r w:rsidRPr="005960D8">
              <w:rPr>
                <w:color w:val="000000"/>
                <w:sz w:val="16"/>
                <w:szCs w:val="16"/>
              </w:rPr>
              <w:t>147,7</w:t>
            </w:r>
          </w:p>
        </w:tc>
        <w:tc>
          <w:tcPr>
            <w:tcW w:w="851" w:type="dxa"/>
          </w:tcPr>
          <w:p w:rsidR="009B0D8C" w:rsidRDefault="009B0D8C" w:rsidP="00820306">
            <w:pPr>
              <w:jc w:val="center"/>
            </w:pPr>
            <w:r w:rsidRPr="005960D8">
              <w:rPr>
                <w:color w:val="000000"/>
                <w:sz w:val="16"/>
                <w:szCs w:val="16"/>
              </w:rPr>
              <w:t>147,7</w:t>
            </w:r>
          </w:p>
        </w:tc>
        <w:tc>
          <w:tcPr>
            <w:tcW w:w="851" w:type="dxa"/>
          </w:tcPr>
          <w:p w:rsidR="009B0D8C" w:rsidRPr="00981A5A" w:rsidRDefault="009B0D8C" w:rsidP="00820306">
            <w:pPr>
              <w:spacing w:line="235" w:lineRule="auto"/>
              <w:ind w:left="-113" w:right="-113"/>
              <w:jc w:val="center"/>
              <w:rPr>
                <w:color w:val="000000"/>
                <w:sz w:val="16"/>
                <w:szCs w:val="16"/>
              </w:rPr>
            </w:pPr>
            <w:r>
              <w:rPr>
                <w:color w:val="000000"/>
                <w:sz w:val="16"/>
                <w:szCs w:val="16"/>
              </w:rPr>
              <w:t>471,5</w:t>
            </w:r>
          </w:p>
        </w:tc>
        <w:tc>
          <w:tcPr>
            <w:tcW w:w="851" w:type="dxa"/>
          </w:tcPr>
          <w:p w:rsidR="009B0D8C" w:rsidRPr="00981A5A" w:rsidRDefault="009B0D8C" w:rsidP="00820306">
            <w:pPr>
              <w:spacing w:line="235" w:lineRule="auto"/>
              <w:ind w:left="-113" w:right="-113"/>
              <w:jc w:val="center"/>
              <w:rPr>
                <w:color w:val="000000"/>
                <w:sz w:val="16"/>
                <w:szCs w:val="16"/>
              </w:rPr>
            </w:pPr>
            <w:r>
              <w:rPr>
                <w:color w:val="000000"/>
                <w:sz w:val="16"/>
                <w:szCs w:val="16"/>
              </w:rPr>
              <w:t>471,5</w:t>
            </w:r>
          </w:p>
        </w:tc>
      </w:tr>
      <w:tr w:rsidR="009B0D8C" w:rsidTr="00377178">
        <w:tc>
          <w:tcPr>
            <w:tcW w:w="845" w:type="dxa"/>
            <w:vMerge/>
          </w:tcPr>
          <w:p w:rsidR="009B0D8C" w:rsidRDefault="009B0D8C" w:rsidP="00820306">
            <w:pPr>
              <w:autoSpaceDE w:val="0"/>
              <w:autoSpaceDN w:val="0"/>
              <w:jc w:val="center"/>
              <w:rPr>
                <w:rFonts w:eastAsia="Calibri"/>
              </w:rPr>
            </w:pPr>
          </w:p>
        </w:tc>
        <w:tc>
          <w:tcPr>
            <w:tcW w:w="1409" w:type="dxa"/>
            <w:gridSpan w:val="2"/>
            <w:vMerge/>
          </w:tcPr>
          <w:p w:rsidR="009B0D8C" w:rsidRDefault="009B0D8C" w:rsidP="00820306">
            <w:pPr>
              <w:autoSpaceDE w:val="0"/>
              <w:autoSpaceDN w:val="0"/>
              <w:jc w:val="center"/>
              <w:rPr>
                <w:rFonts w:eastAsia="Calibri"/>
              </w:rPr>
            </w:pPr>
          </w:p>
        </w:tc>
        <w:tc>
          <w:tcPr>
            <w:tcW w:w="1139" w:type="dxa"/>
            <w:gridSpan w:val="2"/>
            <w:vMerge/>
          </w:tcPr>
          <w:p w:rsidR="009B0D8C" w:rsidRPr="00447FDE" w:rsidRDefault="009B0D8C" w:rsidP="00820306">
            <w:pPr>
              <w:autoSpaceDE w:val="0"/>
              <w:autoSpaceDN w:val="0"/>
              <w:jc w:val="center"/>
              <w:rPr>
                <w:rFonts w:eastAsia="Calibri"/>
                <w:sz w:val="16"/>
                <w:szCs w:val="16"/>
              </w:rPr>
            </w:pPr>
          </w:p>
        </w:tc>
        <w:tc>
          <w:tcPr>
            <w:tcW w:w="993" w:type="dxa"/>
            <w:vMerge/>
          </w:tcPr>
          <w:p w:rsidR="009B0D8C" w:rsidRPr="00447FDE" w:rsidRDefault="009B0D8C" w:rsidP="00820306">
            <w:pPr>
              <w:autoSpaceDE w:val="0"/>
              <w:autoSpaceDN w:val="0"/>
              <w:jc w:val="center"/>
              <w:rPr>
                <w:rFonts w:eastAsia="Calibri"/>
                <w:sz w:val="16"/>
                <w:szCs w:val="16"/>
              </w:rPr>
            </w:pPr>
          </w:p>
        </w:tc>
        <w:tc>
          <w:tcPr>
            <w:tcW w:w="567" w:type="dxa"/>
            <w:gridSpan w:val="2"/>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820306">
            <w:pPr>
              <w:autoSpaceDE w:val="0"/>
              <w:autoSpaceDN w:val="0"/>
              <w:rPr>
                <w:rFonts w:eastAsia="Calibri"/>
                <w:sz w:val="16"/>
                <w:szCs w:val="16"/>
              </w:rPr>
            </w:pPr>
            <w:r w:rsidRPr="00447FDE">
              <w:rPr>
                <w:rFonts w:eastAsia="Calibri"/>
                <w:sz w:val="16"/>
                <w:szCs w:val="16"/>
              </w:rPr>
              <w:t>федеральный бюджет</w:t>
            </w:r>
          </w:p>
        </w:tc>
        <w:tc>
          <w:tcPr>
            <w:tcW w:w="850" w:type="dxa"/>
            <w:gridSpan w:val="2"/>
          </w:tcPr>
          <w:p w:rsidR="009B0D8C" w:rsidRPr="00981A5A" w:rsidRDefault="009B0D8C" w:rsidP="00820306">
            <w:pPr>
              <w:spacing w:line="235" w:lineRule="auto"/>
              <w:ind w:left="-113" w:right="-113"/>
              <w:jc w:val="center"/>
              <w:rPr>
                <w:color w:val="000000"/>
                <w:sz w:val="16"/>
                <w:szCs w:val="16"/>
              </w:rPr>
            </w:pPr>
            <w:r w:rsidRPr="00981A5A">
              <w:rPr>
                <w:color w:val="000000"/>
                <w:sz w:val="16"/>
                <w:szCs w:val="16"/>
              </w:rPr>
              <w:t>0,0</w:t>
            </w:r>
          </w:p>
        </w:tc>
        <w:tc>
          <w:tcPr>
            <w:tcW w:w="857" w:type="dxa"/>
            <w:gridSpan w:val="2"/>
          </w:tcPr>
          <w:p w:rsidR="009B0D8C" w:rsidRPr="00981A5A" w:rsidRDefault="00377178" w:rsidP="00820306">
            <w:pPr>
              <w:spacing w:line="235" w:lineRule="auto"/>
              <w:ind w:left="-113" w:right="-113"/>
              <w:jc w:val="center"/>
              <w:rPr>
                <w:color w:val="000000"/>
                <w:sz w:val="16"/>
                <w:szCs w:val="16"/>
              </w:rPr>
            </w:pPr>
            <w:r>
              <w:rPr>
                <w:color w:val="000000"/>
                <w:sz w:val="16"/>
                <w:szCs w:val="16"/>
              </w:rPr>
              <w:t>1384,0</w:t>
            </w:r>
          </w:p>
        </w:tc>
        <w:tc>
          <w:tcPr>
            <w:tcW w:w="850" w:type="dxa"/>
            <w:gridSpan w:val="2"/>
          </w:tcPr>
          <w:p w:rsidR="009B0D8C" w:rsidRPr="00981A5A" w:rsidRDefault="00377178" w:rsidP="00820306">
            <w:pPr>
              <w:spacing w:line="235" w:lineRule="auto"/>
              <w:ind w:left="-113" w:right="-113"/>
              <w:jc w:val="center"/>
              <w:rPr>
                <w:color w:val="000000"/>
                <w:sz w:val="16"/>
                <w:szCs w:val="16"/>
              </w:rPr>
            </w:pPr>
            <w:r>
              <w:rPr>
                <w:color w:val="000000"/>
                <w:sz w:val="16"/>
                <w:szCs w:val="16"/>
              </w:rPr>
              <w:t>3293,9</w:t>
            </w:r>
          </w:p>
        </w:tc>
        <w:tc>
          <w:tcPr>
            <w:tcW w:w="851" w:type="dxa"/>
          </w:tcPr>
          <w:p w:rsidR="009B0D8C" w:rsidRPr="00981A5A" w:rsidRDefault="00377178" w:rsidP="00820306">
            <w:pPr>
              <w:spacing w:line="235" w:lineRule="auto"/>
              <w:ind w:left="-113" w:right="-113"/>
              <w:jc w:val="center"/>
              <w:rPr>
                <w:color w:val="000000"/>
                <w:sz w:val="16"/>
                <w:szCs w:val="16"/>
              </w:rPr>
            </w:pPr>
            <w:r>
              <w:rPr>
                <w:color w:val="000000"/>
                <w:sz w:val="16"/>
                <w:szCs w:val="16"/>
              </w:rPr>
              <w:t>3440,8</w:t>
            </w:r>
          </w:p>
        </w:tc>
        <w:tc>
          <w:tcPr>
            <w:tcW w:w="851" w:type="dxa"/>
          </w:tcPr>
          <w:p w:rsidR="009B0D8C" w:rsidRPr="00981A5A" w:rsidRDefault="00377178" w:rsidP="00820306">
            <w:pPr>
              <w:spacing w:line="235" w:lineRule="auto"/>
              <w:ind w:left="-113" w:right="-113"/>
              <w:jc w:val="center"/>
              <w:rPr>
                <w:color w:val="000000"/>
                <w:sz w:val="16"/>
                <w:szCs w:val="16"/>
              </w:rPr>
            </w:pPr>
            <w:r>
              <w:rPr>
                <w:color w:val="000000"/>
                <w:sz w:val="16"/>
                <w:szCs w:val="16"/>
              </w:rPr>
              <w:t>3440,8</w:t>
            </w:r>
          </w:p>
        </w:tc>
        <w:tc>
          <w:tcPr>
            <w:tcW w:w="851" w:type="dxa"/>
          </w:tcPr>
          <w:p w:rsidR="009B0D8C" w:rsidRPr="00981A5A" w:rsidRDefault="009B0D8C" w:rsidP="00820306">
            <w:pPr>
              <w:spacing w:line="235" w:lineRule="auto"/>
              <w:ind w:left="-113" w:right="-113"/>
              <w:jc w:val="center"/>
              <w:rPr>
                <w:color w:val="000000"/>
                <w:sz w:val="16"/>
                <w:szCs w:val="16"/>
              </w:rPr>
            </w:pPr>
            <w:r w:rsidRPr="00981A5A">
              <w:rPr>
                <w:color w:val="000000"/>
                <w:sz w:val="16"/>
                <w:szCs w:val="16"/>
              </w:rPr>
              <w:t>0,0</w:t>
            </w:r>
          </w:p>
        </w:tc>
        <w:tc>
          <w:tcPr>
            <w:tcW w:w="851" w:type="dxa"/>
          </w:tcPr>
          <w:p w:rsidR="009B0D8C" w:rsidRPr="00981A5A" w:rsidRDefault="009B0D8C" w:rsidP="00820306">
            <w:pPr>
              <w:spacing w:line="235" w:lineRule="auto"/>
              <w:ind w:left="-113" w:right="-113"/>
              <w:jc w:val="center"/>
              <w:rPr>
                <w:color w:val="000000"/>
                <w:sz w:val="16"/>
                <w:szCs w:val="16"/>
              </w:rPr>
            </w:pPr>
            <w:r w:rsidRPr="00981A5A">
              <w:rPr>
                <w:color w:val="000000"/>
                <w:sz w:val="16"/>
                <w:szCs w:val="16"/>
              </w:rPr>
              <w:t>0,0</w:t>
            </w:r>
          </w:p>
        </w:tc>
        <w:tc>
          <w:tcPr>
            <w:tcW w:w="851" w:type="dxa"/>
          </w:tcPr>
          <w:p w:rsidR="009B0D8C" w:rsidRPr="00981A5A" w:rsidRDefault="009B0D8C" w:rsidP="00820306">
            <w:pPr>
              <w:spacing w:line="235" w:lineRule="auto"/>
              <w:ind w:left="-113" w:right="-113"/>
              <w:jc w:val="center"/>
              <w:rPr>
                <w:color w:val="000000"/>
                <w:sz w:val="16"/>
                <w:szCs w:val="16"/>
              </w:rPr>
            </w:pPr>
            <w:r w:rsidRPr="00981A5A">
              <w:rPr>
                <w:color w:val="000000"/>
                <w:sz w:val="16"/>
                <w:szCs w:val="16"/>
              </w:rPr>
              <w:t>0,0</w:t>
            </w:r>
          </w:p>
        </w:tc>
        <w:tc>
          <w:tcPr>
            <w:tcW w:w="851" w:type="dxa"/>
          </w:tcPr>
          <w:p w:rsidR="009B0D8C" w:rsidRPr="00981A5A" w:rsidRDefault="009B0D8C" w:rsidP="00820306">
            <w:pPr>
              <w:spacing w:line="235" w:lineRule="auto"/>
              <w:ind w:left="-113" w:right="-113"/>
              <w:jc w:val="center"/>
              <w:rPr>
                <w:color w:val="000000"/>
                <w:sz w:val="16"/>
                <w:szCs w:val="16"/>
              </w:rPr>
            </w:pPr>
            <w:r w:rsidRPr="00981A5A">
              <w:rPr>
                <w:color w:val="000000"/>
                <w:sz w:val="16"/>
                <w:szCs w:val="16"/>
              </w:rPr>
              <w:t>0,0</w:t>
            </w:r>
          </w:p>
        </w:tc>
      </w:tr>
      <w:tr w:rsidR="009B0D8C" w:rsidTr="00377178">
        <w:tc>
          <w:tcPr>
            <w:tcW w:w="845" w:type="dxa"/>
            <w:vMerge/>
          </w:tcPr>
          <w:p w:rsidR="009B0D8C" w:rsidRDefault="009B0D8C" w:rsidP="00820306">
            <w:pPr>
              <w:autoSpaceDE w:val="0"/>
              <w:autoSpaceDN w:val="0"/>
              <w:jc w:val="center"/>
              <w:rPr>
                <w:rFonts w:eastAsia="Calibri"/>
              </w:rPr>
            </w:pPr>
          </w:p>
        </w:tc>
        <w:tc>
          <w:tcPr>
            <w:tcW w:w="1409" w:type="dxa"/>
            <w:gridSpan w:val="2"/>
            <w:vMerge/>
          </w:tcPr>
          <w:p w:rsidR="009B0D8C" w:rsidRDefault="009B0D8C" w:rsidP="00820306">
            <w:pPr>
              <w:autoSpaceDE w:val="0"/>
              <w:autoSpaceDN w:val="0"/>
              <w:jc w:val="center"/>
              <w:rPr>
                <w:rFonts w:eastAsia="Calibri"/>
              </w:rPr>
            </w:pPr>
          </w:p>
        </w:tc>
        <w:tc>
          <w:tcPr>
            <w:tcW w:w="1139" w:type="dxa"/>
            <w:gridSpan w:val="2"/>
            <w:vMerge/>
          </w:tcPr>
          <w:p w:rsidR="009B0D8C" w:rsidRPr="00447FDE" w:rsidRDefault="009B0D8C" w:rsidP="00820306">
            <w:pPr>
              <w:autoSpaceDE w:val="0"/>
              <w:autoSpaceDN w:val="0"/>
              <w:jc w:val="center"/>
              <w:rPr>
                <w:rFonts w:eastAsia="Calibri"/>
                <w:sz w:val="16"/>
                <w:szCs w:val="16"/>
              </w:rPr>
            </w:pPr>
          </w:p>
        </w:tc>
        <w:tc>
          <w:tcPr>
            <w:tcW w:w="993" w:type="dxa"/>
            <w:vMerge/>
          </w:tcPr>
          <w:p w:rsidR="009B0D8C" w:rsidRPr="00447FDE" w:rsidRDefault="009B0D8C" w:rsidP="00820306">
            <w:pPr>
              <w:autoSpaceDE w:val="0"/>
              <w:autoSpaceDN w:val="0"/>
              <w:jc w:val="center"/>
              <w:rPr>
                <w:rFonts w:eastAsia="Calibri"/>
                <w:sz w:val="16"/>
                <w:szCs w:val="16"/>
              </w:rPr>
            </w:pPr>
          </w:p>
        </w:tc>
        <w:tc>
          <w:tcPr>
            <w:tcW w:w="567" w:type="dxa"/>
            <w:gridSpan w:val="2"/>
          </w:tcPr>
          <w:p w:rsidR="009B0D8C" w:rsidRPr="00447FDE" w:rsidRDefault="009B0D8C" w:rsidP="00820306">
            <w:pPr>
              <w:autoSpaceDE w:val="0"/>
              <w:autoSpaceDN w:val="0"/>
              <w:jc w:val="center"/>
              <w:rPr>
                <w:rFonts w:eastAsia="Calibri"/>
                <w:sz w:val="16"/>
                <w:szCs w:val="16"/>
              </w:rPr>
            </w:pPr>
            <w:r w:rsidRPr="00447FDE">
              <w:rPr>
                <w:rFonts w:eastAsia="Calibri"/>
                <w:sz w:val="16"/>
                <w:szCs w:val="16"/>
              </w:rPr>
              <w:t>974</w:t>
            </w:r>
          </w:p>
        </w:tc>
        <w:tc>
          <w:tcPr>
            <w:tcW w:w="567" w:type="dxa"/>
            <w:gridSpan w:val="4"/>
          </w:tcPr>
          <w:p w:rsidR="009B0D8C" w:rsidRPr="00447FDE" w:rsidRDefault="009B0D8C" w:rsidP="00820306">
            <w:pPr>
              <w:autoSpaceDE w:val="0"/>
              <w:autoSpaceDN w:val="0"/>
              <w:jc w:val="center"/>
              <w:rPr>
                <w:rFonts w:eastAsia="Calibri"/>
                <w:sz w:val="16"/>
                <w:szCs w:val="16"/>
              </w:rPr>
            </w:pPr>
            <w:r>
              <w:rPr>
                <w:rFonts w:eastAsia="Calibri"/>
                <w:sz w:val="16"/>
                <w:szCs w:val="16"/>
              </w:rPr>
              <w:t>1004</w:t>
            </w:r>
          </w:p>
        </w:tc>
        <w:tc>
          <w:tcPr>
            <w:tcW w:w="1134" w:type="dxa"/>
            <w:gridSpan w:val="2"/>
          </w:tcPr>
          <w:p w:rsidR="009B0D8C" w:rsidRPr="00447FDE" w:rsidRDefault="009B0D8C" w:rsidP="00820306">
            <w:pPr>
              <w:autoSpaceDE w:val="0"/>
              <w:autoSpaceDN w:val="0"/>
              <w:jc w:val="center"/>
              <w:rPr>
                <w:rFonts w:eastAsia="Calibri"/>
                <w:sz w:val="16"/>
                <w:szCs w:val="16"/>
              </w:rPr>
            </w:pPr>
            <w:r>
              <w:rPr>
                <w:rFonts w:eastAsia="Calibri"/>
                <w:sz w:val="16"/>
                <w:szCs w:val="16"/>
              </w:rPr>
              <w:t>Ц711412040</w:t>
            </w:r>
          </w:p>
        </w:tc>
        <w:tc>
          <w:tcPr>
            <w:tcW w:w="567" w:type="dxa"/>
          </w:tcPr>
          <w:p w:rsidR="009B0D8C" w:rsidRPr="00447FDE" w:rsidRDefault="009B0D8C" w:rsidP="00820306">
            <w:pPr>
              <w:autoSpaceDE w:val="0"/>
              <w:autoSpaceDN w:val="0"/>
              <w:jc w:val="center"/>
              <w:rPr>
                <w:rFonts w:eastAsia="Calibri"/>
                <w:sz w:val="16"/>
                <w:szCs w:val="16"/>
              </w:rPr>
            </w:pPr>
          </w:p>
        </w:tc>
        <w:tc>
          <w:tcPr>
            <w:tcW w:w="992" w:type="dxa"/>
            <w:gridSpan w:val="2"/>
          </w:tcPr>
          <w:p w:rsidR="009B0D8C" w:rsidRPr="00447FDE" w:rsidRDefault="009B0D8C" w:rsidP="00820306">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gridSpan w:val="2"/>
          </w:tcPr>
          <w:p w:rsidR="009B0D8C" w:rsidRPr="009B0D8C" w:rsidRDefault="009B0D8C" w:rsidP="008056DC">
            <w:pPr>
              <w:jc w:val="center"/>
              <w:rPr>
                <w:sz w:val="16"/>
                <w:szCs w:val="16"/>
              </w:rPr>
            </w:pPr>
            <w:r w:rsidRPr="009B0D8C">
              <w:rPr>
                <w:sz w:val="16"/>
                <w:szCs w:val="16"/>
              </w:rPr>
              <w:t>130,5</w:t>
            </w:r>
          </w:p>
        </w:tc>
        <w:tc>
          <w:tcPr>
            <w:tcW w:w="857" w:type="dxa"/>
            <w:gridSpan w:val="2"/>
          </w:tcPr>
          <w:p w:rsidR="009B0D8C" w:rsidRPr="009B0D8C" w:rsidRDefault="00377178" w:rsidP="009F186D">
            <w:pPr>
              <w:jc w:val="left"/>
              <w:rPr>
                <w:sz w:val="16"/>
                <w:szCs w:val="16"/>
              </w:rPr>
            </w:pPr>
            <w:r>
              <w:rPr>
                <w:color w:val="000000"/>
                <w:sz w:val="16"/>
                <w:szCs w:val="16"/>
              </w:rPr>
              <w:t>371,6</w:t>
            </w:r>
          </w:p>
        </w:tc>
        <w:tc>
          <w:tcPr>
            <w:tcW w:w="850" w:type="dxa"/>
            <w:gridSpan w:val="2"/>
          </w:tcPr>
          <w:p w:rsidR="009B0D8C" w:rsidRPr="009B0D8C" w:rsidRDefault="00377178" w:rsidP="009F186D">
            <w:pPr>
              <w:jc w:val="left"/>
              <w:rPr>
                <w:sz w:val="16"/>
                <w:szCs w:val="16"/>
              </w:rPr>
            </w:pPr>
            <w:r>
              <w:rPr>
                <w:color w:val="000000"/>
                <w:sz w:val="16"/>
                <w:szCs w:val="16"/>
              </w:rPr>
              <w:t>106,3</w:t>
            </w:r>
          </w:p>
        </w:tc>
        <w:tc>
          <w:tcPr>
            <w:tcW w:w="851" w:type="dxa"/>
          </w:tcPr>
          <w:p w:rsidR="009B0D8C" w:rsidRPr="009B0D8C" w:rsidRDefault="00377178" w:rsidP="008056DC">
            <w:pPr>
              <w:jc w:val="center"/>
              <w:rPr>
                <w:sz w:val="16"/>
                <w:szCs w:val="16"/>
              </w:rPr>
            </w:pPr>
            <w:r>
              <w:rPr>
                <w:sz w:val="16"/>
                <w:szCs w:val="16"/>
              </w:rPr>
              <w:t>407,0</w:t>
            </w:r>
          </w:p>
        </w:tc>
        <w:tc>
          <w:tcPr>
            <w:tcW w:w="851" w:type="dxa"/>
          </w:tcPr>
          <w:p w:rsidR="009B0D8C" w:rsidRDefault="00377178" w:rsidP="00820306">
            <w:pPr>
              <w:jc w:val="center"/>
            </w:pPr>
            <w:r>
              <w:rPr>
                <w:color w:val="000000"/>
                <w:sz w:val="16"/>
                <w:szCs w:val="16"/>
              </w:rPr>
              <w:t>407,0</w:t>
            </w:r>
          </w:p>
        </w:tc>
        <w:tc>
          <w:tcPr>
            <w:tcW w:w="851" w:type="dxa"/>
          </w:tcPr>
          <w:p w:rsidR="009B0D8C" w:rsidRDefault="009B0D8C" w:rsidP="00820306">
            <w:pPr>
              <w:jc w:val="center"/>
            </w:pPr>
            <w:r w:rsidRPr="00D17240">
              <w:rPr>
                <w:color w:val="000000"/>
                <w:sz w:val="16"/>
                <w:szCs w:val="16"/>
              </w:rPr>
              <w:t>147,7</w:t>
            </w:r>
          </w:p>
        </w:tc>
        <w:tc>
          <w:tcPr>
            <w:tcW w:w="851" w:type="dxa"/>
          </w:tcPr>
          <w:p w:rsidR="009B0D8C" w:rsidRDefault="009B0D8C" w:rsidP="00820306">
            <w:pPr>
              <w:jc w:val="center"/>
            </w:pPr>
            <w:r w:rsidRPr="00D17240">
              <w:rPr>
                <w:color w:val="000000"/>
                <w:sz w:val="16"/>
                <w:szCs w:val="16"/>
              </w:rPr>
              <w:t>147,7</w:t>
            </w:r>
          </w:p>
        </w:tc>
        <w:tc>
          <w:tcPr>
            <w:tcW w:w="851" w:type="dxa"/>
          </w:tcPr>
          <w:p w:rsidR="009B0D8C" w:rsidRPr="00981A5A" w:rsidRDefault="009B0D8C" w:rsidP="00820306">
            <w:pPr>
              <w:spacing w:line="235" w:lineRule="auto"/>
              <w:ind w:left="-113" w:right="-113"/>
              <w:jc w:val="center"/>
              <w:rPr>
                <w:color w:val="000000"/>
                <w:sz w:val="16"/>
                <w:szCs w:val="16"/>
              </w:rPr>
            </w:pPr>
            <w:r>
              <w:rPr>
                <w:color w:val="000000"/>
                <w:sz w:val="16"/>
                <w:szCs w:val="16"/>
              </w:rPr>
              <w:t>738,5</w:t>
            </w:r>
          </w:p>
        </w:tc>
        <w:tc>
          <w:tcPr>
            <w:tcW w:w="851" w:type="dxa"/>
          </w:tcPr>
          <w:p w:rsidR="009B0D8C" w:rsidRPr="00981A5A" w:rsidRDefault="009B0D8C" w:rsidP="00820306">
            <w:pPr>
              <w:spacing w:line="235" w:lineRule="auto"/>
              <w:ind w:left="-113" w:right="-113"/>
              <w:jc w:val="center"/>
              <w:rPr>
                <w:color w:val="000000"/>
                <w:sz w:val="16"/>
                <w:szCs w:val="16"/>
              </w:rPr>
            </w:pPr>
            <w:r>
              <w:rPr>
                <w:color w:val="000000"/>
                <w:sz w:val="16"/>
                <w:szCs w:val="16"/>
              </w:rPr>
              <w:t>738,5</w:t>
            </w:r>
          </w:p>
        </w:tc>
      </w:tr>
      <w:tr w:rsidR="009B0D8C" w:rsidTr="00377178">
        <w:tc>
          <w:tcPr>
            <w:tcW w:w="845" w:type="dxa"/>
            <w:vMerge/>
          </w:tcPr>
          <w:p w:rsidR="009B0D8C" w:rsidRDefault="009B0D8C" w:rsidP="002F5825">
            <w:pPr>
              <w:autoSpaceDE w:val="0"/>
              <w:autoSpaceDN w:val="0"/>
              <w:jc w:val="center"/>
              <w:rPr>
                <w:rFonts w:eastAsia="Calibri"/>
              </w:rPr>
            </w:pPr>
          </w:p>
        </w:tc>
        <w:tc>
          <w:tcPr>
            <w:tcW w:w="1409" w:type="dxa"/>
            <w:gridSpan w:val="2"/>
            <w:vMerge/>
          </w:tcPr>
          <w:p w:rsidR="009B0D8C" w:rsidRDefault="009B0D8C" w:rsidP="002F5825">
            <w:pPr>
              <w:autoSpaceDE w:val="0"/>
              <w:autoSpaceDN w:val="0"/>
              <w:jc w:val="center"/>
              <w:rPr>
                <w:rFonts w:eastAsia="Calibri"/>
              </w:rPr>
            </w:pPr>
          </w:p>
        </w:tc>
        <w:tc>
          <w:tcPr>
            <w:tcW w:w="1139" w:type="dxa"/>
            <w:gridSpan w:val="2"/>
            <w:vMerge/>
          </w:tcPr>
          <w:p w:rsidR="009B0D8C" w:rsidRPr="00447FDE" w:rsidRDefault="009B0D8C" w:rsidP="002F5825">
            <w:pPr>
              <w:autoSpaceDE w:val="0"/>
              <w:autoSpaceDN w:val="0"/>
              <w:jc w:val="center"/>
              <w:rPr>
                <w:rFonts w:eastAsia="Calibri"/>
                <w:sz w:val="16"/>
                <w:szCs w:val="16"/>
              </w:rPr>
            </w:pPr>
          </w:p>
        </w:tc>
        <w:tc>
          <w:tcPr>
            <w:tcW w:w="993" w:type="dxa"/>
            <w:vMerge/>
          </w:tcPr>
          <w:p w:rsidR="009B0D8C" w:rsidRPr="00447FDE" w:rsidRDefault="009B0D8C" w:rsidP="002F5825">
            <w:pPr>
              <w:autoSpaceDE w:val="0"/>
              <w:autoSpaceDN w:val="0"/>
              <w:jc w:val="center"/>
              <w:rPr>
                <w:rFonts w:eastAsia="Calibri"/>
                <w:sz w:val="16"/>
                <w:szCs w:val="16"/>
              </w:rPr>
            </w:pPr>
          </w:p>
        </w:tc>
        <w:tc>
          <w:tcPr>
            <w:tcW w:w="567"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2F5825">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9B0D8C" w:rsidRPr="00244AAB" w:rsidRDefault="00377178" w:rsidP="004232CF">
            <w:pPr>
              <w:autoSpaceDE w:val="0"/>
              <w:autoSpaceDN w:val="0"/>
              <w:jc w:val="center"/>
              <w:rPr>
                <w:rFonts w:eastAsia="Calibri"/>
                <w:bCs/>
                <w:sz w:val="20"/>
                <w:szCs w:val="20"/>
              </w:rPr>
            </w:pPr>
            <w:r>
              <w:rPr>
                <w:rFonts w:eastAsia="Calibri"/>
                <w:bCs/>
                <w:sz w:val="20"/>
                <w:szCs w:val="20"/>
              </w:rPr>
              <w:t>6,4</w:t>
            </w:r>
          </w:p>
        </w:tc>
        <w:tc>
          <w:tcPr>
            <w:tcW w:w="850" w:type="dxa"/>
            <w:gridSpan w:val="2"/>
          </w:tcPr>
          <w:p w:rsidR="009B0D8C" w:rsidRPr="00244AAB" w:rsidRDefault="00377178" w:rsidP="004232CF">
            <w:pPr>
              <w:autoSpaceDE w:val="0"/>
              <w:autoSpaceDN w:val="0"/>
              <w:ind w:left="-84" w:right="-62"/>
              <w:jc w:val="center"/>
              <w:rPr>
                <w:rFonts w:eastAsia="Calibri"/>
                <w:bCs/>
                <w:sz w:val="20"/>
                <w:szCs w:val="20"/>
              </w:rPr>
            </w:pPr>
            <w:r>
              <w:rPr>
                <w:rFonts w:eastAsia="Calibri"/>
                <w:bCs/>
                <w:sz w:val="20"/>
                <w:szCs w:val="20"/>
              </w:rPr>
              <w:t>16,1</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vMerge/>
          </w:tcPr>
          <w:p w:rsidR="009B0D8C" w:rsidRDefault="009B0D8C" w:rsidP="002F5825">
            <w:pPr>
              <w:autoSpaceDE w:val="0"/>
              <w:autoSpaceDN w:val="0"/>
              <w:jc w:val="center"/>
              <w:rPr>
                <w:rFonts w:eastAsia="Calibri"/>
              </w:rPr>
            </w:pPr>
          </w:p>
        </w:tc>
        <w:tc>
          <w:tcPr>
            <w:tcW w:w="1409" w:type="dxa"/>
            <w:gridSpan w:val="2"/>
            <w:vMerge/>
          </w:tcPr>
          <w:p w:rsidR="009B0D8C" w:rsidRDefault="009B0D8C" w:rsidP="002F5825">
            <w:pPr>
              <w:autoSpaceDE w:val="0"/>
              <w:autoSpaceDN w:val="0"/>
              <w:jc w:val="center"/>
              <w:rPr>
                <w:rFonts w:eastAsia="Calibri"/>
              </w:rPr>
            </w:pPr>
          </w:p>
        </w:tc>
        <w:tc>
          <w:tcPr>
            <w:tcW w:w="1139" w:type="dxa"/>
            <w:gridSpan w:val="2"/>
            <w:vMerge/>
          </w:tcPr>
          <w:p w:rsidR="009B0D8C" w:rsidRPr="00447FDE" w:rsidRDefault="009B0D8C" w:rsidP="002F5825">
            <w:pPr>
              <w:autoSpaceDE w:val="0"/>
              <w:autoSpaceDN w:val="0"/>
              <w:jc w:val="center"/>
              <w:rPr>
                <w:rFonts w:eastAsia="Calibri"/>
                <w:sz w:val="16"/>
                <w:szCs w:val="16"/>
              </w:rPr>
            </w:pPr>
          </w:p>
        </w:tc>
        <w:tc>
          <w:tcPr>
            <w:tcW w:w="993" w:type="dxa"/>
            <w:vMerge/>
          </w:tcPr>
          <w:p w:rsidR="009B0D8C" w:rsidRPr="00447FDE" w:rsidRDefault="009B0D8C" w:rsidP="002F5825">
            <w:pPr>
              <w:autoSpaceDE w:val="0"/>
              <w:autoSpaceDN w:val="0"/>
              <w:jc w:val="center"/>
              <w:rPr>
                <w:rFonts w:eastAsia="Calibri"/>
                <w:sz w:val="16"/>
                <w:szCs w:val="16"/>
              </w:rPr>
            </w:pPr>
          </w:p>
        </w:tc>
        <w:tc>
          <w:tcPr>
            <w:tcW w:w="567"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2F5825">
            <w:pPr>
              <w:autoSpaceDE w:val="0"/>
              <w:autoSpaceDN w:val="0"/>
              <w:rPr>
                <w:rFonts w:eastAsia="Calibri"/>
                <w:sz w:val="16"/>
                <w:szCs w:val="16"/>
              </w:rPr>
            </w:pPr>
            <w:r w:rsidRPr="00447FDE">
              <w:rPr>
                <w:rFonts w:eastAsia="Calibri"/>
                <w:sz w:val="16"/>
                <w:szCs w:val="16"/>
              </w:rPr>
              <w:t>внебюджетные источники</w:t>
            </w:r>
          </w:p>
        </w:tc>
        <w:tc>
          <w:tcPr>
            <w:tcW w:w="850"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9B0D8C" w:rsidRPr="00244AAB" w:rsidRDefault="009B0D8C"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tcPr>
          <w:p w:rsidR="009B0D8C" w:rsidRDefault="009B0D8C" w:rsidP="002F5825">
            <w:pPr>
              <w:autoSpaceDE w:val="0"/>
              <w:autoSpaceDN w:val="0"/>
              <w:jc w:val="center"/>
              <w:rPr>
                <w:rFonts w:eastAsia="Calibri"/>
              </w:rPr>
            </w:pPr>
            <w:r w:rsidRPr="00FA79F9">
              <w:rPr>
                <w:color w:val="000000"/>
                <w:sz w:val="16"/>
                <w:szCs w:val="16"/>
              </w:rPr>
              <w:t>Целевой (ые) индикатор (ы) и показатель(и) подпрограммы (государственной программы), увя</w:t>
            </w:r>
            <w:r w:rsidRPr="00FA79F9">
              <w:rPr>
                <w:color w:val="000000"/>
                <w:sz w:val="16"/>
                <w:szCs w:val="16"/>
              </w:rPr>
              <w:softHyphen/>
              <w:t>занные с ос</w:t>
            </w:r>
            <w:r w:rsidRPr="00FA79F9">
              <w:rPr>
                <w:color w:val="000000"/>
                <w:sz w:val="16"/>
                <w:szCs w:val="16"/>
              </w:rPr>
              <w:softHyphen/>
              <w:t>новным мероприя</w:t>
            </w:r>
            <w:r>
              <w:rPr>
                <w:color w:val="000000"/>
                <w:sz w:val="16"/>
                <w:szCs w:val="16"/>
              </w:rPr>
              <w:t>тием 7</w:t>
            </w:r>
          </w:p>
        </w:tc>
        <w:tc>
          <w:tcPr>
            <w:tcW w:w="7368" w:type="dxa"/>
            <w:gridSpan w:val="16"/>
          </w:tcPr>
          <w:p w:rsidR="009B0D8C" w:rsidRPr="00447FDE" w:rsidRDefault="009B0D8C" w:rsidP="002F5825">
            <w:pPr>
              <w:autoSpaceDE w:val="0"/>
              <w:autoSpaceDN w:val="0"/>
              <w:rPr>
                <w:rFonts w:eastAsia="Calibri"/>
                <w:sz w:val="16"/>
                <w:szCs w:val="16"/>
              </w:rPr>
            </w:pPr>
            <w:r w:rsidRPr="00FA7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9B0D8C" w:rsidRPr="00A663B3" w:rsidRDefault="009B0D8C" w:rsidP="004232CF">
            <w:pPr>
              <w:jc w:val="center"/>
              <w:rPr>
                <w:color w:val="000000"/>
                <w:sz w:val="20"/>
                <w:szCs w:val="20"/>
              </w:rPr>
            </w:pPr>
            <w:r>
              <w:rPr>
                <w:color w:val="000000"/>
                <w:sz w:val="20"/>
                <w:szCs w:val="20"/>
              </w:rPr>
              <w:t>83</w:t>
            </w:r>
          </w:p>
        </w:tc>
        <w:tc>
          <w:tcPr>
            <w:tcW w:w="857" w:type="dxa"/>
            <w:gridSpan w:val="2"/>
          </w:tcPr>
          <w:p w:rsidR="009B0D8C" w:rsidRPr="00A663B3" w:rsidRDefault="009B0D8C" w:rsidP="004232CF">
            <w:pPr>
              <w:jc w:val="center"/>
              <w:rPr>
                <w:color w:val="000000"/>
                <w:sz w:val="20"/>
                <w:szCs w:val="20"/>
              </w:rPr>
            </w:pPr>
            <w:r w:rsidRPr="00A663B3">
              <w:rPr>
                <w:color w:val="000000"/>
                <w:sz w:val="20"/>
                <w:szCs w:val="20"/>
              </w:rPr>
              <w:t>84</w:t>
            </w:r>
          </w:p>
        </w:tc>
        <w:tc>
          <w:tcPr>
            <w:tcW w:w="850" w:type="dxa"/>
            <w:gridSpan w:val="2"/>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r>
      <w:tr w:rsidR="009B0D8C" w:rsidTr="00E87D38">
        <w:tc>
          <w:tcPr>
            <w:tcW w:w="15876" w:type="dxa"/>
            <w:gridSpan w:val="29"/>
          </w:tcPr>
          <w:p w:rsidR="009B0D8C" w:rsidRDefault="009B0D8C" w:rsidP="002F5825">
            <w:pPr>
              <w:autoSpaceDE w:val="0"/>
              <w:autoSpaceDN w:val="0"/>
              <w:jc w:val="center"/>
              <w:rPr>
                <w:rFonts w:eastAsia="Calibri"/>
              </w:rPr>
            </w:pPr>
            <w:r w:rsidRPr="00120144">
              <w:rPr>
                <w:rFonts w:eastAsia="Calibri"/>
                <w:b/>
                <w:sz w:val="16"/>
                <w:szCs w:val="16"/>
              </w:rPr>
              <w:t xml:space="preserve">Цель «Достижение высоких результатов развития образования </w:t>
            </w:r>
            <w:r>
              <w:rPr>
                <w:rFonts w:eastAsia="Calibri"/>
                <w:b/>
                <w:sz w:val="16"/>
                <w:szCs w:val="16"/>
              </w:rPr>
              <w:t>Порецкого</w:t>
            </w:r>
            <w:r w:rsidRPr="00120144">
              <w:rPr>
                <w:rFonts w:eastAsia="Calibri"/>
                <w:b/>
                <w:sz w:val="16"/>
                <w:szCs w:val="16"/>
              </w:rPr>
              <w:t xml:space="preserve"> района»</w:t>
            </w:r>
          </w:p>
        </w:tc>
      </w:tr>
      <w:tr w:rsidR="009B0D8C" w:rsidTr="00377178">
        <w:tc>
          <w:tcPr>
            <w:tcW w:w="845" w:type="dxa"/>
            <w:vMerge w:val="restart"/>
          </w:tcPr>
          <w:p w:rsidR="009B0D8C" w:rsidRDefault="009B0D8C" w:rsidP="002F5825">
            <w:pPr>
              <w:autoSpaceDE w:val="0"/>
              <w:autoSpaceDN w:val="0"/>
              <w:jc w:val="center"/>
              <w:rPr>
                <w:rFonts w:eastAsia="Calibri"/>
              </w:rPr>
            </w:pPr>
            <w:r w:rsidRPr="00447FDE">
              <w:rPr>
                <w:rFonts w:eastAsia="Calibri"/>
                <w:sz w:val="16"/>
                <w:szCs w:val="16"/>
              </w:rPr>
              <w:lastRenderedPageBreak/>
              <w:t>Основное мероприя</w:t>
            </w:r>
            <w:r>
              <w:rPr>
                <w:rFonts w:eastAsia="Calibri"/>
                <w:sz w:val="16"/>
                <w:szCs w:val="16"/>
              </w:rPr>
              <w:t>тие 8</w:t>
            </w:r>
          </w:p>
        </w:tc>
        <w:tc>
          <w:tcPr>
            <w:tcW w:w="1409" w:type="dxa"/>
            <w:gridSpan w:val="2"/>
            <w:vMerge w:val="restart"/>
          </w:tcPr>
          <w:p w:rsidR="009B0D8C" w:rsidRPr="006753E6" w:rsidRDefault="009B0D8C" w:rsidP="002F5825">
            <w:pPr>
              <w:autoSpaceDE w:val="0"/>
              <w:autoSpaceDN w:val="0"/>
              <w:jc w:val="center"/>
              <w:rPr>
                <w:rFonts w:eastAsia="Calibri"/>
                <w:sz w:val="16"/>
                <w:szCs w:val="16"/>
              </w:rPr>
            </w:pPr>
            <w:r w:rsidRPr="006753E6">
              <w:rPr>
                <w:sz w:val="16"/>
                <w:szCs w:val="16"/>
                <w:lang w:eastAsia="en-US"/>
              </w:rPr>
              <w:t>Капитальный ремонт объектов образования</w:t>
            </w:r>
          </w:p>
        </w:tc>
        <w:tc>
          <w:tcPr>
            <w:tcW w:w="1139" w:type="dxa"/>
            <w:gridSpan w:val="2"/>
            <w:vMerge w:val="restart"/>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 xml:space="preserve">повышение доступности для населения </w:t>
            </w:r>
            <w:r>
              <w:rPr>
                <w:rFonts w:eastAsia="Calibri"/>
                <w:sz w:val="16"/>
                <w:szCs w:val="16"/>
              </w:rPr>
              <w:t>Порецкого района Чувашской  Республики</w:t>
            </w:r>
            <w:r w:rsidRPr="00447FDE">
              <w:rPr>
                <w:rFonts w:eastAsia="Calibri"/>
                <w:sz w:val="16"/>
                <w:szCs w:val="16"/>
              </w:rPr>
              <w:t>качественных образовательных услуг</w:t>
            </w:r>
          </w:p>
        </w:tc>
        <w:tc>
          <w:tcPr>
            <w:tcW w:w="993" w:type="dxa"/>
            <w:vMerge w:val="restart"/>
          </w:tcPr>
          <w:p w:rsidR="009B0D8C" w:rsidRPr="00447FDE" w:rsidRDefault="009B0D8C" w:rsidP="002F5825">
            <w:pPr>
              <w:autoSpaceDE w:val="0"/>
              <w:autoSpaceDN w:val="0"/>
              <w:jc w:val="center"/>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567"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2F5825">
            <w:pPr>
              <w:autoSpaceDE w:val="0"/>
              <w:autoSpaceDN w:val="0"/>
              <w:rPr>
                <w:rFonts w:eastAsia="Calibri"/>
                <w:sz w:val="16"/>
                <w:szCs w:val="16"/>
              </w:rPr>
            </w:pPr>
            <w:r w:rsidRPr="00447FDE">
              <w:rPr>
                <w:rFonts w:eastAsia="Calibri"/>
                <w:sz w:val="16"/>
                <w:szCs w:val="16"/>
              </w:rPr>
              <w:t>всего</w:t>
            </w:r>
          </w:p>
        </w:tc>
        <w:tc>
          <w:tcPr>
            <w:tcW w:w="850"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2964,0</w:t>
            </w:r>
          </w:p>
        </w:tc>
        <w:tc>
          <w:tcPr>
            <w:tcW w:w="1137" w:type="dxa"/>
            <w:gridSpan w:val="3"/>
          </w:tcPr>
          <w:p w:rsidR="009B0D8C" w:rsidRPr="00244AAB" w:rsidRDefault="00FD677B" w:rsidP="009B0D8C">
            <w:pPr>
              <w:autoSpaceDE w:val="0"/>
              <w:autoSpaceDN w:val="0"/>
              <w:jc w:val="center"/>
              <w:rPr>
                <w:rFonts w:eastAsia="Calibri"/>
                <w:bCs/>
                <w:sz w:val="20"/>
                <w:szCs w:val="20"/>
              </w:rPr>
            </w:pPr>
            <w:r>
              <w:rPr>
                <w:rFonts w:eastAsia="Calibri"/>
                <w:bCs/>
                <w:sz w:val="20"/>
                <w:szCs w:val="20"/>
              </w:rPr>
              <w:t>27949,2</w:t>
            </w:r>
          </w:p>
        </w:tc>
        <w:tc>
          <w:tcPr>
            <w:tcW w:w="570" w:type="dxa"/>
          </w:tcPr>
          <w:p w:rsidR="009B0D8C" w:rsidRPr="00244AAB" w:rsidRDefault="00FD677B" w:rsidP="004232CF">
            <w:pPr>
              <w:autoSpaceDE w:val="0"/>
              <w:autoSpaceDN w:val="0"/>
              <w:ind w:left="-84" w:right="-62"/>
              <w:jc w:val="center"/>
              <w:rPr>
                <w:rFonts w:eastAsia="Calibri"/>
                <w:bCs/>
                <w:sz w:val="20"/>
                <w:szCs w:val="20"/>
              </w:rPr>
            </w:pPr>
            <w:r>
              <w:rPr>
                <w:rFonts w:eastAsia="Calibri"/>
                <w:bCs/>
                <w:sz w:val="20"/>
                <w:szCs w:val="20"/>
              </w:rPr>
              <w:t>16931,2</w:t>
            </w:r>
            <w:r w:rsidR="009B0D8C">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vMerge/>
          </w:tcPr>
          <w:p w:rsidR="009B0D8C" w:rsidRDefault="009B0D8C" w:rsidP="002F5825">
            <w:pPr>
              <w:autoSpaceDE w:val="0"/>
              <w:autoSpaceDN w:val="0"/>
              <w:jc w:val="center"/>
              <w:rPr>
                <w:rFonts w:eastAsia="Calibri"/>
              </w:rPr>
            </w:pPr>
          </w:p>
        </w:tc>
        <w:tc>
          <w:tcPr>
            <w:tcW w:w="1409" w:type="dxa"/>
            <w:gridSpan w:val="2"/>
            <w:vMerge/>
          </w:tcPr>
          <w:p w:rsidR="009B0D8C" w:rsidRDefault="009B0D8C" w:rsidP="002F5825">
            <w:pPr>
              <w:autoSpaceDE w:val="0"/>
              <w:autoSpaceDN w:val="0"/>
              <w:jc w:val="center"/>
              <w:rPr>
                <w:rFonts w:eastAsia="Calibri"/>
              </w:rPr>
            </w:pPr>
          </w:p>
        </w:tc>
        <w:tc>
          <w:tcPr>
            <w:tcW w:w="1139" w:type="dxa"/>
            <w:gridSpan w:val="2"/>
            <w:vMerge/>
          </w:tcPr>
          <w:p w:rsidR="009B0D8C" w:rsidRPr="00447FDE" w:rsidRDefault="009B0D8C" w:rsidP="002F5825">
            <w:pPr>
              <w:autoSpaceDE w:val="0"/>
              <w:autoSpaceDN w:val="0"/>
              <w:jc w:val="center"/>
              <w:rPr>
                <w:rFonts w:eastAsia="Calibri"/>
                <w:sz w:val="16"/>
                <w:szCs w:val="16"/>
              </w:rPr>
            </w:pPr>
          </w:p>
        </w:tc>
        <w:tc>
          <w:tcPr>
            <w:tcW w:w="993" w:type="dxa"/>
            <w:vMerge/>
          </w:tcPr>
          <w:p w:rsidR="009B0D8C" w:rsidRPr="00447FDE" w:rsidRDefault="009B0D8C" w:rsidP="002F5825">
            <w:pPr>
              <w:autoSpaceDE w:val="0"/>
              <w:autoSpaceDN w:val="0"/>
              <w:jc w:val="center"/>
              <w:rPr>
                <w:rFonts w:eastAsia="Calibri"/>
                <w:sz w:val="16"/>
                <w:szCs w:val="16"/>
              </w:rPr>
            </w:pPr>
          </w:p>
        </w:tc>
        <w:tc>
          <w:tcPr>
            <w:tcW w:w="567"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2F5825">
            <w:pPr>
              <w:autoSpaceDE w:val="0"/>
              <w:autoSpaceDN w:val="0"/>
              <w:rPr>
                <w:rFonts w:eastAsia="Calibri"/>
                <w:sz w:val="16"/>
                <w:szCs w:val="16"/>
              </w:rPr>
            </w:pPr>
            <w:r w:rsidRPr="00447FDE">
              <w:rPr>
                <w:rFonts w:eastAsia="Calibri"/>
                <w:sz w:val="16"/>
                <w:szCs w:val="16"/>
              </w:rPr>
              <w:t>федеральный бюджет</w:t>
            </w:r>
          </w:p>
        </w:tc>
        <w:tc>
          <w:tcPr>
            <w:tcW w:w="850"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1137" w:type="dxa"/>
            <w:gridSpan w:val="3"/>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570" w:type="dxa"/>
          </w:tcPr>
          <w:p w:rsidR="009B0D8C" w:rsidRPr="00244AAB" w:rsidRDefault="009B0D8C"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vMerge/>
          </w:tcPr>
          <w:p w:rsidR="009B0D8C" w:rsidRDefault="009B0D8C" w:rsidP="002F5825">
            <w:pPr>
              <w:autoSpaceDE w:val="0"/>
              <w:autoSpaceDN w:val="0"/>
              <w:jc w:val="center"/>
              <w:rPr>
                <w:rFonts w:eastAsia="Calibri"/>
              </w:rPr>
            </w:pPr>
          </w:p>
        </w:tc>
        <w:tc>
          <w:tcPr>
            <w:tcW w:w="1409" w:type="dxa"/>
            <w:gridSpan w:val="2"/>
            <w:vMerge/>
          </w:tcPr>
          <w:p w:rsidR="009B0D8C" w:rsidRDefault="009B0D8C" w:rsidP="002F5825">
            <w:pPr>
              <w:autoSpaceDE w:val="0"/>
              <w:autoSpaceDN w:val="0"/>
              <w:jc w:val="center"/>
              <w:rPr>
                <w:rFonts w:eastAsia="Calibri"/>
              </w:rPr>
            </w:pPr>
          </w:p>
        </w:tc>
        <w:tc>
          <w:tcPr>
            <w:tcW w:w="1139" w:type="dxa"/>
            <w:gridSpan w:val="2"/>
            <w:vMerge/>
          </w:tcPr>
          <w:p w:rsidR="009B0D8C" w:rsidRPr="00447FDE" w:rsidRDefault="009B0D8C" w:rsidP="002F5825">
            <w:pPr>
              <w:autoSpaceDE w:val="0"/>
              <w:autoSpaceDN w:val="0"/>
              <w:jc w:val="center"/>
              <w:rPr>
                <w:rFonts w:eastAsia="Calibri"/>
                <w:sz w:val="16"/>
                <w:szCs w:val="16"/>
              </w:rPr>
            </w:pPr>
          </w:p>
        </w:tc>
        <w:tc>
          <w:tcPr>
            <w:tcW w:w="993" w:type="dxa"/>
            <w:vMerge/>
          </w:tcPr>
          <w:p w:rsidR="009B0D8C" w:rsidRPr="00447FDE" w:rsidRDefault="009B0D8C" w:rsidP="002F5825">
            <w:pPr>
              <w:autoSpaceDE w:val="0"/>
              <w:autoSpaceDN w:val="0"/>
              <w:jc w:val="center"/>
              <w:rPr>
                <w:rFonts w:eastAsia="Calibri"/>
                <w:sz w:val="16"/>
                <w:szCs w:val="16"/>
              </w:rPr>
            </w:pPr>
          </w:p>
        </w:tc>
        <w:tc>
          <w:tcPr>
            <w:tcW w:w="567"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974</w:t>
            </w:r>
          </w:p>
        </w:tc>
        <w:tc>
          <w:tcPr>
            <w:tcW w:w="567" w:type="dxa"/>
            <w:gridSpan w:val="4"/>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0702</w:t>
            </w:r>
          </w:p>
        </w:tc>
        <w:tc>
          <w:tcPr>
            <w:tcW w:w="1134"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Ц710212010</w:t>
            </w:r>
          </w:p>
        </w:tc>
        <w:tc>
          <w:tcPr>
            <w:tcW w:w="567" w:type="dxa"/>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600</w:t>
            </w:r>
          </w:p>
        </w:tc>
        <w:tc>
          <w:tcPr>
            <w:tcW w:w="992" w:type="dxa"/>
            <w:gridSpan w:val="2"/>
          </w:tcPr>
          <w:p w:rsidR="009B0D8C" w:rsidRPr="00447FDE" w:rsidRDefault="009B0D8C" w:rsidP="002F5825">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2964,0</w:t>
            </w:r>
          </w:p>
        </w:tc>
        <w:tc>
          <w:tcPr>
            <w:tcW w:w="1137" w:type="dxa"/>
            <w:gridSpan w:val="3"/>
          </w:tcPr>
          <w:p w:rsidR="009B0D8C" w:rsidRPr="00244AAB" w:rsidRDefault="00FD677B" w:rsidP="004232CF">
            <w:pPr>
              <w:autoSpaceDE w:val="0"/>
              <w:autoSpaceDN w:val="0"/>
              <w:jc w:val="center"/>
              <w:rPr>
                <w:rFonts w:eastAsia="Calibri"/>
                <w:bCs/>
                <w:sz w:val="20"/>
                <w:szCs w:val="20"/>
              </w:rPr>
            </w:pPr>
            <w:r>
              <w:rPr>
                <w:rFonts w:eastAsia="Calibri"/>
                <w:bCs/>
                <w:sz w:val="20"/>
                <w:szCs w:val="20"/>
              </w:rPr>
              <w:t>25925,3</w:t>
            </w:r>
          </w:p>
        </w:tc>
        <w:tc>
          <w:tcPr>
            <w:tcW w:w="570" w:type="dxa"/>
          </w:tcPr>
          <w:p w:rsidR="009B0D8C" w:rsidRPr="00244AAB" w:rsidRDefault="00FD677B" w:rsidP="004232CF">
            <w:pPr>
              <w:autoSpaceDE w:val="0"/>
              <w:autoSpaceDN w:val="0"/>
              <w:ind w:left="-84" w:right="-62"/>
              <w:jc w:val="center"/>
              <w:rPr>
                <w:rFonts w:eastAsia="Calibri"/>
                <w:bCs/>
                <w:sz w:val="20"/>
                <w:szCs w:val="20"/>
              </w:rPr>
            </w:pPr>
            <w:r>
              <w:rPr>
                <w:rFonts w:eastAsia="Calibri"/>
                <w:bCs/>
                <w:sz w:val="20"/>
                <w:szCs w:val="20"/>
              </w:rPr>
              <w:t>16193,4</w:t>
            </w:r>
            <w:r w:rsidR="009B0D8C">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vMerge/>
          </w:tcPr>
          <w:p w:rsidR="009B0D8C" w:rsidRDefault="009B0D8C" w:rsidP="002F5825">
            <w:pPr>
              <w:autoSpaceDE w:val="0"/>
              <w:autoSpaceDN w:val="0"/>
              <w:jc w:val="center"/>
              <w:rPr>
                <w:rFonts w:eastAsia="Calibri"/>
              </w:rPr>
            </w:pPr>
          </w:p>
        </w:tc>
        <w:tc>
          <w:tcPr>
            <w:tcW w:w="1409" w:type="dxa"/>
            <w:gridSpan w:val="2"/>
            <w:vMerge/>
          </w:tcPr>
          <w:p w:rsidR="009B0D8C" w:rsidRDefault="009B0D8C" w:rsidP="002F5825">
            <w:pPr>
              <w:autoSpaceDE w:val="0"/>
              <w:autoSpaceDN w:val="0"/>
              <w:jc w:val="center"/>
              <w:rPr>
                <w:rFonts w:eastAsia="Calibri"/>
              </w:rPr>
            </w:pPr>
          </w:p>
        </w:tc>
        <w:tc>
          <w:tcPr>
            <w:tcW w:w="1139" w:type="dxa"/>
            <w:gridSpan w:val="2"/>
            <w:vMerge/>
          </w:tcPr>
          <w:p w:rsidR="009B0D8C" w:rsidRPr="00447FDE" w:rsidRDefault="009B0D8C" w:rsidP="002F5825">
            <w:pPr>
              <w:autoSpaceDE w:val="0"/>
              <w:autoSpaceDN w:val="0"/>
              <w:jc w:val="center"/>
              <w:rPr>
                <w:rFonts w:eastAsia="Calibri"/>
                <w:sz w:val="16"/>
                <w:szCs w:val="16"/>
              </w:rPr>
            </w:pPr>
          </w:p>
        </w:tc>
        <w:tc>
          <w:tcPr>
            <w:tcW w:w="993" w:type="dxa"/>
            <w:vMerge/>
          </w:tcPr>
          <w:p w:rsidR="009B0D8C" w:rsidRPr="00447FDE" w:rsidRDefault="009B0D8C" w:rsidP="002F5825">
            <w:pPr>
              <w:autoSpaceDE w:val="0"/>
              <w:autoSpaceDN w:val="0"/>
              <w:jc w:val="center"/>
              <w:rPr>
                <w:rFonts w:eastAsia="Calibri"/>
                <w:sz w:val="16"/>
                <w:szCs w:val="16"/>
              </w:rPr>
            </w:pPr>
          </w:p>
        </w:tc>
        <w:tc>
          <w:tcPr>
            <w:tcW w:w="567"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2F5825">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1137" w:type="dxa"/>
            <w:gridSpan w:val="3"/>
          </w:tcPr>
          <w:p w:rsidR="009B0D8C" w:rsidRPr="00244AAB" w:rsidRDefault="00FD677B" w:rsidP="004232CF">
            <w:pPr>
              <w:autoSpaceDE w:val="0"/>
              <w:autoSpaceDN w:val="0"/>
              <w:jc w:val="center"/>
              <w:rPr>
                <w:rFonts w:eastAsia="Calibri"/>
                <w:bCs/>
                <w:sz w:val="20"/>
                <w:szCs w:val="20"/>
              </w:rPr>
            </w:pPr>
            <w:r>
              <w:rPr>
                <w:rFonts w:eastAsia="Calibri"/>
                <w:bCs/>
                <w:sz w:val="20"/>
                <w:szCs w:val="20"/>
              </w:rPr>
              <w:t>2023,9</w:t>
            </w:r>
          </w:p>
        </w:tc>
        <w:tc>
          <w:tcPr>
            <w:tcW w:w="570" w:type="dxa"/>
          </w:tcPr>
          <w:p w:rsidR="009B0D8C" w:rsidRPr="00244AAB" w:rsidRDefault="00FD677B" w:rsidP="004232CF">
            <w:pPr>
              <w:autoSpaceDE w:val="0"/>
              <w:autoSpaceDN w:val="0"/>
              <w:ind w:left="-84" w:right="-62"/>
              <w:jc w:val="center"/>
              <w:rPr>
                <w:rFonts w:eastAsia="Calibri"/>
                <w:bCs/>
                <w:sz w:val="20"/>
                <w:szCs w:val="20"/>
              </w:rPr>
            </w:pPr>
            <w:r>
              <w:rPr>
                <w:rFonts w:eastAsia="Calibri"/>
                <w:bCs/>
                <w:sz w:val="20"/>
                <w:szCs w:val="20"/>
              </w:rPr>
              <w:t>737,8</w:t>
            </w:r>
            <w:r w:rsidR="009B0D8C">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vMerge/>
          </w:tcPr>
          <w:p w:rsidR="009B0D8C" w:rsidRDefault="009B0D8C" w:rsidP="002F5825">
            <w:pPr>
              <w:autoSpaceDE w:val="0"/>
              <w:autoSpaceDN w:val="0"/>
              <w:jc w:val="center"/>
              <w:rPr>
                <w:rFonts w:eastAsia="Calibri"/>
              </w:rPr>
            </w:pPr>
          </w:p>
        </w:tc>
        <w:tc>
          <w:tcPr>
            <w:tcW w:w="1409" w:type="dxa"/>
            <w:gridSpan w:val="2"/>
            <w:vMerge/>
          </w:tcPr>
          <w:p w:rsidR="009B0D8C" w:rsidRDefault="009B0D8C" w:rsidP="002F5825">
            <w:pPr>
              <w:autoSpaceDE w:val="0"/>
              <w:autoSpaceDN w:val="0"/>
              <w:jc w:val="center"/>
              <w:rPr>
                <w:rFonts w:eastAsia="Calibri"/>
              </w:rPr>
            </w:pPr>
          </w:p>
        </w:tc>
        <w:tc>
          <w:tcPr>
            <w:tcW w:w="1139" w:type="dxa"/>
            <w:gridSpan w:val="2"/>
            <w:vMerge/>
          </w:tcPr>
          <w:p w:rsidR="009B0D8C" w:rsidRPr="00447FDE" w:rsidRDefault="009B0D8C" w:rsidP="002F5825">
            <w:pPr>
              <w:autoSpaceDE w:val="0"/>
              <w:autoSpaceDN w:val="0"/>
              <w:jc w:val="center"/>
              <w:rPr>
                <w:rFonts w:eastAsia="Calibri"/>
                <w:sz w:val="16"/>
                <w:szCs w:val="16"/>
              </w:rPr>
            </w:pPr>
          </w:p>
        </w:tc>
        <w:tc>
          <w:tcPr>
            <w:tcW w:w="993" w:type="dxa"/>
            <w:vMerge/>
          </w:tcPr>
          <w:p w:rsidR="009B0D8C" w:rsidRPr="00447FDE" w:rsidRDefault="009B0D8C" w:rsidP="002F5825">
            <w:pPr>
              <w:autoSpaceDE w:val="0"/>
              <w:autoSpaceDN w:val="0"/>
              <w:jc w:val="center"/>
              <w:rPr>
                <w:rFonts w:eastAsia="Calibri"/>
                <w:sz w:val="16"/>
                <w:szCs w:val="16"/>
              </w:rPr>
            </w:pPr>
          </w:p>
        </w:tc>
        <w:tc>
          <w:tcPr>
            <w:tcW w:w="567"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9B0D8C" w:rsidRPr="00447FDE" w:rsidRDefault="009B0D8C"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9B0D8C" w:rsidRPr="00447FDE" w:rsidRDefault="009B0D8C" w:rsidP="002F5825">
            <w:pPr>
              <w:autoSpaceDE w:val="0"/>
              <w:autoSpaceDN w:val="0"/>
              <w:rPr>
                <w:rFonts w:eastAsia="Calibri"/>
                <w:sz w:val="16"/>
                <w:szCs w:val="16"/>
              </w:rPr>
            </w:pPr>
            <w:r w:rsidRPr="00447FDE">
              <w:rPr>
                <w:rFonts w:eastAsia="Calibri"/>
                <w:sz w:val="16"/>
                <w:szCs w:val="16"/>
              </w:rPr>
              <w:t>внебюджетные источники</w:t>
            </w:r>
          </w:p>
        </w:tc>
        <w:tc>
          <w:tcPr>
            <w:tcW w:w="850" w:type="dxa"/>
            <w:gridSpan w:val="2"/>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1137" w:type="dxa"/>
            <w:gridSpan w:val="3"/>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570" w:type="dxa"/>
          </w:tcPr>
          <w:p w:rsidR="009B0D8C" w:rsidRPr="00244AAB" w:rsidRDefault="009B0D8C"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c>
          <w:tcPr>
            <w:tcW w:w="851" w:type="dxa"/>
          </w:tcPr>
          <w:p w:rsidR="009B0D8C" w:rsidRPr="00244AAB" w:rsidRDefault="009B0D8C" w:rsidP="004232CF">
            <w:pPr>
              <w:autoSpaceDE w:val="0"/>
              <w:autoSpaceDN w:val="0"/>
              <w:jc w:val="center"/>
              <w:rPr>
                <w:rFonts w:eastAsia="Calibri"/>
                <w:bCs/>
                <w:sz w:val="20"/>
                <w:szCs w:val="20"/>
              </w:rPr>
            </w:pPr>
            <w:r>
              <w:rPr>
                <w:rFonts w:eastAsia="Calibri"/>
                <w:bCs/>
                <w:sz w:val="20"/>
                <w:szCs w:val="20"/>
              </w:rPr>
              <w:t>0</w:t>
            </w:r>
          </w:p>
        </w:tc>
      </w:tr>
      <w:tr w:rsidR="009B0D8C" w:rsidTr="00377178">
        <w:tc>
          <w:tcPr>
            <w:tcW w:w="845" w:type="dxa"/>
            <w:vMerge w:val="restart"/>
          </w:tcPr>
          <w:p w:rsidR="009B0D8C" w:rsidRDefault="009B0D8C" w:rsidP="002F5825">
            <w:pPr>
              <w:autoSpaceDE w:val="0"/>
              <w:autoSpaceDN w:val="0"/>
              <w:jc w:val="center"/>
              <w:rPr>
                <w:rFonts w:eastAsia="Calibri"/>
              </w:rPr>
            </w:pPr>
            <w:r w:rsidRPr="00FA79F9">
              <w:rPr>
                <w:color w:val="000000"/>
                <w:sz w:val="16"/>
                <w:szCs w:val="16"/>
              </w:rPr>
              <w:t>Целевой (ые) индикатор (ы) и показатель(и) подпрограммы (государственной программы), увя</w:t>
            </w:r>
            <w:r w:rsidRPr="00FA79F9">
              <w:rPr>
                <w:color w:val="000000"/>
                <w:sz w:val="16"/>
                <w:szCs w:val="16"/>
              </w:rPr>
              <w:softHyphen/>
              <w:t>занные с ос</w:t>
            </w:r>
            <w:r w:rsidRPr="00FA79F9">
              <w:rPr>
                <w:color w:val="000000"/>
                <w:sz w:val="16"/>
                <w:szCs w:val="16"/>
              </w:rPr>
              <w:softHyphen/>
              <w:t>новным мероприя</w:t>
            </w:r>
            <w:r>
              <w:rPr>
                <w:color w:val="000000"/>
                <w:sz w:val="16"/>
                <w:szCs w:val="16"/>
              </w:rPr>
              <w:t>тием 8</w:t>
            </w:r>
          </w:p>
        </w:tc>
        <w:tc>
          <w:tcPr>
            <w:tcW w:w="7368" w:type="dxa"/>
            <w:gridSpan w:val="16"/>
          </w:tcPr>
          <w:p w:rsidR="009B0D8C" w:rsidRPr="00447FDE" w:rsidRDefault="009B0D8C" w:rsidP="002F5825">
            <w:pPr>
              <w:autoSpaceDE w:val="0"/>
              <w:autoSpaceDN w:val="0"/>
              <w:rPr>
                <w:rFonts w:eastAsia="Calibri"/>
                <w:sz w:val="16"/>
                <w:szCs w:val="16"/>
              </w:rPr>
            </w:pPr>
            <w:r w:rsidRPr="00232620">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850" w:type="dxa"/>
            <w:gridSpan w:val="2"/>
          </w:tcPr>
          <w:p w:rsidR="009B0D8C" w:rsidRDefault="009B0D8C" w:rsidP="004232CF">
            <w:pPr>
              <w:jc w:val="center"/>
            </w:pPr>
            <w:r w:rsidRPr="002470EB">
              <w:rPr>
                <w:sz w:val="20"/>
                <w:szCs w:val="20"/>
              </w:rPr>
              <w:t>85,7</w:t>
            </w:r>
          </w:p>
        </w:tc>
        <w:tc>
          <w:tcPr>
            <w:tcW w:w="1137" w:type="dxa"/>
            <w:gridSpan w:val="3"/>
          </w:tcPr>
          <w:p w:rsidR="009B0D8C" w:rsidRDefault="009B0D8C" w:rsidP="004232CF">
            <w:pPr>
              <w:jc w:val="center"/>
            </w:pPr>
            <w:r w:rsidRPr="002470EB">
              <w:rPr>
                <w:sz w:val="20"/>
                <w:szCs w:val="20"/>
              </w:rPr>
              <w:t>85,7</w:t>
            </w:r>
          </w:p>
        </w:tc>
        <w:tc>
          <w:tcPr>
            <w:tcW w:w="570" w:type="dxa"/>
          </w:tcPr>
          <w:p w:rsidR="009B0D8C" w:rsidRDefault="009B0D8C" w:rsidP="004232CF">
            <w:pPr>
              <w:jc w:val="center"/>
            </w:pPr>
            <w:r w:rsidRPr="002470EB">
              <w:rPr>
                <w:sz w:val="20"/>
                <w:szCs w:val="20"/>
              </w:rPr>
              <w:t>85,7</w:t>
            </w:r>
          </w:p>
        </w:tc>
        <w:tc>
          <w:tcPr>
            <w:tcW w:w="851" w:type="dxa"/>
          </w:tcPr>
          <w:p w:rsidR="009B0D8C" w:rsidRDefault="009B0D8C" w:rsidP="004232CF">
            <w:pPr>
              <w:jc w:val="center"/>
            </w:pPr>
            <w:r w:rsidRPr="002470EB">
              <w:rPr>
                <w:sz w:val="20"/>
                <w:szCs w:val="20"/>
              </w:rPr>
              <w:t>85,7</w:t>
            </w:r>
          </w:p>
        </w:tc>
        <w:tc>
          <w:tcPr>
            <w:tcW w:w="851" w:type="dxa"/>
          </w:tcPr>
          <w:p w:rsidR="009B0D8C" w:rsidRDefault="009B0D8C" w:rsidP="004232CF">
            <w:pPr>
              <w:jc w:val="center"/>
            </w:pPr>
            <w:r w:rsidRPr="002470EB">
              <w:rPr>
                <w:sz w:val="20"/>
                <w:szCs w:val="20"/>
              </w:rPr>
              <w:t>85,7</w:t>
            </w:r>
          </w:p>
        </w:tc>
        <w:tc>
          <w:tcPr>
            <w:tcW w:w="851" w:type="dxa"/>
          </w:tcPr>
          <w:p w:rsidR="009B0D8C" w:rsidRDefault="009B0D8C" w:rsidP="004232CF">
            <w:pPr>
              <w:jc w:val="center"/>
            </w:pPr>
            <w:r>
              <w:rPr>
                <w:sz w:val="20"/>
                <w:szCs w:val="20"/>
              </w:rPr>
              <w:t>100</w:t>
            </w:r>
          </w:p>
        </w:tc>
        <w:tc>
          <w:tcPr>
            <w:tcW w:w="851" w:type="dxa"/>
          </w:tcPr>
          <w:p w:rsidR="009B0D8C" w:rsidRPr="00F4212D" w:rsidRDefault="009B0D8C" w:rsidP="004232CF">
            <w:pPr>
              <w:jc w:val="center"/>
              <w:rPr>
                <w:sz w:val="20"/>
                <w:szCs w:val="20"/>
              </w:rPr>
            </w:pPr>
            <w:r w:rsidRPr="00F4212D">
              <w:rPr>
                <w:sz w:val="20"/>
                <w:szCs w:val="20"/>
              </w:rPr>
              <w:t>100</w:t>
            </w:r>
          </w:p>
        </w:tc>
        <w:tc>
          <w:tcPr>
            <w:tcW w:w="851" w:type="dxa"/>
          </w:tcPr>
          <w:p w:rsidR="009B0D8C" w:rsidRPr="00F4212D" w:rsidRDefault="009B0D8C" w:rsidP="004232CF">
            <w:pPr>
              <w:jc w:val="center"/>
              <w:rPr>
                <w:sz w:val="20"/>
                <w:szCs w:val="20"/>
              </w:rPr>
            </w:pPr>
            <w:r w:rsidRPr="00F4212D">
              <w:rPr>
                <w:sz w:val="20"/>
                <w:szCs w:val="20"/>
              </w:rPr>
              <w:t>100</w:t>
            </w:r>
          </w:p>
        </w:tc>
        <w:tc>
          <w:tcPr>
            <w:tcW w:w="851" w:type="dxa"/>
          </w:tcPr>
          <w:p w:rsidR="009B0D8C" w:rsidRPr="00F4212D" w:rsidRDefault="009B0D8C" w:rsidP="004232CF">
            <w:pPr>
              <w:jc w:val="center"/>
              <w:rPr>
                <w:sz w:val="20"/>
                <w:szCs w:val="20"/>
              </w:rPr>
            </w:pPr>
            <w:r w:rsidRPr="00F4212D">
              <w:rPr>
                <w:sz w:val="20"/>
                <w:szCs w:val="20"/>
              </w:rPr>
              <w:t>100</w:t>
            </w:r>
          </w:p>
        </w:tc>
      </w:tr>
      <w:tr w:rsidR="009B0D8C" w:rsidTr="00377178">
        <w:tc>
          <w:tcPr>
            <w:tcW w:w="845" w:type="dxa"/>
            <w:vMerge/>
          </w:tcPr>
          <w:p w:rsidR="009B0D8C" w:rsidRDefault="009B0D8C" w:rsidP="002F5825">
            <w:pPr>
              <w:autoSpaceDE w:val="0"/>
              <w:autoSpaceDN w:val="0"/>
              <w:jc w:val="center"/>
              <w:rPr>
                <w:rFonts w:eastAsia="Calibri"/>
              </w:rPr>
            </w:pPr>
          </w:p>
        </w:tc>
        <w:tc>
          <w:tcPr>
            <w:tcW w:w="7368" w:type="dxa"/>
            <w:gridSpan w:val="16"/>
          </w:tcPr>
          <w:p w:rsidR="009B0D8C" w:rsidRPr="00447FDE" w:rsidRDefault="009B0D8C" w:rsidP="002F5825">
            <w:pPr>
              <w:autoSpaceDE w:val="0"/>
              <w:autoSpaceDN w:val="0"/>
              <w:rPr>
                <w:rFonts w:eastAsia="Calibri"/>
                <w:sz w:val="16"/>
                <w:szCs w:val="16"/>
              </w:rPr>
            </w:pPr>
            <w:r w:rsidRPr="00FA7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9B0D8C" w:rsidRPr="00A663B3" w:rsidRDefault="009B0D8C" w:rsidP="004232CF">
            <w:pPr>
              <w:jc w:val="center"/>
              <w:rPr>
                <w:color w:val="000000"/>
                <w:sz w:val="20"/>
                <w:szCs w:val="20"/>
              </w:rPr>
            </w:pPr>
            <w:r>
              <w:rPr>
                <w:color w:val="000000"/>
                <w:sz w:val="20"/>
                <w:szCs w:val="20"/>
              </w:rPr>
              <w:t>83</w:t>
            </w:r>
          </w:p>
        </w:tc>
        <w:tc>
          <w:tcPr>
            <w:tcW w:w="1137" w:type="dxa"/>
            <w:gridSpan w:val="3"/>
          </w:tcPr>
          <w:p w:rsidR="009B0D8C" w:rsidRPr="00A663B3" w:rsidRDefault="009B0D8C" w:rsidP="004232CF">
            <w:pPr>
              <w:jc w:val="center"/>
              <w:rPr>
                <w:color w:val="000000"/>
                <w:sz w:val="20"/>
                <w:szCs w:val="20"/>
              </w:rPr>
            </w:pPr>
            <w:r w:rsidRPr="00A663B3">
              <w:rPr>
                <w:color w:val="000000"/>
                <w:sz w:val="20"/>
                <w:szCs w:val="20"/>
              </w:rPr>
              <w:t>84</w:t>
            </w:r>
          </w:p>
        </w:tc>
        <w:tc>
          <w:tcPr>
            <w:tcW w:w="570"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c>
          <w:tcPr>
            <w:tcW w:w="851" w:type="dxa"/>
          </w:tcPr>
          <w:p w:rsidR="009B0D8C" w:rsidRPr="00F4212D" w:rsidRDefault="009B0D8C" w:rsidP="004232CF">
            <w:pPr>
              <w:jc w:val="center"/>
              <w:rPr>
                <w:sz w:val="20"/>
                <w:szCs w:val="20"/>
              </w:rPr>
            </w:pPr>
            <w:r w:rsidRPr="00F4212D">
              <w:rPr>
                <w:sz w:val="20"/>
                <w:szCs w:val="20"/>
              </w:rPr>
              <w:t>85</w:t>
            </w:r>
          </w:p>
        </w:tc>
      </w:tr>
      <w:tr w:rsidR="009B0D8C" w:rsidTr="00E87D38">
        <w:tc>
          <w:tcPr>
            <w:tcW w:w="15876" w:type="dxa"/>
            <w:gridSpan w:val="29"/>
          </w:tcPr>
          <w:p w:rsidR="009B0D8C" w:rsidRDefault="009B0D8C" w:rsidP="002F5825">
            <w:pPr>
              <w:autoSpaceDE w:val="0"/>
              <w:autoSpaceDN w:val="0"/>
              <w:jc w:val="center"/>
              <w:rPr>
                <w:rFonts w:eastAsia="Calibri"/>
              </w:rPr>
            </w:pPr>
            <w:r w:rsidRPr="00120144">
              <w:rPr>
                <w:rFonts w:eastAsia="Calibri"/>
                <w:b/>
                <w:sz w:val="16"/>
                <w:szCs w:val="16"/>
              </w:rPr>
              <w:t xml:space="preserve">Цель «Достижение высоких результатов развития образования </w:t>
            </w:r>
            <w:r>
              <w:rPr>
                <w:rFonts w:eastAsia="Calibri"/>
                <w:b/>
                <w:sz w:val="16"/>
                <w:szCs w:val="16"/>
              </w:rPr>
              <w:t>Порецкого</w:t>
            </w:r>
            <w:r w:rsidRPr="00120144">
              <w:rPr>
                <w:rFonts w:eastAsia="Calibri"/>
                <w:b/>
                <w:sz w:val="16"/>
                <w:szCs w:val="16"/>
              </w:rPr>
              <w:t xml:space="preserve"> района»</w:t>
            </w:r>
          </w:p>
        </w:tc>
      </w:tr>
      <w:tr w:rsidR="00377178" w:rsidTr="00377178">
        <w:tc>
          <w:tcPr>
            <w:tcW w:w="845" w:type="dxa"/>
            <w:vMerge w:val="restart"/>
          </w:tcPr>
          <w:p w:rsidR="00377178" w:rsidRDefault="00377178" w:rsidP="00820306">
            <w:pPr>
              <w:autoSpaceDE w:val="0"/>
              <w:autoSpaceDN w:val="0"/>
              <w:jc w:val="center"/>
              <w:rPr>
                <w:rFonts w:eastAsia="Calibri"/>
              </w:rPr>
            </w:pPr>
            <w:r w:rsidRPr="00447FDE">
              <w:rPr>
                <w:rFonts w:eastAsia="Calibri"/>
                <w:sz w:val="16"/>
                <w:szCs w:val="16"/>
              </w:rPr>
              <w:t>Основное мероприя</w:t>
            </w:r>
            <w:r>
              <w:rPr>
                <w:rFonts w:eastAsia="Calibri"/>
                <w:sz w:val="16"/>
                <w:szCs w:val="16"/>
              </w:rPr>
              <w:t>тие 9</w:t>
            </w:r>
          </w:p>
        </w:tc>
        <w:tc>
          <w:tcPr>
            <w:tcW w:w="1409" w:type="dxa"/>
            <w:gridSpan w:val="2"/>
            <w:vMerge w:val="restart"/>
          </w:tcPr>
          <w:p w:rsidR="00377178" w:rsidRPr="00D156E6" w:rsidRDefault="00377178" w:rsidP="00820306">
            <w:pPr>
              <w:autoSpaceDE w:val="0"/>
              <w:autoSpaceDN w:val="0"/>
              <w:jc w:val="center"/>
              <w:rPr>
                <w:rFonts w:eastAsia="Calibri"/>
                <w:sz w:val="16"/>
                <w:szCs w:val="16"/>
              </w:rPr>
            </w:pPr>
            <w:r w:rsidRPr="00D156E6">
              <w:rPr>
                <w:sz w:val="16"/>
                <w:szCs w:val="16"/>
                <w:lang w:eastAsia="en-US"/>
              </w:rPr>
              <w:t>Реализация мероприятий регионального проекта «Современные родители»</w:t>
            </w:r>
          </w:p>
        </w:tc>
        <w:tc>
          <w:tcPr>
            <w:tcW w:w="1139" w:type="dxa"/>
            <w:gridSpan w:val="2"/>
            <w:vMerge w:val="restart"/>
          </w:tcPr>
          <w:p w:rsidR="00377178" w:rsidRPr="00447FDE" w:rsidRDefault="00377178" w:rsidP="00820306">
            <w:pPr>
              <w:autoSpaceDE w:val="0"/>
              <w:autoSpaceDN w:val="0"/>
              <w:jc w:val="center"/>
              <w:rPr>
                <w:rFonts w:eastAsia="Calibri"/>
                <w:sz w:val="16"/>
                <w:szCs w:val="16"/>
              </w:rPr>
            </w:pPr>
            <w:r w:rsidRPr="00447FDE">
              <w:rPr>
                <w:rFonts w:eastAsia="Calibri"/>
                <w:sz w:val="16"/>
                <w:szCs w:val="16"/>
              </w:rPr>
              <w:t xml:space="preserve">повышение доступности для населения </w:t>
            </w:r>
            <w:r>
              <w:rPr>
                <w:rFonts w:eastAsia="Calibri"/>
                <w:sz w:val="16"/>
                <w:szCs w:val="16"/>
              </w:rPr>
              <w:t>Порецкого района Чувашской  Республики</w:t>
            </w:r>
            <w:r w:rsidRPr="00447FDE">
              <w:rPr>
                <w:rFonts w:eastAsia="Calibri"/>
                <w:sz w:val="16"/>
                <w:szCs w:val="16"/>
              </w:rPr>
              <w:t xml:space="preserve">качественных </w:t>
            </w:r>
            <w:r w:rsidRPr="00447FDE">
              <w:rPr>
                <w:rFonts w:eastAsia="Calibri"/>
                <w:sz w:val="16"/>
                <w:szCs w:val="16"/>
              </w:rPr>
              <w:lastRenderedPageBreak/>
              <w:t>образовательных услуг</w:t>
            </w:r>
          </w:p>
        </w:tc>
        <w:tc>
          <w:tcPr>
            <w:tcW w:w="993" w:type="dxa"/>
            <w:vMerge w:val="restart"/>
          </w:tcPr>
          <w:p w:rsidR="00377178" w:rsidRPr="00447FDE" w:rsidRDefault="00377178" w:rsidP="00820306">
            <w:pPr>
              <w:autoSpaceDE w:val="0"/>
              <w:autoSpaceDN w:val="0"/>
              <w:jc w:val="center"/>
              <w:rPr>
                <w:rFonts w:eastAsia="Calibri"/>
                <w:sz w:val="16"/>
                <w:szCs w:val="16"/>
              </w:rPr>
            </w:pPr>
            <w:r>
              <w:rPr>
                <w:sz w:val="16"/>
                <w:szCs w:val="16"/>
              </w:rPr>
              <w:lastRenderedPageBreak/>
              <w:t xml:space="preserve">Отдел образования,  молодежной политики и спорта администрации Порецкого </w:t>
            </w:r>
            <w:r>
              <w:rPr>
                <w:sz w:val="16"/>
                <w:szCs w:val="16"/>
              </w:rPr>
              <w:lastRenderedPageBreak/>
              <w:t>района</w:t>
            </w:r>
          </w:p>
        </w:tc>
        <w:tc>
          <w:tcPr>
            <w:tcW w:w="567" w:type="dxa"/>
            <w:gridSpan w:val="2"/>
          </w:tcPr>
          <w:p w:rsidR="00377178" w:rsidRPr="00447FDE" w:rsidRDefault="00377178" w:rsidP="00820306">
            <w:pPr>
              <w:autoSpaceDE w:val="0"/>
              <w:autoSpaceDN w:val="0"/>
              <w:jc w:val="center"/>
              <w:rPr>
                <w:rFonts w:eastAsia="Calibri"/>
                <w:sz w:val="16"/>
                <w:szCs w:val="16"/>
              </w:rPr>
            </w:pPr>
            <w:r w:rsidRPr="00447FDE">
              <w:rPr>
                <w:rFonts w:eastAsia="Calibri"/>
                <w:sz w:val="16"/>
                <w:szCs w:val="16"/>
              </w:rPr>
              <w:lastRenderedPageBreak/>
              <w:t>x</w:t>
            </w:r>
          </w:p>
        </w:tc>
        <w:tc>
          <w:tcPr>
            <w:tcW w:w="567" w:type="dxa"/>
            <w:gridSpan w:val="4"/>
          </w:tcPr>
          <w:p w:rsidR="00377178" w:rsidRPr="00447FDE" w:rsidRDefault="00377178" w:rsidP="00820306">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377178" w:rsidRPr="00447FDE" w:rsidRDefault="00377178" w:rsidP="00820306">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820306">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377178" w:rsidRPr="00447FDE" w:rsidRDefault="00377178" w:rsidP="00820306">
            <w:pPr>
              <w:autoSpaceDE w:val="0"/>
              <w:autoSpaceDN w:val="0"/>
              <w:rPr>
                <w:rFonts w:eastAsia="Calibri"/>
                <w:sz w:val="16"/>
                <w:szCs w:val="16"/>
              </w:rPr>
            </w:pPr>
            <w:r w:rsidRPr="00447FDE">
              <w:rPr>
                <w:rFonts w:eastAsia="Calibri"/>
                <w:sz w:val="16"/>
                <w:szCs w:val="16"/>
              </w:rPr>
              <w:t>всего</w:t>
            </w:r>
          </w:p>
        </w:tc>
        <w:tc>
          <w:tcPr>
            <w:tcW w:w="850" w:type="dxa"/>
            <w:gridSpan w:val="2"/>
          </w:tcPr>
          <w:p w:rsidR="00377178" w:rsidRPr="00981A5A" w:rsidRDefault="00377178" w:rsidP="009B0D8C">
            <w:pPr>
              <w:spacing w:line="235" w:lineRule="auto"/>
              <w:ind w:left="-113" w:right="-113"/>
              <w:jc w:val="center"/>
              <w:rPr>
                <w:color w:val="000000"/>
                <w:sz w:val="16"/>
                <w:szCs w:val="16"/>
              </w:rPr>
            </w:pPr>
            <w:r>
              <w:rPr>
                <w:color w:val="000000"/>
                <w:sz w:val="16"/>
                <w:szCs w:val="16"/>
              </w:rPr>
              <w:t>17,5</w:t>
            </w:r>
          </w:p>
        </w:tc>
        <w:tc>
          <w:tcPr>
            <w:tcW w:w="857" w:type="dxa"/>
            <w:gridSpan w:val="2"/>
          </w:tcPr>
          <w:p w:rsidR="00377178" w:rsidRPr="00244AAB" w:rsidRDefault="00377178" w:rsidP="00377178">
            <w:pPr>
              <w:autoSpaceDE w:val="0"/>
              <w:autoSpaceDN w:val="0"/>
              <w:ind w:left="-84" w:right="-62"/>
              <w:jc w:val="center"/>
              <w:rPr>
                <w:rFonts w:eastAsia="Calibri"/>
                <w:bCs/>
                <w:sz w:val="20"/>
                <w:szCs w:val="20"/>
              </w:rPr>
            </w:pPr>
            <w:r>
              <w:rPr>
                <w:rFonts w:eastAsia="Calibri"/>
                <w:bCs/>
                <w:sz w:val="20"/>
                <w:szCs w:val="20"/>
              </w:rPr>
              <w:t>0</w:t>
            </w:r>
          </w:p>
        </w:tc>
        <w:tc>
          <w:tcPr>
            <w:tcW w:w="850" w:type="dxa"/>
            <w:gridSpan w:val="2"/>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ind w:left="-84" w:right="-62"/>
              <w:jc w:val="center"/>
              <w:rPr>
                <w:rFonts w:eastAsia="Calibri"/>
                <w:bCs/>
                <w:sz w:val="20"/>
                <w:szCs w:val="20"/>
              </w:rPr>
            </w:pPr>
            <w:r>
              <w:rPr>
                <w:rFonts w:eastAsia="Calibri"/>
                <w:bCs/>
                <w:sz w:val="20"/>
                <w:szCs w:val="20"/>
              </w:rPr>
              <w:t>0</w:t>
            </w:r>
          </w:p>
        </w:tc>
      </w:tr>
      <w:tr w:rsidR="00377178" w:rsidTr="00377178">
        <w:tc>
          <w:tcPr>
            <w:tcW w:w="845" w:type="dxa"/>
            <w:vMerge/>
          </w:tcPr>
          <w:p w:rsidR="00377178" w:rsidRDefault="00377178" w:rsidP="00820306">
            <w:pPr>
              <w:autoSpaceDE w:val="0"/>
              <w:autoSpaceDN w:val="0"/>
              <w:jc w:val="center"/>
              <w:rPr>
                <w:rFonts w:eastAsia="Calibri"/>
              </w:rPr>
            </w:pPr>
          </w:p>
        </w:tc>
        <w:tc>
          <w:tcPr>
            <w:tcW w:w="1409" w:type="dxa"/>
            <w:gridSpan w:val="2"/>
            <w:vMerge/>
          </w:tcPr>
          <w:p w:rsidR="00377178" w:rsidRDefault="00377178" w:rsidP="00820306">
            <w:pPr>
              <w:autoSpaceDE w:val="0"/>
              <w:autoSpaceDN w:val="0"/>
              <w:jc w:val="center"/>
              <w:rPr>
                <w:rFonts w:eastAsia="Calibri"/>
              </w:rPr>
            </w:pPr>
          </w:p>
        </w:tc>
        <w:tc>
          <w:tcPr>
            <w:tcW w:w="1139" w:type="dxa"/>
            <w:gridSpan w:val="2"/>
            <w:vMerge/>
          </w:tcPr>
          <w:p w:rsidR="00377178" w:rsidRPr="00447FDE" w:rsidRDefault="00377178" w:rsidP="00820306">
            <w:pPr>
              <w:autoSpaceDE w:val="0"/>
              <w:autoSpaceDN w:val="0"/>
              <w:jc w:val="center"/>
              <w:rPr>
                <w:rFonts w:eastAsia="Calibri"/>
                <w:sz w:val="16"/>
                <w:szCs w:val="16"/>
              </w:rPr>
            </w:pPr>
          </w:p>
        </w:tc>
        <w:tc>
          <w:tcPr>
            <w:tcW w:w="993" w:type="dxa"/>
            <w:vMerge/>
          </w:tcPr>
          <w:p w:rsidR="00377178" w:rsidRPr="00447FDE" w:rsidRDefault="00377178" w:rsidP="00820306">
            <w:pPr>
              <w:autoSpaceDE w:val="0"/>
              <w:autoSpaceDN w:val="0"/>
              <w:jc w:val="center"/>
              <w:rPr>
                <w:rFonts w:eastAsia="Calibri"/>
                <w:sz w:val="16"/>
                <w:szCs w:val="16"/>
              </w:rPr>
            </w:pPr>
          </w:p>
        </w:tc>
        <w:tc>
          <w:tcPr>
            <w:tcW w:w="567" w:type="dxa"/>
            <w:gridSpan w:val="2"/>
          </w:tcPr>
          <w:p w:rsidR="00377178" w:rsidRPr="00447FDE" w:rsidRDefault="00377178" w:rsidP="00820306">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377178" w:rsidRPr="00447FDE" w:rsidRDefault="00377178" w:rsidP="00820306">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377178" w:rsidRPr="00447FDE" w:rsidRDefault="00377178" w:rsidP="00820306">
            <w:pPr>
              <w:autoSpaceDE w:val="0"/>
              <w:autoSpaceDN w:val="0"/>
              <w:jc w:val="center"/>
              <w:rPr>
                <w:rFonts w:eastAsia="Calibri"/>
                <w:sz w:val="16"/>
                <w:szCs w:val="16"/>
              </w:rPr>
            </w:pPr>
            <w:r w:rsidRPr="00981A5A">
              <w:rPr>
                <w:color w:val="000000"/>
                <w:sz w:val="16"/>
                <w:szCs w:val="16"/>
              </w:rPr>
              <w:t>Ц71Е300000</w:t>
            </w:r>
          </w:p>
        </w:tc>
        <w:tc>
          <w:tcPr>
            <w:tcW w:w="567" w:type="dxa"/>
          </w:tcPr>
          <w:p w:rsidR="00377178" w:rsidRPr="00447FDE" w:rsidRDefault="00377178" w:rsidP="00820306">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377178" w:rsidRPr="00447FDE" w:rsidRDefault="00377178" w:rsidP="00820306">
            <w:pPr>
              <w:autoSpaceDE w:val="0"/>
              <w:autoSpaceDN w:val="0"/>
              <w:rPr>
                <w:rFonts w:eastAsia="Calibri"/>
                <w:sz w:val="16"/>
                <w:szCs w:val="16"/>
              </w:rPr>
            </w:pPr>
            <w:r w:rsidRPr="00447FDE">
              <w:rPr>
                <w:rFonts w:eastAsia="Calibri"/>
                <w:sz w:val="16"/>
                <w:szCs w:val="16"/>
              </w:rPr>
              <w:t>федеральный бюджет</w:t>
            </w:r>
          </w:p>
        </w:tc>
        <w:tc>
          <w:tcPr>
            <w:tcW w:w="850" w:type="dxa"/>
            <w:gridSpan w:val="2"/>
          </w:tcPr>
          <w:p w:rsidR="00377178" w:rsidRPr="00981A5A" w:rsidRDefault="00377178" w:rsidP="008056DC">
            <w:pPr>
              <w:spacing w:line="235" w:lineRule="auto"/>
              <w:ind w:left="-113" w:right="-113"/>
              <w:jc w:val="center"/>
              <w:rPr>
                <w:color w:val="000000"/>
                <w:sz w:val="16"/>
                <w:szCs w:val="16"/>
              </w:rPr>
            </w:pPr>
            <w:r>
              <w:rPr>
                <w:color w:val="000000"/>
                <w:sz w:val="16"/>
                <w:szCs w:val="16"/>
              </w:rPr>
              <w:t>17,5</w:t>
            </w:r>
          </w:p>
        </w:tc>
        <w:tc>
          <w:tcPr>
            <w:tcW w:w="857" w:type="dxa"/>
            <w:gridSpan w:val="2"/>
          </w:tcPr>
          <w:p w:rsidR="00377178" w:rsidRPr="00244AAB" w:rsidRDefault="00377178" w:rsidP="00377178">
            <w:pPr>
              <w:autoSpaceDE w:val="0"/>
              <w:autoSpaceDN w:val="0"/>
              <w:ind w:left="-84" w:right="-62"/>
              <w:jc w:val="center"/>
              <w:rPr>
                <w:rFonts w:eastAsia="Calibri"/>
                <w:bCs/>
                <w:sz w:val="20"/>
                <w:szCs w:val="20"/>
              </w:rPr>
            </w:pPr>
            <w:r>
              <w:rPr>
                <w:rFonts w:eastAsia="Calibri"/>
                <w:bCs/>
                <w:sz w:val="20"/>
                <w:szCs w:val="20"/>
              </w:rPr>
              <w:t>0</w:t>
            </w:r>
          </w:p>
        </w:tc>
        <w:tc>
          <w:tcPr>
            <w:tcW w:w="850" w:type="dxa"/>
            <w:gridSpan w:val="2"/>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ind w:left="-84" w:right="-62"/>
              <w:jc w:val="center"/>
              <w:rPr>
                <w:rFonts w:eastAsia="Calibri"/>
                <w:bCs/>
                <w:sz w:val="20"/>
                <w:szCs w:val="20"/>
              </w:rPr>
            </w:pPr>
            <w:r>
              <w:rPr>
                <w:rFonts w:eastAsia="Calibri"/>
                <w:bCs/>
                <w:sz w:val="20"/>
                <w:szCs w:val="20"/>
              </w:rPr>
              <w:t>0</w:t>
            </w:r>
          </w:p>
        </w:tc>
      </w:tr>
      <w:tr w:rsidR="00377178" w:rsidTr="00377178">
        <w:tc>
          <w:tcPr>
            <w:tcW w:w="845" w:type="dxa"/>
            <w:vMerge/>
          </w:tcPr>
          <w:p w:rsidR="00377178" w:rsidRDefault="00377178" w:rsidP="002F5825">
            <w:pPr>
              <w:autoSpaceDE w:val="0"/>
              <w:autoSpaceDN w:val="0"/>
              <w:jc w:val="center"/>
              <w:rPr>
                <w:rFonts w:eastAsia="Calibri"/>
              </w:rPr>
            </w:pPr>
          </w:p>
        </w:tc>
        <w:tc>
          <w:tcPr>
            <w:tcW w:w="1409" w:type="dxa"/>
            <w:gridSpan w:val="2"/>
            <w:vMerge/>
          </w:tcPr>
          <w:p w:rsidR="00377178" w:rsidRDefault="00377178" w:rsidP="002F5825">
            <w:pPr>
              <w:autoSpaceDE w:val="0"/>
              <w:autoSpaceDN w:val="0"/>
              <w:jc w:val="center"/>
              <w:rPr>
                <w:rFonts w:eastAsia="Calibri"/>
              </w:rPr>
            </w:pPr>
          </w:p>
        </w:tc>
        <w:tc>
          <w:tcPr>
            <w:tcW w:w="1139" w:type="dxa"/>
            <w:gridSpan w:val="2"/>
            <w:vMerge/>
          </w:tcPr>
          <w:p w:rsidR="00377178" w:rsidRPr="00447FDE" w:rsidRDefault="00377178" w:rsidP="002F5825">
            <w:pPr>
              <w:autoSpaceDE w:val="0"/>
              <w:autoSpaceDN w:val="0"/>
              <w:jc w:val="center"/>
              <w:rPr>
                <w:rFonts w:eastAsia="Calibri"/>
                <w:sz w:val="16"/>
                <w:szCs w:val="16"/>
              </w:rPr>
            </w:pPr>
          </w:p>
        </w:tc>
        <w:tc>
          <w:tcPr>
            <w:tcW w:w="993" w:type="dxa"/>
            <w:vMerge/>
          </w:tcPr>
          <w:p w:rsidR="00377178" w:rsidRPr="00447FDE" w:rsidRDefault="00377178" w:rsidP="002F5825">
            <w:pPr>
              <w:autoSpaceDE w:val="0"/>
              <w:autoSpaceDN w:val="0"/>
              <w:jc w:val="center"/>
              <w:rPr>
                <w:rFonts w:eastAsia="Calibri"/>
                <w:sz w:val="16"/>
                <w:szCs w:val="16"/>
              </w:rPr>
            </w:pPr>
          </w:p>
        </w:tc>
        <w:tc>
          <w:tcPr>
            <w:tcW w:w="567"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974</w:t>
            </w:r>
          </w:p>
        </w:tc>
        <w:tc>
          <w:tcPr>
            <w:tcW w:w="567" w:type="dxa"/>
            <w:gridSpan w:val="4"/>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0702</w:t>
            </w:r>
          </w:p>
        </w:tc>
        <w:tc>
          <w:tcPr>
            <w:tcW w:w="1134"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Ц710212010</w:t>
            </w:r>
          </w:p>
        </w:tc>
        <w:tc>
          <w:tcPr>
            <w:tcW w:w="567" w:type="dxa"/>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600</w:t>
            </w:r>
          </w:p>
        </w:tc>
        <w:tc>
          <w:tcPr>
            <w:tcW w:w="992" w:type="dxa"/>
            <w:gridSpan w:val="2"/>
          </w:tcPr>
          <w:p w:rsidR="00377178" w:rsidRPr="00447FDE" w:rsidRDefault="00377178" w:rsidP="002F5825">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gridSpan w:val="2"/>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377178" w:rsidRPr="00244AAB" w:rsidRDefault="00377178" w:rsidP="00377178">
            <w:pPr>
              <w:autoSpaceDE w:val="0"/>
              <w:autoSpaceDN w:val="0"/>
              <w:ind w:left="-84" w:right="-62"/>
              <w:jc w:val="center"/>
              <w:rPr>
                <w:rFonts w:eastAsia="Calibri"/>
                <w:bCs/>
                <w:sz w:val="20"/>
                <w:szCs w:val="20"/>
              </w:rPr>
            </w:pPr>
            <w:r>
              <w:rPr>
                <w:rFonts w:eastAsia="Calibri"/>
                <w:bCs/>
                <w:sz w:val="20"/>
                <w:szCs w:val="20"/>
              </w:rPr>
              <w:t>0</w:t>
            </w:r>
          </w:p>
        </w:tc>
        <w:tc>
          <w:tcPr>
            <w:tcW w:w="850" w:type="dxa"/>
            <w:gridSpan w:val="2"/>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377178">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r>
      <w:tr w:rsidR="00377178" w:rsidTr="00377178">
        <w:tc>
          <w:tcPr>
            <w:tcW w:w="845" w:type="dxa"/>
            <w:vMerge/>
          </w:tcPr>
          <w:p w:rsidR="00377178" w:rsidRDefault="00377178" w:rsidP="002F5825">
            <w:pPr>
              <w:autoSpaceDE w:val="0"/>
              <w:autoSpaceDN w:val="0"/>
              <w:jc w:val="center"/>
              <w:rPr>
                <w:rFonts w:eastAsia="Calibri"/>
              </w:rPr>
            </w:pPr>
          </w:p>
        </w:tc>
        <w:tc>
          <w:tcPr>
            <w:tcW w:w="1409" w:type="dxa"/>
            <w:gridSpan w:val="2"/>
            <w:vMerge/>
          </w:tcPr>
          <w:p w:rsidR="00377178" w:rsidRDefault="00377178" w:rsidP="002F5825">
            <w:pPr>
              <w:autoSpaceDE w:val="0"/>
              <w:autoSpaceDN w:val="0"/>
              <w:jc w:val="center"/>
              <w:rPr>
                <w:rFonts w:eastAsia="Calibri"/>
              </w:rPr>
            </w:pPr>
          </w:p>
        </w:tc>
        <w:tc>
          <w:tcPr>
            <w:tcW w:w="1139" w:type="dxa"/>
            <w:gridSpan w:val="2"/>
            <w:vMerge/>
          </w:tcPr>
          <w:p w:rsidR="00377178" w:rsidRPr="00447FDE" w:rsidRDefault="00377178" w:rsidP="002F5825">
            <w:pPr>
              <w:autoSpaceDE w:val="0"/>
              <w:autoSpaceDN w:val="0"/>
              <w:jc w:val="center"/>
              <w:rPr>
                <w:rFonts w:eastAsia="Calibri"/>
                <w:sz w:val="16"/>
                <w:szCs w:val="16"/>
              </w:rPr>
            </w:pPr>
          </w:p>
        </w:tc>
        <w:tc>
          <w:tcPr>
            <w:tcW w:w="993" w:type="dxa"/>
            <w:vMerge/>
          </w:tcPr>
          <w:p w:rsidR="00377178" w:rsidRPr="00447FDE" w:rsidRDefault="00377178" w:rsidP="002F5825">
            <w:pPr>
              <w:autoSpaceDE w:val="0"/>
              <w:autoSpaceDN w:val="0"/>
              <w:jc w:val="center"/>
              <w:rPr>
                <w:rFonts w:eastAsia="Calibri"/>
                <w:sz w:val="16"/>
                <w:szCs w:val="16"/>
              </w:rPr>
            </w:pPr>
          </w:p>
        </w:tc>
        <w:tc>
          <w:tcPr>
            <w:tcW w:w="567"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377178" w:rsidRPr="00447FDE" w:rsidRDefault="00377178" w:rsidP="002F5825">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gridSpan w:val="2"/>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377178" w:rsidRPr="00244AAB" w:rsidRDefault="00377178"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r>
      <w:tr w:rsidR="00377178" w:rsidTr="00377178">
        <w:tc>
          <w:tcPr>
            <w:tcW w:w="845" w:type="dxa"/>
            <w:vMerge/>
          </w:tcPr>
          <w:p w:rsidR="00377178" w:rsidRDefault="00377178" w:rsidP="002F5825">
            <w:pPr>
              <w:autoSpaceDE w:val="0"/>
              <w:autoSpaceDN w:val="0"/>
              <w:jc w:val="center"/>
              <w:rPr>
                <w:rFonts w:eastAsia="Calibri"/>
              </w:rPr>
            </w:pPr>
          </w:p>
        </w:tc>
        <w:tc>
          <w:tcPr>
            <w:tcW w:w="1409" w:type="dxa"/>
            <w:gridSpan w:val="2"/>
            <w:vMerge/>
          </w:tcPr>
          <w:p w:rsidR="00377178" w:rsidRDefault="00377178" w:rsidP="002F5825">
            <w:pPr>
              <w:autoSpaceDE w:val="0"/>
              <w:autoSpaceDN w:val="0"/>
              <w:jc w:val="center"/>
              <w:rPr>
                <w:rFonts w:eastAsia="Calibri"/>
              </w:rPr>
            </w:pPr>
          </w:p>
        </w:tc>
        <w:tc>
          <w:tcPr>
            <w:tcW w:w="1139" w:type="dxa"/>
            <w:gridSpan w:val="2"/>
            <w:vMerge/>
          </w:tcPr>
          <w:p w:rsidR="00377178" w:rsidRPr="00447FDE" w:rsidRDefault="00377178" w:rsidP="002F5825">
            <w:pPr>
              <w:autoSpaceDE w:val="0"/>
              <w:autoSpaceDN w:val="0"/>
              <w:jc w:val="center"/>
              <w:rPr>
                <w:rFonts w:eastAsia="Calibri"/>
                <w:sz w:val="16"/>
                <w:szCs w:val="16"/>
              </w:rPr>
            </w:pPr>
          </w:p>
        </w:tc>
        <w:tc>
          <w:tcPr>
            <w:tcW w:w="993" w:type="dxa"/>
            <w:vMerge/>
          </w:tcPr>
          <w:p w:rsidR="00377178" w:rsidRPr="00447FDE" w:rsidRDefault="00377178" w:rsidP="002F5825">
            <w:pPr>
              <w:autoSpaceDE w:val="0"/>
              <w:autoSpaceDN w:val="0"/>
              <w:jc w:val="center"/>
              <w:rPr>
                <w:rFonts w:eastAsia="Calibri"/>
                <w:sz w:val="16"/>
                <w:szCs w:val="16"/>
              </w:rPr>
            </w:pPr>
          </w:p>
        </w:tc>
        <w:tc>
          <w:tcPr>
            <w:tcW w:w="567"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377178" w:rsidRPr="00447FDE" w:rsidRDefault="00377178" w:rsidP="002F5825">
            <w:pPr>
              <w:autoSpaceDE w:val="0"/>
              <w:autoSpaceDN w:val="0"/>
              <w:rPr>
                <w:rFonts w:eastAsia="Calibri"/>
                <w:sz w:val="16"/>
                <w:szCs w:val="16"/>
              </w:rPr>
            </w:pPr>
            <w:r w:rsidRPr="00447FDE">
              <w:rPr>
                <w:rFonts w:eastAsia="Calibri"/>
                <w:sz w:val="16"/>
                <w:szCs w:val="16"/>
              </w:rPr>
              <w:t>внебюджетные источники</w:t>
            </w:r>
          </w:p>
        </w:tc>
        <w:tc>
          <w:tcPr>
            <w:tcW w:w="850" w:type="dxa"/>
            <w:gridSpan w:val="2"/>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377178" w:rsidRPr="00244AAB" w:rsidRDefault="00377178"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r>
      <w:tr w:rsidR="00377178" w:rsidTr="00377178">
        <w:tc>
          <w:tcPr>
            <w:tcW w:w="845" w:type="dxa"/>
            <w:vMerge w:val="restart"/>
          </w:tcPr>
          <w:p w:rsidR="00377178" w:rsidRDefault="00377178" w:rsidP="00CE4A72">
            <w:pPr>
              <w:autoSpaceDE w:val="0"/>
              <w:autoSpaceDN w:val="0"/>
              <w:jc w:val="center"/>
              <w:rPr>
                <w:rFonts w:eastAsia="Calibri"/>
              </w:rPr>
            </w:pPr>
            <w:r w:rsidRPr="00FA79F9">
              <w:rPr>
                <w:color w:val="000000"/>
                <w:sz w:val="16"/>
                <w:szCs w:val="16"/>
              </w:rPr>
              <w:t>Целевой (ые) индикатор (ы) и показатель(и) подпрограммы (государственной программы), увя</w:t>
            </w:r>
            <w:r w:rsidRPr="00FA79F9">
              <w:rPr>
                <w:color w:val="000000"/>
                <w:sz w:val="16"/>
                <w:szCs w:val="16"/>
              </w:rPr>
              <w:softHyphen/>
              <w:t>занные с ос</w:t>
            </w:r>
            <w:r w:rsidRPr="00FA79F9">
              <w:rPr>
                <w:color w:val="000000"/>
                <w:sz w:val="16"/>
                <w:szCs w:val="16"/>
              </w:rPr>
              <w:softHyphen/>
              <w:t>новным мероприя</w:t>
            </w:r>
            <w:r>
              <w:rPr>
                <w:color w:val="000000"/>
                <w:sz w:val="16"/>
                <w:szCs w:val="16"/>
              </w:rPr>
              <w:t>тием 9</w:t>
            </w:r>
          </w:p>
        </w:tc>
        <w:tc>
          <w:tcPr>
            <w:tcW w:w="7368" w:type="dxa"/>
            <w:gridSpan w:val="16"/>
          </w:tcPr>
          <w:p w:rsidR="00377178" w:rsidRPr="00442343" w:rsidRDefault="00377178" w:rsidP="00CE4A72">
            <w:pPr>
              <w:autoSpaceDE w:val="0"/>
              <w:autoSpaceDN w:val="0"/>
              <w:rPr>
                <w:rFonts w:eastAsia="Calibri"/>
                <w:sz w:val="16"/>
                <w:szCs w:val="16"/>
              </w:rPr>
            </w:pPr>
            <w:r w:rsidRPr="00442343">
              <w:rPr>
                <w:sz w:val="16"/>
                <w:szCs w:val="16"/>
              </w:rPr>
              <w:t>Охват детей дошкольного возраста образовательными программами дошкольного образования</w:t>
            </w:r>
          </w:p>
        </w:tc>
        <w:tc>
          <w:tcPr>
            <w:tcW w:w="850" w:type="dxa"/>
            <w:gridSpan w:val="2"/>
          </w:tcPr>
          <w:p w:rsidR="00377178" w:rsidRPr="00981A5A" w:rsidRDefault="00377178" w:rsidP="00CE4A72">
            <w:pPr>
              <w:ind w:left="-113" w:right="-113"/>
              <w:jc w:val="center"/>
              <w:rPr>
                <w:color w:val="000000"/>
                <w:sz w:val="16"/>
                <w:szCs w:val="16"/>
              </w:rPr>
            </w:pPr>
            <w:r>
              <w:rPr>
                <w:color w:val="000000"/>
                <w:sz w:val="16"/>
                <w:szCs w:val="16"/>
              </w:rPr>
              <w:t>70,0</w:t>
            </w:r>
          </w:p>
        </w:tc>
        <w:tc>
          <w:tcPr>
            <w:tcW w:w="857" w:type="dxa"/>
            <w:gridSpan w:val="2"/>
          </w:tcPr>
          <w:p w:rsidR="00377178" w:rsidRPr="00981A5A" w:rsidRDefault="00377178" w:rsidP="00CE4A72">
            <w:pPr>
              <w:ind w:left="-113" w:right="-113"/>
              <w:jc w:val="center"/>
              <w:rPr>
                <w:color w:val="000000"/>
                <w:sz w:val="16"/>
                <w:szCs w:val="16"/>
              </w:rPr>
            </w:pPr>
            <w:r>
              <w:rPr>
                <w:color w:val="000000"/>
                <w:sz w:val="16"/>
                <w:szCs w:val="16"/>
              </w:rPr>
              <w:t>70,0</w:t>
            </w:r>
          </w:p>
        </w:tc>
        <w:tc>
          <w:tcPr>
            <w:tcW w:w="850" w:type="dxa"/>
            <w:gridSpan w:val="2"/>
          </w:tcPr>
          <w:p w:rsidR="00377178" w:rsidRPr="00981A5A" w:rsidRDefault="00377178" w:rsidP="00CE4A72">
            <w:pPr>
              <w:ind w:left="-113" w:right="-113"/>
              <w:jc w:val="center"/>
              <w:rPr>
                <w:color w:val="000000"/>
                <w:sz w:val="16"/>
                <w:szCs w:val="16"/>
              </w:rPr>
            </w:pPr>
            <w:r>
              <w:rPr>
                <w:color w:val="000000"/>
                <w:sz w:val="16"/>
                <w:szCs w:val="16"/>
              </w:rPr>
              <w:t>75,5</w:t>
            </w:r>
          </w:p>
        </w:tc>
        <w:tc>
          <w:tcPr>
            <w:tcW w:w="851" w:type="dxa"/>
          </w:tcPr>
          <w:p w:rsidR="00377178" w:rsidRPr="00981A5A" w:rsidRDefault="00377178" w:rsidP="00CE4A72">
            <w:pPr>
              <w:ind w:left="-113" w:right="-113"/>
              <w:jc w:val="center"/>
              <w:rPr>
                <w:color w:val="000000"/>
                <w:sz w:val="16"/>
                <w:szCs w:val="16"/>
              </w:rPr>
            </w:pPr>
            <w:r>
              <w:rPr>
                <w:color w:val="000000"/>
                <w:sz w:val="16"/>
                <w:szCs w:val="16"/>
              </w:rPr>
              <w:t>80,0</w:t>
            </w:r>
          </w:p>
        </w:tc>
        <w:tc>
          <w:tcPr>
            <w:tcW w:w="851" w:type="dxa"/>
          </w:tcPr>
          <w:p w:rsidR="00377178" w:rsidRPr="00981A5A" w:rsidRDefault="00377178" w:rsidP="00CE4A72">
            <w:pPr>
              <w:ind w:left="-113" w:right="-113"/>
              <w:jc w:val="center"/>
              <w:rPr>
                <w:color w:val="000000"/>
                <w:sz w:val="16"/>
                <w:szCs w:val="16"/>
              </w:rPr>
            </w:pPr>
            <w:r>
              <w:rPr>
                <w:color w:val="000000"/>
                <w:sz w:val="16"/>
                <w:szCs w:val="16"/>
              </w:rPr>
              <w:t>85,0</w:t>
            </w:r>
          </w:p>
        </w:tc>
        <w:tc>
          <w:tcPr>
            <w:tcW w:w="851" w:type="dxa"/>
          </w:tcPr>
          <w:p w:rsidR="00377178" w:rsidRPr="00981A5A" w:rsidRDefault="00377178" w:rsidP="00CE4A72">
            <w:pPr>
              <w:ind w:left="-113" w:right="-113"/>
              <w:jc w:val="center"/>
              <w:rPr>
                <w:color w:val="000000"/>
                <w:sz w:val="16"/>
                <w:szCs w:val="16"/>
              </w:rPr>
            </w:pPr>
            <w:r w:rsidRPr="00981A5A">
              <w:rPr>
                <w:color w:val="000000"/>
                <w:sz w:val="16"/>
                <w:szCs w:val="16"/>
              </w:rPr>
              <w:t>9</w:t>
            </w:r>
            <w:r>
              <w:rPr>
                <w:color w:val="000000"/>
                <w:sz w:val="16"/>
                <w:szCs w:val="16"/>
              </w:rPr>
              <w:t>0</w:t>
            </w:r>
            <w:r w:rsidRPr="00981A5A">
              <w:rPr>
                <w:color w:val="000000"/>
                <w:sz w:val="16"/>
                <w:szCs w:val="16"/>
              </w:rPr>
              <w:t>,0</w:t>
            </w:r>
          </w:p>
        </w:tc>
        <w:tc>
          <w:tcPr>
            <w:tcW w:w="851" w:type="dxa"/>
          </w:tcPr>
          <w:p w:rsidR="00377178" w:rsidRPr="00981A5A" w:rsidRDefault="00377178" w:rsidP="00CE4A72">
            <w:pPr>
              <w:ind w:left="-113" w:right="-113"/>
              <w:jc w:val="center"/>
              <w:rPr>
                <w:color w:val="000000"/>
                <w:sz w:val="16"/>
                <w:szCs w:val="16"/>
              </w:rPr>
            </w:pPr>
            <w:r w:rsidRPr="00981A5A">
              <w:rPr>
                <w:color w:val="000000"/>
                <w:sz w:val="16"/>
                <w:szCs w:val="16"/>
              </w:rPr>
              <w:t>9</w:t>
            </w:r>
            <w:r>
              <w:rPr>
                <w:color w:val="000000"/>
                <w:sz w:val="16"/>
                <w:szCs w:val="16"/>
              </w:rPr>
              <w:t>0</w:t>
            </w:r>
            <w:r w:rsidRPr="00981A5A">
              <w:rPr>
                <w:color w:val="000000"/>
                <w:sz w:val="16"/>
                <w:szCs w:val="16"/>
              </w:rPr>
              <w:t>,0</w:t>
            </w:r>
          </w:p>
        </w:tc>
        <w:tc>
          <w:tcPr>
            <w:tcW w:w="851" w:type="dxa"/>
          </w:tcPr>
          <w:p w:rsidR="00377178" w:rsidRPr="00981A5A" w:rsidRDefault="00377178" w:rsidP="00CE4A72">
            <w:pPr>
              <w:ind w:left="-113" w:right="-113"/>
              <w:jc w:val="center"/>
              <w:rPr>
                <w:color w:val="000000"/>
                <w:sz w:val="16"/>
                <w:szCs w:val="16"/>
              </w:rPr>
            </w:pPr>
            <w:r w:rsidRPr="00981A5A">
              <w:rPr>
                <w:color w:val="000000"/>
                <w:sz w:val="16"/>
                <w:szCs w:val="16"/>
              </w:rPr>
              <w:t>95,0</w:t>
            </w:r>
          </w:p>
        </w:tc>
        <w:tc>
          <w:tcPr>
            <w:tcW w:w="851" w:type="dxa"/>
          </w:tcPr>
          <w:p w:rsidR="00377178" w:rsidRPr="00981A5A" w:rsidRDefault="00377178" w:rsidP="00CE4A72">
            <w:pPr>
              <w:ind w:left="-113" w:right="-113"/>
              <w:jc w:val="center"/>
              <w:rPr>
                <w:color w:val="000000"/>
                <w:sz w:val="16"/>
                <w:szCs w:val="16"/>
              </w:rPr>
            </w:pPr>
            <w:r w:rsidRPr="00981A5A">
              <w:rPr>
                <w:color w:val="000000"/>
                <w:sz w:val="16"/>
                <w:szCs w:val="16"/>
              </w:rPr>
              <w:t>95,0</w:t>
            </w:r>
          </w:p>
        </w:tc>
      </w:tr>
      <w:tr w:rsidR="00377178" w:rsidTr="00377178">
        <w:tc>
          <w:tcPr>
            <w:tcW w:w="845" w:type="dxa"/>
            <w:vMerge/>
          </w:tcPr>
          <w:p w:rsidR="00377178" w:rsidRDefault="00377178" w:rsidP="002F5825">
            <w:pPr>
              <w:autoSpaceDE w:val="0"/>
              <w:autoSpaceDN w:val="0"/>
              <w:jc w:val="center"/>
              <w:rPr>
                <w:rFonts w:eastAsia="Calibri"/>
              </w:rPr>
            </w:pPr>
          </w:p>
        </w:tc>
        <w:tc>
          <w:tcPr>
            <w:tcW w:w="7368" w:type="dxa"/>
            <w:gridSpan w:val="16"/>
          </w:tcPr>
          <w:p w:rsidR="00377178" w:rsidRPr="004914BA" w:rsidRDefault="00377178" w:rsidP="002F5825">
            <w:pPr>
              <w:autoSpaceDE w:val="0"/>
              <w:autoSpaceDN w:val="0"/>
              <w:rPr>
                <w:rFonts w:eastAsia="Calibri"/>
                <w:sz w:val="16"/>
                <w:szCs w:val="16"/>
              </w:rPr>
            </w:pPr>
            <w:r w:rsidRPr="004914BA">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850" w:type="dxa"/>
            <w:gridSpan w:val="2"/>
          </w:tcPr>
          <w:p w:rsidR="00377178" w:rsidRPr="00F4212D" w:rsidRDefault="00377178" w:rsidP="004232CF">
            <w:pPr>
              <w:jc w:val="center"/>
              <w:rPr>
                <w:sz w:val="20"/>
                <w:szCs w:val="20"/>
              </w:rPr>
            </w:pPr>
            <w:r w:rsidRPr="00F4212D">
              <w:rPr>
                <w:sz w:val="20"/>
                <w:szCs w:val="20"/>
              </w:rPr>
              <w:t>100</w:t>
            </w:r>
          </w:p>
        </w:tc>
        <w:tc>
          <w:tcPr>
            <w:tcW w:w="857" w:type="dxa"/>
            <w:gridSpan w:val="2"/>
          </w:tcPr>
          <w:p w:rsidR="00377178" w:rsidRPr="00F4212D" w:rsidRDefault="00377178" w:rsidP="004232CF">
            <w:pPr>
              <w:jc w:val="center"/>
              <w:rPr>
                <w:sz w:val="20"/>
                <w:szCs w:val="20"/>
              </w:rPr>
            </w:pPr>
            <w:r w:rsidRPr="00F4212D">
              <w:rPr>
                <w:sz w:val="20"/>
                <w:szCs w:val="20"/>
              </w:rPr>
              <w:t>100</w:t>
            </w:r>
          </w:p>
        </w:tc>
        <w:tc>
          <w:tcPr>
            <w:tcW w:w="850" w:type="dxa"/>
            <w:gridSpan w:val="2"/>
          </w:tcPr>
          <w:p w:rsidR="00377178" w:rsidRPr="00F4212D" w:rsidRDefault="00377178" w:rsidP="004232CF">
            <w:pPr>
              <w:jc w:val="center"/>
              <w:rPr>
                <w:sz w:val="20"/>
                <w:szCs w:val="20"/>
              </w:rPr>
            </w:pPr>
            <w:r w:rsidRPr="00F4212D">
              <w:rPr>
                <w:sz w:val="20"/>
                <w:szCs w:val="20"/>
              </w:rPr>
              <w:t>100</w:t>
            </w:r>
          </w:p>
        </w:tc>
        <w:tc>
          <w:tcPr>
            <w:tcW w:w="851" w:type="dxa"/>
          </w:tcPr>
          <w:p w:rsidR="00377178" w:rsidRPr="00F4212D" w:rsidRDefault="00377178" w:rsidP="004232CF">
            <w:pPr>
              <w:jc w:val="center"/>
              <w:rPr>
                <w:sz w:val="20"/>
                <w:szCs w:val="20"/>
              </w:rPr>
            </w:pPr>
            <w:r w:rsidRPr="00F4212D">
              <w:rPr>
                <w:sz w:val="20"/>
                <w:szCs w:val="20"/>
              </w:rPr>
              <w:t>100</w:t>
            </w:r>
          </w:p>
        </w:tc>
        <w:tc>
          <w:tcPr>
            <w:tcW w:w="851" w:type="dxa"/>
          </w:tcPr>
          <w:p w:rsidR="00377178" w:rsidRPr="00F4212D" w:rsidRDefault="00377178" w:rsidP="004232CF">
            <w:pPr>
              <w:jc w:val="center"/>
              <w:rPr>
                <w:sz w:val="20"/>
                <w:szCs w:val="20"/>
              </w:rPr>
            </w:pPr>
            <w:r w:rsidRPr="00F4212D">
              <w:rPr>
                <w:sz w:val="20"/>
                <w:szCs w:val="20"/>
              </w:rPr>
              <w:t>100</w:t>
            </w:r>
          </w:p>
        </w:tc>
        <w:tc>
          <w:tcPr>
            <w:tcW w:w="851" w:type="dxa"/>
          </w:tcPr>
          <w:p w:rsidR="00377178" w:rsidRPr="00F4212D" w:rsidRDefault="00377178" w:rsidP="004232CF">
            <w:pPr>
              <w:jc w:val="center"/>
              <w:rPr>
                <w:sz w:val="20"/>
                <w:szCs w:val="20"/>
              </w:rPr>
            </w:pPr>
            <w:r w:rsidRPr="00F4212D">
              <w:rPr>
                <w:sz w:val="20"/>
                <w:szCs w:val="20"/>
              </w:rPr>
              <w:t>100</w:t>
            </w:r>
          </w:p>
        </w:tc>
        <w:tc>
          <w:tcPr>
            <w:tcW w:w="851" w:type="dxa"/>
          </w:tcPr>
          <w:p w:rsidR="00377178" w:rsidRPr="00F4212D" w:rsidRDefault="00377178" w:rsidP="004232CF">
            <w:pPr>
              <w:jc w:val="center"/>
              <w:rPr>
                <w:sz w:val="20"/>
                <w:szCs w:val="20"/>
              </w:rPr>
            </w:pPr>
            <w:r w:rsidRPr="00F4212D">
              <w:rPr>
                <w:sz w:val="20"/>
                <w:szCs w:val="20"/>
              </w:rPr>
              <w:t>100</w:t>
            </w:r>
          </w:p>
        </w:tc>
        <w:tc>
          <w:tcPr>
            <w:tcW w:w="851" w:type="dxa"/>
          </w:tcPr>
          <w:p w:rsidR="00377178" w:rsidRPr="00F4212D" w:rsidRDefault="00377178" w:rsidP="004232CF">
            <w:pPr>
              <w:jc w:val="center"/>
              <w:rPr>
                <w:sz w:val="20"/>
                <w:szCs w:val="20"/>
              </w:rPr>
            </w:pPr>
            <w:r w:rsidRPr="00F4212D">
              <w:rPr>
                <w:sz w:val="20"/>
                <w:szCs w:val="20"/>
              </w:rPr>
              <w:t>100</w:t>
            </w:r>
          </w:p>
        </w:tc>
        <w:tc>
          <w:tcPr>
            <w:tcW w:w="851" w:type="dxa"/>
          </w:tcPr>
          <w:p w:rsidR="00377178" w:rsidRPr="00F4212D" w:rsidRDefault="00377178" w:rsidP="004232CF">
            <w:pPr>
              <w:jc w:val="center"/>
              <w:rPr>
                <w:sz w:val="20"/>
                <w:szCs w:val="20"/>
              </w:rPr>
            </w:pPr>
            <w:r w:rsidRPr="00F4212D">
              <w:rPr>
                <w:sz w:val="20"/>
                <w:szCs w:val="20"/>
              </w:rPr>
              <w:t>100</w:t>
            </w:r>
          </w:p>
        </w:tc>
      </w:tr>
      <w:tr w:rsidR="00377178" w:rsidTr="00377178">
        <w:tc>
          <w:tcPr>
            <w:tcW w:w="845" w:type="dxa"/>
            <w:vMerge/>
          </w:tcPr>
          <w:p w:rsidR="00377178" w:rsidRDefault="00377178" w:rsidP="00CE4A72">
            <w:pPr>
              <w:autoSpaceDE w:val="0"/>
              <w:autoSpaceDN w:val="0"/>
              <w:jc w:val="center"/>
              <w:rPr>
                <w:rFonts w:eastAsia="Calibri"/>
              </w:rPr>
            </w:pPr>
          </w:p>
        </w:tc>
        <w:tc>
          <w:tcPr>
            <w:tcW w:w="7368" w:type="dxa"/>
            <w:gridSpan w:val="16"/>
          </w:tcPr>
          <w:p w:rsidR="00377178" w:rsidRPr="00447FDE" w:rsidRDefault="00377178" w:rsidP="00CE4A72">
            <w:pPr>
              <w:autoSpaceDE w:val="0"/>
              <w:autoSpaceDN w:val="0"/>
              <w:rPr>
                <w:rFonts w:eastAsia="Calibri"/>
                <w:sz w:val="16"/>
                <w:szCs w:val="16"/>
              </w:rPr>
            </w:pPr>
            <w:r w:rsidRPr="00232620">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850" w:type="dxa"/>
            <w:gridSpan w:val="2"/>
          </w:tcPr>
          <w:p w:rsidR="00377178" w:rsidRPr="00981A5A" w:rsidRDefault="00377178" w:rsidP="00CE4A72">
            <w:pPr>
              <w:ind w:left="-113" w:right="-113"/>
              <w:jc w:val="center"/>
              <w:rPr>
                <w:color w:val="000000"/>
                <w:sz w:val="16"/>
                <w:szCs w:val="16"/>
              </w:rPr>
            </w:pPr>
            <w:r>
              <w:rPr>
                <w:color w:val="000000"/>
                <w:sz w:val="16"/>
                <w:szCs w:val="16"/>
              </w:rPr>
              <w:t>67</w:t>
            </w:r>
          </w:p>
        </w:tc>
        <w:tc>
          <w:tcPr>
            <w:tcW w:w="857" w:type="dxa"/>
            <w:gridSpan w:val="2"/>
          </w:tcPr>
          <w:p w:rsidR="00377178" w:rsidRPr="00981A5A" w:rsidRDefault="00377178" w:rsidP="00CE4A72">
            <w:pPr>
              <w:ind w:left="-113" w:right="-113"/>
              <w:jc w:val="center"/>
              <w:rPr>
                <w:color w:val="000000"/>
                <w:sz w:val="16"/>
                <w:szCs w:val="16"/>
              </w:rPr>
            </w:pPr>
            <w:r>
              <w:rPr>
                <w:color w:val="000000"/>
                <w:sz w:val="16"/>
                <w:szCs w:val="16"/>
              </w:rPr>
              <w:t>84</w:t>
            </w:r>
          </w:p>
        </w:tc>
        <w:tc>
          <w:tcPr>
            <w:tcW w:w="850" w:type="dxa"/>
            <w:gridSpan w:val="2"/>
          </w:tcPr>
          <w:p w:rsidR="00377178" w:rsidRPr="00981A5A" w:rsidRDefault="00377178" w:rsidP="00CE4A72">
            <w:pPr>
              <w:ind w:left="-113" w:right="-113"/>
              <w:jc w:val="center"/>
              <w:rPr>
                <w:color w:val="000000"/>
                <w:sz w:val="16"/>
                <w:szCs w:val="16"/>
              </w:rPr>
            </w:pPr>
            <w:r w:rsidRPr="00981A5A">
              <w:rPr>
                <w:color w:val="000000"/>
                <w:sz w:val="16"/>
                <w:szCs w:val="16"/>
              </w:rPr>
              <w:t>100</w:t>
            </w:r>
          </w:p>
        </w:tc>
        <w:tc>
          <w:tcPr>
            <w:tcW w:w="851" w:type="dxa"/>
          </w:tcPr>
          <w:p w:rsidR="00377178" w:rsidRPr="00981A5A" w:rsidRDefault="00377178" w:rsidP="00CE4A72">
            <w:pPr>
              <w:ind w:left="-113" w:right="-113"/>
              <w:jc w:val="center"/>
              <w:rPr>
                <w:color w:val="000000"/>
                <w:sz w:val="16"/>
                <w:szCs w:val="16"/>
              </w:rPr>
            </w:pPr>
            <w:r w:rsidRPr="00981A5A">
              <w:rPr>
                <w:color w:val="000000"/>
                <w:sz w:val="16"/>
                <w:szCs w:val="16"/>
              </w:rPr>
              <w:t>100</w:t>
            </w:r>
          </w:p>
        </w:tc>
        <w:tc>
          <w:tcPr>
            <w:tcW w:w="851" w:type="dxa"/>
          </w:tcPr>
          <w:p w:rsidR="00377178" w:rsidRPr="00981A5A" w:rsidRDefault="00377178" w:rsidP="00CE4A72">
            <w:pPr>
              <w:ind w:left="-113" w:right="-113"/>
              <w:jc w:val="center"/>
              <w:rPr>
                <w:color w:val="000000"/>
                <w:sz w:val="16"/>
                <w:szCs w:val="16"/>
              </w:rPr>
            </w:pPr>
            <w:r w:rsidRPr="00981A5A">
              <w:rPr>
                <w:color w:val="000000"/>
                <w:sz w:val="16"/>
                <w:szCs w:val="16"/>
              </w:rPr>
              <w:t>100</w:t>
            </w:r>
          </w:p>
        </w:tc>
        <w:tc>
          <w:tcPr>
            <w:tcW w:w="851" w:type="dxa"/>
          </w:tcPr>
          <w:p w:rsidR="00377178" w:rsidRPr="00981A5A" w:rsidRDefault="00377178" w:rsidP="00CE4A72">
            <w:pPr>
              <w:ind w:left="-113" w:right="-113"/>
              <w:jc w:val="center"/>
              <w:rPr>
                <w:color w:val="000000"/>
                <w:sz w:val="16"/>
                <w:szCs w:val="16"/>
              </w:rPr>
            </w:pPr>
            <w:r w:rsidRPr="00981A5A">
              <w:rPr>
                <w:color w:val="000000"/>
                <w:sz w:val="16"/>
                <w:szCs w:val="16"/>
              </w:rPr>
              <w:t>100</w:t>
            </w:r>
          </w:p>
        </w:tc>
        <w:tc>
          <w:tcPr>
            <w:tcW w:w="851" w:type="dxa"/>
          </w:tcPr>
          <w:p w:rsidR="00377178" w:rsidRPr="00981A5A" w:rsidRDefault="00377178" w:rsidP="00CE4A72">
            <w:pPr>
              <w:ind w:left="-113" w:right="-113"/>
              <w:jc w:val="center"/>
              <w:rPr>
                <w:color w:val="000000"/>
                <w:sz w:val="16"/>
                <w:szCs w:val="16"/>
              </w:rPr>
            </w:pPr>
            <w:r w:rsidRPr="00981A5A">
              <w:rPr>
                <w:color w:val="000000"/>
                <w:sz w:val="16"/>
                <w:szCs w:val="16"/>
              </w:rPr>
              <w:t>100</w:t>
            </w:r>
          </w:p>
        </w:tc>
        <w:tc>
          <w:tcPr>
            <w:tcW w:w="851" w:type="dxa"/>
          </w:tcPr>
          <w:p w:rsidR="00377178" w:rsidRPr="00981A5A" w:rsidRDefault="00377178" w:rsidP="00CE4A72">
            <w:pPr>
              <w:ind w:left="-113" w:right="-113"/>
              <w:jc w:val="center"/>
              <w:rPr>
                <w:color w:val="000000"/>
                <w:sz w:val="16"/>
                <w:szCs w:val="16"/>
              </w:rPr>
            </w:pPr>
            <w:r w:rsidRPr="00981A5A">
              <w:rPr>
                <w:color w:val="000000"/>
                <w:sz w:val="16"/>
                <w:szCs w:val="16"/>
              </w:rPr>
              <w:t>100</w:t>
            </w:r>
          </w:p>
        </w:tc>
        <w:tc>
          <w:tcPr>
            <w:tcW w:w="851" w:type="dxa"/>
          </w:tcPr>
          <w:p w:rsidR="00377178" w:rsidRPr="00981A5A" w:rsidRDefault="00377178" w:rsidP="00CE4A72">
            <w:pPr>
              <w:ind w:left="-113" w:right="-113"/>
              <w:jc w:val="center"/>
              <w:rPr>
                <w:color w:val="000000"/>
                <w:sz w:val="16"/>
                <w:szCs w:val="16"/>
              </w:rPr>
            </w:pPr>
            <w:r w:rsidRPr="00981A5A">
              <w:rPr>
                <w:color w:val="000000"/>
                <w:sz w:val="16"/>
                <w:szCs w:val="16"/>
              </w:rPr>
              <w:t>100</w:t>
            </w:r>
          </w:p>
        </w:tc>
      </w:tr>
      <w:tr w:rsidR="00377178" w:rsidTr="00377178">
        <w:tc>
          <w:tcPr>
            <w:tcW w:w="845" w:type="dxa"/>
            <w:vMerge/>
          </w:tcPr>
          <w:p w:rsidR="00377178" w:rsidRDefault="00377178" w:rsidP="002F5825">
            <w:pPr>
              <w:autoSpaceDE w:val="0"/>
              <w:autoSpaceDN w:val="0"/>
              <w:jc w:val="center"/>
              <w:rPr>
                <w:rFonts w:eastAsia="Calibri"/>
              </w:rPr>
            </w:pPr>
          </w:p>
        </w:tc>
        <w:tc>
          <w:tcPr>
            <w:tcW w:w="7368" w:type="dxa"/>
            <w:gridSpan w:val="16"/>
          </w:tcPr>
          <w:p w:rsidR="00377178" w:rsidRPr="00447FDE" w:rsidRDefault="00377178" w:rsidP="002F5825">
            <w:pPr>
              <w:autoSpaceDE w:val="0"/>
              <w:autoSpaceDN w:val="0"/>
              <w:rPr>
                <w:rFonts w:eastAsia="Calibri"/>
                <w:sz w:val="16"/>
                <w:szCs w:val="16"/>
              </w:rPr>
            </w:pPr>
            <w:r w:rsidRPr="00FA7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377178" w:rsidRPr="00A663B3" w:rsidRDefault="00377178" w:rsidP="004232CF">
            <w:pPr>
              <w:jc w:val="center"/>
              <w:rPr>
                <w:color w:val="000000"/>
                <w:sz w:val="20"/>
                <w:szCs w:val="20"/>
              </w:rPr>
            </w:pPr>
            <w:r>
              <w:rPr>
                <w:color w:val="000000"/>
                <w:sz w:val="20"/>
                <w:szCs w:val="20"/>
              </w:rPr>
              <w:t>83</w:t>
            </w:r>
          </w:p>
        </w:tc>
        <w:tc>
          <w:tcPr>
            <w:tcW w:w="857" w:type="dxa"/>
            <w:gridSpan w:val="2"/>
          </w:tcPr>
          <w:p w:rsidR="00377178" w:rsidRPr="00A663B3" w:rsidRDefault="00377178" w:rsidP="004232CF">
            <w:pPr>
              <w:jc w:val="center"/>
              <w:rPr>
                <w:color w:val="000000"/>
                <w:sz w:val="20"/>
                <w:szCs w:val="20"/>
              </w:rPr>
            </w:pPr>
            <w:r w:rsidRPr="00A663B3">
              <w:rPr>
                <w:color w:val="000000"/>
                <w:sz w:val="20"/>
                <w:szCs w:val="20"/>
              </w:rPr>
              <w:t>84</w:t>
            </w:r>
          </w:p>
        </w:tc>
        <w:tc>
          <w:tcPr>
            <w:tcW w:w="850" w:type="dxa"/>
            <w:gridSpan w:val="2"/>
          </w:tcPr>
          <w:p w:rsidR="00377178" w:rsidRPr="00F4212D" w:rsidRDefault="00377178" w:rsidP="004232CF">
            <w:pPr>
              <w:jc w:val="center"/>
              <w:rPr>
                <w:sz w:val="20"/>
                <w:szCs w:val="20"/>
              </w:rPr>
            </w:pPr>
            <w:r w:rsidRPr="00F4212D">
              <w:rPr>
                <w:sz w:val="20"/>
                <w:szCs w:val="20"/>
              </w:rPr>
              <w:t>85</w:t>
            </w:r>
          </w:p>
        </w:tc>
        <w:tc>
          <w:tcPr>
            <w:tcW w:w="851" w:type="dxa"/>
          </w:tcPr>
          <w:p w:rsidR="00377178" w:rsidRPr="00F4212D" w:rsidRDefault="00377178" w:rsidP="004232CF">
            <w:pPr>
              <w:jc w:val="center"/>
              <w:rPr>
                <w:sz w:val="20"/>
                <w:szCs w:val="20"/>
              </w:rPr>
            </w:pPr>
            <w:r w:rsidRPr="00F4212D">
              <w:rPr>
                <w:sz w:val="20"/>
                <w:szCs w:val="20"/>
              </w:rPr>
              <w:t>85</w:t>
            </w:r>
          </w:p>
        </w:tc>
        <w:tc>
          <w:tcPr>
            <w:tcW w:w="851" w:type="dxa"/>
          </w:tcPr>
          <w:p w:rsidR="00377178" w:rsidRPr="00F4212D" w:rsidRDefault="00377178" w:rsidP="004232CF">
            <w:pPr>
              <w:jc w:val="center"/>
              <w:rPr>
                <w:sz w:val="20"/>
                <w:szCs w:val="20"/>
              </w:rPr>
            </w:pPr>
            <w:r w:rsidRPr="00F4212D">
              <w:rPr>
                <w:sz w:val="20"/>
                <w:szCs w:val="20"/>
              </w:rPr>
              <w:t>85</w:t>
            </w:r>
          </w:p>
        </w:tc>
        <w:tc>
          <w:tcPr>
            <w:tcW w:w="851" w:type="dxa"/>
          </w:tcPr>
          <w:p w:rsidR="00377178" w:rsidRPr="00F4212D" w:rsidRDefault="00377178" w:rsidP="004232CF">
            <w:pPr>
              <w:jc w:val="center"/>
              <w:rPr>
                <w:sz w:val="20"/>
                <w:szCs w:val="20"/>
              </w:rPr>
            </w:pPr>
            <w:r w:rsidRPr="00F4212D">
              <w:rPr>
                <w:sz w:val="20"/>
                <w:szCs w:val="20"/>
              </w:rPr>
              <w:t>85</w:t>
            </w:r>
          </w:p>
        </w:tc>
        <w:tc>
          <w:tcPr>
            <w:tcW w:w="851" w:type="dxa"/>
          </w:tcPr>
          <w:p w:rsidR="00377178" w:rsidRPr="00F4212D" w:rsidRDefault="00377178" w:rsidP="004232CF">
            <w:pPr>
              <w:jc w:val="center"/>
              <w:rPr>
                <w:sz w:val="20"/>
                <w:szCs w:val="20"/>
              </w:rPr>
            </w:pPr>
            <w:r w:rsidRPr="00F4212D">
              <w:rPr>
                <w:sz w:val="20"/>
                <w:szCs w:val="20"/>
              </w:rPr>
              <w:t>85</w:t>
            </w:r>
          </w:p>
        </w:tc>
        <w:tc>
          <w:tcPr>
            <w:tcW w:w="851" w:type="dxa"/>
          </w:tcPr>
          <w:p w:rsidR="00377178" w:rsidRPr="00F4212D" w:rsidRDefault="00377178" w:rsidP="004232CF">
            <w:pPr>
              <w:jc w:val="center"/>
              <w:rPr>
                <w:sz w:val="20"/>
                <w:szCs w:val="20"/>
              </w:rPr>
            </w:pPr>
            <w:r w:rsidRPr="00F4212D">
              <w:rPr>
                <w:sz w:val="20"/>
                <w:szCs w:val="20"/>
              </w:rPr>
              <w:t>85</w:t>
            </w:r>
          </w:p>
        </w:tc>
        <w:tc>
          <w:tcPr>
            <w:tcW w:w="851" w:type="dxa"/>
          </w:tcPr>
          <w:p w:rsidR="00377178" w:rsidRPr="00F4212D" w:rsidRDefault="00377178" w:rsidP="004232CF">
            <w:pPr>
              <w:jc w:val="center"/>
              <w:rPr>
                <w:sz w:val="20"/>
                <w:szCs w:val="20"/>
              </w:rPr>
            </w:pPr>
            <w:r w:rsidRPr="00F4212D">
              <w:rPr>
                <w:sz w:val="20"/>
                <w:szCs w:val="20"/>
              </w:rPr>
              <w:t>85</w:t>
            </w:r>
          </w:p>
        </w:tc>
      </w:tr>
      <w:tr w:rsidR="00377178" w:rsidTr="00E87D38">
        <w:tc>
          <w:tcPr>
            <w:tcW w:w="15876" w:type="dxa"/>
            <w:gridSpan w:val="29"/>
          </w:tcPr>
          <w:p w:rsidR="00377178" w:rsidRPr="008E2084" w:rsidRDefault="00377178" w:rsidP="002F5825">
            <w:pPr>
              <w:autoSpaceDE w:val="0"/>
              <w:autoSpaceDN w:val="0"/>
              <w:jc w:val="center"/>
              <w:rPr>
                <w:rFonts w:eastAsia="Calibri"/>
              </w:rPr>
            </w:pPr>
            <w:r w:rsidRPr="008E2084">
              <w:rPr>
                <w:rFonts w:eastAsia="Calibri"/>
                <w:b/>
                <w:sz w:val="16"/>
                <w:szCs w:val="16"/>
              </w:rPr>
              <w:t>Цель «Достижение высоких результатов развития образования Порецкого района»</w:t>
            </w:r>
          </w:p>
        </w:tc>
      </w:tr>
      <w:tr w:rsidR="00377178" w:rsidTr="00377178">
        <w:tc>
          <w:tcPr>
            <w:tcW w:w="1123" w:type="dxa"/>
            <w:gridSpan w:val="2"/>
            <w:vMerge w:val="restart"/>
          </w:tcPr>
          <w:p w:rsidR="00377178" w:rsidRDefault="00377178" w:rsidP="002F5825">
            <w:pPr>
              <w:autoSpaceDE w:val="0"/>
              <w:autoSpaceDN w:val="0"/>
              <w:jc w:val="center"/>
              <w:rPr>
                <w:rFonts w:eastAsia="Calibri"/>
              </w:rPr>
            </w:pPr>
            <w:r w:rsidRPr="00447FDE">
              <w:rPr>
                <w:rFonts w:eastAsia="Calibri"/>
                <w:sz w:val="16"/>
                <w:szCs w:val="16"/>
              </w:rPr>
              <w:t>Основное мероприя</w:t>
            </w:r>
            <w:r>
              <w:rPr>
                <w:rFonts w:eastAsia="Calibri"/>
                <w:sz w:val="16"/>
                <w:szCs w:val="16"/>
              </w:rPr>
              <w:t>тие 10</w:t>
            </w:r>
          </w:p>
        </w:tc>
        <w:tc>
          <w:tcPr>
            <w:tcW w:w="1131" w:type="dxa"/>
            <w:vMerge w:val="restart"/>
          </w:tcPr>
          <w:p w:rsidR="00377178" w:rsidRPr="008924F1" w:rsidRDefault="00377178" w:rsidP="002F5825">
            <w:pPr>
              <w:autoSpaceDE w:val="0"/>
              <w:autoSpaceDN w:val="0"/>
              <w:jc w:val="center"/>
              <w:rPr>
                <w:rFonts w:eastAsia="Calibri"/>
                <w:sz w:val="16"/>
                <w:szCs w:val="16"/>
              </w:rPr>
            </w:pPr>
            <w:r w:rsidRPr="008924F1">
              <w:rPr>
                <w:sz w:val="16"/>
                <w:szCs w:val="16"/>
                <w:lang w:eastAsia="en-US"/>
              </w:rPr>
              <w:t>Реализация мероприятий регионального проекта «Успех каждого ребенка»</w:t>
            </w:r>
          </w:p>
        </w:tc>
        <w:tc>
          <w:tcPr>
            <w:tcW w:w="1139" w:type="dxa"/>
            <w:gridSpan w:val="2"/>
            <w:vMerge w:val="restart"/>
          </w:tcPr>
          <w:p w:rsidR="00377178" w:rsidRPr="00981A5A" w:rsidRDefault="00377178" w:rsidP="002F5825">
            <w:pPr>
              <w:jc w:val="center"/>
              <w:rPr>
                <w:color w:val="000000"/>
                <w:sz w:val="16"/>
                <w:szCs w:val="16"/>
              </w:rPr>
            </w:pPr>
            <w:r w:rsidRPr="00981A5A">
              <w:rPr>
                <w:color w:val="000000"/>
                <w:sz w:val="16"/>
                <w:szCs w:val="16"/>
              </w:rPr>
              <w:t>реализация целевой модели развития региональных систем дополнительного образования детей,</w:t>
            </w:r>
          </w:p>
          <w:p w:rsidR="00377178" w:rsidRPr="00447FDE" w:rsidRDefault="00377178" w:rsidP="002F5825">
            <w:pPr>
              <w:autoSpaceDE w:val="0"/>
              <w:autoSpaceDN w:val="0"/>
              <w:jc w:val="center"/>
              <w:rPr>
                <w:rFonts w:eastAsia="Calibri"/>
                <w:sz w:val="16"/>
                <w:szCs w:val="16"/>
              </w:rPr>
            </w:pPr>
            <w:r w:rsidRPr="00981A5A">
              <w:rPr>
                <w:color w:val="000000"/>
                <w:sz w:val="16"/>
                <w:szCs w:val="16"/>
              </w:rPr>
              <w:t>создание условий для повышения эффективности воспитательной деятельности в организация</w:t>
            </w:r>
            <w:r w:rsidRPr="00981A5A">
              <w:rPr>
                <w:color w:val="000000"/>
                <w:sz w:val="16"/>
                <w:szCs w:val="16"/>
              </w:rPr>
              <w:lastRenderedPageBreak/>
              <w:t>х, осуществляющих образовательную деятельность, находящихся в сельских поселениях</w:t>
            </w:r>
          </w:p>
        </w:tc>
        <w:tc>
          <w:tcPr>
            <w:tcW w:w="993" w:type="dxa"/>
            <w:vMerge w:val="restart"/>
          </w:tcPr>
          <w:p w:rsidR="00377178" w:rsidRPr="00447FDE" w:rsidRDefault="00377178" w:rsidP="002F5825">
            <w:pPr>
              <w:autoSpaceDE w:val="0"/>
              <w:autoSpaceDN w:val="0"/>
              <w:jc w:val="center"/>
              <w:rPr>
                <w:rFonts w:eastAsia="Calibri"/>
                <w:sz w:val="16"/>
                <w:szCs w:val="16"/>
              </w:rPr>
            </w:pPr>
            <w:r>
              <w:rPr>
                <w:sz w:val="16"/>
                <w:szCs w:val="16"/>
              </w:rPr>
              <w:lastRenderedPageBreak/>
              <w:t>Отдел образования,  молодежной политики и спорта администрации Порецкого района</w:t>
            </w:r>
          </w:p>
        </w:tc>
        <w:tc>
          <w:tcPr>
            <w:tcW w:w="567"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1137" w:type="dxa"/>
            <w:gridSpan w:val="3"/>
          </w:tcPr>
          <w:p w:rsidR="00377178" w:rsidRPr="00447FDE" w:rsidRDefault="00377178" w:rsidP="002F5825">
            <w:pPr>
              <w:autoSpaceDE w:val="0"/>
              <w:autoSpaceDN w:val="0"/>
              <w:rPr>
                <w:rFonts w:eastAsia="Calibri"/>
                <w:sz w:val="16"/>
                <w:szCs w:val="16"/>
              </w:rPr>
            </w:pPr>
            <w:r w:rsidRPr="00447FDE">
              <w:rPr>
                <w:rFonts w:eastAsia="Calibri"/>
                <w:sz w:val="16"/>
                <w:szCs w:val="16"/>
              </w:rPr>
              <w:t>всего</w:t>
            </w:r>
          </w:p>
        </w:tc>
        <w:tc>
          <w:tcPr>
            <w:tcW w:w="850" w:type="dxa"/>
            <w:gridSpan w:val="2"/>
          </w:tcPr>
          <w:p w:rsidR="00377178" w:rsidRPr="00244AAB" w:rsidRDefault="00377178" w:rsidP="004232CF">
            <w:pPr>
              <w:autoSpaceDE w:val="0"/>
              <w:autoSpaceDN w:val="0"/>
              <w:jc w:val="center"/>
              <w:rPr>
                <w:rFonts w:eastAsia="Calibri"/>
                <w:bCs/>
                <w:sz w:val="20"/>
                <w:szCs w:val="20"/>
              </w:rPr>
            </w:pPr>
            <w:r>
              <w:rPr>
                <w:rFonts w:eastAsia="Calibri"/>
                <w:bCs/>
                <w:sz w:val="20"/>
                <w:szCs w:val="20"/>
              </w:rPr>
              <w:t>1859,3</w:t>
            </w:r>
          </w:p>
        </w:tc>
        <w:tc>
          <w:tcPr>
            <w:tcW w:w="712" w:type="dxa"/>
          </w:tcPr>
          <w:p w:rsidR="00377178" w:rsidRPr="008E2084" w:rsidRDefault="00377178" w:rsidP="00C965D4">
            <w:pPr>
              <w:autoSpaceDE w:val="0"/>
              <w:autoSpaceDN w:val="0"/>
              <w:jc w:val="left"/>
              <w:rPr>
                <w:rFonts w:eastAsia="Calibri"/>
                <w:bCs/>
                <w:sz w:val="20"/>
                <w:szCs w:val="20"/>
              </w:rPr>
            </w:pPr>
            <w:r>
              <w:rPr>
                <w:rFonts w:eastAsia="Calibri"/>
                <w:bCs/>
                <w:sz w:val="20"/>
                <w:szCs w:val="20"/>
              </w:rPr>
              <w:t>550,6</w:t>
            </w:r>
          </w:p>
        </w:tc>
        <w:tc>
          <w:tcPr>
            <w:tcW w:w="850" w:type="dxa"/>
            <w:gridSpan w:val="2"/>
          </w:tcPr>
          <w:p w:rsidR="00377178" w:rsidRPr="00CD3D59" w:rsidRDefault="00377178" w:rsidP="004232CF">
            <w:pPr>
              <w:autoSpaceDE w:val="0"/>
              <w:autoSpaceDN w:val="0"/>
              <w:ind w:left="-84" w:right="-62"/>
              <w:jc w:val="center"/>
              <w:rPr>
                <w:rFonts w:eastAsia="Calibri"/>
                <w:bCs/>
                <w:sz w:val="20"/>
                <w:szCs w:val="20"/>
              </w:rPr>
            </w:pPr>
            <w:r>
              <w:rPr>
                <w:rFonts w:eastAsia="Calibri"/>
                <w:bCs/>
                <w:sz w:val="20"/>
                <w:szCs w:val="20"/>
              </w:rPr>
              <w:t>2568,0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1300,0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1300,0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tcPr>
          <w:p w:rsidR="00377178" w:rsidRDefault="00377178" w:rsidP="002F5825">
            <w:pPr>
              <w:autoSpaceDE w:val="0"/>
              <w:autoSpaceDN w:val="0"/>
              <w:jc w:val="center"/>
              <w:rPr>
                <w:rFonts w:eastAsia="Calibri"/>
              </w:rPr>
            </w:pPr>
          </w:p>
        </w:tc>
        <w:tc>
          <w:tcPr>
            <w:tcW w:w="1131" w:type="dxa"/>
            <w:vMerge/>
          </w:tcPr>
          <w:p w:rsidR="00377178" w:rsidRDefault="00377178" w:rsidP="002F5825">
            <w:pPr>
              <w:autoSpaceDE w:val="0"/>
              <w:autoSpaceDN w:val="0"/>
              <w:jc w:val="center"/>
              <w:rPr>
                <w:rFonts w:eastAsia="Calibri"/>
              </w:rPr>
            </w:pPr>
          </w:p>
        </w:tc>
        <w:tc>
          <w:tcPr>
            <w:tcW w:w="1139" w:type="dxa"/>
            <w:gridSpan w:val="2"/>
            <w:vMerge/>
          </w:tcPr>
          <w:p w:rsidR="00377178" w:rsidRPr="00447FDE" w:rsidRDefault="00377178" w:rsidP="002F5825">
            <w:pPr>
              <w:autoSpaceDE w:val="0"/>
              <w:autoSpaceDN w:val="0"/>
              <w:jc w:val="center"/>
              <w:rPr>
                <w:rFonts w:eastAsia="Calibri"/>
                <w:sz w:val="16"/>
                <w:szCs w:val="16"/>
              </w:rPr>
            </w:pPr>
          </w:p>
        </w:tc>
        <w:tc>
          <w:tcPr>
            <w:tcW w:w="993" w:type="dxa"/>
            <w:vMerge/>
          </w:tcPr>
          <w:p w:rsidR="00377178" w:rsidRPr="00447FDE" w:rsidRDefault="00377178" w:rsidP="002F5825">
            <w:pPr>
              <w:autoSpaceDE w:val="0"/>
              <w:autoSpaceDN w:val="0"/>
              <w:jc w:val="center"/>
              <w:rPr>
                <w:rFonts w:eastAsia="Calibri"/>
                <w:sz w:val="16"/>
                <w:szCs w:val="16"/>
              </w:rPr>
            </w:pPr>
          </w:p>
        </w:tc>
        <w:tc>
          <w:tcPr>
            <w:tcW w:w="567"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1137" w:type="dxa"/>
            <w:gridSpan w:val="3"/>
          </w:tcPr>
          <w:p w:rsidR="00377178" w:rsidRPr="00447FDE" w:rsidRDefault="00377178" w:rsidP="002F5825">
            <w:pPr>
              <w:autoSpaceDE w:val="0"/>
              <w:autoSpaceDN w:val="0"/>
              <w:rPr>
                <w:rFonts w:eastAsia="Calibri"/>
                <w:sz w:val="16"/>
                <w:szCs w:val="16"/>
              </w:rPr>
            </w:pPr>
            <w:r w:rsidRPr="00447FDE">
              <w:rPr>
                <w:rFonts w:eastAsia="Calibri"/>
                <w:sz w:val="16"/>
                <w:szCs w:val="16"/>
              </w:rPr>
              <w:t>федеральный бюджет</w:t>
            </w:r>
          </w:p>
        </w:tc>
        <w:tc>
          <w:tcPr>
            <w:tcW w:w="850" w:type="dxa"/>
            <w:gridSpan w:val="2"/>
          </w:tcPr>
          <w:p w:rsidR="00377178" w:rsidRPr="00244AAB" w:rsidRDefault="00377178" w:rsidP="004232CF">
            <w:pPr>
              <w:autoSpaceDE w:val="0"/>
              <w:autoSpaceDN w:val="0"/>
              <w:jc w:val="center"/>
              <w:rPr>
                <w:rFonts w:eastAsia="Calibri"/>
                <w:bCs/>
                <w:sz w:val="20"/>
                <w:szCs w:val="20"/>
              </w:rPr>
            </w:pPr>
            <w:r>
              <w:rPr>
                <w:rFonts w:eastAsia="Calibri"/>
                <w:bCs/>
                <w:sz w:val="20"/>
                <w:szCs w:val="20"/>
              </w:rPr>
              <w:t>940,0</w:t>
            </w:r>
          </w:p>
        </w:tc>
        <w:tc>
          <w:tcPr>
            <w:tcW w:w="712" w:type="dxa"/>
          </w:tcPr>
          <w:p w:rsidR="00377178" w:rsidRPr="008E2084" w:rsidRDefault="00377178" w:rsidP="004232CF">
            <w:pPr>
              <w:autoSpaceDE w:val="0"/>
              <w:autoSpaceDN w:val="0"/>
              <w:jc w:val="center"/>
              <w:rPr>
                <w:rFonts w:eastAsia="Calibri"/>
                <w:bCs/>
                <w:sz w:val="20"/>
                <w:szCs w:val="20"/>
              </w:rPr>
            </w:pPr>
            <w:r w:rsidRPr="008E2084">
              <w:rPr>
                <w:rFonts w:eastAsia="Calibri"/>
                <w:bCs/>
                <w:sz w:val="20"/>
                <w:szCs w:val="20"/>
              </w:rPr>
              <w:t>0</w:t>
            </w:r>
          </w:p>
        </w:tc>
        <w:tc>
          <w:tcPr>
            <w:tcW w:w="850" w:type="dxa"/>
            <w:gridSpan w:val="2"/>
          </w:tcPr>
          <w:p w:rsidR="00377178" w:rsidRPr="00CD3D59" w:rsidRDefault="00377178" w:rsidP="00CD3D59">
            <w:pPr>
              <w:autoSpaceDE w:val="0"/>
              <w:autoSpaceDN w:val="0"/>
              <w:ind w:left="-84" w:right="-62"/>
              <w:jc w:val="left"/>
              <w:rPr>
                <w:rFonts w:eastAsia="Calibri"/>
                <w:bCs/>
                <w:sz w:val="20"/>
                <w:szCs w:val="20"/>
              </w:rPr>
            </w:pPr>
            <w:r w:rsidRPr="00CD3D59">
              <w:rPr>
                <w:rFonts w:eastAsia="Calibri"/>
                <w:bCs/>
                <w:sz w:val="20"/>
                <w:szCs w:val="20"/>
              </w:rPr>
              <w:t>0,0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tcPr>
          <w:p w:rsidR="00377178" w:rsidRDefault="00377178" w:rsidP="002F5825">
            <w:pPr>
              <w:autoSpaceDE w:val="0"/>
              <w:autoSpaceDN w:val="0"/>
              <w:jc w:val="center"/>
              <w:rPr>
                <w:rFonts w:eastAsia="Calibri"/>
              </w:rPr>
            </w:pPr>
          </w:p>
        </w:tc>
        <w:tc>
          <w:tcPr>
            <w:tcW w:w="1131" w:type="dxa"/>
            <w:vMerge/>
          </w:tcPr>
          <w:p w:rsidR="00377178" w:rsidRDefault="00377178" w:rsidP="002F5825">
            <w:pPr>
              <w:autoSpaceDE w:val="0"/>
              <w:autoSpaceDN w:val="0"/>
              <w:jc w:val="center"/>
              <w:rPr>
                <w:rFonts w:eastAsia="Calibri"/>
              </w:rPr>
            </w:pPr>
          </w:p>
        </w:tc>
        <w:tc>
          <w:tcPr>
            <w:tcW w:w="1139" w:type="dxa"/>
            <w:gridSpan w:val="2"/>
            <w:vMerge/>
          </w:tcPr>
          <w:p w:rsidR="00377178" w:rsidRPr="00447FDE" w:rsidRDefault="00377178" w:rsidP="002F5825">
            <w:pPr>
              <w:autoSpaceDE w:val="0"/>
              <w:autoSpaceDN w:val="0"/>
              <w:jc w:val="center"/>
              <w:rPr>
                <w:rFonts w:eastAsia="Calibri"/>
                <w:sz w:val="16"/>
                <w:szCs w:val="16"/>
              </w:rPr>
            </w:pPr>
          </w:p>
        </w:tc>
        <w:tc>
          <w:tcPr>
            <w:tcW w:w="993" w:type="dxa"/>
            <w:vMerge/>
          </w:tcPr>
          <w:p w:rsidR="00377178" w:rsidRPr="00447FDE" w:rsidRDefault="00377178" w:rsidP="002F5825">
            <w:pPr>
              <w:autoSpaceDE w:val="0"/>
              <w:autoSpaceDN w:val="0"/>
              <w:jc w:val="center"/>
              <w:rPr>
                <w:rFonts w:eastAsia="Calibri"/>
                <w:sz w:val="16"/>
                <w:szCs w:val="16"/>
              </w:rPr>
            </w:pPr>
          </w:p>
        </w:tc>
        <w:tc>
          <w:tcPr>
            <w:tcW w:w="567"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974</w:t>
            </w:r>
          </w:p>
        </w:tc>
        <w:tc>
          <w:tcPr>
            <w:tcW w:w="567" w:type="dxa"/>
            <w:gridSpan w:val="4"/>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0702</w:t>
            </w:r>
          </w:p>
        </w:tc>
        <w:tc>
          <w:tcPr>
            <w:tcW w:w="1134"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Ц710212010</w:t>
            </w:r>
          </w:p>
        </w:tc>
        <w:tc>
          <w:tcPr>
            <w:tcW w:w="567" w:type="dxa"/>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600</w:t>
            </w:r>
          </w:p>
        </w:tc>
        <w:tc>
          <w:tcPr>
            <w:tcW w:w="1137" w:type="dxa"/>
            <w:gridSpan w:val="3"/>
          </w:tcPr>
          <w:p w:rsidR="00377178" w:rsidRPr="00447FDE" w:rsidRDefault="00377178" w:rsidP="002F5825">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gridSpan w:val="2"/>
          </w:tcPr>
          <w:p w:rsidR="00377178" w:rsidRPr="00244AAB" w:rsidRDefault="00377178" w:rsidP="004232CF">
            <w:pPr>
              <w:autoSpaceDE w:val="0"/>
              <w:autoSpaceDN w:val="0"/>
              <w:jc w:val="center"/>
              <w:rPr>
                <w:rFonts w:eastAsia="Calibri"/>
                <w:bCs/>
                <w:sz w:val="20"/>
                <w:szCs w:val="20"/>
              </w:rPr>
            </w:pPr>
            <w:r>
              <w:rPr>
                <w:rFonts w:eastAsia="Calibri"/>
                <w:bCs/>
                <w:sz w:val="20"/>
                <w:szCs w:val="20"/>
              </w:rPr>
              <w:t>30,0</w:t>
            </w:r>
          </w:p>
        </w:tc>
        <w:tc>
          <w:tcPr>
            <w:tcW w:w="712" w:type="dxa"/>
          </w:tcPr>
          <w:p w:rsidR="00377178" w:rsidRPr="008E2084" w:rsidRDefault="00377178" w:rsidP="004232CF">
            <w:pPr>
              <w:autoSpaceDE w:val="0"/>
              <w:autoSpaceDN w:val="0"/>
              <w:jc w:val="center"/>
              <w:rPr>
                <w:rFonts w:eastAsia="Calibri"/>
                <w:bCs/>
                <w:sz w:val="20"/>
                <w:szCs w:val="20"/>
              </w:rPr>
            </w:pPr>
            <w:r w:rsidRPr="008E2084">
              <w:rPr>
                <w:rFonts w:eastAsia="Calibri"/>
                <w:bCs/>
                <w:sz w:val="20"/>
                <w:szCs w:val="20"/>
              </w:rPr>
              <w:t>0</w:t>
            </w:r>
          </w:p>
        </w:tc>
        <w:tc>
          <w:tcPr>
            <w:tcW w:w="850" w:type="dxa"/>
            <w:gridSpan w:val="2"/>
          </w:tcPr>
          <w:p w:rsidR="00377178" w:rsidRPr="00CD3D59" w:rsidRDefault="00377178" w:rsidP="004232CF">
            <w:pPr>
              <w:autoSpaceDE w:val="0"/>
              <w:autoSpaceDN w:val="0"/>
              <w:ind w:left="-84" w:right="-62"/>
              <w:jc w:val="center"/>
              <w:rPr>
                <w:rFonts w:eastAsia="Calibri"/>
                <w:bCs/>
                <w:sz w:val="20"/>
                <w:szCs w:val="20"/>
              </w:rPr>
            </w:pPr>
            <w:r w:rsidRPr="00CD3D59">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tcPr>
          <w:p w:rsidR="00377178" w:rsidRDefault="00377178" w:rsidP="002F5825">
            <w:pPr>
              <w:autoSpaceDE w:val="0"/>
              <w:autoSpaceDN w:val="0"/>
              <w:jc w:val="center"/>
              <w:rPr>
                <w:rFonts w:eastAsia="Calibri"/>
              </w:rPr>
            </w:pPr>
          </w:p>
        </w:tc>
        <w:tc>
          <w:tcPr>
            <w:tcW w:w="1131" w:type="dxa"/>
            <w:vMerge/>
          </w:tcPr>
          <w:p w:rsidR="00377178" w:rsidRDefault="00377178" w:rsidP="002F5825">
            <w:pPr>
              <w:autoSpaceDE w:val="0"/>
              <w:autoSpaceDN w:val="0"/>
              <w:jc w:val="center"/>
              <w:rPr>
                <w:rFonts w:eastAsia="Calibri"/>
              </w:rPr>
            </w:pPr>
          </w:p>
        </w:tc>
        <w:tc>
          <w:tcPr>
            <w:tcW w:w="1139" w:type="dxa"/>
            <w:gridSpan w:val="2"/>
            <w:vMerge/>
          </w:tcPr>
          <w:p w:rsidR="00377178" w:rsidRPr="00447FDE" w:rsidRDefault="00377178" w:rsidP="002F5825">
            <w:pPr>
              <w:autoSpaceDE w:val="0"/>
              <w:autoSpaceDN w:val="0"/>
              <w:jc w:val="center"/>
              <w:rPr>
                <w:rFonts w:eastAsia="Calibri"/>
                <w:sz w:val="16"/>
                <w:szCs w:val="16"/>
              </w:rPr>
            </w:pPr>
          </w:p>
        </w:tc>
        <w:tc>
          <w:tcPr>
            <w:tcW w:w="993" w:type="dxa"/>
            <w:vMerge/>
          </w:tcPr>
          <w:p w:rsidR="00377178" w:rsidRPr="00447FDE" w:rsidRDefault="00377178" w:rsidP="002F5825">
            <w:pPr>
              <w:autoSpaceDE w:val="0"/>
              <w:autoSpaceDN w:val="0"/>
              <w:jc w:val="center"/>
              <w:rPr>
                <w:rFonts w:eastAsia="Calibri"/>
                <w:sz w:val="16"/>
                <w:szCs w:val="16"/>
              </w:rPr>
            </w:pPr>
          </w:p>
        </w:tc>
        <w:tc>
          <w:tcPr>
            <w:tcW w:w="567"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1137" w:type="dxa"/>
            <w:gridSpan w:val="3"/>
          </w:tcPr>
          <w:p w:rsidR="00377178" w:rsidRPr="00447FDE" w:rsidRDefault="00377178" w:rsidP="002F5825">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gridSpan w:val="2"/>
          </w:tcPr>
          <w:p w:rsidR="00377178" w:rsidRPr="00244AAB" w:rsidRDefault="00377178" w:rsidP="004232CF">
            <w:pPr>
              <w:autoSpaceDE w:val="0"/>
              <w:autoSpaceDN w:val="0"/>
              <w:jc w:val="center"/>
              <w:rPr>
                <w:rFonts w:eastAsia="Calibri"/>
                <w:bCs/>
                <w:sz w:val="20"/>
                <w:szCs w:val="20"/>
              </w:rPr>
            </w:pPr>
            <w:r>
              <w:rPr>
                <w:rFonts w:eastAsia="Calibri"/>
                <w:bCs/>
                <w:sz w:val="20"/>
                <w:szCs w:val="20"/>
              </w:rPr>
              <w:t>889,3</w:t>
            </w:r>
          </w:p>
        </w:tc>
        <w:tc>
          <w:tcPr>
            <w:tcW w:w="712" w:type="dxa"/>
          </w:tcPr>
          <w:p w:rsidR="00377178" w:rsidRPr="008E2084" w:rsidRDefault="00377178" w:rsidP="00C965D4">
            <w:pPr>
              <w:autoSpaceDE w:val="0"/>
              <w:autoSpaceDN w:val="0"/>
              <w:jc w:val="center"/>
              <w:rPr>
                <w:rFonts w:eastAsia="Calibri"/>
                <w:bCs/>
                <w:sz w:val="20"/>
                <w:szCs w:val="20"/>
              </w:rPr>
            </w:pPr>
            <w:r>
              <w:rPr>
                <w:rFonts w:eastAsia="Calibri"/>
                <w:bCs/>
                <w:sz w:val="20"/>
                <w:szCs w:val="20"/>
              </w:rPr>
              <w:t>550,6</w:t>
            </w:r>
          </w:p>
        </w:tc>
        <w:tc>
          <w:tcPr>
            <w:tcW w:w="850" w:type="dxa"/>
            <w:gridSpan w:val="2"/>
          </w:tcPr>
          <w:p w:rsidR="00377178" w:rsidRPr="00CD3D59" w:rsidRDefault="00377178" w:rsidP="00CD3D59">
            <w:pPr>
              <w:autoSpaceDE w:val="0"/>
              <w:autoSpaceDN w:val="0"/>
              <w:ind w:left="-84" w:right="-62"/>
              <w:jc w:val="center"/>
              <w:rPr>
                <w:rFonts w:eastAsia="Calibri"/>
                <w:bCs/>
                <w:sz w:val="20"/>
                <w:szCs w:val="20"/>
              </w:rPr>
            </w:pPr>
            <w:r>
              <w:rPr>
                <w:rFonts w:eastAsia="Calibri"/>
                <w:bCs/>
                <w:sz w:val="20"/>
                <w:szCs w:val="20"/>
              </w:rPr>
              <w:t>2568,0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1300,0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1300,0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tcPr>
          <w:p w:rsidR="00377178" w:rsidRDefault="00377178" w:rsidP="002F5825">
            <w:pPr>
              <w:autoSpaceDE w:val="0"/>
              <w:autoSpaceDN w:val="0"/>
              <w:jc w:val="center"/>
              <w:rPr>
                <w:rFonts w:eastAsia="Calibri"/>
              </w:rPr>
            </w:pPr>
          </w:p>
        </w:tc>
        <w:tc>
          <w:tcPr>
            <w:tcW w:w="1131" w:type="dxa"/>
            <w:vMerge/>
          </w:tcPr>
          <w:p w:rsidR="00377178" w:rsidRDefault="00377178" w:rsidP="002F5825">
            <w:pPr>
              <w:autoSpaceDE w:val="0"/>
              <w:autoSpaceDN w:val="0"/>
              <w:jc w:val="center"/>
              <w:rPr>
                <w:rFonts w:eastAsia="Calibri"/>
              </w:rPr>
            </w:pPr>
          </w:p>
        </w:tc>
        <w:tc>
          <w:tcPr>
            <w:tcW w:w="1139" w:type="dxa"/>
            <w:gridSpan w:val="2"/>
            <w:vMerge/>
          </w:tcPr>
          <w:p w:rsidR="00377178" w:rsidRPr="00447FDE" w:rsidRDefault="00377178" w:rsidP="002F5825">
            <w:pPr>
              <w:autoSpaceDE w:val="0"/>
              <w:autoSpaceDN w:val="0"/>
              <w:jc w:val="center"/>
              <w:rPr>
                <w:rFonts w:eastAsia="Calibri"/>
                <w:sz w:val="16"/>
                <w:szCs w:val="16"/>
              </w:rPr>
            </w:pPr>
          </w:p>
        </w:tc>
        <w:tc>
          <w:tcPr>
            <w:tcW w:w="993" w:type="dxa"/>
            <w:vMerge/>
          </w:tcPr>
          <w:p w:rsidR="00377178" w:rsidRPr="00447FDE" w:rsidRDefault="00377178" w:rsidP="002F5825">
            <w:pPr>
              <w:autoSpaceDE w:val="0"/>
              <w:autoSpaceDN w:val="0"/>
              <w:jc w:val="center"/>
              <w:rPr>
                <w:rFonts w:eastAsia="Calibri"/>
                <w:sz w:val="16"/>
                <w:szCs w:val="16"/>
              </w:rPr>
            </w:pPr>
          </w:p>
        </w:tc>
        <w:tc>
          <w:tcPr>
            <w:tcW w:w="567"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1137" w:type="dxa"/>
            <w:gridSpan w:val="3"/>
          </w:tcPr>
          <w:p w:rsidR="00377178" w:rsidRPr="00447FDE" w:rsidRDefault="00377178" w:rsidP="002F5825">
            <w:pPr>
              <w:autoSpaceDE w:val="0"/>
              <w:autoSpaceDN w:val="0"/>
              <w:rPr>
                <w:rFonts w:eastAsia="Calibri"/>
                <w:sz w:val="16"/>
                <w:szCs w:val="16"/>
              </w:rPr>
            </w:pPr>
            <w:r w:rsidRPr="00447FDE">
              <w:rPr>
                <w:rFonts w:eastAsia="Calibri"/>
                <w:sz w:val="16"/>
                <w:szCs w:val="16"/>
              </w:rPr>
              <w:t>внебюджетные источники</w:t>
            </w:r>
          </w:p>
        </w:tc>
        <w:tc>
          <w:tcPr>
            <w:tcW w:w="850" w:type="dxa"/>
            <w:gridSpan w:val="2"/>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712" w:type="dxa"/>
          </w:tcPr>
          <w:p w:rsidR="00377178" w:rsidRPr="008E2084" w:rsidRDefault="00377178" w:rsidP="004232CF">
            <w:pPr>
              <w:autoSpaceDE w:val="0"/>
              <w:autoSpaceDN w:val="0"/>
              <w:jc w:val="center"/>
              <w:rPr>
                <w:rFonts w:eastAsia="Calibri"/>
                <w:bCs/>
                <w:sz w:val="20"/>
                <w:szCs w:val="20"/>
              </w:rPr>
            </w:pPr>
            <w:r w:rsidRPr="008E2084">
              <w:rPr>
                <w:rFonts w:eastAsia="Calibri"/>
                <w:bCs/>
                <w:sz w:val="20"/>
                <w:szCs w:val="20"/>
              </w:rPr>
              <w:t>0</w:t>
            </w:r>
          </w:p>
        </w:tc>
        <w:tc>
          <w:tcPr>
            <w:tcW w:w="850" w:type="dxa"/>
            <w:gridSpan w:val="2"/>
          </w:tcPr>
          <w:p w:rsidR="00377178" w:rsidRPr="008E2084" w:rsidRDefault="00377178" w:rsidP="004232CF">
            <w:pPr>
              <w:autoSpaceDE w:val="0"/>
              <w:autoSpaceDN w:val="0"/>
              <w:ind w:left="-84" w:right="-62"/>
              <w:jc w:val="center"/>
              <w:rPr>
                <w:rFonts w:eastAsia="Calibri"/>
                <w:bCs/>
                <w:sz w:val="20"/>
                <w:szCs w:val="20"/>
              </w:rPr>
            </w:pPr>
            <w:r w:rsidRPr="008E2084">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val="restart"/>
          </w:tcPr>
          <w:p w:rsidR="00377178" w:rsidRDefault="00377178" w:rsidP="00CE4A72">
            <w:pPr>
              <w:autoSpaceDE w:val="0"/>
              <w:autoSpaceDN w:val="0"/>
              <w:jc w:val="center"/>
              <w:rPr>
                <w:rFonts w:eastAsia="Calibri"/>
              </w:rPr>
            </w:pPr>
            <w:r w:rsidRPr="00FA79F9">
              <w:rPr>
                <w:color w:val="000000"/>
                <w:sz w:val="16"/>
                <w:szCs w:val="16"/>
              </w:rPr>
              <w:lastRenderedPageBreak/>
              <w:t>Целевой (ые) индикатор (ы) и показатель(и) подпрограммы (государственной программы), увя</w:t>
            </w:r>
            <w:r w:rsidRPr="00FA79F9">
              <w:rPr>
                <w:color w:val="000000"/>
                <w:sz w:val="16"/>
                <w:szCs w:val="16"/>
              </w:rPr>
              <w:softHyphen/>
              <w:t>занные с ос</w:t>
            </w:r>
            <w:r w:rsidRPr="00FA79F9">
              <w:rPr>
                <w:color w:val="000000"/>
                <w:sz w:val="16"/>
                <w:szCs w:val="16"/>
              </w:rPr>
              <w:softHyphen/>
              <w:t>новным мероприя</w:t>
            </w:r>
            <w:r>
              <w:rPr>
                <w:color w:val="000000"/>
                <w:sz w:val="16"/>
                <w:szCs w:val="16"/>
              </w:rPr>
              <w:t>тием 10</w:t>
            </w:r>
          </w:p>
        </w:tc>
        <w:tc>
          <w:tcPr>
            <w:tcW w:w="7235" w:type="dxa"/>
            <w:gridSpan w:val="16"/>
          </w:tcPr>
          <w:p w:rsidR="00377178" w:rsidRPr="00447FDE" w:rsidRDefault="00377178" w:rsidP="00CE4A72">
            <w:pPr>
              <w:autoSpaceDE w:val="0"/>
              <w:autoSpaceDN w:val="0"/>
              <w:rPr>
                <w:rFonts w:eastAsia="Calibri"/>
                <w:sz w:val="16"/>
                <w:szCs w:val="16"/>
              </w:rPr>
            </w:pPr>
            <w:r w:rsidRPr="003849D9">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850" w:type="dxa"/>
            <w:gridSpan w:val="2"/>
          </w:tcPr>
          <w:p w:rsidR="00377178" w:rsidRPr="00CE4A72" w:rsidRDefault="00377178" w:rsidP="00CE4A72">
            <w:pPr>
              <w:spacing w:line="235" w:lineRule="auto"/>
              <w:ind w:left="-113" w:right="-113"/>
              <w:jc w:val="center"/>
              <w:rPr>
                <w:color w:val="000000"/>
                <w:sz w:val="20"/>
                <w:szCs w:val="20"/>
              </w:rPr>
            </w:pPr>
            <w:r w:rsidRPr="00CE4A72">
              <w:rPr>
                <w:color w:val="000000"/>
                <w:sz w:val="20"/>
                <w:szCs w:val="20"/>
              </w:rPr>
              <w:t>99,3</w:t>
            </w:r>
          </w:p>
        </w:tc>
        <w:tc>
          <w:tcPr>
            <w:tcW w:w="712" w:type="dxa"/>
          </w:tcPr>
          <w:p w:rsidR="00377178" w:rsidRPr="00CE4A72" w:rsidRDefault="00377178" w:rsidP="00CE4A72">
            <w:pPr>
              <w:spacing w:line="235" w:lineRule="auto"/>
              <w:ind w:left="-113" w:right="-113"/>
              <w:jc w:val="center"/>
              <w:rPr>
                <w:color w:val="000000"/>
                <w:sz w:val="20"/>
                <w:szCs w:val="20"/>
              </w:rPr>
            </w:pPr>
            <w:r w:rsidRPr="00CE4A72">
              <w:rPr>
                <w:color w:val="000000"/>
                <w:sz w:val="20"/>
                <w:szCs w:val="20"/>
              </w:rPr>
              <w:t>99,3</w:t>
            </w:r>
          </w:p>
        </w:tc>
        <w:tc>
          <w:tcPr>
            <w:tcW w:w="850" w:type="dxa"/>
            <w:gridSpan w:val="2"/>
          </w:tcPr>
          <w:p w:rsidR="00377178" w:rsidRPr="00CE4A72" w:rsidRDefault="00377178" w:rsidP="00CE4A72">
            <w:pPr>
              <w:spacing w:line="235" w:lineRule="auto"/>
              <w:ind w:left="-113" w:right="-113"/>
              <w:jc w:val="center"/>
              <w:rPr>
                <w:color w:val="000000"/>
                <w:sz w:val="20"/>
                <w:szCs w:val="20"/>
              </w:rPr>
            </w:pPr>
            <w:r w:rsidRPr="00CE4A72">
              <w:rPr>
                <w:color w:val="000000"/>
                <w:sz w:val="20"/>
                <w:szCs w:val="20"/>
              </w:rPr>
              <w:t>100</w:t>
            </w:r>
          </w:p>
        </w:tc>
        <w:tc>
          <w:tcPr>
            <w:tcW w:w="851" w:type="dxa"/>
          </w:tcPr>
          <w:p w:rsidR="00377178" w:rsidRPr="00F4212D" w:rsidRDefault="00377178" w:rsidP="00CE4A72">
            <w:pPr>
              <w:jc w:val="center"/>
              <w:rPr>
                <w:sz w:val="20"/>
                <w:szCs w:val="20"/>
              </w:rPr>
            </w:pPr>
            <w:r w:rsidRPr="00F4212D">
              <w:rPr>
                <w:sz w:val="20"/>
                <w:szCs w:val="20"/>
              </w:rPr>
              <w:t>100</w:t>
            </w:r>
          </w:p>
        </w:tc>
        <w:tc>
          <w:tcPr>
            <w:tcW w:w="851" w:type="dxa"/>
          </w:tcPr>
          <w:p w:rsidR="00377178" w:rsidRPr="00F4212D" w:rsidRDefault="00377178" w:rsidP="00CE4A72">
            <w:pPr>
              <w:jc w:val="center"/>
              <w:rPr>
                <w:sz w:val="20"/>
                <w:szCs w:val="20"/>
              </w:rPr>
            </w:pPr>
            <w:r w:rsidRPr="00F4212D">
              <w:rPr>
                <w:sz w:val="20"/>
                <w:szCs w:val="20"/>
              </w:rPr>
              <w:t>100</w:t>
            </w:r>
          </w:p>
        </w:tc>
        <w:tc>
          <w:tcPr>
            <w:tcW w:w="851" w:type="dxa"/>
          </w:tcPr>
          <w:p w:rsidR="00377178" w:rsidRPr="00F4212D" w:rsidRDefault="00377178" w:rsidP="00CE4A72">
            <w:pPr>
              <w:jc w:val="center"/>
              <w:rPr>
                <w:sz w:val="20"/>
                <w:szCs w:val="20"/>
              </w:rPr>
            </w:pPr>
            <w:r w:rsidRPr="00F4212D">
              <w:rPr>
                <w:sz w:val="20"/>
                <w:szCs w:val="20"/>
              </w:rPr>
              <w:t>100</w:t>
            </w:r>
          </w:p>
        </w:tc>
        <w:tc>
          <w:tcPr>
            <w:tcW w:w="851" w:type="dxa"/>
          </w:tcPr>
          <w:p w:rsidR="00377178" w:rsidRPr="00F4212D" w:rsidRDefault="00377178" w:rsidP="00CE4A72">
            <w:pPr>
              <w:jc w:val="center"/>
              <w:rPr>
                <w:sz w:val="20"/>
                <w:szCs w:val="20"/>
              </w:rPr>
            </w:pPr>
            <w:r w:rsidRPr="00F4212D">
              <w:rPr>
                <w:sz w:val="20"/>
                <w:szCs w:val="20"/>
              </w:rPr>
              <w:t>100</w:t>
            </w:r>
          </w:p>
        </w:tc>
        <w:tc>
          <w:tcPr>
            <w:tcW w:w="851" w:type="dxa"/>
          </w:tcPr>
          <w:p w:rsidR="00377178" w:rsidRPr="00F4212D" w:rsidRDefault="00377178" w:rsidP="00CE4A72">
            <w:pPr>
              <w:jc w:val="center"/>
              <w:rPr>
                <w:sz w:val="20"/>
                <w:szCs w:val="20"/>
              </w:rPr>
            </w:pPr>
            <w:r w:rsidRPr="00F4212D">
              <w:rPr>
                <w:sz w:val="20"/>
                <w:szCs w:val="20"/>
              </w:rPr>
              <w:t>100</w:t>
            </w:r>
          </w:p>
        </w:tc>
        <w:tc>
          <w:tcPr>
            <w:tcW w:w="851" w:type="dxa"/>
          </w:tcPr>
          <w:p w:rsidR="00377178" w:rsidRPr="00F4212D" w:rsidRDefault="00377178" w:rsidP="00CE4A72">
            <w:pPr>
              <w:jc w:val="center"/>
              <w:rPr>
                <w:sz w:val="20"/>
                <w:szCs w:val="20"/>
              </w:rPr>
            </w:pPr>
            <w:r w:rsidRPr="00F4212D">
              <w:rPr>
                <w:sz w:val="20"/>
                <w:szCs w:val="20"/>
              </w:rPr>
              <w:t>100</w:t>
            </w:r>
          </w:p>
        </w:tc>
      </w:tr>
      <w:tr w:rsidR="00377178" w:rsidTr="00377178">
        <w:tc>
          <w:tcPr>
            <w:tcW w:w="1123" w:type="dxa"/>
            <w:gridSpan w:val="2"/>
            <w:vMerge/>
          </w:tcPr>
          <w:p w:rsidR="00377178" w:rsidRDefault="00377178" w:rsidP="002F5825">
            <w:pPr>
              <w:autoSpaceDE w:val="0"/>
              <w:autoSpaceDN w:val="0"/>
              <w:jc w:val="center"/>
              <w:rPr>
                <w:rFonts w:eastAsia="Calibri"/>
              </w:rPr>
            </w:pPr>
          </w:p>
        </w:tc>
        <w:tc>
          <w:tcPr>
            <w:tcW w:w="7235" w:type="dxa"/>
            <w:gridSpan w:val="16"/>
          </w:tcPr>
          <w:p w:rsidR="00377178" w:rsidRPr="002F65D1" w:rsidRDefault="00377178" w:rsidP="002F5825">
            <w:pPr>
              <w:autoSpaceDE w:val="0"/>
              <w:autoSpaceDN w:val="0"/>
              <w:rPr>
                <w:rFonts w:eastAsia="Calibri"/>
                <w:sz w:val="16"/>
                <w:szCs w:val="16"/>
              </w:rPr>
            </w:pPr>
          </w:p>
        </w:tc>
        <w:tc>
          <w:tcPr>
            <w:tcW w:w="850" w:type="dxa"/>
            <w:gridSpan w:val="2"/>
          </w:tcPr>
          <w:p w:rsidR="00377178" w:rsidRPr="00981A5A" w:rsidRDefault="00377178" w:rsidP="004232CF">
            <w:pPr>
              <w:autoSpaceDE w:val="0"/>
              <w:autoSpaceDN w:val="0"/>
              <w:jc w:val="center"/>
              <w:rPr>
                <w:sz w:val="20"/>
                <w:szCs w:val="20"/>
                <w:lang w:eastAsia="en-US"/>
              </w:rPr>
            </w:pPr>
          </w:p>
        </w:tc>
        <w:tc>
          <w:tcPr>
            <w:tcW w:w="712" w:type="dxa"/>
          </w:tcPr>
          <w:p w:rsidR="00377178" w:rsidRPr="00981A5A" w:rsidRDefault="00377178" w:rsidP="004232CF">
            <w:pPr>
              <w:autoSpaceDE w:val="0"/>
              <w:autoSpaceDN w:val="0"/>
              <w:jc w:val="center"/>
              <w:rPr>
                <w:sz w:val="20"/>
                <w:szCs w:val="20"/>
                <w:lang w:eastAsia="en-US"/>
              </w:rPr>
            </w:pPr>
          </w:p>
        </w:tc>
        <w:tc>
          <w:tcPr>
            <w:tcW w:w="850" w:type="dxa"/>
            <w:gridSpan w:val="2"/>
          </w:tcPr>
          <w:p w:rsidR="00377178" w:rsidRPr="00981A5A" w:rsidRDefault="00377178" w:rsidP="004232CF">
            <w:pPr>
              <w:autoSpaceDE w:val="0"/>
              <w:autoSpaceDN w:val="0"/>
              <w:jc w:val="center"/>
              <w:rPr>
                <w:sz w:val="20"/>
                <w:szCs w:val="20"/>
                <w:lang w:eastAsia="en-US"/>
              </w:rPr>
            </w:pPr>
          </w:p>
        </w:tc>
        <w:tc>
          <w:tcPr>
            <w:tcW w:w="851" w:type="dxa"/>
          </w:tcPr>
          <w:p w:rsidR="00377178" w:rsidRPr="00981A5A" w:rsidRDefault="00377178" w:rsidP="004232CF">
            <w:pPr>
              <w:autoSpaceDE w:val="0"/>
              <w:autoSpaceDN w:val="0"/>
              <w:jc w:val="center"/>
              <w:rPr>
                <w:sz w:val="20"/>
                <w:szCs w:val="20"/>
                <w:lang w:eastAsia="en-US"/>
              </w:rPr>
            </w:pPr>
          </w:p>
        </w:tc>
        <w:tc>
          <w:tcPr>
            <w:tcW w:w="851" w:type="dxa"/>
          </w:tcPr>
          <w:p w:rsidR="00377178" w:rsidRPr="00981A5A" w:rsidRDefault="00377178" w:rsidP="004232CF">
            <w:pPr>
              <w:autoSpaceDE w:val="0"/>
              <w:autoSpaceDN w:val="0"/>
              <w:jc w:val="center"/>
              <w:rPr>
                <w:sz w:val="20"/>
                <w:szCs w:val="20"/>
                <w:lang w:eastAsia="en-US"/>
              </w:rPr>
            </w:pPr>
          </w:p>
        </w:tc>
        <w:tc>
          <w:tcPr>
            <w:tcW w:w="851" w:type="dxa"/>
          </w:tcPr>
          <w:p w:rsidR="00377178" w:rsidRPr="00981A5A" w:rsidRDefault="00377178" w:rsidP="004232CF">
            <w:pPr>
              <w:autoSpaceDE w:val="0"/>
              <w:autoSpaceDN w:val="0"/>
              <w:jc w:val="center"/>
              <w:rPr>
                <w:sz w:val="20"/>
                <w:szCs w:val="20"/>
                <w:lang w:eastAsia="en-US"/>
              </w:rPr>
            </w:pPr>
          </w:p>
        </w:tc>
        <w:tc>
          <w:tcPr>
            <w:tcW w:w="851" w:type="dxa"/>
          </w:tcPr>
          <w:p w:rsidR="00377178" w:rsidRPr="00981A5A" w:rsidRDefault="00377178" w:rsidP="004232CF">
            <w:pPr>
              <w:autoSpaceDE w:val="0"/>
              <w:autoSpaceDN w:val="0"/>
              <w:jc w:val="center"/>
              <w:rPr>
                <w:sz w:val="20"/>
                <w:szCs w:val="20"/>
                <w:lang w:eastAsia="en-US"/>
              </w:rPr>
            </w:pPr>
          </w:p>
        </w:tc>
        <w:tc>
          <w:tcPr>
            <w:tcW w:w="851" w:type="dxa"/>
          </w:tcPr>
          <w:p w:rsidR="00377178" w:rsidRPr="00DE79C5" w:rsidRDefault="00377178" w:rsidP="004232CF">
            <w:pPr>
              <w:pStyle w:val="ConsPlusNormal"/>
              <w:ind w:firstLine="0"/>
              <w:jc w:val="center"/>
              <w:rPr>
                <w:rFonts w:ascii="Times New Roman" w:hAnsi="Times New Roman" w:cs="Times New Roman"/>
              </w:rPr>
            </w:pPr>
          </w:p>
        </w:tc>
        <w:tc>
          <w:tcPr>
            <w:tcW w:w="851" w:type="dxa"/>
          </w:tcPr>
          <w:p w:rsidR="00377178" w:rsidRPr="00DE79C5" w:rsidRDefault="00377178" w:rsidP="004232CF">
            <w:pPr>
              <w:pStyle w:val="ConsPlusNormal"/>
              <w:ind w:firstLine="0"/>
              <w:jc w:val="center"/>
              <w:rPr>
                <w:rFonts w:ascii="Times New Roman" w:hAnsi="Times New Roman" w:cs="Times New Roman"/>
              </w:rPr>
            </w:pPr>
          </w:p>
        </w:tc>
      </w:tr>
      <w:tr w:rsidR="00377178" w:rsidTr="00377178">
        <w:trPr>
          <w:trHeight w:val="450"/>
        </w:trPr>
        <w:tc>
          <w:tcPr>
            <w:tcW w:w="1123" w:type="dxa"/>
            <w:gridSpan w:val="2"/>
            <w:vMerge w:val="restart"/>
          </w:tcPr>
          <w:p w:rsidR="00377178" w:rsidRPr="00244AAB" w:rsidRDefault="00377178" w:rsidP="0067443E">
            <w:pPr>
              <w:autoSpaceDE w:val="0"/>
              <w:autoSpaceDN w:val="0"/>
              <w:rPr>
                <w:rFonts w:eastAsia="Calibri"/>
                <w:sz w:val="20"/>
                <w:szCs w:val="20"/>
              </w:rPr>
            </w:pPr>
            <w:r>
              <w:rPr>
                <w:rFonts w:eastAsia="Calibri"/>
                <w:sz w:val="20"/>
                <w:szCs w:val="20"/>
              </w:rPr>
              <w:t>Мероприятие 10.1</w:t>
            </w:r>
          </w:p>
        </w:tc>
        <w:tc>
          <w:tcPr>
            <w:tcW w:w="1277" w:type="dxa"/>
            <w:gridSpan w:val="2"/>
            <w:vMerge w:val="restart"/>
          </w:tcPr>
          <w:p w:rsidR="00377178" w:rsidRPr="00E87D38" w:rsidRDefault="00377178" w:rsidP="00E87D38">
            <w:pPr>
              <w:spacing w:line="0" w:lineRule="atLeast"/>
              <w:rPr>
                <w:sz w:val="20"/>
                <w:szCs w:val="20"/>
              </w:rPr>
            </w:pPr>
            <w:r w:rsidRPr="00485579">
              <w:rPr>
                <w:sz w:val="20"/>
                <w:szCs w:val="20"/>
              </w:rPr>
              <w:t>Обеспечение функционирования модели персонифицированного финансирования дополнительного образования детей»</w:t>
            </w:r>
          </w:p>
          <w:p w:rsidR="00377178" w:rsidRPr="00244AAB" w:rsidRDefault="00377178" w:rsidP="0067443E">
            <w:pPr>
              <w:autoSpaceDE w:val="0"/>
              <w:autoSpaceDN w:val="0"/>
              <w:rPr>
                <w:rFonts w:eastAsia="Calibri"/>
                <w:sz w:val="20"/>
                <w:szCs w:val="20"/>
              </w:rPr>
            </w:pPr>
          </w:p>
        </w:tc>
        <w:tc>
          <w:tcPr>
            <w:tcW w:w="993" w:type="dxa"/>
            <w:vMerge w:val="restart"/>
          </w:tcPr>
          <w:p w:rsidR="00377178" w:rsidRPr="002F65D1" w:rsidRDefault="00377178" w:rsidP="002F5825">
            <w:pPr>
              <w:autoSpaceDE w:val="0"/>
              <w:autoSpaceDN w:val="0"/>
              <w:rPr>
                <w:rFonts w:eastAsia="Calibri"/>
                <w:sz w:val="16"/>
                <w:szCs w:val="16"/>
              </w:rPr>
            </w:pPr>
          </w:p>
        </w:tc>
        <w:tc>
          <w:tcPr>
            <w:tcW w:w="1000" w:type="dxa"/>
            <w:gridSpan w:val="2"/>
            <w:vMerge w:val="restart"/>
          </w:tcPr>
          <w:p w:rsidR="00377178" w:rsidRPr="00447FDE" w:rsidRDefault="00377178" w:rsidP="0067443E">
            <w:pPr>
              <w:autoSpaceDE w:val="0"/>
              <w:autoSpaceDN w:val="0"/>
              <w:jc w:val="center"/>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576"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491"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813"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1000" w:type="dxa"/>
            <w:gridSpan w:val="3"/>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1085" w:type="dxa"/>
            <w:gridSpan w:val="2"/>
          </w:tcPr>
          <w:p w:rsidR="00377178" w:rsidRPr="00295ECC" w:rsidRDefault="00377178" w:rsidP="0067443E">
            <w:pPr>
              <w:autoSpaceDE w:val="0"/>
              <w:autoSpaceDN w:val="0"/>
              <w:rPr>
                <w:rFonts w:eastAsia="Calibri"/>
                <w:sz w:val="16"/>
                <w:szCs w:val="16"/>
              </w:rPr>
            </w:pPr>
            <w:r w:rsidRPr="00295ECC">
              <w:rPr>
                <w:rFonts w:eastAsia="Calibri"/>
                <w:sz w:val="16"/>
                <w:szCs w:val="16"/>
              </w:rPr>
              <w:t>всего</w:t>
            </w:r>
          </w:p>
        </w:tc>
        <w:tc>
          <w:tcPr>
            <w:tcW w:w="850" w:type="dxa"/>
            <w:gridSpan w:val="2"/>
          </w:tcPr>
          <w:p w:rsidR="00377178" w:rsidRPr="00244AAB" w:rsidRDefault="00377178" w:rsidP="0067443E">
            <w:pPr>
              <w:autoSpaceDE w:val="0"/>
              <w:autoSpaceDN w:val="0"/>
              <w:jc w:val="center"/>
              <w:rPr>
                <w:rFonts w:eastAsia="Calibri"/>
                <w:bCs/>
                <w:sz w:val="20"/>
                <w:szCs w:val="20"/>
              </w:rPr>
            </w:pPr>
            <w:r>
              <w:rPr>
                <w:rFonts w:eastAsia="Calibri"/>
                <w:bCs/>
                <w:sz w:val="20"/>
                <w:szCs w:val="20"/>
              </w:rPr>
              <w:t>1859,3</w:t>
            </w:r>
          </w:p>
        </w:tc>
        <w:tc>
          <w:tcPr>
            <w:tcW w:w="712" w:type="dxa"/>
          </w:tcPr>
          <w:p w:rsidR="00377178" w:rsidRPr="008E2084" w:rsidRDefault="00377178" w:rsidP="0067443E">
            <w:pPr>
              <w:autoSpaceDE w:val="0"/>
              <w:autoSpaceDN w:val="0"/>
              <w:jc w:val="left"/>
              <w:rPr>
                <w:rFonts w:eastAsia="Calibri"/>
                <w:bCs/>
                <w:sz w:val="20"/>
                <w:szCs w:val="20"/>
              </w:rPr>
            </w:pPr>
            <w:r>
              <w:rPr>
                <w:rFonts w:eastAsia="Calibri"/>
                <w:bCs/>
                <w:sz w:val="20"/>
                <w:szCs w:val="20"/>
              </w:rPr>
              <w:t>550,6</w:t>
            </w:r>
          </w:p>
        </w:tc>
        <w:tc>
          <w:tcPr>
            <w:tcW w:w="850" w:type="dxa"/>
            <w:gridSpan w:val="2"/>
          </w:tcPr>
          <w:p w:rsidR="00377178" w:rsidRPr="00306FC6" w:rsidRDefault="00377178" w:rsidP="0067443E">
            <w:pPr>
              <w:autoSpaceDE w:val="0"/>
              <w:autoSpaceDN w:val="0"/>
              <w:ind w:left="-84" w:right="-62"/>
              <w:jc w:val="center"/>
              <w:rPr>
                <w:rFonts w:eastAsia="Calibri"/>
                <w:bCs/>
                <w:sz w:val="20"/>
                <w:szCs w:val="20"/>
              </w:rPr>
            </w:pPr>
            <w:r w:rsidRPr="00306FC6">
              <w:rPr>
                <w:rFonts w:eastAsia="Calibri"/>
                <w:bCs/>
                <w:sz w:val="20"/>
                <w:szCs w:val="20"/>
              </w:rPr>
              <w:t>2568,0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1300,0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1300,0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r>
      <w:tr w:rsidR="00377178" w:rsidTr="00377178">
        <w:trPr>
          <w:trHeight w:val="413"/>
        </w:trPr>
        <w:tc>
          <w:tcPr>
            <w:tcW w:w="1123" w:type="dxa"/>
            <w:gridSpan w:val="2"/>
            <w:vMerge/>
          </w:tcPr>
          <w:p w:rsidR="00377178" w:rsidRDefault="00377178" w:rsidP="0067443E">
            <w:pPr>
              <w:autoSpaceDE w:val="0"/>
              <w:autoSpaceDN w:val="0"/>
              <w:rPr>
                <w:rFonts w:eastAsia="Calibri"/>
                <w:sz w:val="20"/>
                <w:szCs w:val="20"/>
              </w:rPr>
            </w:pPr>
          </w:p>
        </w:tc>
        <w:tc>
          <w:tcPr>
            <w:tcW w:w="1277" w:type="dxa"/>
            <w:gridSpan w:val="2"/>
            <w:vMerge/>
          </w:tcPr>
          <w:p w:rsidR="00377178" w:rsidRPr="00E87D38" w:rsidRDefault="00377178" w:rsidP="0067443E">
            <w:pPr>
              <w:spacing w:line="288" w:lineRule="auto"/>
              <w:rPr>
                <w:sz w:val="20"/>
                <w:szCs w:val="20"/>
                <w:highlight w:val="yellow"/>
              </w:rPr>
            </w:pPr>
          </w:p>
        </w:tc>
        <w:tc>
          <w:tcPr>
            <w:tcW w:w="993" w:type="dxa"/>
            <w:vMerge/>
          </w:tcPr>
          <w:p w:rsidR="00377178" w:rsidRPr="002F65D1" w:rsidRDefault="00377178" w:rsidP="002F5825">
            <w:pPr>
              <w:autoSpaceDE w:val="0"/>
              <w:autoSpaceDN w:val="0"/>
              <w:rPr>
                <w:rFonts w:eastAsia="Calibri"/>
                <w:sz w:val="16"/>
                <w:szCs w:val="16"/>
              </w:rPr>
            </w:pPr>
          </w:p>
        </w:tc>
        <w:tc>
          <w:tcPr>
            <w:tcW w:w="1000" w:type="dxa"/>
            <w:gridSpan w:val="2"/>
            <w:vMerge/>
          </w:tcPr>
          <w:p w:rsidR="00377178" w:rsidRDefault="00377178" w:rsidP="0067443E">
            <w:pPr>
              <w:autoSpaceDE w:val="0"/>
              <w:autoSpaceDN w:val="0"/>
              <w:jc w:val="center"/>
              <w:rPr>
                <w:sz w:val="16"/>
                <w:szCs w:val="16"/>
              </w:rPr>
            </w:pPr>
          </w:p>
        </w:tc>
        <w:tc>
          <w:tcPr>
            <w:tcW w:w="576"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491"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813"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1000" w:type="dxa"/>
            <w:gridSpan w:val="3"/>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1085" w:type="dxa"/>
            <w:gridSpan w:val="2"/>
          </w:tcPr>
          <w:p w:rsidR="00377178" w:rsidRPr="00295ECC" w:rsidRDefault="00377178" w:rsidP="0067443E">
            <w:pPr>
              <w:autoSpaceDE w:val="0"/>
              <w:autoSpaceDN w:val="0"/>
              <w:rPr>
                <w:rFonts w:eastAsia="Calibri"/>
                <w:sz w:val="16"/>
                <w:szCs w:val="16"/>
              </w:rPr>
            </w:pPr>
            <w:r w:rsidRPr="00295ECC">
              <w:rPr>
                <w:rFonts w:eastAsia="Calibri"/>
                <w:sz w:val="16"/>
                <w:szCs w:val="16"/>
              </w:rPr>
              <w:t>федеральный бюджет</w:t>
            </w:r>
          </w:p>
        </w:tc>
        <w:tc>
          <w:tcPr>
            <w:tcW w:w="850" w:type="dxa"/>
            <w:gridSpan w:val="2"/>
          </w:tcPr>
          <w:p w:rsidR="00377178" w:rsidRPr="00244AAB" w:rsidRDefault="00377178" w:rsidP="0067443E">
            <w:pPr>
              <w:autoSpaceDE w:val="0"/>
              <w:autoSpaceDN w:val="0"/>
              <w:jc w:val="center"/>
              <w:rPr>
                <w:rFonts w:eastAsia="Calibri"/>
                <w:bCs/>
                <w:sz w:val="20"/>
                <w:szCs w:val="20"/>
              </w:rPr>
            </w:pPr>
            <w:r>
              <w:rPr>
                <w:rFonts w:eastAsia="Calibri"/>
                <w:bCs/>
                <w:sz w:val="20"/>
                <w:szCs w:val="20"/>
              </w:rPr>
              <w:t>940,0</w:t>
            </w:r>
          </w:p>
        </w:tc>
        <w:tc>
          <w:tcPr>
            <w:tcW w:w="712" w:type="dxa"/>
          </w:tcPr>
          <w:p w:rsidR="00377178" w:rsidRPr="008E2084" w:rsidRDefault="00377178" w:rsidP="0067443E">
            <w:pPr>
              <w:autoSpaceDE w:val="0"/>
              <w:autoSpaceDN w:val="0"/>
              <w:jc w:val="center"/>
              <w:rPr>
                <w:rFonts w:eastAsia="Calibri"/>
                <w:bCs/>
                <w:sz w:val="20"/>
                <w:szCs w:val="20"/>
              </w:rPr>
            </w:pPr>
            <w:r w:rsidRPr="008E2084">
              <w:rPr>
                <w:rFonts w:eastAsia="Calibri"/>
                <w:bCs/>
                <w:sz w:val="20"/>
                <w:szCs w:val="20"/>
              </w:rPr>
              <w:t>0</w:t>
            </w:r>
          </w:p>
        </w:tc>
        <w:tc>
          <w:tcPr>
            <w:tcW w:w="850" w:type="dxa"/>
            <w:gridSpan w:val="2"/>
          </w:tcPr>
          <w:p w:rsidR="00377178" w:rsidRPr="00306FC6" w:rsidRDefault="00377178" w:rsidP="0067443E">
            <w:pPr>
              <w:autoSpaceDE w:val="0"/>
              <w:autoSpaceDN w:val="0"/>
              <w:ind w:left="-84" w:right="-62"/>
              <w:jc w:val="center"/>
              <w:rPr>
                <w:rFonts w:eastAsia="Calibri"/>
                <w:bCs/>
                <w:sz w:val="20"/>
                <w:szCs w:val="20"/>
              </w:rPr>
            </w:pPr>
            <w:r w:rsidRPr="00306FC6">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r>
      <w:tr w:rsidR="00377178" w:rsidTr="00377178">
        <w:trPr>
          <w:trHeight w:val="542"/>
        </w:trPr>
        <w:tc>
          <w:tcPr>
            <w:tcW w:w="1123" w:type="dxa"/>
            <w:gridSpan w:val="2"/>
            <w:vMerge/>
          </w:tcPr>
          <w:p w:rsidR="00377178" w:rsidRDefault="00377178" w:rsidP="0067443E">
            <w:pPr>
              <w:autoSpaceDE w:val="0"/>
              <w:autoSpaceDN w:val="0"/>
              <w:rPr>
                <w:rFonts w:eastAsia="Calibri"/>
                <w:sz w:val="20"/>
                <w:szCs w:val="20"/>
              </w:rPr>
            </w:pPr>
          </w:p>
        </w:tc>
        <w:tc>
          <w:tcPr>
            <w:tcW w:w="1277" w:type="dxa"/>
            <w:gridSpan w:val="2"/>
            <w:vMerge/>
          </w:tcPr>
          <w:p w:rsidR="00377178" w:rsidRPr="00E87D38" w:rsidRDefault="00377178" w:rsidP="0067443E">
            <w:pPr>
              <w:spacing w:line="288" w:lineRule="auto"/>
              <w:rPr>
                <w:sz w:val="20"/>
                <w:szCs w:val="20"/>
                <w:highlight w:val="yellow"/>
              </w:rPr>
            </w:pPr>
          </w:p>
        </w:tc>
        <w:tc>
          <w:tcPr>
            <w:tcW w:w="993" w:type="dxa"/>
            <w:vMerge/>
          </w:tcPr>
          <w:p w:rsidR="00377178" w:rsidRPr="002F65D1" w:rsidRDefault="00377178" w:rsidP="002F5825">
            <w:pPr>
              <w:autoSpaceDE w:val="0"/>
              <w:autoSpaceDN w:val="0"/>
              <w:rPr>
                <w:rFonts w:eastAsia="Calibri"/>
                <w:sz w:val="16"/>
                <w:szCs w:val="16"/>
              </w:rPr>
            </w:pPr>
          </w:p>
        </w:tc>
        <w:tc>
          <w:tcPr>
            <w:tcW w:w="1000" w:type="dxa"/>
            <w:gridSpan w:val="2"/>
            <w:vMerge/>
          </w:tcPr>
          <w:p w:rsidR="00377178" w:rsidRDefault="00377178" w:rsidP="0067443E">
            <w:pPr>
              <w:autoSpaceDE w:val="0"/>
              <w:autoSpaceDN w:val="0"/>
              <w:jc w:val="center"/>
              <w:rPr>
                <w:sz w:val="16"/>
                <w:szCs w:val="16"/>
              </w:rPr>
            </w:pPr>
          </w:p>
        </w:tc>
        <w:tc>
          <w:tcPr>
            <w:tcW w:w="576"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974</w:t>
            </w:r>
          </w:p>
        </w:tc>
        <w:tc>
          <w:tcPr>
            <w:tcW w:w="491"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0702</w:t>
            </w:r>
          </w:p>
        </w:tc>
        <w:tc>
          <w:tcPr>
            <w:tcW w:w="813"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Ц710212010</w:t>
            </w:r>
          </w:p>
        </w:tc>
        <w:tc>
          <w:tcPr>
            <w:tcW w:w="1000" w:type="dxa"/>
            <w:gridSpan w:val="3"/>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600</w:t>
            </w:r>
          </w:p>
        </w:tc>
        <w:tc>
          <w:tcPr>
            <w:tcW w:w="1085" w:type="dxa"/>
            <w:gridSpan w:val="2"/>
          </w:tcPr>
          <w:p w:rsidR="00377178" w:rsidRPr="00295ECC" w:rsidRDefault="00377178" w:rsidP="0067443E">
            <w:pPr>
              <w:autoSpaceDE w:val="0"/>
              <w:autoSpaceDN w:val="0"/>
              <w:rPr>
                <w:rFonts w:eastAsia="Calibri"/>
                <w:sz w:val="16"/>
                <w:szCs w:val="16"/>
              </w:rPr>
            </w:pPr>
            <w:r w:rsidRPr="00295ECC">
              <w:rPr>
                <w:rFonts w:eastAsia="Calibri"/>
                <w:sz w:val="16"/>
                <w:szCs w:val="16"/>
              </w:rPr>
              <w:t>республиканский бюджет Чувашской Республики</w:t>
            </w:r>
          </w:p>
        </w:tc>
        <w:tc>
          <w:tcPr>
            <w:tcW w:w="850" w:type="dxa"/>
            <w:gridSpan w:val="2"/>
          </w:tcPr>
          <w:p w:rsidR="00377178" w:rsidRPr="00244AAB" w:rsidRDefault="00377178" w:rsidP="0067443E">
            <w:pPr>
              <w:autoSpaceDE w:val="0"/>
              <w:autoSpaceDN w:val="0"/>
              <w:jc w:val="center"/>
              <w:rPr>
                <w:rFonts w:eastAsia="Calibri"/>
                <w:bCs/>
                <w:sz w:val="20"/>
                <w:szCs w:val="20"/>
              </w:rPr>
            </w:pPr>
            <w:r>
              <w:rPr>
                <w:rFonts w:eastAsia="Calibri"/>
                <w:bCs/>
                <w:sz w:val="20"/>
                <w:szCs w:val="20"/>
              </w:rPr>
              <w:t>30,0</w:t>
            </w:r>
          </w:p>
        </w:tc>
        <w:tc>
          <w:tcPr>
            <w:tcW w:w="712" w:type="dxa"/>
          </w:tcPr>
          <w:p w:rsidR="00377178" w:rsidRPr="008E2084" w:rsidRDefault="00377178" w:rsidP="0067443E">
            <w:pPr>
              <w:autoSpaceDE w:val="0"/>
              <w:autoSpaceDN w:val="0"/>
              <w:jc w:val="center"/>
              <w:rPr>
                <w:rFonts w:eastAsia="Calibri"/>
                <w:bCs/>
                <w:sz w:val="20"/>
                <w:szCs w:val="20"/>
              </w:rPr>
            </w:pPr>
            <w:r w:rsidRPr="008E2084">
              <w:rPr>
                <w:rFonts w:eastAsia="Calibri"/>
                <w:bCs/>
                <w:sz w:val="20"/>
                <w:szCs w:val="20"/>
              </w:rPr>
              <w:t>0</w:t>
            </w:r>
          </w:p>
        </w:tc>
        <w:tc>
          <w:tcPr>
            <w:tcW w:w="850" w:type="dxa"/>
            <w:gridSpan w:val="2"/>
          </w:tcPr>
          <w:p w:rsidR="00377178" w:rsidRPr="00306FC6" w:rsidRDefault="00377178" w:rsidP="0067443E">
            <w:pPr>
              <w:autoSpaceDE w:val="0"/>
              <w:autoSpaceDN w:val="0"/>
              <w:ind w:left="-84" w:right="-62"/>
              <w:jc w:val="center"/>
              <w:rPr>
                <w:rFonts w:eastAsia="Calibri"/>
                <w:bCs/>
                <w:sz w:val="20"/>
                <w:szCs w:val="20"/>
              </w:rPr>
            </w:pPr>
            <w:r w:rsidRPr="00306FC6">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r>
      <w:tr w:rsidR="00377178" w:rsidTr="00377178">
        <w:trPr>
          <w:trHeight w:val="797"/>
        </w:trPr>
        <w:tc>
          <w:tcPr>
            <w:tcW w:w="1123" w:type="dxa"/>
            <w:gridSpan w:val="2"/>
            <w:vMerge/>
          </w:tcPr>
          <w:p w:rsidR="00377178" w:rsidRDefault="00377178" w:rsidP="0067443E">
            <w:pPr>
              <w:autoSpaceDE w:val="0"/>
              <w:autoSpaceDN w:val="0"/>
              <w:rPr>
                <w:rFonts w:eastAsia="Calibri"/>
                <w:sz w:val="20"/>
                <w:szCs w:val="20"/>
              </w:rPr>
            </w:pPr>
          </w:p>
        </w:tc>
        <w:tc>
          <w:tcPr>
            <w:tcW w:w="1277" w:type="dxa"/>
            <w:gridSpan w:val="2"/>
            <w:vMerge/>
          </w:tcPr>
          <w:p w:rsidR="00377178" w:rsidRPr="00E87D38" w:rsidRDefault="00377178" w:rsidP="0067443E">
            <w:pPr>
              <w:spacing w:line="288" w:lineRule="auto"/>
              <w:rPr>
                <w:sz w:val="20"/>
                <w:szCs w:val="20"/>
                <w:highlight w:val="yellow"/>
              </w:rPr>
            </w:pPr>
          </w:p>
        </w:tc>
        <w:tc>
          <w:tcPr>
            <w:tcW w:w="993" w:type="dxa"/>
            <w:vMerge/>
          </w:tcPr>
          <w:p w:rsidR="00377178" w:rsidRPr="002F65D1" w:rsidRDefault="00377178" w:rsidP="002F5825">
            <w:pPr>
              <w:autoSpaceDE w:val="0"/>
              <w:autoSpaceDN w:val="0"/>
              <w:rPr>
                <w:rFonts w:eastAsia="Calibri"/>
                <w:sz w:val="16"/>
                <w:szCs w:val="16"/>
              </w:rPr>
            </w:pPr>
          </w:p>
        </w:tc>
        <w:tc>
          <w:tcPr>
            <w:tcW w:w="1000" w:type="dxa"/>
            <w:gridSpan w:val="2"/>
            <w:vMerge/>
          </w:tcPr>
          <w:p w:rsidR="00377178" w:rsidRDefault="00377178" w:rsidP="0067443E">
            <w:pPr>
              <w:autoSpaceDE w:val="0"/>
              <w:autoSpaceDN w:val="0"/>
              <w:jc w:val="center"/>
              <w:rPr>
                <w:sz w:val="16"/>
                <w:szCs w:val="16"/>
              </w:rPr>
            </w:pPr>
          </w:p>
        </w:tc>
        <w:tc>
          <w:tcPr>
            <w:tcW w:w="576"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491"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813"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1000" w:type="dxa"/>
            <w:gridSpan w:val="3"/>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1085" w:type="dxa"/>
            <w:gridSpan w:val="2"/>
          </w:tcPr>
          <w:p w:rsidR="00377178" w:rsidRPr="00295ECC" w:rsidRDefault="00377178" w:rsidP="0067443E">
            <w:pPr>
              <w:autoSpaceDE w:val="0"/>
              <w:autoSpaceDN w:val="0"/>
              <w:rPr>
                <w:rFonts w:eastAsia="Calibri"/>
                <w:sz w:val="16"/>
                <w:szCs w:val="16"/>
              </w:rPr>
            </w:pPr>
            <w:r w:rsidRPr="00295ECC">
              <w:rPr>
                <w:rFonts w:eastAsia="Calibri"/>
                <w:sz w:val="16"/>
                <w:szCs w:val="16"/>
              </w:rPr>
              <w:t>местный бюджет Порецкого района</w:t>
            </w:r>
          </w:p>
        </w:tc>
        <w:tc>
          <w:tcPr>
            <w:tcW w:w="850" w:type="dxa"/>
            <w:gridSpan w:val="2"/>
          </w:tcPr>
          <w:p w:rsidR="00377178" w:rsidRPr="00244AAB" w:rsidRDefault="00377178" w:rsidP="0067443E">
            <w:pPr>
              <w:autoSpaceDE w:val="0"/>
              <w:autoSpaceDN w:val="0"/>
              <w:jc w:val="center"/>
              <w:rPr>
                <w:rFonts w:eastAsia="Calibri"/>
                <w:bCs/>
                <w:sz w:val="20"/>
                <w:szCs w:val="20"/>
              </w:rPr>
            </w:pPr>
            <w:r>
              <w:rPr>
                <w:rFonts w:eastAsia="Calibri"/>
                <w:bCs/>
                <w:sz w:val="20"/>
                <w:szCs w:val="20"/>
              </w:rPr>
              <w:t>889,3</w:t>
            </w:r>
          </w:p>
        </w:tc>
        <w:tc>
          <w:tcPr>
            <w:tcW w:w="712" w:type="dxa"/>
          </w:tcPr>
          <w:p w:rsidR="00377178" w:rsidRPr="008E2084" w:rsidRDefault="00377178" w:rsidP="0067443E">
            <w:pPr>
              <w:autoSpaceDE w:val="0"/>
              <w:autoSpaceDN w:val="0"/>
              <w:jc w:val="center"/>
              <w:rPr>
                <w:rFonts w:eastAsia="Calibri"/>
                <w:bCs/>
                <w:sz w:val="20"/>
                <w:szCs w:val="20"/>
              </w:rPr>
            </w:pPr>
            <w:r>
              <w:rPr>
                <w:rFonts w:eastAsia="Calibri"/>
                <w:bCs/>
                <w:sz w:val="20"/>
                <w:szCs w:val="20"/>
              </w:rPr>
              <w:t>550,6</w:t>
            </w:r>
          </w:p>
        </w:tc>
        <w:tc>
          <w:tcPr>
            <w:tcW w:w="850" w:type="dxa"/>
            <w:gridSpan w:val="2"/>
          </w:tcPr>
          <w:p w:rsidR="00377178" w:rsidRPr="00306FC6" w:rsidRDefault="00377178" w:rsidP="0067443E">
            <w:pPr>
              <w:autoSpaceDE w:val="0"/>
              <w:autoSpaceDN w:val="0"/>
              <w:ind w:left="-84" w:right="-62"/>
              <w:jc w:val="center"/>
              <w:rPr>
                <w:rFonts w:eastAsia="Calibri"/>
                <w:bCs/>
                <w:sz w:val="20"/>
                <w:szCs w:val="20"/>
              </w:rPr>
            </w:pPr>
            <w:r w:rsidRPr="00306FC6">
              <w:rPr>
                <w:rFonts w:eastAsia="Calibri"/>
                <w:bCs/>
                <w:sz w:val="20"/>
                <w:szCs w:val="20"/>
              </w:rPr>
              <w:t>2568,0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1300,0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1300,0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r>
      <w:tr w:rsidR="00377178" w:rsidTr="00377178">
        <w:trPr>
          <w:trHeight w:val="529"/>
        </w:trPr>
        <w:tc>
          <w:tcPr>
            <w:tcW w:w="1123" w:type="dxa"/>
            <w:gridSpan w:val="2"/>
            <w:vMerge/>
          </w:tcPr>
          <w:p w:rsidR="00377178" w:rsidRDefault="00377178" w:rsidP="0067443E">
            <w:pPr>
              <w:autoSpaceDE w:val="0"/>
              <w:autoSpaceDN w:val="0"/>
              <w:rPr>
                <w:rFonts w:eastAsia="Calibri"/>
                <w:sz w:val="20"/>
                <w:szCs w:val="20"/>
              </w:rPr>
            </w:pPr>
          </w:p>
        </w:tc>
        <w:tc>
          <w:tcPr>
            <w:tcW w:w="1277" w:type="dxa"/>
            <w:gridSpan w:val="2"/>
            <w:vMerge/>
          </w:tcPr>
          <w:p w:rsidR="00377178" w:rsidRPr="00E87D38" w:rsidRDefault="00377178" w:rsidP="0067443E">
            <w:pPr>
              <w:spacing w:line="288" w:lineRule="auto"/>
              <w:rPr>
                <w:sz w:val="20"/>
                <w:szCs w:val="20"/>
                <w:highlight w:val="yellow"/>
              </w:rPr>
            </w:pPr>
          </w:p>
        </w:tc>
        <w:tc>
          <w:tcPr>
            <w:tcW w:w="993" w:type="dxa"/>
            <w:vMerge/>
          </w:tcPr>
          <w:p w:rsidR="00377178" w:rsidRPr="002F65D1" w:rsidRDefault="00377178" w:rsidP="002F5825">
            <w:pPr>
              <w:autoSpaceDE w:val="0"/>
              <w:autoSpaceDN w:val="0"/>
              <w:rPr>
                <w:rFonts w:eastAsia="Calibri"/>
                <w:sz w:val="16"/>
                <w:szCs w:val="16"/>
              </w:rPr>
            </w:pPr>
          </w:p>
        </w:tc>
        <w:tc>
          <w:tcPr>
            <w:tcW w:w="1000" w:type="dxa"/>
            <w:gridSpan w:val="2"/>
            <w:vMerge/>
          </w:tcPr>
          <w:p w:rsidR="00377178" w:rsidRDefault="00377178" w:rsidP="0067443E">
            <w:pPr>
              <w:autoSpaceDE w:val="0"/>
              <w:autoSpaceDN w:val="0"/>
              <w:jc w:val="center"/>
              <w:rPr>
                <w:sz w:val="16"/>
                <w:szCs w:val="16"/>
              </w:rPr>
            </w:pPr>
          </w:p>
        </w:tc>
        <w:tc>
          <w:tcPr>
            <w:tcW w:w="576"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491"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813" w:type="dxa"/>
            <w:gridSpan w:val="2"/>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1000" w:type="dxa"/>
            <w:gridSpan w:val="3"/>
          </w:tcPr>
          <w:p w:rsidR="00377178" w:rsidRPr="00447FDE" w:rsidRDefault="00377178" w:rsidP="0067443E">
            <w:pPr>
              <w:autoSpaceDE w:val="0"/>
              <w:autoSpaceDN w:val="0"/>
              <w:jc w:val="center"/>
              <w:rPr>
                <w:rFonts w:eastAsia="Calibri"/>
                <w:sz w:val="16"/>
                <w:szCs w:val="16"/>
              </w:rPr>
            </w:pPr>
            <w:r w:rsidRPr="00447FDE">
              <w:rPr>
                <w:rFonts w:eastAsia="Calibri"/>
                <w:sz w:val="16"/>
                <w:szCs w:val="16"/>
              </w:rPr>
              <w:t>x</w:t>
            </w:r>
          </w:p>
        </w:tc>
        <w:tc>
          <w:tcPr>
            <w:tcW w:w="1085" w:type="dxa"/>
            <w:gridSpan w:val="2"/>
          </w:tcPr>
          <w:p w:rsidR="00377178" w:rsidRPr="00447FDE" w:rsidRDefault="00377178" w:rsidP="0067443E">
            <w:pPr>
              <w:autoSpaceDE w:val="0"/>
              <w:autoSpaceDN w:val="0"/>
              <w:rPr>
                <w:rFonts w:eastAsia="Calibri"/>
                <w:sz w:val="16"/>
                <w:szCs w:val="16"/>
              </w:rPr>
            </w:pPr>
            <w:r w:rsidRPr="00447FDE">
              <w:rPr>
                <w:rFonts w:eastAsia="Calibri"/>
                <w:sz w:val="16"/>
                <w:szCs w:val="16"/>
              </w:rPr>
              <w:t>внебюджетные источники</w:t>
            </w:r>
          </w:p>
        </w:tc>
        <w:tc>
          <w:tcPr>
            <w:tcW w:w="850" w:type="dxa"/>
            <w:gridSpan w:val="2"/>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712" w:type="dxa"/>
          </w:tcPr>
          <w:p w:rsidR="00377178" w:rsidRPr="008E2084" w:rsidRDefault="00377178" w:rsidP="0067443E">
            <w:pPr>
              <w:autoSpaceDE w:val="0"/>
              <w:autoSpaceDN w:val="0"/>
              <w:jc w:val="center"/>
              <w:rPr>
                <w:rFonts w:eastAsia="Calibri"/>
                <w:bCs/>
                <w:sz w:val="20"/>
                <w:szCs w:val="20"/>
              </w:rPr>
            </w:pPr>
            <w:r w:rsidRPr="008E2084">
              <w:rPr>
                <w:rFonts w:eastAsia="Calibri"/>
                <w:bCs/>
                <w:sz w:val="20"/>
                <w:szCs w:val="20"/>
              </w:rPr>
              <w:t>0</w:t>
            </w:r>
          </w:p>
        </w:tc>
        <w:tc>
          <w:tcPr>
            <w:tcW w:w="850" w:type="dxa"/>
            <w:gridSpan w:val="2"/>
          </w:tcPr>
          <w:p w:rsidR="00377178" w:rsidRPr="008E2084" w:rsidRDefault="00377178" w:rsidP="0067443E">
            <w:pPr>
              <w:autoSpaceDE w:val="0"/>
              <w:autoSpaceDN w:val="0"/>
              <w:ind w:left="-84" w:right="-62"/>
              <w:jc w:val="center"/>
              <w:rPr>
                <w:rFonts w:eastAsia="Calibri"/>
                <w:bCs/>
                <w:sz w:val="20"/>
                <w:szCs w:val="20"/>
              </w:rPr>
            </w:pPr>
            <w:r w:rsidRPr="008E2084">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67443E">
            <w:pPr>
              <w:autoSpaceDE w:val="0"/>
              <w:autoSpaceDN w:val="0"/>
              <w:jc w:val="center"/>
              <w:rPr>
                <w:rFonts w:eastAsia="Calibri"/>
                <w:bCs/>
                <w:sz w:val="20"/>
                <w:szCs w:val="20"/>
              </w:rPr>
            </w:pPr>
            <w:r>
              <w:rPr>
                <w:rFonts w:eastAsia="Calibri"/>
                <w:bCs/>
                <w:sz w:val="20"/>
                <w:szCs w:val="20"/>
              </w:rPr>
              <w:t>0</w:t>
            </w:r>
          </w:p>
        </w:tc>
      </w:tr>
      <w:tr w:rsidR="00377178" w:rsidTr="00E87D38">
        <w:tc>
          <w:tcPr>
            <w:tcW w:w="15876" w:type="dxa"/>
            <w:gridSpan w:val="29"/>
          </w:tcPr>
          <w:p w:rsidR="00377178" w:rsidRDefault="00377178" w:rsidP="002F5825">
            <w:pPr>
              <w:autoSpaceDE w:val="0"/>
              <w:autoSpaceDN w:val="0"/>
              <w:jc w:val="center"/>
              <w:rPr>
                <w:rFonts w:eastAsia="Calibri"/>
              </w:rPr>
            </w:pPr>
            <w:r w:rsidRPr="00120144">
              <w:rPr>
                <w:rFonts w:eastAsia="Calibri"/>
                <w:b/>
                <w:sz w:val="16"/>
                <w:szCs w:val="16"/>
              </w:rPr>
              <w:t xml:space="preserve">Цель «Достижение высоких результатов развития образования </w:t>
            </w:r>
            <w:r>
              <w:rPr>
                <w:rFonts w:eastAsia="Calibri"/>
                <w:b/>
                <w:sz w:val="16"/>
                <w:szCs w:val="16"/>
              </w:rPr>
              <w:t>Порецкого</w:t>
            </w:r>
            <w:r w:rsidRPr="00120144">
              <w:rPr>
                <w:rFonts w:eastAsia="Calibri"/>
                <w:b/>
                <w:sz w:val="16"/>
                <w:szCs w:val="16"/>
              </w:rPr>
              <w:t xml:space="preserve"> района»</w:t>
            </w:r>
          </w:p>
        </w:tc>
      </w:tr>
      <w:tr w:rsidR="00377178" w:rsidTr="00377178">
        <w:tc>
          <w:tcPr>
            <w:tcW w:w="1123" w:type="dxa"/>
            <w:gridSpan w:val="2"/>
            <w:vMerge w:val="restart"/>
          </w:tcPr>
          <w:p w:rsidR="00377178" w:rsidRDefault="00377178" w:rsidP="00CE4A72">
            <w:pPr>
              <w:autoSpaceDE w:val="0"/>
              <w:autoSpaceDN w:val="0"/>
              <w:jc w:val="center"/>
              <w:rPr>
                <w:rFonts w:eastAsia="Calibri"/>
              </w:rPr>
            </w:pPr>
            <w:r w:rsidRPr="00447FDE">
              <w:rPr>
                <w:rFonts w:eastAsia="Calibri"/>
                <w:sz w:val="16"/>
                <w:szCs w:val="16"/>
              </w:rPr>
              <w:t>Основное мероприя</w:t>
            </w:r>
            <w:r>
              <w:rPr>
                <w:rFonts w:eastAsia="Calibri"/>
                <w:sz w:val="16"/>
                <w:szCs w:val="16"/>
              </w:rPr>
              <w:t xml:space="preserve">тие </w:t>
            </w:r>
            <w:r>
              <w:rPr>
                <w:rFonts w:eastAsia="Calibri"/>
                <w:sz w:val="16"/>
                <w:szCs w:val="16"/>
              </w:rPr>
              <w:lastRenderedPageBreak/>
              <w:t>11</w:t>
            </w:r>
          </w:p>
        </w:tc>
        <w:tc>
          <w:tcPr>
            <w:tcW w:w="1131" w:type="dxa"/>
            <w:vMerge w:val="restart"/>
          </w:tcPr>
          <w:p w:rsidR="00377178" w:rsidRPr="009A57BF" w:rsidRDefault="00377178" w:rsidP="00CE4A72">
            <w:pPr>
              <w:autoSpaceDE w:val="0"/>
              <w:autoSpaceDN w:val="0"/>
              <w:jc w:val="center"/>
              <w:rPr>
                <w:rFonts w:eastAsia="Calibri"/>
                <w:sz w:val="16"/>
                <w:szCs w:val="16"/>
              </w:rPr>
            </w:pPr>
            <w:r w:rsidRPr="009A57BF">
              <w:rPr>
                <w:sz w:val="16"/>
                <w:szCs w:val="16"/>
                <w:lang w:eastAsia="en-US"/>
              </w:rPr>
              <w:lastRenderedPageBreak/>
              <w:t xml:space="preserve">Реализация мероприятий </w:t>
            </w:r>
            <w:r w:rsidRPr="009A57BF">
              <w:rPr>
                <w:sz w:val="16"/>
                <w:szCs w:val="16"/>
                <w:lang w:eastAsia="en-US"/>
              </w:rPr>
              <w:lastRenderedPageBreak/>
              <w:t>регионального проекта «Цифровая образовательная среда»</w:t>
            </w:r>
          </w:p>
        </w:tc>
        <w:tc>
          <w:tcPr>
            <w:tcW w:w="1139" w:type="dxa"/>
            <w:gridSpan w:val="2"/>
            <w:vMerge w:val="restart"/>
          </w:tcPr>
          <w:p w:rsidR="00377178" w:rsidRPr="00447FDE" w:rsidRDefault="00377178" w:rsidP="00CE4A72">
            <w:pPr>
              <w:autoSpaceDE w:val="0"/>
              <w:autoSpaceDN w:val="0"/>
              <w:jc w:val="center"/>
              <w:rPr>
                <w:rFonts w:eastAsia="Calibri"/>
                <w:sz w:val="16"/>
                <w:szCs w:val="16"/>
              </w:rPr>
            </w:pPr>
            <w:r w:rsidRPr="00981A5A">
              <w:rPr>
                <w:color w:val="000000"/>
                <w:sz w:val="16"/>
                <w:szCs w:val="16"/>
              </w:rPr>
              <w:lastRenderedPageBreak/>
              <w:t xml:space="preserve">создание современной </w:t>
            </w:r>
            <w:r w:rsidRPr="00981A5A">
              <w:rPr>
                <w:color w:val="000000"/>
                <w:sz w:val="16"/>
                <w:szCs w:val="16"/>
              </w:rPr>
              <w:lastRenderedPageBreak/>
              <w:t>и безопасной цифровой образовательной среды, обеспечивающей высокое качество и доступность образования всех видов и уровней</w:t>
            </w:r>
          </w:p>
        </w:tc>
        <w:tc>
          <w:tcPr>
            <w:tcW w:w="993" w:type="dxa"/>
            <w:vMerge w:val="restart"/>
          </w:tcPr>
          <w:p w:rsidR="00377178" w:rsidRPr="00447FDE" w:rsidRDefault="00377178" w:rsidP="00CE4A72">
            <w:pPr>
              <w:autoSpaceDE w:val="0"/>
              <w:autoSpaceDN w:val="0"/>
              <w:jc w:val="center"/>
              <w:rPr>
                <w:rFonts w:eastAsia="Calibri"/>
                <w:sz w:val="16"/>
                <w:szCs w:val="16"/>
              </w:rPr>
            </w:pPr>
            <w:r>
              <w:rPr>
                <w:sz w:val="16"/>
                <w:szCs w:val="16"/>
              </w:rPr>
              <w:lastRenderedPageBreak/>
              <w:t>Отдел образовани</w:t>
            </w:r>
            <w:r>
              <w:rPr>
                <w:sz w:val="16"/>
                <w:szCs w:val="16"/>
              </w:rPr>
              <w:lastRenderedPageBreak/>
              <w:t>я,  молодежной политики и спорта администрации Порецкого района</w:t>
            </w:r>
          </w:p>
        </w:tc>
        <w:tc>
          <w:tcPr>
            <w:tcW w:w="567" w:type="dxa"/>
            <w:gridSpan w:val="2"/>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lastRenderedPageBreak/>
              <w:t>x</w:t>
            </w:r>
          </w:p>
        </w:tc>
        <w:tc>
          <w:tcPr>
            <w:tcW w:w="507" w:type="dxa"/>
            <w:gridSpan w:val="3"/>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x</w:t>
            </w:r>
          </w:p>
        </w:tc>
        <w:tc>
          <w:tcPr>
            <w:tcW w:w="1194" w:type="dxa"/>
            <w:gridSpan w:val="3"/>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377178" w:rsidRPr="00447FDE" w:rsidRDefault="00377178" w:rsidP="00CE4A72">
            <w:pPr>
              <w:autoSpaceDE w:val="0"/>
              <w:autoSpaceDN w:val="0"/>
              <w:rPr>
                <w:rFonts w:eastAsia="Calibri"/>
                <w:sz w:val="16"/>
                <w:szCs w:val="16"/>
              </w:rPr>
            </w:pPr>
            <w:r w:rsidRPr="00447FDE">
              <w:rPr>
                <w:rFonts w:eastAsia="Calibri"/>
                <w:sz w:val="16"/>
                <w:szCs w:val="16"/>
              </w:rPr>
              <w:t>всего</w:t>
            </w:r>
          </w:p>
        </w:tc>
        <w:tc>
          <w:tcPr>
            <w:tcW w:w="850" w:type="dxa"/>
            <w:gridSpan w:val="2"/>
          </w:tcPr>
          <w:p w:rsidR="00377178" w:rsidRPr="00981A5A" w:rsidRDefault="00377178" w:rsidP="00CE4A72">
            <w:pPr>
              <w:ind w:left="-113" w:right="-113"/>
              <w:jc w:val="center"/>
              <w:rPr>
                <w:color w:val="000000"/>
                <w:sz w:val="16"/>
                <w:szCs w:val="16"/>
              </w:rPr>
            </w:pPr>
            <w:r>
              <w:rPr>
                <w:color w:val="000000"/>
                <w:sz w:val="16"/>
                <w:szCs w:val="16"/>
              </w:rPr>
              <w:t>0,0</w:t>
            </w:r>
          </w:p>
        </w:tc>
        <w:tc>
          <w:tcPr>
            <w:tcW w:w="857" w:type="dxa"/>
            <w:gridSpan w:val="2"/>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0" w:type="dxa"/>
            <w:gridSpan w:val="2"/>
          </w:tcPr>
          <w:p w:rsidR="00377178" w:rsidRPr="00244AAB" w:rsidRDefault="00377178" w:rsidP="00CE4A72">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tcPr>
          <w:p w:rsidR="00377178" w:rsidRDefault="00377178" w:rsidP="00CE4A72">
            <w:pPr>
              <w:autoSpaceDE w:val="0"/>
              <w:autoSpaceDN w:val="0"/>
              <w:jc w:val="center"/>
              <w:rPr>
                <w:rFonts w:eastAsia="Calibri"/>
              </w:rPr>
            </w:pPr>
          </w:p>
        </w:tc>
        <w:tc>
          <w:tcPr>
            <w:tcW w:w="1131" w:type="dxa"/>
            <w:vMerge/>
          </w:tcPr>
          <w:p w:rsidR="00377178" w:rsidRDefault="00377178" w:rsidP="00CE4A72">
            <w:pPr>
              <w:autoSpaceDE w:val="0"/>
              <w:autoSpaceDN w:val="0"/>
              <w:jc w:val="center"/>
              <w:rPr>
                <w:rFonts w:eastAsia="Calibri"/>
              </w:rPr>
            </w:pPr>
          </w:p>
        </w:tc>
        <w:tc>
          <w:tcPr>
            <w:tcW w:w="1139" w:type="dxa"/>
            <w:gridSpan w:val="2"/>
            <w:vMerge/>
          </w:tcPr>
          <w:p w:rsidR="00377178" w:rsidRPr="00447FDE" w:rsidRDefault="00377178" w:rsidP="00CE4A72">
            <w:pPr>
              <w:autoSpaceDE w:val="0"/>
              <w:autoSpaceDN w:val="0"/>
              <w:jc w:val="center"/>
              <w:rPr>
                <w:rFonts w:eastAsia="Calibri"/>
                <w:sz w:val="16"/>
                <w:szCs w:val="16"/>
              </w:rPr>
            </w:pPr>
          </w:p>
        </w:tc>
        <w:tc>
          <w:tcPr>
            <w:tcW w:w="993" w:type="dxa"/>
            <w:vMerge/>
          </w:tcPr>
          <w:p w:rsidR="00377178" w:rsidRPr="00447FDE" w:rsidRDefault="00377178" w:rsidP="00CE4A72">
            <w:pPr>
              <w:autoSpaceDE w:val="0"/>
              <w:autoSpaceDN w:val="0"/>
              <w:jc w:val="center"/>
              <w:rPr>
                <w:rFonts w:eastAsia="Calibri"/>
                <w:sz w:val="16"/>
                <w:szCs w:val="16"/>
              </w:rPr>
            </w:pPr>
          </w:p>
        </w:tc>
        <w:tc>
          <w:tcPr>
            <w:tcW w:w="567" w:type="dxa"/>
            <w:gridSpan w:val="2"/>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x</w:t>
            </w:r>
          </w:p>
        </w:tc>
        <w:tc>
          <w:tcPr>
            <w:tcW w:w="428" w:type="dxa"/>
            <w:gridSpan w:val="2"/>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x</w:t>
            </w:r>
          </w:p>
        </w:tc>
        <w:tc>
          <w:tcPr>
            <w:tcW w:w="1273" w:type="dxa"/>
            <w:gridSpan w:val="4"/>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377178" w:rsidRPr="00447FDE" w:rsidRDefault="00377178" w:rsidP="00CE4A72">
            <w:pPr>
              <w:autoSpaceDE w:val="0"/>
              <w:autoSpaceDN w:val="0"/>
              <w:rPr>
                <w:rFonts w:eastAsia="Calibri"/>
                <w:sz w:val="16"/>
                <w:szCs w:val="16"/>
              </w:rPr>
            </w:pPr>
            <w:r w:rsidRPr="00447FDE">
              <w:rPr>
                <w:rFonts w:eastAsia="Calibri"/>
                <w:sz w:val="16"/>
                <w:szCs w:val="16"/>
              </w:rPr>
              <w:t>федеральн</w:t>
            </w:r>
            <w:r w:rsidRPr="00447FDE">
              <w:rPr>
                <w:rFonts w:eastAsia="Calibri"/>
                <w:sz w:val="16"/>
                <w:szCs w:val="16"/>
              </w:rPr>
              <w:lastRenderedPageBreak/>
              <w:t>ый бюджет</w:t>
            </w:r>
          </w:p>
        </w:tc>
        <w:tc>
          <w:tcPr>
            <w:tcW w:w="850" w:type="dxa"/>
            <w:gridSpan w:val="2"/>
          </w:tcPr>
          <w:p w:rsidR="00377178" w:rsidRPr="00981A5A" w:rsidRDefault="00377178" w:rsidP="00CE4A72">
            <w:pPr>
              <w:ind w:left="-113" w:right="-113"/>
              <w:jc w:val="center"/>
              <w:rPr>
                <w:color w:val="000000"/>
                <w:sz w:val="16"/>
                <w:szCs w:val="16"/>
              </w:rPr>
            </w:pPr>
            <w:r w:rsidRPr="00981A5A">
              <w:rPr>
                <w:color w:val="000000"/>
                <w:sz w:val="16"/>
                <w:szCs w:val="16"/>
              </w:rPr>
              <w:lastRenderedPageBreak/>
              <w:t>0,0</w:t>
            </w:r>
          </w:p>
        </w:tc>
        <w:tc>
          <w:tcPr>
            <w:tcW w:w="857" w:type="dxa"/>
            <w:gridSpan w:val="2"/>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0" w:type="dxa"/>
            <w:gridSpan w:val="2"/>
          </w:tcPr>
          <w:p w:rsidR="00377178" w:rsidRPr="00244AAB" w:rsidRDefault="00377178" w:rsidP="00CE4A72">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tcPr>
          <w:p w:rsidR="00377178" w:rsidRDefault="00377178" w:rsidP="00CE4A72">
            <w:pPr>
              <w:autoSpaceDE w:val="0"/>
              <w:autoSpaceDN w:val="0"/>
              <w:jc w:val="center"/>
              <w:rPr>
                <w:rFonts w:eastAsia="Calibri"/>
              </w:rPr>
            </w:pPr>
          </w:p>
        </w:tc>
        <w:tc>
          <w:tcPr>
            <w:tcW w:w="1131" w:type="dxa"/>
            <w:vMerge/>
          </w:tcPr>
          <w:p w:rsidR="00377178" w:rsidRDefault="00377178" w:rsidP="00CE4A72">
            <w:pPr>
              <w:autoSpaceDE w:val="0"/>
              <w:autoSpaceDN w:val="0"/>
              <w:jc w:val="center"/>
              <w:rPr>
                <w:rFonts w:eastAsia="Calibri"/>
              </w:rPr>
            </w:pPr>
          </w:p>
        </w:tc>
        <w:tc>
          <w:tcPr>
            <w:tcW w:w="1139" w:type="dxa"/>
            <w:gridSpan w:val="2"/>
            <w:vMerge/>
          </w:tcPr>
          <w:p w:rsidR="00377178" w:rsidRPr="00447FDE" w:rsidRDefault="00377178" w:rsidP="00CE4A72">
            <w:pPr>
              <w:autoSpaceDE w:val="0"/>
              <w:autoSpaceDN w:val="0"/>
              <w:jc w:val="center"/>
              <w:rPr>
                <w:rFonts w:eastAsia="Calibri"/>
                <w:sz w:val="16"/>
                <w:szCs w:val="16"/>
              </w:rPr>
            </w:pPr>
          </w:p>
        </w:tc>
        <w:tc>
          <w:tcPr>
            <w:tcW w:w="993" w:type="dxa"/>
            <w:vMerge/>
          </w:tcPr>
          <w:p w:rsidR="00377178" w:rsidRPr="00447FDE" w:rsidRDefault="00377178" w:rsidP="00CE4A72">
            <w:pPr>
              <w:autoSpaceDE w:val="0"/>
              <w:autoSpaceDN w:val="0"/>
              <w:jc w:val="center"/>
              <w:rPr>
                <w:rFonts w:eastAsia="Calibri"/>
                <w:sz w:val="16"/>
                <w:szCs w:val="16"/>
              </w:rPr>
            </w:pPr>
          </w:p>
        </w:tc>
        <w:tc>
          <w:tcPr>
            <w:tcW w:w="567" w:type="dxa"/>
            <w:gridSpan w:val="2"/>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974</w:t>
            </w:r>
          </w:p>
        </w:tc>
        <w:tc>
          <w:tcPr>
            <w:tcW w:w="428" w:type="dxa"/>
            <w:gridSpan w:val="2"/>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0702</w:t>
            </w:r>
          </w:p>
        </w:tc>
        <w:tc>
          <w:tcPr>
            <w:tcW w:w="1273" w:type="dxa"/>
            <w:gridSpan w:val="4"/>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Ц710212010</w:t>
            </w:r>
          </w:p>
        </w:tc>
        <w:tc>
          <w:tcPr>
            <w:tcW w:w="567" w:type="dxa"/>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600</w:t>
            </w:r>
          </w:p>
        </w:tc>
        <w:tc>
          <w:tcPr>
            <w:tcW w:w="992" w:type="dxa"/>
            <w:gridSpan w:val="2"/>
          </w:tcPr>
          <w:p w:rsidR="00377178" w:rsidRPr="00447FDE" w:rsidRDefault="00377178" w:rsidP="00CE4A72">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gridSpan w:val="2"/>
          </w:tcPr>
          <w:p w:rsidR="00377178" w:rsidRPr="00981A5A" w:rsidRDefault="00377178" w:rsidP="00CE4A72">
            <w:pPr>
              <w:ind w:left="-113" w:right="-113"/>
              <w:jc w:val="center"/>
              <w:rPr>
                <w:color w:val="000000"/>
                <w:sz w:val="16"/>
                <w:szCs w:val="16"/>
              </w:rPr>
            </w:pPr>
            <w:r>
              <w:rPr>
                <w:color w:val="000000"/>
                <w:sz w:val="16"/>
                <w:szCs w:val="16"/>
              </w:rPr>
              <w:t>0,0</w:t>
            </w:r>
          </w:p>
        </w:tc>
        <w:tc>
          <w:tcPr>
            <w:tcW w:w="857" w:type="dxa"/>
            <w:gridSpan w:val="2"/>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0" w:type="dxa"/>
            <w:gridSpan w:val="2"/>
          </w:tcPr>
          <w:p w:rsidR="00377178" w:rsidRPr="00244AAB" w:rsidRDefault="00377178" w:rsidP="00CE4A72">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tcPr>
          <w:p w:rsidR="00377178" w:rsidRDefault="00377178" w:rsidP="00CE4A72">
            <w:pPr>
              <w:autoSpaceDE w:val="0"/>
              <w:autoSpaceDN w:val="0"/>
              <w:jc w:val="center"/>
              <w:rPr>
                <w:rFonts w:eastAsia="Calibri"/>
              </w:rPr>
            </w:pPr>
          </w:p>
        </w:tc>
        <w:tc>
          <w:tcPr>
            <w:tcW w:w="1131" w:type="dxa"/>
            <w:vMerge/>
          </w:tcPr>
          <w:p w:rsidR="00377178" w:rsidRDefault="00377178" w:rsidP="00CE4A72">
            <w:pPr>
              <w:autoSpaceDE w:val="0"/>
              <w:autoSpaceDN w:val="0"/>
              <w:jc w:val="center"/>
              <w:rPr>
                <w:rFonts w:eastAsia="Calibri"/>
              </w:rPr>
            </w:pPr>
          </w:p>
        </w:tc>
        <w:tc>
          <w:tcPr>
            <w:tcW w:w="1139" w:type="dxa"/>
            <w:gridSpan w:val="2"/>
            <w:vMerge/>
          </w:tcPr>
          <w:p w:rsidR="00377178" w:rsidRPr="00447FDE" w:rsidRDefault="00377178" w:rsidP="00CE4A72">
            <w:pPr>
              <w:autoSpaceDE w:val="0"/>
              <w:autoSpaceDN w:val="0"/>
              <w:jc w:val="center"/>
              <w:rPr>
                <w:rFonts w:eastAsia="Calibri"/>
                <w:sz w:val="16"/>
                <w:szCs w:val="16"/>
              </w:rPr>
            </w:pPr>
          </w:p>
        </w:tc>
        <w:tc>
          <w:tcPr>
            <w:tcW w:w="993" w:type="dxa"/>
            <w:vMerge/>
          </w:tcPr>
          <w:p w:rsidR="00377178" w:rsidRPr="00447FDE" w:rsidRDefault="00377178" w:rsidP="00CE4A72">
            <w:pPr>
              <w:autoSpaceDE w:val="0"/>
              <w:autoSpaceDN w:val="0"/>
              <w:jc w:val="center"/>
              <w:rPr>
                <w:rFonts w:eastAsia="Calibri"/>
                <w:sz w:val="16"/>
                <w:szCs w:val="16"/>
              </w:rPr>
            </w:pPr>
          </w:p>
        </w:tc>
        <w:tc>
          <w:tcPr>
            <w:tcW w:w="567" w:type="dxa"/>
            <w:gridSpan w:val="2"/>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x</w:t>
            </w:r>
          </w:p>
        </w:tc>
        <w:tc>
          <w:tcPr>
            <w:tcW w:w="428" w:type="dxa"/>
            <w:gridSpan w:val="2"/>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x</w:t>
            </w:r>
          </w:p>
        </w:tc>
        <w:tc>
          <w:tcPr>
            <w:tcW w:w="1273" w:type="dxa"/>
            <w:gridSpan w:val="4"/>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CE4A72">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377178" w:rsidRPr="00447FDE" w:rsidRDefault="00377178" w:rsidP="00CE4A72">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gridSpan w:val="2"/>
          </w:tcPr>
          <w:p w:rsidR="00377178" w:rsidRPr="00981A5A" w:rsidRDefault="00377178" w:rsidP="00CE4A72">
            <w:pPr>
              <w:ind w:left="-113" w:right="-113"/>
              <w:jc w:val="center"/>
              <w:rPr>
                <w:color w:val="000000"/>
                <w:sz w:val="16"/>
                <w:szCs w:val="16"/>
              </w:rPr>
            </w:pPr>
            <w:r>
              <w:rPr>
                <w:color w:val="000000"/>
                <w:sz w:val="16"/>
                <w:szCs w:val="16"/>
              </w:rPr>
              <w:t>0,0</w:t>
            </w:r>
          </w:p>
        </w:tc>
        <w:tc>
          <w:tcPr>
            <w:tcW w:w="857" w:type="dxa"/>
            <w:gridSpan w:val="2"/>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0" w:type="dxa"/>
            <w:gridSpan w:val="2"/>
          </w:tcPr>
          <w:p w:rsidR="00377178" w:rsidRPr="00244AAB" w:rsidRDefault="00377178" w:rsidP="00CE4A72">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CE4A72">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tcPr>
          <w:p w:rsidR="00377178" w:rsidRDefault="00377178" w:rsidP="002F5825">
            <w:pPr>
              <w:autoSpaceDE w:val="0"/>
              <w:autoSpaceDN w:val="0"/>
              <w:jc w:val="center"/>
              <w:rPr>
                <w:rFonts w:eastAsia="Calibri"/>
              </w:rPr>
            </w:pPr>
          </w:p>
        </w:tc>
        <w:tc>
          <w:tcPr>
            <w:tcW w:w="1131" w:type="dxa"/>
            <w:vMerge/>
          </w:tcPr>
          <w:p w:rsidR="00377178" w:rsidRDefault="00377178" w:rsidP="002F5825">
            <w:pPr>
              <w:autoSpaceDE w:val="0"/>
              <w:autoSpaceDN w:val="0"/>
              <w:jc w:val="center"/>
              <w:rPr>
                <w:rFonts w:eastAsia="Calibri"/>
              </w:rPr>
            </w:pPr>
          </w:p>
        </w:tc>
        <w:tc>
          <w:tcPr>
            <w:tcW w:w="1139" w:type="dxa"/>
            <w:gridSpan w:val="2"/>
            <w:vMerge/>
          </w:tcPr>
          <w:p w:rsidR="00377178" w:rsidRPr="00447FDE" w:rsidRDefault="00377178" w:rsidP="002F5825">
            <w:pPr>
              <w:autoSpaceDE w:val="0"/>
              <w:autoSpaceDN w:val="0"/>
              <w:jc w:val="center"/>
              <w:rPr>
                <w:rFonts w:eastAsia="Calibri"/>
                <w:sz w:val="16"/>
                <w:szCs w:val="16"/>
              </w:rPr>
            </w:pPr>
          </w:p>
        </w:tc>
        <w:tc>
          <w:tcPr>
            <w:tcW w:w="993" w:type="dxa"/>
            <w:vMerge/>
          </w:tcPr>
          <w:p w:rsidR="00377178" w:rsidRPr="00447FDE" w:rsidRDefault="00377178" w:rsidP="002F5825">
            <w:pPr>
              <w:autoSpaceDE w:val="0"/>
              <w:autoSpaceDN w:val="0"/>
              <w:jc w:val="center"/>
              <w:rPr>
                <w:rFonts w:eastAsia="Calibri"/>
                <w:sz w:val="16"/>
                <w:szCs w:val="16"/>
              </w:rPr>
            </w:pPr>
          </w:p>
        </w:tc>
        <w:tc>
          <w:tcPr>
            <w:tcW w:w="567"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428" w:type="dxa"/>
            <w:gridSpan w:val="2"/>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1273" w:type="dxa"/>
            <w:gridSpan w:val="4"/>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2F5825">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377178" w:rsidRPr="00447FDE" w:rsidRDefault="00377178" w:rsidP="002F5825">
            <w:pPr>
              <w:autoSpaceDE w:val="0"/>
              <w:autoSpaceDN w:val="0"/>
              <w:rPr>
                <w:rFonts w:eastAsia="Calibri"/>
                <w:sz w:val="16"/>
                <w:szCs w:val="16"/>
              </w:rPr>
            </w:pPr>
            <w:r w:rsidRPr="00447FDE">
              <w:rPr>
                <w:rFonts w:eastAsia="Calibri"/>
                <w:sz w:val="16"/>
                <w:szCs w:val="16"/>
              </w:rPr>
              <w:t>внебюджетные источники</w:t>
            </w:r>
          </w:p>
        </w:tc>
        <w:tc>
          <w:tcPr>
            <w:tcW w:w="850" w:type="dxa"/>
            <w:gridSpan w:val="2"/>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7" w:type="dxa"/>
            <w:gridSpan w:val="2"/>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0" w:type="dxa"/>
            <w:gridSpan w:val="2"/>
          </w:tcPr>
          <w:p w:rsidR="00377178" w:rsidRPr="00244AAB" w:rsidRDefault="00377178" w:rsidP="004232CF">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4232CF">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val="restart"/>
          </w:tcPr>
          <w:p w:rsidR="00377178" w:rsidRDefault="00377178" w:rsidP="002F5825">
            <w:pPr>
              <w:autoSpaceDE w:val="0"/>
              <w:autoSpaceDN w:val="0"/>
              <w:jc w:val="center"/>
              <w:rPr>
                <w:color w:val="000000"/>
                <w:sz w:val="16"/>
                <w:szCs w:val="16"/>
              </w:rPr>
            </w:pPr>
            <w:r w:rsidRPr="00FA79F9">
              <w:rPr>
                <w:color w:val="000000"/>
                <w:sz w:val="16"/>
                <w:szCs w:val="16"/>
              </w:rPr>
              <w:t>Целевой (ые) индикатор (ы) и показатель(и) подпрограммы (государственной программы), увя</w:t>
            </w:r>
            <w:r w:rsidRPr="00FA79F9">
              <w:rPr>
                <w:color w:val="000000"/>
                <w:sz w:val="16"/>
                <w:szCs w:val="16"/>
              </w:rPr>
              <w:softHyphen/>
              <w:t>занные с ос</w:t>
            </w:r>
            <w:r w:rsidRPr="00FA79F9">
              <w:rPr>
                <w:color w:val="000000"/>
                <w:sz w:val="16"/>
                <w:szCs w:val="16"/>
              </w:rPr>
              <w:softHyphen/>
              <w:t xml:space="preserve">новным </w:t>
            </w:r>
          </w:p>
          <w:p w:rsidR="00377178" w:rsidRDefault="00377178" w:rsidP="002F5825">
            <w:pPr>
              <w:autoSpaceDE w:val="0"/>
              <w:autoSpaceDN w:val="0"/>
              <w:jc w:val="center"/>
              <w:rPr>
                <w:color w:val="000000"/>
                <w:sz w:val="16"/>
                <w:szCs w:val="16"/>
              </w:rPr>
            </w:pPr>
            <w:r w:rsidRPr="00FA79F9">
              <w:rPr>
                <w:color w:val="000000"/>
                <w:sz w:val="16"/>
                <w:szCs w:val="16"/>
              </w:rPr>
              <w:t>Меропри</w:t>
            </w:r>
          </w:p>
          <w:p w:rsidR="00377178" w:rsidRDefault="00377178" w:rsidP="002F5825">
            <w:pPr>
              <w:autoSpaceDE w:val="0"/>
              <w:autoSpaceDN w:val="0"/>
              <w:jc w:val="center"/>
              <w:rPr>
                <w:rFonts w:eastAsia="Calibri"/>
              </w:rPr>
            </w:pPr>
            <w:r w:rsidRPr="00FA79F9">
              <w:rPr>
                <w:color w:val="000000"/>
                <w:sz w:val="16"/>
                <w:szCs w:val="16"/>
              </w:rPr>
              <w:t>я</w:t>
            </w:r>
            <w:r>
              <w:rPr>
                <w:color w:val="000000"/>
                <w:sz w:val="16"/>
                <w:szCs w:val="16"/>
              </w:rPr>
              <w:t>тием 11</w:t>
            </w:r>
          </w:p>
        </w:tc>
        <w:tc>
          <w:tcPr>
            <w:tcW w:w="7090" w:type="dxa"/>
            <w:gridSpan w:val="15"/>
          </w:tcPr>
          <w:p w:rsidR="00377178" w:rsidRPr="00447FDE" w:rsidRDefault="00377178" w:rsidP="002F5825">
            <w:pPr>
              <w:autoSpaceDE w:val="0"/>
              <w:autoSpaceDN w:val="0"/>
              <w:rPr>
                <w:rFonts w:eastAsia="Calibri"/>
                <w:sz w:val="16"/>
                <w:szCs w:val="16"/>
              </w:rPr>
            </w:pPr>
            <w:r w:rsidRPr="00FA7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377178" w:rsidRPr="00A663B3" w:rsidRDefault="00377178" w:rsidP="004232CF">
            <w:pPr>
              <w:jc w:val="center"/>
              <w:rPr>
                <w:color w:val="000000"/>
                <w:sz w:val="20"/>
                <w:szCs w:val="20"/>
              </w:rPr>
            </w:pPr>
            <w:r>
              <w:rPr>
                <w:color w:val="000000"/>
                <w:sz w:val="20"/>
                <w:szCs w:val="20"/>
              </w:rPr>
              <w:t>83</w:t>
            </w:r>
          </w:p>
        </w:tc>
        <w:tc>
          <w:tcPr>
            <w:tcW w:w="857" w:type="dxa"/>
            <w:gridSpan w:val="2"/>
          </w:tcPr>
          <w:p w:rsidR="00377178" w:rsidRPr="00A663B3" w:rsidRDefault="00377178" w:rsidP="004232CF">
            <w:pPr>
              <w:jc w:val="center"/>
              <w:rPr>
                <w:color w:val="000000"/>
                <w:sz w:val="20"/>
                <w:szCs w:val="20"/>
              </w:rPr>
            </w:pPr>
            <w:r w:rsidRPr="00A663B3">
              <w:rPr>
                <w:color w:val="000000"/>
                <w:sz w:val="20"/>
                <w:szCs w:val="20"/>
              </w:rPr>
              <w:t>84</w:t>
            </w:r>
          </w:p>
        </w:tc>
        <w:tc>
          <w:tcPr>
            <w:tcW w:w="850" w:type="dxa"/>
            <w:gridSpan w:val="2"/>
          </w:tcPr>
          <w:p w:rsidR="00377178" w:rsidRPr="00F4212D" w:rsidRDefault="00377178" w:rsidP="004232CF">
            <w:pPr>
              <w:jc w:val="center"/>
              <w:rPr>
                <w:sz w:val="20"/>
                <w:szCs w:val="20"/>
              </w:rPr>
            </w:pPr>
            <w:r w:rsidRPr="00F4212D">
              <w:rPr>
                <w:sz w:val="20"/>
                <w:szCs w:val="20"/>
              </w:rPr>
              <w:t>85</w:t>
            </w:r>
          </w:p>
        </w:tc>
        <w:tc>
          <w:tcPr>
            <w:tcW w:w="851" w:type="dxa"/>
          </w:tcPr>
          <w:p w:rsidR="00377178" w:rsidRPr="00F4212D" w:rsidRDefault="00377178" w:rsidP="004232CF">
            <w:pPr>
              <w:jc w:val="center"/>
              <w:rPr>
                <w:sz w:val="20"/>
                <w:szCs w:val="20"/>
              </w:rPr>
            </w:pPr>
            <w:r w:rsidRPr="00F4212D">
              <w:rPr>
                <w:sz w:val="20"/>
                <w:szCs w:val="20"/>
              </w:rPr>
              <w:t>85</w:t>
            </w:r>
          </w:p>
        </w:tc>
        <w:tc>
          <w:tcPr>
            <w:tcW w:w="851" w:type="dxa"/>
          </w:tcPr>
          <w:p w:rsidR="00377178" w:rsidRPr="00F4212D" w:rsidRDefault="00377178" w:rsidP="004232CF">
            <w:pPr>
              <w:jc w:val="center"/>
              <w:rPr>
                <w:sz w:val="20"/>
                <w:szCs w:val="20"/>
              </w:rPr>
            </w:pPr>
            <w:r w:rsidRPr="00F4212D">
              <w:rPr>
                <w:sz w:val="20"/>
                <w:szCs w:val="20"/>
              </w:rPr>
              <w:t>85</w:t>
            </w:r>
          </w:p>
        </w:tc>
        <w:tc>
          <w:tcPr>
            <w:tcW w:w="851" w:type="dxa"/>
          </w:tcPr>
          <w:p w:rsidR="00377178" w:rsidRPr="00F4212D" w:rsidRDefault="00377178" w:rsidP="004232CF">
            <w:pPr>
              <w:jc w:val="center"/>
              <w:rPr>
                <w:sz w:val="20"/>
                <w:szCs w:val="20"/>
              </w:rPr>
            </w:pPr>
            <w:r w:rsidRPr="00F4212D">
              <w:rPr>
                <w:sz w:val="20"/>
                <w:szCs w:val="20"/>
              </w:rPr>
              <w:t>85</w:t>
            </w:r>
          </w:p>
        </w:tc>
        <w:tc>
          <w:tcPr>
            <w:tcW w:w="851" w:type="dxa"/>
          </w:tcPr>
          <w:p w:rsidR="00377178" w:rsidRPr="00F4212D" w:rsidRDefault="00377178" w:rsidP="004232CF">
            <w:pPr>
              <w:jc w:val="center"/>
              <w:rPr>
                <w:sz w:val="20"/>
                <w:szCs w:val="20"/>
              </w:rPr>
            </w:pPr>
            <w:r w:rsidRPr="00F4212D">
              <w:rPr>
                <w:sz w:val="20"/>
                <w:szCs w:val="20"/>
              </w:rPr>
              <w:t>85</w:t>
            </w:r>
          </w:p>
        </w:tc>
        <w:tc>
          <w:tcPr>
            <w:tcW w:w="851" w:type="dxa"/>
          </w:tcPr>
          <w:p w:rsidR="00377178" w:rsidRPr="00F4212D" w:rsidRDefault="00377178" w:rsidP="004232CF">
            <w:pPr>
              <w:jc w:val="center"/>
              <w:rPr>
                <w:sz w:val="20"/>
                <w:szCs w:val="20"/>
              </w:rPr>
            </w:pPr>
            <w:r w:rsidRPr="00F4212D">
              <w:rPr>
                <w:sz w:val="20"/>
                <w:szCs w:val="20"/>
              </w:rPr>
              <w:t>85</w:t>
            </w:r>
          </w:p>
        </w:tc>
        <w:tc>
          <w:tcPr>
            <w:tcW w:w="851" w:type="dxa"/>
          </w:tcPr>
          <w:p w:rsidR="00377178" w:rsidRPr="00F4212D" w:rsidRDefault="00377178" w:rsidP="004232CF">
            <w:pPr>
              <w:jc w:val="center"/>
              <w:rPr>
                <w:sz w:val="20"/>
                <w:szCs w:val="20"/>
              </w:rPr>
            </w:pPr>
            <w:r w:rsidRPr="00F4212D">
              <w:rPr>
                <w:sz w:val="20"/>
                <w:szCs w:val="20"/>
              </w:rPr>
              <w:t>85</w:t>
            </w:r>
          </w:p>
        </w:tc>
      </w:tr>
      <w:tr w:rsidR="00377178" w:rsidTr="00377178">
        <w:tc>
          <w:tcPr>
            <w:tcW w:w="1123" w:type="dxa"/>
            <w:gridSpan w:val="2"/>
            <w:vMerge/>
          </w:tcPr>
          <w:p w:rsidR="00377178" w:rsidRDefault="00377178" w:rsidP="00CE4A72">
            <w:pPr>
              <w:autoSpaceDE w:val="0"/>
              <w:autoSpaceDN w:val="0"/>
              <w:jc w:val="center"/>
              <w:rPr>
                <w:rFonts w:eastAsia="Calibri"/>
              </w:rPr>
            </w:pPr>
          </w:p>
        </w:tc>
        <w:tc>
          <w:tcPr>
            <w:tcW w:w="7090" w:type="dxa"/>
            <w:gridSpan w:val="15"/>
          </w:tcPr>
          <w:p w:rsidR="00377178" w:rsidRPr="00447FDE" w:rsidRDefault="00377178" w:rsidP="00CE4A72">
            <w:pPr>
              <w:autoSpaceDE w:val="0"/>
              <w:autoSpaceDN w:val="0"/>
              <w:rPr>
                <w:rFonts w:eastAsia="Calibri"/>
                <w:sz w:val="16"/>
                <w:szCs w:val="16"/>
              </w:rPr>
            </w:pPr>
            <w:r w:rsidRPr="00232620">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850" w:type="dxa"/>
            <w:gridSpan w:val="2"/>
          </w:tcPr>
          <w:p w:rsidR="00377178" w:rsidRPr="00CE4A72" w:rsidRDefault="00377178" w:rsidP="00CE4A72">
            <w:pPr>
              <w:ind w:left="-113" w:right="-113"/>
              <w:jc w:val="center"/>
              <w:rPr>
                <w:color w:val="000000"/>
                <w:sz w:val="20"/>
                <w:szCs w:val="20"/>
              </w:rPr>
            </w:pPr>
            <w:r w:rsidRPr="00CE4A72">
              <w:rPr>
                <w:color w:val="000000"/>
                <w:sz w:val="20"/>
                <w:szCs w:val="20"/>
              </w:rPr>
              <w:t>67</w:t>
            </w:r>
          </w:p>
        </w:tc>
        <w:tc>
          <w:tcPr>
            <w:tcW w:w="857" w:type="dxa"/>
            <w:gridSpan w:val="2"/>
          </w:tcPr>
          <w:p w:rsidR="00377178" w:rsidRPr="00CE4A72" w:rsidRDefault="00377178" w:rsidP="00CE4A72">
            <w:pPr>
              <w:ind w:left="-113" w:right="-113"/>
              <w:jc w:val="center"/>
              <w:rPr>
                <w:color w:val="000000"/>
                <w:sz w:val="20"/>
                <w:szCs w:val="20"/>
              </w:rPr>
            </w:pPr>
            <w:r w:rsidRPr="00CE4A72">
              <w:rPr>
                <w:color w:val="000000"/>
                <w:sz w:val="20"/>
                <w:szCs w:val="20"/>
              </w:rPr>
              <w:t>83</w:t>
            </w:r>
          </w:p>
        </w:tc>
        <w:tc>
          <w:tcPr>
            <w:tcW w:w="850" w:type="dxa"/>
            <w:gridSpan w:val="2"/>
          </w:tcPr>
          <w:p w:rsidR="00377178" w:rsidRPr="00CE4A72" w:rsidRDefault="00377178" w:rsidP="00CE4A72">
            <w:pPr>
              <w:ind w:left="-113" w:right="-113"/>
              <w:jc w:val="center"/>
              <w:rPr>
                <w:color w:val="000000"/>
                <w:sz w:val="20"/>
                <w:szCs w:val="20"/>
              </w:rPr>
            </w:pPr>
            <w:r w:rsidRPr="00CE4A72">
              <w:rPr>
                <w:color w:val="000000"/>
                <w:sz w:val="20"/>
                <w:szCs w:val="20"/>
              </w:rPr>
              <w:t>100</w:t>
            </w:r>
          </w:p>
        </w:tc>
        <w:tc>
          <w:tcPr>
            <w:tcW w:w="851" w:type="dxa"/>
          </w:tcPr>
          <w:p w:rsidR="00377178" w:rsidRPr="00CE4A72" w:rsidRDefault="00377178" w:rsidP="00CE4A72">
            <w:pPr>
              <w:ind w:left="-113" w:right="-113"/>
              <w:jc w:val="center"/>
              <w:rPr>
                <w:color w:val="000000"/>
                <w:sz w:val="20"/>
                <w:szCs w:val="20"/>
              </w:rPr>
            </w:pPr>
            <w:r w:rsidRPr="00CE4A72">
              <w:rPr>
                <w:color w:val="000000"/>
                <w:sz w:val="20"/>
                <w:szCs w:val="20"/>
              </w:rPr>
              <w:t>100</w:t>
            </w:r>
          </w:p>
        </w:tc>
        <w:tc>
          <w:tcPr>
            <w:tcW w:w="851" w:type="dxa"/>
          </w:tcPr>
          <w:p w:rsidR="00377178" w:rsidRPr="00CE4A72" w:rsidRDefault="00377178" w:rsidP="00CE4A72">
            <w:pPr>
              <w:ind w:left="-113" w:right="-113"/>
              <w:jc w:val="center"/>
              <w:rPr>
                <w:color w:val="000000"/>
                <w:sz w:val="20"/>
                <w:szCs w:val="20"/>
              </w:rPr>
            </w:pPr>
            <w:r w:rsidRPr="00CE4A72">
              <w:rPr>
                <w:color w:val="000000"/>
                <w:sz w:val="20"/>
                <w:szCs w:val="20"/>
              </w:rPr>
              <w:t>100</w:t>
            </w:r>
          </w:p>
        </w:tc>
        <w:tc>
          <w:tcPr>
            <w:tcW w:w="851" w:type="dxa"/>
          </w:tcPr>
          <w:p w:rsidR="00377178" w:rsidRPr="00CE4A72" w:rsidRDefault="00377178" w:rsidP="00CE4A72">
            <w:pPr>
              <w:ind w:left="-113" w:right="-113"/>
              <w:jc w:val="center"/>
              <w:rPr>
                <w:color w:val="000000"/>
                <w:sz w:val="20"/>
                <w:szCs w:val="20"/>
              </w:rPr>
            </w:pPr>
            <w:r w:rsidRPr="00CE4A72">
              <w:rPr>
                <w:color w:val="000000"/>
                <w:sz w:val="20"/>
                <w:szCs w:val="20"/>
              </w:rPr>
              <w:t>100</w:t>
            </w:r>
          </w:p>
        </w:tc>
        <w:tc>
          <w:tcPr>
            <w:tcW w:w="851" w:type="dxa"/>
          </w:tcPr>
          <w:p w:rsidR="00377178" w:rsidRPr="00F4212D" w:rsidRDefault="00377178" w:rsidP="00CE4A72">
            <w:pPr>
              <w:jc w:val="center"/>
              <w:rPr>
                <w:sz w:val="20"/>
                <w:szCs w:val="20"/>
              </w:rPr>
            </w:pPr>
            <w:r w:rsidRPr="00F4212D">
              <w:rPr>
                <w:sz w:val="20"/>
                <w:szCs w:val="20"/>
              </w:rPr>
              <w:t>100</w:t>
            </w:r>
          </w:p>
        </w:tc>
        <w:tc>
          <w:tcPr>
            <w:tcW w:w="851" w:type="dxa"/>
          </w:tcPr>
          <w:p w:rsidR="00377178" w:rsidRPr="00F4212D" w:rsidRDefault="00377178" w:rsidP="00CE4A72">
            <w:pPr>
              <w:jc w:val="center"/>
              <w:rPr>
                <w:sz w:val="20"/>
                <w:szCs w:val="20"/>
              </w:rPr>
            </w:pPr>
            <w:r w:rsidRPr="00F4212D">
              <w:rPr>
                <w:sz w:val="20"/>
                <w:szCs w:val="20"/>
              </w:rPr>
              <w:t>100</w:t>
            </w:r>
          </w:p>
        </w:tc>
        <w:tc>
          <w:tcPr>
            <w:tcW w:w="851" w:type="dxa"/>
          </w:tcPr>
          <w:p w:rsidR="00377178" w:rsidRPr="00F4212D" w:rsidRDefault="00377178" w:rsidP="00CE4A72">
            <w:pPr>
              <w:jc w:val="center"/>
              <w:rPr>
                <w:sz w:val="20"/>
                <w:szCs w:val="20"/>
              </w:rPr>
            </w:pPr>
            <w:r w:rsidRPr="00F4212D">
              <w:rPr>
                <w:sz w:val="20"/>
                <w:szCs w:val="20"/>
              </w:rPr>
              <w:t>100</w:t>
            </w:r>
          </w:p>
        </w:tc>
      </w:tr>
      <w:tr w:rsidR="00377178" w:rsidTr="00377178">
        <w:tc>
          <w:tcPr>
            <w:tcW w:w="1123" w:type="dxa"/>
            <w:gridSpan w:val="2"/>
            <w:vMerge/>
          </w:tcPr>
          <w:p w:rsidR="00377178" w:rsidRDefault="00377178" w:rsidP="002F5825">
            <w:pPr>
              <w:autoSpaceDE w:val="0"/>
              <w:autoSpaceDN w:val="0"/>
              <w:jc w:val="center"/>
              <w:rPr>
                <w:rFonts w:eastAsia="Calibri"/>
              </w:rPr>
            </w:pPr>
          </w:p>
        </w:tc>
        <w:tc>
          <w:tcPr>
            <w:tcW w:w="7090" w:type="dxa"/>
            <w:gridSpan w:val="15"/>
          </w:tcPr>
          <w:p w:rsidR="00377178" w:rsidRPr="00174DE3" w:rsidRDefault="00377178" w:rsidP="002F5825">
            <w:pPr>
              <w:autoSpaceDE w:val="0"/>
              <w:autoSpaceDN w:val="0"/>
              <w:rPr>
                <w:rFonts w:eastAsia="Calibri"/>
                <w:sz w:val="16"/>
                <w:szCs w:val="16"/>
              </w:rPr>
            </w:pPr>
            <w:r w:rsidRPr="00174DE3">
              <w:rPr>
                <w:sz w:val="16"/>
                <w:szCs w:val="16"/>
              </w:rPr>
              <w:t>Удельный вес образовательных организаций, в которых внедрены информационно-коммуникационные технологии в управлении</w:t>
            </w:r>
          </w:p>
        </w:tc>
        <w:tc>
          <w:tcPr>
            <w:tcW w:w="850" w:type="dxa"/>
            <w:gridSpan w:val="2"/>
          </w:tcPr>
          <w:p w:rsidR="00377178" w:rsidRPr="00F4212D" w:rsidRDefault="00377178" w:rsidP="004232CF">
            <w:pPr>
              <w:jc w:val="center"/>
              <w:rPr>
                <w:sz w:val="20"/>
                <w:szCs w:val="20"/>
              </w:rPr>
            </w:pPr>
            <w:r w:rsidRPr="00F4212D">
              <w:rPr>
                <w:sz w:val="20"/>
                <w:szCs w:val="20"/>
              </w:rPr>
              <w:t>100</w:t>
            </w:r>
          </w:p>
        </w:tc>
        <w:tc>
          <w:tcPr>
            <w:tcW w:w="857" w:type="dxa"/>
            <w:gridSpan w:val="2"/>
          </w:tcPr>
          <w:p w:rsidR="00377178" w:rsidRPr="00F4212D" w:rsidRDefault="00377178" w:rsidP="004232CF">
            <w:pPr>
              <w:jc w:val="center"/>
              <w:rPr>
                <w:sz w:val="20"/>
                <w:szCs w:val="20"/>
              </w:rPr>
            </w:pPr>
            <w:r w:rsidRPr="00F4212D">
              <w:rPr>
                <w:sz w:val="20"/>
                <w:szCs w:val="20"/>
              </w:rPr>
              <w:t>100</w:t>
            </w:r>
          </w:p>
        </w:tc>
        <w:tc>
          <w:tcPr>
            <w:tcW w:w="850" w:type="dxa"/>
            <w:gridSpan w:val="2"/>
          </w:tcPr>
          <w:p w:rsidR="00377178" w:rsidRPr="00F4212D" w:rsidRDefault="00377178" w:rsidP="004232CF">
            <w:pPr>
              <w:jc w:val="center"/>
              <w:rPr>
                <w:sz w:val="20"/>
                <w:szCs w:val="20"/>
              </w:rPr>
            </w:pPr>
            <w:r w:rsidRPr="00F4212D">
              <w:rPr>
                <w:sz w:val="20"/>
                <w:szCs w:val="20"/>
              </w:rPr>
              <w:t>100</w:t>
            </w:r>
          </w:p>
        </w:tc>
        <w:tc>
          <w:tcPr>
            <w:tcW w:w="851" w:type="dxa"/>
          </w:tcPr>
          <w:p w:rsidR="00377178" w:rsidRPr="00F4212D" w:rsidRDefault="00377178" w:rsidP="004232CF">
            <w:pPr>
              <w:jc w:val="center"/>
              <w:rPr>
                <w:sz w:val="20"/>
                <w:szCs w:val="20"/>
              </w:rPr>
            </w:pPr>
            <w:r w:rsidRPr="00F4212D">
              <w:rPr>
                <w:sz w:val="20"/>
                <w:szCs w:val="20"/>
              </w:rPr>
              <w:t>100</w:t>
            </w:r>
          </w:p>
        </w:tc>
        <w:tc>
          <w:tcPr>
            <w:tcW w:w="851" w:type="dxa"/>
          </w:tcPr>
          <w:p w:rsidR="00377178" w:rsidRPr="00F4212D" w:rsidRDefault="00377178" w:rsidP="004232CF">
            <w:pPr>
              <w:jc w:val="center"/>
              <w:rPr>
                <w:sz w:val="20"/>
                <w:szCs w:val="20"/>
              </w:rPr>
            </w:pPr>
            <w:r w:rsidRPr="00F4212D">
              <w:rPr>
                <w:sz w:val="20"/>
                <w:szCs w:val="20"/>
              </w:rPr>
              <w:t>100</w:t>
            </w:r>
          </w:p>
        </w:tc>
        <w:tc>
          <w:tcPr>
            <w:tcW w:w="851" w:type="dxa"/>
          </w:tcPr>
          <w:p w:rsidR="00377178" w:rsidRPr="00F4212D" w:rsidRDefault="00377178" w:rsidP="004232CF">
            <w:pPr>
              <w:jc w:val="center"/>
              <w:rPr>
                <w:sz w:val="20"/>
                <w:szCs w:val="20"/>
              </w:rPr>
            </w:pPr>
            <w:r w:rsidRPr="00F4212D">
              <w:rPr>
                <w:sz w:val="20"/>
                <w:szCs w:val="20"/>
              </w:rPr>
              <w:t>100</w:t>
            </w:r>
          </w:p>
        </w:tc>
        <w:tc>
          <w:tcPr>
            <w:tcW w:w="851" w:type="dxa"/>
          </w:tcPr>
          <w:p w:rsidR="00377178" w:rsidRPr="00F4212D" w:rsidRDefault="00377178" w:rsidP="004232CF">
            <w:pPr>
              <w:jc w:val="center"/>
              <w:rPr>
                <w:sz w:val="20"/>
                <w:szCs w:val="20"/>
              </w:rPr>
            </w:pPr>
            <w:r w:rsidRPr="00F4212D">
              <w:rPr>
                <w:sz w:val="20"/>
                <w:szCs w:val="20"/>
              </w:rPr>
              <w:t>100</w:t>
            </w:r>
          </w:p>
        </w:tc>
        <w:tc>
          <w:tcPr>
            <w:tcW w:w="851" w:type="dxa"/>
          </w:tcPr>
          <w:p w:rsidR="00377178" w:rsidRPr="00F4212D" w:rsidRDefault="00377178" w:rsidP="004232CF">
            <w:pPr>
              <w:jc w:val="center"/>
              <w:rPr>
                <w:sz w:val="20"/>
                <w:szCs w:val="20"/>
              </w:rPr>
            </w:pPr>
            <w:r w:rsidRPr="00F4212D">
              <w:rPr>
                <w:sz w:val="20"/>
                <w:szCs w:val="20"/>
              </w:rPr>
              <w:t>100</w:t>
            </w:r>
          </w:p>
        </w:tc>
        <w:tc>
          <w:tcPr>
            <w:tcW w:w="851" w:type="dxa"/>
          </w:tcPr>
          <w:p w:rsidR="00377178" w:rsidRPr="00F4212D" w:rsidRDefault="00377178" w:rsidP="004232CF">
            <w:pPr>
              <w:jc w:val="center"/>
              <w:rPr>
                <w:sz w:val="20"/>
                <w:szCs w:val="20"/>
              </w:rPr>
            </w:pPr>
            <w:r w:rsidRPr="00F4212D">
              <w:rPr>
                <w:sz w:val="20"/>
                <w:szCs w:val="20"/>
              </w:rPr>
              <w:t>100</w:t>
            </w:r>
          </w:p>
        </w:tc>
      </w:tr>
      <w:tr w:rsidR="00377178" w:rsidTr="00E87D38">
        <w:tc>
          <w:tcPr>
            <w:tcW w:w="15876" w:type="dxa"/>
            <w:gridSpan w:val="29"/>
          </w:tcPr>
          <w:p w:rsidR="00377178" w:rsidRDefault="00377178" w:rsidP="00D96432">
            <w:pPr>
              <w:autoSpaceDE w:val="0"/>
              <w:autoSpaceDN w:val="0"/>
              <w:jc w:val="center"/>
              <w:rPr>
                <w:rFonts w:eastAsia="Calibri"/>
              </w:rPr>
            </w:pPr>
            <w:r w:rsidRPr="00120144">
              <w:rPr>
                <w:rFonts w:eastAsia="Calibri"/>
                <w:b/>
                <w:sz w:val="16"/>
                <w:szCs w:val="16"/>
              </w:rPr>
              <w:t xml:space="preserve">Цель «Достижение высоких результатов развития образования </w:t>
            </w:r>
            <w:r>
              <w:rPr>
                <w:rFonts w:eastAsia="Calibri"/>
                <w:b/>
                <w:sz w:val="16"/>
                <w:szCs w:val="16"/>
              </w:rPr>
              <w:t>Порецкого</w:t>
            </w:r>
            <w:r w:rsidRPr="00120144">
              <w:rPr>
                <w:rFonts w:eastAsia="Calibri"/>
                <w:b/>
                <w:sz w:val="16"/>
                <w:szCs w:val="16"/>
              </w:rPr>
              <w:t xml:space="preserve"> района»</w:t>
            </w:r>
          </w:p>
        </w:tc>
      </w:tr>
      <w:tr w:rsidR="00377178" w:rsidTr="00377178">
        <w:tc>
          <w:tcPr>
            <w:tcW w:w="1123" w:type="dxa"/>
            <w:gridSpan w:val="2"/>
            <w:vMerge w:val="restart"/>
          </w:tcPr>
          <w:p w:rsidR="00377178" w:rsidRDefault="00377178" w:rsidP="00EF7E39">
            <w:pPr>
              <w:autoSpaceDE w:val="0"/>
              <w:autoSpaceDN w:val="0"/>
              <w:jc w:val="center"/>
              <w:rPr>
                <w:rFonts w:eastAsia="Calibri"/>
              </w:rPr>
            </w:pPr>
            <w:r w:rsidRPr="00447FDE">
              <w:rPr>
                <w:rFonts w:eastAsia="Calibri"/>
                <w:sz w:val="16"/>
                <w:szCs w:val="16"/>
              </w:rPr>
              <w:t>Основное мероприя</w:t>
            </w:r>
            <w:r>
              <w:rPr>
                <w:rFonts w:eastAsia="Calibri"/>
                <w:sz w:val="16"/>
                <w:szCs w:val="16"/>
              </w:rPr>
              <w:t>тие 12</w:t>
            </w:r>
          </w:p>
        </w:tc>
        <w:tc>
          <w:tcPr>
            <w:tcW w:w="1131" w:type="dxa"/>
            <w:vMerge w:val="restart"/>
          </w:tcPr>
          <w:p w:rsidR="00377178" w:rsidRPr="009A57BF" w:rsidRDefault="00377178" w:rsidP="00D96432">
            <w:pPr>
              <w:autoSpaceDE w:val="0"/>
              <w:autoSpaceDN w:val="0"/>
              <w:jc w:val="center"/>
              <w:rPr>
                <w:rFonts w:eastAsia="Calibri"/>
                <w:sz w:val="16"/>
                <w:szCs w:val="16"/>
              </w:rPr>
            </w:pPr>
            <w:r>
              <w:rPr>
                <w:rFonts w:eastAsia="Calibri"/>
                <w:sz w:val="16"/>
                <w:szCs w:val="16"/>
              </w:rPr>
              <w:t>Реализация проектов и мероприятий по инновационному развитию системы образования</w:t>
            </w:r>
          </w:p>
        </w:tc>
        <w:tc>
          <w:tcPr>
            <w:tcW w:w="1139" w:type="dxa"/>
            <w:gridSpan w:val="2"/>
            <w:vMerge w:val="restart"/>
          </w:tcPr>
          <w:p w:rsidR="00377178" w:rsidRPr="00447FDE" w:rsidRDefault="00377178" w:rsidP="00D96432">
            <w:pPr>
              <w:autoSpaceDE w:val="0"/>
              <w:autoSpaceDN w:val="0"/>
              <w:jc w:val="center"/>
              <w:rPr>
                <w:rFonts w:eastAsia="Calibri"/>
                <w:sz w:val="16"/>
                <w:szCs w:val="16"/>
              </w:rPr>
            </w:pPr>
            <w:r>
              <w:rPr>
                <w:rFonts w:eastAsia="Calibri"/>
                <w:sz w:val="16"/>
                <w:szCs w:val="16"/>
              </w:rPr>
              <w:t>Проведение мероприятий в области образования для детей и молодежи</w:t>
            </w:r>
          </w:p>
        </w:tc>
        <w:tc>
          <w:tcPr>
            <w:tcW w:w="993" w:type="dxa"/>
            <w:vMerge w:val="restart"/>
          </w:tcPr>
          <w:p w:rsidR="00377178" w:rsidRPr="00447FDE" w:rsidRDefault="00377178" w:rsidP="00D96432">
            <w:pPr>
              <w:autoSpaceDE w:val="0"/>
              <w:autoSpaceDN w:val="0"/>
              <w:jc w:val="center"/>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567" w:type="dxa"/>
            <w:gridSpan w:val="2"/>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377178" w:rsidRPr="00447FDE" w:rsidRDefault="00377178" w:rsidP="00D96432">
            <w:pPr>
              <w:autoSpaceDE w:val="0"/>
              <w:autoSpaceDN w:val="0"/>
              <w:rPr>
                <w:rFonts w:eastAsia="Calibri"/>
                <w:sz w:val="16"/>
                <w:szCs w:val="16"/>
              </w:rPr>
            </w:pPr>
            <w:r w:rsidRPr="00447FDE">
              <w:rPr>
                <w:rFonts w:eastAsia="Calibri"/>
                <w:sz w:val="16"/>
                <w:szCs w:val="16"/>
              </w:rPr>
              <w:t>всего</w:t>
            </w:r>
          </w:p>
        </w:tc>
        <w:tc>
          <w:tcPr>
            <w:tcW w:w="850" w:type="dxa"/>
            <w:gridSpan w:val="2"/>
          </w:tcPr>
          <w:p w:rsidR="00377178" w:rsidRPr="00981A5A" w:rsidRDefault="00377178" w:rsidP="00D96432">
            <w:pPr>
              <w:ind w:left="-113" w:right="-113"/>
              <w:jc w:val="center"/>
              <w:rPr>
                <w:color w:val="000000"/>
                <w:sz w:val="16"/>
                <w:szCs w:val="16"/>
              </w:rPr>
            </w:pPr>
            <w:r>
              <w:rPr>
                <w:color w:val="000000"/>
                <w:sz w:val="16"/>
                <w:szCs w:val="16"/>
              </w:rPr>
              <w:t>56,1</w:t>
            </w:r>
          </w:p>
        </w:tc>
        <w:tc>
          <w:tcPr>
            <w:tcW w:w="857" w:type="dxa"/>
            <w:gridSpan w:val="2"/>
          </w:tcPr>
          <w:p w:rsidR="00377178" w:rsidRPr="00244AAB" w:rsidRDefault="00377178" w:rsidP="00D96432">
            <w:pPr>
              <w:autoSpaceDE w:val="0"/>
              <w:autoSpaceDN w:val="0"/>
              <w:jc w:val="center"/>
              <w:rPr>
                <w:rFonts w:eastAsia="Calibri"/>
                <w:bCs/>
                <w:sz w:val="20"/>
                <w:szCs w:val="20"/>
              </w:rPr>
            </w:pPr>
            <w:r>
              <w:rPr>
                <w:rFonts w:eastAsia="Calibri"/>
                <w:bCs/>
                <w:sz w:val="20"/>
                <w:szCs w:val="20"/>
              </w:rPr>
              <w:t>39,2</w:t>
            </w:r>
          </w:p>
        </w:tc>
        <w:tc>
          <w:tcPr>
            <w:tcW w:w="850" w:type="dxa"/>
            <w:gridSpan w:val="2"/>
          </w:tcPr>
          <w:p w:rsidR="00377178" w:rsidRPr="00244AAB" w:rsidRDefault="00377178" w:rsidP="00D96432">
            <w:pPr>
              <w:autoSpaceDE w:val="0"/>
              <w:autoSpaceDN w:val="0"/>
              <w:ind w:left="-84" w:right="-62"/>
              <w:jc w:val="center"/>
              <w:rPr>
                <w:rFonts w:eastAsia="Calibri"/>
                <w:bCs/>
                <w:sz w:val="20"/>
                <w:szCs w:val="20"/>
              </w:rPr>
            </w:pPr>
            <w:r>
              <w:rPr>
                <w:rFonts w:eastAsia="Calibri"/>
                <w:bCs/>
                <w:sz w:val="20"/>
                <w:szCs w:val="20"/>
              </w:rPr>
              <w:t>40,0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40,0</w:t>
            </w:r>
          </w:p>
        </w:tc>
        <w:tc>
          <w:tcPr>
            <w:tcW w:w="851" w:type="dxa"/>
          </w:tcPr>
          <w:p w:rsidR="00377178" w:rsidRPr="00244AAB" w:rsidRDefault="00432488" w:rsidP="00D96432">
            <w:pPr>
              <w:autoSpaceDE w:val="0"/>
              <w:autoSpaceDN w:val="0"/>
              <w:jc w:val="center"/>
              <w:rPr>
                <w:rFonts w:eastAsia="Calibri"/>
                <w:bCs/>
                <w:sz w:val="20"/>
                <w:szCs w:val="20"/>
              </w:rPr>
            </w:pPr>
            <w:r>
              <w:rPr>
                <w:rFonts w:eastAsia="Calibri"/>
                <w:bCs/>
                <w:sz w:val="20"/>
                <w:szCs w:val="20"/>
              </w:rPr>
              <w:t>40,0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tcPr>
          <w:p w:rsidR="00377178" w:rsidRDefault="00377178" w:rsidP="00D96432">
            <w:pPr>
              <w:autoSpaceDE w:val="0"/>
              <w:autoSpaceDN w:val="0"/>
              <w:jc w:val="center"/>
              <w:rPr>
                <w:rFonts w:eastAsia="Calibri"/>
              </w:rPr>
            </w:pPr>
          </w:p>
        </w:tc>
        <w:tc>
          <w:tcPr>
            <w:tcW w:w="1131" w:type="dxa"/>
            <w:vMerge/>
          </w:tcPr>
          <w:p w:rsidR="00377178" w:rsidRDefault="00377178" w:rsidP="00D96432">
            <w:pPr>
              <w:autoSpaceDE w:val="0"/>
              <w:autoSpaceDN w:val="0"/>
              <w:jc w:val="center"/>
              <w:rPr>
                <w:rFonts w:eastAsia="Calibri"/>
              </w:rPr>
            </w:pPr>
          </w:p>
        </w:tc>
        <w:tc>
          <w:tcPr>
            <w:tcW w:w="1139" w:type="dxa"/>
            <w:gridSpan w:val="2"/>
            <w:vMerge/>
          </w:tcPr>
          <w:p w:rsidR="00377178" w:rsidRPr="00447FDE" w:rsidRDefault="00377178" w:rsidP="00D96432">
            <w:pPr>
              <w:autoSpaceDE w:val="0"/>
              <w:autoSpaceDN w:val="0"/>
              <w:jc w:val="center"/>
              <w:rPr>
                <w:rFonts w:eastAsia="Calibri"/>
                <w:sz w:val="16"/>
                <w:szCs w:val="16"/>
              </w:rPr>
            </w:pPr>
          </w:p>
        </w:tc>
        <w:tc>
          <w:tcPr>
            <w:tcW w:w="993" w:type="dxa"/>
            <w:vMerge/>
          </w:tcPr>
          <w:p w:rsidR="00377178" w:rsidRPr="00447FDE" w:rsidRDefault="00377178" w:rsidP="00D96432">
            <w:pPr>
              <w:autoSpaceDE w:val="0"/>
              <w:autoSpaceDN w:val="0"/>
              <w:jc w:val="center"/>
              <w:rPr>
                <w:rFonts w:eastAsia="Calibri"/>
                <w:sz w:val="16"/>
                <w:szCs w:val="16"/>
              </w:rPr>
            </w:pPr>
          </w:p>
        </w:tc>
        <w:tc>
          <w:tcPr>
            <w:tcW w:w="567" w:type="dxa"/>
            <w:gridSpan w:val="2"/>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377178" w:rsidRPr="00447FDE" w:rsidRDefault="00377178" w:rsidP="00D96432">
            <w:pPr>
              <w:autoSpaceDE w:val="0"/>
              <w:autoSpaceDN w:val="0"/>
              <w:rPr>
                <w:rFonts w:eastAsia="Calibri"/>
                <w:sz w:val="16"/>
                <w:szCs w:val="16"/>
              </w:rPr>
            </w:pPr>
            <w:r w:rsidRPr="00447FDE">
              <w:rPr>
                <w:rFonts w:eastAsia="Calibri"/>
                <w:sz w:val="16"/>
                <w:szCs w:val="16"/>
              </w:rPr>
              <w:t>федеральный бюджет</w:t>
            </w:r>
          </w:p>
        </w:tc>
        <w:tc>
          <w:tcPr>
            <w:tcW w:w="850" w:type="dxa"/>
            <w:gridSpan w:val="2"/>
          </w:tcPr>
          <w:p w:rsidR="00377178" w:rsidRPr="00981A5A" w:rsidRDefault="00377178" w:rsidP="00D96432">
            <w:pPr>
              <w:ind w:left="-113" w:right="-113"/>
              <w:jc w:val="center"/>
              <w:rPr>
                <w:color w:val="000000"/>
                <w:sz w:val="16"/>
                <w:szCs w:val="16"/>
              </w:rPr>
            </w:pPr>
            <w:r w:rsidRPr="00981A5A">
              <w:rPr>
                <w:color w:val="000000"/>
                <w:sz w:val="16"/>
                <w:szCs w:val="16"/>
              </w:rPr>
              <w:t>0,0</w:t>
            </w:r>
          </w:p>
        </w:tc>
        <w:tc>
          <w:tcPr>
            <w:tcW w:w="857" w:type="dxa"/>
            <w:gridSpan w:val="2"/>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0" w:type="dxa"/>
            <w:gridSpan w:val="2"/>
          </w:tcPr>
          <w:p w:rsidR="00377178" w:rsidRPr="00244AAB" w:rsidRDefault="00377178" w:rsidP="00D96432">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tcPr>
          <w:p w:rsidR="00377178" w:rsidRDefault="00377178" w:rsidP="00D96432">
            <w:pPr>
              <w:autoSpaceDE w:val="0"/>
              <w:autoSpaceDN w:val="0"/>
              <w:jc w:val="center"/>
              <w:rPr>
                <w:rFonts w:eastAsia="Calibri"/>
              </w:rPr>
            </w:pPr>
          </w:p>
        </w:tc>
        <w:tc>
          <w:tcPr>
            <w:tcW w:w="1131" w:type="dxa"/>
            <w:vMerge/>
          </w:tcPr>
          <w:p w:rsidR="00377178" w:rsidRDefault="00377178" w:rsidP="00D96432">
            <w:pPr>
              <w:autoSpaceDE w:val="0"/>
              <w:autoSpaceDN w:val="0"/>
              <w:jc w:val="center"/>
              <w:rPr>
                <w:rFonts w:eastAsia="Calibri"/>
              </w:rPr>
            </w:pPr>
          </w:p>
        </w:tc>
        <w:tc>
          <w:tcPr>
            <w:tcW w:w="1139" w:type="dxa"/>
            <w:gridSpan w:val="2"/>
            <w:vMerge/>
          </w:tcPr>
          <w:p w:rsidR="00377178" w:rsidRPr="00447FDE" w:rsidRDefault="00377178" w:rsidP="00D96432">
            <w:pPr>
              <w:autoSpaceDE w:val="0"/>
              <w:autoSpaceDN w:val="0"/>
              <w:jc w:val="center"/>
              <w:rPr>
                <w:rFonts w:eastAsia="Calibri"/>
                <w:sz w:val="16"/>
                <w:szCs w:val="16"/>
              </w:rPr>
            </w:pPr>
          </w:p>
        </w:tc>
        <w:tc>
          <w:tcPr>
            <w:tcW w:w="993" w:type="dxa"/>
            <w:vMerge/>
          </w:tcPr>
          <w:p w:rsidR="00377178" w:rsidRPr="00447FDE" w:rsidRDefault="00377178" w:rsidP="00D96432">
            <w:pPr>
              <w:autoSpaceDE w:val="0"/>
              <w:autoSpaceDN w:val="0"/>
              <w:jc w:val="center"/>
              <w:rPr>
                <w:rFonts w:eastAsia="Calibri"/>
                <w:sz w:val="16"/>
                <w:szCs w:val="16"/>
              </w:rPr>
            </w:pPr>
          </w:p>
        </w:tc>
        <w:tc>
          <w:tcPr>
            <w:tcW w:w="567" w:type="dxa"/>
            <w:gridSpan w:val="2"/>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974</w:t>
            </w:r>
          </w:p>
        </w:tc>
        <w:tc>
          <w:tcPr>
            <w:tcW w:w="567" w:type="dxa"/>
            <w:gridSpan w:val="4"/>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0702</w:t>
            </w:r>
          </w:p>
        </w:tc>
        <w:tc>
          <w:tcPr>
            <w:tcW w:w="1134" w:type="dxa"/>
            <w:gridSpan w:val="2"/>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Ц710212010</w:t>
            </w:r>
          </w:p>
        </w:tc>
        <w:tc>
          <w:tcPr>
            <w:tcW w:w="567" w:type="dxa"/>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600</w:t>
            </w:r>
          </w:p>
        </w:tc>
        <w:tc>
          <w:tcPr>
            <w:tcW w:w="992" w:type="dxa"/>
            <w:gridSpan w:val="2"/>
          </w:tcPr>
          <w:p w:rsidR="00377178" w:rsidRPr="00447FDE" w:rsidRDefault="00377178" w:rsidP="00D96432">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gridSpan w:val="2"/>
          </w:tcPr>
          <w:p w:rsidR="00377178" w:rsidRPr="00981A5A" w:rsidRDefault="00377178" w:rsidP="00D96432">
            <w:pPr>
              <w:ind w:left="-113" w:right="-113"/>
              <w:jc w:val="center"/>
              <w:rPr>
                <w:color w:val="000000"/>
                <w:sz w:val="16"/>
                <w:szCs w:val="16"/>
              </w:rPr>
            </w:pPr>
            <w:r>
              <w:rPr>
                <w:color w:val="000000"/>
                <w:sz w:val="16"/>
                <w:szCs w:val="16"/>
              </w:rPr>
              <w:t>0,0</w:t>
            </w:r>
          </w:p>
        </w:tc>
        <w:tc>
          <w:tcPr>
            <w:tcW w:w="857" w:type="dxa"/>
            <w:gridSpan w:val="2"/>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0" w:type="dxa"/>
            <w:gridSpan w:val="2"/>
          </w:tcPr>
          <w:p w:rsidR="00377178" w:rsidRPr="00244AAB" w:rsidRDefault="00377178" w:rsidP="00D96432">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tcPr>
          <w:p w:rsidR="00377178" w:rsidRDefault="00377178" w:rsidP="00D96432">
            <w:pPr>
              <w:autoSpaceDE w:val="0"/>
              <w:autoSpaceDN w:val="0"/>
              <w:jc w:val="center"/>
              <w:rPr>
                <w:rFonts w:eastAsia="Calibri"/>
              </w:rPr>
            </w:pPr>
          </w:p>
        </w:tc>
        <w:tc>
          <w:tcPr>
            <w:tcW w:w="1131" w:type="dxa"/>
            <w:vMerge/>
          </w:tcPr>
          <w:p w:rsidR="00377178" w:rsidRDefault="00377178" w:rsidP="00D96432">
            <w:pPr>
              <w:autoSpaceDE w:val="0"/>
              <w:autoSpaceDN w:val="0"/>
              <w:jc w:val="center"/>
              <w:rPr>
                <w:rFonts w:eastAsia="Calibri"/>
              </w:rPr>
            </w:pPr>
          </w:p>
        </w:tc>
        <w:tc>
          <w:tcPr>
            <w:tcW w:w="1139" w:type="dxa"/>
            <w:gridSpan w:val="2"/>
            <w:vMerge/>
          </w:tcPr>
          <w:p w:rsidR="00377178" w:rsidRPr="00447FDE" w:rsidRDefault="00377178" w:rsidP="00D96432">
            <w:pPr>
              <w:autoSpaceDE w:val="0"/>
              <w:autoSpaceDN w:val="0"/>
              <w:jc w:val="center"/>
              <w:rPr>
                <w:rFonts w:eastAsia="Calibri"/>
                <w:sz w:val="16"/>
                <w:szCs w:val="16"/>
              </w:rPr>
            </w:pPr>
          </w:p>
        </w:tc>
        <w:tc>
          <w:tcPr>
            <w:tcW w:w="993" w:type="dxa"/>
            <w:vMerge/>
          </w:tcPr>
          <w:p w:rsidR="00377178" w:rsidRPr="00447FDE" w:rsidRDefault="00377178" w:rsidP="00D96432">
            <w:pPr>
              <w:autoSpaceDE w:val="0"/>
              <w:autoSpaceDN w:val="0"/>
              <w:jc w:val="center"/>
              <w:rPr>
                <w:rFonts w:eastAsia="Calibri"/>
                <w:sz w:val="16"/>
                <w:szCs w:val="16"/>
              </w:rPr>
            </w:pPr>
          </w:p>
        </w:tc>
        <w:tc>
          <w:tcPr>
            <w:tcW w:w="567" w:type="dxa"/>
            <w:gridSpan w:val="2"/>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377178" w:rsidRPr="00447FDE" w:rsidRDefault="00377178" w:rsidP="00D96432">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gridSpan w:val="2"/>
          </w:tcPr>
          <w:p w:rsidR="00377178" w:rsidRPr="00981A5A" w:rsidRDefault="00377178" w:rsidP="0027382B">
            <w:pPr>
              <w:ind w:left="-113" w:right="-113"/>
              <w:jc w:val="center"/>
              <w:rPr>
                <w:color w:val="000000"/>
                <w:sz w:val="16"/>
                <w:szCs w:val="16"/>
              </w:rPr>
            </w:pPr>
            <w:r>
              <w:rPr>
                <w:color w:val="000000"/>
                <w:sz w:val="16"/>
                <w:szCs w:val="16"/>
              </w:rPr>
              <w:t>56,1</w:t>
            </w:r>
          </w:p>
        </w:tc>
        <w:tc>
          <w:tcPr>
            <w:tcW w:w="857" w:type="dxa"/>
            <w:gridSpan w:val="2"/>
          </w:tcPr>
          <w:p w:rsidR="00377178" w:rsidRPr="00244AAB" w:rsidRDefault="00377178" w:rsidP="00D96432">
            <w:pPr>
              <w:autoSpaceDE w:val="0"/>
              <w:autoSpaceDN w:val="0"/>
              <w:jc w:val="center"/>
              <w:rPr>
                <w:rFonts w:eastAsia="Calibri"/>
                <w:bCs/>
                <w:sz w:val="20"/>
                <w:szCs w:val="20"/>
              </w:rPr>
            </w:pPr>
            <w:r>
              <w:rPr>
                <w:rFonts w:eastAsia="Calibri"/>
                <w:bCs/>
                <w:sz w:val="20"/>
                <w:szCs w:val="20"/>
              </w:rPr>
              <w:t>39,2</w:t>
            </w:r>
          </w:p>
        </w:tc>
        <w:tc>
          <w:tcPr>
            <w:tcW w:w="850" w:type="dxa"/>
            <w:gridSpan w:val="2"/>
          </w:tcPr>
          <w:p w:rsidR="00377178" w:rsidRPr="00244AAB" w:rsidRDefault="00377178" w:rsidP="00D96432">
            <w:pPr>
              <w:autoSpaceDE w:val="0"/>
              <w:autoSpaceDN w:val="0"/>
              <w:ind w:left="-84" w:right="-62"/>
              <w:jc w:val="center"/>
              <w:rPr>
                <w:rFonts w:eastAsia="Calibri"/>
                <w:bCs/>
                <w:sz w:val="20"/>
                <w:szCs w:val="20"/>
              </w:rPr>
            </w:pPr>
            <w:r>
              <w:rPr>
                <w:rFonts w:eastAsia="Calibri"/>
                <w:bCs/>
                <w:sz w:val="20"/>
                <w:szCs w:val="20"/>
              </w:rPr>
              <w:t>40,0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40,0</w:t>
            </w:r>
          </w:p>
        </w:tc>
        <w:tc>
          <w:tcPr>
            <w:tcW w:w="851" w:type="dxa"/>
          </w:tcPr>
          <w:p w:rsidR="00377178" w:rsidRPr="00244AAB" w:rsidRDefault="00432488" w:rsidP="00D96432">
            <w:pPr>
              <w:autoSpaceDE w:val="0"/>
              <w:autoSpaceDN w:val="0"/>
              <w:jc w:val="center"/>
              <w:rPr>
                <w:rFonts w:eastAsia="Calibri"/>
                <w:bCs/>
                <w:sz w:val="20"/>
                <w:szCs w:val="20"/>
              </w:rPr>
            </w:pPr>
            <w:r>
              <w:rPr>
                <w:rFonts w:eastAsia="Calibri"/>
                <w:bCs/>
                <w:sz w:val="20"/>
                <w:szCs w:val="20"/>
              </w:rPr>
              <w:t>40,0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tcPr>
          <w:p w:rsidR="00377178" w:rsidRDefault="00377178" w:rsidP="00D96432">
            <w:pPr>
              <w:autoSpaceDE w:val="0"/>
              <w:autoSpaceDN w:val="0"/>
              <w:jc w:val="center"/>
              <w:rPr>
                <w:rFonts w:eastAsia="Calibri"/>
              </w:rPr>
            </w:pPr>
          </w:p>
        </w:tc>
        <w:tc>
          <w:tcPr>
            <w:tcW w:w="1131" w:type="dxa"/>
            <w:vMerge/>
          </w:tcPr>
          <w:p w:rsidR="00377178" w:rsidRDefault="00377178" w:rsidP="00D96432">
            <w:pPr>
              <w:autoSpaceDE w:val="0"/>
              <w:autoSpaceDN w:val="0"/>
              <w:jc w:val="center"/>
              <w:rPr>
                <w:rFonts w:eastAsia="Calibri"/>
              </w:rPr>
            </w:pPr>
          </w:p>
        </w:tc>
        <w:tc>
          <w:tcPr>
            <w:tcW w:w="1139" w:type="dxa"/>
            <w:gridSpan w:val="2"/>
            <w:vMerge/>
          </w:tcPr>
          <w:p w:rsidR="00377178" w:rsidRPr="00447FDE" w:rsidRDefault="00377178" w:rsidP="00D96432">
            <w:pPr>
              <w:autoSpaceDE w:val="0"/>
              <w:autoSpaceDN w:val="0"/>
              <w:jc w:val="center"/>
              <w:rPr>
                <w:rFonts w:eastAsia="Calibri"/>
                <w:sz w:val="16"/>
                <w:szCs w:val="16"/>
              </w:rPr>
            </w:pPr>
          </w:p>
        </w:tc>
        <w:tc>
          <w:tcPr>
            <w:tcW w:w="993" w:type="dxa"/>
            <w:vMerge/>
          </w:tcPr>
          <w:p w:rsidR="00377178" w:rsidRPr="00447FDE" w:rsidRDefault="00377178" w:rsidP="00D96432">
            <w:pPr>
              <w:autoSpaceDE w:val="0"/>
              <w:autoSpaceDN w:val="0"/>
              <w:jc w:val="center"/>
              <w:rPr>
                <w:rFonts w:eastAsia="Calibri"/>
                <w:sz w:val="16"/>
                <w:szCs w:val="16"/>
              </w:rPr>
            </w:pPr>
          </w:p>
        </w:tc>
        <w:tc>
          <w:tcPr>
            <w:tcW w:w="567" w:type="dxa"/>
            <w:gridSpan w:val="2"/>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567" w:type="dxa"/>
          </w:tcPr>
          <w:p w:rsidR="00377178" w:rsidRPr="00447FDE" w:rsidRDefault="00377178" w:rsidP="00D96432">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377178" w:rsidRPr="00447FDE" w:rsidRDefault="00377178" w:rsidP="00D96432">
            <w:pPr>
              <w:autoSpaceDE w:val="0"/>
              <w:autoSpaceDN w:val="0"/>
              <w:rPr>
                <w:rFonts w:eastAsia="Calibri"/>
                <w:sz w:val="16"/>
                <w:szCs w:val="16"/>
              </w:rPr>
            </w:pPr>
            <w:r w:rsidRPr="00447FDE">
              <w:rPr>
                <w:rFonts w:eastAsia="Calibri"/>
                <w:sz w:val="16"/>
                <w:szCs w:val="16"/>
              </w:rPr>
              <w:t>внебюджетные источники</w:t>
            </w:r>
          </w:p>
        </w:tc>
        <w:tc>
          <w:tcPr>
            <w:tcW w:w="850" w:type="dxa"/>
            <w:gridSpan w:val="2"/>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7" w:type="dxa"/>
            <w:gridSpan w:val="2"/>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0" w:type="dxa"/>
            <w:gridSpan w:val="2"/>
          </w:tcPr>
          <w:p w:rsidR="00377178" w:rsidRPr="00244AAB" w:rsidRDefault="00377178" w:rsidP="00D96432">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c>
          <w:tcPr>
            <w:tcW w:w="851" w:type="dxa"/>
          </w:tcPr>
          <w:p w:rsidR="00377178" w:rsidRPr="00244AAB" w:rsidRDefault="00377178" w:rsidP="00D96432">
            <w:pPr>
              <w:autoSpaceDE w:val="0"/>
              <w:autoSpaceDN w:val="0"/>
              <w:jc w:val="center"/>
              <w:rPr>
                <w:rFonts w:eastAsia="Calibri"/>
                <w:bCs/>
                <w:sz w:val="20"/>
                <w:szCs w:val="20"/>
              </w:rPr>
            </w:pPr>
            <w:r>
              <w:rPr>
                <w:rFonts w:eastAsia="Calibri"/>
                <w:bCs/>
                <w:sz w:val="20"/>
                <w:szCs w:val="20"/>
              </w:rPr>
              <w:t>0</w:t>
            </w:r>
          </w:p>
        </w:tc>
      </w:tr>
      <w:tr w:rsidR="00377178" w:rsidTr="00377178">
        <w:tc>
          <w:tcPr>
            <w:tcW w:w="1123" w:type="dxa"/>
            <w:gridSpan w:val="2"/>
            <w:vMerge w:val="restart"/>
          </w:tcPr>
          <w:p w:rsidR="00377178" w:rsidRDefault="00377178" w:rsidP="00D96432">
            <w:pPr>
              <w:autoSpaceDE w:val="0"/>
              <w:autoSpaceDN w:val="0"/>
              <w:jc w:val="center"/>
              <w:rPr>
                <w:color w:val="000000"/>
                <w:sz w:val="16"/>
                <w:szCs w:val="16"/>
              </w:rPr>
            </w:pPr>
            <w:r w:rsidRPr="00FA79F9">
              <w:rPr>
                <w:color w:val="000000"/>
                <w:sz w:val="16"/>
                <w:szCs w:val="16"/>
              </w:rPr>
              <w:lastRenderedPageBreak/>
              <w:t>Целевой (ые) индикатор (ы) и показатель(и) подпрограммы (государственной программы), увя</w:t>
            </w:r>
            <w:r w:rsidRPr="00FA79F9">
              <w:rPr>
                <w:color w:val="000000"/>
                <w:sz w:val="16"/>
                <w:szCs w:val="16"/>
              </w:rPr>
              <w:softHyphen/>
              <w:t>занные с ос</w:t>
            </w:r>
            <w:r w:rsidRPr="00FA79F9">
              <w:rPr>
                <w:color w:val="000000"/>
                <w:sz w:val="16"/>
                <w:szCs w:val="16"/>
              </w:rPr>
              <w:softHyphen/>
              <w:t xml:space="preserve">новным </w:t>
            </w:r>
          </w:p>
          <w:p w:rsidR="00377178" w:rsidRDefault="00377178" w:rsidP="00D96432">
            <w:pPr>
              <w:autoSpaceDE w:val="0"/>
              <w:autoSpaceDN w:val="0"/>
              <w:jc w:val="center"/>
              <w:rPr>
                <w:color w:val="000000"/>
                <w:sz w:val="16"/>
                <w:szCs w:val="16"/>
              </w:rPr>
            </w:pPr>
            <w:r w:rsidRPr="00FA79F9">
              <w:rPr>
                <w:color w:val="000000"/>
                <w:sz w:val="16"/>
                <w:szCs w:val="16"/>
              </w:rPr>
              <w:t>Меропри</w:t>
            </w:r>
          </w:p>
          <w:p w:rsidR="00377178" w:rsidRDefault="00377178" w:rsidP="00D96432">
            <w:pPr>
              <w:autoSpaceDE w:val="0"/>
              <w:autoSpaceDN w:val="0"/>
              <w:jc w:val="center"/>
              <w:rPr>
                <w:rFonts w:eastAsia="Calibri"/>
              </w:rPr>
            </w:pPr>
            <w:r w:rsidRPr="00FA79F9">
              <w:rPr>
                <w:color w:val="000000"/>
                <w:sz w:val="16"/>
                <w:szCs w:val="16"/>
              </w:rPr>
              <w:t>я</w:t>
            </w:r>
            <w:r>
              <w:rPr>
                <w:color w:val="000000"/>
                <w:sz w:val="16"/>
                <w:szCs w:val="16"/>
              </w:rPr>
              <w:t>тием 11</w:t>
            </w:r>
          </w:p>
        </w:tc>
        <w:tc>
          <w:tcPr>
            <w:tcW w:w="7090" w:type="dxa"/>
            <w:gridSpan w:val="15"/>
          </w:tcPr>
          <w:p w:rsidR="00377178" w:rsidRPr="00447FDE" w:rsidRDefault="00377178" w:rsidP="00D96432">
            <w:pPr>
              <w:autoSpaceDE w:val="0"/>
              <w:autoSpaceDN w:val="0"/>
              <w:rPr>
                <w:rFonts w:eastAsia="Calibri"/>
                <w:sz w:val="16"/>
                <w:szCs w:val="16"/>
              </w:rPr>
            </w:pPr>
            <w:r w:rsidRPr="00FA79F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850" w:type="dxa"/>
            <w:gridSpan w:val="2"/>
          </w:tcPr>
          <w:p w:rsidR="00377178" w:rsidRPr="00A663B3" w:rsidRDefault="00377178" w:rsidP="00D96432">
            <w:pPr>
              <w:jc w:val="center"/>
              <w:rPr>
                <w:color w:val="000000"/>
                <w:sz w:val="20"/>
                <w:szCs w:val="20"/>
              </w:rPr>
            </w:pPr>
            <w:r>
              <w:rPr>
                <w:color w:val="000000"/>
                <w:sz w:val="20"/>
                <w:szCs w:val="20"/>
              </w:rPr>
              <w:t>83</w:t>
            </w:r>
          </w:p>
        </w:tc>
        <w:tc>
          <w:tcPr>
            <w:tcW w:w="857" w:type="dxa"/>
            <w:gridSpan w:val="2"/>
          </w:tcPr>
          <w:p w:rsidR="00377178" w:rsidRPr="00A663B3" w:rsidRDefault="00377178" w:rsidP="00D96432">
            <w:pPr>
              <w:jc w:val="center"/>
              <w:rPr>
                <w:color w:val="000000"/>
                <w:sz w:val="20"/>
                <w:szCs w:val="20"/>
              </w:rPr>
            </w:pPr>
            <w:r w:rsidRPr="00A663B3">
              <w:rPr>
                <w:color w:val="000000"/>
                <w:sz w:val="20"/>
                <w:szCs w:val="20"/>
              </w:rPr>
              <w:t>84</w:t>
            </w:r>
          </w:p>
        </w:tc>
        <w:tc>
          <w:tcPr>
            <w:tcW w:w="850" w:type="dxa"/>
            <w:gridSpan w:val="2"/>
          </w:tcPr>
          <w:p w:rsidR="00377178" w:rsidRPr="00F4212D" w:rsidRDefault="00377178" w:rsidP="00D96432">
            <w:pPr>
              <w:jc w:val="center"/>
              <w:rPr>
                <w:sz w:val="20"/>
                <w:szCs w:val="20"/>
              </w:rPr>
            </w:pPr>
            <w:r w:rsidRPr="00F4212D">
              <w:rPr>
                <w:sz w:val="20"/>
                <w:szCs w:val="20"/>
              </w:rPr>
              <w:t>85</w:t>
            </w:r>
          </w:p>
        </w:tc>
        <w:tc>
          <w:tcPr>
            <w:tcW w:w="851" w:type="dxa"/>
          </w:tcPr>
          <w:p w:rsidR="00377178" w:rsidRPr="00F4212D" w:rsidRDefault="00377178" w:rsidP="00D96432">
            <w:pPr>
              <w:jc w:val="center"/>
              <w:rPr>
                <w:sz w:val="20"/>
                <w:szCs w:val="20"/>
              </w:rPr>
            </w:pPr>
            <w:r w:rsidRPr="00F4212D">
              <w:rPr>
                <w:sz w:val="20"/>
                <w:szCs w:val="20"/>
              </w:rPr>
              <w:t>85</w:t>
            </w:r>
          </w:p>
        </w:tc>
        <w:tc>
          <w:tcPr>
            <w:tcW w:w="851" w:type="dxa"/>
          </w:tcPr>
          <w:p w:rsidR="00377178" w:rsidRPr="00F4212D" w:rsidRDefault="00377178" w:rsidP="00D96432">
            <w:pPr>
              <w:jc w:val="center"/>
              <w:rPr>
                <w:sz w:val="20"/>
                <w:szCs w:val="20"/>
              </w:rPr>
            </w:pPr>
            <w:r w:rsidRPr="00F4212D">
              <w:rPr>
                <w:sz w:val="20"/>
                <w:szCs w:val="20"/>
              </w:rPr>
              <w:t>85</w:t>
            </w:r>
          </w:p>
        </w:tc>
        <w:tc>
          <w:tcPr>
            <w:tcW w:w="851" w:type="dxa"/>
          </w:tcPr>
          <w:p w:rsidR="00377178" w:rsidRPr="00F4212D" w:rsidRDefault="00377178" w:rsidP="00D96432">
            <w:pPr>
              <w:jc w:val="center"/>
              <w:rPr>
                <w:sz w:val="20"/>
                <w:szCs w:val="20"/>
              </w:rPr>
            </w:pPr>
            <w:r w:rsidRPr="00F4212D">
              <w:rPr>
                <w:sz w:val="20"/>
                <w:szCs w:val="20"/>
              </w:rPr>
              <w:t>85</w:t>
            </w:r>
          </w:p>
        </w:tc>
        <w:tc>
          <w:tcPr>
            <w:tcW w:w="851" w:type="dxa"/>
          </w:tcPr>
          <w:p w:rsidR="00377178" w:rsidRPr="00F4212D" w:rsidRDefault="00377178" w:rsidP="00D96432">
            <w:pPr>
              <w:jc w:val="center"/>
              <w:rPr>
                <w:sz w:val="20"/>
                <w:szCs w:val="20"/>
              </w:rPr>
            </w:pPr>
            <w:r w:rsidRPr="00F4212D">
              <w:rPr>
                <w:sz w:val="20"/>
                <w:szCs w:val="20"/>
              </w:rPr>
              <w:t>85</w:t>
            </w:r>
          </w:p>
        </w:tc>
        <w:tc>
          <w:tcPr>
            <w:tcW w:w="851" w:type="dxa"/>
          </w:tcPr>
          <w:p w:rsidR="00377178" w:rsidRPr="00F4212D" w:rsidRDefault="00377178" w:rsidP="00D96432">
            <w:pPr>
              <w:jc w:val="center"/>
              <w:rPr>
                <w:sz w:val="20"/>
                <w:szCs w:val="20"/>
              </w:rPr>
            </w:pPr>
            <w:r w:rsidRPr="00F4212D">
              <w:rPr>
                <w:sz w:val="20"/>
                <w:szCs w:val="20"/>
              </w:rPr>
              <w:t>85</w:t>
            </w:r>
          </w:p>
        </w:tc>
        <w:tc>
          <w:tcPr>
            <w:tcW w:w="851" w:type="dxa"/>
          </w:tcPr>
          <w:p w:rsidR="00377178" w:rsidRPr="00F4212D" w:rsidRDefault="00377178" w:rsidP="00D96432">
            <w:pPr>
              <w:jc w:val="center"/>
              <w:rPr>
                <w:sz w:val="20"/>
                <w:szCs w:val="20"/>
              </w:rPr>
            </w:pPr>
            <w:r w:rsidRPr="00F4212D">
              <w:rPr>
                <w:sz w:val="20"/>
                <w:szCs w:val="20"/>
              </w:rPr>
              <w:t>85</w:t>
            </w:r>
          </w:p>
        </w:tc>
      </w:tr>
      <w:tr w:rsidR="00377178" w:rsidTr="00377178">
        <w:tc>
          <w:tcPr>
            <w:tcW w:w="1123" w:type="dxa"/>
            <w:gridSpan w:val="2"/>
            <w:vMerge/>
          </w:tcPr>
          <w:p w:rsidR="00377178" w:rsidRDefault="00377178" w:rsidP="00D96432">
            <w:pPr>
              <w:autoSpaceDE w:val="0"/>
              <w:autoSpaceDN w:val="0"/>
              <w:jc w:val="center"/>
              <w:rPr>
                <w:rFonts w:eastAsia="Calibri"/>
              </w:rPr>
            </w:pPr>
          </w:p>
        </w:tc>
        <w:tc>
          <w:tcPr>
            <w:tcW w:w="7090" w:type="dxa"/>
            <w:gridSpan w:val="15"/>
          </w:tcPr>
          <w:p w:rsidR="00377178" w:rsidRPr="00447FDE" w:rsidRDefault="00377178" w:rsidP="00D96432">
            <w:pPr>
              <w:autoSpaceDE w:val="0"/>
              <w:autoSpaceDN w:val="0"/>
              <w:rPr>
                <w:rFonts w:eastAsia="Calibri"/>
                <w:sz w:val="16"/>
                <w:szCs w:val="16"/>
              </w:rPr>
            </w:pPr>
            <w:r w:rsidRPr="00232620">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850" w:type="dxa"/>
            <w:gridSpan w:val="2"/>
          </w:tcPr>
          <w:p w:rsidR="00377178" w:rsidRPr="00CE4A72" w:rsidRDefault="00377178" w:rsidP="00D96432">
            <w:pPr>
              <w:ind w:left="-113" w:right="-113"/>
              <w:jc w:val="center"/>
              <w:rPr>
                <w:color w:val="000000"/>
                <w:sz w:val="20"/>
                <w:szCs w:val="20"/>
              </w:rPr>
            </w:pPr>
            <w:r w:rsidRPr="00CE4A72">
              <w:rPr>
                <w:color w:val="000000"/>
                <w:sz w:val="20"/>
                <w:szCs w:val="20"/>
              </w:rPr>
              <w:t>67</w:t>
            </w:r>
          </w:p>
        </w:tc>
        <w:tc>
          <w:tcPr>
            <w:tcW w:w="857" w:type="dxa"/>
            <w:gridSpan w:val="2"/>
          </w:tcPr>
          <w:p w:rsidR="00377178" w:rsidRPr="00CE4A72" w:rsidRDefault="00377178" w:rsidP="00D96432">
            <w:pPr>
              <w:ind w:left="-113" w:right="-113"/>
              <w:jc w:val="center"/>
              <w:rPr>
                <w:color w:val="000000"/>
                <w:sz w:val="20"/>
                <w:szCs w:val="20"/>
              </w:rPr>
            </w:pPr>
            <w:r w:rsidRPr="00CE4A72">
              <w:rPr>
                <w:color w:val="000000"/>
                <w:sz w:val="20"/>
                <w:szCs w:val="20"/>
              </w:rPr>
              <w:t>83</w:t>
            </w:r>
          </w:p>
        </w:tc>
        <w:tc>
          <w:tcPr>
            <w:tcW w:w="850" w:type="dxa"/>
            <w:gridSpan w:val="2"/>
          </w:tcPr>
          <w:p w:rsidR="00377178" w:rsidRPr="00CE4A72" w:rsidRDefault="00377178" w:rsidP="00D96432">
            <w:pPr>
              <w:ind w:left="-113" w:right="-113"/>
              <w:jc w:val="center"/>
              <w:rPr>
                <w:color w:val="000000"/>
                <w:sz w:val="20"/>
                <w:szCs w:val="20"/>
              </w:rPr>
            </w:pPr>
            <w:r w:rsidRPr="00CE4A72">
              <w:rPr>
                <w:color w:val="000000"/>
                <w:sz w:val="20"/>
                <w:szCs w:val="20"/>
              </w:rPr>
              <w:t>100</w:t>
            </w:r>
          </w:p>
        </w:tc>
        <w:tc>
          <w:tcPr>
            <w:tcW w:w="851" w:type="dxa"/>
          </w:tcPr>
          <w:p w:rsidR="00377178" w:rsidRPr="00CE4A72" w:rsidRDefault="00377178" w:rsidP="00D96432">
            <w:pPr>
              <w:ind w:left="-113" w:right="-113"/>
              <w:jc w:val="center"/>
              <w:rPr>
                <w:color w:val="000000"/>
                <w:sz w:val="20"/>
                <w:szCs w:val="20"/>
              </w:rPr>
            </w:pPr>
            <w:r w:rsidRPr="00CE4A72">
              <w:rPr>
                <w:color w:val="000000"/>
                <w:sz w:val="20"/>
                <w:szCs w:val="20"/>
              </w:rPr>
              <w:t>100</w:t>
            </w:r>
          </w:p>
        </w:tc>
        <w:tc>
          <w:tcPr>
            <w:tcW w:w="851" w:type="dxa"/>
          </w:tcPr>
          <w:p w:rsidR="00377178" w:rsidRPr="00CE4A72" w:rsidRDefault="00377178" w:rsidP="00D96432">
            <w:pPr>
              <w:ind w:left="-113" w:right="-113"/>
              <w:jc w:val="center"/>
              <w:rPr>
                <w:color w:val="000000"/>
                <w:sz w:val="20"/>
                <w:szCs w:val="20"/>
              </w:rPr>
            </w:pPr>
            <w:r w:rsidRPr="00CE4A72">
              <w:rPr>
                <w:color w:val="000000"/>
                <w:sz w:val="20"/>
                <w:szCs w:val="20"/>
              </w:rPr>
              <w:t>100</w:t>
            </w:r>
          </w:p>
        </w:tc>
        <w:tc>
          <w:tcPr>
            <w:tcW w:w="851" w:type="dxa"/>
          </w:tcPr>
          <w:p w:rsidR="00377178" w:rsidRPr="00CE4A72" w:rsidRDefault="00377178" w:rsidP="00D96432">
            <w:pPr>
              <w:ind w:left="-113" w:right="-113"/>
              <w:jc w:val="center"/>
              <w:rPr>
                <w:color w:val="000000"/>
                <w:sz w:val="20"/>
                <w:szCs w:val="20"/>
              </w:rPr>
            </w:pPr>
            <w:r w:rsidRPr="00CE4A72">
              <w:rPr>
                <w:color w:val="000000"/>
                <w:sz w:val="20"/>
                <w:szCs w:val="20"/>
              </w:rPr>
              <w:t>100</w:t>
            </w:r>
          </w:p>
        </w:tc>
        <w:tc>
          <w:tcPr>
            <w:tcW w:w="851" w:type="dxa"/>
          </w:tcPr>
          <w:p w:rsidR="00377178" w:rsidRPr="00F4212D" w:rsidRDefault="00377178" w:rsidP="00D96432">
            <w:pPr>
              <w:jc w:val="center"/>
              <w:rPr>
                <w:sz w:val="20"/>
                <w:szCs w:val="20"/>
              </w:rPr>
            </w:pPr>
            <w:r w:rsidRPr="00F4212D">
              <w:rPr>
                <w:sz w:val="20"/>
                <w:szCs w:val="20"/>
              </w:rPr>
              <w:t>100</w:t>
            </w:r>
          </w:p>
        </w:tc>
        <w:tc>
          <w:tcPr>
            <w:tcW w:w="851" w:type="dxa"/>
          </w:tcPr>
          <w:p w:rsidR="00377178" w:rsidRPr="00F4212D" w:rsidRDefault="00377178" w:rsidP="00D96432">
            <w:pPr>
              <w:jc w:val="center"/>
              <w:rPr>
                <w:sz w:val="20"/>
                <w:szCs w:val="20"/>
              </w:rPr>
            </w:pPr>
            <w:r w:rsidRPr="00F4212D">
              <w:rPr>
                <w:sz w:val="20"/>
                <w:szCs w:val="20"/>
              </w:rPr>
              <w:t>100</w:t>
            </w:r>
          </w:p>
        </w:tc>
        <w:tc>
          <w:tcPr>
            <w:tcW w:w="851" w:type="dxa"/>
          </w:tcPr>
          <w:p w:rsidR="00377178" w:rsidRPr="00F4212D" w:rsidRDefault="00377178" w:rsidP="00D96432">
            <w:pPr>
              <w:jc w:val="center"/>
              <w:rPr>
                <w:sz w:val="20"/>
                <w:szCs w:val="20"/>
              </w:rPr>
            </w:pPr>
            <w:r w:rsidRPr="00F4212D">
              <w:rPr>
                <w:sz w:val="20"/>
                <w:szCs w:val="20"/>
              </w:rPr>
              <w:t>100</w:t>
            </w:r>
          </w:p>
        </w:tc>
      </w:tr>
      <w:tr w:rsidR="00377178" w:rsidTr="00377178">
        <w:tc>
          <w:tcPr>
            <w:tcW w:w="1123" w:type="dxa"/>
            <w:gridSpan w:val="2"/>
            <w:vMerge/>
          </w:tcPr>
          <w:p w:rsidR="00377178" w:rsidRDefault="00377178" w:rsidP="00D96432">
            <w:pPr>
              <w:autoSpaceDE w:val="0"/>
              <w:autoSpaceDN w:val="0"/>
              <w:jc w:val="center"/>
              <w:rPr>
                <w:rFonts w:eastAsia="Calibri"/>
              </w:rPr>
            </w:pPr>
          </w:p>
        </w:tc>
        <w:tc>
          <w:tcPr>
            <w:tcW w:w="7090" w:type="dxa"/>
            <w:gridSpan w:val="15"/>
          </w:tcPr>
          <w:p w:rsidR="00377178" w:rsidRPr="00174DE3" w:rsidRDefault="00377178" w:rsidP="00D96432">
            <w:pPr>
              <w:autoSpaceDE w:val="0"/>
              <w:autoSpaceDN w:val="0"/>
              <w:rPr>
                <w:rFonts w:eastAsia="Calibri"/>
                <w:sz w:val="16"/>
                <w:szCs w:val="16"/>
              </w:rPr>
            </w:pPr>
            <w:r w:rsidRPr="00174DE3">
              <w:rPr>
                <w:sz w:val="16"/>
                <w:szCs w:val="16"/>
              </w:rPr>
              <w:t>Удельный вес образовательных организаций, в которых внедрены информационно-коммуникационные технологии в управлении</w:t>
            </w:r>
          </w:p>
        </w:tc>
        <w:tc>
          <w:tcPr>
            <w:tcW w:w="850" w:type="dxa"/>
            <w:gridSpan w:val="2"/>
          </w:tcPr>
          <w:p w:rsidR="00377178" w:rsidRPr="00F4212D" w:rsidRDefault="00377178" w:rsidP="00D96432">
            <w:pPr>
              <w:jc w:val="center"/>
              <w:rPr>
                <w:sz w:val="20"/>
                <w:szCs w:val="20"/>
              </w:rPr>
            </w:pPr>
            <w:r w:rsidRPr="00F4212D">
              <w:rPr>
                <w:sz w:val="20"/>
                <w:szCs w:val="20"/>
              </w:rPr>
              <w:t>100</w:t>
            </w:r>
          </w:p>
        </w:tc>
        <w:tc>
          <w:tcPr>
            <w:tcW w:w="857" w:type="dxa"/>
            <w:gridSpan w:val="2"/>
          </w:tcPr>
          <w:p w:rsidR="00377178" w:rsidRPr="00F4212D" w:rsidRDefault="00377178" w:rsidP="00D96432">
            <w:pPr>
              <w:jc w:val="center"/>
              <w:rPr>
                <w:sz w:val="20"/>
                <w:szCs w:val="20"/>
              </w:rPr>
            </w:pPr>
            <w:r w:rsidRPr="00F4212D">
              <w:rPr>
                <w:sz w:val="20"/>
                <w:szCs w:val="20"/>
              </w:rPr>
              <w:t>100</w:t>
            </w:r>
          </w:p>
        </w:tc>
        <w:tc>
          <w:tcPr>
            <w:tcW w:w="850" w:type="dxa"/>
            <w:gridSpan w:val="2"/>
          </w:tcPr>
          <w:p w:rsidR="00377178" w:rsidRPr="00F4212D" w:rsidRDefault="00377178" w:rsidP="00D96432">
            <w:pPr>
              <w:jc w:val="center"/>
              <w:rPr>
                <w:sz w:val="20"/>
                <w:szCs w:val="20"/>
              </w:rPr>
            </w:pPr>
            <w:r w:rsidRPr="00F4212D">
              <w:rPr>
                <w:sz w:val="20"/>
                <w:szCs w:val="20"/>
              </w:rPr>
              <w:t>100</w:t>
            </w:r>
          </w:p>
        </w:tc>
        <w:tc>
          <w:tcPr>
            <w:tcW w:w="851" w:type="dxa"/>
          </w:tcPr>
          <w:p w:rsidR="00377178" w:rsidRPr="00F4212D" w:rsidRDefault="00377178" w:rsidP="00D96432">
            <w:pPr>
              <w:jc w:val="center"/>
              <w:rPr>
                <w:sz w:val="20"/>
                <w:szCs w:val="20"/>
              </w:rPr>
            </w:pPr>
            <w:r w:rsidRPr="00F4212D">
              <w:rPr>
                <w:sz w:val="20"/>
                <w:szCs w:val="20"/>
              </w:rPr>
              <w:t>100</w:t>
            </w:r>
          </w:p>
        </w:tc>
        <w:tc>
          <w:tcPr>
            <w:tcW w:w="851" w:type="dxa"/>
          </w:tcPr>
          <w:p w:rsidR="00377178" w:rsidRPr="00F4212D" w:rsidRDefault="00377178" w:rsidP="00D96432">
            <w:pPr>
              <w:jc w:val="center"/>
              <w:rPr>
                <w:sz w:val="20"/>
                <w:szCs w:val="20"/>
              </w:rPr>
            </w:pPr>
            <w:r w:rsidRPr="00F4212D">
              <w:rPr>
                <w:sz w:val="20"/>
                <w:szCs w:val="20"/>
              </w:rPr>
              <w:t>100</w:t>
            </w:r>
          </w:p>
        </w:tc>
        <w:tc>
          <w:tcPr>
            <w:tcW w:w="851" w:type="dxa"/>
          </w:tcPr>
          <w:p w:rsidR="00377178" w:rsidRPr="00F4212D" w:rsidRDefault="00377178" w:rsidP="00D96432">
            <w:pPr>
              <w:jc w:val="center"/>
              <w:rPr>
                <w:sz w:val="20"/>
                <w:szCs w:val="20"/>
              </w:rPr>
            </w:pPr>
            <w:r w:rsidRPr="00F4212D">
              <w:rPr>
                <w:sz w:val="20"/>
                <w:szCs w:val="20"/>
              </w:rPr>
              <w:t>100</w:t>
            </w:r>
          </w:p>
        </w:tc>
        <w:tc>
          <w:tcPr>
            <w:tcW w:w="851" w:type="dxa"/>
          </w:tcPr>
          <w:p w:rsidR="00377178" w:rsidRPr="00F4212D" w:rsidRDefault="00377178" w:rsidP="00D96432">
            <w:pPr>
              <w:jc w:val="center"/>
              <w:rPr>
                <w:sz w:val="20"/>
                <w:szCs w:val="20"/>
              </w:rPr>
            </w:pPr>
            <w:r w:rsidRPr="00F4212D">
              <w:rPr>
                <w:sz w:val="20"/>
                <w:szCs w:val="20"/>
              </w:rPr>
              <w:t>100</w:t>
            </w:r>
          </w:p>
        </w:tc>
        <w:tc>
          <w:tcPr>
            <w:tcW w:w="851" w:type="dxa"/>
          </w:tcPr>
          <w:p w:rsidR="00377178" w:rsidRPr="00F4212D" w:rsidRDefault="00377178" w:rsidP="00D96432">
            <w:pPr>
              <w:jc w:val="center"/>
              <w:rPr>
                <w:sz w:val="20"/>
                <w:szCs w:val="20"/>
              </w:rPr>
            </w:pPr>
            <w:r w:rsidRPr="00F4212D">
              <w:rPr>
                <w:sz w:val="20"/>
                <w:szCs w:val="20"/>
              </w:rPr>
              <w:t>100</w:t>
            </w:r>
          </w:p>
        </w:tc>
        <w:tc>
          <w:tcPr>
            <w:tcW w:w="851" w:type="dxa"/>
          </w:tcPr>
          <w:p w:rsidR="00377178" w:rsidRPr="00F4212D" w:rsidRDefault="00377178" w:rsidP="00D96432">
            <w:pPr>
              <w:jc w:val="center"/>
              <w:rPr>
                <w:sz w:val="20"/>
                <w:szCs w:val="20"/>
              </w:rPr>
            </w:pPr>
            <w:r w:rsidRPr="00F4212D">
              <w:rPr>
                <w:sz w:val="20"/>
                <w:szCs w:val="20"/>
              </w:rPr>
              <w:t>100</w:t>
            </w:r>
          </w:p>
        </w:tc>
      </w:tr>
      <w:tr w:rsidR="00377178" w:rsidTr="00377178">
        <w:tc>
          <w:tcPr>
            <w:tcW w:w="1123" w:type="dxa"/>
            <w:gridSpan w:val="2"/>
          </w:tcPr>
          <w:p w:rsidR="00377178" w:rsidRDefault="00377178" w:rsidP="00D96432">
            <w:pPr>
              <w:autoSpaceDE w:val="0"/>
              <w:autoSpaceDN w:val="0"/>
              <w:jc w:val="center"/>
              <w:rPr>
                <w:rFonts w:eastAsia="Calibri"/>
              </w:rPr>
            </w:pPr>
          </w:p>
        </w:tc>
        <w:tc>
          <w:tcPr>
            <w:tcW w:w="7090" w:type="dxa"/>
            <w:gridSpan w:val="15"/>
          </w:tcPr>
          <w:p w:rsidR="00377178" w:rsidRPr="00174DE3" w:rsidRDefault="00377178" w:rsidP="00D96432">
            <w:pPr>
              <w:autoSpaceDE w:val="0"/>
              <w:autoSpaceDN w:val="0"/>
              <w:rPr>
                <w:sz w:val="16"/>
                <w:szCs w:val="16"/>
              </w:rPr>
            </w:pPr>
          </w:p>
        </w:tc>
        <w:tc>
          <w:tcPr>
            <w:tcW w:w="850" w:type="dxa"/>
            <w:gridSpan w:val="2"/>
          </w:tcPr>
          <w:p w:rsidR="00377178" w:rsidRPr="00F4212D" w:rsidRDefault="00377178" w:rsidP="00D96432">
            <w:pPr>
              <w:jc w:val="center"/>
              <w:rPr>
                <w:sz w:val="20"/>
                <w:szCs w:val="20"/>
              </w:rPr>
            </w:pPr>
          </w:p>
        </w:tc>
        <w:tc>
          <w:tcPr>
            <w:tcW w:w="857" w:type="dxa"/>
            <w:gridSpan w:val="2"/>
          </w:tcPr>
          <w:p w:rsidR="00377178" w:rsidRPr="00F4212D" w:rsidRDefault="00377178" w:rsidP="00D96432">
            <w:pPr>
              <w:jc w:val="center"/>
              <w:rPr>
                <w:sz w:val="20"/>
                <w:szCs w:val="20"/>
              </w:rPr>
            </w:pPr>
          </w:p>
        </w:tc>
        <w:tc>
          <w:tcPr>
            <w:tcW w:w="850" w:type="dxa"/>
            <w:gridSpan w:val="2"/>
          </w:tcPr>
          <w:p w:rsidR="00377178" w:rsidRPr="00F4212D" w:rsidRDefault="00377178" w:rsidP="00D96432">
            <w:pPr>
              <w:jc w:val="center"/>
              <w:rPr>
                <w:sz w:val="20"/>
                <w:szCs w:val="20"/>
              </w:rPr>
            </w:pPr>
          </w:p>
        </w:tc>
        <w:tc>
          <w:tcPr>
            <w:tcW w:w="851" w:type="dxa"/>
          </w:tcPr>
          <w:p w:rsidR="00377178" w:rsidRPr="00F4212D" w:rsidRDefault="00377178" w:rsidP="00D96432">
            <w:pPr>
              <w:jc w:val="center"/>
              <w:rPr>
                <w:sz w:val="20"/>
                <w:szCs w:val="20"/>
              </w:rPr>
            </w:pPr>
          </w:p>
        </w:tc>
        <w:tc>
          <w:tcPr>
            <w:tcW w:w="851" w:type="dxa"/>
          </w:tcPr>
          <w:p w:rsidR="00377178" w:rsidRPr="00F4212D" w:rsidRDefault="00377178" w:rsidP="00D96432">
            <w:pPr>
              <w:jc w:val="center"/>
              <w:rPr>
                <w:sz w:val="20"/>
                <w:szCs w:val="20"/>
              </w:rPr>
            </w:pPr>
          </w:p>
        </w:tc>
        <w:tc>
          <w:tcPr>
            <w:tcW w:w="851" w:type="dxa"/>
          </w:tcPr>
          <w:p w:rsidR="00377178" w:rsidRPr="00F4212D" w:rsidRDefault="00377178" w:rsidP="00D96432">
            <w:pPr>
              <w:jc w:val="center"/>
              <w:rPr>
                <w:sz w:val="20"/>
                <w:szCs w:val="20"/>
              </w:rPr>
            </w:pPr>
          </w:p>
        </w:tc>
        <w:tc>
          <w:tcPr>
            <w:tcW w:w="851" w:type="dxa"/>
          </w:tcPr>
          <w:p w:rsidR="00377178" w:rsidRPr="00F4212D" w:rsidRDefault="00377178" w:rsidP="00D96432">
            <w:pPr>
              <w:jc w:val="center"/>
              <w:rPr>
                <w:sz w:val="20"/>
                <w:szCs w:val="20"/>
              </w:rPr>
            </w:pPr>
          </w:p>
        </w:tc>
        <w:tc>
          <w:tcPr>
            <w:tcW w:w="851" w:type="dxa"/>
          </w:tcPr>
          <w:p w:rsidR="00377178" w:rsidRPr="00F4212D" w:rsidRDefault="00377178" w:rsidP="00D96432">
            <w:pPr>
              <w:jc w:val="center"/>
              <w:rPr>
                <w:sz w:val="20"/>
                <w:szCs w:val="20"/>
              </w:rPr>
            </w:pPr>
          </w:p>
        </w:tc>
        <w:tc>
          <w:tcPr>
            <w:tcW w:w="851" w:type="dxa"/>
          </w:tcPr>
          <w:p w:rsidR="00377178" w:rsidRPr="00F4212D" w:rsidRDefault="00377178" w:rsidP="00D96432">
            <w:pPr>
              <w:jc w:val="center"/>
              <w:rPr>
                <w:sz w:val="20"/>
                <w:szCs w:val="20"/>
              </w:rPr>
            </w:pPr>
          </w:p>
        </w:tc>
      </w:tr>
      <w:tr w:rsidR="00432488" w:rsidRPr="00244AAB" w:rsidTr="00337066">
        <w:tc>
          <w:tcPr>
            <w:tcW w:w="1123" w:type="dxa"/>
            <w:gridSpan w:val="2"/>
            <w:vMerge w:val="restart"/>
          </w:tcPr>
          <w:p w:rsidR="00432488" w:rsidRDefault="00432488" w:rsidP="00337066">
            <w:pPr>
              <w:autoSpaceDE w:val="0"/>
              <w:autoSpaceDN w:val="0"/>
              <w:jc w:val="center"/>
              <w:rPr>
                <w:rFonts w:eastAsia="Calibri"/>
              </w:rPr>
            </w:pPr>
            <w:r w:rsidRPr="00447FDE">
              <w:rPr>
                <w:rFonts w:eastAsia="Calibri"/>
                <w:sz w:val="16"/>
                <w:szCs w:val="16"/>
              </w:rPr>
              <w:t>Основное мероприя</w:t>
            </w:r>
            <w:r>
              <w:rPr>
                <w:rFonts w:eastAsia="Calibri"/>
                <w:sz w:val="16"/>
                <w:szCs w:val="16"/>
              </w:rPr>
              <w:t>тие 13</w:t>
            </w:r>
          </w:p>
        </w:tc>
        <w:tc>
          <w:tcPr>
            <w:tcW w:w="1131" w:type="dxa"/>
            <w:vMerge w:val="restart"/>
          </w:tcPr>
          <w:p w:rsidR="00432488" w:rsidRPr="009A57BF" w:rsidRDefault="00432488" w:rsidP="00337066">
            <w:pPr>
              <w:autoSpaceDE w:val="0"/>
              <w:autoSpaceDN w:val="0"/>
              <w:jc w:val="center"/>
              <w:rPr>
                <w:rFonts w:eastAsia="Calibri"/>
                <w:sz w:val="16"/>
                <w:szCs w:val="16"/>
              </w:rPr>
            </w:pPr>
            <w:r>
              <w:rPr>
                <w:rFonts w:eastAsia="Calibri"/>
                <w:sz w:val="16"/>
                <w:szCs w:val="16"/>
              </w:rPr>
              <w:t>Приобретение оборудования для государственных и муниципальных образовательных организаций</w:t>
            </w:r>
          </w:p>
        </w:tc>
        <w:tc>
          <w:tcPr>
            <w:tcW w:w="1139" w:type="dxa"/>
            <w:gridSpan w:val="2"/>
            <w:vMerge w:val="restart"/>
          </w:tcPr>
          <w:p w:rsidR="00432488" w:rsidRPr="00447FDE" w:rsidRDefault="00432488" w:rsidP="00337066">
            <w:pPr>
              <w:autoSpaceDE w:val="0"/>
              <w:autoSpaceDN w:val="0"/>
              <w:jc w:val="center"/>
              <w:rPr>
                <w:rFonts w:eastAsia="Calibri"/>
                <w:sz w:val="16"/>
                <w:szCs w:val="16"/>
              </w:rPr>
            </w:pPr>
            <w:r>
              <w:rPr>
                <w:rFonts w:eastAsia="Calibri"/>
                <w:sz w:val="16"/>
                <w:szCs w:val="16"/>
              </w:rPr>
              <w:t>Приобретение оборудования для государственных и муниципальных образовательных организаций</w:t>
            </w:r>
          </w:p>
        </w:tc>
        <w:tc>
          <w:tcPr>
            <w:tcW w:w="993" w:type="dxa"/>
            <w:vMerge w:val="restart"/>
          </w:tcPr>
          <w:p w:rsidR="00432488" w:rsidRPr="00447FDE" w:rsidRDefault="00432488" w:rsidP="00337066">
            <w:pPr>
              <w:autoSpaceDE w:val="0"/>
              <w:autoSpaceDN w:val="0"/>
              <w:jc w:val="center"/>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567" w:type="dxa"/>
            <w:gridSpan w:val="2"/>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567" w:type="dxa"/>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32488" w:rsidRPr="00447FDE" w:rsidRDefault="00432488" w:rsidP="00337066">
            <w:pPr>
              <w:autoSpaceDE w:val="0"/>
              <w:autoSpaceDN w:val="0"/>
              <w:rPr>
                <w:rFonts w:eastAsia="Calibri"/>
                <w:sz w:val="16"/>
                <w:szCs w:val="16"/>
              </w:rPr>
            </w:pPr>
            <w:r w:rsidRPr="00447FDE">
              <w:rPr>
                <w:rFonts w:eastAsia="Calibri"/>
                <w:sz w:val="16"/>
                <w:szCs w:val="16"/>
              </w:rPr>
              <w:t>всего</w:t>
            </w:r>
          </w:p>
        </w:tc>
        <w:tc>
          <w:tcPr>
            <w:tcW w:w="850" w:type="dxa"/>
            <w:gridSpan w:val="2"/>
          </w:tcPr>
          <w:p w:rsidR="00432488" w:rsidRPr="00981A5A" w:rsidRDefault="00432488" w:rsidP="00337066">
            <w:pPr>
              <w:ind w:left="-113" w:right="-113"/>
              <w:jc w:val="center"/>
              <w:rPr>
                <w:color w:val="000000"/>
                <w:sz w:val="16"/>
                <w:szCs w:val="16"/>
              </w:rPr>
            </w:pPr>
            <w:r>
              <w:rPr>
                <w:color w:val="000000"/>
                <w:sz w:val="16"/>
                <w:szCs w:val="16"/>
              </w:rPr>
              <w:t>0,0</w:t>
            </w:r>
          </w:p>
        </w:tc>
        <w:tc>
          <w:tcPr>
            <w:tcW w:w="857" w:type="dxa"/>
            <w:gridSpan w:val="2"/>
          </w:tcPr>
          <w:p w:rsidR="00432488" w:rsidRPr="00244AAB" w:rsidRDefault="00432488" w:rsidP="00337066">
            <w:pPr>
              <w:autoSpaceDE w:val="0"/>
              <w:autoSpaceDN w:val="0"/>
              <w:jc w:val="center"/>
              <w:rPr>
                <w:rFonts w:eastAsia="Calibri"/>
                <w:bCs/>
                <w:sz w:val="20"/>
                <w:szCs w:val="20"/>
              </w:rPr>
            </w:pPr>
            <w:r>
              <w:rPr>
                <w:rFonts w:eastAsia="Calibri"/>
                <w:bCs/>
                <w:sz w:val="20"/>
                <w:szCs w:val="20"/>
              </w:rPr>
              <w:t>175,0</w:t>
            </w:r>
          </w:p>
        </w:tc>
        <w:tc>
          <w:tcPr>
            <w:tcW w:w="850" w:type="dxa"/>
            <w:gridSpan w:val="2"/>
          </w:tcPr>
          <w:p w:rsidR="00432488" w:rsidRPr="00244AAB" w:rsidRDefault="00432488" w:rsidP="00337066">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r>
      <w:tr w:rsidR="00432488" w:rsidRPr="00244AAB" w:rsidTr="00337066">
        <w:tc>
          <w:tcPr>
            <w:tcW w:w="1123" w:type="dxa"/>
            <w:gridSpan w:val="2"/>
            <w:vMerge/>
          </w:tcPr>
          <w:p w:rsidR="00432488" w:rsidRDefault="00432488" w:rsidP="00337066">
            <w:pPr>
              <w:autoSpaceDE w:val="0"/>
              <w:autoSpaceDN w:val="0"/>
              <w:jc w:val="center"/>
              <w:rPr>
                <w:rFonts w:eastAsia="Calibri"/>
              </w:rPr>
            </w:pPr>
          </w:p>
        </w:tc>
        <w:tc>
          <w:tcPr>
            <w:tcW w:w="1131" w:type="dxa"/>
            <w:vMerge/>
          </w:tcPr>
          <w:p w:rsidR="00432488" w:rsidRDefault="00432488" w:rsidP="00337066">
            <w:pPr>
              <w:autoSpaceDE w:val="0"/>
              <w:autoSpaceDN w:val="0"/>
              <w:jc w:val="center"/>
              <w:rPr>
                <w:rFonts w:eastAsia="Calibri"/>
              </w:rPr>
            </w:pPr>
          </w:p>
        </w:tc>
        <w:tc>
          <w:tcPr>
            <w:tcW w:w="1139" w:type="dxa"/>
            <w:gridSpan w:val="2"/>
            <w:vMerge/>
          </w:tcPr>
          <w:p w:rsidR="00432488" w:rsidRPr="00447FDE" w:rsidRDefault="00432488" w:rsidP="00337066">
            <w:pPr>
              <w:autoSpaceDE w:val="0"/>
              <w:autoSpaceDN w:val="0"/>
              <w:jc w:val="center"/>
              <w:rPr>
                <w:rFonts w:eastAsia="Calibri"/>
                <w:sz w:val="16"/>
                <w:szCs w:val="16"/>
              </w:rPr>
            </w:pPr>
          </w:p>
        </w:tc>
        <w:tc>
          <w:tcPr>
            <w:tcW w:w="993" w:type="dxa"/>
            <w:vMerge/>
          </w:tcPr>
          <w:p w:rsidR="00432488" w:rsidRPr="00447FDE" w:rsidRDefault="00432488" w:rsidP="00337066">
            <w:pPr>
              <w:autoSpaceDE w:val="0"/>
              <w:autoSpaceDN w:val="0"/>
              <w:jc w:val="center"/>
              <w:rPr>
                <w:rFonts w:eastAsia="Calibri"/>
                <w:sz w:val="16"/>
                <w:szCs w:val="16"/>
              </w:rPr>
            </w:pPr>
          </w:p>
        </w:tc>
        <w:tc>
          <w:tcPr>
            <w:tcW w:w="567" w:type="dxa"/>
            <w:gridSpan w:val="2"/>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567" w:type="dxa"/>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32488" w:rsidRPr="00447FDE" w:rsidRDefault="00432488" w:rsidP="00337066">
            <w:pPr>
              <w:autoSpaceDE w:val="0"/>
              <w:autoSpaceDN w:val="0"/>
              <w:rPr>
                <w:rFonts w:eastAsia="Calibri"/>
                <w:sz w:val="16"/>
                <w:szCs w:val="16"/>
              </w:rPr>
            </w:pPr>
            <w:r w:rsidRPr="00447FDE">
              <w:rPr>
                <w:rFonts w:eastAsia="Calibri"/>
                <w:sz w:val="16"/>
                <w:szCs w:val="16"/>
              </w:rPr>
              <w:t>федеральный бюджет</w:t>
            </w:r>
          </w:p>
        </w:tc>
        <w:tc>
          <w:tcPr>
            <w:tcW w:w="850" w:type="dxa"/>
            <w:gridSpan w:val="2"/>
          </w:tcPr>
          <w:p w:rsidR="00432488" w:rsidRPr="00981A5A" w:rsidRDefault="00432488" w:rsidP="00337066">
            <w:pPr>
              <w:ind w:left="-113" w:right="-113"/>
              <w:jc w:val="center"/>
              <w:rPr>
                <w:color w:val="000000"/>
                <w:sz w:val="16"/>
                <w:szCs w:val="16"/>
              </w:rPr>
            </w:pPr>
            <w:r w:rsidRPr="00981A5A">
              <w:rPr>
                <w:color w:val="000000"/>
                <w:sz w:val="16"/>
                <w:szCs w:val="16"/>
              </w:rPr>
              <w:t>0,0</w:t>
            </w:r>
          </w:p>
        </w:tc>
        <w:tc>
          <w:tcPr>
            <w:tcW w:w="857" w:type="dxa"/>
            <w:gridSpan w:val="2"/>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0" w:type="dxa"/>
            <w:gridSpan w:val="2"/>
          </w:tcPr>
          <w:p w:rsidR="00432488" w:rsidRPr="00244AAB" w:rsidRDefault="00432488" w:rsidP="00337066">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r>
      <w:tr w:rsidR="00432488" w:rsidRPr="00244AAB" w:rsidTr="00337066">
        <w:tc>
          <w:tcPr>
            <w:tcW w:w="1123" w:type="dxa"/>
            <w:gridSpan w:val="2"/>
            <w:vMerge/>
          </w:tcPr>
          <w:p w:rsidR="00432488" w:rsidRDefault="00432488" w:rsidP="00337066">
            <w:pPr>
              <w:autoSpaceDE w:val="0"/>
              <w:autoSpaceDN w:val="0"/>
              <w:jc w:val="center"/>
              <w:rPr>
                <w:rFonts w:eastAsia="Calibri"/>
              </w:rPr>
            </w:pPr>
          </w:p>
        </w:tc>
        <w:tc>
          <w:tcPr>
            <w:tcW w:w="1131" w:type="dxa"/>
            <w:vMerge/>
          </w:tcPr>
          <w:p w:rsidR="00432488" w:rsidRDefault="00432488" w:rsidP="00337066">
            <w:pPr>
              <w:autoSpaceDE w:val="0"/>
              <w:autoSpaceDN w:val="0"/>
              <w:jc w:val="center"/>
              <w:rPr>
                <w:rFonts w:eastAsia="Calibri"/>
              </w:rPr>
            </w:pPr>
          </w:p>
        </w:tc>
        <w:tc>
          <w:tcPr>
            <w:tcW w:w="1139" w:type="dxa"/>
            <w:gridSpan w:val="2"/>
            <w:vMerge/>
          </w:tcPr>
          <w:p w:rsidR="00432488" w:rsidRPr="00447FDE" w:rsidRDefault="00432488" w:rsidP="00337066">
            <w:pPr>
              <w:autoSpaceDE w:val="0"/>
              <w:autoSpaceDN w:val="0"/>
              <w:jc w:val="center"/>
              <w:rPr>
                <w:rFonts w:eastAsia="Calibri"/>
                <w:sz w:val="16"/>
                <w:szCs w:val="16"/>
              </w:rPr>
            </w:pPr>
          </w:p>
        </w:tc>
        <w:tc>
          <w:tcPr>
            <w:tcW w:w="993" w:type="dxa"/>
            <w:vMerge/>
          </w:tcPr>
          <w:p w:rsidR="00432488" w:rsidRPr="00447FDE" w:rsidRDefault="00432488" w:rsidP="00337066">
            <w:pPr>
              <w:autoSpaceDE w:val="0"/>
              <w:autoSpaceDN w:val="0"/>
              <w:jc w:val="center"/>
              <w:rPr>
                <w:rFonts w:eastAsia="Calibri"/>
                <w:sz w:val="16"/>
                <w:szCs w:val="16"/>
              </w:rPr>
            </w:pPr>
          </w:p>
        </w:tc>
        <w:tc>
          <w:tcPr>
            <w:tcW w:w="567" w:type="dxa"/>
            <w:gridSpan w:val="2"/>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974</w:t>
            </w:r>
          </w:p>
        </w:tc>
        <w:tc>
          <w:tcPr>
            <w:tcW w:w="567" w:type="dxa"/>
            <w:gridSpan w:val="4"/>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0702</w:t>
            </w:r>
          </w:p>
        </w:tc>
        <w:tc>
          <w:tcPr>
            <w:tcW w:w="1134" w:type="dxa"/>
            <w:gridSpan w:val="2"/>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Ц7</w:t>
            </w:r>
            <w:r>
              <w:rPr>
                <w:rFonts w:eastAsia="Calibri"/>
                <w:sz w:val="16"/>
                <w:szCs w:val="16"/>
              </w:rPr>
              <w:t>12179280</w:t>
            </w:r>
          </w:p>
        </w:tc>
        <w:tc>
          <w:tcPr>
            <w:tcW w:w="567" w:type="dxa"/>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600</w:t>
            </w:r>
          </w:p>
        </w:tc>
        <w:tc>
          <w:tcPr>
            <w:tcW w:w="992" w:type="dxa"/>
            <w:gridSpan w:val="2"/>
          </w:tcPr>
          <w:p w:rsidR="00432488" w:rsidRPr="00447FDE" w:rsidRDefault="00432488" w:rsidP="00337066">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gridSpan w:val="2"/>
          </w:tcPr>
          <w:p w:rsidR="00432488" w:rsidRPr="00981A5A" w:rsidRDefault="00432488" w:rsidP="00337066">
            <w:pPr>
              <w:ind w:left="-113" w:right="-113"/>
              <w:jc w:val="center"/>
              <w:rPr>
                <w:color w:val="000000"/>
                <w:sz w:val="16"/>
                <w:szCs w:val="16"/>
              </w:rPr>
            </w:pPr>
            <w:r>
              <w:rPr>
                <w:color w:val="000000"/>
                <w:sz w:val="16"/>
                <w:szCs w:val="16"/>
              </w:rPr>
              <w:t>0,0</w:t>
            </w:r>
          </w:p>
        </w:tc>
        <w:tc>
          <w:tcPr>
            <w:tcW w:w="857" w:type="dxa"/>
            <w:gridSpan w:val="2"/>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0" w:type="dxa"/>
            <w:gridSpan w:val="2"/>
          </w:tcPr>
          <w:p w:rsidR="00432488" w:rsidRPr="00244AAB" w:rsidRDefault="00432488" w:rsidP="00337066">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r>
      <w:tr w:rsidR="00432488" w:rsidRPr="00244AAB" w:rsidTr="00337066">
        <w:tc>
          <w:tcPr>
            <w:tcW w:w="1123" w:type="dxa"/>
            <w:gridSpan w:val="2"/>
            <w:vMerge/>
          </w:tcPr>
          <w:p w:rsidR="00432488" w:rsidRDefault="00432488" w:rsidP="00337066">
            <w:pPr>
              <w:autoSpaceDE w:val="0"/>
              <w:autoSpaceDN w:val="0"/>
              <w:jc w:val="center"/>
              <w:rPr>
                <w:rFonts w:eastAsia="Calibri"/>
              </w:rPr>
            </w:pPr>
          </w:p>
        </w:tc>
        <w:tc>
          <w:tcPr>
            <w:tcW w:w="1131" w:type="dxa"/>
            <w:vMerge/>
          </w:tcPr>
          <w:p w:rsidR="00432488" w:rsidRDefault="00432488" w:rsidP="00337066">
            <w:pPr>
              <w:autoSpaceDE w:val="0"/>
              <w:autoSpaceDN w:val="0"/>
              <w:jc w:val="center"/>
              <w:rPr>
                <w:rFonts w:eastAsia="Calibri"/>
              </w:rPr>
            </w:pPr>
          </w:p>
        </w:tc>
        <w:tc>
          <w:tcPr>
            <w:tcW w:w="1139" w:type="dxa"/>
            <w:gridSpan w:val="2"/>
            <w:vMerge/>
          </w:tcPr>
          <w:p w:rsidR="00432488" w:rsidRPr="00447FDE" w:rsidRDefault="00432488" w:rsidP="00337066">
            <w:pPr>
              <w:autoSpaceDE w:val="0"/>
              <w:autoSpaceDN w:val="0"/>
              <w:jc w:val="center"/>
              <w:rPr>
                <w:rFonts w:eastAsia="Calibri"/>
                <w:sz w:val="16"/>
                <w:szCs w:val="16"/>
              </w:rPr>
            </w:pPr>
          </w:p>
        </w:tc>
        <w:tc>
          <w:tcPr>
            <w:tcW w:w="993" w:type="dxa"/>
            <w:vMerge/>
          </w:tcPr>
          <w:p w:rsidR="00432488" w:rsidRPr="00447FDE" w:rsidRDefault="00432488" w:rsidP="00337066">
            <w:pPr>
              <w:autoSpaceDE w:val="0"/>
              <w:autoSpaceDN w:val="0"/>
              <w:jc w:val="center"/>
              <w:rPr>
                <w:rFonts w:eastAsia="Calibri"/>
                <w:sz w:val="16"/>
                <w:szCs w:val="16"/>
              </w:rPr>
            </w:pPr>
          </w:p>
        </w:tc>
        <w:tc>
          <w:tcPr>
            <w:tcW w:w="567" w:type="dxa"/>
            <w:gridSpan w:val="2"/>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567" w:type="dxa"/>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32488" w:rsidRPr="00447FDE" w:rsidRDefault="00432488" w:rsidP="00337066">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gridSpan w:val="2"/>
          </w:tcPr>
          <w:p w:rsidR="00432488" w:rsidRPr="00981A5A" w:rsidRDefault="00432488" w:rsidP="00337066">
            <w:pPr>
              <w:ind w:left="-113" w:right="-113"/>
              <w:jc w:val="center"/>
              <w:rPr>
                <w:color w:val="000000"/>
                <w:sz w:val="16"/>
                <w:szCs w:val="16"/>
              </w:rPr>
            </w:pPr>
            <w:r>
              <w:rPr>
                <w:color w:val="000000"/>
                <w:sz w:val="16"/>
                <w:szCs w:val="16"/>
              </w:rPr>
              <w:t>0,0</w:t>
            </w:r>
          </w:p>
        </w:tc>
        <w:tc>
          <w:tcPr>
            <w:tcW w:w="857" w:type="dxa"/>
            <w:gridSpan w:val="2"/>
          </w:tcPr>
          <w:p w:rsidR="00432488" w:rsidRPr="00244AAB" w:rsidRDefault="00432488" w:rsidP="00337066">
            <w:pPr>
              <w:autoSpaceDE w:val="0"/>
              <w:autoSpaceDN w:val="0"/>
              <w:jc w:val="center"/>
              <w:rPr>
                <w:rFonts w:eastAsia="Calibri"/>
                <w:bCs/>
                <w:sz w:val="20"/>
                <w:szCs w:val="20"/>
              </w:rPr>
            </w:pPr>
            <w:r>
              <w:rPr>
                <w:rFonts w:eastAsia="Calibri"/>
                <w:bCs/>
                <w:sz w:val="20"/>
                <w:szCs w:val="20"/>
              </w:rPr>
              <w:t>175,0</w:t>
            </w:r>
          </w:p>
        </w:tc>
        <w:tc>
          <w:tcPr>
            <w:tcW w:w="850" w:type="dxa"/>
            <w:gridSpan w:val="2"/>
          </w:tcPr>
          <w:p w:rsidR="00432488" w:rsidRPr="00244AAB" w:rsidRDefault="00432488" w:rsidP="00337066">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r>
      <w:tr w:rsidR="00432488" w:rsidRPr="00244AAB" w:rsidTr="00337066">
        <w:tc>
          <w:tcPr>
            <w:tcW w:w="1123" w:type="dxa"/>
            <w:gridSpan w:val="2"/>
            <w:vMerge/>
          </w:tcPr>
          <w:p w:rsidR="00432488" w:rsidRDefault="00432488" w:rsidP="00337066">
            <w:pPr>
              <w:autoSpaceDE w:val="0"/>
              <w:autoSpaceDN w:val="0"/>
              <w:jc w:val="center"/>
              <w:rPr>
                <w:rFonts w:eastAsia="Calibri"/>
              </w:rPr>
            </w:pPr>
          </w:p>
        </w:tc>
        <w:tc>
          <w:tcPr>
            <w:tcW w:w="1131" w:type="dxa"/>
            <w:vMerge/>
          </w:tcPr>
          <w:p w:rsidR="00432488" w:rsidRDefault="00432488" w:rsidP="00337066">
            <w:pPr>
              <w:autoSpaceDE w:val="0"/>
              <w:autoSpaceDN w:val="0"/>
              <w:jc w:val="center"/>
              <w:rPr>
                <w:rFonts w:eastAsia="Calibri"/>
              </w:rPr>
            </w:pPr>
          </w:p>
        </w:tc>
        <w:tc>
          <w:tcPr>
            <w:tcW w:w="1139" w:type="dxa"/>
            <w:gridSpan w:val="2"/>
            <w:vMerge/>
          </w:tcPr>
          <w:p w:rsidR="00432488" w:rsidRPr="00447FDE" w:rsidRDefault="00432488" w:rsidP="00337066">
            <w:pPr>
              <w:autoSpaceDE w:val="0"/>
              <w:autoSpaceDN w:val="0"/>
              <w:jc w:val="center"/>
              <w:rPr>
                <w:rFonts w:eastAsia="Calibri"/>
                <w:sz w:val="16"/>
                <w:szCs w:val="16"/>
              </w:rPr>
            </w:pPr>
          </w:p>
        </w:tc>
        <w:tc>
          <w:tcPr>
            <w:tcW w:w="993" w:type="dxa"/>
            <w:vMerge/>
          </w:tcPr>
          <w:p w:rsidR="00432488" w:rsidRPr="00447FDE" w:rsidRDefault="00432488" w:rsidP="00337066">
            <w:pPr>
              <w:autoSpaceDE w:val="0"/>
              <w:autoSpaceDN w:val="0"/>
              <w:jc w:val="center"/>
              <w:rPr>
                <w:rFonts w:eastAsia="Calibri"/>
                <w:sz w:val="16"/>
                <w:szCs w:val="16"/>
              </w:rPr>
            </w:pPr>
          </w:p>
        </w:tc>
        <w:tc>
          <w:tcPr>
            <w:tcW w:w="567" w:type="dxa"/>
            <w:gridSpan w:val="2"/>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567" w:type="dxa"/>
            <w:gridSpan w:val="4"/>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567" w:type="dxa"/>
          </w:tcPr>
          <w:p w:rsidR="00432488" w:rsidRPr="00447FDE" w:rsidRDefault="00432488" w:rsidP="00337066">
            <w:pPr>
              <w:autoSpaceDE w:val="0"/>
              <w:autoSpaceDN w:val="0"/>
              <w:jc w:val="center"/>
              <w:rPr>
                <w:rFonts w:eastAsia="Calibri"/>
                <w:sz w:val="16"/>
                <w:szCs w:val="16"/>
              </w:rPr>
            </w:pPr>
            <w:r w:rsidRPr="00447FDE">
              <w:rPr>
                <w:rFonts w:eastAsia="Calibri"/>
                <w:sz w:val="16"/>
                <w:szCs w:val="16"/>
              </w:rPr>
              <w:t>x</w:t>
            </w:r>
          </w:p>
        </w:tc>
        <w:tc>
          <w:tcPr>
            <w:tcW w:w="992" w:type="dxa"/>
            <w:gridSpan w:val="2"/>
          </w:tcPr>
          <w:p w:rsidR="00432488" w:rsidRPr="00447FDE" w:rsidRDefault="00432488" w:rsidP="00337066">
            <w:pPr>
              <w:autoSpaceDE w:val="0"/>
              <w:autoSpaceDN w:val="0"/>
              <w:rPr>
                <w:rFonts w:eastAsia="Calibri"/>
                <w:sz w:val="16"/>
                <w:szCs w:val="16"/>
              </w:rPr>
            </w:pPr>
            <w:r w:rsidRPr="00447FDE">
              <w:rPr>
                <w:rFonts w:eastAsia="Calibri"/>
                <w:sz w:val="16"/>
                <w:szCs w:val="16"/>
              </w:rPr>
              <w:t>внебюджетные источники</w:t>
            </w:r>
          </w:p>
        </w:tc>
        <w:tc>
          <w:tcPr>
            <w:tcW w:w="850" w:type="dxa"/>
            <w:gridSpan w:val="2"/>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7" w:type="dxa"/>
            <w:gridSpan w:val="2"/>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0" w:type="dxa"/>
            <w:gridSpan w:val="2"/>
          </w:tcPr>
          <w:p w:rsidR="00432488" w:rsidRPr="00244AAB" w:rsidRDefault="00432488" w:rsidP="00337066">
            <w:pPr>
              <w:autoSpaceDE w:val="0"/>
              <w:autoSpaceDN w:val="0"/>
              <w:ind w:left="-84" w:right="-62"/>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c>
          <w:tcPr>
            <w:tcW w:w="851" w:type="dxa"/>
          </w:tcPr>
          <w:p w:rsidR="00432488" w:rsidRPr="00244AAB" w:rsidRDefault="00432488" w:rsidP="00337066">
            <w:pPr>
              <w:autoSpaceDE w:val="0"/>
              <w:autoSpaceDN w:val="0"/>
              <w:jc w:val="center"/>
              <w:rPr>
                <w:rFonts w:eastAsia="Calibri"/>
                <w:bCs/>
                <w:sz w:val="20"/>
                <w:szCs w:val="20"/>
              </w:rPr>
            </w:pPr>
            <w:r>
              <w:rPr>
                <w:rFonts w:eastAsia="Calibri"/>
                <w:bCs/>
                <w:sz w:val="20"/>
                <w:szCs w:val="20"/>
              </w:rPr>
              <w:t>0</w:t>
            </w:r>
          </w:p>
        </w:tc>
      </w:tr>
    </w:tbl>
    <w:p w:rsidR="0091509B" w:rsidRDefault="0091509B" w:rsidP="0091509B">
      <w:pPr>
        <w:autoSpaceDE w:val="0"/>
        <w:autoSpaceDN w:val="0"/>
        <w:adjustRightInd w:val="0"/>
        <w:jc w:val="center"/>
        <w:rPr>
          <w:lang w:eastAsia="en-US"/>
        </w:rPr>
        <w:sectPr w:rsidR="0091509B" w:rsidSect="002F5825">
          <w:pgSz w:w="16838" w:h="11906" w:orient="landscape"/>
          <w:pgMar w:top="1701" w:right="1134" w:bottom="851" w:left="1134" w:header="709" w:footer="709" w:gutter="0"/>
          <w:cols w:space="708"/>
          <w:docGrid w:linePitch="360"/>
        </w:sectPr>
      </w:pPr>
    </w:p>
    <w:p w:rsidR="0091509B" w:rsidRPr="00E66BD0" w:rsidRDefault="0091509B" w:rsidP="0091509B">
      <w:pPr>
        <w:autoSpaceDE w:val="0"/>
        <w:autoSpaceDN w:val="0"/>
        <w:adjustRightInd w:val="0"/>
        <w:jc w:val="right"/>
        <w:outlineLvl w:val="0"/>
        <w:rPr>
          <w:rFonts w:eastAsia="Calibri"/>
          <w:sz w:val="20"/>
          <w:szCs w:val="20"/>
        </w:rPr>
      </w:pPr>
      <w:r w:rsidRPr="00E66BD0">
        <w:rPr>
          <w:rFonts w:eastAsia="Calibri"/>
          <w:sz w:val="20"/>
          <w:szCs w:val="20"/>
        </w:rPr>
        <w:lastRenderedPageBreak/>
        <w:t>Приложение № 4</w:t>
      </w:r>
    </w:p>
    <w:p w:rsidR="0091509B" w:rsidRPr="00E66BD0" w:rsidRDefault="0091509B" w:rsidP="0091509B">
      <w:pPr>
        <w:autoSpaceDE w:val="0"/>
        <w:autoSpaceDN w:val="0"/>
        <w:adjustRightInd w:val="0"/>
        <w:jc w:val="right"/>
        <w:rPr>
          <w:rFonts w:eastAsia="Calibri"/>
          <w:sz w:val="20"/>
          <w:szCs w:val="20"/>
        </w:rPr>
      </w:pPr>
      <w:r w:rsidRPr="00E66BD0">
        <w:rPr>
          <w:rFonts w:eastAsia="Calibri"/>
          <w:sz w:val="20"/>
          <w:szCs w:val="20"/>
        </w:rPr>
        <w:t>к Муниципальной программе</w:t>
      </w:r>
    </w:p>
    <w:p w:rsidR="0091509B" w:rsidRPr="00E66BD0" w:rsidRDefault="00831EED" w:rsidP="0091509B">
      <w:pPr>
        <w:autoSpaceDE w:val="0"/>
        <w:autoSpaceDN w:val="0"/>
        <w:adjustRightInd w:val="0"/>
        <w:jc w:val="right"/>
        <w:rPr>
          <w:rFonts w:eastAsia="Calibri"/>
          <w:sz w:val="20"/>
          <w:szCs w:val="20"/>
        </w:rPr>
      </w:pPr>
      <w:r w:rsidRPr="00E66BD0">
        <w:rPr>
          <w:rFonts w:eastAsia="Calibri"/>
          <w:sz w:val="20"/>
          <w:szCs w:val="20"/>
        </w:rPr>
        <w:t>Порецкого</w:t>
      </w:r>
      <w:r w:rsidR="0091509B" w:rsidRPr="00E66BD0">
        <w:rPr>
          <w:rFonts w:eastAsia="Calibri"/>
          <w:sz w:val="20"/>
          <w:szCs w:val="20"/>
        </w:rPr>
        <w:t xml:space="preserve"> района</w:t>
      </w:r>
      <w:r w:rsidR="00616FFC" w:rsidRPr="00E66BD0">
        <w:rPr>
          <w:rFonts w:eastAsia="Calibri"/>
          <w:sz w:val="20"/>
          <w:szCs w:val="20"/>
        </w:rPr>
        <w:t xml:space="preserve"> Чувашской Республики</w:t>
      </w:r>
    </w:p>
    <w:p w:rsidR="0091509B" w:rsidRPr="00E66BD0" w:rsidRDefault="0091509B" w:rsidP="0091509B">
      <w:pPr>
        <w:autoSpaceDE w:val="0"/>
        <w:autoSpaceDN w:val="0"/>
        <w:adjustRightInd w:val="0"/>
        <w:jc w:val="right"/>
        <w:rPr>
          <w:rFonts w:eastAsia="Calibri"/>
          <w:sz w:val="20"/>
          <w:szCs w:val="20"/>
        </w:rPr>
      </w:pPr>
      <w:r w:rsidRPr="00E66BD0">
        <w:rPr>
          <w:rFonts w:eastAsia="Calibri"/>
          <w:sz w:val="20"/>
          <w:szCs w:val="20"/>
        </w:rPr>
        <w:t>«Развитие образования»</w:t>
      </w:r>
    </w:p>
    <w:p w:rsidR="0091509B" w:rsidRPr="00E66BD0" w:rsidRDefault="0091509B" w:rsidP="0091509B">
      <w:pPr>
        <w:autoSpaceDE w:val="0"/>
        <w:autoSpaceDN w:val="0"/>
        <w:adjustRightInd w:val="0"/>
        <w:jc w:val="center"/>
        <w:rPr>
          <w:lang w:eastAsia="en-US"/>
        </w:rPr>
      </w:pPr>
    </w:p>
    <w:p w:rsidR="0091509B" w:rsidRPr="00E66BD0" w:rsidRDefault="0091509B" w:rsidP="0091509B">
      <w:pPr>
        <w:autoSpaceDE w:val="0"/>
        <w:autoSpaceDN w:val="0"/>
        <w:adjustRightInd w:val="0"/>
        <w:jc w:val="center"/>
        <w:rPr>
          <w:lang w:eastAsia="en-US"/>
        </w:rPr>
      </w:pPr>
      <w:r w:rsidRPr="00E66BD0">
        <w:rPr>
          <w:lang w:eastAsia="en-US"/>
        </w:rPr>
        <w:t>ПОДПРОГРАММА «МОЛОДЕЖЬ</w:t>
      </w:r>
      <w:r w:rsidR="00E66BD0">
        <w:rPr>
          <w:lang w:eastAsia="en-US"/>
        </w:rPr>
        <w:t xml:space="preserve"> </w:t>
      </w:r>
      <w:r w:rsidR="00831EED" w:rsidRPr="00E66BD0">
        <w:rPr>
          <w:lang w:eastAsia="en-US"/>
        </w:rPr>
        <w:t>ПОРЕЦКОГО</w:t>
      </w:r>
      <w:r w:rsidRPr="00E66BD0">
        <w:rPr>
          <w:lang w:eastAsia="en-US"/>
        </w:rPr>
        <w:t xml:space="preserve"> РАЙОНА» </w:t>
      </w:r>
    </w:p>
    <w:p w:rsidR="00616FFC" w:rsidRPr="00E66BD0" w:rsidRDefault="0091509B" w:rsidP="0091509B">
      <w:pPr>
        <w:autoSpaceDE w:val="0"/>
        <w:autoSpaceDN w:val="0"/>
        <w:adjustRightInd w:val="0"/>
        <w:jc w:val="center"/>
        <w:rPr>
          <w:lang w:eastAsia="en-US"/>
        </w:rPr>
      </w:pPr>
      <w:r w:rsidRPr="00E66BD0">
        <w:rPr>
          <w:lang w:eastAsia="en-US"/>
        </w:rPr>
        <w:t xml:space="preserve">МУНИЦИПАЛЬНОЙ ПРОГРАММЫ </w:t>
      </w:r>
    </w:p>
    <w:p w:rsidR="0091509B" w:rsidRPr="00E66BD0" w:rsidRDefault="00D317ED" w:rsidP="00616FFC">
      <w:pPr>
        <w:autoSpaceDE w:val="0"/>
        <w:autoSpaceDN w:val="0"/>
        <w:adjustRightInd w:val="0"/>
        <w:jc w:val="center"/>
        <w:rPr>
          <w:lang w:eastAsia="en-US"/>
        </w:rPr>
      </w:pPr>
      <w:r w:rsidRPr="00E66BD0">
        <w:rPr>
          <w:lang w:eastAsia="en-US"/>
        </w:rPr>
        <w:t>ПОРЕЦКОГО РАЙОНА ЧУВАШСКОЙ  РЕСПУБЛИКИ</w:t>
      </w:r>
    </w:p>
    <w:p w:rsidR="0091509B" w:rsidRPr="00E66BD0" w:rsidRDefault="0091509B" w:rsidP="0091509B">
      <w:pPr>
        <w:autoSpaceDE w:val="0"/>
        <w:autoSpaceDN w:val="0"/>
        <w:adjustRightInd w:val="0"/>
        <w:jc w:val="center"/>
        <w:rPr>
          <w:lang w:eastAsia="en-US"/>
        </w:rPr>
      </w:pPr>
      <w:r w:rsidRPr="00E66BD0">
        <w:rPr>
          <w:lang w:eastAsia="en-US"/>
        </w:rPr>
        <w:t>«РАЗВИТИЕ ОБРАЗОВАНИЯ»</w:t>
      </w:r>
    </w:p>
    <w:p w:rsidR="0091509B" w:rsidRPr="00E66BD0" w:rsidRDefault="0091509B" w:rsidP="0091509B">
      <w:pPr>
        <w:autoSpaceDE w:val="0"/>
        <w:autoSpaceDN w:val="0"/>
        <w:adjustRightInd w:val="0"/>
        <w:jc w:val="center"/>
        <w:rPr>
          <w:lang w:eastAsia="en-US"/>
        </w:rPr>
      </w:pPr>
    </w:p>
    <w:p w:rsidR="0091509B" w:rsidRPr="00E66BD0" w:rsidRDefault="0091509B" w:rsidP="0091509B">
      <w:pPr>
        <w:autoSpaceDE w:val="0"/>
        <w:autoSpaceDN w:val="0"/>
        <w:adjustRightInd w:val="0"/>
        <w:jc w:val="both"/>
        <w:outlineLvl w:val="0"/>
        <w:rPr>
          <w:lang w:eastAsia="en-US"/>
        </w:rPr>
      </w:pPr>
    </w:p>
    <w:tbl>
      <w:tblPr>
        <w:tblW w:w="9498" w:type="dxa"/>
        <w:tblInd w:w="62" w:type="dxa"/>
        <w:tblLayout w:type="fixed"/>
        <w:tblCellMar>
          <w:top w:w="102" w:type="dxa"/>
          <w:left w:w="62" w:type="dxa"/>
          <w:bottom w:w="102" w:type="dxa"/>
          <w:right w:w="62" w:type="dxa"/>
        </w:tblCellMar>
        <w:tblLook w:val="0000"/>
      </w:tblPr>
      <w:tblGrid>
        <w:gridCol w:w="3686"/>
        <w:gridCol w:w="709"/>
        <w:gridCol w:w="5103"/>
      </w:tblGrid>
      <w:tr w:rsidR="0091509B" w:rsidRPr="00E66BD0" w:rsidTr="002F5825">
        <w:tc>
          <w:tcPr>
            <w:tcW w:w="3686" w:type="dxa"/>
          </w:tcPr>
          <w:p w:rsidR="0091509B" w:rsidRPr="00E66BD0" w:rsidRDefault="0091509B" w:rsidP="002F5825">
            <w:pPr>
              <w:autoSpaceDE w:val="0"/>
              <w:autoSpaceDN w:val="0"/>
              <w:adjustRightInd w:val="0"/>
              <w:rPr>
                <w:lang w:eastAsia="en-US"/>
              </w:rPr>
            </w:pPr>
            <w:r w:rsidRPr="00E66BD0">
              <w:rPr>
                <w:lang w:eastAsia="en-US"/>
              </w:rPr>
              <w:t>Ответственный исполнитель подпрограммы</w:t>
            </w:r>
          </w:p>
        </w:tc>
        <w:tc>
          <w:tcPr>
            <w:tcW w:w="709" w:type="dxa"/>
          </w:tcPr>
          <w:p w:rsidR="0091509B" w:rsidRPr="00E66BD0" w:rsidRDefault="0091509B" w:rsidP="002F5825">
            <w:pPr>
              <w:autoSpaceDE w:val="0"/>
              <w:autoSpaceDN w:val="0"/>
              <w:adjustRightInd w:val="0"/>
              <w:jc w:val="center"/>
            </w:pPr>
            <w:r w:rsidRPr="00E66BD0">
              <w:t>–</w:t>
            </w:r>
          </w:p>
        </w:tc>
        <w:tc>
          <w:tcPr>
            <w:tcW w:w="5103" w:type="dxa"/>
          </w:tcPr>
          <w:p w:rsidR="0091509B" w:rsidRPr="00E66BD0" w:rsidRDefault="004232CF" w:rsidP="002F5825">
            <w:pPr>
              <w:autoSpaceDE w:val="0"/>
              <w:autoSpaceDN w:val="0"/>
              <w:adjustRightInd w:val="0"/>
              <w:jc w:val="both"/>
              <w:rPr>
                <w:rFonts w:eastAsia="Calibri"/>
              </w:rPr>
            </w:pPr>
            <w:r w:rsidRPr="00E66BD0">
              <w:rPr>
                <w:rFonts w:eastAsia="Calibri"/>
              </w:rPr>
              <w:t>Отдел образования,  молодежной политики и спорта администрации Порецкого района</w:t>
            </w:r>
          </w:p>
        </w:tc>
      </w:tr>
      <w:tr w:rsidR="0091509B" w:rsidRPr="00E66BD0" w:rsidTr="002F5825">
        <w:tc>
          <w:tcPr>
            <w:tcW w:w="3686" w:type="dxa"/>
          </w:tcPr>
          <w:p w:rsidR="0091509B" w:rsidRPr="00E66BD0" w:rsidRDefault="0091509B" w:rsidP="002F5825">
            <w:pPr>
              <w:autoSpaceDE w:val="0"/>
              <w:autoSpaceDN w:val="0"/>
              <w:adjustRightInd w:val="0"/>
              <w:rPr>
                <w:lang w:eastAsia="en-US"/>
              </w:rPr>
            </w:pPr>
            <w:r w:rsidRPr="00E66BD0">
              <w:rPr>
                <w:lang w:eastAsia="en-US"/>
              </w:rPr>
              <w:t>Соисполнители подпрограммы</w:t>
            </w:r>
          </w:p>
        </w:tc>
        <w:tc>
          <w:tcPr>
            <w:tcW w:w="709" w:type="dxa"/>
          </w:tcPr>
          <w:p w:rsidR="0091509B" w:rsidRPr="00E66BD0" w:rsidRDefault="0091509B" w:rsidP="002F5825">
            <w:pPr>
              <w:widowControl w:val="0"/>
              <w:autoSpaceDE w:val="0"/>
              <w:autoSpaceDN w:val="0"/>
              <w:jc w:val="center"/>
            </w:pPr>
            <w:r w:rsidRPr="00E66BD0">
              <w:t>–</w:t>
            </w:r>
          </w:p>
        </w:tc>
        <w:tc>
          <w:tcPr>
            <w:tcW w:w="5103" w:type="dxa"/>
          </w:tcPr>
          <w:p w:rsidR="0091509B" w:rsidRPr="00E66BD0" w:rsidRDefault="008B15CE" w:rsidP="002F5825">
            <w:pPr>
              <w:pStyle w:val="ConsPlusCell"/>
              <w:jc w:val="both"/>
              <w:rPr>
                <w:rFonts w:ascii="Times New Roman" w:hAnsi="Times New Roman" w:cs="Times New Roman"/>
                <w:sz w:val="24"/>
                <w:szCs w:val="24"/>
              </w:rPr>
            </w:pPr>
            <w:r w:rsidRPr="00E66BD0">
              <w:rPr>
                <w:rFonts w:ascii="Times New Roman" w:hAnsi="Times New Roman" w:cs="Times New Roman"/>
                <w:sz w:val="24"/>
                <w:szCs w:val="24"/>
              </w:rPr>
              <w:t xml:space="preserve">Муниципальные </w:t>
            </w:r>
            <w:r w:rsidR="0091509B" w:rsidRPr="00E66BD0">
              <w:rPr>
                <w:rFonts w:ascii="Times New Roman" w:hAnsi="Times New Roman" w:cs="Times New Roman"/>
                <w:sz w:val="24"/>
                <w:szCs w:val="24"/>
              </w:rPr>
              <w:t xml:space="preserve">образовательные организации </w:t>
            </w:r>
            <w:r w:rsidR="00D317ED" w:rsidRPr="00E66BD0">
              <w:rPr>
                <w:rFonts w:ascii="Times New Roman" w:hAnsi="Times New Roman" w:cs="Times New Roman"/>
                <w:sz w:val="24"/>
                <w:szCs w:val="24"/>
              </w:rPr>
              <w:t>Порецкого района Чувашской  Республики</w:t>
            </w:r>
          </w:p>
        </w:tc>
      </w:tr>
      <w:tr w:rsidR="0091509B" w:rsidRPr="00E66BD0" w:rsidTr="002F5825">
        <w:tc>
          <w:tcPr>
            <w:tcW w:w="3686" w:type="dxa"/>
          </w:tcPr>
          <w:p w:rsidR="0091509B" w:rsidRPr="00E66BD0" w:rsidRDefault="0091509B" w:rsidP="002F5825">
            <w:pPr>
              <w:autoSpaceDE w:val="0"/>
              <w:autoSpaceDN w:val="0"/>
              <w:adjustRightInd w:val="0"/>
              <w:rPr>
                <w:lang w:eastAsia="en-US"/>
              </w:rPr>
            </w:pPr>
            <w:r w:rsidRPr="00E66BD0">
              <w:rPr>
                <w:lang w:eastAsia="en-US"/>
              </w:rPr>
              <w:t xml:space="preserve">Цель подпрограммы </w:t>
            </w:r>
          </w:p>
        </w:tc>
        <w:tc>
          <w:tcPr>
            <w:tcW w:w="709" w:type="dxa"/>
          </w:tcPr>
          <w:p w:rsidR="0091509B" w:rsidRPr="00E66BD0" w:rsidRDefault="0091509B" w:rsidP="002F5825">
            <w:pPr>
              <w:autoSpaceDE w:val="0"/>
              <w:autoSpaceDN w:val="0"/>
              <w:adjustRightInd w:val="0"/>
              <w:jc w:val="center"/>
            </w:pPr>
            <w:r w:rsidRPr="00E66BD0">
              <w:t>–</w:t>
            </w:r>
          </w:p>
        </w:tc>
        <w:tc>
          <w:tcPr>
            <w:tcW w:w="5103" w:type="dxa"/>
          </w:tcPr>
          <w:p w:rsidR="0091509B" w:rsidRPr="00E66BD0" w:rsidRDefault="0091509B" w:rsidP="002F5825">
            <w:pPr>
              <w:widowControl w:val="0"/>
              <w:autoSpaceDE w:val="0"/>
              <w:autoSpaceDN w:val="0"/>
            </w:pPr>
            <w:r w:rsidRPr="00E66BD0">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831EED" w:rsidRPr="00E66BD0">
              <w:t>Порецкого</w:t>
            </w:r>
            <w:r w:rsidRPr="00E66BD0">
              <w:t xml:space="preserve"> района</w:t>
            </w:r>
          </w:p>
        </w:tc>
      </w:tr>
      <w:tr w:rsidR="0091509B" w:rsidRPr="00E66BD0" w:rsidTr="002F5825">
        <w:tc>
          <w:tcPr>
            <w:tcW w:w="3686" w:type="dxa"/>
          </w:tcPr>
          <w:p w:rsidR="0091509B" w:rsidRPr="00E66BD0" w:rsidRDefault="0091509B" w:rsidP="002F5825">
            <w:pPr>
              <w:autoSpaceDE w:val="0"/>
              <w:autoSpaceDN w:val="0"/>
              <w:adjustRightInd w:val="0"/>
              <w:rPr>
                <w:lang w:eastAsia="en-US"/>
              </w:rPr>
            </w:pPr>
            <w:r w:rsidRPr="00E66BD0">
              <w:rPr>
                <w:lang w:eastAsia="en-US"/>
              </w:rPr>
              <w:t>Задачи подпрограммы</w:t>
            </w:r>
          </w:p>
        </w:tc>
        <w:tc>
          <w:tcPr>
            <w:tcW w:w="709" w:type="dxa"/>
          </w:tcPr>
          <w:p w:rsidR="0091509B" w:rsidRPr="00E66BD0" w:rsidRDefault="0091509B" w:rsidP="002F5825">
            <w:pPr>
              <w:widowControl w:val="0"/>
              <w:autoSpaceDE w:val="0"/>
              <w:autoSpaceDN w:val="0"/>
              <w:jc w:val="center"/>
            </w:pPr>
            <w:r w:rsidRPr="00E66BD0">
              <w:t>–</w:t>
            </w:r>
          </w:p>
        </w:tc>
        <w:tc>
          <w:tcPr>
            <w:tcW w:w="5103" w:type="dxa"/>
          </w:tcPr>
          <w:p w:rsidR="0091509B" w:rsidRPr="00E66BD0" w:rsidRDefault="0091509B" w:rsidP="002F5825">
            <w:pPr>
              <w:widowControl w:val="0"/>
              <w:autoSpaceDE w:val="0"/>
              <w:autoSpaceDN w:val="0"/>
              <w:jc w:val="both"/>
            </w:pPr>
            <w:r w:rsidRPr="00E66BD0">
              <w:t>повышение эффективности организации работы с детьми и молодежью;</w:t>
            </w:r>
          </w:p>
          <w:p w:rsidR="0091509B" w:rsidRPr="00E66BD0" w:rsidRDefault="0091509B" w:rsidP="002F5825">
            <w:pPr>
              <w:widowControl w:val="0"/>
              <w:autoSpaceDE w:val="0"/>
              <w:autoSpaceDN w:val="0"/>
              <w:jc w:val="both"/>
            </w:pPr>
            <w:r w:rsidRPr="00E66BD0">
              <w:t>совершенствование системы общественно-государственного партнерства в сфере реализации государственной молодежной политики;</w:t>
            </w:r>
          </w:p>
          <w:p w:rsidR="0091509B" w:rsidRPr="00E66BD0" w:rsidRDefault="0091509B" w:rsidP="002F5825">
            <w:pPr>
              <w:widowControl w:val="0"/>
              <w:autoSpaceDE w:val="0"/>
              <w:autoSpaceDN w:val="0"/>
              <w:jc w:val="both"/>
            </w:pPr>
            <w:r w:rsidRPr="00E66BD0">
              <w:t>поддержка талантливой и одаренной молодежи;</w:t>
            </w:r>
          </w:p>
          <w:p w:rsidR="0091509B" w:rsidRPr="00E66BD0" w:rsidRDefault="0091509B" w:rsidP="002F5825">
            <w:pPr>
              <w:widowControl w:val="0"/>
              <w:autoSpaceDE w:val="0"/>
              <w:autoSpaceDN w:val="0"/>
              <w:jc w:val="both"/>
            </w:pPr>
            <w:r w:rsidRPr="00E66BD0">
              <w:t>поддержка молодых людей в трудной жизненной ситуации;</w:t>
            </w:r>
          </w:p>
          <w:p w:rsidR="0091509B" w:rsidRPr="00E66BD0" w:rsidRDefault="0091509B" w:rsidP="002F5825">
            <w:pPr>
              <w:widowControl w:val="0"/>
              <w:autoSpaceDE w:val="0"/>
              <w:autoSpaceDN w:val="0"/>
              <w:jc w:val="both"/>
            </w:pPr>
            <w:r w:rsidRPr="00E66BD0">
              <w:t>поддержка развития молодежного предпринимательства;</w:t>
            </w:r>
          </w:p>
          <w:p w:rsidR="0091509B" w:rsidRPr="00E66BD0" w:rsidRDefault="0091509B" w:rsidP="002F5825">
            <w:pPr>
              <w:widowControl w:val="0"/>
              <w:autoSpaceDE w:val="0"/>
              <w:autoSpaceDN w:val="0"/>
              <w:jc w:val="both"/>
            </w:pPr>
            <w:r w:rsidRPr="00E66BD0">
              <w:t>информационное обеспечение государственной молодежной политики</w:t>
            </w:r>
          </w:p>
        </w:tc>
      </w:tr>
      <w:tr w:rsidR="0091509B" w:rsidRPr="00186D46" w:rsidTr="002F5825">
        <w:tc>
          <w:tcPr>
            <w:tcW w:w="3686" w:type="dxa"/>
          </w:tcPr>
          <w:p w:rsidR="0091509B" w:rsidRPr="00E66BD0" w:rsidRDefault="0091509B" w:rsidP="002F5825">
            <w:pPr>
              <w:autoSpaceDE w:val="0"/>
              <w:autoSpaceDN w:val="0"/>
              <w:adjustRightInd w:val="0"/>
              <w:rPr>
                <w:lang w:eastAsia="en-US"/>
              </w:rPr>
            </w:pPr>
            <w:r w:rsidRPr="00E66BD0">
              <w:rPr>
                <w:lang w:eastAsia="en-US"/>
              </w:rPr>
              <w:t>Целевые индикаторы и показатели подпрограммы</w:t>
            </w:r>
          </w:p>
        </w:tc>
        <w:tc>
          <w:tcPr>
            <w:tcW w:w="709" w:type="dxa"/>
          </w:tcPr>
          <w:p w:rsidR="0091509B" w:rsidRPr="00E66BD0" w:rsidRDefault="0091509B" w:rsidP="002F5825">
            <w:pPr>
              <w:autoSpaceDE w:val="0"/>
              <w:autoSpaceDN w:val="0"/>
              <w:adjustRightInd w:val="0"/>
              <w:jc w:val="center"/>
            </w:pPr>
            <w:r w:rsidRPr="00E66BD0">
              <w:t>–</w:t>
            </w:r>
          </w:p>
        </w:tc>
        <w:tc>
          <w:tcPr>
            <w:tcW w:w="5103" w:type="dxa"/>
          </w:tcPr>
          <w:p w:rsidR="0091509B" w:rsidRPr="00E66BD0" w:rsidRDefault="0091509B" w:rsidP="002F5825">
            <w:pPr>
              <w:autoSpaceDE w:val="0"/>
              <w:autoSpaceDN w:val="0"/>
              <w:adjustRightInd w:val="0"/>
              <w:jc w:val="both"/>
              <w:rPr>
                <w:lang w:eastAsia="en-US"/>
              </w:rPr>
            </w:pPr>
            <w:r w:rsidRPr="00E66BD0">
              <w:rPr>
                <w:lang w:eastAsia="en-US"/>
              </w:rPr>
              <w:t>к 2036 году предусматривается достижение следующих целевых индикаторов и показателей:</w:t>
            </w:r>
          </w:p>
          <w:p w:rsidR="0091509B" w:rsidRPr="00E66BD0" w:rsidRDefault="0091509B" w:rsidP="002F5825">
            <w:pPr>
              <w:widowControl w:val="0"/>
              <w:autoSpaceDE w:val="0"/>
              <w:autoSpaceDN w:val="0"/>
              <w:jc w:val="both"/>
            </w:pPr>
            <w:r w:rsidRPr="00E66BD0">
              <w:t xml:space="preserve">количество субъектов малого и среднего предпринимательства, созданных лицами в возрасте до 30 лет (включительно), - </w:t>
            </w:r>
            <w:r w:rsidR="008B15CE" w:rsidRPr="00E66BD0">
              <w:t>6</w:t>
            </w:r>
            <w:r w:rsidRPr="00E66BD0">
              <w:t xml:space="preserve"> единиц;</w:t>
            </w:r>
          </w:p>
          <w:p w:rsidR="0091509B" w:rsidRPr="00E66BD0" w:rsidRDefault="0091509B" w:rsidP="002F5825">
            <w:pPr>
              <w:widowControl w:val="0"/>
              <w:autoSpaceDE w:val="0"/>
              <w:autoSpaceDN w:val="0"/>
              <w:jc w:val="both"/>
            </w:pPr>
            <w:r w:rsidRPr="00E66BD0">
              <w:t>доля молодежи в возрасте от 14 до 30 лет, занимающейся добровольческой (волонтерской) деятельнос</w:t>
            </w:r>
            <w:r w:rsidR="008B15CE" w:rsidRPr="00E66BD0">
              <w:t>тью, в общей ее численности, – 1</w:t>
            </w:r>
            <w:r w:rsidRPr="00E66BD0">
              <w:t>5 процентов;</w:t>
            </w:r>
          </w:p>
          <w:p w:rsidR="0091509B" w:rsidRPr="00E66BD0" w:rsidRDefault="0091509B" w:rsidP="002F5825">
            <w:pPr>
              <w:widowControl w:val="0"/>
              <w:autoSpaceDE w:val="0"/>
              <w:autoSpaceDN w:val="0"/>
              <w:jc w:val="both"/>
            </w:pPr>
            <w:r w:rsidRPr="00E66BD0">
              <w:t>количество добровольческих (</w:t>
            </w:r>
            <w:r w:rsidR="008B15CE" w:rsidRPr="00E66BD0">
              <w:t>волонтерских) объединений – 15</w:t>
            </w:r>
            <w:r w:rsidRPr="00E66BD0">
              <w:t xml:space="preserve"> единиц;</w:t>
            </w:r>
          </w:p>
          <w:p w:rsidR="008B15CE" w:rsidRPr="00E66BD0" w:rsidRDefault="008B15CE" w:rsidP="002F5825">
            <w:pPr>
              <w:widowControl w:val="0"/>
              <w:autoSpaceDE w:val="0"/>
              <w:autoSpaceDN w:val="0"/>
              <w:jc w:val="both"/>
            </w:pPr>
          </w:p>
          <w:p w:rsidR="008B15CE" w:rsidRPr="00186D46" w:rsidRDefault="0091509B" w:rsidP="009135CC">
            <w:pPr>
              <w:autoSpaceDE w:val="0"/>
              <w:autoSpaceDN w:val="0"/>
              <w:adjustRightInd w:val="0"/>
              <w:jc w:val="both"/>
              <w:rPr>
                <w:lang w:eastAsia="en-US"/>
              </w:rPr>
            </w:pPr>
            <w:r w:rsidRPr="00E66BD0">
              <w:rPr>
                <w:lang w:eastAsia="en-US"/>
              </w:rPr>
              <w:t>доля молодежи в возрасте от 14 до 30 лет, охваченной деятельностью молодежных общественных объединений, в общей ее численности – 15 проценто</w:t>
            </w:r>
            <w:r w:rsidR="00FE1075" w:rsidRPr="00E66BD0">
              <w:rPr>
                <w:lang w:eastAsia="en-US"/>
              </w:rPr>
              <w:t>в.</w:t>
            </w:r>
          </w:p>
        </w:tc>
      </w:tr>
      <w:tr w:rsidR="0091509B" w:rsidRPr="00186D46" w:rsidTr="00836171">
        <w:trPr>
          <w:trHeight w:val="1609"/>
        </w:trPr>
        <w:tc>
          <w:tcPr>
            <w:tcW w:w="3686" w:type="dxa"/>
          </w:tcPr>
          <w:p w:rsidR="0091509B" w:rsidRPr="00186D46" w:rsidRDefault="0091509B" w:rsidP="002F5825">
            <w:pPr>
              <w:autoSpaceDE w:val="0"/>
              <w:autoSpaceDN w:val="0"/>
              <w:adjustRightInd w:val="0"/>
              <w:rPr>
                <w:lang w:eastAsia="en-US"/>
              </w:rPr>
            </w:pPr>
            <w:r w:rsidRPr="00186D46">
              <w:rPr>
                <w:lang w:eastAsia="en-US"/>
              </w:rPr>
              <w:lastRenderedPageBreak/>
              <w:t>Этапы и сроки реализации подпрограммы</w:t>
            </w:r>
          </w:p>
        </w:tc>
        <w:tc>
          <w:tcPr>
            <w:tcW w:w="709" w:type="dxa"/>
          </w:tcPr>
          <w:p w:rsidR="0091509B" w:rsidRPr="00186D46" w:rsidRDefault="0091509B" w:rsidP="002F5825">
            <w:pPr>
              <w:widowControl w:val="0"/>
              <w:autoSpaceDE w:val="0"/>
              <w:autoSpaceDN w:val="0"/>
              <w:jc w:val="center"/>
            </w:pPr>
            <w:r w:rsidRPr="00186D46">
              <w:t>–</w:t>
            </w:r>
          </w:p>
        </w:tc>
        <w:tc>
          <w:tcPr>
            <w:tcW w:w="5103" w:type="dxa"/>
          </w:tcPr>
          <w:p w:rsidR="0091509B" w:rsidRPr="00186D46" w:rsidRDefault="0091509B" w:rsidP="002F5825">
            <w:pPr>
              <w:autoSpaceDE w:val="0"/>
              <w:autoSpaceDN w:val="0"/>
              <w:adjustRightInd w:val="0"/>
              <w:rPr>
                <w:lang w:eastAsia="en-US"/>
              </w:rPr>
            </w:pPr>
            <w:r w:rsidRPr="00186D46">
              <w:rPr>
                <w:lang w:eastAsia="en-US"/>
              </w:rPr>
              <w:t>2019-2035 годы:</w:t>
            </w:r>
          </w:p>
          <w:p w:rsidR="0091509B" w:rsidRPr="00186D46" w:rsidRDefault="0091509B" w:rsidP="002F5825">
            <w:pPr>
              <w:autoSpaceDE w:val="0"/>
              <w:autoSpaceDN w:val="0"/>
              <w:adjustRightInd w:val="0"/>
              <w:rPr>
                <w:lang w:eastAsia="en-US"/>
              </w:rPr>
            </w:pPr>
            <w:r w:rsidRPr="00186D46">
              <w:rPr>
                <w:lang w:eastAsia="en-US"/>
              </w:rPr>
              <w:t>1 этап – 2019-2025 годы;</w:t>
            </w:r>
          </w:p>
          <w:p w:rsidR="0091509B" w:rsidRPr="00186D46" w:rsidRDefault="0091509B" w:rsidP="002F5825">
            <w:pPr>
              <w:autoSpaceDE w:val="0"/>
              <w:autoSpaceDN w:val="0"/>
              <w:adjustRightInd w:val="0"/>
              <w:rPr>
                <w:lang w:eastAsia="en-US"/>
              </w:rPr>
            </w:pPr>
            <w:r w:rsidRPr="00186D46">
              <w:rPr>
                <w:lang w:eastAsia="en-US"/>
              </w:rPr>
              <w:t>2 этап – 2026-2030 годы;</w:t>
            </w:r>
          </w:p>
          <w:p w:rsidR="0091509B" w:rsidRPr="00186D46" w:rsidRDefault="0091509B" w:rsidP="002F5825">
            <w:pPr>
              <w:autoSpaceDE w:val="0"/>
              <w:autoSpaceDN w:val="0"/>
              <w:adjustRightInd w:val="0"/>
              <w:rPr>
                <w:lang w:eastAsia="en-US"/>
              </w:rPr>
            </w:pPr>
            <w:r w:rsidRPr="00186D46">
              <w:rPr>
                <w:lang w:eastAsia="en-US"/>
              </w:rPr>
              <w:t>3 этап – 2031-2035 годы</w:t>
            </w:r>
          </w:p>
        </w:tc>
      </w:tr>
      <w:tr w:rsidR="0091509B" w:rsidRPr="00186D46" w:rsidTr="002F5825">
        <w:tc>
          <w:tcPr>
            <w:tcW w:w="3686" w:type="dxa"/>
          </w:tcPr>
          <w:p w:rsidR="0091509B" w:rsidRPr="00186D46" w:rsidRDefault="0091509B" w:rsidP="002F5825">
            <w:pPr>
              <w:autoSpaceDE w:val="0"/>
              <w:autoSpaceDN w:val="0"/>
              <w:adjustRightInd w:val="0"/>
              <w:rPr>
                <w:lang w:eastAsia="en-US"/>
              </w:rPr>
            </w:pPr>
            <w:r w:rsidRPr="00186D46">
              <w:rPr>
                <w:lang w:eastAsia="en-US"/>
              </w:rPr>
              <w:t>Объемы финансирования подпрограммы с разбивкой по годам реализации подпрограммы</w:t>
            </w:r>
          </w:p>
        </w:tc>
        <w:tc>
          <w:tcPr>
            <w:tcW w:w="709" w:type="dxa"/>
          </w:tcPr>
          <w:p w:rsidR="0091509B" w:rsidRPr="00186D46" w:rsidRDefault="0091509B" w:rsidP="002F5825">
            <w:pPr>
              <w:autoSpaceDE w:val="0"/>
              <w:autoSpaceDN w:val="0"/>
              <w:adjustRightInd w:val="0"/>
              <w:jc w:val="center"/>
            </w:pPr>
            <w:r w:rsidRPr="00186D46">
              <w:t>–</w:t>
            </w:r>
          </w:p>
        </w:tc>
        <w:tc>
          <w:tcPr>
            <w:tcW w:w="5103" w:type="dxa"/>
          </w:tcPr>
          <w:p w:rsidR="00E02F44" w:rsidRPr="00186D46" w:rsidRDefault="0091509B" w:rsidP="00E02F44">
            <w:pPr>
              <w:autoSpaceDE w:val="0"/>
              <w:autoSpaceDN w:val="0"/>
              <w:adjustRightInd w:val="0"/>
              <w:jc w:val="both"/>
              <w:rPr>
                <w:lang w:eastAsia="en-US"/>
              </w:rPr>
            </w:pPr>
            <w:r w:rsidRPr="00186D46">
              <w:rPr>
                <w:lang w:eastAsia="en-US"/>
              </w:rPr>
              <w:t xml:space="preserve">прогнозируемые объемы бюджетных ассигнований на реализацию мероприятий подпрограммы в 2019 - 2035 годах составляют  </w:t>
            </w:r>
            <w:r w:rsidR="0027382B">
              <w:rPr>
                <w:lang w:eastAsia="en-US"/>
              </w:rPr>
              <w:t>4</w:t>
            </w:r>
            <w:r w:rsidR="00DA5E0C">
              <w:rPr>
                <w:lang w:eastAsia="en-US"/>
              </w:rPr>
              <w:t>0</w:t>
            </w:r>
            <w:r w:rsidR="0027382B">
              <w:rPr>
                <w:lang w:eastAsia="en-US"/>
              </w:rPr>
              <w:t>24,</w:t>
            </w:r>
            <w:r w:rsidR="00DA5E0C">
              <w:rPr>
                <w:lang w:eastAsia="en-US"/>
              </w:rPr>
              <w:t>7</w:t>
            </w:r>
            <w:r w:rsidR="00E02F44" w:rsidRPr="00186D46">
              <w:rPr>
                <w:lang w:eastAsia="en-US"/>
              </w:rPr>
              <w:t xml:space="preserve"> тыс. рублей, в том числе:</w:t>
            </w:r>
          </w:p>
          <w:p w:rsidR="00E02F44" w:rsidRPr="00186D46" w:rsidRDefault="00501182" w:rsidP="00E02F44">
            <w:pPr>
              <w:autoSpaceDE w:val="0"/>
              <w:autoSpaceDN w:val="0"/>
              <w:adjustRightInd w:val="0"/>
              <w:jc w:val="both"/>
              <w:rPr>
                <w:lang w:eastAsia="en-US"/>
              </w:rPr>
            </w:pPr>
            <w:r>
              <w:rPr>
                <w:lang w:eastAsia="en-US"/>
              </w:rPr>
              <w:t xml:space="preserve">в 2019 году – </w:t>
            </w:r>
            <w:r w:rsidR="0027382B">
              <w:rPr>
                <w:lang w:eastAsia="en-US"/>
              </w:rPr>
              <w:t>442,7</w:t>
            </w:r>
            <w:r w:rsidR="00E02F44" w:rsidRPr="00186D46">
              <w:rPr>
                <w:lang w:eastAsia="en-US"/>
              </w:rPr>
              <w:t xml:space="preserve"> тыс. рублей;</w:t>
            </w:r>
          </w:p>
          <w:p w:rsidR="00E02F44" w:rsidRPr="00186D46" w:rsidRDefault="00E02F44" w:rsidP="00E02F44">
            <w:pPr>
              <w:autoSpaceDE w:val="0"/>
              <w:autoSpaceDN w:val="0"/>
              <w:adjustRightInd w:val="0"/>
              <w:jc w:val="both"/>
              <w:rPr>
                <w:lang w:eastAsia="en-US"/>
              </w:rPr>
            </w:pPr>
            <w:r w:rsidRPr="00186D46">
              <w:rPr>
                <w:lang w:eastAsia="en-US"/>
              </w:rPr>
              <w:t xml:space="preserve">в </w:t>
            </w:r>
            <w:r w:rsidR="00501182">
              <w:rPr>
                <w:lang w:eastAsia="en-US"/>
              </w:rPr>
              <w:t xml:space="preserve">2020 году – </w:t>
            </w:r>
            <w:r w:rsidR="00DA5E0C">
              <w:rPr>
                <w:lang w:eastAsia="en-US"/>
              </w:rPr>
              <w:t>0,0</w:t>
            </w:r>
            <w:r w:rsidR="0027382B">
              <w:rPr>
                <w:lang w:eastAsia="en-US"/>
              </w:rPr>
              <w:t xml:space="preserve"> </w:t>
            </w:r>
            <w:r w:rsidRPr="00186D46">
              <w:rPr>
                <w:lang w:eastAsia="en-US"/>
              </w:rPr>
              <w:t xml:space="preserve"> тыс. рублей;</w:t>
            </w:r>
          </w:p>
          <w:p w:rsidR="00E02F44" w:rsidRPr="00186D46" w:rsidRDefault="00501182" w:rsidP="00E02F44">
            <w:pPr>
              <w:autoSpaceDE w:val="0"/>
              <w:autoSpaceDN w:val="0"/>
              <w:adjustRightInd w:val="0"/>
              <w:jc w:val="both"/>
              <w:rPr>
                <w:lang w:eastAsia="en-US"/>
              </w:rPr>
            </w:pPr>
            <w:r>
              <w:rPr>
                <w:lang w:eastAsia="en-US"/>
              </w:rPr>
              <w:t xml:space="preserve">в 2021 году  - </w:t>
            </w:r>
            <w:r w:rsidR="0027382B">
              <w:rPr>
                <w:lang w:eastAsia="en-US"/>
              </w:rPr>
              <w:t>39</w:t>
            </w:r>
            <w:r w:rsidR="00DA5E0C">
              <w:rPr>
                <w:lang w:eastAsia="en-US"/>
              </w:rPr>
              <w:t>4,0</w:t>
            </w:r>
            <w:r w:rsidR="00E66BD0">
              <w:rPr>
                <w:lang w:eastAsia="en-US"/>
              </w:rPr>
              <w:t xml:space="preserve"> </w:t>
            </w:r>
            <w:r w:rsidR="00E02F44" w:rsidRPr="00186D46">
              <w:rPr>
                <w:lang w:eastAsia="en-US"/>
              </w:rPr>
              <w:t>тыс. рублей;</w:t>
            </w:r>
          </w:p>
          <w:p w:rsidR="00E02F44" w:rsidRPr="00186D46" w:rsidRDefault="00501182" w:rsidP="00E02F44">
            <w:pPr>
              <w:autoSpaceDE w:val="0"/>
              <w:autoSpaceDN w:val="0"/>
              <w:adjustRightInd w:val="0"/>
              <w:jc w:val="both"/>
              <w:rPr>
                <w:lang w:eastAsia="en-US"/>
              </w:rPr>
            </w:pPr>
            <w:r>
              <w:rPr>
                <w:lang w:eastAsia="en-US"/>
              </w:rPr>
              <w:t xml:space="preserve">в 2022 году – </w:t>
            </w:r>
            <w:r w:rsidR="0027382B">
              <w:rPr>
                <w:lang w:eastAsia="en-US"/>
              </w:rPr>
              <w:t>39</w:t>
            </w:r>
            <w:r w:rsidR="00DA5E0C">
              <w:rPr>
                <w:lang w:eastAsia="en-US"/>
              </w:rPr>
              <w:t>4,0</w:t>
            </w:r>
            <w:r w:rsidR="00E02F44" w:rsidRPr="00186D46">
              <w:rPr>
                <w:lang w:eastAsia="en-US"/>
              </w:rPr>
              <w:t xml:space="preserve"> тыс. рублей;</w:t>
            </w:r>
          </w:p>
          <w:p w:rsidR="00E02F44" w:rsidRPr="00186D46" w:rsidRDefault="00501182" w:rsidP="00E02F44">
            <w:pPr>
              <w:autoSpaceDE w:val="0"/>
              <w:autoSpaceDN w:val="0"/>
              <w:adjustRightInd w:val="0"/>
              <w:jc w:val="both"/>
              <w:rPr>
                <w:lang w:eastAsia="en-US"/>
              </w:rPr>
            </w:pPr>
            <w:r>
              <w:rPr>
                <w:lang w:eastAsia="en-US"/>
              </w:rPr>
              <w:t xml:space="preserve">в 2023 году – </w:t>
            </w:r>
            <w:r w:rsidR="00DA5E0C">
              <w:rPr>
                <w:lang w:eastAsia="en-US"/>
              </w:rPr>
              <w:t>394,0</w:t>
            </w:r>
            <w:r w:rsidR="00E02F44" w:rsidRPr="00186D46">
              <w:rPr>
                <w:lang w:eastAsia="en-US"/>
              </w:rPr>
              <w:t xml:space="preserve">  тыс. рублей;</w:t>
            </w:r>
          </w:p>
          <w:p w:rsidR="00E02F44" w:rsidRPr="00186D46" w:rsidRDefault="00501182" w:rsidP="00E02F44">
            <w:pPr>
              <w:autoSpaceDE w:val="0"/>
              <w:autoSpaceDN w:val="0"/>
              <w:adjustRightInd w:val="0"/>
              <w:jc w:val="both"/>
              <w:rPr>
                <w:lang w:eastAsia="en-US"/>
              </w:rPr>
            </w:pPr>
            <w:r>
              <w:rPr>
                <w:lang w:eastAsia="en-US"/>
              </w:rPr>
              <w:t>в 2024 году – 200</w:t>
            </w:r>
            <w:r w:rsidR="00E02F44" w:rsidRPr="00186D46">
              <w:rPr>
                <w:lang w:eastAsia="en-US"/>
              </w:rPr>
              <w:t>,0 тыс. рублей;</w:t>
            </w:r>
          </w:p>
          <w:p w:rsidR="00E02F44" w:rsidRPr="00186D46" w:rsidRDefault="00501182" w:rsidP="00E02F44">
            <w:pPr>
              <w:autoSpaceDE w:val="0"/>
              <w:autoSpaceDN w:val="0"/>
              <w:adjustRightInd w:val="0"/>
              <w:jc w:val="both"/>
              <w:rPr>
                <w:lang w:eastAsia="en-US"/>
              </w:rPr>
            </w:pPr>
            <w:r>
              <w:rPr>
                <w:lang w:eastAsia="en-US"/>
              </w:rPr>
              <w:t>в 2025 году – 200</w:t>
            </w:r>
            <w:r w:rsidR="00E02F44" w:rsidRPr="00186D46">
              <w:rPr>
                <w:lang w:eastAsia="en-US"/>
              </w:rPr>
              <w:t>,0 тыс. рублей;</w:t>
            </w:r>
          </w:p>
          <w:p w:rsidR="00E02F44" w:rsidRPr="00186D46" w:rsidRDefault="00501182" w:rsidP="00E02F44">
            <w:pPr>
              <w:autoSpaceDE w:val="0"/>
              <w:autoSpaceDN w:val="0"/>
              <w:adjustRightInd w:val="0"/>
              <w:jc w:val="both"/>
              <w:rPr>
                <w:lang w:eastAsia="en-US"/>
              </w:rPr>
            </w:pPr>
            <w:r>
              <w:rPr>
                <w:lang w:eastAsia="en-US"/>
              </w:rPr>
              <w:t>в 2026 – 2030 годах – 100</w:t>
            </w:r>
            <w:r w:rsidR="00E02F44" w:rsidRPr="00186D46">
              <w:rPr>
                <w:lang w:eastAsia="en-US"/>
              </w:rPr>
              <w:t>0,0 тыс. рублей;</w:t>
            </w:r>
          </w:p>
          <w:p w:rsidR="00E02F44" w:rsidRPr="00186D46" w:rsidRDefault="00E02F44" w:rsidP="00E02F44">
            <w:pPr>
              <w:autoSpaceDE w:val="0"/>
              <w:autoSpaceDN w:val="0"/>
              <w:adjustRightInd w:val="0"/>
              <w:jc w:val="both"/>
              <w:rPr>
                <w:lang w:eastAsia="en-US"/>
              </w:rPr>
            </w:pPr>
            <w:r w:rsidRPr="00186D46">
              <w:rPr>
                <w:lang w:eastAsia="en-US"/>
              </w:rPr>
              <w:t>в 2031 – 2035 го</w:t>
            </w:r>
            <w:r w:rsidR="00501182">
              <w:rPr>
                <w:lang w:eastAsia="en-US"/>
              </w:rPr>
              <w:t>дах – 100</w:t>
            </w:r>
            <w:r w:rsidRPr="00186D46">
              <w:rPr>
                <w:lang w:eastAsia="en-US"/>
              </w:rPr>
              <w:t>0,0 тыс. рублей;</w:t>
            </w:r>
          </w:p>
          <w:p w:rsidR="00E02F44" w:rsidRPr="00186D46" w:rsidRDefault="00E02F44" w:rsidP="00E02F44">
            <w:pPr>
              <w:autoSpaceDE w:val="0"/>
              <w:autoSpaceDN w:val="0"/>
              <w:adjustRightInd w:val="0"/>
              <w:jc w:val="both"/>
              <w:rPr>
                <w:lang w:eastAsia="en-US"/>
              </w:rPr>
            </w:pPr>
            <w:r w:rsidRPr="00186D46">
              <w:rPr>
                <w:lang w:eastAsia="en-US"/>
              </w:rPr>
              <w:t>из них средства:</w:t>
            </w:r>
          </w:p>
          <w:p w:rsidR="00E02F44" w:rsidRPr="00186D46" w:rsidRDefault="00E02F44" w:rsidP="00E02F44">
            <w:pPr>
              <w:autoSpaceDE w:val="0"/>
              <w:autoSpaceDN w:val="0"/>
              <w:adjustRightInd w:val="0"/>
              <w:jc w:val="both"/>
              <w:rPr>
                <w:lang w:eastAsia="en-US"/>
              </w:rPr>
            </w:pPr>
            <w:r w:rsidRPr="00186D46">
              <w:rPr>
                <w:lang w:eastAsia="en-US"/>
              </w:rPr>
              <w:t>федерального бюджета – 0 тыс. рублей (0,0 процента), в том числе:</w:t>
            </w:r>
          </w:p>
          <w:p w:rsidR="00E02F44" w:rsidRPr="00186D46" w:rsidRDefault="00E02F44" w:rsidP="00E02F44">
            <w:pPr>
              <w:autoSpaceDE w:val="0"/>
              <w:autoSpaceDN w:val="0"/>
              <w:adjustRightInd w:val="0"/>
              <w:jc w:val="both"/>
              <w:rPr>
                <w:lang w:eastAsia="en-US"/>
              </w:rPr>
            </w:pPr>
            <w:r w:rsidRPr="00186D46">
              <w:rPr>
                <w:lang w:eastAsia="en-US"/>
              </w:rPr>
              <w:t>в 2019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2020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2021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2022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2023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2024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2025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2026 – 2030 годах – 0,0 тыс. рублей;</w:t>
            </w:r>
          </w:p>
          <w:p w:rsidR="00E02F44" w:rsidRPr="00186D46" w:rsidRDefault="00E02F44" w:rsidP="00E02F44">
            <w:pPr>
              <w:autoSpaceDE w:val="0"/>
              <w:autoSpaceDN w:val="0"/>
              <w:adjustRightInd w:val="0"/>
              <w:jc w:val="both"/>
              <w:rPr>
                <w:lang w:eastAsia="en-US"/>
              </w:rPr>
            </w:pPr>
            <w:r w:rsidRPr="00186D46">
              <w:rPr>
                <w:lang w:eastAsia="en-US"/>
              </w:rPr>
              <w:t>в 2031 – 2035 годах – 0,0 тыс. рублей;</w:t>
            </w:r>
          </w:p>
          <w:p w:rsidR="00E02F44" w:rsidRPr="00186D46" w:rsidRDefault="00E02F44" w:rsidP="00E02F44">
            <w:pPr>
              <w:autoSpaceDE w:val="0"/>
              <w:autoSpaceDN w:val="0"/>
              <w:adjustRightInd w:val="0"/>
              <w:jc w:val="both"/>
              <w:rPr>
                <w:lang w:eastAsia="en-US"/>
              </w:rPr>
            </w:pPr>
            <w:r w:rsidRPr="00186D46">
              <w:rPr>
                <w:lang w:eastAsia="en-US"/>
              </w:rPr>
              <w:t>республиканского бюджета Чувашской Республики – 0,0 тыс. рублей (0,0 процента), в том числе:</w:t>
            </w:r>
          </w:p>
          <w:p w:rsidR="00E02F44" w:rsidRPr="00186D46" w:rsidRDefault="00E02F44" w:rsidP="00E02F44">
            <w:pPr>
              <w:autoSpaceDE w:val="0"/>
              <w:autoSpaceDN w:val="0"/>
              <w:adjustRightInd w:val="0"/>
              <w:jc w:val="both"/>
              <w:rPr>
                <w:lang w:eastAsia="en-US"/>
              </w:rPr>
            </w:pPr>
            <w:r w:rsidRPr="00186D46">
              <w:rPr>
                <w:lang w:eastAsia="en-US"/>
              </w:rPr>
              <w:t>в 2019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2020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2021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2022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2023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2024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2025 году – 0,0 тыс. рублей;</w:t>
            </w:r>
          </w:p>
          <w:p w:rsidR="00E02F44" w:rsidRPr="00186D46" w:rsidRDefault="00E02F44" w:rsidP="00E02F44">
            <w:pPr>
              <w:autoSpaceDE w:val="0"/>
              <w:autoSpaceDN w:val="0"/>
              <w:adjustRightInd w:val="0"/>
              <w:jc w:val="both"/>
              <w:rPr>
                <w:lang w:eastAsia="en-US"/>
              </w:rPr>
            </w:pPr>
            <w:r w:rsidRPr="00186D46">
              <w:rPr>
                <w:lang w:eastAsia="en-US"/>
              </w:rPr>
              <w:t>в 2026 – 2030 годах – 0,0 тыс. рублей;</w:t>
            </w:r>
          </w:p>
          <w:p w:rsidR="00E02F44" w:rsidRPr="00186D46" w:rsidRDefault="00E02F44" w:rsidP="00E02F44">
            <w:pPr>
              <w:autoSpaceDE w:val="0"/>
              <w:autoSpaceDN w:val="0"/>
              <w:adjustRightInd w:val="0"/>
              <w:jc w:val="both"/>
              <w:rPr>
                <w:lang w:eastAsia="en-US"/>
              </w:rPr>
            </w:pPr>
            <w:r w:rsidRPr="00186D46">
              <w:rPr>
                <w:lang w:eastAsia="en-US"/>
              </w:rPr>
              <w:t>в 2031 – 2035 годах – 0,0 тыс. рублей.</w:t>
            </w:r>
          </w:p>
          <w:p w:rsidR="00E02F44" w:rsidRPr="00186D46" w:rsidRDefault="00E02F44" w:rsidP="00E02F44">
            <w:pPr>
              <w:autoSpaceDE w:val="0"/>
              <w:autoSpaceDN w:val="0"/>
              <w:adjustRightInd w:val="0"/>
              <w:jc w:val="both"/>
              <w:rPr>
                <w:lang w:eastAsia="en-US"/>
              </w:rPr>
            </w:pPr>
            <w:r w:rsidRPr="00186D46">
              <w:rPr>
                <w:lang w:eastAsia="en-US"/>
              </w:rPr>
              <w:t xml:space="preserve">местного бюджета </w:t>
            </w:r>
            <w:r w:rsidR="00D317ED">
              <w:rPr>
                <w:lang w:eastAsia="en-US"/>
              </w:rPr>
              <w:t>Порецкого района Чувашской  Республики</w:t>
            </w:r>
            <w:r w:rsidRPr="00186D46">
              <w:rPr>
                <w:lang w:eastAsia="en-US"/>
              </w:rPr>
              <w:t xml:space="preserve">– </w:t>
            </w:r>
            <w:r w:rsidR="0027382B">
              <w:rPr>
                <w:lang w:eastAsia="en-US"/>
              </w:rPr>
              <w:t>4</w:t>
            </w:r>
            <w:r w:rsidR="00DA5E0C">
              <w:rPr>
                <w:lang w:eastAsia="en-US"/>
              </w:rPr>
              <w:t>0</w:t>
            </w:r>
            <w:r w:rsidR="0027382B">
              <w:rPr>
                <w:lang w:eastAsia="en-US"/>
              </w:rPr>
              <w:t>24,</w:t>
            </w:r>
            <w:r w:rsidR="00DA5E0C">
              <w:rPr>
                <w:lang w:eastAsia="en-US"/>
              </w:rPr>
              <w:t>7</w:t>
            </w:r>
            <w:r w:rsidRPr="00186D46">
              <w:rPr>
                <w:lang w:eastAsia="en-US"/>
              </w:rPr>
              <w:t xml:space="preserve"> тыс. рублей ( 100 процентов)</w:t>
            </w:r>
          </w:p>
          <w:p w:rsidR="00E02F44" w:rsidRPr="00186D46" w:rsidRDefault="00501182" w:rsidP="00E02F44">
            <w:pPr>
              <w:autoSpaceDE w:val="0"/>
              <w:autoSpaceDN w:val="0"/>
              <w:adjustRightInd w:val="0"/>
              <w:jc w:val="both"/>
              <w:rPr>
                <w:lang w:eastAsia="en-US"/>
              </w:rPr>
            </w:pPr>
            <w:r>
              <w:rPr>
                <w:lang w:eastAsia="en-US"/>
              </w:rPr>
              <w:t xml:space="preserve">в 2019 году – </w:t>
            </w:r>
            <w:r w:rsidR="0027382B">
              <w:rPr>
                <w:lang w:eastAsia="en-US"/>
              </w:rPr>
              <w:t>442,7</w:t>
            </w:r>
            <w:r w:rsidR="00E02F44" w:rsidRPr="00186D46">
              <w:rPr>
                <w:lang w:eastAsia="en-US"/>
              </w:rPr>
              <w:t xml:space="preserve"> тыс. рублей;</w:t>
            </w:r>
          </w:p>
          <w:p w:rsidR="00E02F44" w:rsidRPr="00186D46" w:rsidRDefault="00501182" w:rsidP="00E02F44">
            <w:pPr>
              <w:autoSpaceDE w:val="0"/>
              <w:autoSpaceDN w:val="0"/>
              <w:adjustRightInd w:val="0"/>
              <w:jc w:val="both"/>
              <w:rPr>
                <w:lang w:eastAsia="en-US"/>
              </w:rPr>
            </w:pPr>
            <w:r>
              <w:rPr>
                <w:lang w:eastAsia="en-US"/>
              </w:rPr>
              <w:t xml:space="preserve">в 2020 году – </w:t>
            </w:r>
            <w:r w:rsidR="00DA5E0C">
              <w:rPr>
                <w:lang w:eastAsia="en-US"/>
              </w:rPr>
              <w:t>0,0</w:t>
            </w:r>
            <w:r w:rsidR="00E02F44" w:rsidRPr="00186D46">
              <w:rPr>
                <w:lang w:eastAsia="en-US"/>
              </w:rPr>
              <w:t xml:space="preserve"> тыс. рублей;</w:t>
            </w:r>
          </w:p>
          <w:p w:rsidR="00E02F44" w:rsidRPr="00186D46" w:rsidRDefault="00501182" w:rsidP="00E02F44">
            <w:pPr>
              <w:autoSpaceDE w:val="0"/>
              <w:autoSpaceDN w:val="0"/>
              <w:adjustRightInd w:val="0"/>
              <w:jc w:val="both"/>
              <w:rPr>
                <w:lang w:eastAsia="en-US"/>
              </w:rPr>
            </w:pPr>
            <w:r>
              <w:rPr>
                <w:lang w:eastAsia="en-US"/>
              </w:rPr>
              <w:t xml:space="preserve">в 2021 году  - </w:t>
            </w:r>
            <w:r w:rsidR="0027382B">
              <w:rPr>
                <w:lang w:eastAsia="en-US"/>
              </w:rPr>
              <w:t>39</w:t>
            </w:r>
            <w:r w:rsidR="00DA5E0C">
              <w:rPr>
                <w:lang w:eastAsia="en-US"/>
              </w:rPr>
              <w:t xml:space="preserve">4,0 </w:t>
            </w:r>
            <w:r w:rsidR="00E02F44" w:rsidRPr="00186D46">
              <w:rPr>
                <w:lang w:eastAsia="en-US"/>
              </w:rPr>
              <w:t>тыс. рублей;</w:t>
            </w:r>
          </w:p>
          <w:p w:rsidR="00E02F44" w:rsidRPr="00186D46" w:rsidRDefault="00501182" w:rsidP="00E02F44">
            <w:pPr>
              <w:autoSpaceDE w:val="0"/>
              <w:autoSpaceDN w:val="0"/>
              <w:adjustRightInd w:val="0"/>
              <w:jc w:val="both"/>
              <w:rPr>
                <w:lang w:eastAsia="en-US"/>
              </w:rPr>
            </w:pPr>
            <w:r>
              <w:rPr>
                <w:lang w:eastAsia="en-US"/>
              </w:rPr>
              <w:t xml:space="preserve">в 2022 году – </w:t>
            </w:r>
            <w:r w:rsidR="0027382B">
              <w:rPr>
                <w:lang w:eastAsia="en-US"/>
              </w:rPr>
              <w:t>3</w:t>
            </w:r>
            <w:r w:rsidR="00DA5E0C">
              <w:rPr>
                <w:lang w:eastAsia="en-US"/>
              </w:rPr>
              <w:t>94,0</w:t>
            </w:r>
            <w:r w:rsidR="00E02F44" w:rsidRPr="00186D46">
              <w:rPr>
                <w:lang w:eastAsia="en-US"/>
              </w:rPr>
              <w:t xml:space="preserve"> тыс. рублей;</w:t>
            </w:r>
          </w:p>
          <w:p w:rsidR="00E02F44" w:rsidRPr="00186D46" w:rsidRDefault="00E02F44" w:rsidP="00E02F44">
            <w:pPr>
              <w:autoSpaceDE w:val="0"/>
              <w:autoSpaceDN w:val="0"/>
              <w:adjustRightInd w:val="0"/>
              <w:jc w:val="both"/>
              <w:rPr>
                <w:lang w:eastAsia="en-US"/>
              </w:rPr>
            </w:pPr>
            <w:r w:rsidRPr="00186D46">
              <w:rPr>
                <w:lang w:eastAsia="en-US"/>
              </w:rPr>
              <w:t>в 202</w:t>
            </w:r>
            <w:r w:rsidR="00501182">
              <w:rPr>
                <w:lang w:eastAsia="en-US"/>
              </w:rPr>
              <w:t xml:space="preserve">3 году – </w:t>
            </w:r>
            <w:r w:rsidR="00DA5E0C">
              <w:rPr>
                <w:lang w:eastAsia="en-US"/>
              </w:rPr>
              <w:t>394,0</w:t>
            </w:r>
            <w:r w:rsidRPr="00186D46">
              <w:rPr>
                <w:lang w:eastAsia="en-US"/>
              </w:rPr>
              <w:t xml:space="preserve">  тыс. рублей;</w:t>
            </w:r>
          </w:p>
          <w:p w:rsidR="00E02F44" w:rsidRPr="00186D46" w:rsidRDefault="00501182" w:rsidP="00E02F44">
            <w:pPr>
              <w:autoSpaceDE w:val="0"/>
              <w:autoSpaceDN w:val="0"/>
              <w:adjustRightInd w:val="0"/>
              <w:jc w:val="both"/>
              <w:rPr>
                <w:lang w:eastAsia="en-US"/>
              </w:rPr>
            </w:pPr>
            <w:r>
              <w:rPr>
                <w:lang w:eastAsia="en-US"/>
              </w:rPr>
              <w:lastRenderedPageBreak/>
              <w:t>в 2024 году – 200</w:t>
            </w:r>
            <w:r w:rsidR="00E02F44" w:rsidRPr="00186D46">
              <w:rPr>
                <w:lang w:eastAsia="en-US"/>
              </w:rPr>
              <w:t>,0 тыс. рублей;</w:t>
            </w:r>
          </w:p>
          <w:p w:rsidR="00E02F44" w:rsidRPr="00186D46" w:rsidRDefault="00501182" w:rsidP="00E02F44">
            <w:pPr>
              <w:autoSpaceDE w:val="0"/>
              <w:autoSpaceDN w:val="0"/>
              <w:adjustRightInd w:val="0"/>
              <w:jc w:val="both"/>
              <w:rPr>
                <w:lang w:eastAsia="en-US"/>
              </w:rPr>
            </w:pPr>
            <w:r>
              <w:rPr>
                <w:lang w:eastAsia="en-US"/>
              </w:rPr>
              <w:t>в 2025 году – 200</w:t>
            </w:r>
            <w:r w:rsidR="00E02F44" w:rsidRPr="00186D46">
              <w:rPr>
                <w:lang w:eastAsia="en-US"/>
              </w:rPr>
              <w:t>,0 тыс. рублей;</w:t>
            </w:r>
          </w:p>
          <w:p w:rsidR="00E02F44" w:rsidRPr="00186D46" w:rsidRDefault="00501182" w:rsidP="00E02F44">
            <w:pPr>
              <w:autoSpaceDE w:val="0"/>
              <w:autoSpaceDN w:val="0"/>
              <w:adjustRightInd w:val="0"/>
              <w:jc w:val="both"/>
              <w:rPr>
                <w:lang w:eastAsia="en-US"/>
              </w:rPr>
            </w:pPr>
            <w:r>
              <w:rPr>
                <w:lang w:eastAsia="en-US"/>
              </w:rPr>
              <w:t>в 2026 – 2030 годах – 1000</w:t>
            </w:r>
            <w:r w:rsidR="00E02F44" w:rsidRPr="00186D46">
              <w:rPr>
                <w:lang w:eastAsia="en-US"/>
              </w:rPr>
              <w:t>,0 тыс. рублей;</w:t>
            </w:r>
          </w:p>
          <w:p w:rsidR="00E02F44" w:rsidRPr="00186D46" w:rsidRDefault="00501182" w:rsidP="00E02F44">
            <w:pPr>
              <w:autoSpaceDE w:val="0"/>
              <w:autoSpaceDN w:val="0"/>
              <w:adjustRightInd w:val="0"/>
              <w:jc w:val="both"/>
              <w:rPr>
                <w:lang w:eastAsia="en-US"/>
              </w:rPr>
            </w:pPr>
            <w:r>
              <w:rPr>
                <w:lang w:eastAsia="en-US"/>
              </w:rPr>
              <w:t>в 2031 – 2035 годах – 100</w:t>
            </w:r>
            <w:r w:rsidR="00E02F44" w:rsidRPr="00186D46">
              <w:rPr>
                <w:lang w:eastAsia="en-US"/>
              </w:rPr>
              <w:t>0,0 тыс. рублей;</w:t>
            </w:r>
          </w:p>
          <w:p w:rsidR="0091509B" w:rsidRPr="00186D46" w:rsidRDefault="0091509B" w:rsidP="002F5825">
            <w:pPr>
              <w:autoSpaceDE w:val="0"/>
              <w:autoSpaceDN w:val="0"/>
              <w:adjustRightInd w:val="0"/>
              <w:jc w:val="both"/>
              <w:rPr>
                <w:lang w:eastAsia="en-US"/>
              </w:rPr>
            </w:pPr>
            <w:r w:rsidRPr="00186D46">
              <w:rPr>
                <w:lang w:eastAsia="en-US"/>
              </w:rPr>
              <w:t xml:space="preserve">Объемы финансирования подпрограммы уточняются ежегодно при формировании республиканского бюджета </w:t>
            </w:r>
            <w:r w:rsidR="00D317ED">
              <w:rPr>
                <w:lang w:eastAsia="en-US"/>
              </w:rPr>
              <w:t>Порецкого района Чувашской  Республики</w:t>
            </w:r>
            <w:r w:rsidRPr="00186D46">
              <w:rPr>
                <w:lang w:eastAsia="en-US"/>
              </w:rPr>
              <w:t>на очередной финансовый год и плановый период</w:t>
            </w:r>
          </w:p>
        </w:tc>
      </w:tr>
      <w:tr w:rsidR="0091509B" w:rsidRPr="00186D46" w:rsidTr="002F5825">
        <w:tc>
          <w:tcPr>
            <w:tcW w:w="3686" w:type="dxa"/>
          </w:tcPr>
          <w:p w:rsidR="0091509B" w:rsidRPr="00186D46" w:rsidRDefault="0091509B" w:rsidP="002F5825">
            <w:pPr>
              <w:autoSpaceDE w:val="0"/>
              <w:autoSpaceDN w:val="0"/>
              <w:adjustRightInd w:val="0"/>
              <w:rPr>
                <w:lang w:eastAsia="en-US"/>
              </w:rPr>
            </w:pPr>
            <w:r w:rsidRPr="00186D46">
              <w:rPr>
                <w:lang w:eastAsia="en-US"/>
              </w:rPr>
              <w:lastRenderedPageBreak/>
              <w:t>Ожидаемые результаты реализации подпрограммы</w:t>
            </w:r>
          </w:p>
        </w:tc>
        <w:tc>
          <w:tcPr>
            <w:tcW w:w="709" w:type="dxa"/>
          </w:tcPr>
          <w:p w:rsidR="0091509B" w:rsidRPr="00186D46" w:rsidRDefault="0091509B" w:rsidP="002F5825">
            <w:pPr>
              <w:widowControl w:val="0"/>
              <w:autoSpaceDE w:val="0"/>
              <w:autoSpaceDN w:val="0"/>
              <w:jc w:val="center"/>
            </w:pPr>
            <w:r w:rsidRPr="00186D46">
              <w:t>–</w:t>
            </w:r>
          </w:p>
        </w:tc>
        <w:tc>
          <w:tcPr>
            <w:tcW w:w="5103" w:type="dxa"/>
          </w:tcPr>
          <w:p w:rsidR="0091509B" w:rsidRPr="00186D46" w:rsidRDefault="0091509B" w:rsidP="002F5825">
            <w:pPr>
              <w:widowControl w:val="0"/>
              <w:autoSpaceDE w:val="0"/>
              <w:autoSpaceDN w:val="0"/>
              <w:jc w:val="both"/>
            </w:pPr>
            <w:r w:rsidRPr="00186D46">
              <w:t xml:space="preserve">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w:t>
            </w:r>
            <w:r w:rsidR="00831EED" w:rsidRPr="00186D46">
              <w:t>Порецкого</w:t>
            </w:r>
            <w:r w:rsidRPr="00186D46">
              <w:t xml:space="preserve"> района;</w:t>
            </w:r>
          </w:p>
          <w:p w:rsidR="0091509B" w:rsidRPr="00186D46" w:rsidRDefault="0091509B" w:rsidP="002F5825">
            <w:pPr>
              <w:widowControl w:val="0"/>
              <w:autoSpaceDE w:val="0"/>
              <w:autoSpaceDN w:val="0"/>
              <w:jc w:val="both"/>
            </w:pPr>
            <w:r w:rsidRPr="00186D46">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91509B" w:rsidRPr="00186D46" w:rsidRDefault="0091509B" w:rsidP="002F5825">
            <w:pPr>
              <w:widowControl w:val="0"/>
              <w:autoSpaceDE w:val="0"/>
              <w:autoSpaceDN w:val="0"/>
              <w:jc w:val="both"/>
            </w:pPr>
            <w:r w:rsidRPr="00186D46">
              <w:t>содействие социальной адаптации и повышению конкурентоспособности молодежи на рынке труда</w:t>
            </w:r>
          </w:p>
        </w:tc>
      </w:tr>
    </w:tbl>
    <w:p w:rsidR="0091509B" w:rsidRPr="00186D46" w:rsidRDefault="0091509B" w:rsidP="0091509B">
      <w:pPr>
        <w:autoSpaceDE w:val="0"/>
        <w:autoSpaceDN w:val="0"/>
        <w:adjustRightInd w:val="0"/>
        <w:jc w:val="center"/>
        <w:rPr>
          <w:rFonts w:eastAsia="Calibri"/>
        </w:rPr>
      </w:pPr>
    </w:p>
    <w:p w:rsidR="0091509B" w:rsidRPr="00186D46" w:rsidRDefault="0091509B" w:rsidP="0091509B">
      <w:pPr>
        <w:autoSpaceDE w:val="0"/>
        <w:autoSpaceDN w:val="0"/>
        <w:adjustRightInd w:val="0"/>
        <w:jc w:val="center"/>
        <w:rPr>
          <w:rFonts w:eastAsia="Calibri"/>
        </w:rPr>
      </w:pPr>
    </w:p>
    <w:p w:rsidR="0091509B" w:rsidRPr="00616FFC" w:rsidRDefault="0091509B" w:rsidP="003258D9">
      <w:pPr>
        <w:autoSpaceDE w:val="0"/>
        <w:autoSpaceDN w:val="0"/>
        <w:adjustRightInd w:val="0"/>
        <w:jc w:val="center"/>
        <w:rPr>
          <w:b/>
          <w:lang w:eastAsia="en-US"/>
        </w:rPr>
      </w:pPr>
      <w:r w:rsidRPr="00616FFC">
        <w:rPr>
          <w:b/>
        </w:rPr>
        <w:t xml:space="preserve">РАЗДЕЛ </w:t>
      </w:r>
      <w:r w:rsidR="00616FFC" w:rsidRPr="00616FFC">
        <w:rPr>
          <w:b/>
          <w:lang w:val="en-US"/>
        </w:rPr>
        <w:t>I</w:t>
      </w:r>
      <w:r w:rsidRPr="00616FFC">
        <w:rPr>
          <w:b/>
        </w:rPr>
        <w:t xml:space="preserve">. </w:t>
      </w:r>
      <w:r w:rsidRPr="00616FFC">
        <w:rPr>
          <w:b/>
          <w:lang w:eastAsia="en-US"/>
        </w:rPr>
        <w:t>ПРИОРИТЕТЫ И ЦЕЛИ ПОДПРОГРАММЫ «МОЛОДЕЖЬ</w:t>
      </w:r>
      <w:r w:rsidR="00831EED" w:rsidRPr="00616FFC">
        <w:rPr>
          <w:b/>
          <w:lang w:eastAsia="en-US"/>
        </w:rPr>
        <w:t>ПОРЕЦКОГО</w:t>
      </w:r>
      <w:r w:rsidRPr="00616FFC">
        <w:rPr>
          <w:b/>
          <w:lang w:eastAsia="en-US"/>
        </w:rPr>
        <w:t xml:space="preserve"> РАЙОНА», ОБЩАЯ ХАРАКТЕРИСТИКА УЧАСТИЯ ОРГАНОВ МЕСТНОГО САМОУПРАВЛЕНИЯ В РЕАЛИЗАЦИИ ПОДПРОГРАММЫ</w:t>
      </w:r>
    </w:p>
    <w:p w:rsidR="0091509B" w:rsidRPr="00186D46" w:rsidRDefault="0091509B" w:rsidP="003258D9">
      <w:pPr>
        <w:autoSpaceDE w:val="0"/>
        <w:autoSpaceDN w:val="0"/>
        <w:adjustRightInd w:val="0"/>
        <w:jc w:val="center"/>
        <w:rPr>
          <w:b/>
          <w:color w:val="000000" w:themeColor="text1"/>
          <w:lang w:eastAsia="en-US"/>
        </w:rPr>
      </w:pPr>
    </w:p>
    <w:p w:rsidR="0091509B" w:rsidRPr="00186D46" w:rsidRDefault="0091509B" w:rsidP="009752B0">
      <w:pPr>
        <w:pStyle w:val="ConsPlusNormal"/>
        <w:ind w:firstLine="539"/>
        <w:jc w:val="both"/>
        <w:rPr>
          <w:rFonts w:ascii="Times New Roman" w:eastAsia="Arial Unicode MS" w:hAnsi="Times New Roman" w:cs="Times New Roman"/>
          <w:color w:val="000000" w:themeColor="text1"/>
          <w:sz w:val="24"/>
          <w:szCs w:val="24"/>
        </w:rPr>
      </w:pPr>
      <w:r w:rsidRPr="00186D46">
        <w:rPr>
          <w:rFonts w:ascii="Times New Roman" w:eastAsia="Arial Unicode MS" w:hAnsi="Times New Roman" w:cs="Times New Roman"/>
          <w:color w:val="000000" w:themeColor="text1"/>
          <w:sz w:val="24"/>
          <w:szCs w:val="24"/>
        </w:rPr>
        <w:t xml:space="preserve">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831EED" w:rsidRPr="00186D46">
        <w:rPr>
          <w:rFonts w:ascii="Times New Roman" w:eastAsia="Arial Unicode MS" w:hAnsi="Times New Roman" w:cs="Times New Roman"/>
          <w:color w:val="000000" w:themeColor="text1"/>
          <w:sz w:val="24"/>
          <w:szCs w:val="24"/>
        </w:rPr>
        <w:t>Порецкого</w:t>
      </w:r>
      <w:r w:rsidRPr="00186D46">
        <w:rPr>
          <w:rFonts w:ascii="Times New Roman" w:eastAsia="Arial Unicode MS" w:hAnsi="Times New Roman" w:cs="Times New Roman"/>
          <w:color w:val="000000" w:themeColor="text1"/>
          <w:sz w:val="24"/>
          <w:szCs w:val="24"/>
        </w:rPr>
        <w:t xml:space="preserve"> района.</w:t>
      </w:r>
    </w:p>
    <w:p w:rsidR="009467AC" w:rsidRPr="00186D46" w:rsidRDefault="0091509B" w:rsidP="009752B0">
      <w:pPr>
        <w:ind w:firstLine="708"/>
        <w:jc w:val="both"/>
        <w:rPr>
          <w:color w:val="000000" w:themeColor="text1"/>
        </w:rPr>
      </w:pPr>
      <w:r w:rsidRPr="00186D46">
        <w:rPr>
          <w:color w:val="000000" w:themeColor="text1"/>
        </w:rPr>
        <w:t>На 1 января 201</w:t>
      </w:r>
      <w:r w:rsidR="009467AC" w:rsidRPr="00186D46">
        <w:rPr>
          <w:color w:val="000000" w:themeColor="text1"/>
        </w:rPr>
        <w:t>9</w:t>
      </w:r>
      <w:r w:rsidRPr="00186D46">
        <w:rPr>
          <w:color w:val="000000" w:themeColor="text1"/>
        </w:rPr>
        <w:t xml:space="preserve"> года количество молодых людей в возрасте от 14 лет до 30 составляет </w:t>
      </w:r>
      <w:r w:rsidR="003258D9" w:rsidRPr="00186D46">
        <w:rPr>
          <w:color w:val="000000" w:themeColor="text1"/>
        </w:rPr>
        <w:t xml:space="preserve">1528 </w:t>
      </w:r>
      <w:r w:rsidRPr="00186D46">
        <w:rPr>
          <w:color w:val="000000" w:themeColor="text1"/>
        </w:rPr>
        <w:t xml:space="preserve">чел., что составляет </w:t>
      </w:r>
      <w:r w:rsidR="009467AC" w:rsidRPr="00186D46">
        <w:rPr>
          <w:color w:val="000000" w:themeColor="text1"/>
        </w:rPr>
        <w:t>12,4</w:t>
      </w:r>
      <w:r w:rsidRPr="00186D46">
        <w:rPr>
          <w:color w:val="000000" w:themeColor="text1"/>
        </w:rPr>
        <w:t xml:space="preserve">% от общего числа жителей района. Это одна из основных проблем - рост миграционного оттока сельской молодежи в город. Основной отток из села идет за счет молодежи в возрасте от 18 до 35 лет, удельный вес которой в сельском населении ежегодно сокращается. Всего временно безработных (по данным центра занятости) – </w:t>
      </w:r>
      <w:r w:rsidR="009752B0" w:rsidRPr="00186D46">
        <w:rPr>
          <w:color w:val="000000" w:themeColor="text1"/>
        </w:rPr>
        <w:t>59</w:t>
      </w:r>
      <w:r w:rsidRPr="00186D46">
        <w:rPr>
          <w:color w:val="000000" w:themeColor="text1"/>
        </w:rPr>
        <w:t xml:space="preserve"> чел., из них молодежи – </w:t>
      </w:r>
      <w:r w:rsidR="00A74B9C" w:rsidRPr="00186D46">
        <w:rPr>
          <w:color w:val="000000" w:themeColor="text1"/>
        </w:rPr>
        <w:t xml:space="preserve">11 </w:t>
      </w:r>
      <w:r w:rsidRPr="00186D46">
        <w:rPr>
          <w:color w:val="000000" w:themeColor="text1"/>
        </w:rPr>
        <w:t xml:space="preserve">чел. </w:t>
      </w:r>
    </w:p>
    <w:p w:rsidR="0091509B" w:rsidRPr="00186D46" w:rsidRDefault="0091509B" w:rsidP="009752B0">
      <w:pPr>
        <w:ind w:firstLine="708"/>
        <w:jc w:val="both"/>
        <w:rPr>
          <w:rFonts w:eastAsia="Calibri"/>
          <w:color w:val="000000" w:themeColor="text1"/>
        </w:rPr>
      </w:pPr>
      <w:r w:rsidRPr="00186D46">
        <w:rPr>
          <w:color w:val="000000" w:themeColor="text1"/>
        </w:rPr>
        <w:t xml:space="preserve">При администрации района сформированы молодежные совещательные </w:t>
      </w:r>
      <w:r w:rsidR="009752B0" w:rsidRPr="00186D46">
        <w:rPr>
          <w:color w:val="000000" w:themeColor="text1"/>
        </w:rPr>
        <w:t>о</w:t>
      </w:r>
      <w:r w:rsidRPr="00186D46">
        <w:rPr>
          <w:color w:val="000000" w:themeColor="text1"/>
        </w:rPr>
        <w:t xml:space="preserve">рганы: </w:t>
      </w:r>
      <w:r w:rsidR="009752B0" w:rsidRPr="00186D46">
        <w:rPr>
          <w:color w:val="000000" w:themeColor="text1"/>
        </w:rPr>
        <w:t>1 Совет</w:t>
      </w:r>
      <w:r w:rsidRPr="00186D46">
        <w:rPr>
          <w:color w:val="000000" w:themeColor="text1"/>
        </w:rPr>
        <w:t xml:space="preserve"> работающей молодежи с охватом </w:t>
      </w:r>
      <w:r w:rsidR="001C4F53" w:rsidRPr="00186D46">
        <w:rPr>
          <w:color w:val="000000" w:themeColor="text1"/>
        </w:rPr>
        <w:t>12</w:t>
      </w:r>
      <w:r w:rsidRPr="00186D46">
        <w:rPr>
          <w:color w:val="000000" w:themeColor="text1"/>
        </w:rPr>
        <w:t xml:space="preserve"> чел., Молодежный парламент с охватом </w:t>
      </w:r>
      <w:r w:rsidR="001C4F53" w:rsidRPr="00186D46">
        <w:rPr>
          <w:color w:val="000000" w:themeColor="text1"/>
        </w:rPr>
        <w:t xml:space="preserve">8 </w:t>
      </w:r>
      <w:r w:rsidRPr="00186D46">
        <w:rPr>
          <w:color w:val="000000" w:themeColor="text1"/>
        </w:rPr>
        <w:t>чел., Моло</w:t>
      </w:r>
      <w:r w:rsidR="008131DA" w:rsidRPr="00186D46">
        <w:rPr>
          <w:color w:val="000000" w:themeColor="text1"/>
        </w:rPr>
        <w:t>дежное правительство с охватом 8</w:t>
      </w:r>
      <w:r w:rsidRPr="00186D46">
        <w:rPr>
          <w:color w:val="000000" w:themeColor="text1"/>
        </w:rPr>
        <w:t xml:space="preserve"> чел., 1 Клуб молодых семей «</w:t>
      </w:r>
      <w:r w:rsidR="00DA0CA8" w:rsidRPr="00186D46">
        <w:rPr>
          <w:color w:val="000000" w:themeColor="text1"/>
        </w:rPr>
        <w:t>Семья</w:t>
      </w:r>
      <w:r w:rsidRPr="00186D46">
        <w:rPr>
          <w:color w:val="000000" w:themeColor="text1"/>
        </w:rPr>
        <w:t xml:space="preserve">» с охватом 5 </w:t>
      </w:r>
      <w:r w:rsidR="00DA0CA8" w:rsidRPr="00186D46">
        <w:rPr>
          <w:color w:val="000000" w:themeColor="text1"/>
        </w:rPr>
        <w:t>семей</w:t>
      </w:r>
      <w:r w:rsidR="00D515DF" w:rsidRPr="00186D46">
        <w:rPr>
          <w:color w:val="000000" w:themeColor="text1"/>
        </w:rPr>
        <w:t xml:space="preserve">, </w:t>
      </w:r>
      <w:r w:rsidRPr="00186D46">
        <w:rPr>
          <w:color w:val="000000" w:themeColor="text1"/>
        </w:rPr>
        <w:t xml:space="preserve">1 Молодежная избирательная комиссия с охватом </w:t>
      </w:r>
      <w:r w:rsidR="009467AC" w:rsidRPr="00186D46">
        <w:rPr>
          <w:color w:val="000000" w:themeColor="text1"/>
        </w:rPr>
        <w:t>7</w:t>
      </w:r>
      <w:r w:rsidRPr="00186D46">
        <w:rPr>
          <w:color w:val="000000" w:themeColor="text1"/>
        </w:rPr>
        <w:t xml:space="preserve"> чел. </w:t>
      </w:r>
    </w:p>
    <w:p w:rsidR="0091509B" w:rsidRPr="00186D46" w:rsidRDefault="0091509B" w:rsidP="00C1244B">
      <w:pPr>
        <w:ind w:firstLine="708"/>
        <w:jc w:val="both"/>
        <w:rPr>
          <w:color w:val="000000" w:themeColor="text1"/>
        </w:rPr>
      </w:pPr>
      <w:r w:rsidRPr="00186D46">
        <w:rPr>
          <w:color w:val="000000" w:themeColor="text1"/>
        </w:rPr>
        <w:t>В районе ведется работа по поддержке деятельности детских и молодежных общественных объединений. По инициативе молодежи на территории района проводятся молодежные акции экологической, профилактической, информационной и патриотической направленности. В школах дей</w:t>
      </w:r>
      <w:r w:rsidR="00C1244B" w:rsidRPr="00186D46">
        <w:rPr>
          <w:color w:val="000000" w:themeColor="text1"/>
        </w:rPr>
        <w:t xml:space="preserve">ствуют в различных направлениях более 35 </w:t>
      </w:r>
      <w:r w:rsidRPr="00186D46">
        <w:rPr>
          <w:color w:val="000000" w:themeColor="text1"/>
        </w:rPr>
        <w:t xml:space="preserve">детских и молодежных общественных объединений с охватом </w:t>
      </w:r>
      <w:r w:rsidR="00C1244B" w:rsidRPr="00186D46">
        <w:rPr>
          <w:color w:val="000000" w:themeColor="text1"/>
        </w:rPr>
        <w:t xml:space="preserve"> около 450 </w:t>
      </w:r>
      <w:r w:rsidRPr="00186D46">
        <w:rPr>
          <w:color w:val="000000" w:themeColor="text1"/>
        </w:rPr>
        <w:t xml:space="preserve">чел. </w:t>
      </w:r>
    </w:p>
    <w:p w:rsidR="0091509B" w:rsidRPr="00186D46" w:rsidRDefault="0091509B" w:rsidP="00C1244B">
      <w:pPr>
        <w:ind w:firstLine="567"/>
        <w:jc w:val="both"/>
        <w:rPr>
          <w:color w:val="000000" w:themeColor="text1"/>
        </w:rPr>
      </w:pPr>
      <w:r w:rsidRPr="00186D46">
        <w:rPr>
          <w:color w:val="000000" w:themeColor="text1"/>
        </w:rPr>
        <w:lastRenderedPageBreak/>
        <w:t xml:space="preserve">В </w:t>
      </w:r>
      <w:r w:rsidR="00692680" w:rsidRPr="00186D46">
        <w:rPr>
          <w:color w:val="000000" w:themeColor="text1"/>
        </w:rPr>
        <w:t>Порецком</w:t>
      </w:r>
      <w:r w:rsidRPr="00186D46">
        <w:rPr>
          <w:color w:val="000000" w:themeColor="text1"/>
        </w:rPr>
        <w:t xml:space="preserve">районе активно развивается Всероссийское детско-юношеское движение «Российское движение школьников», опорной площадкой которого с 2016 г. является </w:t>
      </w:r>
      <w:r w:rsidR="00C1244B" w:rsidRPr="00186D46">
        <w:t>МБОУ «Кудеихинская СОШ».</w:t>
      </w:r>
    </w:p>
    <w:p w:rsidR="0091509B" w:rsidRPr="00186D46" w:rsidRDefault="0091509B" w:rsidP="00E14BB4">
      <w:pPr>
        <w:pStyle w:val="aff4"/>
        <w:spacing w:before="0" w:beforeAutospacing="0" w:after="0" w:afterAutospacing="0"/>
        <w:ind w:firstLine="708"/>
        <w:jc w:val="both"/>
        <w:rPr>
          <w:rFonts w:ascii="Times New Roman" w:hAnsi="Times New Roman" w:cs="Times New Roman"/>
          <w:color w:val="000000" w:themeColor="text1"/>
        </w:rPr>
      </w:pPr>
      <w:r w:rsidRPr="00186D46">
        <w:rPr>
          <w:rFonts w:ascii="Times New Roman" w:hAnsi="Times New Roman" w:cs="Times New Roman"/>
          <w:color w:val="000000" w:themeColor="text1"/>
        </w:rPr>
        <w:t>Одним из основных направлений деятельности Российского движения школьников является военно-патриотическое воспитание. Юнармейцы обучаются стрельбе, оказанию первой медицинской помощи, ориентированию по карте. Кроме того, занимаются волонтерской деятельностью, ведут работу по благоустройству воинских захоронений, памятников погибшим в ВОВ, принимают участие в спортивных мероприятиях. В настоящее время в районе 2</w:t>
      </w:r>
      <w:r w:rsidR="00C1244B" w:rsidRPr="00186D46">
        <w:rPr>
          <w:rFonts w:ascii="Times New Roman" w:hAnsi="Times New Roman" w:cs="Times New Roman"/>
          <w:color w:val="000000" w:themeColor="text1"/>
        </w:rPr>
        <w:t>98</w:t>
      </w:r>
      <w:r w:rsidRPr="00186D46">
        <w:rPr>
          <w:rFonts w:ascii="Times New Roman" w:hAnsi="Times New Roman" w:cs="Times New Roman"/>
          <w:color w:val="000000" w:themeColor="text1"/>
        </w:rPr>
        <w:t xml:space="preserve"> юнармейцев.</w:t>
      </w:r>
    </w:p>
    <w:p w:rsidR="0091509B" w:rsidRPr="00186D46" w:rsidRDefault="0091509B" w:rsidP="00E14BB4">
      <w:pPr>
        <w:pStyle w:val="ConsPlusNormal"/>
        <w:ind w:firstLine="539"/>
        <w:jc w:val="both"/>
        <w:rPr>
          <w:rFonts w:ascii="Times New Roman" w:eastAsia="Arial Unicode MS" w:hAnsi="Times New Roman" w:cs="Times New Roman"/>
          <w:color w:val="000000" w:themeColor="text1"/>
          <w:sz w:val="24"/>
          <w:szCs w:val="24"/>
        </w:rPr>
      </w:pPr>
      <w:r w:rsidRPr="00186D46">
        <w:rPr>
          <w:rFonts w:ascii="Times New Roman" w:eastAsia="Arial Unicode MS" w:hAnsi="Times New Roman" w:cs="Times New Roman"/>
          <w:color w:val="000000" w:themeColor="text1"/>
          <w:sz w:val="24"/>
          <w:szCs w:val="24"/>
        </w:rPr>
        <w:t xml:space="preserve">В районе сформирована система выявления, развития и поддержки талантливой молодежи. Проводятся традиционные районные фестивали. Молодые люди участвуют в различных конкурсные формах интеллектуальной, творческой, спортивной направленности в основном республиканского уровня. Активная молодежь поощряется почетными грамотами и благодарственными письмами администрации </w:t>
      </w:r>
      <w:r w:rsidR="00D317ED">
        <w:rPr>
          <w:rFonts w:ascii="Times New Roman" w:eastAsia="Arial Unicode MS" w:hAnsi="Times New Roman" w:cs="Times New Roman"/>
          <w:color w:val="000000" w:themeColor="text1"/>
          <w:sz w:val="24"/>
          <w:szCs w:val="24"/>
        </w:rPr>
        <w:t>Порецкого района Чувашской  Республики</w:t>
      </w:r>
      <w:r w:rsidRPr="00186D46">
        <w:rPr>
          <w:rFonts w:ascii="Times New Roman" w:eastAsia="Arial Unicode MS" w:hAnsi="Times New Roman" w:cs="Times New Roman"/>
          <w:color w:val="000000" w:themeColor="text1"/>
          <w:sz w:val="24"/>
          <w:szCs w:val="24"/>
        </w:rPr>
        <w:t xml:space="preserve">и отдела образования, спорта и молодежной политики администрации </w:t>
      </w:r>
      <w:r w:rsidR="00831EED" w:rsidRPr="00186D46">
        <w:rPr>
          <w:rFonts w:ascii="Times New Roman" w:eastAsia="Arial Unicode MS" w:hAnsi="Times New Roman" w:cs="Times New Roman"/>
          <w:color w:val="000000" w:themeColor="text1"/>
          <w:sz w:val="24"/>
          <w:szCs w:val="24"/>
        </w:rPr>
        <w:t>Порецкого</w:t>
      </w:r>
      <w:r w:rsidRPr="00186D46">
        <w:rPr>
          <w:rFonts w:ascii="Times New Roman" w:eastAsia="Arial Unicode MS" w:hAnsi="Times New Roman" w:cs="Times New Roman"/>
          <w:color w:val="000000" w:themeColor="text1"/>
          <w:sz w:val="24"/>
          <w:szCs w:val="24"/>
        </w:rPr>
        <w:t xml:space="preserve"> района. Учреждены грант «Лучший спортсмен </w:t>
      </w:r>
      <w:r w:rsidR="00831EED" w:rsidRPr="00186D46">
        <w:rPr>
          <w:rFonts w:ascii="Times New Roman" w:eastAsia="Arial Unicode MS" w:hAnsi="Times New Roman" w:cs="Times New Roman"/>
          <w:color w:val="000000" w:themeColor="text1"/>
          <w:sz w:val="24"/>
          <w:szCs w:val="24"/>
        </w:rPr>
        <w:t>Порецкого</w:t>
      </w:r>
      <w:r w:rsidRPr="00186D46">
        <w:rPr>
          <w:rFonts w:ascii="Times New Roman" w:eastAsia="Arial Unicode MS" w:hAnsi="Times New Roman" w:cs="Times New Roman"/>
          <w:color w:val="000000" w:themeColor="text1"/>
          <w:sz w:val="24"/>
          <w:szCs w:val="24"/>
        </w:rPr>
        <w:t xml:space="preserve"> района» в </w:t>
      </w:r>
      <w:r w:rsidR="00E14BB4" w:rsidRPr="00186D46">
        <w:rPr>
          <w:rFonts w:ascii="Times New Roman" w:eastAsia="Arial Unicode MS" w:hAnsi="Times New Roman" w:cs="Times New Roman"/>
          <w:b/>
          <w:color w:val="000000" w:themeColor="text1"/>
          <w:sz w:val="24"/>
          <w:szCs w:val="24"/>
        </w:rPr>
        <w:t xml:space="preserve">размере 1 </w:t>
      </w:r>
      <w:r w:rsidRPr="00186D46">
        <w:rPr>
          <w:rFonts w:ascii="Times New Roman" w:eastAsia="Arial Unicode MS" w:hAnsi="Times New Roman" w:cs="Times New Roman"/>
          <w:b/>
          <w:color w:val="000000" w:themeColor="text1"/>
          <w:sz w:val="24"/>
          <w:szCs w:val="24"/>
        </w:rPr>
        <w:t>тыс.</w:t>
      </w:r>
      <w:r w:rsidRPr="00186D46">
        <w:rPr>
          <w:rFonts w:ascii="Times New Roman" w:eastAsia="Arial Unicode MS" w:hAnsi="Times New Roman" w:cs="Times New Roman"/>
          <w:color w:val="000000" w:themeColor="text1"/>
          <w:sz w:val="24"/>
          <w:szCs w:val="24"/>
        </w:rPr>
        <w:t xml:space="preserve"> руб., именная ежемесячная стипендия Главы администрации </w:t>
      </w:r>
      <w:r w:rsidR="00D317ED">
        <w:rPr>
          <w:rFonts w:ascii="Times New Roman" w:eastAsia="Arial Unicode MS" w:hAnsi="Times New Roman" w:cs="Times New Roman"/>
          <w:color w:val="000000" w:themeColor="text1"/>
          <w:sz w:val="24"/>
          <w:szCs w:val="24"/>
        </w:rPr>
        <w:t>Порецкого района Чувашской  Республики</w:t>
      </w:r>
      <w:r w:rsidRPr="00186D46">
        <w:rPr>
          <w:rFonts w:ascii="Times New Roman" w:eastAsia="Arial Unicode MS" w:hAnsi="Times New Roman" w:cs="Times New Roman"/>
          <w:color w:val="000000" w:themeColor="text1"/>
          <w:sz w:val="24"/>
          <w:szCs w:val="24"/>
        </w:rPr>
        <w:t xml:space="preserve">в размере </w:t>
      </w:r>
      <w:r w:rsidR="00725A34" w:rsidRPr="00186D46">
        <w:rPr>
          <w:rFonts w:ascii="Times New Roman" w:eastAsia="Arial Unicode MS" w:hAnsi="Times New Roman" w:cs="Times New Roman"/>
          <w:color w:val="000000" w:themeColor="text1"/>
          <w:sz w:val="24"/>
          <w:szCs w:val="24"/>
        </w:rPr>
        <w:t xml:space="preserve">150 </w:t>
      </w:r>
      <w:r w:rsidRPr="00186D46">
        <w:rPr>
          <w:rFonts w:ascii="Times New Roman" w:eastAsia="Arial Unicode MS" w:hAnsi="Times New Roman" w:cs="Times New Roman"/>
          <w:color w:val="000000" w:themeColor="text1"/>
          <w:sz w:val="24"/>
          <w:szCs w:val="24"/>
        </w:rPr>
        <w:t xml:space="preserve">руб. Ежегодно ее получают </w:t>
      </w:r>
      <w:r w:rsidR="00725A34" w:rsidRPr="00186D46">
        <w:rPr>
          <w:rFonts w:ascii="Times New Roman" w:eastAsia="Arial Unicode MS" w:hAnsi="Times New Roman" w:cs="Times New Roman"/>
          <w:color w:val="000000" w:themeColor="text1"/>
          <w:sz w:val="24"/>
          <w:szCs w:val="24"/>
        </w:rPr>
        <w:t>25</w:t>
      </w:r>
      <w:r w:rsidRPr="00186D46">
        <w:rPr>
          <w:rFonts w:ascii="Times New Roman" w:eastAsia="Arial Unicode MS" w:hAnsi="Times New Roman" w:cs="Times New Roman"/>
          <w:color w:val="000000" w:themeColor="text1"/>
          <w:sz w:val="24"/>
          <w:szCs w:val="24"/>
        </w:rPr>
        <w:t xml:space="preserve"> школьников. Специальными стипендиями Главы Чувашской Республики для представителей молодежи и студентов за особую творческую устремленность в 2018 г. удос</w:t>
      </w:r>
      <w:r w:rsidR="00725A34" w:rsidRPr="00186D46">
        <w:rPr>
          <w:rFonts w:ascii="Times New Roman" w:eastAsia="Arial Unicode MS" w:hAnsi="Times New Roman" w:cs="Times New Roman"/>
          <w:color w:val="000000" w:themeColor="text1"/>
          <w:sz w:val="24"/>
          <w:szCs w:val="24"/>
        </w:rPr>
        <w:t>тоены 3 человека</w:t>
      </w:r>
      <w:r w:rsidRPr="00186D46">
        <w:rPr>
          <w:rFonts w:ascii="Times New Roman" w:eastAsia="Arial Unicode MS" w:hAnsi="Times New Roman" w:cs="Times New Roman"/>
          <w:color w:val="000000" w:themeColor="text1"/>
          <w:sz w:val="24"/>
          <w:szCs w:val="24"/>
        </w:rPr>
        <w:t>.</w:t>
      </w:r>
    </w:p>
    <w:p w:rsidR="0091509B" w:rsidRPr="00186D46" w:rsidRDefault="0091509B" w:rsidP="00725A34">
      <w:pPr>
        <w:ind w:firstLine="708"/>
        <w:jc w:val="both"/>
        <w:rPr>
          <w:color w:val="000000" w:themeColor="text1"/>
        </w:rPr>
      </w:pPr>
      <w:r w:rsidRPr="00186D46">
        <w:rPr>
          <w:bCs/>
          <w:color w:val="000000" w:themeColor="text1"/>
        </w:rPr>
        <w:t xml:space="preserve">Важным направлением в реализации молодежной политики района является формирование здорового образа жизни и профилактика асоциальных явлений в молодежной среде. </w:t>
      </w:r>
      <w:r w:rsidRPr="00186D46">
        <w:rPr>
          <w:color w:val="000000" w:themeColor="text1"/>
        </w:rPr>
        <w:t xml:space="preserve">Ежегодно 2 раза в год в районе проводится традиционная акции «Молодежь за ЗОЖ». В рамках данной акции проводятся беседы и лекции, «круглые столы» и семинары, диспуты и часы общения по  пропаганде ценностей здорового образа жизни среди молодежи и подростков, по профилактике злоупотребления ПАВ, а также много спортивных мероприятий. Общий охват в 2018 г. составил </w:t>
      </w:r>
      <w:r w:rsidR="000179AF" w:rsidRPr="00186D46">
        <w:rPr>
          <w:color w:val="000000" w:themeColor="text1"/>
        </w:rPr>
        <w:t>1324</w:t>
      </w:r>
      <w:r w:rsidRPr="00186D46">
        <w:rPr>
          <w:color w:val="000000" w:themeColor="text1"/>
        </w:rPr>
        <w:t xml:space="preserve"> чел. (</w:t>
      </w:r>
      <w:r w:rsidR="000179AF" w:rsidRPr="00186D46">
        <w:rPr>
          <w:color w:val="000000" w:themeColor="text1"/>
        </w:rPr>
        <w:t>58,2</w:t>
      </w:r>
      <w:r w:rsidRPr="00186D46">
        <w:rPr>
          <w:color w:val="000000" w:themeColor="text1"/>
        </w:rPr>
        <w:t xml:space="preserve">% от общего количества молодежи в районе). </w:t>
      </w:r>
    </w:p>
    <w:p w:rsidR="0091509B" w:rsidRPr="00186D46" w:rsidRDefault="0091509B" w:rsidP="000179AF">
      <w:pPr>
        <w:ind w:firstLine="567"/>
        <w:jc w:val="both"/>
        <w:rPr>
          <w:rFonts w:eastAsia="Calibri"/>
          <w:color w:val="000000" w:themeColor="text1"/>
          <w:lang w:eastAsia="en-US"/>
        </w:rPr>
      </w:pPr>
      <w:r w:rsidRPr="00186D46">
        <w:rPr>
          <w:rFonts w:eastAsia="Calibri"/>
          <w:color w:val="000000" w:themeColor="text1"/>
          <w:lang w:eastAsia="en-US"/>
        </w:rPr>
        <w:t xml:space="preserve">В </w:t>
      </w:r>
      <w:r w:rsidR="00692680" w:rsidRPr="00186D46">
        <w:rPr>
          <w:rFonts w:eastAsia="Calibri"/>
          <w:color w:val="000000" w:themeColor="text1"/>
          <w:lang w:eastAsia="en-US"/>
        </w:rPr>
        <w:t>Порецком</w:t>
      </w:r>
      <w:r w:rsidRPr="00186D46">
        <w:rPr>
          <w:rFonts w:eastAsia="Calibri"/>
          <w:color w:val="000000" w:themeColor="text1"/>
          <w:lang w:eastAsia="en-US"/>
        </w:rPr>
        <w:t xml:space="preserve">районе ежегодно проводится около </w:t>
      </w:r>
      <w:r w:rsidR="000179AF" w:rsidRPr="00186D46">
        <w:rPr>
          <w:rFonts w:eastAsia="Calibri"/>
          <w:color w:val="000000" w:themeColor="text1"/>
          <w:lang w:eastAsia="en-US"/>
        </w:rPr>
        <w:t>70</w:t>
      </w:r>
      <w:r w:rsidRPr="00186D46">
        <w:rPr>
          <w:rFonts w:eastAsia="Calibri"/>
          <w:color w:val="000000" w:themeColor="text1"/>
          <w:lang w:eastAsia="en-US"/>
        </w:rPr>
        <w:t xml:space="preserve"> физкультурно-оздоровительных, спортивно-массовых мероприятий: Дни здоровья, чемпионаты  </w:t>
      </w:r>
      <w:r w:rsidR="000179AF" w:rsidRPr="00186D46">
        <w:rPr>
          <w:rFonts w:eastAsia="Calibri"/>
          <w:color w:val="000000" w:themeColor="text1"/>
          <w:lang w:eastAsia="en-US"/>
        </w:rPr>
        <w:t xml:space="preserve">и турниры по футболу, </w:t>
      </w:r>
      <w:r w:rsidR="000179AF" w:rsidRPr="00186D46">
        <w:t xml:space="preserve">Кубок района по баскетболу среди учащихся 6-9 классов памяти А. Баланова, Соревнования среди организаций и сельских поселений </w:t>
      </w:r>
      <w:r w:rsidR="00D317ED">
        <w:t>Порецкого района Чувашской  Республики</w:t>
      </w:r>
      <w:r w:rsidR="000179AF" w:rsidRPr="00186D46">
        <w:t>по дартсу, стрельбе из пневматической винтовки</w:t>
      </w:r>
      <w:r w:rsidR="000179AF" w:rsidRPr="00186D46">
        <w:rPr>
          <w:rFonts w:eastAsia="Calibri"/>
          <w:color w:val="000000" w:themeColor="text1"/>
          <w:lang w:eastAsia="en-US"/>
        </w:rPr>
        <w:t xml:space="preserve">, </w:t>
      </w:r>
      <w:r w:rsidRPr="00186D46">
        <w:rPr>
          <w:rFonts w:eastAsia="Calibri"/>
          <w:color w:val="000000" w:themeColor="text1"/>
          <w:lang w:eastAsia="en-US"/>
        </w:rPr>
        <w:t xml:space="preserve">спортивные игры на кубок Главы </w:t>
      </w:r>
      <w:r w:rsidR="00831EED" w:rsidRPr="00186D46">
        <w:rPr>
          <w:rFonts w:eastAsia="Calibri"/>
          <w:color w:val="000000" w:themeColor="text1"/>
          <w:lang w:eastAsia="en-US"/>
        </w:rPr>
        <w:t>Порецкого</w:t>
      </w:r>
      <w:r w:rsidRPr="00186D46">
        <w:rPr>
          <w:rFonts w:eastAsia="Calibri"/>
          <w:color w:val="000000" w:themeColor="text1"/>
          <w:lang w:eastAsia="en-US"/>
        </w:rPr>
        <w:t xml:space="preserve"> района,  Всероссийские массовые соревнования «Лыжня России», «Кросс наций» и др. </w:t>
      </w:r>
    </w:p>
    <w:p w:rsidR="0091509B" w:rsidRPr="00186D46" w:rsidRDefault="0091509B" w:rsidP="000179AF">
      <w:pPr>
        <w:ind w:firstLine="708"/>
        <w:jc w:val="both"/>
        <w:rPr>
          <w:rFonts w:eastAsia="Calibri"/>
          <w:color w:val="000000" w:themeColor="text1"/>
          <w:lang w:eastAsia="en-US"/>
        </w:rPr>
      </w:pPr>
      <w:r w:rsidRPr="00186D46">
        <w:rPr>
          <w:rFonts w:eastAsia="Calibri"/>
          <w:color w:val="000000" w:themeColor="text1"/>
          <w:lang w:eastAsia="en-US"/>
        </w:rPr>
        <w:t xml:space="preserve">В </w:t>
      </w:r>
      <w:r w:rsidR="00692680" w:rsidRPr="00186D46">
        <w:rPr>
          <w:rFonts w:eastAsia="Calibri"/>
          <w:color w:val="000000" w:themeColor="text1"/>
          <w:lang w:eastAsia="en-US"/>
        </w:rPr>
        <w:t>Порецком</w:t>
      </w:r>
      <w:r w:rsidRPr="00186D46">
        <w:rPr>
          <w:rFonts w:eastAsia="Calibri"/>
          <w:color w:val="000000" w:themeColor="text1"/>
          <w:lang w:eastAsia="en-US"/>
        </w:rPr>
        <w:t xml:space="preserve">районе имеется 2 учреждения дополнительного образования, где обучающаяся и работающая молодежь может посещать различные кружки и секции по своим интересам. </w:t>
      </w:r>
    </w:p>
    <w:p w:rsidR="0091509B" w:rsidRPr="00186D46" w:rsidRDefault="0091509B" w:rsidP="000179AF">
      <w:pPr>
        <w:ind w:firstLine="708"/>
        <w:jc w:val="both"/>
        <w:rPr>
          <w:color w:val="000000" w:themeColor="text1"/>
          <w:lang w:eastAsia="en-US"/>
        </w:rPr>
      </w:pPr>
      <w:r w:rsidRPr="00186D46">
        <w:rPr>
          <w:color w:val="000000" w:themeColor="text1"/>
          <w:lang w:eastAsia="en-US"/>
        </w:rPr>
        <w:t xml:space="preserve">С 2017 г. на территории района действует Детский парламент, который осуществляет деятельность, направленную на воспитание чувства патриотизма, социальное становление, развитие школьников, а также формирование политической культуры подрастающего поколения. </w:t>
      </w:r>
    </w:p>
    <w:p w:rsidR="0091509B" w:rsidRPr="00186D46" w:rsidRDefault="0091509B" w:rsidP="000179AF">
      <w:pPr>
        <w:ind w:firstLine="708"/>
        <w:jc w:val="both"/>
        <w:rPr>
          <w:color w:val="000000" w:themeColor="text1"/>
          <w:lang w:eastAsia="en-US"/>
        </w:rPr>
      </w:pPr>
      <w:r w:rsidRPr="00186D46">
        <w:rPr>
          <w:color w:val="000000" w:themeColor="text1"/>
          <w:lang w:eastAsia="en-US"/>
        </w:rPr>
        <w:t xml:space="preserve">Организуются различные обучающиеся семинары, школы молодежного актива, конкурсы, различные спортивные соревнования. Ежемесячно проводятся единые информационные молодежные дни, которые посвящены актуальным вопросам в сфере молодежной политики. </w:t>
      </w:r>
    </w:p>
    <w:p w:rsidR="00D515DF" w:rsidRPr="00186D46" w:rsidRDefault="0091509B" w:rsidP="000179AF">
      <w:pPr>
        <w:ind w:firstLine="708"/>
        <w:jc w:val="both"/>
        <w:rPr>
          <w:b/>
          <w:color w:val="000000" w:themeColor="text1"/>
          <w:shd w:val="clear" w:color="auto" w:fill="FFFFFF"/>
        </w:rPr>
      </w:pPr>
      <w:r w:rsidRPr="00186D46">
        <w:rPr>
          <w:color w:val="000000" w:themeColor="text1"/>
          <w:shd w:val="clear" w:color="auto" w:fill="FFFFFF"/>
        </w:rPr>
        <w:t>Одним из приоритетных направлений молодёжной политики является гражданское и патриотическое воспитание молодёжи. В каждой общеобразовательной организации функционируют кружки военно-патриотической направленности, в которых задействовано ок</w:t>
      </w:r>
      <w:r w:rsidR="000179AF" w:rsidRPr="00186D46">
        <w:rPr>
          <w:color w:val="000000" w:themeColor="text1"/>
          <w:shd w:val="clear" w:color="auto" w:fill="FFFFFF"/>
        </w:rPr>
        <w:t>оло</w:t>
      </w:r>
      <w:r w:rsidRPr="00186D46">
        <w:rPr>
          <w:color w:val="000000" w:themeColor="text1"/>
          <w:shd w:val="clear" w:color="auto" w:fill="FFFFFF"/>
        </w:rPr>
        <w:t xml:space="preserve"> 300 учащихся. Дейс</w:t>
      </w:r>
      <w:r w:rsidR="000179AF" w:rsidRPr="00186D46">
        <w:rPr>
          <w:color w:val="000000" w:themeColor="text1"/>
          <w:shd w:val="clear" w:color="auto" w:fill="FFFFFF"/>
        </w:rPr>
        <w:t>твуе</w:t>
      </w:r>
      <w:r w:rsidRPr="00186D46">
        <w:rPr>
          <w:color w:val="000000" w:themeColor="text1"/>
          <w:shd w:val="clear" w:color="auto" w:fill="FFFFFF"/>
        </w:rPr>
        <w:t xml:space="preserve">т </w:t>
      </w:r>
      <w:r w:rsidR="000179AF" w:rsidRPr="00186D46">
        <w:rPr>
          <w:color w:val="000000" w:themeColor="text1"/>
          <w:shd w:val="clear" w:color="auto" w:fill="FFFFFF"/>
        </w:rPr>
        <w:t>1</w:t>
      </w:r>
      <w:r w:rsidRPr="00186D46">
        <w:rPr>
          <w:color w:val="000000" w:themeColor="text1"/>
          <w:shd w:val="clear" w:color="auto" w:fill="FFFFFF"/>
        </w:rPr>
        <w:t xml:space="preserve"> военно - патриотических клуба. </w:t>
      </w:r>
      <w:r w:rsidRPr="00186D46">
        <w:rPr>
          <w:color w:val="000000" w:themeColor="text1"/>
        </w:rPr>
        <w:t xml:space="preserve">В клубах патриотической направленности проводится работа по изучению армейских дисциплин, </w:t>
      </w:r>
      <w:r w:rsidRPr="00186D46">
        <w:rPr>
          <w:color w:val="000000" w:themeColor="text1"/>
        </w:rPr>
        <w:lastRenderedPageBreak/>
        <w:t xml:space="preserve">военной истории, формированию морально-волевых и физических качеств, нравственных и этических принципов молодого человека, по сохранению и передаче лучших традиций российского воинства. </w:t>
      </w:r>
    </w:p>
    <w:p w:rsidR="0091509B" w:rsidRPr="00186D46" w:rsidRDefault="0091509B" w:rsidP="000179AF">
      <w:pPr>
        <w:ind w:firstLine="708"/>
        <w:jc w:val="both"/>
        <w:rPr>
          <w:color w:val="000000" w:themeColor="text1"/>
          <w:shd w:val="clear" w:color="auto" w:fill="FFFFFF"/>
        </w:rPr>
      </w:pPr>
      <w:r w:rsidRPr="00186D46">
        <w:rPr>
          <w:color w:val="000000" w:themeColor="text1"/>
          <w:shd w:val="clear" w:color="auto" w:fill="FFFFFF"/>
        </w:rPr>
        <w:t xml:space="preserve">Совместно с Военным комиссариатом г. Шумерля, </w:t>
      </w:r>
      <w:r w:rsidR="00831EED" w:rsidRPr="00186D46">
        <w:rPr>
          <w:color w:val="000000" w:themeColor="text1"/>
          <w:shd w:val="clear" w:color="auto" w:fill="FFFFFF"/>
        </w:rPr>
        <w:t>Порецкого</w:t>
      </w:r>
      <w:r w:rsidRPr="00186D46">
        <w:rPr>
          <w:color w:val="000000" w:themeColor="text1"/>
          <w:shd w:val="clear" w:color="auto" w:fill="FFFFFF"/>
        </w:rPr>
        <w:t xml:space="preserve"> и Порецкого районов е</w:t>
      </w:r>
      <w:r w:rsidRPr="00186D46">
        <w:rPr>
          <w:color w:val="000000" w:themeColor="text1"/>
          <w:bdr w:val="none" w:sz="0" w:space="0" w:color="auto" w:frame="1"/>
        </w:rPr>
        <w:t>жегодно в апреле и октябре в районе проводится День призывника</w:t>
      </w:r>
      <w:r w:rsidR="00D515DF" w:rsidRPr="00186D46">
        <w:rPr>
          <w:color w:val="000000" w:themeColor="text1"/>
          <w:shd w:val="clear" w:color="auto" w:fill="FFFFFF"/>
        </w:rPr>
        <w:t xml:space="preserve"> с участием около 3</w:t>
      </w:r>
      <w:r w:rsidRPr="00186D46">
        <w:rPr>
          <w:color w:val="000000" w:themeColor="text1"/>
          <w:shd w:val="clear" w:color="auto" w:fill="FFFFFF"/>
        </w:rPr>
        <w:t xml:space="preserve">0 человек. </w:t>
      </w:r>
      <w:r w:rsidRPr="00186D46">
        <w:rPr>
          <w:color w:val="000000" w:themeColor="text1"/>
        </w:rPr>
        <w:t>В мае 2018 года проведены районные юнармейские игры «Зарница» и «Орленок»</w:t>
      </w:r>
      <w:r w:rsidRPr="00186D46">
        <w:rPr>
          <w:color w:val="000000" w:themeColor="text1"/>
          <w:shd w:val="clear" w:color="auto" w:fill="FFFFFF"/>
        </w:rPr>
        <w:t>, в которых приняли участие</w:t>
      </w:r>
      <w:r w:rsidR="00D515DF" w:rsidRPr="00186D46">
        <w:rPr>
          <w:color w:val="000000" w:themeColor="text1"/>
          <w:shd w:val="clear" w:color="auto" w:fill="FFFFFF"/>
        </w:rPr>
        <w:t xml:space="preserve"> более </w:t>
      </w:r>
      <w:r w:rsidRPr="00186D46">
        <w:rPr>
          <w:color w:val="000000" w:themeColor="text1"/>
          <w:shd w:val="clear" w:color="auto" w:fill="FFFFFF"/>
        </w:rPr>
        <w:t xml:space="preserve">100 чел. </w:t>
      </w:r>
    </w:p>
    <w:p w:rsidR="0091509B" w:rsidRPr="00186D46" w:rsidRDefault="0091509B" w:rsidP="00D515DF">
      <w:pPr>
        <w:widowControl w:val="0"/>
        <w:autoSpaceDE w:val="0"/>
        <w:autoSpaceDN w:val="0"/>
        <w:ind w:firstLine="539"/>
        <w:jc w:val="both"/>
        <w:rPr>
          <w:color w:val="000000" w:themeColor="text1"/>
        </w:rPr>
      </w:pPr>
      <w:r w:rsidRPr="00186D46">
        <w:rPr>
          <w:color w:val="000000" w:themeColor="text1"/>
        </w:rPr>
        <w:t>Достижению поставленной в подпрограмме цели способствует решение следующих приоритетных задач:</w:t>
      </w:r>
    </w:p>
    <w:p w:rsidR="0091509B" w:rsidRPr="00186D46" w:rsidRDefault="0091509B" w:rsidP="00D515DF">
      <w:pPr>
        <w:widowControl w:val="0"/>
        <w:autoSpaceDE w:val="0"/>
        <w:autoSpaceDN w:val="0"/>
        <w:ind w:firstLine="539"/>
        <w:jc w:val="both"/>
        <w:rPr>
          <w:color w:val="000000" w:themeColor="text1"/>
        </w:rPr>
      </w:pPr>
      <w:r w:rsidRPr="00186D46">
        <w:rPr>
          <w:color w:val="000000" w:themeColor="text1"/>
        </w:rPr>
        <w:t>повышение эффективности организации работы с детьми и молодежью;</w:t>
      </w:r>
    </w:p>
    <w:p w:rsidR="0091509B" w:rsidRPr="00186D46" w:rsidRDefault="0091509B" w:rsidP="00D515DF">
      <w:pPr>
        <w:widowControl w:val="0"/>
        <w:autoSpaceDE w:val="0"/>
        <w:autoSpaceDN w:val="0"/>
        <w:ind w:firstLine="539"/>
        <w:jc w:val="both"/>
        <w:rPr>
          <w:color w:val="000000" w:themeColor="text1"/>
        </w:rPr>
      </w:pPr>
      <w:r w:rsidRPr="00186D46">
        <w:rPr>
          <w:color w:val="000000" w:themeColor="text1"/>
        </w:rPr>
        <w:t>совершенствование системы общественно-государственного партнерства в сфере реализации государственной молодежной политики;</w:t>
      </w:r>
    </w:p>
    <w:p w:rsidR="0091509B" w:rsidRPr="00186D46" w:rsidRDefault="0091509B" w:rsidP="00D515DF">
      <w:pPr>
        <w:widowControl w:val="0"/>
        <w:autoSpaceDE w:val="0"/>
        <w:autoSpaceDN w:val="0"/>
        <w:ind w:firstLine="539"/>
        <w:jc w:val="both"/>
        <w:rPr>
          <w:color w:val="000000" w:themeColor="text1"/>
        </w:rPr>
      </w:pPr>
      <w:r w:rsidRPr="00186D46">
        <w:rPr>
          <w:color w:val="000000" w:themeColor="text1"/>
        </w:rPr>
        <w:t>поддержка талантливой и одаренной молодежи, молодых людей в трудной жизненной ситуации, развития молодежного предпринимательства;</w:t>
      </w:r>
    </w:p>
    <w:p w:rsidR="0091509B" w:rsidRPr="00186D46" w:rsidRDefault="0091509B" w:rsidP="00D515DF">
      <w:pPr>
        <w:widowControl w:val="0"/>
        <w:autoSpaceDE w:val="0"/>
        <w:autoSpaceDN w:val="0"/>
        <w:ind w:firstLine="539"/>
        <w:jc w:val="both"/>
        <w:rPr>
          <w:color w:val="000000" w:themeColor="text1"/>
        </w:rPr>
      </w:pPr>
      <w:r w:rsidRPr="00186D46">
        <w:rPr>
          <w:color w:val="000000" w:themeColor="text1"/>
        </w:rPr>
        <w:t>информационное обеспечение государственной молодежной политики.</w:t>
      </w:r>
    </w:p>
    <w:p w:rsidR="0091509B" w:rsidRPr="00186D46" w:rsidRDefault="0091509B" w:rsidP="000179AF">
      <w:pPr>
        <w:ind w:firstLine="567"/>
        <w:jc w:val="both"/>
        <w:rPr>
          <w:rFonts w:eastAsia="Calibri"/>
          <w:b/>
          <w:color w:val="000000" w:themeColor="text1"/>
          <w:lang w:eastAsia="en-US"/>
        </w:rPr>
      </w:pPr>
    </w:p>
    <w:p w:rsidR="0091509B" w:rsidRPr="00616FFC" w:rsidRDefault="0091509B" w:rsidP="0091509B">
      <w:pPr>
        <w:autoSpaceDE w:val="0"/>
        <w:autoSpaceDN w:val="0"/>
        <w:adjustRightInd w:val="0"/>
        <w:jc w:val="center"/>
        <w:rPr>
          <w:b/>
        </w:rPr>
      </w:pPr>
      <w:r w:rsidRPr="00616FFC">
        <w:rPr>
          <w:b/>
        </w:rPr>
        <w:t xml:space="preserve">РАЗДЕЛ </w:t>
      </w:r>
      <w:r w:rsidR="00616FFC" w:rsidRPr="00616FFC">
        <w:rPr>
          <w:b/>
          <w:lang w:val="en-US"/>
        </w:rPr>
        <w:t>II</w:t>
      </w:r>
      <w:r w:rsidRPr="00616FFC">
        <w:rPr>
          <w:b/>
        </w:rPr>
        <w:t>. ПЕРЕЧЕНЬ И СВЕДЕНИЯ О ЦЕЛЕВЫХ ИНДИКАТОРАХ И ПОКАЗАТЕЛЯХ ПОДПРОГРАММЫ С РАСШИФРОВКОЙ ПЛАНОВЫХ ЗНАЧЕНИЙ ПО ГОДАМ ЕЕ РЕАЛИЗАЦИИ</w:t>
      </w:r>
    </w:p>
    <w:p w:rsidR="0091509B" w:rsidRPr="00616FFC" w:rsidRDefault="0091509B" w:rsidP="0091509B">
      <w:pPr>
        <w:autoSpaceDE w:val="0"/>
        <w:autoSpaceDN w:val="0"/>
        <w:adjustRightInd w:val="0"/>
        <w:jc w:val="center"/>
        <w:rPr>
          <w:b/>
        </w:rPr>
      </w:pPr>
    </w:p>
    <w:tbl>
      <w:tblPr>
        <w:tblW w:w="9498" w:type="dxa"/>
        <w:tblInd w:w="62" w:type="dxa"/>
        <w:tblLayout w:type="fixed"/>
        <w:tblCellMar>
          <w:top w:w="102" w:type="dxa"/>
          <w:left w:w="62" w:type="dxa"/>
          <w:bottom w:w="102" w:type="dxa"/>
          <w:right w:w="62" w:type="dxa"/>
        </w:tblCellMar>
        <w:tblLook w:val="0000"/>
      </w:tblPr>
      <w:tblGrid>
        <w:gridCol w:w="9498"/>
      </w:tblGrid>
      <w:tr w:rsidR="0091509B" w:rsidRPr="00186D46" w:rsidTr="002F5825">
        <w:tc>
          <w:tcPr>
            <w:tcW w:w="9498" w:type="dxa"/>
          </w:tcPr>
          <w:p w:rsidR="0091509B" w:rsidRPr="00186D46" w:rsidRDefault="0091509B" w:rsidP="002F5825">
            <w:pPr>
              <w:autoSpaceDE w:val="0"/>
              <w:autoSpaceDN w:val="0"/>
              <w:adjustRightInd w:val="0"/>
              <w:ind w:left="-62" w:firstLine="631"/>
              <w:jc w:val="both"/>
              <w:rPr>
                <w:lang w:eastAsia="en-US"/>
              </w:rPr>
            </w:pPr>
            <w:r w:rsidRPr="00186D46">
              <w:rPr>
                <w:lang w:eastAsia="en-US"/>
              </w:rPr>
              <w:t>Целевыми индикаторами и показателями подпрограммы являются:</w:t>
            </w:r>
          </w:p>
          <w:p w:rsidR="0091509B" w:rsidRPr="00186D46" w:rsidRDefault="0091509B" w:rsidP="002F5825">
            <w:pPr>
              <w:widowControl w:val="0"/>
              <w:autoSpaceDE w:val="0"/>
              <w:autoSpaceDN w:val="0"/>
              <w:ind w:left="-62" w:firstLine="631"/>
              <w:jc w:val="both"/>
            </w:pPr>
            <w:r w:rsidRPr="00186D46">
              <w:t>количество субъектов малого и среднего предпринимательства, созданных лицами в возрасте до 30 лет (включительно) – 5 единиц;</w:t>
            </w:r>
          </w:p>
          <w:p w:rsidR="0091509B" w:rsidRPr="00186D46" w:rsidRDefault="0091509B" w:rsidP="002F5825">
            <w:pPr>
              <w:widowControl w:val="0"/>
              <w:autoSpaceDE w:val="0"/>
              <w:autoSpaceDN w:val="0"/>
              <w:ind w:left="-62" w:firstLine="631"/>
              <w:jc w:val="both"/>
            </w:pPr>
            <w:r w:rsidRPr="00186D46">
              <w:t>доля молодежи в возрасте от 14 до 30 лет, занимающейся добровольческой (волонтерской) деятельностью, в общей ее численности – 25 процентов;</w:t>
            </w:r>
          </w:p>
          <w:p w:rsidR="0091509B" w:rsidRPr="00186D46" w:rsidRDefault="0091509B" w:rsidP="002F5825">
            <w:pPr>
              <w:widowControl w:val="0"/>
              <w:autoSpaceDE w:val="0"/>
              <w:autoSpaceDN w:val="0"/>
              <w:ind w:left="-62" w:firstLine="631"/>
              <w:jc w:val="both"/>
            </w:pPr>
            <w:r w:rsidRPr="00186D46">
              <w:t>количество добровольческих (волонтерских) объединений – 1710 единиц;</w:t>
            </w:r>
          </w:p>
          <w:p w:rsidR="00800721" w:rsidRPr="00186D46" w:rsidRDefault="0091509B" w:rsidP="00FE1075">
            <w:pPr>
              <w:autoSpaceDE w:val="0"/>
              <w:autoSpaceDN w:val="0"/>
              <w:adjustRightInd w:val="0"/>
              <w:ind w:left="-62" w:firstLine="631"/>
              <w:jc w:val="both"/>
              <w:rPr>
                <w:lang w:eastAsia="en-US"/>
              </w:rPr>
            </w:pPr>
            <w:r w:rsidRPr="00186D46">
              <w:rPr>
                <w:lang w:eastAsia="en-US"/>
              </w:rPr>
              <w:t>доля молодежи в возрасте от 14 до 30 лет, охваченной деятельностью молодежных общественных объединений, в обще</w:t>
            </w:r>
            <w:r w:rsidR="00E02F44" w:rsidRPr="00186D46">
              <w:rPr>
                <w:lang w:eastAsia="en-US"/>
              </w:rPr>
              <w:t>й ее численности – 38 процентов;</w:t>
            </w:r>
          </w:p>
        </w:tc>
      </w:tr>
    </w:tbl>
    <w:p w:rsidR="0091509B" w:rsidRPr="00186D46" w:rsidRDefault="0091509B" w:rsidP="0091509B">
      <w:pPr>
        <w:autoSpaceDE w:val="0"/>
        <w:autoSpaceDN w:val="0"/>
        <w:adjustRightInd w:val="0"/>
        <w:ind w:firstLine="567"/>
        <w:jc w:val="both"/>
        <w:rPr>
          <w:lang w:eastAsia="en-US"/>
        </w:rPr>
      </w:pPr>
      <w:r w:rsidRPr="00186D46">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91509B" w:rsidRPr="00186D46" w:rsidRDefault="0091509B" w:rsidP="0091509B">
      <w:pPr>
        <w:adjustRightInd w:val="0"/>
        <w:ind w:firstLine="567"/>
        <w:jc w:val="both"/>
        <w:rPr>
          <w:lang w:eastAsia="en-US"/>
        </w:rPr>
      </w:pPr>
      <w:r w:rsidRPr="00186D46">
        <w:rPr>
          <w:lang w:eastAsia="en-US"/>
        </w:rPr>
        <w:t>1)количество субъектов малого и среднего предпринимательства, созданных лицами в возрасте до 30 лет (включительно), - 5 единиц, в том числе:</w:t>
      </w:r>
    </w:p>
    <w:p w:rsidR="0091509B" w:rsidRPr="00186D46" w:rsidRDefault="00E243DF" w:rsidP="0091509B">
      <w:pPr>
        <w:autoSpaceDE w:val="0"/>
        <w:autoSpaceDN w:val="0"/>
        <w:adjustRightInd w:val="0"/>
        <w:ind w:firstLine="567"/>
        <w:jc w:val="both"/>
        <w:rPr>
          <w:lang w:eastAsia="en-US"/>
        </w:rPr>
      </w:pPr>
      <w:r w:rsidRPr="00186D46">
        <w:rPr>
          <w:lang w:eastAsia="en-US"/>
        </w:rPr>
        <w:t>в 2019 году – 5</w:t>
      </w:r>
      <w:r w:rsidR="0091509B" w:rsidRPr="00186D46">
        <w:rPr>
          <w:lang w:eastAsia="en-US"/>
        </w:rPr>
        <w:t xml:space="preserve"> единиц;</w:t>
      </w:r>
    </w:p>
    <w:p w:rsidR="0091509B" w:rsidRPr="00186D46" w:rsidRDefault="00E243DF" w:rsidP="0091509B">
      <w:pPr>
        <w:autoSpaceDE w:val="0"/>
        <w:autoSpaceDN w:val="0"/>
        <w:adjustRightInd w:val="0"/>
        <w:ind w:firstLine="567"/>
        <w:jc w:val="both"/>
        <w:rPr>
          <w:lang w:eastAsia="en-US"/>
        </w:rPr>
      </w:pPr>
      <w:r w:rsidRPr="00186D46">
        <w:rPr>
          <w:lang w:eastAsia="en-US"/>
        </w:rPr>
        <w:t>в 2020 году – 5</w:t>
      </w:r>
      <w:r w:rsidR="0091509B" w:rsidRPr="00186D46">
        <w:rPr>
          <w:lang w:eastAsia="en-US"/>
        </w:rPr>
        <w:t xml:space="preserve"> единиц;</w:t>
      </w:r>
    </w:p>
    <w:p w:rsidR="0091509B" w:rsidRPr="00186D46" w:rsidRDefault="00E243DF" w:rsidP="0091509B">
      <w:pPr>
        <w:autoSpaceDE w:val="0"/>
        <w:autoSpaceDN w:val="0"/>
        <w:adjustRightInd w:val="0"/>
        <w:ind w:firstLine="567"/>
        <w:jc w:val="both"/>
        <w:rPr>
          <w:lang w:eastAsia="en-US"/>
        </w:rPr>
      </w:pPr>
      <w:r w:rsidRPr="00186D46">
        <w:rPr>
          <w:lang w:eastAsia="en-US"/>
        </w:rPr>
        <w:t>в 2021 году – 6</w:t>
      </w:r>
      <w:r w:rsidR="0091509B" w:rsidRPr="00186D46">
        <w:rPr>
          <w:lang w:eastAsia="en-US"/>
        </w:rPr>
        <w:t xml:space="preserve"> единиц;</w:t>
      </w:r>
    </w:p>
    <w:p w:rsidR="0091509B" w:rsidRPr="00186D46" w:rsidRDefault="0091509B" w:rsidP="0091509B">
      <w:pPr>
        <w:autoSpaceDE w:val="0"/>
        <w:autoSpaceDN w:val="0"/>
        <w:adjustRightInd w:val="0"/>
        <w:ind w:firstLine="567"/>
        <w:jc w:val="both"/>
        <w:rPr>
          <w:lang w:eastAsia="en-US"/>
        </w:rPr>
      </w:pPr>
      <w:r w:rsidRPr="00186D46">
        <w:rPr>
          <w:lang w:eastAsia="en-US"/>
        </w:rPr>
        <w:t>в 2022 году –</w:t>
      </w:r>
      <w:r w:rsidR="00E243DF" w:rsidRPr="00186D46">
        <w:rPr>
          <w:lang w:eastAsia="en-US"/>
        </w:rPr>
        <w:t xml:space="preserve"> 6</w:t>
      </w:r>
      <w:r w:rsidRPr="00186D46">
        <w:rPr>
          <w:lang w:eastAsia="en-US"/>
        </w:rPr>
        <w:t xml:space="preserve"> единиц;</w:t>
      </w:r>
    </w:p>
    <w:p w:rsidR="0091509B" w:rsidRPr="00186D46" w:rsidRDefault="0091509B" w:rsidP="0091509B">
      <w:pPr>
        <w:autoSpaceDE w:val="0"/>
        <w:autoSpaceDN w:val="0"/>
        <w:adjustRightInd w:val="0"/>
        <w:ind w:firstLine="567"/>
        <w:jc w:val="both"/>
        <w:rPr>
          <w:lang w:eastAsia="en-US"/>
        </w:rPr>
      </w:pPr>
      <w:r w:rsidRPr="00186D46">
        <w:rPr>
          <w:lang w:eastAsia="en-US"/>
        </w:rPr>
        <w:t xml:space="preserve">в 2023 году – </w:t>
      </w:r>
      <w:r w:rsidR="00E243DF" w:rsidRPr="00186D46">
        <w:rPr>
          <w:lang w:eastAsia="en-US"/>
        </w:rPr>
        <w:t>6</w:t>
      </w:r>
      <w:r w:rsidRPr="00186D46">
        <w:rPr>
          <w:lang w:eastAsia="en-US"/>
        </w:rPr>
        <w:t xml:space="preserve"> единиц;</w:t>
      </w:r>
    </w:p>
    <w:p w:rsidR="0091509B" w:rsidRPr="00186D46" w:rsidRDefault="0091509B" w:rsidP="0091509B">
      <w:pPr>
        <w:autoSpaceDE w:val="0"/>
        <w:autoSpaceDN w:val="0"/>
        <w:adjustRightInd w:val="0"/>
        <w:ind w:firstLine="567"/>
        <w:jc w:val="both"/>
        <w:rPr>
          <w:lang w:eastAsia="en-US"/>
        </w:rPr>
      </w:pPr>
      <w:r w:rsidRPr="00186D46">
        <w:rPr>
          <w:lang w:eastAsia="en-US"/>
        </w:rPr>
        <w:t xml:space="preserve">в 2024 году – </w:t>
      </w:r>
      <w:r w:rsidR="00E243DF" w:rsidRPr="00186D46">
        <w:rPr>
          <w:lang w:eastAsia="en-US"/>
        </w:rPr>
        <w:t>6</w:t>
      </w:r>
      <w:r w:rsidRPr="00186D46">
        <w:rPr>
          <w:lang w:eastAsia="en-US"/>
        </w:rPr>
        <w:t xml:space="preserve"> единиц;</w:t>
      </w:r>
    </w:p>
    <w:p w:rsidR="0091509B" w:rsidRPr="00186D46" w:rsidRDefault="0091509B" w:rsidP="0091509B">
      <w:pPr>
        <w:autoSpaceDE w:val="0"/>
        <w:autoSpaceDN w:val="0"/>
        <w:adjustRightInd w:val="0"/>
        <w:ind w:firstLine="567"/>
        <w:jc w:val="both"/>
        <w:rPr>
          <w:lang w:eastAsia="en-US"/>
        </w:rPr>
      </w:pPr>
      <w:r w:rsidRPr="00186D46">
        <w:rPr>
          <w:lang w:eastAsia="en-US"/>
        </w:rPr>
        <w:t xml:space="preserve">в 2025 году – </w:t>
      </w:r>
      <w:r w:rsidR="00E243DF" w:rsidRPr="00186D46">
        <w:rPr>
          <w:lang w:eastAsia="en-US"/>
        </w:rPr>
        <w:t>6</w:t>
      </w:r>
      <w:r w:rsidRPr="00186D46">
        <w:rPr>
          <w:lang w:eastAsia="en-US"/>
        </w:rPr>
        <w:t xml:space="preserve"> единиц;</w:t>
      </w:r>
    </w:p>
    <w:p w:rsidR="0091509B" w:rsidRPr="00186D46" w:rsidRDefault="0091509B" w:rsidP="0091509B">
      <w:pPr>
        <w:autoSpaceDE w:val="0"/>
        <w:autoSpaceDN w:val="0"/>
        <w:adjustRightInd w:val="0"/>
        <w:ind w:firstLine="567"/>
        <w:jc w:val="both"/>
        <w:rPr>
          <w:lang w:eastAsia="en-US"/>
        </w:rPr>
      </w:pPr>
      <w:r w:rsidRPr="00186D46">
        <w:rPr>
          <w:lang w:eastAsia="en-US"/>
        </w:rPr>
        <w:t xml:space="preserve">в 2030 году – </w:t>
      </w:r>
      <w:r w:rsidR="00E243DF" w:rsidRPr="00186D46">
        <w:rPr>
          <w:lang w:eastAsia="en-US"/>
        </w:rPr>
        <w:t>6</w:t>
      </w:r>
      <w:r w:rsidRPr="00186D46">
        <w:rPr>
          <w:lang w:eastAsia="en-US"/>
        </w:rPr>
        <w:t xml:space="preserve"> единиц;</w:t>
      </w:r>
    </w:p>
    <w:p w:rsidR="0091509B" w:rsidRPr="00186D46" w:rsidRDefault="0091509B" w:rsidP="0091509B">
      <w:pPr>
        <w:autoSpaceDE w:val="0"/>
        <w:autoSpaceDN w:val="0"/>
        <w:adjustRightInd w:val="0"/>
        <w:ind w:firstLine="567"/>
        <w:jc w:val="both"/>
        <w:rPr>
          <w:lang w:eastAsia="en-US"/>
        </w:rPr>
      </w:pPr>
      <w:r w:rsidRPr="00186D46">
        <w:rPr>
          <w:lang w:eastAsia="en-US"/>
        </w:rPr>
        <w:t xml:space="preserve">в 2035 году – </w:t>
      </w:r>
      <w:r w:rsidR="00E243DF" w:rsidRPr="00186D46">
        <w:rPr>
          <w:lang w:eastAsia="en-US"/>
        </w:rPr>
        <w:t>6</w:t>
      </w:r>
      <w:r w:rsidRPr="00186D46">
        <w:rPr>
          <w:lang w:eastAsia="en-US"/>
        </w:rPr>
        <w:t xml:space="preserve"> единиц;</w:t>
      </w:r>
    </w:p>
    <w:p w:rsidR="0091509B" w:rsidRPr="00186D46" w:rsidRDefault="00E243DF" w:rsidP="0091509B">
      <w:pPr>
        <w:autoSpaceDE w:val="0"/>
        <w:autoSpaceDN w:val="0"/>
        <w:adjustRightInd w:val="0"/>
        <w:ind w:firstLine="567"/>
        <w:jc w:val="both"/>
        <w:rPr>
          <w:lang w:eastAsia="en-US"/>
        </w:rPr>
      </w:pPr>
      <w:r w:rsidRPr="00186D46">
        <w:rPr>
          <w:lang w:eastAsia="en-US"/>
        </w:rPr>
        <w:t>2</w:t>
      </w:r>
      <w:r w:rsidR="0091509B" w:rsidRPr="00186D46">
        <w:rPr>
          <w:lang w:eastAsia="en-US"/>
        </w:rPr>
        <w:t>) доля молодежи в возрасте от 14 до 30 лет, занимающейся добровольческой (волонтерской) деятельнос</w:t>
      </w:r>
      <w:r w:rsidRPr="00186D46">
        <w:rPr>
          <w:lang w:eastAsia="en-US"/>
        </w:rPr>
        <w:t>тью, в общей ее численности, – 1</w:t>
      </w:r>
      <w:r w:rsidR="0091509B" w:rsidRPr="00186D46">
        <w:rPr>
          <w:lang w:eastAsia="en-US"/>
        </w:rPr>
        <w:t>5 процентов, в том числе:</w:t>
      </w:r>
    </w:p>
    <w:p w:rsidR="0091509B" w:rsidRPr="00186D46" w:rsidRDefault="0091509B" w:rsidP="0091509B">
      <w:pPr>
        <w:autoSpaceDE w:val="0"/>
        <w:autoSpaceDN w:val="0"/>
        <w:adjustRightInd w:val="0"/>
        <w:ind w:firstLine="567"/>
        <w:jc w:val="both"/>
        <w:rPr>
          <w:lang w:eastAsia="en-US"/>
        </w:rPr>
      </w:pPr>
      <w:r w:rsidRPr="00186D46">
        <w:rPr>
          <w:lang w:eastAsia="en-US"/>
        </w:rPr>
        <w:t xml:space="preserve">в 2019 году – </w:t>
      </w:r>
      <w:r w:rsidR="00E02F44" w:rsidRPr="00186D46">
        <w:rPr>
          <w:lang w:eastAsia="en-US"/>
        </w:rPr>
        <w:t>11</w:t>
      </w:r>
      <w:r w:rsidRPr="00186D46">
        <w:rPr>
          <w:lang w:eastAsia="en-US"/>
        </w:rPr>
        <w:t xml:space="preserve"> процентов;</w:t>
      </w:r>
    </w:p>
    <w:p w:rsidR="0091509B" w:rsidRPr="00186D46" w:rsidRDefault="0091509B" w:rsidP="0091509B">
      <w:pPr>
        <w:autoSpaceDE w:val="0"/>
        <w:autoSpaceDN w:val="0"/>
        <w:adjustRightInd w:val="0"/>
        <w:ind w:firstLine="567"/>
        <w:jc w:val="both"/>
        <w:rPr>
          <w:lang w:eastAsia="en-US"/>
        </w:rPr>
      </w:pPr>
      <w:r w:rsidRPr="00186D46">
        <w:rPr>
          <w:lang w:eastAsia="en-US"/>
        </w:rPr>
        <w:t>в 2020 году – 1</w:t>
      </w:r>
      <w:r w:rsidR="00E02F44" w:rsidRPr="00186D46">
        <w:rPr>
          <w:lang w:eastAsia="en-US"/>
        </w:rPr>
        <w:t>2</w:t>
      </w:r>
      <w:r w:rsidRPr="00186D46">
        <w:rPr>
          <w:lang w:eastAsia="en-US"/>
        </w:rPr>
        <w:t xml:space="preserve"> процентов;</w:t>
      </w:r>
    </w:p>
    <w:p w:rsidR="0091509B" w:rsidRPr="00186D46" w:rsidRDefault="00E02F44" w:rsidP="0091509B">
      <w:pPr>
        <w:autoSpaceDE w:val="0"/>
        <w:autoSpaceDN w:val="0"/>
        <w:adjustRightInd w:val="0"/>
        <w:ind w:firstLine="567"/>
        <w:jc w:val="both"/>
        <w:rPr>
          <w:lang w:eastAsia="en-US"/>
        </w:rPr>
      </w:pPr>
      <w:r w:rsidRPr="00186D46">
        <w:rPr>
          <w:lang w:eastAsia="en-US"/>
        </w:rPr>
        <w:t>в 2021 году – 13</w:t>
      </w:r>
      <w:r w:rsidR="0091509B" w:rsidRPr="00186D46">
        <w:rPr>
          <w:lang w:eastAsia="en-US"/>
        </w:rPr>
        <w:t xml:space="preserve"> процентов;</w:t>
      </w:r>
    </w:p>
    <w:p w:rsidR="0091509B" w:rsidRPr="00186D46" w:rsidRDefault="0091509B" w:rsidP="0091509B">
      <w:pPr>
        <w:autoSpaceDE w:val="0"/>
        <w:autoSpaceDN w:val="0"/>
        <w:adjustRightInd w:val="0"/>
        <w:ind w:firstLine="567"/>
        <w:jc w:val="both"/>
        <w:rPr>
          <w:lang w:eastAsia="en-US"/>
        </w:rPr>
      </w:pPr>
      <w:r w:rsidRPr="00186D46">
        <w:rPr>
          <w:lang w:eastAsia="en-US"/>
        </w:rPr>
        <w:t>в 2022 году – 1</w:t>
      </w:r>
      <w:r w:rsidR="00E02F44" w:rsidRPr="00186D46">
        <w:rPr>
          <w:lang w:eastAsia="en-US"/>
        </w:rPr>
        <w:t>4</w:t>
      </w:r>
      <w:r w:rsidRPr="00186D46">
        <w:rPr>
          <w:lang w:eastAsia="en-US"/>
        </w:rPr>
        <w:t xml:space="preserve"> процентов;</w:t>
      </w:r>
    </w:p>
    <w:p w:rsidR="0091509B" w:rsidRPr="00186D46" w:rsidRDefault="0091509B" w:rsidP="0091509B">
      <w:pPr>
        <w:autoSpaceDE w:val="0"/>
        <w:autoSpaceDN w:val="0"/>
        <w:adjustRightInd w:val="0"/>
        <w:ind w:firstLine="567"/>
        <w:jc w:val="both"/>
        <w:rPr>
          <w:lang w:eastAsia="en-US"/>
        </w:rPr>
      </w:pPr>
      <w:r w:rsidRPr="00186D46">
        <w:rPr>
          <w:lang w:eastAsia="en-US"/>
        </w:rPr>
        <w:t>в 2023 году – 15 процентов;</w:t>
      </w:r>
    </w:p>
    <w:p w:rsidR="0091509B" w:rsidRPr="00186D46" w:rsidRDefault="0091509B" w:rsidP="0091509B">
      <w:pPr>
        <w:autoSpaceDE w:val="0"/>
        <w:autoSpaceDN w:val="0"/>
        <w:adjustRightInd w:val="0"/>
        <w:ind w:firstLine="567"/>
        <w:jc w:val="both"/>
        <w:rPr>
          <w:lang w:eastAsia="en-US"/>
        </w:rPr>
      </w:pPr>
      <w:r w:rsidRPr="00186D46">
        <w:rPr>
          <w:lang w:eastAsia="en-US"/>
        </w:rPr>
        <w:t>в 2024 году – 1</w:t>
      </w:r>
      <w:r w:rsidR="00E02F44" w:rsidRPr="00186D46">
        <w:rPr>
          <w:lang w:eastAsia="en-US"/>
        </w:rPr>
        <w:t>5</w:t>
      </w:r>
      <w:r w:rsidRPr="00186D46">
        <w:rPr>
          <w:lang w:eastAsia="en-US"/>
        </w:rPr>
        <w:t xml:space="preserve"> процентов;</w:t>
      </w:r>
    </w:p>
    <w:p w:rsidR="0091509B" w:rsidRPr="00186D46" w:rsidRDefault="00E02F44" w:rsidP="0091509B">
      <w:pPr>
        <w:autoSpaceDE w:val="0"/>
        <w:autoSpaceDN w:val="0"/>
        <w:adjustRightInd w:val="0"/>
        <w:ind w:firstLine="567"/>
        <w:jc w:val="both"/>
        <w:rPr>
          <w:lang w:eastAsia="en-US"/>
        </w:rPr>
      </w:pPr>
      <w:r w:rsidRPr="00186D46">
        <w:rPr>
          <w:lang w:eastAsia="en-US"/>
        </w:rPr>
        <w:t>в 2025 году – 15</w:t>
      </w:r>
      <w:r w:rsidR="0091509B" w:rsidRPr="00186D46">
        <w:rPr>
          <w:lang w:eastAsia="en-US"/>
        </w:rPr>
        <w:t xml:space="preserve"> процентов;</w:t>
      </w:r>
    </w:p>
    <w:p w:rsidR="0091509B" w:rsidRPr="00186D46" w:rsidRDefault="00E02F44" w:rsidP="0091509B">
      <w:pPr>
        <w:autoSpaceDE w:val="0"/>
        <w:autoSpaceDN w:val="0"/>
        <w:adjustRightInd w:val="0"/>
        <w:ind w:firstLine="567"/>
        <w:jc w:val="both"/>
        <w:rPr>
          <w:lang w:eastAsia="en-US"/>
        </w:rPr>
      </w:pPr>
      <w:r w:rsidRPr="00186D46">
        <w:rPr>
          <w:lang w:eastAsia="en-US"/>
        </w:rPr>
        <w:t>в 2030 году – 15</w:t>
      </w:r>
      <w:r w:rsidR="0091509B" w:rsidRPr="00186D46">
        <w:rPr>
          <w:lang w:eastAsia="en-US"/>
        </w:rPr>
        <w:t xml:space="preserve"> процента;</w:t>
      </w:r>
    </w:p>
    <w:p w:rsidR="0091509B" w:rsidRPr="00186D46" w:rsidRDefault="00E02F44" w:rsidP="0091509B">
      <w:pPr>
        <w:autoSpaceDE w:val="0"/>
        <w:autoSpaceDN w:val="0"/>
        <w:adjustRightInd w:val="0"/>
        <w:ind w:firstLine="567"/>
        <w:jc w:val="both"/>
        <w:rPr>
          <w:lang w:eastAsia="en-US"/>
        </w:rPr>
      </w:pPr>
      <w:r w:rsidRPr="00186D46">
        <w:rPr>
          <w:lang w:eastAsia="en-US"/>
        </w:rPr>
        <w:t>в 2035 году – 1</w:t>
      </w:r>
      <w:r w:rsidR="0091509B" w:rsidRPr="00186D46">
        <w:rPr>
          <w:lang w:eastAsia="en-US"/>
        </w:rPr>
        <w:t>5 процентов;</w:t>
      </w:r>
    </w:p>
    <w:p w:rsidR="0091509B" w:rsidRPr="00186D46" w:rsidRDefault="00E02F44" w:rsidP="0091509B">
      <w:pPr>
        <w:autoSpaceDE w:val="0"/>
        <w:autoSpaceDN w:val="0"/>
        <w:adjustRightInd w:val="0"/>
        <w:ind w:firstLine="567"/>
        <w:jc w:val="both"/>
        <w:rPr>
          <w:lang w:eastAsia="en-US"/>
        </w:rPr>
      </w:pPr>
      <w:r w:rsidRPr="00186D46">
        <w:rPr>
          <w:lang w:eastAsia="en-US"/>
        </w:rPr>
        <w:lastRenderedPageBreak/>
        <w:t>3</w:t>
      </w:r>
      <w:r w:rsidR="0091509B" w:rsidRPr="00186D46">
        <w:rPr>
          <w:lang w:eastAsia="en-US"/>
        </w:rPr>
        <w:t xml:space="preserve">) количество добровольческих (волонтерских) объединений – </w:t>
      </w:r>
      <w:r w:rsidRPr="00186D46">
        <w:rPr>
          <w:lang w:eastAsia="en-US"/>
        </w:rPr>
        <w:t>15</w:t>
      </w:r>
      <w:r w:rsidR="0091509B" w:rsidRPr="00186D46">
        <w:rPr>
          <w:lang w:eastAsia="en-US"/>
        </w:rPr>
        <w:t xml:space="preserve"> единиц, в том числе:</w:t>
      </w:r>
    </w:p>
    <w:p w:rsidR="0091509B" w:rsidRPr="00186D46" w:rsidRDefault="0091509B" w:rsidP="0091509B">
      <w:pPr>
        <w:autoSpaceDE w:val="0"/>
        <w:autoSpaceDN w:val="0"/>
        <w:adjustRightInd w:val="0"/>
        <w:ind w:firstLine="567"/>
        <w:jc w:val="both"/>
        <w:rPr>
          <w:lang w:eastAsia="en-US"/>
        </w:rPr>
      </w:pPr>
      <w:r w:rsidRPr="00186D46">
        <w:rPr>
          <w:lang w:eastAsia="en-US"/>
        </w:rPr>
        <w:t xml:space="preserve">в 2019 году – </w:t>
      </w:r>
      <w:r w:rsidR="00E02F44" w:rsidRPr="00186D46">
        <w:rPr>
          <w:lang w:eastAsia="en-US"/>
        </w:rPr>
        <w:t>12</w:t>
      </w:r>
      <w:r w:rsidRPr="00186D46">
        <w:rPr>
          <w:lang w:eastAsia="en-US"/>
        </w:rPr>
        <w:t xml:space="preserve"> единиц;</w:t>
      </w:r>
    </w:p>
    <w:p w:rsidR="0091509B" w:rsidRPr="00186D46" w:rsidRDefault="0091509B" w:rsidP="0091509B">
      <w:pPr>
        <w:autoSpaceDE w:val="0"/>
        <w:autoSpaceDN w:val="0"/>
        <w:adjustRightInd w:val="0"/>
        <w:ind w:firstLine="567"/>
        <w:jc w:val="both"/>
        <w:rPr>
          <w:lang w:eastAsia="en-US"/>
        </w:rPr>
      </w:pPr>
      <w:r w:rsidRPr="00186D46">
        <w:rPr>
          <w:lang w:eastAsia="en-US"/>
        </w:rPr>
        <w:t xml:space="preserve">в 2020 году – </w:t>
      </w:r>
      <w:r w:rsidR="00E02F44" w:rsidRPr="00186D46">
        <w:rPr>
          <w:lang w:eastAsia="en-US"/>
        </w:rPr>
        <w:t>13</w:t>
      </w:r>
      <w:r w:rsidRPr="00186D46">
        <w:rPr>
          <w:lang w:eastAsia="en-US"/>
        </w:rPr>
        <w:t xml:space="preserve"> единиц;</w:t>
      </w:r>
    </w:p>
    <w:p w:rsidR="0091509B" w:rsidRPr="00186D46" w:rsidRDefault="0091509B" w:rsidP="0091509B">
      <w:pPr>
        <w:autoSpaceDE w:val="0"/>
        <w:autoSpaceDN w:val="0"/>
        <w:adjustRightInd w:val="0"/>
        <w:ind w:firstLine="567"/>
        <w:jc w:val="both"/>
        <w:rPr>
          <w:lang w:eastAsia="en-US"/>
        </w:rPr>
      </w:pPr>
      <w:r w:rsidRPr="00186D46">
        <w:rPr>
          <w:lang w:eastAsia="en-US"/>
        </w:rPr>
        <w:t xml:space="preserve">в 2021 году – </w:t>
      </w:r>
      <w:r w:rsidR="00E02F44" w:rsidRPr="00186D46">
        <w:rPr>
          <w:lang w:eastAsia="en-US"/>
        </w:rPr>
        <w:t>14</w:t>
      </w:r>
      <w:r w:rsidRPr="00186D46">
        <w:rPr>
          <w:lang w:eastAsia="en-US"/>
        </w:rPr>
        <w:t xml:space="preserve"> единиц;</w:t>
      </w:r>
    </w:p>
    <w:p w:rsidR="0091509B" w:rsidRPr="00186D46" w:rsidRDefault="00E02F44" w:rsidP="0091509B">
      <w:pPr>
        <w:autoSpaceDE w:val="0"/>
        <w:autoSpaceDN w:val="0"/>
        <w:adjustRightInd w:val="0"/>
        <w:ind w:firstLine="567"/>
        <w:jc w:val="both"/>
        <w:rPr>
          <w:lang w:eastAsia="en-US"/>
        </w:rPr>
      </w:pPr>
      <w:r w:rsidRPr="00186D46">
        <w:rPr>
          <w:lang w:eastAsia="en-US"/>
        </w:rPr>
        <w:t>в 2022 году – 14</w:t>
      </w:r>
      <w:r w:rsidR="0091509B" w:rsidRPr="00186D46">
        <w:rPr>
          <w:lang w:eastAsia="en-US"/>
        </w:rPr>
        <w:t xml:space="preserve"> единиц;</w:t>
      </w:r>
    </w:p>
    <w:p w:rsidR="0091509B" w:rsidRPr="00186D46" w:rsidRDefault="00E02F44" w:rsidP="0091509B">
      <w:pPr>
        <w:autoSpaceDE w:val="0"/>
        <w:autoSpaceDN w:val="0"/>
        <w:adjustRightInd w:val="0"/>
        <w:ind w:firstLine="567"/>
        <w:jc w:val="both"/>
        <w:rPr>
          <w:lang w:eastAsia="en-US"/>
        </w:rPr>
      </w:pPr>
      <w:r w:rsidRPr="00186D46">
        <w:rPr>
          <w:lang w:eastAsia="en-US"/>
        </w:rPr>
        <w:t>в 2023 году – 15</w:t>
      </w:r>
      <w:r w:rsidR="0091509B" w:rsidRPr="00186D46">
        <w:rPr>
          <w:lang w:eastAsia="en-US"/>
        </w:rPr>
        <w:t xml:space="preserve"> единиц;</w:t>
      </w:r>
    </w:p>
    <w:p w:rsidR="0091509B" w:rsidRPr="00186D46" w:rsidRDefault="00E02F44" w:rsidP="0091509B">
      <w:pPr>
        <w:autoSpaceDE w:val="0"/>
        <w:autoSpaceDN w:val="0"/>
        <w:adjustRightInd w:val="0"/>
        <w:ind w:firstLine="567"/>
        <w:jc w:val="both"/>
        <w:rPr>
          <w:lang w:eastAsia="en-US"/>
        </w:rPr>
      </w:pPr>
      <w:r w:rsidRPr="00186D46">
        <w:rPr>
          <w:lang w:eastAsia="en-US"/>
        </w:rPr>
        <w:t xml:space="preserve">в 2024 году – 15 </w:t>
      </w:r>
      <w:r w:rsidR="0091509B" w:rsidRPr="00186D46">
        <w:rPr>
          <w:lang w:eastAsia="en-US"/>
        </w:rPr>
        <w:t>единиц;</w:t>
      </w:r>
    </w:p>
    <w:p w:rsidR="0091509B" w:rsidRPr="00186D46" w:rsidRDefault="00E02F44" w:rsidP="0091509B">
      <w:pPr>
        <w:autoSpaceDE w:val="0"/>
        <w:autoSpaceDN w:val="0"/>
        <w:adjustRightInd w:val="0"/>
        <w:ind w:firstLine="567"/>
        <w:jc w:val="both"/>
        <w:rPr>
          <w:lang w:eastAsia="en-US"/>
        </w:rPr>
      </w:pPr>
      <w:r w:rsidRPr="00186D46">
        <w:rPr>
          <w:lang w:eastAsia="en-US"/>
        </w:rPr>
        <w:t xml:space="preserve">в 2025 году – 15 </w:t>
      </w:r>
      <w:r w:rsidR="0091509B" w:rsidRPr="00186D46">
        <w:rPr>
          <w:lang w:eastAsia="en-US"/>
        </w:rPr>
        <w:t>единиц;</w:t>
      </w:r>
    </w:p>
    <w:p w:rsidR="0091509B" w:rsidRPr="00186D46" w:rsidRDefault="00E02F44" w:rsidP="0091509B">
      <w:pPr>
        <w:autoSpaceDE w:val="0"/>
        <w:autoSpaceDN w:val="0"/>
        <w:adjustRightInd w:val="0"/>
        <w:ind w:firstLine="567"/>
        <w:jc w:val="both"/>
        <w:rPr>
          <w:lang w:eastAsia="en-US"/>
        </w:rPr>
      </w:pPr>
      <w:r w:rsidRPr="00186D46">
        <w:rPr>
          <w:lang w:eastAsia="en-US"/>
        </w:rPr>
        <w:t>в 2030 году – 15</w:t>
      </w:r>
      <w:r w:rsidR="0091509B" w:rsidRPr="00186D46">
        <w:rPr>
          <w:lang w:eastAsia="en-US"/>
        </w:rPr>
        <w:t xml:space="preserve"> единиц;</w:t>
      </w:r>
    </w:p>
    <w:p w:rsidR="0091509B" w:rsidRPr="00186D46" w:rsidRDefault="0091509B" w:rsidP="0091509B">
      <w:pPr>
        <w:autoSpaceDE w:val="0"/>
        <w:autoSpaceDN w:val="0"/>
        <w:adjustRightInd w:val="0"/>
        <w:ind w:firstLine="567"/>
        <w:jc w:val="both"/>
        <w:rPr>
          <w:lang w:eastAsia="en-US"/>
        </w:rPr>
      </w:pPr>
      <w:r w:rsidRPr="00186D46">
        <w:rPr>
          <w:lang w:eastAsia="en-US"/>
        </w:rPr>
        <w:t xml:space="preserve">в 2035 году – </w:t>
      </w:r>
      <w:r w:rsidR="00E02F44" w:rsidRPr="00186D46">
        <w:rPr>
          <w:lang w:eastAsia="en-US"/>
        </w:rPr>
        <w:t>15</w:t>
      </w:r>
      <w:r w:rsidRPr="00186D46">
        <w:rPr>
          <w:lang w:eastAsia="en-US"/>
        </w:rPr>
        <w:t xml:space="preserve"> единиц;</w:t>
      </w:r>
    </w:p>
    <w:p w:rsidR="0091509B" w:rsidRPr="00186D46" w:rsidRDefault="00E02F44" w:rsidP="0091509B">
      <w:pPr>
        <w:autoSpaceDE w:val="0"/>
        <w:autoSpaceDN w:val="0"/>
        <w:adjustRightInd w:val="0"/>
        <w:ind w:firstLine="567"/>
        <w:jc w:val="both"/>
        <w:rPr>
          <w:lang w:eastAsia="en-US"/>
        </w:rPr>
      </w:pPr>
      <w:r w:rsidRPr="00186D46">
        <w:rPr>
          <w:lang w:eastAsia="en-US"/>
        </w:rPr>
        <w:t>4</w:t>
      </w:r>
      <w:r w:rsidR="0091509B" w:rsidRPr="00186D46">
        <w:rPr>
          <w:lang w:eastAsia="en-US"/>
        </w:rPr>
        <w:t xml:space="preserve">) </w:t>
      </w:r>
      <w:r w:rsidR="0091509B" w:rsidRPr="00186D46">
        <w:t>доля молодежи в возрасте от 14 до 30 лет, охваченной деятельностью молодежных общественных объединений, в общей ее численности – 15 процентов</w:t>
      </w:r>
      <w:r w:rsidR="0091509B" w:rsidRPr="00186D46">
        <w:rPr>
          <w:lang w:eastAsia="en-US"/>
        </w:rPr>
        <w:t>, в том числе:</w:t>
      </w:r>
    </w:p>
    <w:p w:rsidR="0091509B" w:rsidRPr="00186D46" w:rsidRDefault="0091509B" w:rsidP="0091509B">
      <w:pPr>
        <w:autoSpaceDE w:val="0"/>
        <w:autoSpaceDN w:val="0"/>
        <w:adjustRightInd w:val="0"/>
        <w:ind w:firstLine="567"/>
        <w:jc w:val="both"/>
        <w:rPr>
          <w:lang w:eastAsia="en-US"/>
        </w:rPr>
      </w:pPr>
      <w:r w:rsidRPr="00186D46">
        <w:rPr>
          <w:lang w:eastAsia="en-US"/>
        </w:rPr>
        <w:t>в 2019 году – 11 процентов;</w:t>
      </w:r>
    </w:p>
    <w:p w:rsidR="0091509B" w:rsidRPr="00186D46" w:rsidRDefault="0091509B" w:rsidP="0091509B">
      <w:pPr>
        <w:autoSpaceDE w:val="0"/>
        <w:autoSpaceDN w:val="0"/>
        <w:adjustRightInd w:val="0"/>
        <w:ind w:firstLine="567"/>
        <w:jc w:val="both"/>
        <w:rPr>
          <w:lang w:eastAsia="en-US"/>
        </w:rPr>
      </w:pPr>
      <w:r w:rsidRPr="00186D46">
        <w:rPr>
          <w:lang w:eastAsia="en-US"/>
        </w:rPr>
        <w:t>в 2020 году – 12 процентов;</w:t>
      </w:r>
    </w:p>
    <w:p w:rsidR="0091509B" w:rsidRPr="00186D46" w:rsidRDefault="0091509B" w:rsidP="0091509B">
      <w:pPr>
        <w:autoSpaceDE w:val="0"/>
        <w:autoSpaceDN w:val="0"/>
        <w:adjustRightInd w:val="0"/>
        <w:ind w:firstLine="567"/>
        <w:jc w:val="both"/>
        <w:rPr>
          <w:lang w:eastAsia="en-US"/>
        </w:rPr>
      </w:pPr>
      <w:r w:rsidRPr="00186D46">
        <w:rPr>
          <w:lang w:eastAsia="en-US"/>
        </w:rPr>
        <w:t>в 2021 году – 13 процентов;</w:t>
      </w:r>
    </w:p>
    <w:p w:rsidR="0091509B" w:rsidRPr="00186D46" w:rsidRDefault="0091509B" w:rsidP="0091509B">
      <w:pPr>
        <w:autoSpaceDE w:val="0"/>
        <w:autoSpaceDN w:val="0"/>
        <w:adjustRightInd w:val="0"/>
        <w:ind w:firstLine="567"/>
        <w:jc w:val="both"/>
        <w:rPr>
          <w:lang w:eastAsia="en-US"/>
        </w:rPr>
      </w:pPr>
      <w:r w:rsidRPr="00186D46">
        <w:rPr>
          <w:lang w:eastAsia="en-US"/>
        </w:rPr>
        <w:t>в 2022 году – 14 процентов;</w:t>
      </w:r>
    </w:p>
    <w:p w:rsidR="0091509B" w:rsidRPr="00186D46" w:rsidRDefault="0091509B" w:rsidP="0091509B">
      <w:pPr>
        <w:autoSpaceDE w:val="0"/>
        <w:autoSpaceDN w:val="0"/>
        <w:adjustRightInd w:val="0"/>
        <w:ind w:firstLine="567"/>
        <w:jc w:val="both"/>
        <w:rPr>
          <w:lang w:eastAsia="en-US"/>
        </w:rPr>
      </w:pPr>
      <w:r w:rsidRPr="00186D46">
        <w:rPr>
          <w:lang w:eastAsia="en-US"/>
        </w:rPr>
        <w:t>в 2023 году – 15 процентов;</w:t>
      </w:r>
    </w:p>
    <w:p w:rsidR="0091509B" w:rsidRPr="00186D46" w:rsidRDefault="0091509B" w:rsidP="0091509B">
      <w:pPr>
        <w:autoSpaceDE w:val="0"/>
        <w:autoSpaceDN w:val="0"/>
        <w:adjustRightInd w:val="0"/>
        <w:ind w:firstLine="567"/>
        <w:jc w:val="both"/>
        <w:rPr>
          <w:lang w:eastAsia="en-US"/>
        </w:rPr>
      </w:pPr>
      <w:r w:rsidRPr="00186D46">
        <w:rPr>
          <w:lang w:eastAsia="en-US"/>
        </w:rPr>
        <w:t>в 2024 году – 15 процентов;</w:t>
      </w:r>
    </w:p>
    <w:p w:rsidR="0091509B" w:rsidRPr="00186D46" w:rsidRDefault="0091509B" w:rsidP="0091509B">
      <w:pPr>
        <w:autoSpaceDE w:val="0"/>
        <w:autoSpaceDN w:val="0"/>
        <w:adjustRightInd w:val="0"/>
        <w:ind w:firstLine="567"/>
        <w:jc w:val="both"/>
        <w:rPr>
          <w:lang w:eastAsia="en-US"/>
        </w:rPr>
      </w:pPr>
      <w:r w:rsidRPr="00186D46">
        <w:rPr>
          <w:lang w:eastAsia="en-US"/>
        </w:rPr>
        <w:t>в 2025 году – 15 процентов;</w:t>
      </w:r>
    </w:p>
    <w:p w:rsidR="0091509B" w:rsidRPr="00186D46" w:rsidRDefault="0091509B" w:rsidP="0091509B">
      <w:pPr>
        <w:autoSpaceDE w:val="0"/>
        <w:autoSpaceDN w:val="0"/>
        <w:adjustRightInd w:val="0"/>
        <w:ind w:firstLine="567"/>
        <w:jc w:val="both"/>
        <w:rPr>
          <w:lang w:eastAsia="en-US"/>
        </w:rPr>
      </w:pPr>
      <w:r w:rsidRPr="00186D46">
        <w:rPr>
          <w:lang w:eastAsia="en-US"/>
        </w:rPr>
        <w:t>в 2030 году – 15 процентов;</w:t>
      </w:r>
    </w:p>
    <w:p w:rsidR="0091509B" w:rsidRPr="00186D46" w:rsidRDefault="0091509B" w:rsidP="0091509B">
      <w:pPr>
        <w:autoSpaceDE w:val="0"/>
        <w:autoSpaceDN w:val="0"/>
        <w:adjustRightInd w:val="0"/>
        <w:ind w:firstLine="567"/>
        <w:jc w:val="both"/>
        <w:rPr>
          <w:lang w:eastAsia="en-US"/>
        </w:rPr>
      </w:pPr>
      <w:r w:rsidRPr="00186D46">
        <w:rPr>
          <w:lang w:eastAsia="en-US"/>
        </w:rPr>
        <w:t>в 2035 году – 15 процентов.</w:t>
      </w:r>
    </w:p>
    <w:p w:rsidR="0091509B" w:rsidRPr="00186D46" w:rsidRDefault="0091509B" w:rsidP="00686D77">
      <w:pPr>
        <w:autoSpaceDE w:val="0"/>
        <w:autoSpaceDN w:val="0"/>
        <w:adjustRightInd w:val="0"/>
        <w:rPr>
          <w:rFonts w:eastAsia="Calibri"/>
        </w:rPr>
      </w:pPr>
    </w:p>
    <w:p w:rsidR="0091509B" w:rsidRPr="00616FFC" w:rsidRDefault="00616FFC" w:rsidP="0091509B">
      <w:pPr>
        <w:autoSpaceDE w:val="0"/>
        <w:autoSpaceDN w:val="0"/>
        <w:adjustRightInd w:val="0"/>
        <w:jc w:val="center"/>
        <w:rPr>
          <w:b/>
          <w:lang w:eastAsia="en-US"/>
        </w:rPr>
      </w:pPr>
      <w:r w:rsidRPr="00616FFC">
        <w:rPr>
          <w:b/>
          <w:lang w:eastAsia="en-US"/>
        </w:rPr>
        <w:t xml:space="preserve">РАЗДЕЛ </w:t>
      </w:r>
      <w:r w:rsidRPr="00616FFC">
        <w:rPr>
          <w:b/>
          <w:lang w:val="en-US" w:eastAsia="en-US"/>
        </w:rPr>
        <w:t>III</w:t>
      </w:r>
      <w:r w:rsidR="0091509B" w:rsidRPr="00616FFC">
        <w:rPr>
          <w:b/>
          <w:lang w:eastAsia="en-US"/>
        </w:rPr>
        <w:t xml:space="preserve">. ХАРАКТЕРИСТИКИ ОСНОВНЫХ МЕРОПРИЯТИЙ, </w:t>
      </w:r>
    </w:p>
    <w:p w:rsidR="0091509B" w:rsidRPr="00616FFC" w:rsidRDefault="0091509B" w:rsidP="0091509B">
      <w:pPr>
        <w:autoSpaceDE w:val="0"/>
        <w:autoSpaceDN w:val="0"/>
        <w:adjustRightInd w:val="0"/>
        <w:jc w:val="center"/>
        <w:rPr>
          <w:b/>
          <w:lang w:eastAsia="en-US"/>
        </w:rPr>
      </w:pPr>
      <w:r w:rsidRPr="00616FFC">
        <w:rPr>
          <w:b/>
          <w:lang w:eastAsia="en-US"/>
        </w:rPr>
        <w:t xml:space="preserve">МЕРОПРИЯТИЙ ПОДПРОГРАММЫ С УКАЗАНИЕМ СРОКОВ И </w:t>
      </w:r>
    </w:p>
    <w:p w:rsidR="0091509B" w:rsidRPr="00616FFC" w:rsidRDefault="0091509B" w:rsidP="0091509B">
      <w:pPr>
        <w:autoSpaceDE w:val="0"/>
        <w:autoSpaceDN w:val="0"/>
        <w:adjustRightInd w:val="0"/>
        <w:jc w:val="center"/>
        <w:rPr>
          <w:b/>
          <w:lang w:eastAsia="en-US"/>
        </w:rPr>
      </w:pPr>
      <w:r w:rsidRPr="00616FFC">
        <w:rPr>
          <w:b/>
          <w:lang w:eastAsia="en-US"/>
        </w:rPr>
        <w:t>ЭТАПОВ ИХ РЕАЛИЗАЦИИ</w:t>
      </w:r>
    </w:p>
    <w:p w:rsidR="0091509B" w:rsidRPr="00186D46" w:rsidRDefault="0091509B" w:rsidP="0091509B">
      <w:pPr>
        <w:autoSpaceDE w:val="0"/>
        <w:autoSpaceDN w:val="0"/>
        <w:adjustRightInd w:val="0"/>
        <w:jc w:val="center"/>
        <w:rPr>
          <w:lang w:eastAsia="en-US"/>
        </w:rPr>
      </w:pPr>
    </w:p>
    <w:p w:rsidR="0091509B" w:rsidRPr="00186D46" w:rsidRDefault="0091509B" w:rsidP="0091509B">
      <w:pPr>
        <w:autoSpaceDE w:val="0"/>
        <w:autoSpaceDN w:val="0"/>
        <w:adjustRightInd w:val="0"/>
        <w:ind w:firstLine="539"/>
        <w:jc w:val="both"/>
        <w:rPr>
          <w:lang w:eastAsia="en-US"/>
        </w:rPr>
      </w:pPr>
      <w:r w:rsidRPr="00186D46">
        <w:rPr>
          <w:lang w:eastAsia="en-US"/>
        </w:rPr>
        <w:t>Основные мероприятия подпрограммы определены в соответствии с их значимостью и масштабностью решаемых задач для осуществления полномочий Минобразования Чувашии и соисполнителей подпрограммы, для достижения заявленных ожидаемых конечных результатов.</w:t>
      </w:r>
    </w:p>
    <w:p w:rsidR="0091509B" w:rsidRPr="00186D46" w:rsidRDefault="0091509B" w:rsidP="0091509B">
      <w:pPr>
        <w:autoSpaceDE w:val="0"/>
        <w:autoSpaceDN w:val="0"/>
        <w:adjustRightInd w:val="0"/>
        <w:ind w:firstLine="539"/>
        <w:jc w:val="both"/>
        <w:rPr>
          <w:lang w:eastAsia="en-US"/>
        </w:rPr>
      </w:pPr>
      <w:r w:rsidRPr="00186D46">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эффективности подпрограммы.</w:t>
      </w:r>
    </w:p>
    <w:p w:rsidR="0091509B" w:rsidRPr="00186D46" w:rsidRDefault="0091509B" w:rsidP="0091509B">
      <w:pPr>
        <w:autoSpaceDE w:val="0"/>
        <w:autoSpaceDN w:val="0"/>
        <w:adjustRightInd w:val="0"/>
        <w:ind w:firstLine="539"/>
        <w:jc w:val="both"/>
        <w:rPr>
          <w:lang w:eastAsia="en-US"/>
        </w:rPr>
      </w:pPr>
      <w:r w:rsidRPr="00186D46">
        <w:rPr>
          <w:lang w:eastAsia="en-US"/>
        </w:rPr>
        <w:t xml:space="preserve">Подпрограмма объединяет </w:t>
      </w:r>
      <w:r w:rsidR="00616FFC">
        <w:rPr>
          <w:lang w:eastAsia="en-US"/>
        </w:rPr>
        <w:t xml:space="preserve">три </w:t>
      </w:r>
      <w:r w:rsidRPr="00186D46">
        <w:rPr>
          <w:lang w:eastAsia="en-US"/>
        </w:rPr>
        <w:t xml:space="preserve"> основных мероприятия:</w:t>
      </w:r>
    </w:p>
    <w:p w:rsidR="0091509B" w:rsidRPr="00186D46" w:rsidRDefault="0091509B" w:rsidP="0091509B">
      <w:pPr>
        <w:autoSpaceDE w:val="0"/>
        <w:autoSpaceDN w:val="0"/>
        <w:adjustRightInd w:val="0"/>
        <w:ind w:firstLine="540"/>
        <w:jc w:val="both"/>
        <w:rPr>
          <w:lang w:eastAsia="en-US"/>
        </w:rPr>
      </w:pPr>
      <w:r w:rsidRPr="00186D46">
        <w:rPr>
          <w:lang w:eastAsia="en-US"/>
        </w:rPr>
        <w:t>Основное мероприятие 1. Муниципальная поддержка талантливой и одаренной молодежи</w:t>
      </w:r>
    </w:p>
    <w:p w:rsidR="0091509B" w:rsidRPr="00186D46" w:rsidRDefault="0091509B" w:rsidP="0091509B">
      <w:pPr>
        <w:autoSpaceDE w:val="0"/>
        <w:autoSpaceDN w:val="0"/>
        <w:adjustRightInd w:val="0"/>
        <w:ind w:firstLine="540"/>
        <w:jc w:val="both"/>
        <w:rPr>
          <w:lang w:eastAsia="en-US"/>
        </w:rPr>
      </w:pPr>
      <w:r w:rsidRPr="00186D46">
        <w:rPr>
          <w:lang w:eastAsia="en-US"/>
        </w:rPr>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w:t>
      </w:r>
      <w:r w:rsidR="00831EED" w:rsidRPr="00186D46">
        <w:rPr>
          <w:lang w:eastAsia="en-US"/>
        </w:rPr>
        <w:t>Порецкого</w:t>
      </w:r>
      <w:r w:rsidRPr="00186D46">
        <w:rPr>
          <w:lang w:eastAsia="en-US"/>
        </w:rPr>
        <w:t xml:space="preserve"> района.</w:t>
      </w:r>
    </w:p>
    <w:p w:rsidR="0091509B" w:rsidRPr="00186D46" w:rsidRDefault="0091509B" w:rsidP="0091509B">
      <w:pPr>
        <w:autoSpaceDE w:val="0"/>
        <w:autoSpaceDN w:val="0"/>
        <w:adjustRightInd w:val="0"/>
        <w:ind w:firstLine="540"/>
        <w:jc w:val="both"/>
        <w:rPr>
          <w:lang w:eastAsia="en-US"/>
        </w:rPr>
      </w:pPr>
      <w:r w:rsidRPr="00186D46">
        <w:rPr>
          <w:lang w:eastAsia="en-US"/>
        </w:rPr>
        <w:t>Основное мероприятие 2. Организация отдыха детей</w:t>
      </w:r>
    </w:p>
    <w:p w:rsidR="00E243DF" w:rsidRPr="00186D46" w:rsidRDefault="0091509B" w:rsidP="00E243DF">
      <w:pPr>
        <w:autoSpaceDE w:val="0"/>
        <w:autoSpaceDN w:val="0"/>
        <w:adjustRightInd w:val="0"/>
        <w:ind w:firstLine="539"/>
        <w:jc w:val="both"/>
        <w:rPr>
          <w:lang w:eastAsia="en-US"/>
        </w:rPr>
      </w:pPr>
      <w:r w:rsidRPr="00186D46">
        <w:rPr>
          <w:lang w:eastAsia="en-US"/>
        </w:rPr>
        <w:t xml:space="preserve">В рамках основного мероприятия предполагается </w:t>
      </w:r>
      <w:r w:rsidR="00E243DF" w:rsidRPr="00186D46">
        <w:rPr>
          <w:lang w:eastAsia="en-US"/>
        </w:rPr>
        <w:t xml:space="preserve">организация работы пришкольных лагерей на базе образовательных организаций </w:t>
      </w:r>
      <w:r w:rsidR="00D317ED">
        <w:rPr>
          <w:lang w:eastAsia="en-US"/>
        </w:rPr>
        <w:t>Порецкого района Чувашской  Республики</w:t>
      </w:r>
      <w:r w:rsidR="00E243DF" w:rsidRPr="00186D46">
        <w:rPr>
          <w:lang w:eastAsia="en-US"/>
        </w:rPr>
        <w:t>и направление школьников в загородные оздоровительные лагеря Чувашской Республики, в том числе в профильные;</w:t>
      </w:r>
    </w:p>
    <w:p w:rsidR="0091509B" w:rsidRPr="00186D46" w:rsidRDefault="0091509B" w:rsidP="00E243DF">
      <w:pPr>
        <w:autoSpaceDE w:val="0"/>
        <w:autoSpaceDN w:val="0"/>
        <w:adjustRightInd w:val="0"/>
        <w:ind w:firstLine="540"/>
        <w:jc w:val="both"/>
      </w:pPr>
      <w:r w:rsidRPr="00186D46">
        <w:rPr>
          <w:lang w:eastAsia="en-US"/>
        </w:rPr>
        <w:t xml:space="preserve">Основное мероприятие 3. </w:t>
      </w:r>
      <w:r w:rsidRPr="00186D46">
        <w:t>Реализация мероприятий регионального проекта «Социальная активность»</w:t>
      </w:r>
    </w:p>
    <w:p w:rsidR="0091509B" w:rsidRPr="00186D46" w:rsidRDefault="0091509B" w:rsidP="0091509B">
      <w:pPr>
        <w:ind w:firstLine="567"/>
        <w:jc w:val="both"/>
      </w:pPr>
      <w:r w:rsidRPr="00186D46">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(волонтерства).</w:t>
      </w:r>
    </w:p>
    <w:p w:rsidR="0091509B" w:rsidRPr="00186D46" w:rsidRDefault="0091509B" w:rsidP="0091509B">
      <w:pPr>
        <w:autoSpaceDE w:val="0"/>
        <w:autoSpaceDN w:val="0"/>
        <w:adjustRightInd w:val="0"/>
        <w:ind w:firstLine="539"/>
        <w:jc w:val="both"/>
        <w:rPr>
          <w:lang w:eastAsia="en-US"/>
        </w:rPr>
      </w:pPr>
      <w:r w:rsidRPr="00186D46">
        <w:rPr>
          <w:lang w:eastAsia="en-US"/>
        </w:rPr>
        <w:lastRenderedPageBreak/>
        <w:t>В рамках основного мероприятия предполагается реализация комплекса мероприятий, направленных на расширение участия социально ориентированных некоммерческих организаций в реализации мероприятий подпрограммы для обеспечения последовательного повышения качества, доступности и вариативности услуг, предоставляемых в социальной сфере.</w:t>
      </w:r>
    </w:p>
    <w:p w:rsidR="0091509B" w:rsidRPr="00186D46" w:rsidRDefault="0091509B" w:rsidP="0091509B">
      <w:pPr>
        <w:autoSpaceDE w:val="0"/>
        <w:autoSpaceDN w:val="0"/>
        <w:adjustRightInd w:val="0"/>
        <w:jc w:val="center"/>
        <w:rPr>
          <w:rFonts w:eastAsia="Calibri"/>
        </w:rPr>
      </w:pPr>
    </w:p>
    <w:p w:rsidR="0091509B" w:rsidRPr="00491406" w:rsidRDefault="0091509B" w:rsidP="0091509B">
      <w:pPr>
        <w:autoSpaceDE w:val="0"/>
        <w:autoSpaceDN w:val="0"/>
        <w:adjustRightInd w:val="0"/>
        <w:jc w:val="center"/>
        <w:outlineLvl w:val="0"/>
        <w:rPr>
          <w:b/>
        </w:rPr>
      </w:pPr>
      <w:r w:rsidRPr="00491406">
        <w:rPr>
          <w:b/>
          <w:lang w:eastAsia="en-US"/>
        </w:rPr>
        <w:t>РАЗДЕЛ</w:t>
      </w:r>
      <w:r w:rsidR="00491406" w:rsidRPr="00491406">
        <w:rPr>
          <w:b/>
          <w:lang w:val="en-US" w:eastAsia="en-US"/>
        </w:rPr>
        <w:t>IV</w:t>
      </w:r>
      <w:r w:rsidRPr="00491406">
        <w:rPr>
          <w:b/>
          <w:lang w:eastAsia="en-US"/>
        </w:rPr>
        <w:t xml:space="preserve"> . </w:t>
      </w:r>
      <w:r w:rsidRPr="00491406">
        <w:rPr>
          <w:b/>
        </w:rPr>
        <w:t>ОБОСНОВАНИЕ ОБЪЕМА ФИНАНСОВЫХ РЕСУРСОВ,</w:t>
      </w:r>
    </w:p>
    <w:p w:rsidR="0091509B" w:rsidRPr="00491406" w:rsidRDefault="0091509B" w:rsidP="0091509B">
      <w:pPr>
        <w:autoSpaceDE w:val="0"/>
        <w:autoSpaceDN w:val="0"/>
        <w:adjustRightInd w:val="0"/>
        <w:jc w:val="center"/>
        <w:rPr>
          <w:b/>
        </w:rPr>
      </w:pPr>
      <w:r w:rsidRPr="00491406">
        <w:rPr>
          <w:b/>
        </w:rPr>
        <w:t>НЕОБХОДИМЫХ ДЛЯ РЕАЛИЗАЦИИ ПОДПРОГРАММЫ</w:t>
      </w:r>
    </w:p>
    <w:p w:rsidR="0091509B" w:rsidRPr="00491406" w:rsidRDefault="0091509B" w:rsidP="0091509B">
      <w:pPr>
        <w:autoSpaceDE w:val="0"/>
        <w:autoSpaceDN w:val="0"/>
        <w:adjustRightInd w:val="0"/>
        <w:jc w:val="center"/>
        <w:rPr>
          <w:b/>
        </w:rPr>
      </w:pPr>
      <w:r w:rsidRPr="00491406">
        <w:rPr>
          <w:b/>
        </w:rPr>
        <w:t xml:space="preserve"> (С РАСШИФРОВКОЙ ПО ИСТОЧНИКАМ ФИНАНСИРОВАНИЯ, </w:t>
      </w:r>
    </w:p>
    <w:p w:rsidR="0091509B" w:rsidRPr="00491406" w:rsidRDefault="0091509B" w:rsidP="0091509B">
      <w:pPr>
        <w:autoSpaceDE w:val="0"/>
        <w:autoSpaceDN w:val="0"/>
        <w:adjustRightInd w:val="0"/>
        <w:jc w:val="center"/>
        <w:rPr>
          <w:b/>
        </w:rPr>
      </w:pPr>
      <w:r w:rsidRPr="00491406">
        <w:rPr>
          <w:b/>
        </w:rPr>
        <w:t>ПО ЭТАПАМ И ГОДАМ РЕАЛИЗАЦИИ ПОДПРОГРАММЫ)</w:t>
      </w:r>
    </w:p>
    <w:p w:rsidR="0091509B" w:rsidRPr="00186D46" w:rsidRDefault="0091509B" w:rsidP="0091509B">
      <w:pPr>
        <w:autoSpaceDE w:val="0"/>
        <w:autoSpaceDN w:val="0"/>
        <w:adjustRightInd w:val="0"/>
        <w:jc w:val="both"/>
      </w:pPr>
    </w:p>
    <w:p w:rsidR="0091509B" w:rsidRPr="00186D46" w:rsidRDefault="0091509B" w:rsidP="0091509B">
      <w:pPr>
        <w:autoSpaceDE w:val="0"/>
        <w:autoSpaceDN w:val="0"/>
        <w:adjustRightInd w:val="0"/>
        <w:ind w:firstLine="539"/>
        <w:jc w:val="both"/>
      </w:pPr>
      <w:r w:rsidRPr="00186D46">
        <w:t xml:space="preserve">Финансовое обеспечение реализации подпрограммы осуществляется за счет средств республиканского бюджета Чувашской Республики и местного бюджета </w:t>
      </w:r>
      <w:r w:rsidR="00831EED" w:rsidRPr="00186D46">
        <w:t>Порецкого</w:t>
      </w:r>
      <w:r w:rsidRPr="00186D46">
        <w:t xml:space="preserve"> района.</w:t>
      </w:r>
    </w:p>
    <w:p w:rsidR="00835C1F" w:rsidRPr="00186D46" w:rsidRDefault="00835C1F" w:rsidP="00835C1F">
      <w:pPr>
        <w:autoSpaceDE w:val="0"/>
        <w:autoSpaceDN w:val="0"/>
        <w:adjustRightInd w:val="0"/>
        <w:ind w:firstLine="539"/>
        <w:jc w:val="both"/>
      </w:pPr>
      <w:r w:rsidRPr="00186D46">
        <w:t xml:space="preserve">Общий объем финансирования подпрограммы в 2019 - 2035 годах составит </w:t>
      </w:r>
      <w:r w:rsidR="0027382B">
        <w:t>4224</w:t>
      </w:r>
      <w:r w:rsidR="00E243DF" w:rsidRPr="00186D46">
        <w:t>,</w:t>
      </w:r>
      <w:r w:rsidR="0027382B">
        <w:t>4</w:t>
      </w:r>
      <w:r w:rsidRPr="00186D46">
        <w:t xml:space="preserve"> тыс. рублей, в том числе за счет средств:</w:t>
      </w:r>
    </w:p>
    <w:p w:rsidR="00835C1F" w:rsidRPr="00186D46" w:rsidRDefault="00835C1F" w:rsidP="00835C1F">
      <w:pPr>
        <w:autoSpaceDE w:val="0"/>
        <w:autoSpaceDN w:val="0"/>
        <w:adjustRightInd w:val="0"/>
        <w:ind w:firstLine="539"/>
        <w:jc w:val="both"/>
      </w:pPr>
      <w:r w:rsidRPr="00186D46">
        <w:t>федерального бюджета – 0,0 тыс. рублей;</w:t>
      </w:r>
    </w:p>
    <w:p w:rsidR="00835C1F" w:rsidRPr="00186D46" w:rsidRDefault="00835C1F" w:rsidP="00835C1F">
      <w:pPr>
        <w:autoSpaceDE w:val="0"/>
        <w:autoSpaceDN w:val="0"/>
        <w:adjustRightInd w:val="0"/>
        <w:ind w:firstLine="539"/>
        <w:jc w:val="both"/>
      </w:pPr>
      <w:r w:rsidRPr="00186D46">
        <w:t>республиканского бюджета Чувашской Республики – 0,0 тыс. рублей.</w:t>
      </w:r>
    </w:p>
    <w:p w:rsidR="00835C1F" w:rsidRPr="00186D46" w:rsidRDefault="00835C1F" w:rsidP="00835C1F">
      <w:pPr>
        <w:autoSpaceDE w:val="0"/>
        <w:autoSpaceDN w:val="0"/>
        <w:adjustRightInd w:val="0"/>
        <w:ind w:firstLine="539"/>
        <w:jc w:val="both"/>
      </w:pPr>
      <w:r w:rsidRPr="00186D46">
        <w:t xml:space="preserve">местный бюджет </w:t>
      </w:r>
      <w:r w:rsidR="00D317ED">
        <w:t>Порецкого района Чувашской  Республики</w:t>
      </w:r>
      <w:r w:rsidRPr="00186D46">
        <w:t xml:space="preserve">– </w:t>
      </w:r>
      <w:r w:rsidR="0027382B">
        <w:t>4224,4</w:t>
      </w:r>
      <w:r w:rsidRPr="00186D46">
        <w:t xml:space="preserve"> тыс. рублей</w:t>
      </w:r>
    </w:p>
    <w:p w:rsidR="00835C1F" w:rsidRPr="00186D46" w:rsidRDefault="00835C1F" w:rsidP="00835C1F">
      <w:pPr>
        <w:autoSpaceDE w:val="0"/>
        <w:autoSpaceDN w:val="0"/>
        <w:adjustRightInd w:val="0"/>
        <w:ind w:left="539"/>
        <w:jc w:val="both"/>
      </w:pPr>
      <w:r w:rsidRPr="00186D46">
        <w:t>Прогнозируемый объем финансирования подпрограммы на 1 эт</w:t>
      </w:r>
      <w:r w:rsidR="00501182">
        <w:t xml:space="preserve">апе составит                </w:t>
      </w:r>
      <w:r w:rsidR="0027382B">
        <w:t>2</w:t>
      </w:r>
      <w:r w:rsidR="004F6E6F">
        <w:t>0</w:t>
      </w:r>
      <w:r w:rsidR="0027382B">
        <w:t>24,</w:t>
      </w:r>
      <w:r w:rsidR="004F6E6F">
        <w:t>7</w:t>
      </w:r>
      <w:r w:rsidRPr="00186D46">
        <w:t xml:space="preserve"> - тыс. рублей, в том числе:</w:t>
      </w:r>
    </w:p>
    <w:p w:rsidR="00835C1F" w:rsidRPr="00186D46" w:rsidRDefault="00501182" w:rsidP="00835C1F">
      <w:pPr>
        <w:autoSpaceDE w:val="0"/>
        <w:autoSpaceDN w:val="0"/>
        <w:adjustRightInd w:val="0"/>
        <w:ind w:firstLine="539"/>
        <w:jc w:val="both"/>
        <w:rPr>
          <w:lang w:eastAsia="en-US"/>
        </w:rPr>
      </w:pPr>
      <w:r>
        <w:rPr>
          <w:lang w:eastAsia="en-US"/>
        </w:rPr>
        <w:t xml:space="preserve">в 2019 году – </w:t>
      </w:r>
      <w:r w:rsidR="0027382B">
        <w:rPr>
          <w:lang w:eastAsia="en-US"/>
        </w:rPr>
        <w:t xml:space="preserve">442,7 </w:t>
      </w:r>
      <w:r w:rsidR="00835C1F" w:rsidRPr="00186D46">
        <w:rPr>
          <w:lang w:eastAsia="en-US"/>
        </w:rPr>
        <w:t>тыс. рублей;</w:t>
      </w:r>
    </w:p>
    <w:p w:rsidR="00835C1F" w:rsidRPr="00186D46" w:rsidRDefault="00501182" w:rsidP="00835C1F">
      <w:pPr>
        <w:autoSpaceDE w:val="0"/>
        <w:autoSpaceDN w:val="0"/>
        <w:adjustRightInd w:val="0"/>
        <w:ind w:firstLine="539"/>
        <w:jc w:val="both"/>
        <w:rPr>
          <w:lang w:eastAsia="en-US"/>
        </w:rPr>
      </w:pPr>
      <w:r>
        <w:rPr>
          <w:lang w:eastAsia="en-US"/>
        </w:rPr>
        <w:t xml:space="preserve">в 2020 году – </w:t>
      </w:r>
      <w:r w:rsidR="004F6E6F">
        <w:rPr>
          <w:lang w:eastAsia="en-US"/>
        </w:rPr>
        <w:t>0,0</w:t>
      </w:r>
      <w:r w:rsidR="00835C1F" w:rsidRPr="00186D46">
        <w:rPr>
          <w:lang w:eastAsia="en-US"/>
        </w:rPr>
        <w:t xml:space="preserve"> тыс. рублей;</w:t>
      </w:r>
    </w:p>
    <w:p w:rsidR="00835C1F" w:rsidRPr="00186D46" w:rsidRDefault="00501182" w:rsidP="00835C1F">
      <w:pPr>
        <w:autoSpaceDE w:val="0"/>
        <w:autoSpaceDN w:val="0"/>
        <w:adjustRightInd w:val="0"/>
        <w:ind w:firstLine="539"/>
        <w:jc w:val="both"/>
        <w:rPr>
          <w:lang w:eastAsia="en-US"/>
        </w:rPr>
      </w:pPr>
      <w:r>
        <w:rPr>
          <w:lang w:eastAsia="en-US"/>
        </w:rPr>
        <w:t xml:space="preserve">в 2021 году  - </w:t>
      </w:r>
      <w:r w:rsidR="0027382B">
        <w:rPr>
          <w:lang w:eastAsia="en-US"/>
        </w:rPr>
        <w:t>39</w:t>
      </w:r>
      <w:r w:rsidR="004F6E6F">
        <w:rPr>
          <w:lang w:eastAsia="en-US"/>
        </w:rPr>
        <w:t>4,0</w:t>
      </w:r>
      <w:r w:rsidR="00835C1F" w:rsidRPr="00186D46">
        <w:rPr>
          <w:lang w:eastAsia="en-US"/>
        </w:rPr>
        <w:t xml:space="preserve"> тыс. рублей;</w:t>
      </w:r>
    </w:p>
    <w:p w:rsidR="00835C1F" w:rsidRPr="00186D46" w:rsidRDefault="00501182" w:rsidP="00835C1F">
      <w:pPr>
        <w:autoSpaceDE w:val="0"/>
        <w:autoSpaceDN w:val="0"/>
        <w:adjustRightInd w:val="0"/>
        <w:ind w:firstLine="539"/>
        <w:jc w:val="both"/>
        <w:rPr>
          <w:lang w:eastAsia="en-US"/>
        </w:rPr>
      </w:pPr>
      <w:r>
        <w:rPr>
          <w:lang w:eastAsia="en-US"/>
        </w:rPr>
        <w:t>в 2022 году –</w:t>
      </w:r>
      <w:r w:rsidR="0027382B">
        <w:rPr>
          <w:lang w:eastAsia="en-US"/>
        </w:rPr>
        <w:t xml:space="preserve"> 39</w:t>
      </w:r>
      <w:r w:rsidR="004F6E6F">
        <w:rPr>
          <w:lang w:eastAsia="en-US"/>
        </w:rPr>
        <w:t xml:space="preserve">4,0 </w:t>
      </w:r>
      <w:r w:rsidR="00835C1F" w:rsidRPr="00186D46">
        <w:rPr>
          <w:lang w:eastAsia="en-US"/>
        </w:rPr>
        <w:t>тыс. рублей;</w:t>
      </w:r>
    </w:p>
    <w:p w:rsidR="00835C1F" w:rsidRPr="00186D46" w:rsidRDefault="00501182" w:rsidP="00835C1F">
      <w:pPr>
        <w:autoSpaceDE w:val="0"/>
        <w:autoSpaceDN w:val="0"/>
        <w:adjustRightInd w:val="0"/>
        <w:ind w:firstLine="539"/>
        <w:jc w:val="both"/>
        <w:rPr>
          <w:lang w:eastAsia="en-US"/>
        </w:rPr>
      </w:pPr>
      <w:r>
        <w:rPr>
          <w:lang w:eastAsia="en-US"/>
        </w:rPr>
        <w:t xml:space="preserve">в 2023 году – </w:t>
      </w:r>
      <w:r w:rsidR="004F6E6F">
        <w:rPr>
          <w:lang w:eastAsia="en-US"/>
        </w:rPr>
        <w:t>394,0</w:t>
      </w:r>
      <w:r w:rsidR="00835C1F" w:rsidRPr="00186D46">
        <w:rPr>
          <w:lang w:eastAsia="en-US"/>
        </w:rPr>
        <w:t xml:space="preserve">  тыс. рублей;</w:t>
      </w:r>
    </w:p>
    <w:p w:rsidR="00835C1F" w:rsidRPr="00186D46" w:rsidRDefault="00501182" w:rsidP="00835C1F">
      <w:pPr>
        <w:autoSpaceDE w:val="0"/>
        <w:autoSpaceDN w:val="0"/>
        <w:adjustRightInd w:val="0"/>
        <w:ind w:firstLine="539"/>
        <w:jc w:val="both"/>
        <w:rPr>
          <w:lang w:eastAsia="en-US"/>
        </w:rPr>
      </w:pPr>
      <w:r>
        <w:rPr>
          <w:lang w:eastAsia="en-US"/>
        </w:rPr>
        <w:t>в 2024 году – 200</w:t>
      </w:r>
      <w:r w:rsidR="00835C1F" w:rsidRPr="00186D46">
        <w:rPr>
          <w:lang w:eastAsia="en-US"/>
        </w:rPr>
        <w:t>,0 тыс. рублей;</w:t>
      </w:r>
    </w:p>
    <w:p w:rsidR="00835C1F" w:rsidRPr="00186D46" w:rsidRDefault="00501182" w:rsidP="00835C1F">
      <w:pPr>
        <w:autoSpaceDE w:val="0"/>
        <w:autoSpaceDN w:val="0"/>
        <w:adjustRightInd w:val="0"/>
        <w:ind w:firstLine="539"/>
        <w:jc w:val="both"/>
        <w:rPr>
          <w:lang w:eastAsia="en-US"/>
        </w:rPr>
      </w:pPr>
      <w:r>
        <w:rPr>
          <w:lang w:eastAsia="en-US"/>
        </w:rPr>
        <w:t>в 2025 году – 200</w:t>
      </w:r>
      <w:r w:rsidR="00835C1F" w:rsidRPr="00186D46">
        <w:rPr>
          <w:lang w:eastAsia="en-US"/>
        </w:rPr>
        <w:t>,0 тыс. рублей;</w:t>
      </w:r>
    </w:p>
    <w:p w:rsidR="00835C1F" w:rsidRPr="00186D46" w:rsidRDefault="00835C1F" w:rsidP="00835C1F">
      <w:pPr>
        <w:autoSpaceDE w:val="0"/>
        <w:autoSpaceDN w:val="0"/>
        <w:adjustRightInd w:val="0"/>
        <w:ind w:firstLine="539"/>
        <w:jc w:val="both"/>
      </w:pPr>
      <w:r w:rsidRPr="00186D46">
        <w:t>из них средства:</w:t>
      </w:r>
    </w:p>
    <w:p w:rsidR="00835C1F" w:rsidRPr="00186D46" w:rsidRDefault="00835C1F" w:rsidP="00835C1F">
      <w:pPr>
        <w:autoSpaceDE w:val="0"/>
        <w:autoSpaceDN w:val="0"/>
        <w:adjustRightInd w:val="0"/>
        <w:ind w:firstLine="539"/>
        <w:jc w:val="both"/>
      </w:pPr>
      <w:r w:rsidRPr="00186D46">
        <w:t>федерального бюджета – 0,00 тыс. рублей (0,00 процента), в том числе:</w:t>
      </w:r>
    </w:p>
    <w:p w:rsidR="00835C1F" w:rsidRPr="00186D46" w:rsidRDefault="00835C1F" w:rsidP="00835C1F">
      <w:pPr>
        <w:autoSpaceDE w:val="0"/>
        <w:autoSpaceDN w:val="0"/>
        <w:adjustRightInd w:val="0"/>
        <w:ind w:firstLine="539"/>
        <w:jc w:val="both"/>
      </w:pPr>
      <w:r w:rsidRPr="00186D46">
        <w:t>в 2019 году – 0,0 тыс. рублей;</w:t>
      </w:r>
    </w:p>
    <w:p w:rsidR="00835C1F" w:rsidRPr="00186D46" w:rsidRDefault="00835C1F" w:rsidP="00835C1F">
      <w:pPr>
        <w:autoSpaceDE w:val="0"/>
        <w:autoSpaceDN w:val="0"/>
        <w:adjustRightInd w:val="0"/>
        <w:ind w:firstLine="539"/>
        <w:jc w:val="both"/>
      </w:pPr>
      <w:r w:rsidRPr="00186D46">
        <w:t>в 2020 году – 0,0 тыс. рублей;</w:t>
      </w:r>
    </w:p>
    <w:p w:rsidR="00835C1F" w:rsidRPr="00186D46" w:rsidRDefault="00835C1F" w:rsidP="00835C1F">
      <w:pPr>
        <w:autoSpaceDE w:val="0"/>
        <w:autoSpaceDN w:val="0"/>
        <w:adjustRightInd w:val="0"/>
        <w:ind w:firstLine="539"/>
        <w:jc w:val="both"/>
      </w:pPr>
      <w:r w:rsidRPr="00186D46">
        <w:t>в 2021 году – 0,0 тыс. рублей;</w:t>
      </w:r>
    </w:p>
    <w:p w:rsidR="00835C1F" w:rsidRPr="00186D46" w:rsidRDefault="00835C1F" w:rsidP="00835C1F">
      <w:pPr>
        <w:autoSpaceDE w:val="0"/>
        <w:autoSpaceDN w:val="0"/>
        <w:adjustRightInd w:val="0"/>
        <w:ind w:firstLine="539"/>
        <w:jc w:val="both"/>
      </w:pPr>
      <w:r w:rsidRPr="00186D46">
        <w:t>в 2022 году – 0,0 тыс. рублей;</w:t>
      </w:r>
    </w:p>
    <w:p w:rsidR="00835C1F" w:rsidRPr="00186D46" w:rsidRDefault="00835C1F" w:rsidP="00835C1F">
      <w:pPr>
        <w:autoSpaceDE w:val="0"/>
        <w:autoSpaceDN w:val="0"/>
        <w:adjustRightInd w:val="0"/>
        <w:ind w:firstLine="539"/>
        <w:jc w:val="both"/>
      </w:pPr>
      <w:r w:rsidRPr="00186D46">
        <w:t>в 2023 году – 0,0 тыс. рублей;</w:t>
      </w:r>
    </w:p>
    <w:p w:rsidR="00835C1F" w:rsidRPr="00186D46" w:rsidRDefault="00835C1F" w:rsidP="00835C1F">
      <w:pPr>
        <w:autoSpaceDE w:val="0"/>
        <w:autoSpaceDN w:val="0"/>
        <w:adjustRightInd w:val="0"/>
        <w:ind w:firstLine="539"/>
        <w:jc w:val="both"/>
      </w:pPr>
      <w:r w:rsidRPr="00186D46">
        <w:t>в 2024 году – 0,0 тыс. рублей;</w:t>
      </w:r>
    </w:p>
    <w:p w:rsidR="00835C1F" w:rsidRPr="00186D46" w:rsidRDefault="00835C1F" w:rsidP="00835C1F">
      <w:pPr>
        <w:autoSpaceDE w:val="0"/>
        <w:autoSpaceDN w:val="0"/>
        <w:adjustRightInd w:val="0"/>
        <w:ind w:firstLine="539"/>
        <w:jc w:val="both"/>
      </w:pPr>
      <w:r w:rsidRPr="00186D46">
        <w:t>в 2025 году – 0,0 тыс. рублей;</w:t>
      </w:r>
    </w:p>
    <w:p w:rsidR="00835C1F" w:rsidRPr="00186D46" w:rsidRDefault="00835C1F" w:rsidP="00835C1F">
      <w:pPr>
        <w:autoSpaceDE w:val="0"/>
        <w:autoSpaceDN w:val="0"/>
        <w:adjustRightInd w:val="0"/>
        <w:ind w:firstLine="539"/>
        <w:jc w:val="both"/>
      </w:pPr>
      <w:r w:rsidRPr="00186D46">
        <w:t>республиканского бюджета Чувашской Республики – 0,00  тыс. рублей (0,00 процента), в том числе:</w:t>
      </w:r>
    </w:p>
    <w:p w:rsidR="00835C1F" w:rsidRPr="00186D46" w:rsidRDefault="00835C1F" w:rsidP="00835C1F">
      <w:pPr>
        <w:autoSpaceDE w:val="0"/>
        <w:autoSpaceDN w:val="0"/>
        <w:adjustRightInd w:val="0"/>
        <w:ind w:firstLine="539"/>
        <w:jc w:val="both"/>
      </w:pPr>
      <w:r w:rsidRPr="00186D46">
        <w:t>в 2019 году – 0,0 тыс. рублей;</w:t>
      </w:r>
    </w:p>
    <w:p w:rsidR="00835C1F" w:rsidRPr="00186D46" w:rsidRDefault="00835C1F" w:rsidP="00835C1F">
      <w:pPr>
        <w:autoSpaceDE w:val="0"/>
        <w:autoSpaceDN w:val="0"/>
        <w:adjustRightInd w:val="0"/>
        <w:ind w:firstLine="539"/>
        <w:jc w:val="both"/>
      </w:pPr>
      <w:r w:rsidRPr="00186D46">
        <w:t>в 2020 году – 0,0 тыс. рублей;</w:t>
      </w:r>
    </w:p>
    <w:p w:rsidR="00835C1F" w:rsidRPr="00186D46" w:rsidRDefault="00835C1F" w:rsidP="00835C1F">
      <w:pPr>
        <w:autoSpaceDE w:val="0"/>
        <w:autoSpaceDN w:val="0"/>
        <w:adjustRightInd w:val="0"/>
        <w:ind w:firstLine="539"/>
        <w:jc w:val="both"/>
      </w:pPr>
      <w:r w:rsidRPr="00186D46">
        <w:t>в 2021 году – 0,0 тыс. рублей;</w:t>
      </w:r>
    </w:p>
    <w:p w:rsidR="00835C1F" w:rsidRPr="00186D46" w:rsidRDefault="00835C1F" w:rsidP="00835C1F">
      <w:pPr>
        <w:autoSpaceDE w:val="0"/>
        <w:autoSpaceDN w:val="0"/>
        <w:adjustRightInd w:val="0"/>
        <w:ind w:firstLine="539"/>
        <w:jc w:val="both"/>
      </w:pPr>
      <w:r w:rsidRPr="00186D46">
        <w:t>в 2022 году – 0,0 тыс. рублей;</w:t>
      </w:r>
    </w:p>
    <w:p w:rsidR="00835C1F" w:rsidRPr="00186D46" w:rsidRDefault="00835C1F" w:rsidP="00835C1F">
      <w:pPr>
        <w:autoSpaceDE w:val="0"/>
        <w:autoSpaceDN w:val="0"/>
        <w:adjustRightInd w:val="0"/>
        <w:ind w:firstLine="539"/>
        <w:jc w:val="both"/>
      </w:pPr>
      <w:r w:rsidRPr="00186D46">
        <w:t>в 2023 году – 0,0 тыс. рублей;</w:t>
      </w:r>
    </w:p>
    <w:p w:rsidR="00835C1F" w:rsidRPr="00186D46" w:rsidRDefault="00835C1F" w:rsidP="00835C1F">
      <w:pPr>
        <w:autoSpaceDE w:val="0"/>
        <w:autoSpaceDN w:val="0"/>
        <w:adjustRightInd w:val="0"/>
        <w:ind w:firstLine="539"/>
        <w:jc w:val="both"/>
      </w:pPr>
      <w:r w:rsidRPr="00186D46">
        <w:t>в 2024 году – 0,0 тыс. рублей;</w:t>
      </w:r>
    </w:p>
    <w:p w:rsidR="00835C1F" w:rsidRPr="00186D46" w:rsidRDefault="00835C1F" w:rsidP="00835C1F">
      <w:pPr>
        <w:autoSpaceDE w:val="0"/>
        <w:autoSpaceDN w:val="0"/>
        <w:adjustRightInd w:val="0"/>
        <w:ind w:firstLine="539"/>
        <w:jc w:val="both"/>
      </w:pPr>
      <w:r w:rsidRPr="00186D46">
        <w:t>в 2025 году – 0,0 тыс. рублей;</w:t>
      </w:r>
    </w:p>
    <w:p w:rsidR="00835C1F" w:rsidRPr="00186D46" w:rsidRDefault="00835C1F" w:rsidP="00835C1F">
      <w:pPr>
        <w:autoSpaceDE w:val="0"/>
        <w:autoSpaceDN w:val="0"/>
        <w:adjustRightInd w:val="0"/>
        <w:ind w:firstLine="539"/>
        <w:jc w:val="both"/>
      </w:pPr>
      <w:r w:rsidRPr="00186D46">
        <w:t xml:space="preserve">местный бюджет </w:t>
      </w:r>
      <w:r w:rsidR="00D317ED">
        <w:t>Порецкого района Чувашской  Республики</w:t>
      </w:r>
      <w:r w:rsidR="00501182">
        <w:t xml:space="preserve">– </w:t>
      </w:r>
      <w:r w:rsidR="0027382B">
        <w:t>2</w:t>
      </w:r>
      <w:r w:rsidR="004F6E6F">
        <w:t>0</w:t>
      </w:r>
      <w:r w:rsidR="0027382B">
        <w:t>24,</w:t>
      </w:r>
      <w:r w:rsidR="004F6E6F">
        <w:t>7</w:t>
      </w:r>
      <w:r w:rsidRPr="00186D46">
        <w:t xml:space="preserve"> тыс. рублей (100,00 процентов) в том числе:</w:t>
      </w:r>
    </w:p>
    <w:p w:rsidR="0027382B" w:rsidRPr="00186D46" w:rsidRDefault="0027382B" w:rsidP="0027382B">
      <w:pPr>
        <w:autoSpaceDE w:val="0"/>
        <w:autoSpaceDN w:val="0"/>
        <w:adjustRightInd w:val="0"/>
        <w:ind w:firstLine="539"/>
        <w:jc w:val="both"/>
        <w:rPr>
          <w:lang w:eastAsia="en-US"/>
        </w:rPr>
      </w:pPr>
      <w:r>
        <w:rPr>
          <w:lang w:eastAsia="en-US"/>
        </w:rPr>
        <w:t xml:space="preserve">в 2019 году – 442,7 </w:t>
      </w:r>
      <w:r w:rsidRPr="00186D46">
        <w:rPr>
          <w:lang w:eastAsia="en-US"/>
        </w:rPr>
        <w:t>тыс. рублей;</w:t>
      </w:r>
    </w:p>
    <w:p w:rsidR="0027382B" w:rsidRPr="00186D46" w:rsidRDefault="0027382B" w:rsidP="0027382B">
      <w:pPr>
        <w:autoSpaceDE w:val="0"/>
        <w:autoSpaceDN w:val="0"/>
        <w:adjustRightInd w:val="0"/>
        <w:ind w:firstLine="539"/>
        <w:jc w:val="both"/>
        <w:rPr>
          <w:lang w:eastAsia="en-US"/>
        </w:rPr>
      </w:pPr>
      <w:r>
        <w:rPr>
          <w:lang w:eastAsia="en-US"/>
        </w:rPr>
        <w:t xml:space="preserve">в 2020 году – </w:t>
      </w:r>
      <w:r w:rsidR="004F6E6F">
        <w:rPr>
          <w:lang w:eastAsia="en-US"/>
        </w:rPr>
        <w:t>0,0</w:t>
      </w:r>
      <w:r w:rsidRPr="00186D46">
        <w:rPr>
          <w:lang w:eastAsia="en-US"/>
        </w:rPr>
        <w:t xml:space="preserve"> тыс. рублей;</w:t>
      </w:r>
    </w:p>
    <w:p w:rsidR="0027382B" w:rsidRPr="00186D46" w:rsidRDefault="0027382B" w:rsidP="0027382B">
      <w:pPr>
        <w:autoSpaceDE w:val="0"/>
        <w:autoSpaceDN w:val="0"/>
        <w:adjustRightInd w:val="0"/>
        <w:ind w:firstLine="539"/>
        <w:jc w:val="both"/>
        <w:rPr>
          <w:lang w:eastAsia="en-US"/>
        </w:rPr>
      </w:pPr>
      <w:r>
        <w:rPr>
          <w:lang w:eastAsia="en-US"/>
        </w:rPr>
        <w:t>в 2021 году  - 39</w:t>
      </w:r>
      <w:r w:rsidR="004F6E6F">
        <w:rPr>
          <w:lang w:eastAsia="en-US"/>
        </w:rPr>
        <w:t xml:space="preserve">4,0 </w:t>
      </w:r>
      <w:r w:rsidRPr="00186D46">
        <w:rPr>
          <w:lang w:eastAsia="en-US"/>
        </w:rPr>
        <w:t>тыс. рублей;</w:t>
      </w:r>
    </w:p>
    <w:p w:rsidR="0027382B" w:rsidRPr="00186D46" w:rsidRDefault="0027382B" w:rsidP="0027382B">
      <w:pPr>
        <w:autoSpaceDE w:val="0"/>
        <w:autoSpaceDN w:val="0"/>
        <w:adjustRightInd w:val="0"/>
        <w:ind w:firstLine="539"/>
        <w:jc w:val="both"/>
        <w:rPr>
          <w:lang w:eastAsia="en-US"/>
        </w:rPr>
      </w:pPr>
      <w:r>
        <w:rPr>
          <w:lang w:eastAsia="en-US"/>
        </w:rPr>
        <w:t>в 2022 году – 39</w:t>
      </w:r>
      <w:r w:rsidR="004F6E6F">
        <w:rPr>
          <w:lang w:eastAsia="en-US"/>
        </w:rPr>
        <w:t>4,0</w:t>
      </w:r>
      <w:r w:rsidRPr="00186D46">
        <w:rPr>
          <w:lang w:eastAsia="en-US"/>
        </w:rPr>
        <w:t xml:space="preserve"> тыс. рублей;</w:t>
      </w:r>
    </w:p>
    <w:p w:rsidR="0027382B" w:rsidRPr="00186D46" w:rsidRDefault="0027382B" w:rsidP="0027382B">
      <w:pPr>
        <w:autoSpaceDE w:val="0"/>
        <w:autoSpaceDN w:val="0"/>
        <w:adjustRightInd w:val="0"/>
        <w:ind w:firstLine="539"/>
        <w:jc w:val="both"/>
        <w:rPr>
          <w:lang w:eastAsia="en-US"/>
        </w:rPr>
      </w:pPr>
      <w:r>
        <w:rPr>
          <w:lang w:eastAsia="en-US"/>
        </w:rPr>
        <w:lastRenderedPageBreak/>
        <w:t xml:space="preserve">в 2023 году – </w:t>
      </w:r>
      <w:r w:rsidR="004F6E6F">
        <w:rPr>
          <w:lang w:eastAsia="en-US"/>
        </w:rPr>
        <w:t>394,</w:t>
      </w:r>
      <w:r w:rsidRPr="00186D46">
        <w:rPr>
          <w:lang w:eastAsia="en-US"/>
        </w:rPr>
        <w:t>0  тыс. рублей;</w:t>
      </w:r>
    </w:p>
    <w:p w:rsidR="0027382B" w:rsidRPr="00186D46" w:rsidRDefault="0027382B" w:rsidP="0027382B">
      <w:pPr>
        <w:autoSpaceDE w:val="0"/>
        <w:autoSpaceDN w:val="0"/>
        <w:adjustRightInd w:val="0"/>
        <w:ind w:firstLine="539"/>
        <w:jc w:val="both"/>
        <w:rPr>
          <w:lang w:eastAsia="en-US"/>
        </w:rPr>
      </w:pPr>
      <w:r>
        <w:rPr>
          <w:lang w:eastAsia="en-US"/>
        </w:rPr>
        <w:t>в 2024 году – 200</w:t>
      </w:r>
      <w:r w:rsidRPr="00186D46">
        <w:rPr>
          <w:lang w:eastAsia="en-US"/>
        </w:rPr>
        <w:t>,0 тыс. рублей;</w:t>
      </w:r>
    </w:p>
    <w:p w:rsidR="0027382B" w:rsidRPr="00186D46" w:rsidRDefault="0027382B" w:rsidP="0027382B">
      <w:pPr>
        <w:autoSpaceDE w:val="0"/>
        <w:autoSpaceDN w:val="0"/>
        <w:adjustRightInd w:val="0"/>
        <w:ind w:firstLine="539"/>
        <w:jc w:val="both"/>
        <w:rPr>
          <w:lang w:eastAsia="en-US"/>
        </w:rPr>
      </w:pPr>
      <w:r>
        <w:rPr>
          <w:lang w:eastAsia="en-US"/>
        </w:rPr>
        <w:t>в 2025 году – 200</w:t>
      </w:r>
      <w:r w:rsidRPr="00186D46">
        <w:rPr>
          <w:lang w:eastAsia="en-US"/>
        </w:rPr>
        <w:t>,0 тыс. рублей;</w:t>
      </w:r>
    </w:p>
    <w:p w:rsidR="00835C1F" w:rsidRPr="00186D46" w:rsidRDefault="00835C1F" w:rsidP="00835C1F">
      <w:pPr>
        <w:autoSpaceDE w:val="0"/>
        <w:autoSpaceDN w:val="0"/>
        <w:adjustRightInd w:val="0"/>
        <w:ind w:firstLine="539"/>
        <w:jc w:val="both"/>
      </w:pPr>
    </w:p>
    <w:p w:rsidR="00835C1F" w:rsidRPr="00186D46" w:rsidRDefault="00835C1F" w:rsidP="00835C1F">
      <w:pPr>
        <w:autoSpaceDE w:val="0"/>
        <w:autoSpaceDN w:val="0"/>
        <w:adjustRightInd w:val="0"/>
        <w:ind w:firstLine="539"/>
        <w:jc w:val="both"/>
      </w:pPr>
      <w:r w:rsidRPr="00186D46">
        <w:t>На 2 этапе в 2026-2030 годах объем финанси</w:t>
      </w:r>
      <w:r w:rsidR="00501182">
        <w:t>рования подпрограммы составит 100</w:t>
      </w:r>
      <w:r w:rsidR="00E243DF" w:rsidRPr="00186D46">
        <w:t>0</w:t>
      </w:r>
      <w:r w:rsidRPr="00186D46">
        <w:t xml:space="preserve">,0 тыс. рублей, </w:t>
      </w:r>
    </w:p>
    <w:p w:rsidR="00835C1F" w:rsidRPr="00186D46" w:rsidRDefault="00835C1F" w:rsidP="00835C1F">
      <w:pPr>
        <w:autoSpaceDE w:val="0"/>
        <w:autoSpaceDN w:val="0"/>
        <w:adjustRightInd w:val="0"/>
        <w:ind w:firstLine="539"/>
        <w:jc w:val="both"/>
      </w:pPr>
      <w:r w:rsidRPr="00186D46">
        <w:t>из них средства:</w:t>
      </w:r>
    </w:p>
    <w:p w:rsidR="00835C1F" w:rsidRPr="00186D46" w:rsidRDefault="00835C1F" w:rsidP="00835C1F">
      <w:pPr>
        <w:autoSpaceDE w:val="0"/>
        <w:autoSpaceDN w:val="0"/>
        <w:adjustRightInd w:val="0"/>
        <w:ind w:firstLine="539"/>
        <w:jc w:val="both"/>
      </w:pPr>
      <w:r w:rsidRPr="00186D46">
        <w:t>федерального бюджета – 0,0 тыс. рублей (0,00 процента);</w:t>
      </w:r>
    </w:p>
    <w:p w:rsidR="00835C1F" w:rsidRPr="00186D46" w:rsidRDefault="00835C1F" w:rsidP="00835C1F">
      <w:pPr>
        <w:autoSpaceDE w:val="0"/>
        <w:autoSpaceDN w:val="0"/>
        <w:adjustRightInd w:val="0"/>
        <w:ind w:firstLine="539"/>
        <w:jc w:val="both"/>
      </w:pPr>
      <w:r w:rsidRPr="00186D46">
        <w:t>республиканского бюджета Чувашской Республики – 0,0  тыс. рублей (0,00 процента).</w:t>
      </w:r>
    </w:p>
    <w:p w:rsidR="00835C1F" w:rsidRPr="00186D46" w:rsidRDefault="00835C1F" w:rsidP="00835C1F">
      <w:pPr>
        <w:autoSpaceDE w:val="0"/>
        <w:autoSpaceDN w:val="0"/>
        <w:adjustRightInd w:val="0"/>
        <w:ind w:firstLine="539"/>
        <w:jc w:val="both"/>
      </w:pPr>
      <w:r w:rsidRPr="00186D46">
        <w:t xml:space="preserve">местный бюджет </w:t>
      </w:r>
      <w:r w:rsidR="00D317ED">
        <w:t>Порецкого района Чувашской  Республики</w:t>
      </w:r>
      <w:r w:rsidR="00501182">
        <w:t>– 100</w:t>
      </w:r>
      <w:r w:rsidR="00E243DF" w:rsidRPr="00186D46">
        <w:t>0</w:t>
      </w:r>
      <w:r w:rsidRPr="00186D46">
        <w:t>,0 тыс. рублей (100,00 процентов)</w:t>
      </w:r>
    </w:p>
    <w:p w:rsidR="00835C1F" w:rsidRPr="00186D46" w:rsidRDefault="00835C1F" w:rsidP="00835C1F">
      <w:pPr>
        <w:autoSpaceDE w:val="0"/>
        <w:autoSpaceDN w:val="0"/>
        <w:adjustRightInd w:val="0"/>
        <w:ind w:firstLine="539"/>
        <w:jc w:val="both"/>
      </w:pPr>
      <w:r w:rsidRPr="00186D46">
        <w:t>На 3 этапе в 2026-2030 годах объем финанси</w:t>
      </w:r>
      <w:r w:rsidR="00501182">
        <w:t>рования подпрограммы составит 100</w:t>
      </w:r>
      <w:r w:rsidR="00E243DF" w:rsidRPr="00186D46">
        <w:t>0</w:t>
      </w:r>
      <w:r w:rsidRPr="00186D46">
        <w:t xml:space="preserve">,0 тыс. рублей, </w:t>
      </w:r>
    </w:p>
    <w:p w:rsidR="00835C1F" w:rsidRPr="00186D46" w:rsidRDefault="00835C1F" w:rsidP="00835C1F">
      <w:pPr>
        <w:autoSpaceDE w:val="0"/>
        <w:autoSpaceDN w:val="0"/>
        <w:adjustRightInd w:val="0"/>
        <w:ind w:firstLine="539"/>
        <w:jc w:val="both"/>
      </w:pPr>
      <w:r w:rsidRPr="00186D46">
        <w:t>из них средства:</w:t>
      </w:r>
    </w:p>
    <w:p w:rsidR="00835C1F" w:rsidRPr="00186D46" w:rsidRDefault="00835C1F" w:rsidP="00835C1F">
      <w:pPr>
        <w:autoSpaceDE w:val="0"/>
        <w:autoSpaceDN w:val="0"/>
        <w:adjustRightInd w:val="0"/>
        <w:ind w:firstLine="539"/>
        <w:jc w:val="both"/>
      </w:pPr>
      <w:r w:rsidRPr="00186D46">
        <w:t>федерального бюджета – 0,0 тыс. рублей (0,00 процента);</w:t>
      </w:r>
    </w:p>
    <w:p w:rsidR="00835C1F" w:rsidRPr="00186D46" w:rsidRDefault="00835C1F" w:rsidP="00835C1F">
      <w:pPr>
        <w:autoSpaceDE w:val="0"/>
        <w:autoSpaceDN w:val="0"/>
        <w:adjustRightInd w:val="0"/>
        <w:ind w:firstLine="539"/>
        <w:jc w:val="both"/>
      </w:pPr>
      <w:r w:rsidRPr="00186D46">
        <w:t>республиканского бюджета Чувашской Республики –</w:t>
      </w:r>
      <w:r w:rsidR="00E243DF" w:rsidRPr="00186D46">
        <w:t xml:space="preserve"> 0</w:t>
      </w:r>
      <w:r w:rsidRPr="00186D46">
        <w:t>,0 тыс. рублей (0,00 процента).</w:t>
      </w:r>
    </w:p>
    <w:p w:rsidR="00835C1F" w:rsidRPr="00186D46" w:rsidRDefault="00835C1F" w:rsidP="00835C1F">
      <w:pPr>
        <w:autoSpaceDE w:val="0"/>
        <w:autoSpaceDN w:val="0"/>
        <w:adjustRightInd w:val="0"/>
        <w:ind w:firstLine="539"/>
        <w:jc w:val="both"/>
      </w:pPr>
      <w:r w:rsidRPr="00186D46">
        <w:t xml:space="preserve">местный бюджет </w:t>
      </w:r>
      <w:r w:rsidR="00D317ED">
        <w:t>Порецкого района Чувашской  Республики</w:t>
      </w:r>
      <w:r w:rsidRPr="00186D46">
        <w:t xml:space="preserve">– </w:t>
      </w:r>
      <w:r w:rsidR="00501182">
        <w:t>100</w:t>
      </w:r>
      <w:r w:rsidR="00E243DF" w:rsidRPr="00186D46">
        <w:t>0</w:t>
      </w:r>
      <w:r w:rsidRPr="00186D46">
        <w:t>,0 тыс. рублей (100,00 процентов)</w:t>
      </w:r>
    </w:p>
    <w:p w:rsidR="00835C1F" w:rsidRPr="00186D46" w:rsidRDefault="00835C1F" w:rsidP="00835C1F">
      <w:pPr>
        <w:autoSpaceDE w:val="0"/>
        <w:autoSpaceDN w:val="0"/>
        <w:adjustRightInd w:val="0"/>
        <w:ind w:firstLine="539"/>
        <w:jc w:val="both"/>
      </w:pPr>
      <w:r w:rsidRPr="00186D46">
        <w:t>Объемы финансирования подпрограммы подлежат ежегодному уточнению исходя из реальных возможностей бюджетов всех уровней.</w:t>
      </w:r>
    </w:p>
    <w:p w:rsidR="00835C1F" w:rsidRPr="00186D46" w:rsidRDefault="00835C1F" w:rsidP="00835C1F">
      <w:pPr>
        <w:autoSpaceDE w:val="0"/>
        <w:autoSpaceDN w:val="0"/>
        <w:adjustRightInd w:val="0"/>
        <w:ind w:firstLine="540"/>
        <w:jc w:val="both"/>
        <w:rPr>
          <w:lang w:eastAsia="en-US"/>
        </w:rPr>
      </w:pPr>
      <w:r w:rsidRPr="00186D46">
        <w:rPr>
          <w:lang w:eastAsia="en-US"/>
        </w:rPr>
        <w:t xml:space="preserve">Ресурсное </w:t>
      </w:r>
      <w:hyperlink r:id="rId21" w:history="1">
        <w:r w:rsidRPr="00186D46">
          <w:rPr>
            <w:lang w:eastAsia="en-US"/>
          </w:rPr>
          <w:t>обеспечение</w:t>
        </w:r>
      </w:hyperlink>
      <w:r w:rsidRPr="00186D46">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835C1F" w:rsidRPr="00186D46" w:rsidRDefault="00835C1F" w:rsidP="00835C1F">
      <w:pPr>
        <w:ind w:firstLine="567"/>
        <w:jc w:val="both"/>
      </w:pPr>
    </w:p>
    <w:p w:rsidR="00835C1F" w:rsidRPr="00981A5A" w:rsidRDefault="00835C1F" w:rsidP="00835C1F">
      <w:pPr>
        <w:ind w:firstLine="567"/>
        <w:jc w:val="both"/>
        <w:rPr>
          <w:sz w:val="26"/>
          <w:szCs w:val="26"/>
        </w:rPr>
        <w:sectPr w:rsidR="00835C1F" w:rsidRPr="00981A5A" w:rsidSect="00835C1F">
          <w:pgSz w:w="11905" w:h="16838"/>
          <w:pgMar w:top="1134" w:right="851" w:bottom="1134" w:left="1701" w:header="567" w:footer="0" w:gutter="0"/>
          <w:cols w:space="720"/>
          <w:noEndnote/>
          <w:docGrid w:linePitch="326"/>
        </w:sectPr>
      </w:pPr>
    </w:p>
    <w:p w:rsidR="0091509B" w:rsidRPr="00ED5DC2" w:rsidRDefault="0091509B" w:rsidP="0091509B">
      <w:pPr>
        <w:autoSpaceDE w:val="0"/>
        <w:autoSpaceDN w:val="0"/>
        <w:adjustRightInd w:val="0"/>
        <w:jc w:val="right"/>
        <w:outlineLvl w:val="0"/>
        <w:rPr>
          <w:rFonts w:eastAsia="Calibri"/>
          <w:sz w:val="20"/>
          <w:szCs w:val="20"/>
        </w:rPr>
      </w:pPr>
      <w:r w:rsidRPr="00ED5DC2">
        <w:rPr>
          <w:rFonts w:eastAsia="Calibri"/>
          <w:sz w:val="20"/>
          <w:szCs w:val="20"/>
        </w:rPr>
        <w:lastRenderedPageBreak/>
        <w:t>Приложение № 1</w:t>
      </w:r>
    </w:p>
    <w:p w:rsidR="0091509B" w:rsidRPr="00ED5DC2" w:rsidRDefault="0091509B" w:rsidP="0091509B">
      <w:pPr>
        <w:autoSpaceDE w:val="0"/>
        <w:autoSpaceDN w:val="0"/>
        <w:adjustRightInd w:val="0"/>
        <w:jc w:val="right"/>
        <w:rPr>
          <w:rFonts w:eastAsia="Calibri"/>
          <w:sz w:val="20"/>
          <w:szCs w:val="20"/>
        </w:rPr>
      </w:pPr>
      <w:r w:rsidRPr="00ED5DC2">
        <w:rPr>
          <w:rFonts w:eastAsia="Calibri"/>
          <w:sz w:val="20"/>
          <w:szCs w:val="20"/>
        </w:rPr>
        <w:t>к подпрограмме«</w:t>
      </w:r>
      <w:r>
        <w:rPr>
          <w:rFonts w:eastAsia="Calibri"/>
          <w:sz w:val="20"/>
          <w:szCs w:val="20"/>
        </w:rPr>
        <w:t xml:space="preserve">Молодежь </w:t>
      </w:r>
      <w:r w:rsidR="00831EED">
        <w:rPr>
          <w:rFonts w:eastAsia="Calibri"/>
          <w:sz w:val="20"/>
          <w:szCs w:val="20"/>
        </w:rPr>
        <w:t>Порецкого</w:t>
      </w:r>
      <w:r>
        <w:rPr>
          <w:rFonts w:eastAsia="Calibri"/>
          <w:sz w:val="20"/>
          <w:szCs w:val="20"/>
        </w:rPr>
        <w:t xml:space="preserve"> района</w:t>
      </w:r>
      <w:r w:rsidRPr="00ED5DC2">
        <w:rPr>
          <w:rFonts w:eastAsia="Calibri"/>
          <w:sz w:val="20"/>
          <w:szCs w:val="20"/>
        </w:rPr>
        <w:t>»</w:t>
      </w:r>
    </w:p>
    <w:p w:rsidR="0091509B" w:rsidRPr="00491406" w:rsidRDefault="0091509B" w:rsidP="0091509B">
      <w:pPr>
        <w:autoSpaceDE w:val="0"/>
        <w:autoSpaceDN w:val="0"/>
        <w:adjustRightInd w:val="0"/>
        <w:jc w:val="right"/>
        <w:rPr>
          <w:rFonts w:eastAsia="Calibri"/>
          <w:sz w:val="20"/>
          <w:szCs w:val="20"/>
        </w:rPr>
      </w:pPr>
      <w:r w:rsidRPr="00ED5DC2">
        <w:rPr>
          <w:rFonts w:eastAsia="Calibri"/>
          <w:sz w:val="20"/>
          <w:szCs w:val="20"/>
        </w:rPr>
        <w:t>муниципальной программы</w:t>
      </w:r>
      <w:r w:rsidR="00485579">
        <w:rPr>
          <w:rFonts w:eastAsia="Calibri"/>
          <w:sz w:val="20"/>
          <w:szCs w:val="20"/>
        </w:rPr>
        <w:t xml:space="preserve"> </w:t>
      </w:r>
      <w:r w:rsidR="00831EED">
        <w:rPr>
          <w:rFonts w:eastAsia="Calibri"/>
          <w:sz w:val="20"/>
          <w:szCs w:val="20"/>
        </w:rPr>
        <w:t>Порецкого</w:t>
      </w:r>
      <w:r w:rsidRPr="00ED5DC2">
        <w:rPr>
          <w:rFonts w:eastAsia="Calibri"/>
          <w:sz w:val="20"/>
          <w:szCs w:val="20"/>
        </w:rPr>
        <w:t xml:space="preserve"> района</w:t>
      </w:r>
      <w:r w:rsidR="00491406">
        <w:rPr>
          <w:rFonts w:eastAsia="Calibri"/>
          <w:sz w:val="20"/>
          <w:szCs w:val="20"/>
        </w:rPr>
        <w:t>Чувашской  Республики</w:t>
      </w:r>
    </w:p>
    <w:p w:rsidR="0091509B" w:rsidRPr="00ED5DC2" w:rsidRDefault="0091509B" w:rsidP="0091509B">
      <w:pPr>
        <w:autoSpaceDE w:val="0"/>
        <w:autoSpaceDN w:val="0"/>
        <w:adjustRightInd w:val="0"/>
        <w:jc w:val="right"/>
        <w:rPr>
          <w:rFonts w:eastAsia="Calibri"/>
          <w:sz w:val="20"/>
          <w:szCs w:val="20"/>
        </w:rPr>
      </w:pPr>
      <w:r w:rsidRPr="00ED5DC2">
        <w:rPr>
          <w:rFonts w:eastAsia="Calibri"/>
          <w:sz w:val="20"/>
          <w:szCs w:val="20"/>
        </w:rPr>
        <w:t>«Развитие образования»</w:t>
      </w:r>
    </w:p>
    <w:p w:rsidR="0091509B" w:rsidRPr="00BD595A" w:rsidRDefault="0091509B" w:rsidP="0091509B">
      <w:pPr>
        <w:autoSpaceDE w:val="0"/>
        <w:autoSpaceDN w:val="0"/>
        <w:adjustRightInd w:val="0"/>
        <w:jc w:val="both"/>
        <w:rPr>
          <w:rFonts w:eastAsia="Calibri"/>
          <w:sz w:val="10"/>
        </w:rPr>
      </w:pPr>
    </w:p>
    <w:p w:rsidR="0091509B" w:rsidRDefault="0091509B" w:rsidP="0091509B">
      <w:pPr>
        <w:autoSpaceDE w:val="0"/>
        <w:autoSpaceDN w:val="0"/>
        <w:adjustRightInd w:val="0"/>
        <w:jc w:val="center"/>
        <w:rPr>
          <w:sz w:val="26"/>
          <w:szCs w:val="26"/>
          <w:lang w:eastAsia="en-US"/>
        </w:rPr>
      </w:pPr>
    </w:p>
    <w:p w:rsidR="0091509B" w:rsidRPr="00981A5A" w:rsidRDefault="0091509B" w:rsidP="0091509B">
      <w:pPr>
        <w:autoSpaceDE w:val="0"/>
        <w:autoSpaceDN w:val="0"/>
        <w:adjustRightInd w:val="0"/>
        <w:jc w:val="center"/>
        <w:rPr>
          <w:sz w:val="26"/>
          <w:szCs w:val="26"/>
          <w:lang w:eastAsia="en-US"/>
        </w:rPr>
      </w:pPr>
      <w:r w:rsidRPr="00981A5A">
        <w:rPr>
          <w:sz w:val="26"/>
          <w:szCs w:val="26"/>
          <w:lang w:eastAsia="en-US"/>
        </w:rPr>
        <w:t>РЕСУРСНОЕ ОБЕСПЕЧЕНИЕ</w:t>
      </w:r>
    </w:p>
    <w:p w:rsidR="0091509B" w:rsidRPr="00981A5A" w:rsidRDefault="0091509B" w:rsidP="0091509B">
      <w:pPr>
        <w:autoSpaceDE w:val="0"/>
        <w:autoSpaceDN w:val="0"/>
        <w:adjustRightInd w:val="0"/>
        <w:jc w:val="center"/>
        <w:rPr>
          <w:sz w:val="26"/>
          <w:szCs w:val="26"/>
          <w:lang w:eastAsia="en-US"/>
        </w:rPr>
      </w:pPr>
      <w:r w:rsidRPr="00981A5A">
        <w:rPr>
          <w:sz w:val="26"/>
          <w:szCs w:val="26"/>
          <w:lang w:eastAsia="en-US"/>
        </w:rPr>
        <w:t>РЕАЛИЗАЦИИ ПОДПРОГРАММЫ «</w:t>
      </w:r>
      <w:r>
        <w:rPr>
          <w:sz w:val="26"/>
          <w:szCs w:val="26"/>
          <w:lang w:eastAsia="en-US"/>
        </w:rPr>
        <w:t xml:space="preserve">МОЛОДЕЖЬ </w:t>
      </w:r>
      <w:r w:rsidR="00831EED">
        <w:rPr>
          <w:sz w:val="26"/>
          <w:szCs w:val="26"/>
          <w:lang w:eastAsia="en-US"/>
        </w:rPr>
        <w:t>ПОРЕЦКОГО</w:t>
      </w:r>
      <w:r>
        <w:rPr>
          <w:sz w:val="26"/>
          <w:szCs w:val="26"/>
          <w:lang w:eastAsia="en-US"/>
        </w:rPr>
        <w:t xml:space="preserve"> РАЙОНА</w:t>
      </w:r>
      <w:r w:rsidRPr="00981A5A">
        <w:rPr>
          <w:sz w:val="26"/>
          <w:szCs w:val="26"/>
          <w:lang w:eastAsia="en-US"/>
        </w:rPr>
        <w:t>»</w:t>
      </w:r>
    </w:p>
    <w:p w:rsidR="0091509B" w:rsidRPr="00981A5A" w:rsidRDefault="0091509B" w:rsidP="0091509B">
      <w:pPr>
        <w:autoSpaceDE w:val="0"/>
        <w:autoSpaceDN w:val="0"/>
        <w:adjustRightInd w:val="0"/>
        <w:jc w:val="center"/>
        <w:rPr>
          <w:sz w:val="26"/>
          <w:szCs w:val="26"/>
          <w:lang w:eastAsia="en-US"/>
        </w:rPr>
      </w:pPr>
      <w:r>
        <w:rPr>
          <w:sz w:val="26"/>
          <w:szCs w:val="26"/>
          <w:lang w:eastAsia="en-US"/>
        </w:rPr>
        <w:t xml:space="preserve">МУНИЦИПАЛЬНОЙ </w:t>
      </w:r>
      <w:r w:rsidRPr="00981A5A">
        <w:rPr>
          <w:sz w:val="26"/>
          <w:szCs w:val="26"/>
          <w:lang w:eastAsia="en-US"/>
        </w:rPr>
        <w:t xml:space="preserve">ПРОГРАММЫ </w:t>
      </w:r>
      <w:r w:rsidR="00D317ED">
        <w:rPr>
          <w:sz w:val="26"/>
          <w:szCs w:val="26"/>
          <w:lang w:eastAsia="en-US"/>
        </w:rPr>
        <w:t>ПОРЕЦКОГО РАЙОНА ЧУВАШСКОЙ  РЕСПУБЛИКИ</w:t>
      </w:r>
      <w:r w:rsidRPr="00981A5A">
        <w:rPr>
          <w:sz w:val="26"/>
          <w:szCs w:val="26"/>
        </w:rPr>
        <w:t>«РАЗВИТИЕ ОБРАЗОВАНИЯ»</w:t>
      </w:r>
    </w:p>
    <w:p w:rsidR="0091509B" w:rsidRDefault="0091509B" w:rsidP="0091509B">
      <w:pPr>
        <w:autoSpaceDE w:val="0"/>
        <w:autoSpaceDN w:val="0"/>
        <w:adjustRightInd w:val="0"/>
        <w:jc w:val="center"/>
        <w:rPr>
          <w:sz w:val="26"/>
          <w:szCs w:val="26"/>
          <w:lang w:eastAsia="en-US"/>
        </w:rPr>
      </w:pPr>
      <w:r w:rsidRPr="00981A5A">
        <w:rPr>
          <w:sz w:val="26"/>
          <w:szCs w:val="26"/>
          <w:lang w:eastAsia="en-US"/>
        </w:rPr>
        <w:t>ЗА СЧЕТ ВСЕХ ИСТОЧНИКОВ ФИНАНСИРОВАНИЯ</w:t>
      </w:r>
    </w:p>
    <w:p w:rsidR="0091509B" w:rsidRDefault="0091509B" w:rsidP="0091509B">
      <w:pPr>
        <w:autoSpaceDE w:val="0"/>
        <w:autoSpaceDN w:val="0"/>
        <w:adjustRightInd w:val="0"/>
        <w:jc w:val="center"/>
        <w:rPr>
          <w:rFonts w:eastAsia="Calibri"/>
        </w:rPr>
      </w:pPr>
    </w:p>
    <w:tbl>
      <w:tblPr>
        <w:tblStyle w:val="af3"/>
        <w:tblW w:w="15876" w:type="dxa"/>
        <w:tblInd w:w="-459" w:type="dxa"/>
        <w:tblLayout w:type="fixed"/>
        <w:tblLook w:val="04A0"/>
      </w:tblPr>
      <w:tblGrid>
        <w:gridCol w:w="851"/>
        <w:gridCol w:w="1134"/>
        <w:gridCol w:w="283"/>
        <w:gridCol w:w="851"/>
        <w:gridCol w:w="283"/>
        <w:gridCol w:w="851"/>
        <w:gridCol w:w="142"/>
        <w:gridCol w:w="425"/>
        <w:gridCol w:w="142"/>
        <w:gridCol w:w="425"/>
        <w:gridCol w:w="142"/>
        <w:gridCol w:w="992"/>
        <w:gridCol w:w="142"/>
        <w:gridCol w:w="567"/>
        <w:gridCol w:w="992"/>
        <w:gridCol w:w="850"/>
        <w:gridCol w:w="850"/>
        <w:gridCol w:w="851"/>
        <w:gridCol w:w="850"/>
        <w:gridCol w:w="851"/>
        <w:gridCol w:w="850"/>
        <w:gridCol w:w="851"/>
        <w:gridCol w:w="850"/>
        <w:gridCol w:w="851"/>
      </w:tblGrid>
      <w:tr w:rsidR="0091509B" w:rsidRPr="003D7124" w:rsidTr="00A40491">
        <w:tc>
          <w:tcPr>
            <w:tcW w:w="851" w:type="dxa"/>
            <w:vMerge w:val="restart"/>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Статус</w:t>
            </w:r>
          </w:p>
        </w:tc>
        <w:tc>
          <w:tcPr>
            <w:tcW w:w="1417" w:type="dxa"/>
            <w:gridSpan w:val="2"/>
            <w:vMerge w:val="restart"/>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 xml:space="preserve">Наименование подпрограммы муниципальной программы </w:t>
            </w:r>
            <w:r w:rsidR="00D317ED">
              <w:rPr>
                <w:rFonts w:eastAsia="Calibri"/>
                <w:sz w:val="16"/>
                <w:szCs w:val="16"/>
              </w:rPr>
              <w:t>Порецкого района Чувашской  Республики</w:t>
            </w:r>
            <w:r w:rsidRPr="00F2366F">
              <w:rPr>
                <w:rFonts w:eastAsia="Calibri"/>
                <w:sz w:val="16"/>
                <w:szCs w:val="16"/>
              </w:rPr>
              <w:t>(основного мероприятия, мероприятия)</w:t>
            </w:r>
          </w:p>
        </w:tc>
        <w:tc>
          <w:tcPr>
            <w:tcW w:w="1134" w:type="dxa"/>
            <w:gridSpan w:val="2"/>
            <w:vMerge w:val="restart"/>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 xml:space="preserve">Задача подпрограммы муниципальной программы </w:t>
            </w:r>
            <w:r w:rsidR="00831EED">
              <w:rPr>
                <w:rFonts w:eastAsia="Calibri"/>
                <w:sz w:val="16"/>
                <w:szCs w:val="16"/>
              </w:rPr>
              <w:t>Порецкого</w:t>
            </w:r>
            <w:r w:rsidRPr="00F2366F">
              <w:rPr>
                <w:rFonts w:eastAsia="Calibri"/>
                <w:sz w:val="16"/>
                <w:szCs w:val="16"/>
              </w:rPr>
              <w:t xml:space="preserve"> района</w:t>
            </w:r>
          </w:p>
        </w:tc>
        <w:tc>
          <w:tcPr>
            <w:tcW w:w="993" w:type="dxa"/>
            <w:gridSpan w:val="2"/>
            <w:vMerge w:val="restart"/>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Ответственный исполнитель, соисполнители</w:t>
            </w:r>
          </w:p>
        </w:tc>
        <w:tc>
          <w:tcPr>
            <w:tcW w:w="2835" w:type="dxa"/>
            <w:gridSpan w:val="7"/>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Код бюджетной</w:t>
            </w:r>
          </w:p>
        </w:tc>
        <w:tc>
          <w:tcPr>
            <w:tcW w:w="992"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Источники финансирования</w:t>
            </w:r>
          </w:p>
        </w:tc>
        <w:tc>
          <w:tcPr>
            <w:tcW w:w="7654" w:type="dxa"/>
            <w:gridSpan w:val="9"/>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Расходы по годам, тыс. рублей</w:t>
            </w:r>
          </w:p>
        </w:tc>
      </w:tr>
      <w:tr w:rsidR="0091509B" w:rsidRPr="003D7124" w:rsidTr="00A40491">
        <w:tc>
          <w:tcPr>
            <w:tcW w:w="851" w:type="dxa"/>
            <w:vMerge/>
          </w:tcPr>
          <w:p w:rsidR="0091509B" w:rsidRPr="00F2366F" w:rsidRDefault="0091509B" w:rsidP="002F5825">
            <w:pPr>
              <w:autoSpaceDE w:val="0"/>
              <w:autoSpaceDN w:val="0"/>
              <w:rPr>
                <w:rFonts w:eastAsia="Calibri"/>
                <w:sz w:val="16"/>
                <w:szCs w:val="16"/>
              </w:rPr>
            </w:pPr>
          </w:p>
        </w:tc>
        <w:tc>
          <w:tcPr>
            <w:tcW w:w="1417" w:type="dxa"/>
            <w:gridSpan w:val="2"/>
            <w:vMerge/>
          </w:tcPr>
          <w:p w:rsidR="0091509B" w:rsidRPr="00F2366F" w:rsidRDefault="0091509B" w:rsidP="002F5825">
            <w:pPr>
              <w:autoSpaceDE w:val="0"/>
              <w:autoSpaceDN w:val="0"/>
              <w:rPr>
                <w:rFonts w:eastAsia="Calibri"/>
                <w:sz w:val="16"/>
                <w:szCs w:val="16"/>
              </w:rPr>
            </w:pPr>
          </w:p>
        </w:tc>
        <w:tc>
          <w:tcPr>
            <w:tcW w:w="1134" w:type="dxa"/>
            <w:gridSpan w:val="2"/>
            <w:vMerge/>
          </w:tcPr>
          <w:p w:rsidR="0091509B" w:rsidRPr="00F2366F" w:rsidRDefault="0091509B" w:rsidP="002F5825">
            <w:pPr>
              <w:autoSpaceDE w:val="0"/>
              <w:autoSpaceDN w:val="0"/>
              <w:rPr>
                <w:rFonts w:eastAsia="Calibri"/>
                <w:sz w:val="16"/>
                <w:szCs w:val="16"/>
              </w:rPr>
            </w:pPr>
          </w:p>
        </w:tc>
        <w:tc>
          <w:tcPr>
            <w:tcW w:w="993" w:type="dxa"/>
            <w:gridSpan w:val="2"/>
            <w:vMerge/>
          </w:tcPr>
          <w:p w:rsidR="0091509B" w:rsidRPr="00F2366F" w:rsidRDefault="0091509B" w:rsidP="002F5825">
            <w:pPr>
              <w:autoSpaceDE w:val="0"/>
              <w:autoSpaceDN w:val="0"/>
              <w:rPr>
                <w:rFonts w:eastAsia="Calibri"/>
                <w:sz w:val="16"/>
                <w:szCs w:val="16"/>
              </w:rPr>
            </w:pPr>
          </w:p>
        </w:tc>
        <w:tc>
          <w:tcPr>
            <w:tcW w:w="567"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главный распорядитель бюджетных средств</w:t>
            </w:r>
          </w:p>
        </w:tc>
        <w:tc>
          <w:tcPr>
            <w:tcW w:w="567"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раздел, подраздел</w:t>
            </w:r>
          </w:p>
        </w:tc>
        <w:tc>
          <w:tcPr>
            <w:tcW w:w="1134"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целевая статья расходов</w:t>
            </w:r>
          </w:p>
        </w:tc>
        <w:tc>
          <w:tcPr>
            <w:tcW w:w="567"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группа (подгруппа) вида расходов</w:t>
            </w:r>
          </w:p>
        </w:tc>
        <w:tc>
          <w:tcPr>
            <w:tcW w:w="992" w:type="dxa"/>
          </w:tcPr>
          <w:p w:rsidR="0091509B" w:rsidRPr="00F2366F" w:rsidRDefault="0091509B" w:rsidP="002F5825">
            <w:pPr>
              <w:autoSpaceDE w:val="0"/>
              <w:autoSpaceDN w:val="0"/>
              <w:jc w:val="center"/>
              <w:rPr>
                <w:rFonts w:eastAsia="Calibri"/>
                <w:sz w:val="16"/>
                <w:szCs w:val="16"/>
              </w:rPr>
            </w:pPr>
          </w:p>
        </w:tc>
        <w:tc>
          <w:tcPr>
            <w:tcW w:w="850"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2019</w:t>
            </w:r>
          </w:p>
        </w:tc>
        <w:tc>
          <w:tcPr>
            <w:tcW w:w="850"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2020</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2021</w:t>
            </w:r>
          </w:p>
        </w:tc>
        <w:tc>
          <w:tcPr>
            <w:tcW w:w="850"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2022</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2023</w:t>
            </w:r>
          </w:p>
        </w:tc>
        <w:tc>
          <w:tcPr>
            <w:tcW w:w="850"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2024</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2025</w:t>
            </w:r>
          </w:p>
        </w:tc>
        <w:tc>
          <w:tcPr>
            <w:tcW w:w="850"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2026-2030</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2031-2035</w:t>
            </w:r>
          </w:p>
        </w:tc>
      </w:tr>
      <w:tr w:rsidR="0091509B" w:rsidTr="00A40491">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w:t>
            </w:r>
          </w:p>
        </w:tc>
        <w:tc>
          <w:tcPr>
            <w:tcW w:w="1417"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2</w:t>
            </w:r>
          </w:p>
        </w:tc>
        <w:tc>
          <w:tcPr>
            <w:tcW w:w="1134"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3</w:t>
            </w:r>
          </w:p>
        </w:tc>
        <w:tc>
          <w:tcPr>
            <w:tcW w:w="993"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4</w:t>
            </w:r>
          </w:p>
        </w:tc>
        <w:tc>
          <w:tcPr>
            <w:tcW w:w="567"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5</w:t>
            </w:r>
          </w:p>
        </w:tc>
        <w:tc>
          <w:tcPr>
            <w:tcW w:w="567"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6</w:t>
            </w:r>
          </w:p>
        </w:tc>
        <w:tc>
          <w:tcPr>
            <w:tcW w:w="1134" w:type="dxa"/>
            <w:gridSpan w:val="2"/>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7</w:t>
            </w:r>
          </w:p>
        </w:tc>
        <w:tc>
          <w:tcPr>
            <w:tcW w:w="567"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8</w:t>
            </w:r>
          </w:p>
        </w:tc>
        <w:tc>
          <w:tcPr>
            <w:tcW w:w="992"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9</w:t>
            </w:r>
          </w:p>
        </w:tc>
        <w:tc>
          <w:tcPr>
            <w:tcW w:w="850"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10</w:t>
            </w:r>
          </w:p>
        </w:tc>
        <w:tc>
          <w:tcPr>
            <w:tcW w:w="850"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11</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12</w:t>
            </w:r>
          </w:p>
        </w:tc>
        <w:tc>
          <w:tcPr>
            <w:tcW w:w="850"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13</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14</w:t>
            </w:r>
          </w:p>
        </w:tc>
        <w:tc>
          <w:tcPr>
            <w:tcW w:w="850"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15</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16</w:t>
            </w:r>
          </w:p>
        </w:tc>
        <w:tc>
          <w:tcPr>
            <w:tcW w:w="850"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17</w:t>
            </w:r>
          </w:p>
        </w:tc>
        <w:tc>
          <w:tcPr>
            <w:tcW w:w="851" w:type="dxa"/>
          </w:tcPr>
          <w:p w:rsidR="0091509B" w:rsidRPr="00F2366F" w:rsidRDefault="0091509B" w:rsidP="002F5825">
            <w:pPr>
              <w:autoSpaceDE w:val="0"/>
              <w:autoSpaceDN w:val="0"/>
              <w:jc w:val="center"/>
              <w:rPr>
                <w:rFonts w:eastAsia="Calibri"/>
                <w:sz w:val="16"/>
                <w:szCs w:val="16"/>
              </w:rPr>
            </w:pPr>
            <w:r w:rsidRPr="00F2366F">
              <w:rPr>
                <w:rFonts w:eastAsia="Calibri"/>
                <w:sz w:val="16"/>
                <w:szCs w:val="16"/>
              </w:rPr>
              <w:t>18</w:t>
            </w:r>
          </w:p>
        </w:tc>
      </w:tr>
      <w:tr w:rsidR="00835C1F" w:rsidTr="00A40491">
        <w:tc>
          <w:tcPr>
            <w:tcW w:w="851" w:type="dxa"/>
            <w:vMerge w:val="restart"/>
          </w:tcPr>
          <w:p w:rsidR="00835C1F" w:rsidRPr="00F2366F" w:rsidRDefault="00835C1F" w:rsidP="00835C1F">
            <w:pPr>
              <w:autoSpaceDE w:val="0"/>
              <w:autoSpaceDN w:val="0"/>
              <w:rPr>
                <w:rFonts w:eastAsia="Calibri"/>
                <w:sz w:val="16"/>
                <w:szCs w:val="16"/>
              </w:rPr>
            </w:pPr>
            <w:r w:rsidRPr="00F2366F">
              <w:rPr>
                <w:rFonts w:eastAsia="Calibri"/>
                <w:sz w:val="16"/>
                <w:szCs w:val="16"/>
              </w:rPr>
              <w:t>Подпрограмма</w:t>
            </w:r>
          </w:p>
        </w:tc>
        <w:tc>
          <w:tcPr>
            <w:tcW w:w="1417" w:type="dxa"/>
            <w:gridSpan w:val="2"/>
            <w:vMerge w:val="restart"/>
          </w:tcPr>
          <w:p w:rsidR="00835C1F" w:rsidRPr="00F2366F" w:rsidRDefault="00835C1F" w:rsidP="00835C1F">
            <w:pPr>
              <w:autoSpaceDE w:val="0"/>
              <w:autoSpaceDN w:val="0"/>
              <w:rPr>
                <w:rFonts w:eastAsia="Calibri"/>
                <w:sz w:val="16"/>
                <w:szCs w:val="16"/>
              </w:rPr>
            </w:pPr>
            <w:r w:rsidRPr="00F2366F">
              <w:rPr>
                <w:rFonts w:eastAsia="Calibri"/>
                <w:sz w:val="16"/>
                <w:szCs w:val="16"/>
              </w:rPr>
              <w:t>«</w:t>
            </w:r>
            <w:r>
              <w:rPr>
                <w:rFonts w:eastAsia="Calibri"/>
                <w:sz w:val="16"/>
                <w:szCs w:val="16"/>
              </w:rPr>
              <w:t>Молодежь Порецкого района</w:t>
            </w:r>
            <w:r w:rsidRPr="00F2366F">
              <w:rPr>
                <w:rFonts w:eastAsia="Calibri"/>
                <w:sz w:val="16"/>
                <w:szCs w:val="16"/>
              </w:rPr>
              <w:t xml:space="preserve">» </w:t>
            </w:r>
          </w:p>
          <w:p w:rsidR="00835C1F" w:rsidRPr="00F2366F" w:rsidRDefault="00835C1F" w:rsidP="00835C1F">
            <w:pPr>
              <w:autoSpaceDE w:val="0"/>
              <w:autoSpaceDN w:val="0"/>
              <w:rPr>
                <w:rFonts w:eastAsia="Calibri"/>
                <w:sz w:val="16"/>
                <w:szCs w:val="16"/>
              </w:rPr>
            </w:pPr>
          </w:p>
        </w:tc>
        <w:tc>
          <w:tcPr>
            <w:tcW w:w="1134" w:type="dxa"/>
            <w:gridSpan w:val="2"/>
            <w:vMerge w:val="restart"/>
          </w:tcPr>
          <w:p w:rsidR="00835C1F" w:rsidRPr="00F2366F" w:rsidRDefault="00835C1F" w:rsidP="00835C1F">
            <w:pPr>
              <w:autoSpaceDE w:val="0"/>
              <w:autoSpaceDN w:val="0"/>
              <w:jc w:val="center"/>
              <w:rPr>
                <w:rFonts w:eastAsia="Calibri"/>
                <w:sz w:val="16"/>
                <w:szCs w:val="16"/>
              </w:rPr>
            </w:pPr>
          </w:p>
        </w:tc>
        <w:tc>
          <w:tcPr>
            <w:tcW w:w="993" w:type="dxa"/>
            <w:gridSpan w:val="2"/>
            <w:vMerge w:val="restart"/>
          </w:tcPr>
          <w:p w:rsidR="00835C1F" w:rsidRPr="00F2366F" w:rsidRDefault="00835C1F" w:rsidP="00835C1F">
            <w:pPr>
              <w:pStyle w:val="ConsPlusCell"/>
              <w:rPr>
                <w:rFonts w:ascii="Times New Roman" w:hAnsi="Times New Roman" w:cs="Times New Roman"/>
                <w:sz w:val="16"/>
                <w:szCs w:val="16"/>
              </w:rPr>
            </w:pPr>
            <w:r w:rsidRPr="00F2366F">
              <w:rPr>
                <w:rFonts w:ascii="Times New Roman" w:hAnsi="Times New Roman" w:cs="Times New Roman"/>
                <w:sz w:val="16"/>
                <w:szCs w:val="16"/>
              </w:rPr>
              <w:t xml:space="preserve">Ответственный исполнитель – </w:t>
            </w:r>
            <w:r>
              <w:rPr>
                <w:rFonts w:ascii="Times New Roman" w:hAnsi="Times New Roman" w:cs="Times New Roman"/>
                <w:sz w:val="16"/>
                <w:szCs w:val="16"/>
              </w:rPr>
              <w:t>Отдел образования,  молодежной политики и спорта администрации Порецкого района</w:t>
            </w:r>
            <w:r w:rsidRPr="00F2366F">
              <w:rPr>
                <w:rFonts w:ascii="Times New Roman" w:hAnsi="Times New Roman" w:cs="Times New Roman"/>
                <w:sz w:val="16"/>
                <w:szCs w:val="16"/>
              </w:rPr>
              <w:t>;</w:t>
            </w:r>
          </w:p>
          <w:p w:rsidR="00835C1F" w:rsidRPr="00F2366F" w:rsidRDefault="00835C1F" w:rsidP="00835C1F">
            <w:pPr>
              <w:pStyle w:val="ConsPlusCell"/>
              <w:rPr>
                <w:rFonts w:ascii="Times New Roman" w:hAnsi="Times New Roman" w:cs="Times New Roman"/>
                <w:sz w:val="16"/>
                <w:szCs w:val="16"/>
              </w:rPr>
            </w:pPr>
            <w:r w:rsidRPr="00F2366F">
              <w:rPr>
                <w:rFonts w:ascii="Times New Roman" w:hAnsi="Times New Roman" w:cs="Times New Roman"/>
                <w:sz w:val="16"/>
                <w:szCs w:val="16"/>
              </w:rPr>
              <w:t xml:space="preserve">Соисполнители - </w:t>
            </w:r>
          </w:p>
          <w:p w:rsidR="00835C1F" w:rsidRPr="00F2366F" w:rsidRDefault="00835C1F" w:rsidP="00835C1F">
            <w:pPr>
              <w:autoSpaceDE w:val="0"/>
              <w:autoSpaceDN w:val="0"/>
              <w:jc w:val="center"/>
              <w:rPr>
                <w:rFonts w:eastAsia="Calibri"/>
                <w:sz w:val="16"/>
                <w:szCs w:val="16"/>
              </w:rPr>
            </w:pPr>
            <w:r w:rsidRPr="00F2366F">
              <w:rPr>
                <w:sz w:val="16"/>
                <w:szCs w:val="16"/>
              </w:rPr>
              <w:lastRenderedPageBreak/>
              <w:t xml:space="preserve">муниципальные образовательные организации </w:t>
            </w:r>
            <w:r w:rsidR="00D317ED">
              <w:rPr>
                <w:sz w:val="16"/>
                <w:szCs w:val="16"/>
              </w:rPr>
              <w:t>Порецкого района Чувашской  Республики</w:t>
            </w:r>
          </w:p>
        </w:tc>
        <w:tc>
          <w:tcPr>
            <w:tcW w:w="567" w:type="dxa"/>
            <w:gridSpan w:val="2"/>
          </w:tcPr>
          <w:p w:rsidR="00835C1F" w:rsidRPr="00F2366F" w:rsidRDefault="00835C1F" w:rsidP="00835C1F">
            <w:pPr>
              <w:autoSpaceDE w:val="0"/>
              <w:autoSpaceDN w:val="0"/>
              <w:jc w:val="center"/>
              <w:rPr>
                <w:rFonts w:eastAsia="Calibri"/>
                <w:sz w:val="16"/>
                <w:szCs w:val="16"/>
              </w:rPr>
            </w:pPr>
            <w:r>
              <w:rPr>
                <w:rFonts w:eastAsia="Calibri"/>
                <w:sz w:val="16"/>
                <w:szCs w:val="16"/>
              </w:rPr>
              <w:lastRenderedPageBreak/>
              <w:t>974</w:t>
            </w:r>
          </w:p>
        </w:tc>
        <w:tc>
          <w:tcPr>
            <w:tcW w:w="567" w:type="dxa"/>
            <w:gridSpan w:val="2"/>
          </w:tcPr>
          <w:p w:rsidR="00835C1F" w:rsidRPr="00F2366F" w:rsidRDefault="00835C1F" w:rsidP="00835C1F">
            <w:pPr>
              <w:autoSpaceDE w:val="0"/>
              <w:autoSpaceDN w:val="0"/>
              <w:jc w:val="center"/>
              <w:rPr>
                <w:rFonts w:eastAsia="Calibri"/>
                <w:sz w:val="16"/>
                <w:szCs w:val="16"/>
              </w:rPr>
            </w:pPr>
            <w:r>
              <w:rPr>
                <w:rFonts w:eastAsia="Calibri"/>
                <w:sz w:val="16"/>
                <w:szCs w:val="16"/>
              </w:rPr>
              <w:t>0707</w:t>
            </w:r>
          </w:p>
        </w:tc>
        <w:tc>
          <w:tcPr>
            <w:tcW w:w="1134" w:type="dxa"/>
            <w:gridSpan w:val="2"/>
          </w:tcPr>
          <w:p w:rsidR="00835C1F" w:rsidRPr="00F2366F" w:rsidRDefault="00835C1F" w:rsidP="00835C1F">
            <w:pPr>
              <w:autoSpaceDE w:val="0"/>
              <w:autoSpaceDN w:val="0"/>
              <w:jc w:val="center"/>
              <w:rPr>
                <w:rFonts w:eastAsia="Calibri"/>
                <w:sz w:val="16"/>
                <w:szCs w:val="16"/>
              </w:rPr>
            </w:pPr>
            <w:r>
              <w:rPr>
                <w:rFonts w:eastAsia="Calibri"/>
                <w:sz w:val="16"/>
                <w:szCs w:val="16"/>
              </w:rPr>
              <w:t>Ц720200000</w:t>
            </w:r>
          </w:p>
        </w:tc>
        <w:tc>
          <w:tcPr>
            <w:tcW w:w="567" w:type="dxa"/>
          </w:tcPr>
          <w:p w:rsidR="00835C1F" w:rsidRPr="00F2366F" w:rsidRDefault="00835C1F" w:rsidP="00835C1F">
            <w:pPr>
              <w:autoSpaceDE w:val="0"/>
              <w:autoSpaceDN w:val="0"/>
              <w:jc w:val="center"/>
              <w:rPr>
                <w:rFonts w:eastAsia="Calibri"/>
                <w:sz w:val="16"/>
                <w:szCs w:val="16"/>
              </w:rPr>
            </w:pPr>
          </w:p>
        </w:tc>
        <w:tc>
          <w:tcPr>
            <w:tcW w:w="992" w:type="dxa"/>
          </w:tcPr>
          <w:p w:rsidR="00835C1F" w:rsidRPr="00F2366F" w:rsidRDefault="00835C1F" w:rsidP="00835C1F">
            <w:pPr>
              <w:autoSpaceDE w:val="0"/>
              <w:autoSpaceDN w:val="0"/>
              <w:rPr>
                <w:rFonts w:eastAsia="Calibri"/>
                <w:sz w:val="16"/>
                <w:szCs w:val="16"/>
              </w:rPr>
            </w:pPr>
            <w:r w:rsidRPr="00F2366F">
              <w:rPr>
                <w:rFonts w:eastAsia="Calibri"/>
                <w:sz w:val="16"/>
                <w:szCs w:val="16"/>
              </w:rPr>
              <w:t>Всего</w:t>
            </w:r>
          </w:p>
        </w:tc>
        <w:tc>
          <w:tcPr>
            <w:tcW w:w="850" w:type="dxa"/>
          </w:tcPr>
          <w:p w:rsidR="00835C1F" w:rsidRPr="00CA06ED" w:rsidRDefault="008056DC" w:rsidP="009F4A82">
            <w:pPr>
              <w:jc w:val="center"/>
              <w:rPr>
                <w:sz w:val="16"/>
                <w:szCs w:val="16"/>
              </w:rPr>
            </w:pPr>
            <w:r w:rsidRPr="00CA06ED">
              <w:rPr>
                <w:sz w:val="16"/>
                <w:szCs w:val="16"/>
              </w:rPr>
              <w:t>442,7</w:t>
            </w:r>
          </w:p>
        </w:tc>
        <w:tc>
          <w:tcPr>
            <w:tcW w:w="850" w:type="dxa"/>
          </w:tcPr>
          <w:p w:rsidR="00835C1F" w:rsidRPr="00CA06ED" w:rsidRDefault="00AA25A4" w:rsidP="009F4A82">
            <w:pPr>
              <w:jc w:val="center"/>
              <w:rPr>
                <w:sz w:val="16"/>
                <w:szCs w:val="16"/>
              </w:rPr>
            </w:pPr>
            <w:r>
              <w:rPr>
                <w:sz w:val="16"/>
                <w:szCs w:val="16"/>
              </w:rPr>
              <w:t>0,0</w:t>
            </w:r>
          </w:p>
        </w:tc>
        <w:tc>
          <w:tcPr>
            <w:tcW w:w="851" w:type="dxa"/>
          </w:tcPr>
          <w:p w:rsidR="00835C1F" w:rsidRPr="00CA06ED" w:rsidRDefault="00AA25A4" w:rsidP="00AA25A4">
            <w:pPr>
              <w:jc w:val="center"/>
              <w:rPr>
                <w:sz w:val="16"/>
                <w:szCs w:val="16"/>
              </w:rPr>
            </w:pPr>
            <w:r>
              <w:rPr>
                <w:sz w:val="16"/>
                <w:szCs w:val="16"/>
              </w:rPr>
              <w:t>394,0</w:t>
            </w:r>
          </w:p>
        </w:tc>
        <w:tc>
          <w:tcPr>
            <w:tcW w:w="850" w:type="dxa"/>
          </w:tcPr>
          <w:p w:rsidR="00835C1F" w:rsidRDefault="00CA06ED" w:rsidP="00AC1389">
            <w:pPr>
              <w:jc w:val="center"/>
            </w:pPr>
            <w:r>
              <w:rPr>
                <w:rFonts w:eastAsia="Calibri"/>
                <w:color w:val="000000"/>
                <w:sz w:val="16"/>
                <w:szCs w:val="16"/>
              </w:rPr>
              <w:t>39</w:t>
            </w:r>
            <w:r w:rsidR="00AC1389">
              <w:rPr>
                <w:rFonts w:eastAsia="Calibri"/>
                <w:color w:val="000000"/>
                <w:sz w:val="16"/>
                <w:szCs w:val="16"/>
              </w:rPr>
              <w:t>4,0</w:t>
            </w:r>
          </w:p>
        </w:tc>
        <w:tc>
          <w:tcPr>
            <w:tcW w:w="851" w:type="dxa"/>
          </w:tcPr>
          <w:p w:rsidR="00835C1F" w:rsidRPr="00AC1389" w:rsidRDefault="00AC1389" w:rsidP="009F4A82">
            <w:pPr>
              <w:jc w:val="center"/>
              <w:rPr>
                <w:sz w:val="20"/>
                <w:szCs w:val="20"/>
              </w:rPr>
            </w:pPr>
            <w:r w:rsidRPr="00AC1389">
              <w:rPr>
                <w:sz w:val="20"/>
                <w:szCs w:val="20"/>
              </w:rPr>
              <w:t>394,0</w:t>
            </w:r>
          </w:p>
        </w:tc>
        <w:tc>
          <w:tcPr>
            <w:tcW w:w="850" w:type="dxa"/>
          </w:tcPr>
          <w:p w:rsidR="00835C1F" w:rsidRDefault="00835C1F" w:rsidP="009F4A82">
            <w:pPr>
              <w:jc w:val="center"/>
            </w:pPr>
            <w:r w:rsidRPr="000B3D33">
              <w:rPr>
                <w:rFonts w:eastAsia="Calibri"/>
                <w:color w:val="000000"/>
                <w:sz w:val="16"/>
                <w:szCs w:val="16"/>
              </w:rPr>
              <w:t>2</w:t>
            </w:r>
            <w:r w:rsidR="009F4A82">
              <w:rPr>
                <w:rFonts w:eastAsia="Calibri"/>
                <w:color w:val="000000"/>
                <w:sz w:val="16"/>
                <w:szCs w:val="16"/>
              </w:rPr>
              <w:t>00</w:t>
            </w:r>
            <w:r w:rsidRPr="000B3D33">
              <w:rPr>
                <w:rFonts w:eastAsia="Calibri"/>
                <w:color w:val="000000"/>
                <w:sz w:val="16"/>
                <w:szCs w:val="16"/>
              </w:rPr>
              <w:t>,0</w:t>
            </w:r>
          </w:p>
        </w:tc>
        <w:tc>
          <w:tcPr>
            <w:tcW w:w="851" w:type="dxa"/>
          </w:tcPr>
          <w:p w:rsidR="00835C1F" w:rsidRDefault="00835C1F" w:rsidP="009F4A82">
            <w:pPr>
              <w:jc w:val="center"/>
            </w:pPr>
            <w:r w:rsidRPr="000B3D33">
              <w:rPr>
                <w:rFonts w:eastAsia="Calibri"/>
                <w:color w:val="000000"/>
                <w:sz w:val="16"/>
                <w:szCs w:val="16"/>
              </w:rPr>
              <w:t>2</w:t>
            </w:r>
            <w:r w:rsidR="009F4A82">
              <w:rPr>
                <w:rFonts w:eastAsia="Calibri"/>
                <w:color w:val="000000"/>
                <w:sz w:val="16"/>
                <w:szCs w:val="16"/>
              </w:rPr>
              <w:t>00</w:t>
            </w:r>
            <w:r w:rsidRPr="000B3D33">
              <w:rPr>
                <w:rFonts w:eastAsia="Calibri"/>
                <w:color w:val="000000"/>
                <w:sz w:val="16"/>
                <w:szCs w:val="16"/>
              </w:rPr>
              <w:t>,0</w:t>
            </w:r>
          </w:p>
        </w:tc>
        <w:tc>
          <w:tcPr>
            <w:tcW w:w="850" w:type="dxa"/>
          </w:tcPr>
          <w:p w:rsidR="00835C1F" w:rsidRPr="00981A5A" w:rsidRDefault="00835C1F" w:rsidP="00CA06ED">
            <w:pPr>
              <w:ind w:left="-57" w:right="-57"/>
              <w:jc w:val="center"/>
              <w:rPr>
                <w:rFonts w:eastAsia="Calibri"/>
                <w:color w:val="000000"/>
                <w:sz w:val="16"/>
                <w:szCs w:val="16"/>
              </w:rPr>
            </w:pPr>
            <w:r>
              <w:rPr>
                <w:rFonts w:eastAsia="Calibri"/>
                <w:color w:val="000000"/>
                <w:sz w:val="16"/>
                <w:szCs w:val="16"/>
              </w:rPr>
              <w:t>1</w:t>
            </w:r>
            <w:r w:rsidR="00CA06ED">
              <w:rPr>
                <w:rFonts w:eastAsia="Calibri"/>
                <w:color w:val="000000"/>
                <w:sz w:val="16"/>
                <w:szCs w:val="16"/>
              </w:rPr>
              <w:t>0</w:t>
            </w:r>
            <w:r w:rsidR="009F4A82">
              <w:rPr>
                <w:rFonts w:eastAsia="Calibri"/>
                <w:color w:val="000000"/>
                <w:sz w:val="16"/>
                <w:szCs w:val="16"/>
              </w:rPr>
              <w:t>0</w:t>
            </w:r>
            <w:r>
              <w:rPr>
                <w:rFonts w:eastAsia="Calibri"/>
                <w:color w:val="000000"/>
                <w:sz w:val="16"/>
                <w:szCs w:val="16"/>
              </w:rPr>
              <w:t>0,0</w:t>
            </w:r>
          </w:p>
        </w:tc>
        <w:tc>
          <w:tcPr>
            <w:tcW w:w="851" w:type="dxa"/>
          </w:tcPr>
          <w:p w:rsidR="00835C1F" w:rsidRPr="00981A5A" w:rsidRDefault="00835C1F" w:rsidP="00CA06ED">
            <w:pPr>
              <w:ind w:left="-57" w:right="-57"/>
              <w:jc w:val="center"/>
              <w:rPr>
                <w:rFonts w:eastAsia="Calibri"/>
                <w:color w:val="000000"/>
                <w:sz w:val="16"/>
                <w:szCs w:val="16"/>
              </w:rPr>
            </w:pPr>
            <w:r>
              <w:rPr>
                <w:rFonts w:eastAsia="Calibri"/>
                <w:color w:val="000000"/>
                <w:sz w:val="16"/>
                <w:szCs w:val="16"/>
              </w:rPr>
              <w:t>1</w:t>
            </w:r>
            <w:r w:rsidR="00CA06ED">
              <w:rPr>
                <w:rFonts w:eastAsia="Calibri"/>
                <w:color w:val="000000"/>
                <w:sz w:val="16"/>
                <w:szCs w:val="16"/>
              </w:rPr>
              <w:t>0</w:t>
            </w:r>
            <w:r w:rsidR="009F4A82">
              <w:rPr>
                <w:rFonts w:eastAsia="Calibri"/>
                <w:color w:val="000000"/>
                <w:sz w:val="16"/>
                <w:szCs w:val="16"/>
              </w:rPr>
              <w:t>0</w:t>
            </w:r>
            <w:r>
              <w:rPr>
                <w:rFonts w:eastAsia="Calibri"/>
                <w:color w:val="000000"/>
                <w:sz w:val="16"/>
                <w:szCs w:val="16"/>
              </w:rPr>
              <w:t>0,0</w:t>
            </w:r>
          </w:p>
        </w:tc>
      </w:tr>
      <w:tr w:rsidR="00835C1F" w:rsidTr="00A40491">
        <w:tc>
          <w:tcPr>
            <w:tcW w:w="851" w:type="dxa"/>
            <w:vMerge/>
          </w:tcPr>
          <w:p w:rsidR="00835C1F" w:rsidRPr="00EF0BE4" w:rsidRDefault="00835C1F" w:rsidP="00835C1F">
            <w:pPr>
              <w:autoSpaceDE w:val="0"/>
              <w:autoSpaceDN w:val="0"/>
              <w:rPr>
                <w:rFonts w:eastAsia="Calibri"/>
                <w:sz w:val="20"/>
                <w:szCs w:val="20"/>
              </w:rPr>
            </w:pPr>
          </w:p>
        </w:tc>
        <w:tc>
          <w:tcPr>
            <w:tcW w:w="1417" w:type="dxa"/>
            <w:gridSpan w:val="2"/>
            <w:vMerge/>
          </w:tcPr>
          <w:p w:rsidR="00835C1F" w:rsidRPr="00EF0BE4" w:rsidRDefault="00835C1F" w:rsidP="00835C1F">
            <w:pPr>
              <w:autoSpaceDE w:val="0"/>
              <w:autoSpaceDN w:val="0"/>
              <w:rPr>
                <w:rFonts w:eastAsia="Calibri"/>
                <w:sz w:val="20"/>
                <w:szCs w:val="20"/>
              </w:rPr>
            </w:pPr>
          </w:p>
        </w:tc>
        <w:tc>
          <w:tcPr>
            <w:tcW w:w="1134" w:type="dxa"/>
            <w:gridSpan w:val="2"/>
            <w:vMerge/>
          </w:tcPr>
          <w:p w:rsidR="00835C1F" w:rsidRDefault="00835C1F" w:rsidP="00835C1F">
            <w:pPr>
              <w:autoSpaceDE w:val="0"/>
              <w:autoSpaceDN w:val="0"/>
              <w:jc w:val="center"/>
              <w:rPr>
                <w:rFonts w:eastAsia="Calibri"/>
              </w:rPr>
            </w:pPr>
          </w:p>
        </w:tc>
        <w:tc>
          <w:tcPr>
            <w:tcW w:w="993" w:type="dxa"/>
            <w:gridSpan w:val="2"/>
            <w:vMerge/>
          </w:tcPr>
          <w:p w:rsidR="00835C1F" w:rsidRDefault="00835C1F" w:rsidP="00835C1F">
            <w:pPr>
              <w:autoSpaceDE w:val="0"/>
              <w:autoSpaceDN w:val="0"/>
              <w:jc w:val="center"/>
              <w:rPr>
                <w:rFonts w:eastAsia="Calibri"/>
              </w:rPr>
            </w:pPr>
          </w:p>
        </w:tc>
        <w:tc>
          <w:tcPr>
            <w:tcW w:w="567" w:type="dxa"/>
            <w:gridSpan w:val="2"/>
          </w:tcPr>
          <w:p w:rsidR="00835C1F" w:rsidRPr="00F2366F" w:rsidRDefault="00835C1F" w:rsidP="00835C1F">
            <w:pPr>
              <w:autoSpaceDE w:val="0"/>
              <w:autoSpaceDN w:val="0"/>
              <w:jc w:val="center"/>
              <w:rPr>
                <w:rFonts w:eastAsia="Calibri"/>
                <w:sz w:val="16"/>
                <w:szCs w:val="16"/>
              </w:rPr>
            </w:pPr>
            <w:r w:rsidRPr="00F2366F">
              <w:rPr>
                <w:rFonts w:eastAsia="Calibri"/>
                <w:sz w:val="16"/>
                <w:szCs w:val="16"/>
              </w:rPr>
              <w:t>x</w:t>
            </w:r>
          </w:p>
        </w:tc>
        <w:tc>
          <w:tcPr>
            <w:tcW w:w="567" w:type="dxa"/>
            <w:gridSpan w:val="2"/>
          </w:tcPr>
          <w:p w:rsidR="00835C1F" w:rsidRPr="00F2366F" w:rsidRDefault="00835C1F" w:rsidP="00835C1F">
            <w:pPr>
              <w:autoSpaceDE w:val="0"/>
              <w:autoSpaceDN w:val="0"/>
              <w:jc w:val="center"/>
              <w:rPr>
                <w:rFonts w:eastAsia="Calibri"/>
                <w:sz w:val="16"/>
                <w:szCs w:val="16"/>
              </w:rPr>
            </w:pPr>
            <w:r w:rsidRPr="00F2366F">
              <w:rPr>
                <w:rFonts w:eastAsia="Calibri"/>
                <w:sz w:val="16"/>
                <w:szCs w:val="16"/>
              </w:rPr>
              <w:t>x</w:t>
            </w:r>
          </w:p>
        </w:tc>
        <w:tc>
          <w:tcPr>
            <w:tcW w:w="1134" w:type="dxa"/>
            <w:gridSpan w:val="2"/>
          </w:tcPr>
          <w:p w:rsidR="00835C1F" w:rsidRPr="00F2366F" w:rsidRDefault="00835C1F" w:rsidP="00835C1F">
            <w:pPr>
              <w:autoSpaceDE w:val="0"/>
              <w:autoSpaceDN w:val="0"/>
              <w:jc w:val="center"/>
              <w:rPr>
                <w:rFonts w:eastAsia="Calibri"/>
                <w:sz w:val="16"/>
                <w:szCs w:val="16"/>
              </w:rPr>
            </w:pPr>
            <w:r w:rsidRPr="00F2366F">
              <w:rPr>
                <w:rFonts w:eastAsia="Calibri"/>
                <w:sz w:val="16"/>
                <w:szCs w:val="16"/>
              </w:rPr>
              <w:t>x</w:t>
            </w:r>
          </w:p>
        </w:tc>
        <w:tc>
          <w:tcPr>
            <w:tcW w:w="567" w:type="dxa"/>
          </w:tcPr>
          <w:p w:rsidR="00835C1F" w:rsidRPr="00F2366F" w:rsidRDefault="00835C1F" w:rsidP="00835C1F">
            <w:pPr>
              <w:autoSpaceDE w:val="0"/>
              <w:autoSpaceDN w:val="0"/>
              <w:jc w:val="center"/>
              <w:rPr>
                <w:rFonts w:eastAsia="Calibri"/>
                <w:sz w:val="16"/>
                <w:szCs w:val="16"/>
              </w:rPr>
            </w:pPr>
            <w:r w:rsidRPr="00F2366F">
              <w:rPr>
                <w:rFonts w:eastAsia="Calibri"/>
                <w:sz w:val="16"/>
                <w:szCs w:val="16"/>
              </w:rPr>
              <w:t>x</w:t>
            </w:r>
          </w:p>
        </w:tc>
        <w:tc>
          <w:tcPr>
            <w:tcW w:w="992" w:type="dxa"/>
          </w:tcPr>
          <w:p w:rsidR="00835C1F" w:rsidRPr="00F2366F" w:rsidRDefault="00835C1F" w:rsidP="00835C1F">
            <w:pPr>
              <w:autoSpaceDE w:val="0"/>
              <w:autoSpaceDN w:val="0"/>
              <w:rPr>
                <w:rFonts w:eastAsia="Calibri"/>
                <w:sz w:val="16"/>
                <w:szCs w:val="16"/>
              </w:rPr>
            </w:pPr>
            <w:r w:rsidRPr="00F2366F">
              <w:rPr>
                <w:rFonts w:eastAsia="Calibri"/>
                <w:sz w:val="16"/>
                <w:szCs w:val="16"/>
              </w:rPr>
              <w:t>федеральный бюджет</w:t>
            </w:r>
          </w:p>
        </w:tc>
        <w:tc>
          <w:tcPr>
            <w:tcW w:w="850" w:type="dxa"/>
          </w:tcPr>
          <w:p w:rsidR="00835C1F" w:rsidRPr="00981A5A" w:rsidRDefault="00835C1F" w:rsidP="00835C1F">
            <w:pPr>
              <w:ind w:left="-57" w:right="-57"/>
              <w:jc w:val="center"/>
              <w:rPr>
                <w:rFonts w:eastAsia="Calibri"/>
                <w:color w:val="000000"/>
                <w:sz w:val="16"/>
                <w:szCs w:val="16"/>
              </w:rPr>
            </w:pPr>
            <w:r>
              <w:rPr>
                <w:rFonts w:eastAsia="Calibri"/>
                <w:color w:val="000000"/>
                <w:sz w:val="16"/>
                <w:szCs w:val="16"/>
              </w:rPr>
              <w:t>0</w:t>
            </w:r>
          </w:p>
        </w:tc>
        <w:tc>
          <w:tcPr>
            <w:tcW w:w="850" w:type="dxa"/>
          </w:tcPr>
          <w:p w:rsidR="00835C1F" w:rsidRDefault="00835C1F" w:rsidP="00835C1F">
            <w:pPr>
              <w:jc w:val="center"/>
            </w:pPr>
            <w:r w:rsidRPr="006363B9">
              <w:rPr>
                <w:rFonts w:eastAsia="Calibri"/>
                <w:color w:val="000000"/>
                <w:sz w:val="16"/>
                <w:szCs w:val="16"/>
              </w:rPr>
              <w:t>0</w:t>
            </w:r>
          </w:p>
        </w:tc>
        <w:tc>
          <w:tcPr>
            <w:tcW w:w="851" w:type="dxa"/>
          </w:tcPr>
          <w:p w:rsidR="00835C1F" w:rsidRDefault="00835C1F" w:rsidP="00835C1F">
            <w:pPr>
              <w:jc w:val="center"/>
            </w:pPr>
            <w:r w:rsidRPr="006363B9">
              <w:rPr>
                <w:rFonts w:eastAsia="Calibri"/>
                <w:color w:val="000000"/>
                <w:sz w:val="16"/>
                <w:szCs w:val="16"/>
              </w:rPr>
              <w:t>0</w:t>
            </w:r>
          </w:p>
        </w:tc>
        <w:tc>
          <w:tcPr>
            <w:tcW w:w="850" w:type="dxa"/>
          </w:tcPr>
          <w:p w:rsidR="00835C1F" w:rsidRDefault="00835C1F" w:rsidP="00835C1F">
            <w:pPr>
              <w:jc w:val="center"/>
            </w:pPr>
            <w:r w:rsidRPr="006363B9">
              <w:rPr>
                <w:rFonts w:eastAsia="Calibri"/>
                <w:color w:val="000000"/>
                <w:sz w:val="16"/>
                <w:szCs w:val="16"/>
              </w:rPr>
              <w:t>0</w:t>
            </w:r>
          </w:p>
        </w:tc>
        <w:tc>
          <w:tcPr>
            <w:tcW w:w="851" w:type="dxa"/>
          </w:tcPr>
          <w:p w:rsidR="00835C1F" w:rsidRPr="00AC1389" w:rsidRDefault="00835C1F" w:rsidP="00835C1F">
            <w:pPr>
              <w:jc w:val="center"/>
              <w:rPr>
                <w:sz w:val="20"/>
                <w:szCs w:val="20"/>
              </w:rPr>
            </w:pPr>
            <w:r w:rsidRPr="00AC1389">
              <w:rPr>
                <w:rFonts w:eastAsia="Calibri"/>
                <w:color w:val="000000"/>
                <w:sz w:val="20"/>
                <w:szCs w:val="20"/>
              </w:rPr>
              <w:t>0</w:t>
            </w:r>
          </w:p>
        </w:tc>
        <w:tc>
          <w:tcPr>
            <w:tcW w:w="850" w:type="dxa"/>
          </w:tcPr>
          <w:p w:rsidR="00835C1F" w:rsidRDefault="00835C1F" w:rsidP="00835C1F">
            <w:pPr>
              <w:jc w:val="center"/>
            </w:pPr>
            <w:r w:rsidRPr="006363B9">
              <w:rPr>
                <w:rFonts w:eastAsia="Calibri"/>
                <w:color w:val="000000"/>
                <w:sz w:val="16"/>
                <w:szCs w:val="16"/>
              </w:rPr>
              <w:t>0</w:t>
            </w:r>
          </w:p>
        </w:tc>
        <w:tc>
          <w:tcPr>
            <w:tcW w:w="851" w:type="dxa"/>
          </w:tcPr>
          <w:p w:rsidR="00835C1F" w:rsidRDefault="00835C1F" w:rsidP="00835C1F">
            <w:pPr>
              <w:jc w:val="center"/>
            </w:pPr>
            <w:r w:rsidRPr="006363B9">
              <w:rPr>
                <w:rFonts w:eastAsia="Calibri"/>
                <w:color w:val="000000"/>
                <w:sz w:val="16"/>
                <w:szCs w:val="16"/>
              </w:rPr>
              <w:t>0</w:t>
            </w:r>
          </w:p>
        </w:tc>
        <w:tc>
          <w:tcPr>
            <w:tcW w:w="850" w:type="dxa"/>
          </w:tcPr>
          <w:p w:rsidR="00835C1F" w:rsidRDefault="00835C1F" w:rsidP="00835C1F">
            <w:pPr>
              <w:jc w:val="center"/>
            </w:pPr>
            <w:r w:rsidRPr="006363B9">
              <w:rPr>
                <w:rFonts w:eastAsia="Calibri"/>
                <w:color w:val="000000"/>
                <w:sz w:val="16"/>
                <w:szCs w:val="16"/>
              </w:rPr>
              <w:t>0</w:t>
            </w:r>
          </w:p>
        </w:tc>
        <w:tc>
          <w:tcPr>
            <w:tcW w:w="851" w:type="dxa"/>
          </w:tcPr>
          <w:p w:rsidR="00835C1F" w:rsidRDefault="00835C1F" w:rsidP="00835C1F">
            <w:pPr>
              <w:jc w:val="center"/>
            </w:pPr>
            <w:r w:rsidRPr="006363B9">
              <w:rPr>
                <w:rFonts w:eastAsia="Calibri"/>
                <w:color w:val="000000"/>
                <w:sz w:val="16"/>
                <w:szCs w:val="16"/>
              </w:rPr>
              <w:t>0</w:t>
            </w:r>
          </w:p>
        </w:tc>
      </w:tr>
      <w:tr w:rsidR="00835C1F" w:rsidTr="00A40491">
        <w:tc>
          <w:tcPr>
            <w:tcW w:w="851" w:type="dxa"/>
            <w:vMerge/>
          </w:tcPr>
          <w:p w:rsidR="00835C1F" w:rsidRPr="00EF0BE4" w:rsidRDefault="00835C1F" w:rsidP="00835C1F">
            <w:pPr>
              <w:autoSpaceDE w:val="0"/>
              <w:autoSpaceDN w:val="0"/>
              <w:rPr>
                <w:rFonts w:eastAsia="Calibri"/>
                <w:sz w:val="20"/>
                <w:szCs w:val="20"/>
              </w:rPr>
            </w:pPr>
          </w:p>
        </w:tc>
        <w:tc>
          <w:tcPr>
            <w:tcW w:w="1417" w:type="dxa"/>
            <w:gridSpan w:val="2"/>
            <w:vMerge/>
          </w:tcPr>
          <w:p w:rsidR="00835C1F" w:rsidRPr="00EF0BE4" w:rsidRDefault="00835C1F" w:rsidP="00835C1F">
            <w:pPr>
              <w:autoSpaceDE w:val="0"/>
              <w:autoSpaceDN w:val="0"/>
              <w:rPr>
                <w:rFonts w:eastAsia="Calibri"/>
                <w:sz w:val="20"/>
                <w:szCs w:val="20"/>
              </w:rPr>
            </w:pPr>
          </w:p>
        </w:tc>
        <w:tc>
          <w:tcPr>
            <w:tcW w:w="1134" w:type="dxa"/>
            <w:gridSpan w:val="2"/>
            <w:vMerge/>
          </w:tcPr>
          <w:p w:rsidR="00835C1F" w:rsidRDefault="00835C1F" w:rsidP="00835C1F">
            <w:pPr>
              <w:autoSpaceDE w:val="0"/>
              <w:autoSpaceDN w:val="0"/>
              <w:jc w:val="center"/>
              <w:rPr>
                <w:rFonts w:eastAsia="Calibri"/>
              </w:rPr>
            </w:pPr>
          </w:p>
        </w:tc>
        <w:tc>
          <w:tcPr>
            <w:tcW w:w="993" w:type="dxa"/>
            <w:gridSpan w:val="2"/>
            <w:vMerge/>
          </w:tcPr>
          <w:p w:rsidR="00835C1F" w:rsidRDefault="00835C1F" w:rsidP="00835C1F">
            <w:pPr>
              <w:autoSpaceDE w:val="0"/>
              <w:autoSpaceDN w:val="0"/>
              <w:jc w:val="center"/>
              <w:rPr>
                <w:rFonts w:eastAsia="Calibri"/>
              </w:rPr>
            </w:pPr>
          </w:p>
        </w:tc>
        <w:tc>
          <w:tcPr>
            <w:tcW w:w="567" w:type="dxa"/>
            <w:gridSpan w:val="2"/>
          </w:tcPr>
          <w:p w:rsidR="00835C1F" w:rsidRPr="00F2366F" w:rsidRDefault="00835C1F" w:rsidP="00835C1F">
            <w:pPr>
              <w:autoSpaceDE w:val="0"/>
              <w:autoSpaceDN w:val="0"/>
              <w:jc w:val="center"/>
              <w:rPr>
                <w:rFonts w:eastAsia="Calibri"/>
                <w:sz w:val="16"/>
                <w:szCs w:val="16"/>
              </w:rPr>
            </w:pPr>
            <w:r w:rsidRPr="00F2366F">
              <w:rPr>
                <w:rFonts w:eastAsia="Calibri"/>
                <w:sz w:val="16"/>
                <w:szCs w:val="16"/>
              </w:rPr>
              <w:t>x</w:t>
            </w:r>
          </w:p>
        </w:tc>
        <w:tc>
          <w:tcPr>
            <w:tcW w:w="567" w:type="dxa"/>
            <w:gridSpan w:val="2"/>
          </w:tcPr>
          <w:p w:rsidR="00835C1F" w:rsidRPr="00F2366F" w:rsidRDefault="00835C1F" w:rsidP="00835C1F">
            <w:pPr>
              <w:autoSpaceDE w:val="0"/>
              <w:autoSpaceDN w:val="0"/>
              <w:jc w:val="center"/>
              <w:rPr>
                <w:rFonts w:eastAsia="Calibri"/>
                <w:sz w:val="16"/>
                <w:szCs w:val="16"/>
              </w:rPr>
            </w:pPr>
            <w:r w:rsidRPr="00F2366F">
              <w:rPr>
                <w:rFonts w:eastAsia="Calibri"/>
                <w:sz w:val="16"/>
                <w:szCs w:val="16"/>
              </w:rPr>
              <w:t>x</w:t>
            </w:r>
          </w:p>
        </w:tc>
        <w:tc>
          <w:tcPr>
            <w:tcW w:w="1134" w:type="dxa"/>
            <w:gridSpan w:val="2"/>
          </w:tcPr>
          <w:p w:rsidR="00835C1F" w:rsidRPr="00F2366F" w:rsidRDefault="00835C1F" w:rsidP="00835C1F">
            <w:pPr>
              <w:autoSpaceDE w:val="0"/>
              <w:autoSpaceDN w:val="0"/>
              <w:jc w:val="center"/>
              <w:rPr>
                <w:rFonts w:eastAsia="Calibri"/>
                <w:sz w:val="16"/>
                <w:szCs w:val="16"/>
              </w:rPr>
            </w:pPr>
            <w:r w:rsidRPr="00F2366F">
              <w:rPr>
                <w:rFonts w:eastAsia="Calibri"/>
                <w:sz w:val="16"/>
                <w:szCs w:val="16"/>
              </w:rPr>
              <w:t>x</w:t>
            </w:r>
          </w:p>
        </w:tc>
        <w:tc>
          <w:tcPr>
            <w:tcW w:w="567" w:type="dxa"/>
          </w:tcPr>
          <w:p w:rsidR="00835C1F" w:rsidRPr="00F2366F" w:rsidRDefault="00835C1F" w:rsidP="00835C1F">
            <w:pPr>
              <w:autoSpaceDE w:val="0"/>
              <w:autoSpaceDN w:val="0"/>
              <w:jc w:val="center"/>
              <w:rPr>
                <w:rFonts w:eastAsia="Calibri"/>
                <w:sz w:val="16"/>
                <w:szCs w:val="16"/>
              </w:rPr>
            </w:pPr>
            <w:r w:rsidRPr="00F2366F">
              <w:rPr>
                <w:rFonts w:eastAsia="Calibri"/>
                <w:sz w:val="16"/>
                <w:szCs w:val="16"/>
              </w:rPr>
              <w:t>x</w:t>
            </w:r>
          </w:p>
        </w:tc>
        <w:tc>
          <w:tcPr>
            <w:tcW w:w="992" w:type="dxa"/>
          </w:tcPr>
          <w:p w:rsidR="00835C1F" w:rsidRPr="00F2366F" w:rsidRDefault="00835C1F" w:rsidP="00835C1F">
            <w:pPr>
              <w:autoSpaceDE w:val="0"/>
              <w:autoSpaceDN w:val="0"/>
              <w:rPr>
                <w:rFonts w:eastAsia="Calibri"/>
                <w:sz w:val="16"/>
                <w:szCs w:val="16"/>
              </w:rPr>
            </w:pPr>
            <w:r w:rsidRPr="00F2366F">
              <w:rPr>
                <w:rFonts w:eastAsia="Calibri"/>
                <w:sz w:val="16"/>
                <w:szCs w:val="16"/>
              </w:rPr>
              <w:t>республиканский бюджет Чувашской Республики</w:t>
            </w:r>
          </w:p>
        </w:tc>
        <w:tc>
          <w:tcPr>
            <w:tcW w:w="850" w:type="dxa"/>
          </w:tcPr>
          <w:p w:rsidR="00835C1F" w:rsidRPr="00981A5A" w:rsidRDefault="00835C1F" w:rsidP="00835C1F">
            <w:pPr>
              <w:ind w:left="-57" w:right="-57"/>
              <w:jc w:val="center"/>
              <w:rPr>
                <w:rFonts w:eastAsia="Calibri"/>
                <w:color w:val="000000"/>
                <w:sz w:val="16"/>
                <w:szCs w:val="16"/>
              </w:rPr>
            </w:pPr>
            <w:r>
              <w:rPr>
                <w:rFonts w:eastAsia="Calibri"/>
                <w:color w:val="000000"/>
                <w:sz w:val="16"/>
                <w:szCs w:val="16"/>
              </w:rPr>
              <w:t>0</w:t>
            </w:r>
          </w:p>
        </w:tc>
        <w:tc>
          <w:tcPr>
            <w:tcW w:w="850" w:type="dxa"/>
          </w:tcPr>
          <w:p w:rsidR="00835C1F" w:rsidRDefault="00835C1F" w:rsidP="00835C1F">
            <w:pPr>
              <w:jc w:val="center"/>
            </w:pPr>
            <w:r w:rsidRPr="006363B9">
              <w:rPr>
                <w:rFonts w:eastAsia="Calibri"/>
                <w:color w:val="000000"/>
                <w:sz w:val="16"/>
                <w:szCs w:val="16"/>
              </w:rPr>
              <w:t>0</w:t>
            </w:r>
          </w:p>
        </w:tc>
        <w:tc>
          <w:tcPr>
            <w:tcW w:w="851" w:type="dxa"/>
          </w:tcPr>
          <w:p w:rsidR="00835C1F" w:rsidRDefault="00835C1F" w:rsidP="00835C1F">
            <w:pPr>
              <w:jc w:val="center"/>
            </w:pPr>
            <w:r w:rsidRPr="006363B9">
              <w:rPr>
                <w:rFonts w:eastAsia="Calibri"/>
                <w:color w:val="000000"/>
                <w:sz w:val="16"/>
                <w:szCs w:val="16"/>
              </w:rPr>
              <w:t>0</w:t>
            </w:r>
          </w:p>
        </w:tc>
        <w:tc>
          <w:tcPr>
            <w:tcW w:w="850" w:type="dxa"/>
          </w:tcPr>
          <w:p w:rsidR="00835C1F" w:rsidRDefault="00835C1F" w:rsidP="00835C1F">
            <w:pPr>
              <w:jc w:val="center"/>
            </w:pPr>
            <w:r w:rsidRPr="006363B9">
              <w:rPr>
                <w:rFonts w:eastAsia="Calibri"/>
                <w:color w:val="000000"/>
                <w:sz w:val="16"/>
                <w:szCs w:val="16"/>
              </w:rPr>
              <w:t>0</w:t>
            </w:r>
          </w:p>
        </w:tc>
        <w:tc>
          <w:tcPr>
            <w:tcW w:w="851" w:type="dxa"/>
          </w:tcPr>
          <w:p w:rsidR="00835C1F" w:rsidRPr="00AC1389" w:rsidRDefault="00835C1F" w:rsidP="00835C1F">
            <w:pPr>
              <w:jc w:val="center"/>
              <w:rPr>
                <w:sz w:val="20"/>
                <w:szCs w:val="20"/>
              </w:rPr>
            </w:pPr>
            <w:r w:rsidRPr="00AC1389">
              <w:rPr>
                <w:rFonts w:eastAsia="Calibri"/>
                <w:color w:val="000000"/>
                <w:sz w:val="20"/>
                <w:szCs w:val="20"/>
              </w:rPr>
              <w:t>0</w:t>
            </w:r>
          </w:p>
        </w:tc>
        <w:tc>
          <w:tcPr>
            <w:tcW w:w="850" w:type="dxa"/>
          </w:tcPr>
          <w:p w:rsidR="00835C1F" w:rsidRDefault="00835C1F" w:rsidP="00835C1F">
            <w:pPr>
              <w:jc w:val="center"/>
            </w:pPr>
            <w:r w:rsidRPr="006363B9">
              <w:rPr>
                <w:rFonts w:eastAsia="Calibri"/>
                <w:color w:val="000000"/>
                <w:sz w:val="16"/>
                <w:szCs w:val="16"/>
              </w:rPr>
              <w:t>0</w:t>
            </w:r>
          </w:p>
        </w:tc>
        <w:tc>
          <w:tcPr>
            <w:tcW w:w="851" w:type="dxa"/>
          </w:tcPr>
          <w:p w:rsidR="00835C1F" w:rsidRDefault="00835C1F" w:rsidP="00835C1F">
            <w:pPr>
              <w:jc w:val="center"/>
            </w:pPr>
            <w:r w:rsidRPr="006363B9">
              <w:rPr>
                <w:rFonts w:eastAsia="Calibri"/>
                <w:color w:val="000000"/>
                <w:sz w:val="16"/>
                <w:szCs w:val="16"/>
              </w:rPr>
              <w:t>0</w:t>
            </w:r>
          </w:p>
        </w:tc>
        <w:tc>
          <w:tcPr>
            <w:tcW w:w="850" w:type="dxa"/>
          </w:tcPr>
          <w:p w:rsidR="00835C1F" w:rsidRDefault="00835C1F" w:rsidP="00835C1F">
            <w:pPr>
              <w:jc w:val="center"/>
            </w:pPr>
            <w:r w:rsidRPr="006363B9">
              <w:rPr>
                <w:rFonts w:eastAsia="Calibri"/>
                <w:color w:val="000000"/>
                <w:sz w:val="16"/>
                <w:szCs w:val="16"/>
              </w:rPr>
              <w:t>0</w:t>
            </w:r>
          </w:p>
        </w:tc>
        <w:tc>
          <w:tcPr>
            <w:tcW w:w="851" w:type="dxa"/>
          </w:tcPr>
          <w:p w:rsidR="00835C1F" w:rsidRDefault="00835C1F" w:rsidP="00835C1F">
            <w:pPr>
              <w:jc w:val="center"/>
            </w:pPr>
            <w:r w:rsidRPr="006363B9">
              <w:rPr>
                <w:rFonts w:eastAsia="Calibri"/>
                <w:color w:val="000000"/>
                <w:sz w:val="16"/>
                <w:szCs w:val="16"/>
              </w:rPr>
              <w:t>0</w:t>
            </w:r>
          </w:p>
        </w:tc>
      </w:tr>
      <w:tr w:rsidR="00CA06ED" w:rsidTr="00A40491">
        <w:tc>
          <w:tcPr>
            <w:tcW w:w="851" w:type="dxa"/>
            <w:vMerge/>
          </w:tcPr>
          <w:p w:rsidR="00CA06ED" w:rsidRPr="00EF0BE4" w:rsidRDefault="00CA06ED" w:rsidP="00835C1F">
            <w:pPr>
              <w:autoSpaceDE w:val="0"/>
              <w:autoSpaceDN w:val="0"/>
              <w:rPr>
                <w:rFonts w:eastAsia="Calibri"/>
                <w:sz w:val="20"/>
                <w:szCs w:val="20"/>
              </w:rPr>
            </w:pPr>
          </w:p>
        </w:tc>
        <w:tc>
          <w:tcPr>
            <w:tcW w:w="1417" w:type="dxa"/>
            <w:gridSpan w:val="2"/>
            <w:vMerge/>
          </w:tcPr>
          <w:p w:rsidR="00CA06ED" w:rsidRPr="00EF0BE4" w:rsidRDefault="00CA06ED" w:rsidP="00835C1F">
            <w:pPr>
              <w:autoSpaceDE w:val="0"/>
              <w:autoSpaceDN w:val="0"/>
              <w:rPr>
                <w:rFonts w:eastAsia="Calibri"/>
                <w:sz w:val="20"/>
                <w:szCs w:val="20"/>
              </w:rPr>
            </w:pPr>
          </w:p>
        </w:tc>
        <w:tc>
          <w:tcPr>
            <w:tcW w:w="1134" w:type="dxa"/>
            <w:gridSpan w:val="2"/>
            <w:vMerge/>
          </w:tcPr>
          <w:p w:rsidR="00CA06ED" w:rsidRDefault="00CA06ED" w:rsidP="00835C1F">
            <w:pPr>
              <w:autoSpaceDE w:val="0"/>
              <w:autoSpaceDN w:val="0"/>
              <w:jc w:val="center"/>
              <w:rPr>
                <w:rFonts w:eastAsia="Calibri"/>
              </w:rPr>
            </w:pPr>
          </w:p>
        </w:tc>
        <w:tc>
          <w:tcPr>
            <w:tcW w:w="993" w:type="dxa"/>
            <w:gridSpan w:val="2"/>
            <w:vMerge/>
          </w:tcPr>
          <w:p w:rsidR="00CA06ED" w:rsidRDefault="00CA06ED" w:rsidP="00835C1F">
            <w:pPr>
              <w:autoSpaceDE w:val="0"/>
              <w:autoSpaceDN w:val="0"/>
              <w:jc w:val="center"/>
              <w:rPr>
                <w:rFonts w:eastAsia="Calibri"/>
              </w:rPr>
            </w:pPr>
          </w:p>
        </w:tc>
        <w:tc>
          <w:tcPr>
            <w:tcW w:w="567" w:type="dxa"/>
            <w:gridSpan w:val="2"/>
          </w:tcPr>
          <w:p w:rsidR="00CA06ED" w:rsidRPr="00F2366F" w:rsidRDefault="00CA06ED" w:rsidP="00835C1F">
            <w:pPr>
              <w:autoSpaceDE w:val="0"/>
              <w:autoSpaceDN w:val="0"/>
              <w:jc w:val="center"/>
              <w:rPr>
                <w:rFonts w:eastAsia="Calibri"/>
                <w:sz w:val="16"/>
                <w:szCs w:val="16"/>
              </w:rPr>
            </w:pPr>
            <w:r>
              <w:rPr>
                <w:rFonts w:eastAsia="Calibri"/>
                <w:sz w:val="16"/>
                <w:szCs w:val="16"/>
              </w:rPr>
              <w:t>974</w:t>
            </w:r>
          </w:p>
        </w:tc>
        <w:tc>
          <w:tcPr>
            <w:tcW w:w="567" w:type="dxa"/>
            <w:gridSpan w:val="2"/>
          </w:tcPr>
          <w:p w:rsidR="00CA06ED" w:rsidRPr="00F2366F" w:rsidRDefault="00CA06ED" w:rsidP="00835C1F">
            <w:pPr>
              <w:autoSpaceDE w:val="0"/>
              <w:autoSpaceDN w:val="0"/>
              <w:jc w:val="center"/>
              <w:rPr>
                <w:rFonts w:eastAsia="Calibri"/>
                <w:sz w:val="16"/>
                <w:szCs w:val="16"/>
              </w:rPr>
            </w:pPr>
            <w:r>
              <w:rPr>
                <w:rFonts w:eastAsia="Calibri"/>
                <w:sz w:val="16"/>
                <w:szCs w:val="16"/>
              </w:rPr>
              <w:t>0707</w:t>
            </w:r>
          </w:p>
        </w:tc>
        <w:tc>
          <w:tcPr>
            <w:tcW w:w="1134" w:type="dxa"/>
            <w:gridSpan w:val="2"/>
          </w:tcPr>
          <w:p w:rsidR="00CA06ED" w:rsidRPr="00F2366F" w:rsidRDefault="00CA06ED" w:rsidP="00835C1F">
            <w:pPr>
              <w:autoSpaceDE w:val="0"/>
              <w:autoSpaceDN w:val="0"/>
              <w:jc w:val="center"/>
              <w:rPr>
                <w:rFonts w:eastAsia="Calibri"/>
                <w:sz w:val="16"/>
                <w:szCs w:val="16"/>
              </w:rPr>
            </w:pPr>
            <w:r>
              <w:rPr>
                <w:rFonts w:eastAsia="Calibri"/>
                <w:sz w:val="16"/>
                <w:szCs w:val="16"/>
              </w:rPr>
              <w:t>Ц720200000</w:t>
            </w:r>
          </w:p>
        </w:tc>
        <w:tc>
          <w:tcPr>
            <w:tcW w:w="567" w:type="dxa"/>
          </w:tcPr>
          <w:p w:rsidR="00CA06ED" w:rsidRDefault="00CA06ED" w:rsidP="00835C1F">
            <w:pPr>
              <w:autoSpaceDE w:val="0"/>
              <w:autoSpaceDN w:val="0"/>
              <w:jc w:val="center"/>
              <w:rPr>
                <w:rFonts w:eastAsia="Calibri"/>
              </w:rPr>
            </w:pPr>
          </w:p>
        </w:tc>
        <w:tc>
          <w:tcPr>
            <w:tcW w:w="992" w:type="dxa"/>
          </w:tcPr>
          <w:p w:rsidR="00CA06ED" w:rsidRPr="00F2366F" w:rsidRDefault="00CA06ED" w:rsidP="00835C1F">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tcPr>
          <w:p w:rsidR="00CA06ED" w:rsidRPr="00CA06ED" w:rsidRDefault="00CA06ED" w:rsidP="006177DE">
            <w:pPr>
              <w:jc w:val="center"/>
              <w:rPr>
                <w:sz w:val="16"/>
                <w:szCs w:val="16"/>
              </w:rPr>
            </w:pPr>
            <w:r w:rsidRPr="00CA06ED">
              <w:rPr>
                <w:sz w:val="16"/>
                <w:szCs w:val="16"/>
              </w:rPr>
              <w:t>442,7</w:t>
            </w:r>
          </w:p>
        </w:tc>
        <w:tc>
          <w:tcPr>
            <w:tcW w:w="850" w:type="dxa"/>
          </w:tcPr>
          <w:p w:rsidR="00CA06ED" w:rsidRPr="00CA06ED" w:rsidRDefault="00AA25A4" w:rsidP="006177DE">
            <w:pPr>
              <w:jc w:val="center"/>
              <w:rPr>
                <w:sz w:val="16"/>
                <w:szCs w:val="16"/>
              </w:rPr>
            </w:pPr>
            <w:r>
              <w:rPr>
                <w:sz w:val="16"/>
                <w:szCs w:val="16"/>
              </w:rPr>
              <w:t>0</w:t>
            </w:r>
          </w:p>
        </w:tc>
        <w:tc>
          <w:tcPr>
            <w:tcW w:w="851" w:type="dxa"/>
          </w:tcPr>
          <w:p w:rsidR="00CA06ED" w:rsidRPr="00CA06ED" w:rsidRDefault="00CA06ED" w:rsidP="00AC1389">
            <w:pPr>
              <w:jc w:val="center"/>
              <w:rPr>
                <w:sz w:val="16"/>
                <w:szCs w:val="16"/>
              </w:rPr>
            </w:pPr>
            <w:r w:rsidRPr="00CA06ED">
              <w:rPr>
                <w:sz w:val="16"/>
                <w:szCs w:val="16"/>
              </w:rPr>
              <w:t>3</w:t>
            </w:r>
            <w:r w:rsidR="00AC1389">
              <w:rPr>
                <w:sz w:val="16"/>
                <w:szCs w:val="16"/>
              </w:rPr>
              <w:t>94,0</w:t>
            </w:r>
          </w:p>
        </w:tc>
        <w:tc>
          <w:tcPr>
            <w:tcW w:w="850" w:type="dxa"/>
          </w:tcPr>
          <w:p w:rsidR="00CA06ED" w:rsidRDefault="00CA06ED" w:rsidP="00AC1389">
            <w:pPr>
              <w:jc w:val="center"/>
            </w:pPr>
            <w:r>
              <w:rPr>
                <w:rFonts w:eastAsia="Calibri"/>
                <w:color w:val="000000"/>
                <w:sz w:val="16"/>
                <w:szCs w:val="16"/>
              </w:rPr>
              <w:t>39</w:t>
            </w:r>
            <w:r w:rsidR="00AC1389">
              <w:rPr>
                <w:rFonts w:eastAsia="Calibri"/>
                <w:color w:val="000000"/>
                <w:sz w:val="16"/>
                <w:szCs w:val="16"/>
              </w:rPr>
              <w:t>4,0</w:t>
            </w:r>
          </w:p>
        </w:tc>
        <w:tc>
          <w:tcPr>
            <w:tcW w:w="851" w:type="dxa"/>
          </w:tcPr>
          <w:p w:rsidR="00CA06ED" w:rsidRPr="00AC1389" w:rsidRDefault="00AC1389" w:rsidP="009F4A82">
            <w:pPr>
              <w:jc w:val="center"/>
              <w:rPr>
                <w:sz w:val="20"/>
                <w:szCs w:val="20"/>
              </w:rPr>
            </w:pPr>
            <w:r w:rsidRPr="00AC1389">
              <w:rPr>
                <w:sz w:val="20"/>
                <w:szCs w:val="20"/>
              </w:rPr>
              <w:t>394,0</w:t>
            </w:r>
          </w:p>
        </w:tc>
        <w:tc>
          <w:tcPr>
            <w:tcW w:w="850" w:type="dxa"/>
          </w:tcPr>
          <w:p w:rsidR="00CA06ED" w:rsidRDefault="00CA06ED" w:rsidP="009F4A82">
            <w:pPr>
              <w:jc w:val="center"/>
            </w:pPr>
            <w:r w:rsidRPr="00BD1D91">
              <w:rPr>
                <w:rFonts w:eastAsia="Calibri"/>
                <w:color w:val="000000"/>
                <w:sz w:val="16"/>
                <w:szCs w:val="16"/>
              </w:rPr>
              <w:t>2</w:t>
            </w:r>
            <w:r>
              <w:rPr>
                <w:rFonts w:eastAsia="Calibri"/>
                <w:color w:val="000000"/>
                <w:sz w:val="16"/>
                <w:szCs w:val="16"/>
              </w:rPr>
              <w:t>00</w:t>
            </w:r>
            <w:r w:rsidRPr="00BD1D91">
              <w:rPr>
                <w:rFonts w:eastAsia="Calibri"/>
                <w:color w:val="000000"/>
                <w:sz w:val="16"/>
                <w:szCs w:val="16"/>
              </w:rPr>
              <w:t>,0</w:t>
            </w:r>
          </w:p>
        </w:tc>
        <w:tc>
          <w:tcPr>
            <w:tcW w:w="851" w:type="dxa"/>
          </w:tcPr>
          <w:p w:rsidR="00CA06ED" w:rsidRDefault="00CA06ED" w:rsidP="009F4A82">
            <w:pPr>
              <w:jc w:val="center"/>
            </w:pPr>
            <w:r w:rsidRPr="00BD1D91">
              <w:rPr>
                <w:rFonts w:eastAsia="Calibri"/>
                <w:color w:val="000000"/>
                <w:sz w:val="16"/>
                <w:szCs w:val="16"/>
              </w:rPr>
              <w:t>2</w:t>
            </w:r>
            <w:r>
              <w:rPr>
                <w:rFonts w:eastAsia="Calibri"/>
                <w:color w:val="000000"/>
                <w:sz w:val="16"/>
                <w:szCs w:val="16"/>
              </w:rPr>
              <w:t>00</w:t>
            </w:r>
            <w:r w:rsidRPr="00BD1D91">
              <w:rPr>
                <w:rFonts w:eastAsia="Calibri"/>
                <w:color w:val="000000"/>
                <w:sz w:val="16"/>
                <w:szCs w:val="16"/>
              </w:rPr>
              <w:t>,0</w:t>
            </w:r>
          </w:p>
        </w:tc>
        <w:tc>
          <w:tcPr>
            <w:tcW w:w="850" w:type="dxa"/>
          </w:tcPr>
          <w:p w:rsidR="00CA06ED" w:rsidRDefault="00CA06ED" w:rsidP="00CA06ED">
            <w:pPr>
              <w:jc w:val="center"/>
            </w:pPr>
            <w:r w:rsidRPr="001F3499">
              <w:rPr>
                <w:rFonts w:eastAsia="Calibri"/>
                <w:color w:val="000000"/>
                <w:sz w:val="16"/>
                <w:szCs w:val="16"/>
              </w:rPr>
              <w:t>1</w:t>
            </w:r>
            <w:r>
              <w:rPr>
                <w:rFonts w:eastAsia="Calibri"/>
                <w:color w:val="000000"/>
                <w:sz w:val="16"/>
                <w:szCs w:val="16"/>
              </w:rPr>
              <w:t>00</w:t>
            </w:r>
            <w:r w:rsidRPr="001F3499">
              <w:rPr>
                <w:rFonts w:eastAsia="Calibri"/>
                <w:color w:val="000000"/>
                <w:sz w:val="16"/>
                <w:szCs w:val="16"/>
              </w:rPr>
              <w:t>0,0</w:t>
            </w:r>
          </w:p>
        </w:tc>
        <w:tc>
          <w:tcPr>
            <w:tcW w:w="851" w:type="dxa"/>
          </w:tcPr>
          <w:p w:rsidR="00CA06ED" w:rsidRDefault="00CA06ED" w:rsidP="00CA06ED">
            <w:pPr>
              <w:jc w:val="center"/>
            </w:pPr>
            <w:r w:rsidRPr="001F3499">
              <w:rPr>
                <w:rFonts w:eastAsia="Calibri"/>
                <w:color w:val="000000"/>
                <w:sz w:val="16"/>
                <w:szCs w:val="16"/>
              </w:rPr>
              <w:t>1</w:t>
            </w:r>
            <w:r>
              <w:rPr>
                <w:rFonts w:eastAsia="Calibri"/>
                <w:color w:val="000000"/>
                <w:sz w:val="16"/>
                <w:szCs w:val="16"/>
              </w:rPr>
              <w:t>00</w:t>
            </w:r>
            <w:r w:rsidRPr="001F3499">
              <w:rPr>
                <w:rFonts w:eastAsia="Calibri"/>
                <w:color w:val="000000"/>
                <w:sz w:val="16"/>
                <w:szCs w:val="16"/>
              </w:rPr>
              <w:t>0,0</w:t>
            </w:r>
          </w:p>
        </w:tc>
      </w:tr>
      <w:tr w:rsidR="00CA06ED" w:rsidTr="00A40491">
        <w:tc>
          <w:tcPr>
            <w:tcW w:w="851" w:type="dxa"/>
            <w:vMerge/>
          </w:tcPr>
          <w:p w:rsidR="00CA06ED" w:rsidRPr="008A6870" w:rsidRDefault="00CA06ED" w:rsidP="002F5825">
            <w:pPr>
              <w:autoSpaceDE w:val="0"/>
              <w:autoSpaceDN w:val="0"/>
              <w:rPr>
                <w:rFonts w:eastAsia="Calibri"/>
              </w:rPr>
            </w:pPr>
          </w:p>
        </w:tc>
        <w:tc>
          <w:tcPr>
            <w:tcW w:w="1417" w:type="dxa"/>
            <w:gridSpan w:val="2"/>
            <w:vMerge/>
          </w:tcPr>
          <w:p w:rsidR="00CA06ED" w:rsidRPr="008A6870" w:rsidRDefault="00CA06ED" w:rsidP="002F5825">
            <w:pPr>
              <w:autoSpaceDE w:val="0"/>
              <w:autoSpaceDN w:val="0"/>
              <w:rPr>
                <w:rFonts w:eastAsia="Calibri"/>
              </w:rPr>
            </w:pPr>
          </w:p>
        </w:tc>
        <w:tc>
          <w:tcPr>
            <w:tcW w:w="1134" w:type="dxa"/>
            <w:gridSpan w:val="2"/>
            <w:vMerge/>
          </w:tcPr>
          <w:p w:rsidR="00CA06ED" w:rsidRDefault="00CA06ED" w:rsidP="002F5825">
            <w:pPr>
              <w:autoSpaceDE w:val="0"/>
              <w:autoSpaceDN w:val="0"/>
              <w:jc w:val="center"/>
              <w:rPr>
                <w:rFonts w:eastAsia="Calibri"/>
              </w:rPr>
            </w:pPr>
          </w:p>
        </w:tc>
        <w:tc>
          <w:tcPr>
            <w:tcW w:w="993" w:type="dxa"/>
            <w:gridSpan w:val="2"/>
            <w:vMerge/>
          </w:tcPr>
          <w:p w:rsidR="00CA06ED" w:rsidRDefault="00CA06ED" w:rsidP="002F5825">
            <w:pPr>
              <w:autoSpaceDE w:val="0"/>
              <w:autoSpaceDN w:val="0"/>
              <w:jc w:val="center"/>
              <w:rPr>
                <w:rFonts w:eastAsia="Calibri"/>
              </w:rPr>
            </w:pPr>
          </w:p>
        </w:tc>
        <w:tc>
          <w:tcPr>
            <w:tcW w:w="567" w:type="dxa"/>
            <w:gridSpan w:val="2"/>
          </w:tcPr>
          <w:p w:rsidR="00CA06ED" w:rsidRDefault="00CA06ED" w:rsidP="002F5825">
            <w:pPr>
              <w:autoSpaceDE w:val="0"/>
              <w:autoSpaceDN w:val="0"/>
              <w:jc w:val="center"/>
              <w:rPr>
                <w:rFonts w:eastAsia="Calibri"/>
              </w:rPr>
            </w:pPr>
          </w:p>
        </w:tc>
        <w:tc>
          <w:tcPr>
            <w:tcW w:w="567" w:type="dxa"/>
            <w:gridSpan w:val="2"/>
          </w:tcPr>
          <w:p w:rsidR="00CA06ED" w:rsidRDefault="00CA06ED" w:rsidP="002F5825">
            <w:pPr>
              <w:autoSpaceDE w:val="0"/>
              <w:autoSpaceDN w:val="0"/>
              <w:jc w:val="center"/>
              <w:rPr>
                <w:rFonts w:eastAsia="Calibri"/>
              </w:rPr>
            </w:pPr>
          </w:p>
        </w:tc>
        <w:tc>
          <w:tcPr>
            <w:tcW w:w="1134" w:type="dxa"/>
            <w:gridSpan w:val="2"/>
          </w:tcPr>
          <w:p w:rsidR="00CA06ED" w:rsidRDefault="00CA06ED" w:rsidP="002F5825">
            <w:pPr>
              <w:autoSpaceDE w:val="0"/>
              <w:autoSpaceDN w:val="0"/>
              <w:jc w:val="center"/>
              <w:rPr>
                <w:rFonts w:eastAsia="Calibri"/>
              </w:rPr>
            </w:pPr>
          </w:p>
        </w:tc>
        <w:tc>
          <w:tcPr>
            <w:tcW w:w="567" w:type="dxa"/>
          </w:tcPr>
          <w:p w:rsidR="00CA06ED" w:rsidRDefault="00CA06ED" w:rsidP="002F5825">
            <w:pPr>
              <w:autoSpaceDE w:val="0"/>
              <w:autoSpaceDN w:val="0"/>
              <w:jc w:val="center"/>
              <w:rPr>
                <w:rFonts w:eastAsia="Calibri"/>
              </w:rPr>
            </w:pPr>
          </w:p>
        </w:tc>
        <w:tc>
          <w:tcPr>
            <w:tcW w:w="992" w:type="dxa"/>
          </w:tcPr>
          <w:p w:rsidR="00CA06ED" w:rsidRPr="00F2366F" w:rsidRDefault="00CA06ED" w:rsidP="002F5825">
            <w:pPr>
              <w:autoSpaceDE w:val="0"/>
              <w:autoSpaceDN w:val="0"/>
              <w:rPr>
                <w:rFonts w:eastAsia="Calibri"/>
                <w:sz w:val="16"/>
                <w:szCs w:val="16"/>
              </w:rPr>
            </w:pPr>
            <w:r w:rsidRPr="00F2366F">
              <w:rPr>
                <w:rFonts w:eastAsia="Calibri"/>
                <w:sz w:val="16"/>
                <w:szCs w:val="16"/>
              </w:rPr>
              <w:t xml:space="preserve">внебюджетные </w:t>
            </w:r>
            <w:r w:rsidRPr="00F2366F">
              <w:rPr>
                <w:rFonts w:eastAsia="Calibri"/>
                <w:sz w:val="16"/>
                <w:szCs w:val="16"/>
              </w:rPr>
              <w:lastRenderedPageBreak/>
              <w:t>источники</w:t>
            </w:r>
          </w:p>
        </w:tc>
        <w:tc>
          <w:tcPr>
            <w:tcW w:w="850" w:type="dxa"/>
          </w:tcPr>
          <w:p w:rsidR="00CA06ED" w:rsidRPr="00F2366F" w:rsidRDefault="00CA06ED" w:rsidP="002F5825">
            <w:pPr>
              <w:autoSpaceDE w:val="0"/>
              <w:autoSpaceDN w:val="0"/>
              <w:jc w:val="center"/>
              <w:rPr>
                <w:rFonts w:eastAsia="Calibri"/>
                <w:sz w:val="16"/>
                <w:szCs w:val="16"/>
              </w:rPr>
            </w:pPr>
          </w:p>
        </w:tc>
        <w:tc>
          <w:tcPr>
            <w:tcW w:w="850" w:type="dxa"/>
          </w:tcPr>
          <w:p w:rsidR="00CA06ED" w:rsidRPr="00F2366F" w:rsidRDefault="00CA06ED" w:rsidP="002F5825">
            <w:pPr>
              <w:autoSpaceDE w:val="0"/>
              <w:autoSpaceDN w:val="0"/>
              <w:jc w:val="center"/>
              <w:rPr>
                <w:rFonts w:eastAsia="Calibri"/>
                <w:sz w:val="16"/>
                <w:szCs w:val="16"/>
              </w:rPr>
            </w:pPr>
          </w:p>
        </w:tc>
        <w:tc>
          <w:tcPr>
            <w:tcW w:w="851" w:type="dxa"/>
          </w:tcPr>
          <w:p w:rsidR="00CA06ED" w:rsidRPr="00A40491" w:rsidRDefault="00CA06ED" w:rsidP="002F5825">
            <w:pPr>
              <w:autoSpaceDE w:val="0"/>
              <w:autoSpaceDN w:val="0"/>
              <w:jc w:val="center"/>
              <w:rPr>
                <w:rFonts w:eastAsia="Calibri"/>
                <w:sz w:val="16"/>
              </w:rPr>
            </w:pPr>
          </w:p>
        </w:tc>
        <w:tc>
          <w:tcPr>
            <w:tcW w:w="850" w:type="dxa"/>
          </w:tcPr>
          <w:p w:rsidR="00CA06ED" w:rsidRPr="00A40491" w:rsidRDefault="00CA06ED" w:rsidP="002F5825">
            <w:pPr>
              <w:autoSpaceDE w:val="0"/>
              <w:autoSpaceDN w:val="0"/>
              <w:jc w:val="center"/>
              <w:rPr>
                <w:rFonts w:eastAsia="Calibri"/>
                <w:sz w:val="16"/>
              </w:rPr>
            </w:pPr>
          </w:p>
        </w:tc>
        <w:tc>
          <w:tcPr>
            <w:tcW w:w="851" w:type="dxa"/>
          </w:tcPr>
          <w:p w:rsidR="00CA06ED" w:rsidRPr="00A40491" w:rsidRDefault="00CA06ED" w:rsidP="002F5825">
            <w:pPr>
              <w:autoSpaceDE w:val="0"/>
              <w:autoSpaceDN w:val="0"/>
              <w:jc w:val="center"/>
              <w:rPr>
                <w:rFonts w:eastAsia="Calibri"/>
                <w:sz w:val="16"/>
              </w:rPr>
            </w:pPr>
          </w:p>
        </w:tc>
        <w:tc>
          <w:tcPr>
            <w:tcW w:w="850" w:type="dxa"/>
          </w:tcPr>
          <w:p w:rsidR="00CA06ED" w:rsidRPr="00A40491" w:rsidRDefault="00CA06ED" w:rsidP="002F5825">
            <w:pPr>
              <w:autoSpaceDE w:val="0"/>
              <w:autoSpaceDN w:val="0"/>
              <w:jc w:val="center"/>
              <w:rPr>
                <w:rFonts w:eastAsia="Calibri"/>
                <w:sz w:val="16"/>
              </w:rPr>
            </w:pPr>
          </w:p>
        </w:tc>
        <w:tc>
          <w:tcPr>
            <w:tcW w:w="851" w:type="dxa"/>
          </w:tcPr>
          <w:p w:rsidR="00CA06ED" w:rsidRPr="00A40491" w:rsidRDefault="00CA06ED" w:rsidP="002F5825">
            <w:pPr>
              <w:autoSpaceDE w:val="0"/>
              <w:autoSpaceDN w:val="0"/>
              <w:jc w:val="center"/>
              <w:rPr>
                <w:rFonts w:eastAsia="Calibri"/>
                <w:sz w:val="16"/>
              </w:rPr>
            </w:pPr>
          </w:p>
        </w:tc>
        <w:tc>
          <w:tcPr>
            <w:tcW w:w="850" w:type="dxa"/>
          </w:tcPr>
          <w:p w:rsidR="00CA06ED" w:rsidRPr="00A40491" w:rsidRDefault="00CA06ED" w:rsidP="002F5825">
            <w:pPr>
              <w:autoSpaceDE w:val="0"/>
              <w:autoSpaceDN w:val="0"/>
              <w:jc w:val="center"/>
              <w:rPr>
                <w:rFonts w:eastAsia="Calibri"/>
                <w:sz w:val="16"/>
              </w:rPr>
            </w:pPr>
          </w:p>
        </w:tc>
        <w:tc>
          <w:tcPr>
            <w:tcW w:w="851" w:type="dxa"/>
          </w:tcPr>
          <w:p w:rsidR="00CA06ED" w:rsidRPr="00A40491" w:rsidRDefault="00CA06ED" w:rsidP="002F5825">
            <w:pPr>
              <w:autoSpaceDE w:val="0"/>
              <w:autoSpaceDN w:val="0"/>
              <w:jc w:val="center"/>
              <w:rPr>
                <w:rFonts w:eastAsia="Calibri"/>
                <w:sz w:val="16"/>
              </w:rPr>
            </w:pPr>
          </w:p>
        </w:tc>
      </w:tr>
      <w:tr w:rsidR="00CA06ED" w:rsidTr="00A40491">
        <w:tc>
          <w:tcPr>
            <w:tcW w:w="15876" w:type="dxa"/>
            <w:gridSpan w:val="24"/>
          </w:tcPr>
          <w:p w:rsidR="00CA06ED" w:rsidRPr="002A59A7" w:rsidRDefault="00CA06ED" w:rsidP="002F5825">
            <w:pPr>
              <w:autoSpaceDE w:val="0"/>
              <w:autoSpaceDN w:val="0"/>
              <w:jc w:val="center"/>
              <w:rPr>
                <w:rFonts w:eastAsia="Calibri"/>
                <w:b/>
                <w:sz w:val="16"/>
                <w:szCs w:val="16"/>
              </w:rPr>
            </w:pPr>
            <w:r w:rsidRPr="002A59A7">
              <w:rPr>
                <w:rFonts w:eastAsia="Calibri"/>
                <w:b/>
                <w:sz w:val="16"/>
                <w:szCs w:val="16"/>
              </w:rPr>
              <w:lastRenderedPageBreak/>
              <w:t>Цель «</w:t>
            </w:r>
            <w:r w:rsidRPr="002A59A7">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Pr>
                <w:rFonts w:eastAsia="Calibri"/>
                <w:b/>
                <w:bCs/>
                <w:color w:val="000000"/>
                <w:sz w:val="16"/>
                <w:szCs w:val="16"/>
              </w:rPr>
              <w:t>Порецкого района</w:t>
            </w:r>
            <w:r w:rsidRPr="002A59A7">
              <w:rPr>
                <w:rFonts w:eastAsia="Calibri"/>
                <w:b/>
                <w:sz w:val="16"/>
                <w:szCs w:val="16"/>
              </w:rPr>
              <w:t>»</w:t>
            </w:r>
          </w:p>
        </w:tc>
      </w:tr>
      <w:tr w:rsidR="00CA06ED" w:rsidTr="00A40491">
        <w:tc>
          <w:tcPr>
            <w:tcW w:w="851" w:type="dxa"/>
            <w:vMerge w:val="restart"/>
          </w:tcPr>
          <w:p w:rsidR="00CA06ED" w:rsidRPr="00F2366F" w:rsidRDefault="00CA06ED" w:rsidP="00574481">
            <w:pPr>
              <w:autoSpaceDE w:val="0"/>
              <w:autoSpaceDN w:val="0"/>
              <w:rPr>
                <w:rFonts w:eastAsia="Calibri"/>
                <w:sz w:val="16"/>
                <w:szCs w:val="16"/>
              </w:rPr>
            </w:pPr>
            <w:r w:rsidRPr="00F2366F">
              <w:rPr>
                <w:rFonts w:eastAsia="Calibri"/>
                <w:sz w:val="16"/>
                <w:szCs w:val="16"/>
              </w:rPr>
              <w:t>Основное мероприятие 1</w:t>
            </w:r>
          </w:p>
        </w:tc>
        <w:tc>
          <w:tcPr>
            <w:tcW w:w="1417" w:type="dxa"/>
            <w:gridSpan w:val="2"/>
            <w:vMerge w:val="restart"/>
          </w:tcPr>
          <w:p w:rsidR="00CA06ED" w:rsidRPr="00F2366F" w:rsidRDefault="00CA06ED" w:rsidP="00574481">
            <w:pPr>
              <w:autoSpaceDE w:val="0"/>
              <w:autoSpaceDN w:val="0"/>
              <w:jc w:val="center"/>
              <w:rPr>
                <w:rFonts w:eastAsia="Calibri"/>
                <w:sz w:val="16"/>
                <w:szCs w:val="16"/>
              </w:rPr>
            </w:pPr>
            <w:r w:rsidRPr="004F21D8">
              <w:rPr>
                <w:sz w:val="16"/>
                <w:szCs w:val="16"/>
                <w:lang w:eastAsia="en-US"/>
              </w:rPr>
              <w:t>Муниципальная поддержка талантливой и одаренной молодежи</w:t>
            </w:r>
          </w:p>
        </w:tc>
        <w:tc>
          <w:tcPr>
            <w:tcW w:w="1134" w:type="dxa"/>
            <w:gridSpan w:val="2"/>
            <w:vMerge w:val="restart"/>
          </w:tcPr>
          <w:p w:rsidR="00CA06ED" w:rsidRPr="00F2366F" w:rsidRDefault="00CA06ED" w:rsidP="00574481">
            <w:pPr>
              <w:autoSpaceDE w:val="0"/>
              <w:autoSpaceDN w:val="0"/>
              <w:rPr>
                <w:rFonts w:eastAsia="Calibri"/>
                <w:sz w:val="16"/>
                <w:szCs w:val="16"/>
              </w:rPr>
            </w:pPr>
            <w:r w:rsidRPr="00981A5A">
              <w:rPr>
                <w:rFonts w:eastAsia="Calibri"/>
                <w:color w:val="000000"/>
                <w:sz w:val="16"/>
                <w:szCs w:val="16"/>
              </w:rPr>
              <w:t>поддержка талантливой и одаренной молодежи, молодых лю</w:t>
            </w:r>
            <w:r w:rsidRPr="00981A5A">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2"/>
            <w:vMerge w:val="restart"/>
          </w:tcPr>
          <w:p w:rsidR="00CA06ED" w:rsidRPr="00F2366F" w:rsidRDefault="00CA06ED" w:rsidP="00574481">
            <w:pPr>
              <w:autoSpaceDE w:val="0"/>
              <w:autoSpaceDN w:val="0"/>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567" w:type="dxa"/>
            <w:gridSpan w:val="2"/>
          </w:tcPr>
          <w:p w:rsidR="00CA06ED" w:rsidRPr="00F2366F" w:rsidRDefault="00CA06ED" w:rsidP="00574481">
            <w:pPr>
              <w:autoSpaceDE w:val="0"/>
              <w:autoSpaceDN w:val="0"/>
              <w:jc w:val="center"/>
              <w:rPr>
                <w:rFonts w:eastAsia="Calibri"/>
                <w:sz w:val="16"/>
                <w:szCs w:val="16"/>
              </w:rPr>
            </w:pPr>
            <w:r w:rsidRPr="00F2366F">
              <w:rPr>
                <w:rFonts w:eastAsia="Calibri"/>
                <w:sz w:val="16"/>
                <w:szCs w:val="16"/>
              </w:rPr>
              <w:t>x</w:t>
            </w:r>
          </w:p>
        </w:tc>
        <w:tc>
          <w:tcPr>
            <w:tcW w:w="567" w:type="dxa"/>
            <w:gridSpan w:val="2"/>
          </w:tcPr>
          <w:p w:rsidR="00CA06ED" w:rsidRPr="00F2366F" w:rsidRDefault="00CA06ED" w:rsidP="00574481">
            <w:pPr>
              <w:autoSpaceDE w:val="0"/>
              <w:autoSpaceDN w:val="0"/>
              <w:jc w:val="center"/>
              <w:rPr>
                <w:rFonts w:eastAsia="Calibri"/>
                <w:sz w:val="16"/>
                <w:szCs w:val="16"/>
              </w:rPr>
            </w:pPr>
            <w:r w:rsidRPr="00F2366F">
              <w:rPr>
                <w:rFonts w:eastAsia="Calibri"/>
                <w:sz w:val="16"/>
                <w:szCs w:val="16"/>
              </w:rPr>
              <w:t>x</w:t>
            </w:r>
          </w:p>
        </w:tc>
        <w:tc>
          <w:tcPr>
            <w:tcW w:w="1134" w:type="dxa"/>
            <w:gridSpan w:val="2"/>
          </w:tcPr>
          <w:p w:rsidR="00CA06ED" w:rsidRPr="00F2366F" w:rsidRDefault="00CA06ED" w:rsidP="00574481">
            <w:pPr>
              <w:autoSpaceDE w:val="0"/>
              <w:autoSpaceDN w:val="0"/>
              <w:jc w:val="center"/>
              <w:rPr>
                <w:rFonts w:eastAsia="Calibri"/>
                <w:sz w:val="16"/>
                <w:szCs w:val="16"/>
              </w:rPr>
            </w:pPr>
            <w:r w:rsidRPr="00F2366F">
              <w:rPr>
                <w:rFonts w:eastAsia="Calibri"/>
                <w:sz w:val="16"/>
                <w:szCs w:val="16"/>
              </w:rPr>
              <w:t>x</w:t>
            </w:r>
          </w:p>
        </w:tc>
        <w:tc>
          <w:tcPr>
            <w:tcW w:w="567" w:type="dxa"/>
          </w:tcPr>
          <w:p w:rsidR="00CA06ED" w:rsidRPr="00F2366F" w:rsidRDefault="00CA06ED" w:rsidP="00574481">
            <w:pPr>
              <w:autoSpaceDE w:val="0"/>
              <w:autoSpaceDN w:val="0"/>
              <w:jc w:val="center"/>
              <w:rPr>
                <w:rFonts w:eastAsia="Calibri"/>
                <w:sz w:val="16"/>
                <w:szCs w:val="16"/>
              </w:rPr>
            </w:pPr>
            <w:r w:rsidRPr="00F2366F">
              <w:rPr>
                <w:rFonts w:eastAsia="Calibri"/>
                <w:sz w:val="16"/>
                <w:szCs w:val="16"/>
              </w:rPr>
              <w:t>x</w:t>
            </w:r>
          </w:p>
        </w:tc>
        <w:tc>
          <w:tcPr>
            <w:tcW w:w="992" w:type="dxa"/>
          </w:tcPr>
          <w:p w:rsidR="00CA06ED" w:rsidRPr="00F2366F" w:rsidRDefault="00CA06ED" w:rsidP="00574481">
            <w:pPr>
              <w:autoSpaceDE w:val="0"/>
              <w:autoSpaceDN w:val="0"/>
              <w:rPr>
                <w:rFonts w:eastAsia="Calibri"/>
                <w:sz w:val="16"/>
                <w:szCs w:val="16"/>
              </w:rPr>
            </w:pPr>
            <w:r w:rsidRPr="00F2366F">
              <w:rPr>
                <w:rFonts w:eastAsia="Calibri"/>
                <w:sz w:val="16"/>
                <w:szCs w:val="16"/>
              </w:rPr>
              <w:t>Всего</w:t>
            </w:r>
          </w:p>
        </w:tc>
        <w:tc>
          <w:tcPr>
            <w:tcW w:w="850" w:type="dxa"/>
          </w:tcPr>
          <w:p w:rsidR="00CA06ED" w:rsidRDefault="00CA06ED" w:rsidP="00574481">
            <w:pPr>
              <w:jc w:val="center"/>
            </w:pPr>
            <w:r w:rsidRPr="00960AE2">
              <w:rPr>
                <w:rFonts w:eastAsia="Calibri"/>
                <w:sz w:val="16"/>
                <w:szCs w:val="16"/>
              </w:rPr>
              <w:t>0</w:t>
            </w:r>
          </w:p>
        </w:tc>
        <w:tc>
          <w:tcPr>
            <w:tcW w:w="850" w:type="dxa"/>
          </w:tcPr>
          <w:p w:rsidR="00CA06ED" w:rsidRDefault="00CA06ED" w:rsidP="00574481">
            <w:pPr>
              <w:jc w:val="center"/>
            </w:pPr>
            <w:r w:rsidRPr="00960AE2">
              <w:rPr>
                <w:rFonts w:eastAsia="Calibri"/>
                <w:sz w:val="16"/>
                <w:szCs w:val="16"/>
              </w:rPr>
              <w:t>0</w:t>
            </w:r>
          </w:p>
        </w:tc>
        <w:tc>
          <w:tcPr>
            <w:tcW w:w="851" w:type="dxa"/>
          </w:tcPr>
          <w:p w:rsidR="00CA06ED" w:rsidRDefault="00CA06ED" w:rsidP="00574481">
            <w:pPr>
              <w:jc w:val="center"/>
            </w:pPr>
            <w:r w:rsidRPr="00960AE2">
              <w:rPr>
                <w:rFonts w:eastAsia="Calibri"/>
                <w:sz w:val="16"/>
                <w:szCs w:val="16"/>
              </w:rPr>
              <w:t>0</w:t>
            </w:r>
          </w:p>
        </w:tc>
        <w:tc>
          <w:tcPr>
            <w:tcW w:w="850" w:type="dxa"/>
          </w:tcPr>
          <w:p w:rsidR="00CA06ED" w:rsidRDefault="00CA06ED" w:rsidP="00574481">
            <w:pPr>
              <w:jc w:val="center"/>
            </w:pPr>
            <w:r w:rsidRPr="00960AE2">
              <w:rPr>
                <w:rFonts w:eastAsia="Calibri"/>
                <w:sz w:val="16"/>
                <w:szCs w:val="16"/>
              </w:rPr>
              <w:t>0</w:t>
            </w:r>
          </w:p>
        </w:tc>
        <w:tc>
          <w:tcPr>
            <w:tcW w:w="851" w:type="dxa"/>
          </w:tcPr>
          <w:p w:rsidR="00CA06ED" w:rsidRDefault="00CA06ED" w:rsidP="00574481">
            <w:pPr>
              <w:jc w:val="center"/>
            </w:pPr>
            <w:r w:rsidRPr="00960AE2">
              <w:rPr>
                <w:rFonts w:eastAsia="Calibri"/>
                <w:sz w:val="16"/>
                <w:szCs w:val="16"/>
              </w:rPr>
              <w:t>0</w:t>
            </w:r>
          </w:p>
        </w:tc>
        <w:tc>
          <w:tcPr>
            <w:tcW w:w="850" w:type="dxa"/>
          </w:tcPr>
          <w:p w:rsidR="00CA06ED" w:rsidRDefault="00CA06ED" w:rsidP="00574481">
            <w:pPr>
              <w:jc w:val="center"/>
            </w:pPr>
            <w:r w:rsidRPr="00960AE2">
              <w:rPr>
                <w:rFonts w:eastAsia="Calibri"/>
                <w:sz w:val="16"/>
                <w:szCs w:val="16"/>
              </w:rPr>
              <w:t>0</w:t>
            </w:r>
          </w:p>
        </w:tc>
        <w:tc>
          <w:tcPr>
            <w:tcW w:w="851" w:type="dxa"/>
          </w:tcPr>
          <w:p w:rsidR="00CA06ED" w:rsidRDefault="00CA06ED" w:rsidP="00574481">
            <w:pPr>
              <w:jc w:val="center"/>
            </w:pPr>
            <w:r w:rsidRPr="00960AE2">
              <w:rPr>
                <w:rFonts w:eastAsia="Calibri"/>
                <w:sz w:val="16"/>
                <w:szCs w:val="16"/>
              </w:rPr>
              <w:t>0</w:t>
            </w:r>
          </w:p>
        </w:tc>
        <w:tc>
          <w:tcPr>
            <w:tcW w:w="850" w:type="dxa"/>
          </w:tcPr>
          <w:p w:rsidR="00CA06ED" w:rsidRDefault="00CA06ED" w:rsidP="00574481">
            <w:pPr>
              <w:jc w:val="center"/>
            </w:pPr>
            <w:r w:rsidRPr="00960AE2">
              <w:rPr>
                <w:rFonts w:eastAsia="Calibri"/>
                <w:sz w:val="16"/>
                <w:szCs w:val="16"/>
              </w:rPr>
              <w:t>0</w:t>
            </w:r>
          </w:p>
        </w:tc>
        <w:tc>
          <w:tcPr>
            <w:tcW w:w="851" w:type="dxa"/>
          </w:tcPr>
          <w:p w:rsidR="00CA06ED" w:rsidRDefault="00CA06ED" w:rsidP="00574481">
            <w:pPr>
              <w:jc w:val="center"/>
            </w:pPr>
            <w:r w:rsidRPr="00960AE2">
              <w:rPr>
                <w:rFonts w:eastAsia="Calibri"/>
                <w:sz w:val="16"/>
                <w:szCs w:val="16"/>
              </w:rPr>
              <w:t>0</w:t>
            </w:r>
          </w:p>
        </w:tc>
      </w:tr>
      <w:tr w:rsidR="00CA06ED" w:rsidTr="00A40491">
        <w:tc>
          <w:tcPr>
            <w:tcW w:w="851" w:type="dxa"/>
            <w:vMerge/>
          </w:tcPr>
          <w:p w:rsidR="00CA06ED" w:rsidRDefault="00CA06ED" w:rsidP="002F5825">
            <w:pPr>
              <w:autoSpaceDE w:val="0"/>
              <w:autoSpaceDN w:val="0"/>
              <w:jc w:val="center"/>
              <w:rPr>
                <w:rFonts w:eastAsia="Calibri"/>
              </w:rPr>
            </w:pPr>
          </w:p>
        </w:tc>
        <w:tc>
          <w:tcPr>
            <w:tcW w:w="1417" w:type="dxa"/>
            <w:gridSpan w:val="2"/>
            <w:vMerge/>
          </w:tcPr>
          <w:p w:rsidR="00CA06ED" w:rsidRDefault="00CA06ED" w:rsidP="002F5825">
            <w:pPr>
              <w:autoSpaceDE w:val="0"/>
              <w:autoSpaceDN w:val="0"/>
              <w:jc w:val="center"/>
              <w:rPr>
                <w:rFonts w:eastAsia="Calibri"/>
              </w:rPr>
            </w:pPr>
          </w:p>
        </w:tc>
        <w:tc>
          <w:tcPr>
            <w:tcW w:w="1134" w:type="dxa"/>
            <w:gridSpan w:val="2"/>
            <w:vMerge/>
          </w:tcPr>
          <w:p w:rsidR="00CA06ED" w:rsidRPr="00EF0BE4" w:rsidRDefault="00CA06ED" w:rsidP="002F5825">
            <w:pPr>
              <w:autoSpaceDE w:val="0"/>
              <w:autoSpaceDN w:val="0"/>
              <w:rPr>
                <w:rFonts w:eastAsia="Calibri"/>
                <w:sz w:val="20"/>
                <w:szCs w:val="20"/>
              </w:rPr>
            </w:pPr>
          </w:p>
        </w:tc>
        <w:tc>
          <w:tcPr>
            <w:tcW w:w="993" w:type="dxa"/>
            <w:gridSpan w:val="2"/>
            <w:vMerge/>
          </w:tcPr>
          <w:p w:rsidR="00CA06ED" w:rsidRPr="00EF0BE4" w:rsidRDefault="00CA06ED" w:rsidP="002F5825">
            <w:pPr>
              <w:autoSpaceDE w:val="0"/>
              <w:autoSpaceDN w:val="0"/>
              <w:rPr>
                <w:rFonts w:eastAsia="Calibri"/>
                <w:sz w:val="20"/>
                <w:szCs w:val="20"/>
              </w:rPr>
            </w:pPr>
          </w:p>
        </w:tc>
        <w:tc>
          <w:tcPr>
            <w:tcW w:w="567" w:type="dxa"/>
            <w:gridSpan w:val="2"/>
          </w:tcPr>
          <w:p w:rsidR="00CA06ED" w:rsidRPr="00F2366F" w:rsidRDefault="00CA06ED" w:rsidP="002F5825">
            <w:pPr>
              <w:autoSpaceDE w:val="0"/>
              <w:autoSpaceDN w:val="0"/>
              <w:jc w:val="center"/>
              <w:rPr>
                <w:rFonts w:eastAsia="Calibri"/>
                <w:sz w:val="16"/>
                <w:szCs w:val="16"/>
              </w:rPr>
            </w:pPr>
            <w:r w:rsidRPr="00F2366F">
              <w:rPr>
                <w:rFonts w:eastAsia="Calibri"/>
                <w:sz w:val="16"/>
                <w:szCs w:val="16"/>
              </w:rPr>
              <w:t>x</w:t>
            </w:r>
          </w:p>
        </w:tc>
        <w:tc>
          <w:tcPr>
            <w:tcW w:w="567" w:type="dxa"/>
            <w:gridSpan w:val="2"/>
          </w:tcPr>
          <w:p w:rsidR="00CA06ED" w:rsidRPr="00F2366F" w:rsidRDefault="00CA06ED" w:rsidP="002F5825">
            <w:pPr>
              <w:autoSpaceDE w:val="0"/>
              <w:autoSpaceDN w:val="0"/>
              <w:jc w:val="center"/>
              <w:rPr>
                <w:rFonts w:eastAsia="Calibri"/>
                <w:sz w:val="16"/>
                <w:szCs w:val="16"/>
              </w:rPr>
            </w:pPr>
            <w:r w:rsidRPr="00F2366F">
              <w:rPr>
                <w:rFonts w:eastAsia="Calibri"/>
                <w:sz w:val="16"/>
                <w:szCs w:val="16"/>
              </w:rPr>
              <w:t>x</w:t>
            </w:r>
          </w:p>
        </w:tc>
        <w:tc>
          <w:tcPr>
            <w:tcW w:w="1134" w:type="dxa"/>
            <w:gridSpan w:val="2"/>
          </w:tcPr>
          <w:p w:rsidR="00CA06ED" w:rsidRPr="00F2366F" w:rsidRDefault="00CA06ED" w:rsidP="002F5825">
            <w:pPr>
              <w:autoSpaceDE w:val="0"/>
              <w:autoSpaceDN w:val="0"/>
              <w:jc w:val="center"/>
              <w:rPr>
                <w:rFonts w:eastAsia="Calibri"/>
                <w:sz w:val="16"/>
                <w:szCs w:val="16"/>
              </w:rPr>
            </w:pPr>
            <w:r w:rsidRPr="00F2366F">
              <w:rPr>
                <w:rFonts w:eastAsia="Calibri"/>
                <w:sz w:val="16"/>
                <w:szCs w:val="16"/>
              </w:rPr>
              <w:t>x</w:t>
            </w:r>
          </w:p>
        </w:tc>
        <w:tc>
          <w:tcPr>
            <w:tcW w:w="567" w:type="dxa"/>
          </w:tcPr>
          <w:p w:rsidR="00CA06ED" w:rsidRPr="00F2366F" w:rsidRDefault="00CA06ED" w:rsidP="002F5825">
            <w:pPr>
              <w:autoSpaceDE w:val="0"/>
              <w:autoSpaceDN w:val="0"/>
              <w:jc w:val="center"/>
              <w:rPr>
                <w:rFonts w:eastAsia="Calibri"/>
                <w:sz w:val="16"/>
                <w:szCs w:val="16"/>
              </w:rPr>
            </w:pPr>
            <w:r w:rsidRPr="00F2366F">
              <w:rPr>
                <w:rFonts w:eastAsia="Calibri"/>
                <w:sz w:val="16"/>
                <w:szCs w:val="16"/>
              </w:rPr>
              <w:t>x</w:t>
            </w:r>
          </w:p>
        </w:tc>
        <w:tc>
          <w:tcPr>
            <w:tcW w:w="992" w:type="dxa"/>
          </w:tcPr>
          <w:p w:rsidR="00CA06ED" w:rsidRPr="00F2366F" w:rsidRDefault="00CA06ED" w:rsidP="002F5825">
            <w:pPr>
              <w:autoSpaceDE w:val="0"/>
              <w:autoSpaceDN w:val="0"/>
              <w:rPr>
                <w:rFonts w:eastAsia="Calibri"/>
                <w:sz w:val="16"/>
                <w:szCs w:val="16"/>
              </w:rPr>
            </w:pPr>
            <w:r w:rsidRPr="00F2366F">
              <w:rPr>
                <w:rFonts w:eastAsia="Calibri"/>
                <w:sz w:val="16"/>
                <w:szCs w:val="16"/>
              </w:rPr>
              <w:t>федеральный бюджет</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r>
      <w:tr w:rsidR="00CA06ED" w:rsidTr="00A40491">
        <w:tc>
          <w:tcPr>
            <w:tcW w:w="851" w:type="dxa"/>
            <w:vMerge/>
          </w:tcPr>
          <w:p w:rsidR="00CA06ED" w:rsidRDefault="00CA06ED" w:rsidP="002F5825">
            <w:pPr>
              <w:autoSpaceDE w:val="0"/>
              <w:autoSpaceDN w:val="0"/>
              <w:jc w:val="center"/>
              <w:rPr>
                <w:rFonts w:eastAsia="Calibri"/>
              </w:rPr>
            </w:pPr>
          </w:p>
        </w:tc>
        <w:tc>
          <w:tcPr>
            <w:tcW w:w="1417" w:type="dxa"/>
            <w:gridSpan w:val="2"/>
            <w:vMerge/>
          </w:tcPr>
          <w:p w:rsidR="00CA06ED" w:rsidRDefault="00CA06ED" w:rsidP="002F5825">
            <w:pPr>
              <w:autoSpaceDE w:val="0"/>
              <w:autoSpaceDN w:val="0"/>
              <w:jc w:val="center"/>
              <w:rPr>
                <w:rFonts w:eastAsia="Calibri"/>
              </w:rPr>
            </w:pPr>
          </w:p>
        </w:tc>
        <w:tc>
          <w:tcPr>
            <w:tcW w:w="1134" w:type="dxa"/>
            <w:gridSpan w:val="2"/>
            <w:vMerge/>
          </w:tcPr>
          <w:p w:rsidR="00CA06ED" w:rsidRPr="00EF0BE4" w:rsidRDefault="00CA06ED" w:rsidP="002F5825">
            <w:pPr>
              <w:autoSpaceDE w:val="0"/>
              <w:autoSpaceDN w:val="0"/>
              <w:rPr>
                <w:rFonts w:eastAsia="Calibri"/>
                <w:sz w:val="20"/>
                <w:szCs w:val="20"/>
              </w:rPr>
            </w:pPr>
          </w:p>
        </w:tc>
        <w:tc>
          <w:tcPr>
            <w:tcW w:w="993" w:type="dxa"/>
            <w:gridSpan w:val="2"/>
            <w:vMerge/>
          </w:tcPr>
          <w:p w:rsidR="00CA06ED" w:rsidRPr="00EF0BE4" w:rsidRDefault="00CA06ED" w:rsidP="002F5825">
            <w:pPr>
              <w:autoSpaceDE w:val="0"/>
              <w:autoSpaceDN w:val="0"/>
              <w:rPr>
                <w:rFonts w:eastAsia="Calibri"/>
                <w:sz w:val="20"/>
                <w:szCs w:val="20"/>
              </w:rPr>
            </w:pPr>
          </w:p>
        </w:tc>
        <w:tc>
          <w:tcPr>
            <w:tcW w:w="567" w:type="dxa"/>
            <w:gridSpan w:val="2"/>
          </w:tcPr>
          <w:p w:rsidR="00CA06ED" w:rsidRPr="00F2366F" w:rsidRDefault="00CA06ED" w:rsidP="002F5825">
            <w:pPr>
              <w:autoSpaceDE w:val="0"/>
              <w:autoSpaceDN w:val="0"/>
              <w:jc w:val="center"/>
              <w:rPr>
                <w:rFonts w:eastAsia="Calibri"/>
                <w:sz w:val="16"/>
                <w:szCs w:val="16"/>
              </w:rPr>
            </w:pPr>
            <w:r w:rsidRPr="00F2366F">
              <w:rPr>
                <w:rFonts w:eastAsia="Calibri"/>
                <w:sz w:val="16"/>
                <w:szCs w:val="16"/>
              </w:rPr>
              <w:t>x</w:t>
            </w:r>
          </w:p>
        </w:tc>
        <w:tc>
          <w:tcPr>
            <w:tcW w:w="567" w:type="dxa"/>
            <w:gridSpan w:val="2"/>
          </w:tcPr>
          <w:p w:rsidR="00CA06ED" w:rsidRPr="00F2366F" w:rsidRDefault="00CA06ED" w:rsidP="002F5825">
            <w:pPr>
              <w:autoSpaceDE w:val="0"/>
              <w:autoSpaceDN w:val="0"/>
              <w:jc w:val="center"/>
              <w:rPr>
                <w:rFonts w:eastAsia="Calibri"/>
                <w:sz w:val="16"/>
                <w:szCs w:val="16"/>
              </w:rPr>
            </w:pPr>
            <w:r w:rsidRPr="00F2366F">
              <w:rPr>
                <w:rFonts w:eastAsia="Calibri"/>
                <w:sz w:val="16"/>
                <w:szCs w:val="16"/>
              </w:rPr>
              <w:t>x</w:t>
            </w:r>
          </w:p>
        </w:tc>
        <w:tc>
          <w:tcPr>
            <w:tcW w:w="1134" w:type="dxa"/>
            <w:gridSpan w:val="2"/>
          </w:tcPr>
          <w:p w:rsidR="00CA06ED" w:rsidRPr="00F2366F" w:rsidRDefault="00CA06ED" w:rsidP="002F5825">
            <w:pPr>
              <w:autoSpaceDE w:val="0"/>
              <w:autoSpaceDN w:val="0"/>
              <w:jc w:val="center"/>
              <w:rPr>
                <w:rFonts w:eastAsia="Calibri"/>
                <w:sz w:val="16"/>
                <w:szCs w:val="16"/>
              </w:rPr>
            </w:pPr>
            <w:r w:rsidRPr="00F2366F">
              <w:rPr>
                <w:rFonts w:eastAsia="Calibri"/>
                <w:sz w:val="16"/>
                <w:szCs w:val="16"/>
              </w:rPr>
              <w:t>x</w:t>
            </w:r>
          </w:p>
        </w:tc>
        <w:tc>
          <w:tcPr>
            <w:tcW w:w="567" w:type="dxa"/>
          </w:tcPr>
          <w:p w:rsidR="00CA06ED" w:rsidRPr="00F2366F" w:rsidRDefault="00CA06ED" w:rsidP="002F5825">
            <w:pPr>
              <w:autoSpaceDE w:val="0"/>
              <w:autoSpaceDN w:val="0"/>
              <w:jc w:val="center"/>
              <w:rPr>
                <w:rFonts w:eastAsia="Calibri"/>
                <w:sz w:val="16"/>
                <w:szCs w:val="16"/>
              </w:rPr>
            </w:pPr>
            <w:r w:rsidRPr="00F2366F">
              <w:rPr>
                <w:rFonts w:eastAsia="Calibri"/>
                <w:sz w:val="16"/>
                <w:szCs w:val="16"/>
              </w:rPr>
              <w:t>x</w:t>
            </w:r>
          </w:p>
        </w:tc>
        <w:tc>
          <w:tcPr>
            <w:tcW w:w="992" w:type="dxa"/>
          </w:tcPr>
          <w:p w:rsidR="00CA06ED" w:rsidRPr="00F2366F" w:rsidRDefault="00CA06ED" w:rsidP="002F5825">
            <w:pPr>
              <w:autoSpaceDE w:val="0"/>
              <w:autoSpaceDN w:val="0"/>
              <w:rPr>
                <w:rFonts w:eastAsia="Calibri"/>
                <w:sz w:val="16"/>
                <w:szCs w:val="16"/>
              </w:rPr>
            </w:pPr>
            <w:r w:rsidRPr="00F2366F">
              <w:rPr>
                <w:rFonts w:eastAsia="Calibri"/>
                <w:sz w:val="16"/>
                <w:szCs w:val="16"/>
              </w:rPr>
              <w:t>республиканский бюджет Чувашской Республики</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r>
      <w:tr w:rsidR="00CA06ED" w:rsidTr="00A40491">
        <w:tc>
          <w:tcPr>
            <w:tcW w:w="851" w:type="dxa"/>
            <w:vMerge/>
          </w:tcPr>
          <w:p w:rsidR="00CA06ED" w:rsidRDefault="00CA06ED" w:rsidP="00574481">
            <w:pPr>
              <w:autoSpaceDE w:val="0"/>
              <w:autoSpaceDN w:val="0"/>
              <w:jc w:val="center"/>
              <w:rPr>
                <w:rFonts w:eastAsia="Calibri"/>
              </w:rPr>
            </w:pPr>
          </w:p>
        </w:tc>
        <w:tc>
          <w:tcPr>
            <w:tcW w:w="1417" w:type="dxa"/>
            <w:gridSpan w:val="2"/>
            <w:vMerge/>
          </w:tcPr>
          <w:p w:rsidR="00CA06ED" w:rsidRDefault="00CA06ED" w:rsidP="00574481">
            <w:pPr>
              <w:autoSpaceDE w:val="0"/>
              <w:autoSpaceDN w:val="0"/>
              <w:jc w:val="center"/>
              <w:rPr>
                <w:rFonts w:eastAsia="Calibri"/>
              </w:rPr>
            </w:pPr>
          </w:p>
        </w:tc>
        <w:tc>
          <w:tcPr>
            <w:tcW w:w="1134" w:type="dxa"/>
            <w:gridSpan w:val="2"/>
            <w:vMerge/>
          </w:tcPr>
          <w:p w:rsidR="00CA06ED" w:rsidRPr="00EF0BE4" w:rsidRDefault="00CA06ED" w:rsidP="00574481">
            <w:pPr>
              <w:autoSpaceDE w:val="0"/>
              <w:autoSpaceDN w:val="0"/>
              <w:rPr>
                <w:rFonts w:eastAsia="Calibri"/>
                <w:sz w:val="20"/>
                <w:szCs w:val="20"/>
              </w:rPr>
            </w:pPr>
          </w:p>
        </w:tc>
        <w:tc>
          <w:tcPr>
            <w:tcW w:w="993" w:type="dxa"/>
            <w:gridSpan w:val="2"/>
            <w:vMerge/>
          </w:tcPr>
          <w:p w:rsidR="00CA06ED" w:rsidRPr="00EF0BE4" w:rsidRDefault="00CA06ED" w:rsidP="00574481">
            <w:pPr>
              <w:autoSpaceDE w:val="0"/>
              <w:autoSpaceDN w:val="0"/>
              <w:rPr>
                <w:rFonts w:eastAsia="Calibri"/>
                <w:sz w:val="20"/>
                <w:szCs w:val="20"/>
              </w:rPr>
            </w:pPr>
          </w:p>
        </w:tc>
        <w:tc>
          <w:tcPr>
            <w:tcW w:w="567" w:type="dxa"/>
            <w:gridSpan w:val="2"/>
          </w:tcPr>
          <w:p w:rsidR="00CA06ED" w:rsidRPr="00F2366F" w:rsidRDefault="00CA06ED" w:rsidP="00574481">
            <w:pPr>
              <w:autoSpaceDE w:val="0"/>
              <w:autoSpaceDN w:val="0"/>
              <w:jc w:val="center"/>
              <w:rPr>
                <w:rFonts w:eastAsia="Calibri"/>
                <w:sz w:val="16"/>
                <w:szCs w:val="16"/>
              </w:rPr>
            </w:pPr>
            <w:r w:rsidRPr="00F2366F">
              <w:rPr>
                <w:rFonts w:eastAsia="Calibri"/>
                <w:sz w:val="16"/>
                <w:szCs w:val="16"/>
              </w:rPr>
              <w:t>x</w:t>
            </w:r>
          </w:p>
        </w:tc>
        <w:tc>
          <w:tcPr>
            <w:tcW w:w="567" w:type="dxa"/>
            <w:gridSpan w:val="2"/>
          </w:tcPr>
          <w:p w:rsidR="00CA06ED" w:rsidRPr="00F2366F" w:rsidRDefault="00CA06ED" w:rsidP="00574481">
            <w:pPr>
              <w:autoSpaceDE w:val="0"/>
              <w:autoSpaceDN w:val="0"/>
              <w:jc w:val="center"/>
              <w:rPr>
                <w:rFonts w:eastAsia="Calibri"/>
                <w:sz w:val="16"/>
                <w:szCs w:val="16"/>
              </w:rPr>
            </w:pPr>
            <w:r w:rsidRPr="00F2366F">
              <w:rPr>
                <w:rFonts w:eastAsia="Calibri"/>
                <w:sz w:val="16"/>
                <w:szCs w:val="16"/>
              </w:rPr>
              <w:t>x</w:t>
            </w:r>
          </w:p>
        </w:tc>
        <w:tc>
          <w:tcPr>
            <w:tcW w:w="1134" w:type="dxa"/>
            <w:gridSpan w:val="2"/>
          </w:tcPr>
          <w:p w:rsidR="00CA06ED" w:rsidRPr="00F2366F" w:rsidRDefault="00CA06ED" w:rsidP="00574481">
            <w:pPr>
              <w:autoSpaceDE w:val="0"/>
              <w:autoSpaceDN w:val="0"/>
              <w:jc w:val="center"/>
              <w:rPr>
                <w:rFonts w:eastAsia="Calibri"/>
                <w:sz w:val="16"/>
                <w:szCs w:val="16"/>
              </w:rPr>
            </w:pPr>
            <w:r w:rsidRPr="00F2366F">
              <w:rPr>
                <w:rFonts w:eastAsia="Calibri"/>
                <w:sz w:val="16"/>
                <w:szCs w:val="16"/>
              </w:rPr>
              <w:t>x</w:t>
            </w:r>
          </w:p>
        </w:tc>
        <w:tc>
          <w:tcPr>
            <w:tcW w:w="567" w:type="dxa"/>
          </w:tcPr>
          <w:p w:rsidR="00CA06ED" w:rsidRPr="00F2366F" w:rsidRDefault="00CA06ED" w:rsidP="00574481">
            <w:pPr>
              <w:autoSpaceDE w:val="0"/>
              <w:autoSpaceDN w:val="0"/>
              <w:jc w:val="center"/>
              <w:rPr>
                <w:rFonts w:eastAsia="Calibri"/>
                <w:sz w:val="16"/>
                <w:szCs w:val="16"/>
              </w:rPr>
            </w:pPr>
            <w:r w:rsidRPr="00F2366F">
              <w:rPr>
                <w:rFonts w:eastAsia="Calibri"/>
                <w:sz w:val="16"/>
                <w:szCs w:val="16"/>
              </w:rPr>
              <w:t>x</w:t>
            </w:r>
          </w:p>
        </w:tc>
        <w:tc>
          <w:tcPr>
            <w:tcW w:w="992" w:type="dxa"/>
          </w:tcPr>
          <w:p w:rsidR="00CA06ED" w:rsidRPr="00F2366F" w:rsidRDefault="00CA06ED" w:rsidP="00574481">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tcPr>
          <w:p w:rsidR="00CA06ED" w:rsidRPr="00F2366F" w:rsidRDefault="00CA06ED" w:rsidP="00574481">
            <w:pPr>
              <w:autoSpaceDE w:val="0"/>
              <w:autoSpaceDN w:val="0"/>
              <w:jc w:val="center"/>
              <w:rPr>
                <w:rFonts w:eastAsia="Calibri"/>
                <w:sz w:val="16"/>
                <w:szCs w:val="16"/>
              </w:rPr>
            </w:pPr>
            <w:r>
              <w:rPr>
                <w:rFonts w:eastAsia="Calibri"/>
                <w:sz w:val="16"/>
                <w:szCs w:val="16"/>
              </w:rPr>
              <w:t>0</w:t>
            </w:r>
          </w:p>
        </w:tc>
        <w:tc>
          <w:tcPr>
            <w:tcW w:w="850" w:type="dxa"/>
          </w:tcPr>
          <w:p w:rsidR="00CA06ED" w:rsidRPr="00F2366F" w:rsidRDefault="00CA06ED" w:rsidP="00574481">
            <w:pPr>
              <w:autoSpaceDE w:val="0"/>
              <w:autoSpaceDN w:val="0"/>
              <w:jc w:val="center"/>
              <w:rPr>
                <w:rFonts w:eastAsia="Calibri"/>
                <w:sz w:val="16"/>
                <w:szCs w:val="16"/>
              </w:rPr>
            </w:pPr>
            <w:r>
              <w:rPr>
                <w:rFonts w:eastAsia="Calibri"/>
                <w:sz w:val="16"/>
                <w:szCs w:val="16"/>
              </w:rPr>
              <w:t>0</w:t>
            </w:r>
          </w:p>
        </w:tc>
        <w:tc>
          <w:tcPr>
            <w:tcW w:w="851" w:type="dxa"/>
          </w:tcPr>
          <w:p w:rsidR="00CA06ED" w:rsidRPr="00F2366F" w:rsidRDefault="00CA06ED" w:rsidP="00574481">
            <w:pPr>
              <w:autoSpaceDE w:val="0"/>
              <w:autoSpaceDN w:val="0"/>
              <w:jc w:val="center"/>
              <w:rPr>
                <w:rFonts w:eastAsia="Calibri"/>
                <w:sz w:val="16"/>
                <w:szCs w:val="16"/>
              </w:rPr>
            </w:pPr>
            <w:r>
              <w:rPr>
                <w:rFonts w:eastAsia="Calibri"/>
                <w:sz w:val="16"/>
                <w:szCs w:val="16"/>
              </w:rPr>
              <w:t>0</w:t>
            </w:r>
          </w:p>
        </w:tc>
        <w:tc>
          <w:tcPr>
            <w:tcW w:w="850" w:type="dxa"/>
          </w:tcPr>
          <w:p w:rsidR="00CA06ED" w:rsidRDefault="00CA06ED" w:rsidP="00574481">
            <w:pPr>
              <w:jc w:val="center"/>
            </w:pPr>
            <w:r w:rsidRPr="00E137C3">
              <w:rPr>
                <w:rFonts w:eastAsia="Calibri"/>
                <w:sz w:val="16"/>
                <w:szCs w:val="16"/>
              </w:rPr>
              <w:t>0</w:t>
            </w:r>
          </w:p>
        </w:tc>
        <w:tc>
          <w:tcPr>
            <w:tcW w:w="851" w:type="dxa"/>
          </w:tcPr>
          <w:p w:rsidR="00CA06ED" w:rsidRDefault="00CA06ED" w:rsidP="00574481">
            <w:pPr>
              <w:jc w:val="center"/>
            </w:pPr>
            <w:r w:rsidRPr="00E137C3">
              <w:rPr>
                <w:rFonts w:eastAsia="Calibri"/>
                <w:sz w:val="16"/>
                <w:szCs w:val="16"/>
              </w:rPr>
              <w:t>0</w:t>
            </w:r>
          </w:p>
        </w:tc>
        <w:tc>
          <w:tcPr>
            <w:tcW w:w="850" w:type="dxa"/>
          </w:tcPr>
          <w:p w:rsidR="00CA06ED" w:rsidRDefault="00CA06ED" w:rsidP="00574481">
            <w:pPr>
              <w:jc w:val="center"/>
            </w:pPr>
            <w:r w:rsidRPr="00E137C3">
              <w:rPr>
                <w:rFonts w:eastAsia="Calibri"/>
                <w:sz w:val="16"/>
                <w:szCs w:val="16"/>
              </w:rPr>
              <w:t>0</w:t>
            </w:r>
          </w:p>
        </w:tc>
        <w:tc>
          <w:tcPr>
            <w:tcW w:w="851" w:type="dxa"/>
          </w:tcPr>
          <w:p w:rsidR="00CA06ED" w:rsidRDefault="00CA06ED" w:rsidP="00574481">
            <w:pPr>
              <w:jc w:val="center"/>
            </w:pPr>
            <w:r w:rsidRPr="00E137C3">
              <w:rPr>
                <w:rFonts w:eastAsia="Calibri"/>
                <w:sz w:val="16"/>
                <w:szCs w:val="16"/>
              </w:rPr>
              <w:t>0</w:t>
            </w:r>
          </w:p>
        </w:tc>
        <w:tc>
          <w:tcPr>
            <w:tcW w:w="850" w:type="dxa"/>
          </w:tcPr>
          <w:p w:rsidR="00CA06ED" w:rsidRDefault="00CA06ED" w:rsidP="00574481">
            <w:pPr>
              <w:jc w:val="center"/>
            </w:pPr>
            <w:r w:rsidRPr="00E137C3">
              <w:rPr>
                <w:rFonts w:eastAsia="Calibri"/>
                <w:sz w:val="16"/>
                <w:szCs w:val="16"/>
              </w:rPr>
              <w:t>0</w:t>
            </w:r>
          </w:p>
        </w:tc>
        <w:tc>
          <w:tcPr>
            <w:tcW w:w="851" w:type="dxa"/>
          </w:tcPr>
          <w:p w:rsidR="00CA06ED" w:rsidRDefault="00CA06ED" w:rsidP="00574481">
            <w:pPr>
              <w:jc w:val="center"/>
            </w:pPr>
            <w:r w:rsidRPr="00E137C3">
              <w:rPr>
                <w:rFonts w:eastAsia="Calibri"/>
                <w:sz w:val="16"/>
                <w:szCs w:val="16"/>
              </w:rPr>
              <w:t>0</w:t>
            </w:r>
          </w:p>
        </w:tc>
      </w:tr>
      <w:tr w:rsidR="00CA06ED" w:rsidTr="00A40491">
        <w:tc>
          <w:tcPr>
            <w:tcW w:w="851" w:type="dxa"/>
          </w:tcPr>
          <w:p w:rsidR="00CA06ED" w:rsidRPr="00FA79F9" w:rsidRDefault="00CA06ED" w:rsidP="002F5825">
            <w:pPr>
              <w:autoSpaceDE w:val="0"/>
              <w:autoSpaceDN w:val="0"/>
              <w:jc w:val="center"/>
              <w:rPr>
                <w:rFonts w:eastAsia="Calibri"/>
                <w:sz w:val="16"/>
                <w:szCs w:val="16"/>
              </w:rPr>
            </w:pPr>
            <w:r w:rsidRPr="00FA79F9">
              <w:rPr>
                <w:color w:val="000000"/>
                <w:sz w:val="16"/>
                <w:szCs w:val="16"/>
              </w:rPr>
              <w:t>Целевой (ые) индикатор (ы) и показатель(и) подпрограммы (государственной программы), увя</w:t>
            </w:r>
            <w:r w:rsidRPr="00FA79F9">
              <w:rPr>
                <w:color w:val="000000"/>
                <w:sz w:val="16"/>
                <w:szCs w:val="16"/>
              </w:rPr>
              <w:softHyphen/>
              <w:t>занные с ос</w:t>
            </w:r>
            <w:r w:rsidRPr="00FA79F9">
              <w:rPr>
                <w:color w:val="000000"/>
                <w:sz w:val="16"/>
                <w:szCs w:val="16"/>
              </w:rPr>
              <w:softHyphen/>
              <w:t>новным мероприятием 1</w:t>
            </w:r>
          </w:p>
        </w:tc>
        <w:tc>
          <w:tcPr>
            <w:tcW w:w="7371" w:type="dxa"/>
            <w:gridSpan w:val="14"/>
          </w:tcPr>
          <w:p w:rsidR="00CA06ED" w:rsidRPr="003849D9" w:rsidRDefault="00CA06ED" w:rsidP="002F5825">
            <w:pPr>
              <w:rPr>
                <w:sz w:val="16"/>
                <w:szCs w:val="16"/>
              </w:rPr>
            </w:pPr>
            <w:r w:rsidRPr="00981A5A">
              <w:rPr>
                <w:color w:val="000000"/>
                <w:sz w:val="16"/>
                <w:szCs w:val="16"/>
              </w:rPr>
              <w:t>Доля молодежи в возрасте от 14 до 30 лет, охваченной деятельностью молодежных общественных объединений, в общей ее численности, %</w:t>
            </w:r>
          </w:p>
        </w:tc>
        <w:tc>
          <w:tcPr>
            <w:tcW w:w="850" w:type="dxa"/>
          </w:tcPr>
          <w:p w:rsidR="00CA06ED" w:rsidRPr="00F4212D" w:rsidRDefault="00CA06ED" w:rsidP="004232CF">
            <w:pPr>
              <w:jc w:val="center"/>
              <w:rPr>
                <w:sz w:val="20"/>
                <w:szCs w:val="20"/>
              </w:rPr>
            </w:pPr>
            <w:r>
              <w:rPr>
                <w:sz w:val="20"/>
                <w:szCs w:val="20"/>
              </w:rPr>
              <w:t>11</w:t>
            </w:r>
          </w:p>
        </w:tc>
        <w:tc>
          <w:tcPr>
            <w:tcW w:w="850" w:type="dxa"/>
          </w:tcPr>
          <w:p w:rsidR="00CA06ED" w:rsidRPr="00F4212D" w:rsidRDefault="00CA06ED" w:rsidP="004232CF">
            <w:pPr>
              <w:jc w:val="center"/>
              <w:rPr>
                <w:sz w:val="20"/>
                <w:szCs w:val="20"/>
              </w:rPr>
            </w:pPr>
            <w:r>
              <w:rPr>
                <w:sz w:val="20"/>
                <w:szCs w:val="20"/>
              </w:rPr>
              <w:t>12</w:t>
            </w:r>
          </w:p>
        </w:tc>
        <w:tc>
          <w:tcPr>
            <w:tcW w:w="851" w:type="dxa"/>
          </w:tcPr>
          <w:p w:rsidR="00CA06ED" w:rsidRPr="00F4212D" w:rsidRDefault="00CA06ED" w:rsidP="004232CF">
            <w:pPr>
              <w:jc w:val="center"/>
              <w:rPr>
                <w:sz w:val="20"/>
                <w:szCs w:val="20"/>
              </w:rPr>
            </w:pPr>
            <w:r>
              <w:rPr>
                <w:sz w:val="20"/>
                <w:szCs w:val="20"/>
              </w:rPr>
              <w:t>13</w:t>
            </w:r>
          </w:p>
        </w:tc>
        <w:tc>
          <w:tcPr>
            <w:tcW w:w="850" w:type="dxa"/>
          </w:tcPr>
          <w:p w:rsidR="00CA06ED" w:rsidRPr="00F4212D" w:rsidRDefault="00CA06ED" w:rsidP="004232CF">
            <w:pPr>
              <w:jc w:val="center"/>
              <w:rPr>
                <w:sz w:val="20"/>
                <w:szCs w:val="20"/>
              </w:rPr>
            </w:pPr>
            <w:r>
              <w:rPr>
                <w:sz w:val="20"/>
                <w:szCs w:val="20"/>
              </w:rPr>
              <w:t>14</w:t>
            </w:r>
          </w:p>
        </w:tc>
        <w:tc>
          <w:tcPr>
            <w:tcW w:w="851" w:type="dxa"/>
          </w:tcPr>
          <w:p w:rsidR="00CA06ED" w:rsidRPr="00F4212D" w:rsidRDefault="00CA06ED" w:rsidP="004232CF">
            <w:pPr>
              <w:jc w:val="center"/>
              <w:rPr>
                <w:sz w:val="20"/>
                <w:szCs w:val="20"/>
              </w:rPr>
            </w:pPr>
            <w:r>
              <w:rPr>
                <w:sz w:val="20"/>
                <w:szCs w:val="20"/>
              </w:rPr>
              <w:t>15</w:t>
            </w:r>
          </w:p>
        </w:tc>
        <w:tc>
          <w:tcPr>
            <w:tcW w:w="850" w:type="dxa"/>
          </w:tcPr>
          <w:p w:rsidR="00CA06ED" w:rsidRPr="00F4212D" w:rsidRDefault="00CA06ED" w:rsidP="004232CF">
            <w:pPr>
              <w:jc w:val="center"/>
              <w:rPr>
                <w:sz w:val="20"/>
                <w:szCs w:val="20"/>
              </w:rPr>
            </w:pPr>
            <w:r>
              <w:rPr>
                <w:sz w:val="20"/>
                <w:szCs w:val="20"/>
              </w:rPr>
              <w:t>15</w:t>
            </w:r>
          </w:p>
        </w:tc>
        <w:tc>
          <w:tcPr>
            <w:tcW w:w="851" w:type="dxa"/>
          </w:tcPr>
          <w:p w:rsidR="00CA06ED" w:rsidRPr="00F4212D" w:rsidRDefault="00CA06ED" w:rsidP="004232CF">
            <w:pPr>
              <w:jc w:val="center"/>
              <w:rPr>
                <w:sz w:val="20"/>
                <w:szCs w:val="20"/>
              </w:rPr>
            </w:pPr>
            <w:r>
              <w:rPr>
                <w:sz w:val="20"/>
                <w:szCs w:val="20"/>
              </w:rPr>
              <w:t>15</w:t>
            </w:r>
          </w:p>
        </w:tc>
        <w:tc>
          <w:tcPr>
            <w:tcW w:w="850" w:type="dxa"/>
          </w:tcPr>
          <w:p w:rsidR="00CA06ED" w:rsidRPr="00F4212D" w:rsidRDefault="00CA06ED" w:rsidP="004232CF">
            <w:pPr>
              <w:jc w:val="center"/>
              <w:rPr>
                <w:sz w:val="20"/>
                <w:szCs w:val="20"/>
              </w:rPr>
            </w:pPr>
            <w:r>
              <w:rPr>
                <w:sz w:val="20"/>
                <w:szCs w:val="20"/>
              </w:rPr>
              <w:t>15</w:t>
            </w:r>
          </w:p>
        </w:tc>
        <w:tc>
          <w:tcPr>
            <w:tcW w:w="851" w:type="dxa"/>
          </w:tcPr>
          <w:p w:rsidR="00CA06ED" w:rsidRPr="00F4212D" w:rsidRDefault="00CA06ED" w:rsidP="004232CF">
            <w:pPr>
              <w:jc w:val="center"/>
              <w:rPr>
                <w:sz w:val="20"/>
                <w:szCs w:val="20"/>
              </w:rPr>
            </w:pPr>
            <w:r>
              <w:rPr>
                <w:sz w:val="20"/>
                <w:szCs w:val="20"/>
              </w:rPr>
              <w:t>15</w:t>
            </w:r>
          </w:p>
        </w:tc>
      </w:tr>
      <w:tr w:rsidR="00CA06ED" w:rsidTr="00A40491">
        <w:tc>
          <w:tcPr>
            <w:tcW w:w="15876" w:type="dxa"/>
            <w:gridSpan w:val="24"/>
          </w:tcPr>
          <w:p w:rsidR="00CA06ED" w:rsidRDefault="00CA06ED" w:rsidP="002F5825">
            <w:pPr>
              <w:autoSpaceDE w:val="0"/>
              <w:autoSpaceDN w:val="0"/>
              <w:jc w:val="center"/>
              <w:rPr>
                <w:rFonts w:eastAsia="Calibri"/>
              </w:rPr>
            </w:pPr>
            <w:r w:rsidRPr="00120144">
              <w:rPr>
                <w:rFonts w:eastAsia="Calibri"/>
                <w:b/>
                <w:sz w:val="16"/>
                <w:szCs w:val="16"/>
              </w:rPr>
              <w:t>Цель «</w:t>
            </w:r>
            <w:r w:rsidRPr="002A59A7">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Pr>
                <w:rFonts w:eastAsia="Calibri"/>
                <w:b/>
                <w:bCs/>
                <w:color w:val="000000"/>
                <w:sz w:val="16"/>
                <w:szCs w:val="16"/>
              </w:rPr>
              <w:t>Порецкого района</w:t>
            </w:r>
            <w:r w:rsidRPr="00120144">
              <w:rPr>
                <w:rFonts w:eastAsia="Calibri"/>
                <w:b/>
                <w:sz w:val="16"/>
                <w:szCs w:val="16"/>
              </w:rPr>
              <w:t>»</w:t>
            </w:r>
          </w:p>
        </w:tc>
      </w:tr>
      <w:tr w:rsidR="00CA06ED" w:rsidTr="00A40491">
        <w:tc>
          <w:tcPr>
            <w:tcW w:w="851" w:type="dxa"/>
            <w:vMerge w:val="restart"/>
          </w:tcPr>
          <w:p w:rsidR="00CA06ED" w:rsidRDefault="00CA06ED" w:rsidP="00574481">
            <w:pPr>
              <w:autoSpaceDE w:val="0"/>
              <w:autoSpaceDN w:val="0"/>
              <w:jc w:val="center"/>
              <w:rPr>
                <w:rFonts w:eastAsia="Calibri"/>
              </w:rPr>
            </w:pPr>
            <w:r w:rsidRPr="00447FDE">
              <w:rPr>
                <w:rFonts w:eastAsia="Calibri"/>
                <w:sz w:val="16"/>
                <w:szCs w:val="16"/>
              </w:rPr>
              <w:t xml:space="preserve">Основное </w:t>
            </w:r>
            <w:r w:rsidRPr="00447FDE">
              <w:rPr>
                <w:rFonts w:eastAsia="Calibri"/>
                <w:sz w:val="16"/>
                <w:szCs w:val="16"/>
              </w:rPr>
              <w:lastRenderedPageBreak/>
              <w:t>мероприя</w:t>
            </w:r>
            <w:r>
              <w:rPr>
                <w:rFonts w:eastAsia="Calibri"/>
                <w:sz w:val="16"/>
                <w:szCs w:val="16"/>
              </w:rPr>
              <w:t>тие 2</w:t>
            </w:r>
          </w:p>
        </w:tc>
        <w:tc>
          <w:tcPr>
            <w:tcW w:w="1417" w:type="dxa"/>
            <w:gridSpan w:val="2"/>
            <w:vMerge w:val="restart"/>
          </w:tcPr>
          <w:p w:rsidR="00CA06ED" w:rsidRPr="008B0993" w:rsidRDefault="00CA06ED" w:rsidP="00574481">
            <w:pPr>
              <w:autoSpaceDE w:val="0"/>
              <w:autoSpaceDN w:val="0"/>
              <w:jc w:val="center"/>
              <w:rPr>
                <w:rFonts w:eastAsia="Calibri"/>
                <w:sz w:val="16"/>
                <w:szCs w:val="16"/>
              </w:rPr>
            </w:pPr>
            <w:r w:rsidRPr="00446813">
              <w:rPr>
                <w:rFonts w:eastAsia="Calibri"/>
                <w:sz w:val="16"/>
                <w:szCs w:val="16"/>
              </w:rPr>
              <w:lastRenderedPageBreak/>
              <w:t>Организация отдыха детей</w:t>
            </w:r>
          </w:p>
        </w:tc>
        <w:tc>
          <w:tcPr>
            <w:tcW w:w="1134" w:type="dxa"/>
            <w:gridSpan w:val="2"/>
            <w:vMerge w:val="restart"/>
          </w:tcPr>
          <w:p w:rsidR="00CA06ED" w:rsidRPr="00447FDE" w:rsidRDefault="00CA06ED" w:rsidP="00574481">
            <w:pPr>
              <w:autoSpaceDE w:val="0"/>
              <w:autoSpaceDN w:val="0"/>
              <w:rPr>
                <w:rFonts w:eastAsia="Calibri"/>
                <w:sz w:val="16"/>
                <w:szCs w:val="16"/>
              </w:rPr>
            </w:pPr>
            <w:r w:rsidRPr="00981A5A">
              <w:rPr>
                <w:rFonts w:eastAsia="Calibri"/>
                <w:color w:val="000000"/>
                <w:sz w:val="16"/>
                <w:szCs w:val="16"/>
              </w:rPr>
              <w:t xml:space="preserve">поддержка талантливой </w:t>
            </w:r>
            <w:r w:rsidRPr="00981A5A">
              <w:rPr>
                <w:rFonts w:eastAsia="Calibri"/>
                <w:color w:val="000000"/>
                <w:sz w:val="16"/>
                <w:szCs w:val="16"/>
              </w:rPr>
              <w:lastRenderedPageBreak/>
              <w:t>и одаренной молодежи, молодых лю</w:t>
            </w:r>
            <w:r w:rsidRPr="00981A5A">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2"/>
            <w:vMerge w:val="restart"/>
          </w:tcPr>
          <w:p w:rsidR="00CA06ED" w:rsidRPr="00447FDE" w:rsidRDefault="00CA06ED" w:rsidP="00574481">
            <w:pPr>
              <w:autoSpaceDE w:val="0"/>
              <w:autoSpaceDN w:val="0"/>
              <w:rPr>
                <w:rFonts w:eastAsia="Calibri"/>
                <w:sz w:val="16"/>
                <w:szCs w:val="16"/>
              </w:rPr>
            </w:pPr>
            <w:r>
              <w:rPr>
                <w:sz w:val="16"/>
                <w:szCs w:val="16"/>
              </w:rPr>
              <w:lastRenderedPageBreak/>
              <w:t>Отдел образовани</w:t>
            </w:r>
            <w:r>
              <w:rPr>
                <w:sz w:val="16"/>
                <w:szCs w:val="16"/>
              </w:rPr>
              <w:lastRenderedPageBreak/>
              <w:t>я,  молодежной политики и спорта администрации Порецкого района</w:t>
            </w:r>
          </w:p>
        </w:tc>
        <w:tc>
          <w:tcPr>
            <w:tcW w:w="567" w:type="dxa"/>
            <w:gridSpan w:val="2"/>
          </w:tcPr>
          <w:p w:rsidR="00CA06ED" w:rsidRPr="00447FDE" w:rsidRDefault="00CA06ED" w:rsidP="00574481">
            <w:pPr>
              <w:autoSpaceDE w:val="0"/>
              <w:autoSpaceDN w:val="0"/>
              <w:jc w:val="center"/>
              <w:rPr>
                <w:rFonts w:eastAsia="Calibri"/>
                <w:sz w:val="16"/>
                <w:szCs w:val="16"/>
              </w:rPr>
            </w:pPr>
            <w:r w:rsidRPr="00447FDE">
              <w:rPr>
                <w:rFonts w:eastAsia="Calibri"/>
                <w:sz w:val="16"/>
                <w:szCs w:val="16"/>
              </w:rPr>
              <w:lastRenderedPageBreak/>
              <w:t>x</w:t>
            </w:r>
          </w:p>
        </w:tc>
        <w:tc>
          <w:tcPr>
            <w:tcW w:w="567" w:type="dxa"/>
            <w:gridSpan w:val="2"/>
          </w:tcPr>
          <w:p w:rsidR="00CA06ED" w:rsidRPr="00447FDE" w:rsidRDefault="00CA06ED" w:rsidP="00574481">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574481">
            <w:pPr>
              <w:autoSpaceDE w:val="0"/>
              <w:autoSpaceDN w:val="0"/>
              <w:jc w:val="center"/>
              <w:rPr>
                <w:rFonts w:eastAsia="Calibri"/>
                <w:sz w:val="16"/>
                <w:szCs w:val="16"/>
              </w:rPr>
            </w:pPr>
            <w:r w:rsidRPr="00447FDE">
              <w:rPr>
                <w:rFonts w:eastAsia="Calibri"/>
                <w:sz w:val="16"/>
                <w:szCs w:val="16"/>
              </w:rPr>
              <w:t>x</w:t>
            </w:r>
          </w:p>
        </w:tc>
        <w:tc>
          <w:tcPr>
            <w:tcW w:w="567" w:type="dxa"/>
          </w:tcPr>
          <w:p w:rsidR="00CA06ED" w:rsidRPr="00447FDE" w:rsidRDefault="00CA06ED" w:rsidP="00574481">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574481">
            <w:pPr>
              <w:autoSpaceDE w:val="0"/>
              <w:autoSpaceDN w:val="0"/>
              <w:rPr>
                <w:rFonts w:eastAsia="Calibri"/>
                <w:sz w:val="16"/>
                <w:szCs w:val="16"/>
              </w:rPr>
            </w:pPr>
            <w:r w:rsidRPr="00447FDE">
              <w:rPr>
                <w:rFonts w:eastAsia="Calibri"/>
                <w:sz w:val="16"/>
                <w:szCs w:val="16"/>
              </w:rPr>
              <w:t>всего</w:t>
            </w:r>
          </w:p>
        </w:tc>
        <w:tc>
          <w:tcPr>
            <w:tcW w:w="850" w:type="dxa"/>
          </w:tcPr>
          <w:p w:rsidR="00CA06ED" w:rsidRPr="00981A5A" w:rsidRDefault="00CA06ED" w:rsidP="00574481">
            <w:pPr>
              <w:ind w:left="-57" w:right="-57"/>
              <w:jc w:val="center"/>
              <w:rPr>
                <w:rFonts w:eastAsia="Calibri"/>
                <w:color w:val="000000"/>
                <w:sz w:val="16"/>
                <w:szCs w:val="16"/>
              </w:rPr>
            </w:pPr>
            <w:r>
              <w:rPr>
                <w:rFonts w:eastAsia="Calibri"/>
                <w:color w:val="000000"/>
                <w:sz w:val="16"/>
                <w:szCs w:val="16"/>
              </w:rPr>
              <w:t>200,0</w:t>
            </w:r>
          </w:p>
        </w:tc>
        <w:tc>
          <w:tcPr>
            <w:tcW w:w="850" w:type="dxa"/>
          </w:tcPr>
          <w:p w:rsidR="00CA06ED" w:rsidRDefault="009C78CE" w:rsidP="00574481">
            <w:r>
              <w:rPr>
                <w:rFonts w:eastAsia="Calibri"/>
                <w:color w:val="000000"/>
                <w:sz w:val="16"/>
                <w:szCs w:val="16"/>
              </w:rPr>
              <w:t>0</w:t>
            </w:r>
          </w:p>
        </w:tc>
        <w:tc>
          <w:tcPr>
            <w:tcW w:w="851" w:type="dxa"/>
          </w:tcPr>
          <w:p w:rsidR="00CA06ED" w:rsidRDefault="009C78CE" w:rsidP="00574481">
            <w:r>
              <w:rPr>
                <w:rFonts w:eastAsia="Calibri"/>
                <w:color w:val="000000"/>
                <w:sz w:val="16"/>
                <w:szCs w:val="16"/>
              </w:rPr>
              <w:t>394,0</w:t>
            </w:r>
          </w:p>
        </w:tc>
        <w:tc>
          <w:tcPr>
            <w:tcW w:w="850" w:type="dxa"/>
          </w:tcPr>
          <w:p w:rsidR="00CA06ED" w:rsidRPr="009C78CE" w:rsidRDefault="009C78CE" w:rsidP="00574481">
            <w:pPr>
              <w:rPr>
                <w:sz w:val="20"/>
                <w:szCs w:val="20"/>
              </w:rPr>
            </w:pPr>
            <w:r w:rsidRPr="009C78CE">
              <w:rPr>
                <w:sz w:val="20"/>
                <w:szCs w:val="20"/>
              </w:rPr>
              <w:t>394,0</w:t>
            </w:r>
          </w:p>
        </w:tc>
        <w:tc>
          <w:tcPr>
            <w:tcW w:w="851" w:type="dxa"/>
          </w:tcPr>
          <w:p w:rsidR="00CA06ED" w:rsidRPr="009C78CE" w:rsidRDefault="009C78CE" w:rsidP="00574481">
            <w:pPr>
              <w:rPr>
                <w:sz w:val="20"/>
                <w:szCs w:val="20"/>
              </w:rPr>
            </w:pPr>
            <w:r w:rsidRPr="009C78CE">
              <w:rPr>
                <w:rFonts w:eastAsia="Calibri"/>
                <w:color w:val="000000"/>
                <w:sz w:val="20"/>
                <w:szCs w:val="20"/>
              </w:rPr>
              <w:t>394,</w:t>
            </w:r>
            <w:r w:rsidR="00CA06ED" w:rsidRPr="009C78CE">
              <w:rPr>
                <w:rFonts w:eastAsia="Calibri"/>
                <w:color w:val="000000"/>
                <w:sz w:val="20"/>
                <w:szCs w:val="20"/>
              </w:rPr>
              <w:t>0</w:t>
            </w:r>
          </w:p>
        </w:tc>
        <w:tc>
          <w:tcPr>
            <w:tcW w:w="850" w:type="dxa"/>
          </w:tcPr>
          <w:p w:rsidR="00CA06ED" w:rsidRPr="009C78CE" w:rsidRDefault="009C78CE" w:rsidP="00574481">
            <w:pPr>
              <w:rPr>
                <w:sz w:val="20"/>
                <w:szCs w:val="20"/>
              </w:rPr>
            </w:pPr>
            <w:r w:rsidRPr="009C78CE">
              <w:rPr>
                <w:sz w:val="20"/>
                <w:szCs w:val="20"/>
              </w:rPr>
              <w:t>394,0</w:t>
            </w:r>
          </w:p>
        </w:tc>
        <w:tc>
          <w:tcPr>
            <w:tcW w:w="851" w:type="dxa"/>
          </w:tcPr>
          <w:p w:rsidR="00CA06ED" w:rsidRDefault="00CA06ED" w:rsidP="00574481">
            <w:r w:rsidRPr="00FD3D58">
              <w:rPr>
                <w:rFonts w:eastAsia="Calibri"/>
                <w:color w:val="000000"/>
                <w:sz w:val="16"/>
                <w:szCs w:val="16"/>
              </w:rPr>
              <w:t>200,0</w:t>
            </w:r>
          </w:p>
        </w:tc>
        <w:tc>
          <w:tcPr>
            <w:tcW w:w="850" w:type="dxa"/>
          </w:tcPr>
          <w:p w:rsidR="00CA06ED" w:rsidRPr="00981A5A" w:rsidRDefault="00CA06ED" w:rsidP="00574481">
            <w:pPr>
              <w:ind w:left="-57" w:right="-57"/>
              <w:jc w:val="center"/>
              <w:rPr>
                <w:rFonts w:eastAsia="Calibri"/>
                <w:color w:val="000000"/>
                <w:sz w:val="16"/>
                <w:szCs w:val="16"/>
              </w:rPr>
            </w:pPr>
            <w:r>
              <w:rPr>
                <w:rFonts w:eastAsia="Calibri"/>
                <w:color w:val="000000"/>
                <w:sz w:val="16"/>
                <w:szCs w:val="16"/>
              </w:rPr>
              <w:t>1000,0</w:t>
            </w:r>
          </w:p>
        </w:tc>
        <w:tc>
          <w:tcPr>
            <w:tcW w:w="851" w:type="dxa"/>
          </w:tcPr>
          <w:p w:rsidR="00CA06ED" w:rsidRPr="00981A5A" w:rsidRDefault="00CA06ED" w:rsidP="00574481">
            <w:pPr>
              <w:ind w:left="-57" w:right="-57"/>
              <w:jc w:val="center"/>
              <w:rPr>
                <w:rFonts w:eastAsia="Calibri"/>
                <w:color w:val="000000"/>
                <w:sz w:val="16"/>
                <w:szCs w:val="16"/>
              </w:rPr>
            </w:pPr>
            <w:r>
              <w:rPr>
                <w:rFonts w:eastAsia="Calibri"/>
                <w:color w:val="000000"/>
                <w:sz w:val="16"/>
                <w:szCs w:val="16"/>
              </w:rPr>
              <w:t>1000,0</w:t>
            </w:r>
          </w:p>
        </w:tc>
      </w:tr>
      <w:tr w:rsidR="00CA06ED" w:rsidTr="00A40491">
        <w:tc>
          <w:tcPr>
            <w:tcW w:w="851" w:type="dxa"/>
            <w:vMerge/>
          </w:tcPr>
          <w:p w:rsidR="00CA06ED" w:rsidRDefault="00CA06ED" w:rsidP="002F5825">
            <w:pPr>
              <w:autoSpaceDE w:val="0"/>
              <w:autoSpaceDN w:val="0"/>
              <w:jc w:val="center"/>
              <w:rPr>
                <w:rFonts w:eastAsia="Calibri"/>
              </w:rPr>
            </w:pPr>
          </w:p>
        </w:tc>
        <w:tc>
          <w:tcPr>
            <w:tcW w:w="1417" w:type="dxa"/>
            <w:gridSpan w:val="2"/>
            <w:vMerge/>
          </w:tcPr>
          <w:p w:rsidR="00CA06ED" w:rsidRDefault="00CA06ED" w:rsidP="002F5825">
            <w:pPr>
              <w:autoSpaceDE w:val="0"/>
              <w:autoSpaceDN w:val="0"/>
              <w:jc w:val="center"/>
              <w:rPr>
                <w:rFonts w:eastAsia="Calibri"/>
              </w:rPr>
            </w:pPr>
          </w:p>
        </w:tc>
        <w:tc>
          <w:tcPr>
            <w:tcW w:w="1134" w:type="dxa"/>
            <w:gridSpan w:val="2"/>
            <w:vMerge/>
          </w:tcPr>
          <w:p w:rsidR="00CA06ED" w:rsidRPr="00447FDE" w:rsidRDefault="00CA06ED" w:rsidP="002F5825">
            <w:pPr>
              <w:autoSpaceDE w:val="0"/>
              <w:autoSpaceDN w:val="0"/>
              <w:jc w:val="center"/>
              <w:rPr>
                <w:rFonts w:eastAsia="Calibri"/>
                <w:sz w:val="16"/>
                <w:szCs w:val="16"/>
              </w:rPr>
            </w:pPr>
          </w:p>
        </w:tc>
        <w:tc>
          <w:tcPr>
            <w:tcW w:w="993" w:type="dxa"/>
            <w:gridSpan w:val="2"/>
            <w:vMerge/>
          </w:tcPr>
          <w:p w:rsidR="00CA06ED" w:rsidRPr="00447FDE" w:rsidRDefault="00CA06ED" w:rsidP="002F5825">
            <w:pPr>
              <w:autoSpaceDE w:val="0"/>
              <w:autoSpaceDN w:val="0"/>
              <w:jc w:val="center"/>
              <w:rPr>
                <w:rFonts w:eastAsia="Calibri"/>
                <w:sz w:val="16"/>
                <w:szCs w:val="16"/>
              </w:rPr>
            </w:pPr>
          </w:p>
        </w:tc>
        <w:tc>
          <w:tcPr>
            <w:tcW w:w="567"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567"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2F5825">
            <w:pPr>
              <w:autoSpaceDE w:val="0"/>
              <w:autoSpaceDN w:val="0"/>
              <w:rPr>
                <w:rFonts w:eastAsia="Calibri"/>
                <w:sz w:val="16"/>
                <w:szCs w:val="16"/>
              </w:rPr>
            </w:pPr>
            <w:r w:rsidRPr="00447FDE">
              <w:rPr>
                <w:rFonts w:eastAsia="Calibri"/>
                <w:sz w:val="16"/>
                <w:szCs w:val="16"/>
              </w:rPr>
              <w:t>федеральн</w:t>
            </w:r>
            <w:r w:rsidRPr="00447FDE">
              <w:rPr>
                <w:rFonts w:eastAsia="Calibri"/>
                <w:sz w:val="16"/>
                <w:szCs w:val="16"/>
              </w:rPr>
              <w:lastRenderedPageBreak/>
              <w:t>ый бюджет</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lastRenderedPageBreak/>
              <w:t>0</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r>
      <w:tr w:rsidR="00CA06ED" w:rsidTr="00A40491">
        <w:tc>
          <w:tcPr>
            <w:tcW w:w="851" w:type="dxa"/>
            <w:vMerge/>
          </w:tcPr>
          <w:p w:rsidR="00CA06ED" w:rsidRDefault="00CA06ED" w:rsidP="002F5825">
            <w:pPr>
              <w:autoSpaceDE w:val="0"/>
              <w:autoSpaceDN w:val="0"/>
              <w:jc w:val="center"/>
              <w:rPr>
                <w:rFonts w:eastAsia="Calibri"/>
              </w:rPr>
            </w:pPr>
          </w:p>
        </w:tc>
        <w:tc>
          <w:tcPr>
            <w:tcW w:w="1417" w:type="dxa"/>
            <w:gridSpan w:val="2"/>
            <w:vMerge/>
          </w:tcPr>
          <w:p w:rsidR="00CA06ED" w:rsidRDefault="00CA06ED" w:rsidP="002F5825">
            <w:pPr>
              <w:autoSpaceDE w:val="0"/>
              <w:autoSpaceDN w:val="0"/>
              <w:jc w:val="center"/>
              <w:rPr>
                <w:rFonts w:eastAsia="Calibri"/>
              </w:rPr>
            </w:pPr>
          </w:p>
        </w:tc>
        <w:tc>
          <w:tcPr>
            <w:tcW w:w="1134" w:type="dxa"/>
            <w:gridSpan w:val="2"/>
            <w:vMerge/>
          </w:tcPr>
          <w:p w:rsidR="00CA06ED" w:rsidRPr="00447FDE" w:rsidRDefault="00CA06ED" w:rsidP="002F5825">
            <w:pPr>
              <w:autoSpaceDE w:val="0"/>
              <w:autoSpaceDN w:val="0"/>
              <w:jc w:val="center"/>
              <w:rPr>
                <w:rFonts w:eastAsia="Calibri"/>
                <w:sz w:val="16"/>
                <w:szCs w:val="16"/>
              </w:rPr>
            </w:pPr>
          </w:p>
        </w:tc>
        <w:tc>
          <w:tcPr>
            <w:tcW w:w="993" w:type="dxa"/>
            <w:gridSpan w:val="2"/>
            <w:vMerge/>
          </w:tcPr>
          <w:p w:rsidR="00CA06ED" w:rsidRPr="00447FDE" w:rsidRDefault="00CA06ED" w:rsidP="002F5825">
            <w:pPr>
              <w:autoSpaceDE w:val="0"/>
              <w:autoSpaceDN w:val="0"/>
              <w:jc w:val="center"/>
              <w:rPr>
                <w:rFonts w:eastAsia="Calibri"/>
                <w:sz w:val="16"/>
                <w:szCs w:val="16"/>
              </w:rPr>
            </w:pPr>
          </w:p>
        </w:tc>
        <w:tc>
          <w:tcPr>
            <w:tcW w:w="567"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974</w:t>
            </w:r>
          </w:p>
        </w:tc>
        <w:tc>
          <w:tcPr>
            <w:tcW w:w="567" w:type="dxa"/>
            <w:gridSpan w:val="2"/>
          </w:tcPr>
          <w:p w:rsidR="00CA06ED" w:rsidRPr="00447FDE" w:rsidRDefault="00CA06ED" w:rsidP="002F5825">
            <w:pPr>
              <w:autoSpaceDE w:val="0"/>
              <w:autoSpaceDN w:val="0"/>
              <w:jc w:val="center"/>
              <w:rPr>
                <w:rFonts w:eastAsia="Calibri"/>
                <w:sz w:val="16"/>
                <w:szCs w:val="16"/>
              </w:rPr>
            </w:pPr>
          </w:p>
        </w:tc>
        <w:tc>
          <w:tcPr>
            <w:tcW w:w="1134" w:type="dxa"/>
            <w:gridSpan w:val="2"/>
          </w:tcPr>
          <w:p w:rsidR="00CA06ED" w:rsidRPr="00447FDE" w:rsidRDefault="00CA06ED" w:rsidP="002F5825">
            <w:pPr>
              <w:autoSpaceDE w:val="0"/>
              <w:autoSpaceDN w:val="0"/>
              <w:jc w:val="center"/>
              <w:rPr>
                <w:rFonts w:eastAsia="Calibri"/>
                <w:sz w:val="16"/>
                <w:szCs w:val="16"/>
              </w:rPr>
            </w:pPr>
          </w:p>
        </w:tc>
        <w:tc>
          <w:tcPr>
            <w:tcW w:w="567" w:type="dxa"/>
          </w:tcPr>
          <w:p w:rsidR="00CA06ED" w:rsidRPr="00447FDE" w:rsidRDefault="00CA06ED" w:rsidP="002F5825">
            <w:pPr>
              <w:autoSpaceDE w:val="0"/>
              <w:autoSpaceDN w:val="0"/>
              <w:jc w:val="center"/>
              <w:rPr>
                <w:rFonts w:eastAsia="Calibri"/>
                <w:sz w:val="16"/>
                <w:szCs w:val="16"/>
              </w:rPr>
            </w:pPr>
          </w:p>
        </w:tc>
        <w:tc>
          <w:tcPr>
            <w:tcW w:w="992" w:type="dxa"/>
          </w:tcPr>
          <w:p w:rsidR="00CA06ED" w:rsidRPr="00447FDE" w:rsidRDefault="00CA06ED" w:rsidP="002F5825">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r>
      <w:tr w:rsidR="00CA06ED" w:rsidTr="00A40491">
        <w:tc>
          <w:tcPr>
            <w:tcW w:w="851" w:type="dxa"/>
            <w:vMerge/>
          </w:tcPr>
          <w:p w:rsidR="00CA06ED" w:rsidRDefault="00CA06ED" w:rsidP="00574481">
            <w:pPr>
              <w:autoSpaceDE w:val="0"/>
              <w:autoSpaceDN w:val="0"/>
              <w:jc w:val="center"/>
              <w:rPr>
                <w:rFonts w:eastAsia="Calibri"/>
              </w:rPr>
            </w:pPr>
          </w:p>
        </w:tc>
        <w:tc>
          <w:tcPr>
            <w:tcW w:w="1417" w:type="dxa"/>
            <w:gridSpan w:val="2"/>
            <w:vMerge/>
          </w:tcPr>
          <w:p w:rsidR="00CA06ED" w:rsidRDefault="00CA06ED" w:rsidP="00574481">
            <w:pPr>
              <w:autoSpaceDE w:val="0"/>
              <w:autoSpaceDN w:val="0"/>
              <w:jc w:val="center"/>
              <w:rPr>
                <w:rFonts w:eastAsia="Calibri"/>
              </w:rPr>
            </w:pPr>
          </w:p>
        </w:tc>
        <w:tc>
          <w:tcPr>
            <w:tcW w:w="1134" w:type="dxa"/>
            <w:gridSpan w:val="2"/>
            <w:vMerge/>
          </w:tcPr>
          <w:p w:rsidR="00CA06ED" w:rsidRPr="00447FDE" w:rsidRDefault="00CA06ED" w:rsidP="00574481">
            <w:pPr>
              <w:autoSpaceDE w:val="0"/>
              <w:autoSpaceDN w:val="0"/>
              <w:jc w:val="center"/>
              <w:rPr>
                <w:rFonts w:eastAsia="Calibri"/>
                <w:sz w:val="16"/>
                <w:szCs w:val="16"/>
              </w:rPr>
            </w:pPr>
          </w:p>
        </w:tc>
        <w:tc>
          <w:tcPr>
            <w:tcW w:w="993" w:type="dxa"/>
            <w:gridSpan w:val="2"/>
            <w:vMerge/>
          </w:tcPr>
          <w:p w:rsidR="00CA06ED" w:rsidRPr="00447FDE" w:rsidRDefault="00CA06ED" w:rsidP="00574481">
            <w:pPr>
              <w:autoSpaceDE w:val="0"/>
              <w:autoSpaceDN w:val="0"/>
              <w:jc w:val="center"/>
              <w:rPr>
                <w:rFonts w:eastAsia="Calibri"/>
                <w:sz w:val="16"/>
                <w:szCs w:val="16"/>
              </w:rPr>
            </w:pPr>
          </w:p>
        </w:tc>
        <w:tc>
          <w:tcPr>
            <w:tcW w:w="567" w:type="dxa"/>
            <w:gridSpan w:val="2"/>
          </w:tcPr>
          <w:p w:rsidR="00CA06ED" w:rsidRPr="00447FDE" w:rsidRDefault="00CA06ED" w:rsidP="00574481">
            <w:pPr>
              <w:autoSpaceDE w:val="0"/>
              <w:autoSpaceDN w:val="0"/>
              <w:jc w:val="center"/>
              <w:rPr>
                <w:rFonts w:eastAsia="Calibri"/>
                <w:sz w:val="16"/>
                <w:szCs w:val="16"/>
              </w:rPr>
            </w:pPr>
            <w:r w:rsidRPr="00447FDE">
              <w:rPr>
                <w:rFonts w:eastAsia="Calibri"/>
                <w:sz w:val="16"/>
                <w:szCs w:val="16"/>
              </w:rPr>
              <w:t>x</w:t>
            </w:r>
          </w:p>
        </w:tc>
        <w:tc>
          <w:tcPr>
            <w:tcW w:w="567" w:type="dxa"/>
            <w:gridSpan w:val="2"/>
          </w:tcPr>
          <w:p w:rsidR="00CA06ED" w:rsidRPr="00447FDE" w:rsidRDefault="00CA06ED" w:rsidP="00574481">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574481">
            <w:pPr>
              <w:autoSpaceDE w:val="0"/>
              <w:autoSpaceDN w:val="0"/>
              <w:jc w:val="center"/>
              <w:rPr>
                <w:rFonts w:eastAsia="Calibri"/>
                <w:sz w:val="16"/>
                <w:szCs w:val="16"/>
              </w:rPr>
            </w:pPr>
            <w:r w:rsidRPr="00447FDE">
              <w:rPr>
                <w:rFonts w:eastAsia="Calibri"/>
                <w:sz w:val="16"/>
                <w:szCs w:val="16"/>
              </w:rPr>
              <w:t>x</w:t>
            </w:r>
          </w:p>
        </w:tc>
        <w:tc>
          <w:tcPr>
            <w:tcW w:w="567" w:type="dxa"/>
          </w:tcPr>
          <w:p w:rsidR="00CA06ED" w:rsidRPr="00447FDE" w:rsidRDefault="00CA06ED" w:rsidP="00574481">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574481">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tcPr>
          <w:p w:rsidR="00CA06ED" w:rsidRPr="00CA06ED" w:rsidRDefault="00CA06ED" w:rsidP="006177DE">
            <w:pPr>
              <w:jc w:val="center"/>
              <w:rPr>
                <w:sz w:val="16"/>
                <w:szCs w:val="16"/>
              </w:rPr>
            </w:pPr>
            <w:r w:rsidRPr="00CA06ED">
              <w:rPr>
                <w:sz w:val="16"/>
                <w:szCs w:val="16"/>
              </w:rPr>
              <w:t>442,7</w:t>
            </w:r>
          </w:p>
        </w:tc>
        <w:tc>
          <w:tcPr>
            <w:tcW w:w="850" w:type="dxa"/>
          </w:tcPr>
          <w:p w:rsidR="00CA06ED" w:rsidRPr="00CA06ED" w:rsidRDefault="00CC131C" w:rsidP="006177DE">
            <w:pPr>
              <w:jc w:val="center"/>
              <w:rPr>
                <w:sz w:val="16"/>
                <w:szCs w:val="16"/>
              </w:rPr>
            </w:pPr>
            <w:r>
              <w:rPr>
                <w:sz w:val="16"/>
                <w:szCs w:val="16"/>
              </w:rPr>
              <w:t>0</w:t>
            </w:r>
          </w:p>
        </w:tc>
        <w:tc>
          <w:tcPr>
            <w:tcW w:w="851" w:type="dxa"/>
          </w:tcPr>
          <w:p w:rsidR="00CA06ED" w:rsidRPr="00CA06ED" w:rsidRDefault="00CC131C" w:rsidP="006177DE">
            <w:pPr>
              <w:jc w:val="center"/>
              <w:rPr>
                <w:sz w:val="16"/>
                <w:szCs w:val="16"/>
              </w:rPr>
            </w:pPr>
            <w:r>
              <w:rPr>
                <w:sz w:val="16"/>
                <w:szCs w:val="16"/>
              </w:rPr>
              <w:t>394,0</w:t>
            </w:r>
          </w:p>
        </w:tc>
        <w:tc>
          <w:tcPr>
            <w:tcW w:w="850" w:type="dxa"/>
          </w:tcPr>
          <w:p w:rsidR="00CA06ED" w:rsidRDefault="00CA06ED" w:rsidP="00CC131C">
            <w:pPr>
              <w:jc w:val="center"/>
            </w:pPr>
            <w:r>
              <w:rPr>
                <w:rFonts w:eastAsia="Calibri"/>
                <w:color w:val="000000"/>
                <w:sz w:val="16"/>
                <w:szCs w:val="16"/>
              </w:rPr>
              <w:t>3</w:t>
            </w:r>
            <w:r w:rsidR="00CC131C">
              <w:rPr>
                <w:rFonts w:eastAsia="Calibri"/>
                <w:color w:val="000000"/>
                <w:sz w:val="16"/>
                <w:szCs w:val="16"/>
              </w:rPr>
              <w:t>94,</w:t>
            </w:r>
            <w:r w:rsidRPr="000B3D33">
              <w:rPr>
                <w:rFonts w:eastAsia="Calibri"/>
                <w:color w:val="000000"/>
                <w:sz w:val="16"/>
                <w:szCs w:val="16"/>
              </w:rPr>
              <w:t>0</w:t>
            </w:r>
          </w:p>
        </w:tc>
        <w:tc>
          <w:tcPr>
            <w:tcW w:w="851" w:type="dxa"/>
          </w:tcPr>
          <w:p w:rsidR="00CA06ED" w:rsidRDefault="00CC131C" w:rsidP="00CC131C">
            <w:r>
              <w:rPr>
                <w:rFonts w:eastAsia="Calibri"/>
                <w:color w:val="000000"/>
                <w:sz w:val="16"/>
                <w:szCs w:val="16"/>
              </w:rPr>
              <w:t>394,0</w:t>
            </w:r>
          </w:p>
        </w:tc>
        <w:tc>
          <w:tcPr>
            <w:tcW w:w="850" w:type="dxa"/>
          </w:tcPr>
          <w:p w:rsidR="00CA06ED" w:rsidRDefault="00CA06ED" w:rsidP="00574481">
            <w:r w:rsidRPr="00FD3D58">
              <w:rPr>
                <w:rFonts w:eastAsia="Calibri"/>
                <w:color w:val="000000"/>
                <w:sz w:val="16"/>
                <w:szCs w:val="16"/>
              </w:rPr>
              <w:t>200,0</w:t>
            </w:r>
          </w:p>
        </w:tc>
        <w:tc>
          <w:tcPr>
            <w:tcW w:w="851" w:type="dxa"/>
          </w:tcPr>
          <w:p w:rsidR="00CA06ED" w:rsidRDefault="00CA06ED" w:rsidP="00574481">
            <w:r w:rsidRPr="00FD3D58">
              <w:rPr>
                <w:rFonts w:eastAsia="Calibri"/>
                <w:color w:val="000000"/>
                <w:sz w:val="16"/>
                <w:szCs w:val="16"/>
              </w:rPr>
              <w:t>200,0</w:t>
            </w:r>
          </w:p>
        </w:tc>
        <w:tc>
          <w:tcPr>
            <w:tcW w:w="850" w:type="dxa"/>
          </w:tcPr>
          <w:p w:rsidR="00CA06ED" w:rsidRPr="00981A5A" w:rsidRDefault="00CA06ED" w:rsidP="00574481">
            <w:pPr>
              <w:ind w:left="-57" w:right="-57"/>
              <w:jc w:val="center"/>
              <w:rPr>
                <w:rFonts w:eastAsia="Calibri"/>
                <w:color w:val="000000"/>
                <w:sz w:val="16"/>
                <w:szCs w:val="16"/>
              </w:rPr>
            </w:pPr>
            <w:r>
              <w:rPr>
                <w:rFonts w:eastAsia="Calibri"/>
                <w:color w:val="000000"/>
                <w:sz w:val="16"/>
                <w:szCs w:val="16"/>
              </w:rPr>
              <w:t>1000,0</w:t>
            </w:r>
          </w:p>
        </w:tc>
        <w:tc>
          <w:tcPr>
            <w:tcW w:w="851" w:type="dxa"/>
          </w:tcPr>
          <w:p w:rsidR="00CA06ED" w:rsidRPr="00981A5A" w:rsidRDefault="00CA06ED" w:rsidP="00574481">
            <w:pPr>
              <w:ind w:left="-57" w:right="-57"/>
              <w:jc w:val="center"/>
              <w:rPr>
                <w:rFonts w:eastAsia="Calibri"/>
                <w:color w:val="000000"/>
                <w:sz w:val="16"/>
                <w:szCs w:val="16"/>
              </w:rPr>
            </w:pPr>
            <w:r>
              <w:rPr>
                <w:rFonts w:eastAsia="Calibri"/>
                <w:color w:val="000000"/>
                <w:sz w:val="16"/>
                <w:szCs w:val="16"/>
              </w:rPr>
              <w:t>1000,0</w:t>
            </w:r>
          </w:p>
        </w:tc>
      </w:tr>
      <w:tr w:rsidR="00CA06ED" w:rsidTr="00A40491">
        <w:tc>
          <w:tcPr>
            <w:tcW w:w="851" w:type="dxa"/>
            <w:vMerge/>
          </w:tcPr>
          <w:p w:rsidR="00CA06ED" w:rsidRDefault="00CA06ED" w:rsidP="002F5825">
            <w:pPr>
              <w:autoSpaceDE w:val="0"/>
              <w:autoSpaceDN w:val="0"/>
              <w:jc w:val="center"/>
              <w:rPr>
                <w:rFonts w:eastAsia="Calibri"/>
              </w:rPr>
            </w:pPr>
          </w:p>
        </w:tc>
        <w:tc>
          <w:tcPr>
            <w:tcW w:w="1417" w:type="dxa"/>
            <w:gridSpan w:val="2"/>
            <w:vMerge/>
          </w:tcPr>
          <w:p w:rsidR="00CA06ED" w:rsidRDefault="00CA06ED" w:rsidP="002F5825">
            <w:pPr>
              <w:autoSpaceDE w:val="0"/>
              <w:autoSpaceDN w:val="0"/>
              <w:jc w:val="center"/>
              <w:rPr>
                <w:rFonts w:eastAsia="Calibri"/>
              </w:rPr>
            </w:pPr>
          </w:p>
        </w:tc>
        <w:tc>
          <w:tcPr>
            <w:tcW w:w="1134" w:type="dxa"/>
            <w:gridSpan w:val="2"/>
            <w:vMerge/>
          </w:tcPr>
          <w:p w:rsidR="00CA06ED" w:rsidRPr="00447FDE" w:rsidRDefault="00CA06ED" w:rsidP="002F5825">
            <w:pPr>
              <w:autoSpaceDE w:val="0"/>
              <w:autoSpaceDN w:val="0"/>
              <w:jc w:val="center"/>
              <w:rPr>
                <w:rFonts w:eastAsia="Calibri"/>
                <w:sz w:val="16"/>
                <w:szCs w:val="16"/>
              </w:rPr>
            </w:pPr>
          </w:p>
        </w:tc>
        <w:tc>
          <w:tcPr>
            <w:tcW w:w="993" w:type="dxa"/>
            <w:gridSpan w:val="2"/>
            <w:vMerge/>
          </w:tcPr>
          <w:p w:rsidR="00CA06ED" w:rsidRPr="00447FDE" w:rsidRDefault="00CA06ED" w:rsidP="002F5825">
            <w:pPr>
              <w:autoSpaceDE w:val="0"/>
              <w:autoSpaceDN w:val="0"/>
              <w:jc w:val="center"/>
              <w:rPr>
                <w:rFonts w:eastAsia="Calibri"/>
                <w:sz w:val="16"/>
                <w:szCs w:val="16"/>
              </w:rPr>
            </w:pPr>
          </w:p>
        </w:tc>
        <w:tc>
          <w:tcPr>
            <w:tcW w:w="567"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567"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567" w:type="dxa"/>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2F5825">
            <w:pPr>
              <w:autoSpaceDE w:val="0"/>
              <w:autoSpaceDN w:val="0"/>
              <w:rPr>
                <w:rFonts w:eastAsia="Calibri"/>
                <w:sz w:val="16"/>
                <w:szCs w:val="16"/>
              </w:rPr>
            </w:pPr>
            <w:r w:rsidRPr="00447FDE">
              <w:rPr>
                <w:rFonts w:eastAsia="Calibri"/>
                <w:sz w:val="16"/>
                <w:szCs w:val="16"/>
              </w:rPr>
              <w:t>внебюджетные источники</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r>
      <w:tr w:rsidR="00CA06ED" w:rsidTr="00A40491">
        <w:tc>
          <w:tcPr>
            <w:tcW w:w="851" w:type="dxa"/>
          </w:tcPr>
          <w:p w:rsidR="00CA06ED" w:rsidRDefault="00CA06ED" w:rsidP="002F5825">
            <w:pPr>
              <w:autoSpaceDE w:val="0"/>
              <w:autoSpaceDN w:val="0"/>
              <w:jc w:val="center"/>
              <w:rPr>
                <w:rFonts w:eastAsia="Calibri"/>
              </w:rPr>
            </w:pPr>
            <w:r w:rsidRPr="00FA79F9">
              <w:rPr>
                <w:color w:val="000000"/>
                <w:sz w:val="16"/>
                <w:szCs w:val="16"/>
              </w:rPr>
              <w:t>Целевой (ые) индикатор (ы) и показатель(и) подпрограммы (государственной программы), увя</w:t>
            </w:r>
            <w:r w:rsidRPr="00FA79F9">
              <w:rPr>
                <w:color w:val="000000"/>
                <w:sz w:val="16"/>
                <w:szCs w:val="16"/>
              </w:rPr>
              <w:softHyphen/>
              <w:t>занные с ос</w:t>
            </w:r>
            <w:r w:rsidRPr="00FA79F9">
              <w:rPr>
                <w:color w:val="000000"/>
                <w:sz w:val="16"/>
                <w:szCs w:val="16"/>
              </w:rPr>
              <w:softHyphen/>
              <w:t>новным мероприя</w:t>
            </w:r>
            <w:r>
              <w:rPr>
                <w:color w:val="000000"/>
                <w:sz w:val="16"/>
                <w:szCs w:val="16"/>
              </w:rPr>
              <w:t>тием 2</w:t>
            </w:r>
          </w:p>
        </w:tc>
        <w:tc>
          <w:tcPr>
            <w:tcW w:w="7371" w:type="dxa"/>
            <w:gridSpan w:val="14"/>
          </w:tcPr>
          <w:p w:rsidR="00CA06ED" w:rsidRPr="00447FDE" w:rsidRDefault="00CA06ED" w:rsidP="002F5825">
            <w:pPr>
              <w:autoSpaceDE w:val="0"/>
              <w:autoSpaceDN w:val="0"/>
              <w:rPr>
                <w:rFonts w:eastAsia="Calibri"/>
                <w:sz w:val="16"/>
                <w:szCs w:val="16"/>
              </w:rPr>
            </w:pPr>
            <w:r w:rsidRPr="00981A5A">
              <w:rPr>
                <w:color w:val="000000"/>
                <w:sz w:val="16"/>
                <w:szCs w:val="16"/>
              </w:rPr>
              <w:t>Доля молодежи в возрасте от 14 до 30 лет, охваченной деятельностью молодежных общественных объединений, в общей ее численности, %</w:t>
            </w:r>
          </w:p>
        </w:tc>
        <w:tc>
          <w:tcPr>
            <w:tcW w:w="850" w:type="dxa"/>
          </w:tcPr>
          <w:p w:rsidR="00CA06ED" w:rsidRPr="00F4212D" w:rsidRDefault="00CA06ED" w:rsidP="004232CF">
            <w:pPr>
              <w:jc w:val="center"/>
              <w:rPr>
                <w:sz w:val="20"/>
                <w:szCs w:val="20"/>
              </w:rPr>
            </w:pPr>
            <w:r>
              <w:rPr>
                <w:sz w:val="20"/>
                <w:szCs w:val="20"/>
              </w:rPr>
              <w:t>11</w:t>
            </w:r>
          </w:p>
        </w:tc>
        <w:tc>
          <w:tcPr>
            <w:tcW w:w="850" w:type="dxa"/>
          </w:tcPr>
          <w:p w:rsidR="00CA06ED" w:rsidRPr="00F4212D" w:rsidRDefault="00CA06ED" w:rsidP="004232CF">
            <w:pPr>
              <w:jc w:val="center"/>
              <w:rPr>
                <w:sz w:val="20"/>
                <w:szCs w:val="20"/>
              </w:rPr>
            </w:pPr>
            <w:r>
              <w:rPr>
                <w:sz w:val="20"/>
                <w:szCs w:val="20"/>
              </w:rPr>
              <w:t>12</w:t>
            </w:r>
          </w:p>
        </w:tc>
        <w:tc>
          <w:tcPr>
            <w:tcW w:w="851" w:type="dxa"/>
          </w:tcPr>
          <w:p w:rsidR="00CA06ED" w:rsidRPr="00F4212D" w:rsidRDefault="00CA06ED" w:rsidP="004232CF">
            <w:pPr>
              <w:jc w:val="center"/>
              <w:rPr>
                <w:sz w:val="20"/>
                <w:szCs w:val="20"/>
              </w:rPr>
            </w:pPr>
            <w:r>
              <w:rPr>
                <w:sz w:val="20"/>
                <w:szCs w:val="20"/>
              </w:rPr>
              <w:t>13</w:t>
            </w:r>
          </w:p>
        </w:tc>
        <w:tc>
          <w:tcPr>
            <w:tcW w:w="850" w:type="dxa"/>
          </w:tcPr>
          <w:p w:rsidR="00CA06ED" w:rsidRPr="00F4212D" w:rsidRDefault="00CA06ED" w:rsidP="004232CF">
            <w:pPr>
              <w:jc w:val="center"/>
              <w:rPr>
                <w:sz w:val="20"/>
                <w:szCs w:val="20"/>
              </w:rPr>
            </w:pPr>
            <w:r>
              <w:rPr>
                <w:sz w:val="20"/>
                <w:szCs w:val="20"/>
              </w:rPr>
              <w:t>14</w:t>
            </w:r>
          </w:p>
        </w:tc>
        <w:tc>
          <w:tcPr>
            <w:tcW w:w="851" w:type="dxa"/>
          </w:tcPr>
          <w:p w:rsidR="00CA06ED" w:rsidRPr="00F4212D" w:rsidRDefault="00CA06ED" w:rsidP="004232CF">
            <w:pPr>
              <w:jc w:val="center"/>
              <w:rPr>
                <w:sz w:val="20"/>
                <w:szCs w:val="20"/>
              </w:rPr>
            </w:pPr>
            <w:r>
              <w:rPr>
                <w:sz w:val="20"/>
                <w:szCs w:val="20"/>
              </w:rPr>
              <w:t>15</w:t>
            </w:r>
          </w:p>
        </w:tc>
        <w:tc>
          <w:tcPr>
            <w:tcW w:w="850" w:type="dxa"/>
          </w:tcPr>
          <w:p w:rsidR="00CA06ED" w:rsidRPr="00F4212D" w:rsidRDefault="00CA06ED" w:rsidP="004232CF">
            <w:pPr>
              <w:jc w:val="center"/>
              <w:rPr>
                <w:sz w:val="20"/>
                <w:szCs w:val="20"/>
              </w:rPr>
            </w:pPr>
            <w:r>
              <w:rPr>
                <w:sz w:val="20"/>
                <w:szCs w:val="20"/>
              </w:rPr>
              <w:t>15</w:t>
            </w:r>
          </w:p>
        </w:tc>
        <w:tc>
          <w:tcPr>
            <w:tcW w:w="851" w:type="dxa"/>
          </w:tcPr>
          <w:p w:rsidR="00CA06ED" w:rsidRPr="00F4212D" w:rsidRDefault="00CA06ED" w:rsidP="004232CF">
            <w:pPr>
              <w:jc w:val="center"/>
              <w:rPr>
                <w:sz w:val="20"/>
                <w:szCs w:val="20"/>
              </w:rPr>
            </w:pPr>
            <w:r>
              <w:rPr>
                <w:sz w:val="20"/>
                <w:szCs w:val="20"/>
              </w:rPr>
              <w:t>15</w:t>
            </w:r>
          </w:p>
        </w:tc>
        <w:tc>
          <w:tcPr>
            <w:tcW w:w="850" w:type="dxa"/>
          </w:tcPr>
          <w:p w:rsidR="00CA06ED" w:rsidRPr="00F4212D" w:rsidRDefault="00CA06ED" w:rsidP="004232CF">
            <w:pPr>
              <w:jc w:val="center"/>
              <w:rPr>
                <w:sz w:val="20"/>
                <w:szCs w:val="20"/>
              </w:rPr>
            </w:pPr>
            <w:r>
              <w:rPr>
                <w:sz w:val="20"/>
                <w:szCs w:val="20"/>
              </w:rPr>
              <w:t>15</w:t>
            </w:r>
          </w:p>
        </w:tc>
        <w:tc>
          <w:tcPr>
            <w:tcW w:w="851" w:type="dxa"/>
          </w:tcPr>
          <w:p w:rsidR="00CA06ED" w:rsidRPr="00F4212D" w:rsidRDefault="00CA06ED" w:rsidP="004232CF">
            <w:pPr>
              <w:jc w:val="center"/>
              <w:rPr>
                <w:sz w:val="20"/>
                <w:szCs w:val="20"/>
              </w:rPr>
            </w:pPr>
            <w:r>
              <w:rPr>
                <w:sz w:val="20"/>
                <w:szCs w:val="20"/>
              </w:rPr>
              <w:t>15</w:t>
            </w:r>
          </w:p>
        </w:tc>
      </w:tr>
      <w:tr w:rsidR="00CA06ED" w:rsidTr="00A40491">
        <w:tc>
          <w:tcPr>
            <w:tcW w:w="15876" w:type="dxa"/>
            <w:gridSpan w:val="24"/>
          </w:tcPr>
          <w:p w:rsidR="00CA06ED" w:rsidRDefault="00CA06ED" w:rsidP="002F5825">
            <w:pPr>
              <w:autoSpaceDE w:val="0"/>
              <w:autoSpaceDN w:val="0"/>
              <w:jc w:val="center"/>
              <w:rPr>
                <w:rFonts w:eastAsia="Calibri"/>
              </w:rPr>
            </w:pPr>
            <w:r w:rsidRPr="00120144">
              <w:rPr>
                <w:rFonts w:eastAsia="Calibri"/>
                <w:b/>
                <w:sz w:val="16"/>
                <w:szCs w:val="16"/>
              </w:rPr>
              <w:t>Цель «</w:t>
            </w:r>
            <w:r w:rsidRPr="002A59A7">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Pr>
                <w:rFonts w:eastAsia="Calibri"/>
                <w:b/>
                <w:bCs/>
                <w:color w:val="000000"/>
                <w:sz w:val="16"/>
                <w:szCs w:val="16"/>
              </w:rPr>
              <w:t>Порецкого района</w:t>
            </w:r>
            <w:r w:rsidRPr="00120144">
              <w:rPr>
                <w:rFonts w:eastAsia="Calibri"/>
                <w:b/>
                <w:sz w:val="16"/>
                <w:szCs w:val="16"/>
              </w:rPr>
              <w:t>»</w:t>
            </w:r>
          </w:p>
        </w:tc>
      </w:tr>
      <w:tr w:rsidR="00CA06ED" w:rsidTr="002B39F7">
        <w:tc>
          <w:tcPr>
            <w:tcW w:w="851" w:type="dxa"/>
            <w:vMerge w:val="restart"/>
          </w:tcPr>
          <w:p w:rsidR="00CA06ED" w:rsidRDefault="00CA06ED" w:rsidP="002F5825">
            <w:pPr>
              <w:autoSpaceDE w:val="0"/>
              <w:autoSpaceDN w:val="0"/>
              <w:jc w:val="center"/>
              <w:rPr>
                <w:rFonts w:eastAsia="Calibri"/>
              </w:rPr>
            </w:pPr>
            <w:r w:rsidRPr="00447FDE">
              <w:rPr>
                <w:rFonts w:eastAsia="Calibri"/>
                <w:sz w:val="16"/>
                <w:szCs w:val="16"/>
              </w:rPr>
              <w:t>Основное мероприя</w:t>
            </w:r>
            <w:r>
              <w:rPr>
                <w:rFonts w:eastAsia="Calibri"/>
                <w:sz w:val="16"/>
                <w:szCs w:val="16"/>
              </w:rPr>
              <w:t>тие 3</w:t>
            </w:r>
          </w:p>
        </w:tc>
        <w:tc>
          <w:tcPr>
            <w:tcW w:w="1134" w:type="dxa"/>
            <w:vMerge w:val="restart"/>
          </w:tcPr>
          <w:p w:rsidR="00CA06ED" w:rsidRPr="00447FDE" w:rsidRDefault="00CA06ED" w:rsidP="002F5825">
            <w:pPr>
              <w:autoSpaceDE w:val="0"/>
              <w:autoSpaceDN w:val="0"/>
              <w:jc w:val="center"/>
              <w:rPr>
                <w:rFonts w:eastAsia="Calibri"/>
                <w:sz w:val="16"/>
                <w:szCs w:val="16"/>
              </w:rPr>
            </w:pPr>
            <w:r w:rsidRPr="001B2E6A">
              <w:rPr>
                <w:rFonts w:eastAsia="Calibri"/>
                <w:sz w:val="16"/>
                <w:szCs w:val="16"/>
              </w:rPr>
              <w:t>Реализация мероприятий регионального проекта «Социальная активность»</w:t>
            </w:r>
          </w:p>
        </w:tc>
        <w:tc>
          <w:tcPr>
            <w:tcW w:w="1134" w:type="dxa"/>
            <w:gridSpan w:val="2"/>
            <w:vMerge w:val="restart"/>
          </w:tcPr>
          <w:p w:rsidR="00CA06ED" w:rsidRPr="00981A5A" w:rsidRDefault="00CA06ED" w:rsidP="002F5825">
            <w:pPr>
              <w:autoSpaceDE w:val="0"/>
              <w:autoSpaceDN w:val="0"/>
              <w:spacing w:line="232" w:lineRule="auto"/>
              <w:rPr>
                <w:rFonts w:eastAsia="Calibri"/>
                <w:color w:val="000000"/>
                <w:sz w:val="16"/>
                <w:szCs w:val="16"/>
              </w:rPr>
            </w:pPr>
            <w:r w:rsidRPr="00981A5A">
              <w:rPr>
                <w:rFonts w:eastAsia="Calibri"/>
                <w:color w:val="000000"/>
                <w:sz w:val="16"/>
                <w:szCs w:val="16"/>
              </w:rPr>
              <w:t xml:space="preserve">создание условий для поддержки  добровольчества (волонтерства) в молодежной среде </w:t>
            </w:r>
          </w:p>
          <w:p w:rsidR="00CA06ED" w:rsidRPr="00447FDE" w:rsidRDefault="00CA06ED" w:rsidP="002F5825">
            <w:pPr>
              <w:autoSpaceDE w:val="0"/>
              <w:autoSpaceDN w:val="0"/>
              <w:jc w:val="center"/>
              <w:rPr>
                <w:rFonts w:eastAsia="Calibri"/>
                <w:sz w:val="16"/>
                <w:szCs w:val="16"/>
              </w:rPr>
            </w:pPr>
          </w:p>
        </w:tc>
        <w:tc>
          <w:tcPr>
            <w:tcW w:w="1134" w:type="dxa"/>
            <w:gridSpan w:val="2"/>
            <w:vMerge w:val="restart"/>
          </w:tcPr>
          <w:p w:rsidR="00CA06ED" w:rsidRPr="00447FDE" w:rsidRDefault="00CA06ED" w:rsidP="002F5825">
            <w:pPr>
              <w:autoSpaceDE w:val="0"/>
              <w:autoSpaceDN w:val="0"/>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567"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567"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709"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2F5825">
            <w:pPr>
              <w:autoSpaceDE w:val="0"/>
              <w:autoSpaceDN w:val="0"/>
              <w:rPr>
                <w:rFonts w:eastAsia="Calibri"/>
                <w:sz w:val="16"/>
                <w:szCs w:val="16"/>
              </w:rPr>
            </w:pPr>
            <w:r w:rsidRPr="00447FDE">
              <w:rPr>
                <w:rFonts w:eastAsia="Calibri"/>
                <w:sz w:val="16"/>
                <w:szCs w:val="16"/>
              </w:rPr>
              <w:t>всего</w:t>
            </w:r>
          </w:p>
        </w:tc>
        <w:tc>
          <w:tcPr>
            <w:tcW w:w="850" w:type="dxa"/>
            <w:shd w:val="clear" w:color="auto" w:fill="auto"/>
          </w:tcPr>
          <w:p w:rsidR="00CA06ED" w:rsidRPr="00447FDE" w:rsidRDefault="00CA06ED" w:rsidP="002F5825">
            <w:pPr>
              <w:autoSpaceDE w:val="0"/>
              <w:autoSpaceDN w:val="0"/>
              <w:rPr>
                <w:rFonts w:eastAsia="Calibri"/>
                <w:sz w:val="16"/>
                <w:szCs w:val="16"/>
              </w:rPr>
            </w:pPr>
            <w:r>
              <w:rPr>
                <w:rFonts w:eastAsia="Calibri"/>
                <w:sz w:val="16"/>
                <w:szCs w:val="16"/>
              </w:rPr>
              <w:t xml:space="preserve">       0</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1"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r>
      <w:tr w:rsidR="00CA06ED" w:rsidTr="002B39F7">
        <w:tc>
          <w:tcPr>
            <w:tcW w:w="851" w:type="dxa"/>
            <w:vMerge/>
          </w:tcPr>
          <w:p w:rsidR="00CA06ED" w:rsidRPr="00447FDE" w:rsidRDefault="00CA06ED" w:rsidP="002F5825">
            <w:pPr>
              <w:autoSpaceDE w:val="0"/>
              <w:autoSpaceDN w:val="0"/>
              <w:jc w:val="center"/>
              <w:rPr>
                <w:rFonts w:eastAsia="Calibri"/>
                <w:sz w:val="16"/>
                <w:szCs w:val="16"/>
              </w:rPr>
            </w:pPr>
          </w:p>
        </w:tc>
        <w:tc>
          <w:tcPr>
            <w:tcW w:w="1134" w:type="dxa"/>
            <w:vMerge/>
          </w:tcPr>
          <w:p w:rsidR="00CA06ED" w:rsidRPr="00447FDE" w:rsidRDefault="00CA06ED" w:rsidP="002F5825">
            <w:pPr>
              <w:autoSpaceDE w:val="0"/>
              <w:autoSpaceDN w:val="0"/>
              <w:jc w:val="center"/>
              <w:rPr>
                <w:rFonts w:eastAsia="Calibri"/>
                <w:sz w:val="16"/>
                <w:szCs w:val="16"/>
              </w:rPr>
            </w:pPr>
          </w:p>
        </w:tc>
        <w:tc>
          <w:tcPr>
            <w:tcW w:w="1134" w:type="dxa"/>
            <w:gridSpan w:val="2"/>
            <w:vMerge/>
          </w:tcPr>
          <w:p w:rsidR="00CA06ED" w:rsidRPr="00447FDE" w:rsidRDefault="00CA06ED" w:rsidP="002F5825">
            <w:pPr>
              <w:autoSpaceDE w:val="0"/>
              <w:autoSpaceDN w:val="0"/>
              <w:jc w:val="center"/>
              <w:rPr>
                <w:rFonts w:eastAsia="Calibri"/>
                <w:sz w:val="16"/>
                <w:szCs w:val="16"/>
              </w:rPr>
            </w:pPr>
          </w:p>
        </w:tc>
        <w:tc>
          <w:tcPr>
            <w:tcW w:w="1134" w:type="dxa"/>
            <w:gridSpan w:val="2"/>
            <w:vMerge/>
          </w:tcPr>
          <w:p w:rsidR="00CA06ED" w:rsidRPr="00447FDE" w:rsidRDefault="00CA06ED" w:rsidP="002F5825">
            <w:pPr>
              <w:autoSpaceDE w:val="0"/>
              <w:autoSpaceDN w:val="0"/>
              <w:jc w:val="center"/>
              <w:rPr>
                <w:rFonts w:eastAsia="Calibri"/>
                <w:sz w:val="16"/>
                <w:szCs w:val="16"/>
              </w:rPr>
            </w:pPr>
          </w:p>
        </w:tc>
        <w:tc>
          <w:tcPr>
            <w:tcW w:w="567"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567"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709"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2F5825">
            <w:pPr>
              <w:autoSpaceDE w:val="0"/>
              <w:autoSpaceDN w:val="0"/>
              <w:rPr>
                <w:rFonts w:eastAsia="Calibri"/>
                <w:sz w:val="16"/>
                <w:szCs w:val="16"/>
              </w:rPr>
            </w:pPr>
            <w:r w:rsidRPr="00447FDE">
              <w:rPr>
                <w:rFonts w:eastAsia="Calibri"/>
                <w:sz w:val="16"/>
                <w:szCs w:val="16"/>
              </w:rPr>
              <w:t>федеральный бюджет</w:t>
            </w:r>
          </w:p>
        </w:tc>
        <w:tc>
          <w:tcPr>
            <w:tcW w:w="850" w:type="dxa"/>
            <w:shd w:val="clear" w:color="auto" w:fill="auto"/>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r>
      <w:tr w:rsidR="00CA06ED" w:rsidTr="002B39F7">
        <w:tc>
          <w:tcPr>
            <w:tcW w:w="851" w:type="dxa"/>
            <w:vMerge/>
          </w:tcPr>
          <w:p w:rsidR="00CA06ED" w:rsidRPr="00447FDE" w:rsidRDefault="00CA06ED" w:rsidP="002F5825">
            <w:pPr>
              <w:autoSpaceDE w:val="0"/>
              <w:autoSpaceDN w:val="0"/>
              <w:jc w:val="center"/>
              <w:rPr>
                <w:rFonts w:eastAsia="Calibri"/>
                <w:sz w:val="16"/>
                <w:szCs w:val="16"/>
              </w:rPr>
            </w:pPr>
          </w:p>
        </w:tc>
        <w:tc>
          <w:tcPr>
            <w:tcW w:w="1134" w:type="dxa"/>
            <w:vMerge/>
          </w:tcPr>
          <w:p w:rsidR="00CA06ED" w:rsidRPr="00447FDE" w:rsidRDefault="00CA06ED" w:rsidP="002F5825">
            <w:pPr>
              <w:autoSpaceDE w:val="0"/>
              <w:autoSpaceDN w:val="0"/>
              <w:jc w:val="center"/>
              <w:rPr>
                <w:rFonts w:eastAsia="Calibri"/>
                <w:sz w:val="16"/>
                <w:szCs w:val="16"/>
              </w:rPr>
            </w:pPr>
          </w:p>
        </w:tc>
        <w:tc>
          <w:tcPr>
            <w:tcW w:w="1134" w:type="dxa"/>
            <w:gridSpan w:val="2"/>
            <w:vMerge/>
          </w:tcPr>
          <w:p w:rsidR="00CA06ED" w:rsidRPr="00447FDE" w:rsidRDefault="00CA06ED" w:rsidP="002F5825">
            <w:pPr>
              <w:autoSpaceDE w:val="0"/>
              <w:autoSpaceDN w:val="0"/>
              <w:jc w:val="center"/>
              <w:rPr>
                <w:rFonts w:eastAsia="Calibri"/>
                <w:sz w:val="16"/>
                <w:szCs w:val="16"/>
              </w:rPr>
            </w:pPr>
          </w:p>
        </w:tc>
        <w:tc>
          <w:tcPr>
            <w:tcW w:w="1134" w:type="dxa"/>
            <w:gridSpan w:val="2"/>
            <w:vMerge/>
          </w:tcPr>
          <w:p w:rsidR="00CA06ED" w:rsidRPr="00447FDE" w:rsidRDefault="00CA06ED" w:rsidP="002F5825">
            <w:pPr>
              <w:autoSpaceDE w:val="0"/>
              <w:autoSpaceDN w:val="0"/>
              <w:jc w:val="center"/>
              <w:rPr>
                <w:rFonts w:eastAsia="Calibri"/>
                <w:sz w:val="16"/>
                <w:szCs w:val="16"/>
              </w:rPr>
            </w:pPr>
          </w:p>
        </w:tc>
        <w:tc>
          <w:tcPr>
            <w:tcW w:w="567" w:type="dxa"/>
            <w:gridSpan w:val="2"/>
          </w:tcPr>
          <w:p w:rsidR="00CA06ED" w:rsidRPr="00447FDE" w:rsidRDefault="00CA06ED" w:rsidP="004232CF">
            <w:pPr>
              <w:autoSpaceDE w:val="0"/>
              <w:autoSpaceDN w:val="0"/>
              <w:jc w:val="center"/>
              <w:rPr>
                <w:rFonts w:eastAsia="Calibri"/>
                <w:sz w:val="16"/>
                <w:szCs w:val="16"/>
              </w:rPr>
            </w:pPr>
            <w:r w:rsidRPr="00447FDE">
              <w:rPr>
                <w:rFonts w:eastAsia="Calibri"/>
                <w:sz w:val="16"/>
                <w:szCs w:val="16"/>
              </w:rPr>
              <w:t>x</w:t>
            </w:r>
          </w:p>
        </w:tc>
        <w:tc>
          <w:tcPr>
            <w:tcW w:w="567" w:type="dxa"/>
            <w:gridSpan w:val="2"/>
          </w:tcPr>
          <w:p w:rsidR="00CA06ED" w:rsidRPr="00447FDE" w:rsidRDefault="00CA06ED" w:rsidP="004232CF">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4232CF">
            <w:pPr>
              <w:autoSpaceDE w:val="0"/>
              <w:autoSpaceDN w:val="0"/>
              <w:jc w:val="center"/>
              <w:rPr>
                <w:rFonts w:eastAsia="Calibri"/>
                <w:sz w:val="16"/>
                <w:szCs w:val="16"/>
              </w:rPr>
            </w:pPr>
            <w:r w:rsidRPr="00447FDE">
              <w:rPr>
                <w:rFonts w:eastAsia="Calibri"/>
                <w:sz w:val="16"/>
                <w:szCs w:val="16"/>
              </w:rPr>
              <w:t>x</w:t>
            </w:r>
          </w:p>
        </w:tc>
        <w:tc>
          <w:tcPr>
            <w:tcW w:w="709" w:type="dxa"/>
            <w:gridSpan w:val="2"/>
          </w:tcPr>
          <w:p w:rsidR="00CA06ED" w:rsidRPr="00447FDE" w:rsidRDefault="00CA06ED" w:rsidP="004232CF">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2F5825">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shd w:val="clear" w:color="auto" w:fill="auto"/>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r>
      <w:tr w:rsidR="00CA06ED" w:rsidTr="002B39F7">
        <w:tc>
          <w:tcPr>
            <w:tcW w:w="851" w:type="dxa"/>
            <w:vMerge/>
          </w:tcPr>
          <w:p w:rsidR="00CA06ED" w:rsidRPr="00447FDE" w:rsidRDefault="00CA06ED" w:rsidP="002F5825">
            <w:pPr>
              <w:autoSpaceDE w:val="0"/>
              <w:autoSpaceDN w:val="0"/>
              <w:jc w:val="center"/>
              <w:rPr>
                <w:rFonts w:eastAsia="Calibri"/>
                <w:sz w:val="16"/>
                <w:szCs w:val="16"/>
              </w:rPr>
            </w:pPr>
          </w:p>
        </w:tc>
        <w:tc>
          <w:tcPr>
            <w:tcW w:w="1134" w:type="dxa"/>
            <w:vMerge/>
          </w:tcPr>
          <w:p w:rsidR="00CA06ED" w:rsidRPr="00447FDE" w:rsidRDefault="00CA06ED" w:rsidP="002F5825">
            <w:pPr>
              <w:autoSpaceDE w:val="0"/>
              <w:autoSpaceDN w:val="0"/>
              <w:jc w:val="center"/>
              <w:rPr>
                <w:rFonts w:eastAsia="Calibri"/>
                <w:sz w:val="16"/>
                <w:szCs w:val="16"/>
              </w:rPr>
            </w:pPr>
          </w:p>
        </w:tc>
        <w:tc>
          <w:tcPr>
            <w:tcW w:w="1134" w:type="dxa"/>
            <w:gridSpan w:val="2"/>
            <w:vMerge/>
          </w:tcPr>
          <w:p w:rsidR="00CA06ED" w:rsidRPr="00447FDE" w:rsidRDefault="00CA06ED" w:rsidP="002F5825">
            <w:pPr>
              <w:autoSpaceDE w:val="0"/>
              <w:autoSpaceDN w:val="0"/>
              <w:jc w:val="center"/>
              <w:rPr>
                <w:rFonts w:eastAsia="Calibri"/>
                <w:sz w:val="16"/>
                <w:szCs w:val="16"/>
              </w:rPr>
            </w:pPr>
          </w:p>
        </w:tc>
        <w:tc>
          <w:tcPr>
            <w:tcW w:w="1134" w:type="dxa"/>
            <w:gridSpan w:val="2"/>
            <w:vMerge/>
          </w:tcPr>
          <w:p w:rsidR="00CA06ED" w:rsidRPr="00447FDE" w:rsidRDefault="00CA06ED" w:rsidP="002F5825">
            <w:pPr>
              <w:autoSpaceDE w:val="0"/>
              <w:autoSpaceDN w:val="0"/>
              <w:jc w:val="center"/>
              <w:rPr>
                <w:rFonts w:eastAsia="Calibri"/>
                <w:sz w:val="16"/>
                <w:szCs w:val="16"/>
              </w:rPr>
            </w:pPr>
          </w:p>
        </w:tc>
        <w:tc>
          <w:tcPr>
            <w:tcW w:w="567"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567"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709"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2F5825">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shd w:val="clear" w:color="auto" w:fill="auto"/>
          </w:tcPr>
          <w:p w:rsidR="00CA06ED" w:rsidRPr="00447FDE" w:rsidRDefault="00CA06ED" w:rsidP="002F5825">
            <w:pPr>
              <w:autoSpaceDE w:val="0"/>
              <w:autoSpaceDN w:val="0"/>
              <w:rPr>
                <w:rFonts w:eastAsia="Calibri"/>
                <w:sz w:val="16"/>
                <w:szCs w:val="16"/>
              </w:rPr>
            </w:pPr>
            <w:r>
              <w:rPr>
                <w:rFonts w:eastAsia="Calibri"/>
                <w:sz w:val="16"/>
                <w:szCs w:val="16"/>
              </w:rPr>
              <w:t xml:space="preserve">       0</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1"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r>
      <w:tr w:rsidR="00CA06ED" w:rsidTr="00A40491">
        <w:tc>
          <w:tcPr>
            <w:tcW w:w="851" w:type="dxa"/>
            <w:vMerge/>
          </w:tcPr>
          <w:p w:rsidR="00CA06ED" w:rsidRPr="00447FDE" w:rsidRDefault="00CA06ED" w:rsidP="002F5825">
            <w:pPr>
              <w:autoSpaceDE w:val="0"/>
              <w:autoSpaceDN w:val="0"/>
              <w:jc w:val="center"/>
              <w:rPr>
                <w:rFonts w:eastAsia="Calibri"/>
                <w:sz w:val="16"/>
                <w:szCs w:val="16"/>
              </w:rPr>
            </w:pPr>
          </w:p>
        </w:tc>
        <w:tc>
          <w:tcPr>
            <w:tcW w:w="1134" w:type="dxa"/>
            <w:vMerge/>
          </w:tcPr>
          <w:p w:rsidR="00CA06ED" w:rsidRPr="00447FDE" w:rsidRDefault="00CA06ED" w:rsidP="002F5825">
            <w:pPr>
              <w:autoSpaceDE w:val="0"/>
              <w:autoSpaceDN w:val="0"/>
              <w:jc w:val="center"/>
              <w:rPr>
                <w:rFonts w:eastAsia="Calibri"/>
                <w:sz w:val="16"/>
                <w:szCs w:val="16"/>
              </w:rPr>
            </w:pPr>
          </w:p>
        </w:tc>
        <w:tc>
          <w:tcPr>
            <w:tcW w:w="1134" w:type="dxa"/>
            <w:gridSpan w:val="2"/>
            <w:vMerge/>
          </w:tcPr>
          <w:p w:rsidR="00CA06ED" w:rsidRPr="00447FDE" w:rsidRDefault="00CA06ED" w:rsidP="002F5825">
            <w:pPr>
              <w:autoSpaceDE w:val="0"/>
              <w:autoSpaceDN w:val="0"/>
              <w:jc w:val="center"/>
              <w:rPr>
                <w:rFonts w:eastAsia="Calibri"/>
                <w:sz w:val="16"/>
                <w:szCs w:val="16"/>
              </w:rPr>
            </w:pPr>
          </w:p>
        </w:tc>
        <w:tc>
          <w:tcPr>
            <w:tcW w:w="1134" w:type="dxa"/>
            <w:gridSpan w:val="2"/>
            <w:vMerge/>
          </w:tcPr>
          <w:p w:rsidR="00CA06ED" w:rsidRPr="00447FDE" w:rsidRDefault="00CA06ED" w:rsidP="002F5825">
            <w:pPr>
              <w:autoSpaceDE w:val="0"/>
              <w:autoSpaceDN w:val="0"/>
              <w:jc w:val="center"/>
              <w:rPr>
                <w:rFonts w:eastAsia="Calibri"/>
                <w:sz w:val="16"/>
                <w:szCs w:val="16"/>
              </w:rPr>
            </w:pPr>
          </w:p>
        </w:tc>
        <w:tc>
          <w:tcPr>
            <w:tcW w:w="567"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567"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709" w:type="dxa"/>
            <w:gridSpan w:val="2"/>
          </w:tcPr>
          <w:p w:rsidR="00CA06ED" w:rsidRPr="00447FDE" w:rsidRDefault="00CA06ED" w:rsidP="002F5825">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2F5825">
            <w:pPr>
              <w:autoSpaceDE w:val="0"/>
              <w:autoSpaceDN w:val="0"/>
              <w:rPr>
                <w:rFonts w:eastAsia="Calibri"/>
                <w:sz w:val="16"/>
                <w:szCs w:val="16"/>
              </w:rPr>
            </w:pPr>
            <w:r w:rsidRPr="00447FDE">
              <w:rPr>
                <w:rFonts w:eastAsia="Calibri"/>
                <w:sz w:val="16"/>
                <w:szCs w:val="16"/>
              </w:rPr>
              <w:t>внебюджетные источники</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0" w:type="dxa"/>
          </w:tcPr>
          <w:p w:rsidR="00CA06ED" w:rsidRPr="00F2366F" w:rsidRDefault="00CA06ED" w:rsidP="004232CF">
            <w:pPr>
              <w:autoSpaceDE w:val="0"/>
              <w:autoSpaceDN w:val="0"/>
              <w:jc w:val="center"/>
              <w:rPr>
                <w:rFonts w:eastAsia="Calibri"/>
                <w:sz w:val="16"/>
                <w:szCs w:val="16"/>
              </w:rPr>
            </w:pPr>
            <w:r>
              <w:rPr>
                <w:rFonts w:eastAsia="Calibri"/>
                <w:sz w:val="16"/>
                <w:szCs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0" w:type="dxa"/>
          </w:tcPr>
          <w:p w:rsidR="00CA06ED" w:rsidRPr="00A40491" w:rsidRDefault="00CA06ED" w:rsidP="004232CF">
            <w:pPr>
              <w:autoSpaceDE w:val="0"/>
              <w:autoSpaceDN w:val="0"/>
              <w:jc w:val="center"/>
              <w:rPr>
                <w:rFonts w:eastAsia="Calibri"/>
                <w:sz w:val="16"/>
              </w:rPr>
            </w:pPr>
            <w:r>
              <w:rPr>
                <w:rFonts w:eastAsia="Calibri"/>
                <w:sz w:val="16"/>
              </w:rPr>
              <w:t>0</w:t>
            </w:r>
          </w:p>
        </w:tc>
        <w:tc>
          <w:tcPr>
            <w:tcW w:w="851" w:type="dxa"/>
          </w:tcPr>
          <w:p w:rsidR="00CA06ED" w:rsidRPr="00A40491" w:rsidRDefault="00CA06ED" w:rsidP="004232CF">
            <w:pPr>
              <w:autoSpaceDE w:val="0"/>
              <w:autoSpaceDN w:val="0"/>
              <w:jc w:val="center"/>
              <w:rPr>
                <w:rFonts w:eastAsia="Calibri"/>
                <w:sz w:val="16"/>
              </w:rPr>
            </w:pPr>
            <w:r>
              <w:rPr>
                <w:rFonts w:eastAsia="Calibri"/>
                <w:sz w:val="16"/>
              </w:rPr>
              <w:t>0</w:t>
            </w:r>
          </w:p>
        </w:tc>
      </w:tr>
      <w:tr w:rsidR="00CA06ED" w:rsidTr="00A40491">
        <w:tc>
          <w:tcPr>
            <w:tcW w:w="851" w:type="dxa"/>
            <w:vMerge w:val="restart"/>
          </w:tcPr>
          <w:p w:rsidR="00CA06ED" w:rsidRPr="00447FDE" w:rsidRDefault="00CA06ED" w:rsidP="002F5825">
            <w:pPr>
              <w:autoSpaceDE w:val="0"/>
              <w:autoSpaceDN w:val="0"/>
              <w:jc w:val="center"/>
              <w:rPr>
                <w:rFonts w:eastAsia="Calibri"/>
                <w:sz w:val="16"/>
                <w:szCs w:val="16"/>
              </w:rPr>
            </w:pPr>
            <w:r w:rsidRPr="00FA79F9">
              <w:rPr>
                <w:color w:val="000000"/>
                <w:sz w:val="16"/>
                <w:szCs w:val="16"/>
              </w:rPr>
              <w:t>Целевой (ые) индикатор (ы) и показатель(и) подпрограммы (государственной программы), увя</w:t>
            </w:r>
            <w:r w:rsidRPr="00FA79F9">
              <w:rPr>
                <w:color w:val="000000"/>
                <w:sz w:val="16"/>
                <w:szCs w:val="16"/>
              </w:rPr>
              <w:softHyphen/>
              <w:t>занные с ос</w:t>
            </w:r>
            <w:r w:rsidRPr="00FA79F9">
              <w:rPr>
                <w:color w:val="000000"/>
                <w:sz w:val="16"/>
                <w:szCs w:val="16"/>
              </w:rPr>
              <w:softHyphen/>
              <w:t>новным мероприя</w:t>
            </w:r>
            <w:r>
              <w:rPr>
                <w:color w:val="000000"/>
                <w:sz w:val="16"/>
                <w:szCs w:val="16"/>
              </w:rPr>
              <w:t>тием 3</w:t>
            </w:r>
          </w:p>
        </w:tc>
        <w:tc>
          <w:tcPr>
            <w:tcW w:w="7371" w:type="dxa"/>
            <w:gridSpan w:val="14"/>
          </w:tcPr>
          <w:p w:rsidR="00CA06ED" w:rsidRPr="00637052" w:rsidRDefault="00CA06ED" w:rsidP="002F5825">
            <w:pPr>
              <w:autoSpaceDE w:val="0"/>
              <w:autoSpaceDN w:val="0"/>
              <w:spacing w:line="232" w:lineRule="auto"/>
              <w:rPr>
                <w:rFonts w:eastAsia="Calibri"/>
                <w:color w:val="000000"/>
                <w:sz w:val="16"/>
                <w:szCs w:val="16"/>
              </w:rPr>
            </w:pPr>
            <w:r w:rsidRPr="00981A5A">
              <w:rPr>
                <w:rFonts w:eastAsia="Calibri"/>
                <w:color w:val="000000"/>
                <w:sz w:val="16"/>
                <w:szCs w:val="16"/>
              </w:rPr>
              <w:t>Доля молодежи в возрасте от 14 до 30 лет, занимающейся добровольческой (волонтерской) деятельностью, в общей ее численности, %</w:t>
            </w:r>
          </w:p>
        </w:tc>
        <w:tc>
          <w:tcPr>
            <w:tcW w:w="850" w:type="dxa"/>
          </w:tcPr>
          <w:p w:rsidR="00CA06ED" w:rsidRPr="00F4212D" w:rsidRDefault="00CA06ED" w:rsidP="004232CF">
            <w:pPr>
              <w:jc w:val="center"/>
              <w:rPr>
                <w:sz w:val="20"/>
                <w:szCs w:val="20"/>
              </w:rPr>
            </w:pPr>
            <w:r>
              <w:rPr>
                <w:sz w:val="20"/>
                <w:szCs w:val="20"/>
              </w:rPr>
              <w:t>11</w:t>
            </w:r>
          </w:p>
        </w:tc>
        <w:tc>
          <w:tcPr>
            <w:tcW w:w="850" w:type="dxa"/>
          </w:tcPr>
          <w:p w:rsidR="00CA06ED" w:rsidRPr="00F4212D" w:rsidRDefault="00CA06ED" w:rsidP="004232CF">
            <w:pPr>
              <w:jc w:val="center"/>
              <w:rPr>
                <w:sz w:val="20"/>
                <w:szCs w:val="20"/>
              </w:rPr>
            </w:pPr>
            <w:r>
              <w:rPr>
                <w:sz w:val="20"/>
                <w:szCs w:val="20"/>
              </w:rPr>
              <w:t>12</w:t>
            </w:r>
          </w:p>
        </w:tc>
        <w:tc>
          <w:tcPr>
            <w:tcW w:w="851" w:type="dxa"/>
          </w:tcPr>
          <w:p w:rsidR="00CA06ED" w:rsidRPr="00F4212D" w:rsidRDefault="00CA06ED" w:rsidP="004232CF">
            <w:pPr>
              <w:jc w:val="center"/>
              <w:rPr>
                <w:sz w:val="20"/>
                <w:szCs w:val="20"/>
              </w:rPr>
            </w:pPr>
            <w:r>
              <w:rPr>
                <w:sz w:val="20"/>
                <w:szCs w:val="20"/>
              </w:rPr>
              <w:t>13</w:t>
            </w:r>
          </w:p>
        </w:tc>
        <w:tc>
          <w:tcPr>
            <w:tcW w:w="850" w:type="dxa"/>
          </w:tcPr>
          <w:p w:rsidR="00CA06ED" w:rsidRPr="00F4212D" w:rsidRDefault="00CA06ED" w:rsidP="004232CF">
            <w:pPr>
              <w:jc w:val="center"/>
              <w:rPr>
                <w:sz w:val="20"/>
                <w:szCs w:val="20"/>
              </w:rPr>
            </w:pPr>
            <w:r>
              <w:rPr>
                <w:sz w:val="20"/>
                <w:szCs w:val="20"/>
              </w:rPr>
              <w:t>14</w:t>
            </w:r>
          </w:p>
        </w:tc>
        <w:tc>
          <w:tcPr>
            <w:tcW w:w="851" w:type="dxa"/>
          </w:tcPr>
          <w:p w:rsidR="00CA06ED" w:rsidRPr="00F4212D" w:rsidRDefault="00CA06ED" w:rsidP="004232CF">
            <w:pPr>
              <w:jc w:val="center"/>
              <w:rPr>
                <w:sz w:val="20"/>
                <w:szCs w:val="20"/>
              </w:rPr>
            </w:pPr>
            <w:r>
              <w:rPr>
                <w:sz w:val="20"/>
                <w:szCs w:val="20"/>
              </w:rPr>
              <w:t>15</w:t>
            </w:r>
          </w:p>
        </w:tc>
        <w:tc>
          <w:tcPr>
            <w:tcW w:w="850" w:type="dxa"/>
          </w:tcPr>
          <w:p w:rsidR="00CA06ED" w:rsidRPr="00F4212D" w:rsidRDefault="00CA06ED" w:rsidP="004232CF">
            <w:pPr>
              <w:jc w:val="center"/>
              <w:rPr>
                <w:sz w:val="20"/>
                <w:szCs w:val="20"/>
              </w:rPr>
            </w:pPr>
            <w:r>
              <w:rPr>
                <w:sz w:val="20"/>
                <w:szCs w:val="20"/>
              </w:rPr>
              <w:t>15</w:t>
            </w:r>
          </w:p>
        </w:tc>
        <w:tc>
          <w:tcPr>
            <w:tcW w:w="851" w:type="dxa"/>
          </w:tcPr>
          <w:p w:rsidR="00CA06ED" w:rsidRPr="00F4212D" w:rsidRDefault="00CA06ED" w:rsidP="004232CF">
            <w:pPr>
              <w:jc w:val="center"/>
              <w:rPr>
                <w:sz w:val="20"/>
                <w:szCs w:val="20"/>
              </w:rPr>
            </w:pPr>
            <w:r>
              <w:rPr>
                <w:sz w:val="20"/>
                <w:szCs w:val="20"/>
              </w:rPr>
              <w:t>15</w:t>
            </w:r>
          </w:p>
        </w:tc>
        <w:tc>
          <w:tcPr>
            <w:tcW w:w="850" w:type="dxa"/>
          </w:tcPr>
          <w:p w:rsidR="00CA06ED" w:rsidRPr="00F4212D" w:rsidRDefault="00CA06ED" w:rsidP="004232CF">
            <w:pPr>
              <w:jc w:val="center"/>
              <w:rPr>
                <w:sz w:val="20"/>
                <w:szCs w:val="20"/>
              </w:rPr>
            </w:pPr>
            <w:r>
              <w:rPr>
                <w:sz w:val="20"/>
                <w:szCs w:val="20"/>
              </w:rPr>
              <w:t>15</w:t>
            </w:r>
          </w:p>
        </w:tc>
        <w:tc>
          <w:tcPr>
            <w:tcW w:w="851" w:type="dxa"/>
          </w:tcPr>
          <w:p w:rsidR="00CA06ED" w:rsidRPr="00F4212D" w:rsidRDefault="00CA06ED" w:rsidP="004232CF">
            <w:pPr>
              <w:jc w:val="center"/>
              <w:rPr>
                <w:sz w:val="20"/>
                <w:szCs w:val="20"/>
              </w:rPr>
            </w:pPr>
            <w:r>
              <w:rPr>
                <w:sz w:val="20"/>
                <w:szCs w:val="20"/>
              </w:rPr>
              <w:t>15</w:t>
            </w:r>
          </w:p>
        </w:tc>
      </w:tr>
      <w:tr w:rsidR="00CA06ED" w:rsidTr="00A40491">
        <w:tc>
          <w:tcPr>
            <w:tcW w:w="851" w:type="dxa"/>
            <w:vMerge/>
          </w:tcPr>
          <w:p w:rsidR="00CA06ED" w:rsidRPr="00447FDE" w:rsidRDefault="00CA06ED" w:rsidP="00574481">
            <w:pPr>
              <w:autoSpaceDE w:val="0"/>
              <w:autoSpaceDN w:val="0"/>
              <w:jc w:val="center"/>
              <w:rPr>
                <w:rFonts w:eastAsia="Calibri"/>
                <w:sz w:val="16"/>
                <w:szCs w:val="16"/>
              </w:rPr>
            </w:pPr>
          </w:p>
        </w:tc>
        <w:tc>
          <w:tcPr>
            <w:tcW w:w="7371" w:type="dxa"/>
            <w:gridSpan w:val="14"/>
          </w:tcPr>
          <w:p w:rsidR="00CA06ED" w:rsidRPr="00981A5A" w:rsidRDefault="00CA06ED" w:rsidP="00574481">
            <w:pPr>
              <w:rPr>
                <w:rFonts w:eastAsia="Calibri"/>
                <w:sz w:val="16"/>
                <w:szCs w:val="16"/>
              </w:rPr>
            </w:pPr>
            <w:r w:rsidRPr="00981A5A">
              <w:rPr>
                <w:rFonts w:eastAsia="Calibri"/>
                <w:color w:val="000000"/>
                <w:sz w:val="16"/>
                <w:szCs w:val="16"/>
              </w:rPr>
              <w:t>Количество добровольческих (волонтерских) объединений, ед.</w:t>
            </w:r>
          </w:p>
        </w:tc>
        <w:tc>
          <w:tcPr>
            <w:tcW w:w="850" w:type="dxa"/>
          </w:tcPr>
          <w:p w:rsidR="00CA06ED" w:rsidRPr="00F4212D" w:rsidRDefault="00CA06ED" w:rsidP="00574481">
            <w:pPr>
              <w:jc w:val="center"/>
              <w:rPr>
                <w:sz w:val="20"/>
                <w:szCs w:val="20"/>
              </w:rPr>
            </w:pPr>
            <w:r>
              <w:rPr>
                <w:sz w:val="20"/>
                <w:szCs w:val="20"/>
              </w:rPr>
              <w:t>12</w:t>
            </w:r>
          </w:p>
        </w:tc>
        <w:tc>
          <w:tcPr>
            <w:tcW w:w="850" w:type="dxa"/>
          </w:tcPr>
          <w:p w:rsidR="00CA06ED" w:rsidRPr="00F4212D" w:rsidRDefault="00CA06ED" w:rsidP="00574481">
            <w:pPr>
              <w:jc w:val="center"/>
              <w:rPr>
                <w:sz w:val="20"/>
                <w:szCs w:val="20"/>
              </w:rPr>
            </w:pPr>
            <w:r>
              <w:rPr>
                <w:sz w:val="20"/>
                <w:szCs w:val="20"/>
              </w:rPr>
              <w:t>13</w:t>
            </w:r>
          </w:p>
        </w:tc>
        <w:tc>
          <w:tcPr>
            <w:tcW w:w="851" w:type="dxa"/>
          </w:tcPr>
          <w:p w:rsidR="00CA06ED" w:rsidRPr="00F4212D" w:rsidRDefault="00CA06ED" w:rsidP="00574481">
            <w:pPr>
              <w:jc w:val="center"/>
              <w:rPr>
                <w:sz w:val="20"/>
                <w:szCs w:val="20"/>
              </w:rPr>
            </w:pPr>
            <w:r>
              <w:rPr>
                <w:sz w:val="20"/>
                <w:szCs w:val="20"/>
              </w:rPr>
              <w:t>14</w:t>
            </w:r>
          </w:p>
        </w:tc>
        <w:tc>
          <w:tcPr>
            <w:tcW w:w="850" w:type="dxa"/>
          </w:tcPr>
          <w:p w:rsidR="00CA06ED" w:rsidRPr="00F4212D" w:rsidRDefault="00CA06ED" w:rsidP="00574481">
            <w:pPr>
              <w:jc w:val="center"/>
              <w:rPr>
                <w:sz w:val="20"/>
                <w:szCs w:val="20"/>
              </w:rPr>
            </w:pPr>
            <w:r>
              <w:rPr>
                <w:sz w:val="20"/>
                <w:szCs w:val="20"/>
              </w:rPr>
              <w:t>14</w:t>
            </w:r>
          </w:p>
        </w:tc>
        <w:tc>
          <w:tcPr>
            <w:tcW w:w="851" w:type="dxa"/>
          </w:tcPr>
          <w:p w:rsidR="00CA06ED" w:rsidRPr="00F4212D" w:rsidRDefault="00CA06ED" w:rsidP="00574481">
            <w:pPr>
              <w:jc w:val="center"/>
              <w:rPr>
                <w:sz w:val="20"/>
                <w:szCs w:val="20"/>
              </w:rPr>
            </w:pPr>
            <w:r>
              <w:rPr>
                <w:sz w:val="20"/>
                <w:szCs w:val="20"/>
              </w:rPr>
              <w:t>15</w:t>
            </w:r>
          </w:p>
        </w:tc>
        <w:tc>
          <w:tcPr>
            <w:tcW w:w="850" w:type="dxa"/>
          </w:tcPr>
          <w:p w:rsidR="00CA06ED" w:rsidRPr="00F4212D" w:rsidRDefault="00CA06ED" w:rsidP="00574481">
            <w:pPr>
              <w:jc w:val="center"/>
              <w:rPr>
                <w:sz w:val="20"/>
                <w:szCs w:val="20"/>
              </w:rPr>
            </w:pPr>
            <w:r>
              <w:rPr>
                <w:sz w:val="20"/>
                <w:szCs w:val="20"/>
              </w:rPr>
              <w:t>15</w:t>
            </w:r>
          </w:p>
        </w:tc>
        <w:tc>
          <w:tcPr>
            <w:tcW w:w="851" w:type="dxa"/>
          </w:tcPr>
          <w:p w:rsidR="00CA06ED" w:rsidRPr="00F4212D" w:rsidRDefault="00CA06ED" w:rsidP="00574481">
            <w:pPr>
              <w:jc w:val="center"/>
              <w:rPr>
                <w:sz w:val="20"/>
                <w:szCs w:val="20"/>
              </w:rPr>
            </w:pPr>
            <w:r>
              <w:rPr>
                <w:sz w:val="20"/>
                <w:szCs w:val="20"/>
              </w:rPr>
              <w:t>15</w:t>
            </w:r>
          </w:p>
        </w:tc>
        <w:tc>
          <w:tcPr>
            <w:tcW w:w="850" w:type="dxa"/>
          </w:tcPr>
          <w:p w:rsidR="00CA06ED" w:rsidRPr="00F4212D" w:rsidRDefault="00CA06ED" w:rsidP="00574481">
            <w:pPr>
              <w:jc w:val="center"/>
              <w:rPr>
                <w:sz w:val="20"/>
                <w:szCs w:val="20"/>
              </w:rPr>
            </w:pPr>
            <w:r>
              <w:rPr>
                <w:sz w:val="20"/>
                <w:szCs w:val="20"/>
              </w:rPr>
              <w:t>15</w:t>
            </w:r>
          </w:p>
        </w:tc>
        <w:tc>
          <w:tcPr>
            <w:tcW w:w="851" w:type="dxa"/>
          </w:tcPr>
          <w:p w:rsidR="00CA06ED" w:rsidRPr="00F4212D" w:rsidRDefault="00CA06ED" w:rsidP="00574481">
            <w:pPr>
              <w:jc w:val="center"/>
              <w:rPr>
                <w:sz w:val="20"/>
                <w:szCs w:val="20"/>
              </w:rPr>
            </w:pPr>
            <w:r>
              <w:rPr>
                <w:sz w:val="20"/>
                <w:szCs w:val="20"/>
              </w:rPr>
              <w:t>15</w:t>
            </w:r>
          </w:p>
        </w:tc>
      </w:tr>
      <w:tr w:rsidR="00CA06ED" w:rsidRPr="00A40491" w:rsidTr="00E4125C">
        <w:tc>
          <w:tcPr>
            <w:tcW w:w="851" w:type="dxa"/>
            <w:vMerge w:val="restart"/>
          </w:tcPr>
          <w:p w:rsidR="00CA06ED" w:rsidRDefault="00CA06ED" w:rsidP="00872608">
            <w:pPr>
              <w:autoSpaceDE w:val="0"/>
              <w:autoSpaceDN w:val="0"/>
              <w:jc w:val="center"/>
              <w:rPr>
                <w:rFonts w:eastAsia="Calibri"/>
              </w:rPr>
            </w:pPr>
            <w:r w:rsidRPr="00447FDE">
              <w:rPr>
                <w:rFonts w:eastAsia="Calibri"/>
                <w:sz w:val="16"/>
                <w:szCs w:val="16"/>
              </w:rPr>
              <w:t>Основное мероприя</w:t>
            </w:r>
            <w:r>
              <w:rPr>
                <w:rFonts w:eastAsia="Calibri"/>
                <w:sz w:val="16"/>
                <w:szCs w:val="16"/>
              </w:rPr>
              <w:t>тие43</w:t>
            </w:r>
          </w:p>
        </w:tc>
        <w:tc>
          <w:tcPr>
            <w:tcW w:w="1134" w:type="dxa"/>
            <w:vMerge w:val="restart"/>
          </w:tcPr>
          <w:p w:rsidR="00CA06ED" w:rsidRPr="00447FDE" w:rsidRDefault="00CA06ED" w:rsidP="00872608">
            <w:pPr>
              <w:autoSpaceDE w:val="0"/>
              <w:autoSpaceDN w:val="0"/>
              <w:jc w:val="left"/>
              <w:rPr>
                <w:rFonts w:eastAsia="Calibri"/>
                <w:sz w:val="16"/>
                <w:szCs w:val="16"/>
              </w:rPr>
            </w:pPr>
            <w:r>
              <w:rPr>
                <w:rFonts w:eastAsia="Calibri"/>
                <w:sz w:val="16"/>
                <w:szCs w:val="16"/>
              </w:rPr>
              <w:t>Допризывная подготовка</w:t>
            </w:r>
          </w:p>
        </w:tc>
        <w:tc>
          <w:tcPr>
            <w:tcW w:w="1134" w:type="dxa"/>
            <w:gridSpan w:val="2"/>
            <w:vMerge w:val="restart"/>
          </w:tcPr>
          <w:p w:rsidR="00CA06ED" w:rsidRPr="00447FDE" w:rsidRDefault="00CA06ED" w:rsidP="00E4125C">
            <w:pPr>
              <w:autoSpaceDE w:val="0"/>
              <w:autoSpaceDN w:val="0"/>
              <w:jc w:val="center"/>
              <w:rPr>
                <w:rFonts w:eastAsia="Calibri"/>
                <w:sz w:val="16"/>
                <w:szCs w:val="16"/>
              </w:rPr>
            </w:pPr>
            <w:r>
              <w:rPr>
                <w:rFonts w:eastAsia="Calibri"/>
                <w:sz w:val="16"/>
                <w:szCs w:val="16"/>
              </w:rPr>
              <w:t>Организация и проведение мероприятий, направленных на патриотическое воспитание летей и допризывную подготовку молодежи</w:t>
            </w:r>
          </w:p>
        </w:tc>
        <w:tc>
          <w:tcPr>
            <w:tcW w:w="1134" w:type="dxa"/>
            <w:gridSpan w:val="2"/>
            <w:vMerge w:val="restart"/>
          </w:tcPr>
          <w:p w:rsidR="00CA06ED" w:rsidRPr="00447FDE" w:rsidRDefault="00CA06ED" w:rsidP="00E4125C">
            <w:pPr>
              <w:autoSpaceDE w:val="0"/>
              <w:autoSpaceDN w:val="0"/>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567"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567"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709"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E4125C">
            <w:pPr>
              <w:autoSpaceDE w:val="0"/>
              <w:autoSpaceDN w:val="0"/>
              <w:rPr>
                <w:rFonts w:eastAsia="Calibri"/>
                <w:sz w:val="16"/>
                <w:szCs w:val="16"/>
              </w:rPr>
            </w:pPr>
            <w:r w:rsidRPr="00447FDE">
              <w:rPr>
                <w:rFonts w:eastAsia="Calibri"/>
                <w:sz w:val="16"/>
                <w:szCs w:val="16"/>
              </w:rPr>
              <w:t>всего</w:t>
            </w:r>
          </w:p>
        </w:tc>
        <w:tc>
          <w:tcPr>
            <w:tcW w:w="850" w:type="dxa"/>
            <w:shd w:val="clear" w:color="auto" w:fill="auto"/>
          </w:tcPr>
          <w:p w:rsidR="00CA06ED" w:rsidRPr="00447FDE" w:rsidRDefault="00CA06ED" w:rsidP="00E14282">
            <w:pPr>
              <w:autoSpaceDE w:val="0"/>
              <w:autoSpaceDN w:val="0"/>
              <w:rPr>
                <w:rFonts w:eastAsia="Calibri"/>
                <w:sz w:val="16"/>
                <w:szCs w:val="16"/>
              </w:rPr>
            </w:pPr>
            <w:r>
              <w:rPr>
                <w:rFonts w:eastAsia="Calibri"/>
                <w:sz w:val="16"/>
                <w:szCs w:val="16"/>
              </w:rPr>
              <w:t xml:space="preserve">      0,0</w:t>
            </w:r>
          </w:p>
        </w:tc>
        <w:tc>
          <w:tcPr>
            <w:tcW w:w="850" w:type="dxa"/>
          </w:tcPr>
          <w:p w:rsidR="00CA06ED" w:rsidRPr="00F2366F" w:rsidRDefault="00CA06ED" w:rsidP="00E4125C">
            <w:pPr>
              <w:autoSpaceDE w:val="0"/>
              <w:autoSpaceDN w:val="0"/>
              <w:jc w:val="center"/>
              <w:rPr>
                <w:rFonts w:eastAsia="Calibri"/>
                <w:sz w:val="16"/>
                <w:szCs w:val="16"/>
              </w:rPr>
            </w:pPr>
            <w:r>
              <w:rPr>
                <w:rFonts w:eastAsia="Calibri"/>
                <w:sz w:val="16"/>
                <w:szCs w:val="16"/>
              </w:rPr>
              <w:t>0</w:t>
            </w:r>
          </w:p>
        </w:tc>
        <w:tc>
          <w:tcPr>
            <w:tcW w:w="851" w:type="dxa"/>
          </w:tcPr>
          <w:p w:rsidR="00CA06ED" w:rsidRPr="00F2366F" w:rsidRDefault="00CA06ED" w:rsidP="00E4125C">
            <w:pPr>
              <w:autoSpaceDE w:val="0"/>
              <w:autoSpaceDN w:val="0"/>
              <w:jc w:val="center"/>
              <w:rPr>
                <w:rFonts w:eastAsia="Calibri"/>
                <w:sz w:val="16"/>
                <w:szCs w:val="16"/>
              </w:rPr>
            </w:pPr>
            <w:r>
              <w:rPr>
                <w:rFonts w:eastAsia="Calibri"/>
                <w:sz w:val="16"/>
                <w:szCs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r>
      <w:tr w:rsidR="00CA06ED" w:rsidRPr="00A40491" w:rsidTr="00E4125C">
        <w:tc>
          <w:tcPr>
            <w:tcW w:w="851" w:type="dxa"/>
            <w:vMerge/>
          </w:tcPr>
          <w:p w:rsidR="00CA06ED" w:rsidRPr="00447FDE" w:rsidRDefault="00CA06ED" w:rsidP="00E4125C">
            <w:pPr>
              <w:autoSpaceDE w:val="0"/>
              <w:autoSpaceDN w:val="0"/>
              <w:jc w:val="center"/>
              <w:rPr>
                <w:rFonts w:eastAsia="Calibri"/>
                <w:sz w:val="16"/>
                <w:szCs w:val="16"/>
              </w:rPr>
            </w:pPr>
          </w:p>
        </w:tc>
        <w:tc>
          <w:tcPr>
            <w:tcW w:w="1134" w:type="dxa"/>
            <w:vMerge/>
          </w:tcPr>
          <w:p w:rsidR="00CA06ED" w:rsidRPr="00447FDE" w:rsidRDefault="00CA06ED" w:rsidP="00E4125C">
            <w:pPr>
              <w:autoSpaceDE w:val="0"/>
              <w:autoSpaceDN w:val="0"/>
              <w:jc w:val="center"/>
              <w:rPr>
                <w:rFonts w:eastAsia="Calibri"/>
                <w:sz w:val="16"/>
                <w:szCs w:val="16"/>
              </w:rPr>
            </w:pPr>
          </w:p>
        </w:tc>
        <w:tc>
          <w:tcPr>
            <w:tcW w:w="1134" w:type="dxa"/>
            <w:gridSpan w:val="2"/>
            <w:vMerge/>
          </w:tcPr>
          <w:p w:rsidR="00CA06ED" w:rsidRPr="00447FDE" w:rsidRDefault="00CA06ED" w:rsidP="00E4125C">
            <w:pPr>
              <w:autoSpaceDE w:val="0"/>
              <w:autoSpaceDN w:val="0"/>
              <w:jc w:val="center"/>
              <w:rPr>
                <w:rFonts w:eastAsia="Calibri"/>
                <w:sz w:val="16"/>
                <w:szCs w:val="16"/>
              </w:rPr>
            </w:pPr>
          </w:p>
        </w:tc>
        <w:tc>
          <w:tcPr>
            <w:tcW w:w="1134" w:type="dxa"/>
            <w:gridSpan w:val="2"/>
            <w:vMerge/>
          </w:tcPr>
          <w:p w:rsidR="00CA06ED" w:rsidRPr="00447FDE" w:rsidRDefault="00CA06ED" w:rsidP="00E4125C">
            <w:pPr>
              <w:autoSpaceDE w:val="0"/>
              <w:autoSpaceDN w:val="0"/>
              <w:jc w:val="center"/>
              <w:rPr>
                <w:rFonts w:eastAsia="Calibri"/>
                <w:sz w:val="16"/>
                <w:szCs w:val="16"/>
              </w:rPr>
            </w:pPr>
          </w:p>
        </w:tc>
        <w:tc>
          <w:tcPr>
            <w:tcW w:w="567"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567"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709"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E4125C">
            <w:pPr>
              <w:autoSpaceDE w:val="0"/>
              <w:autoSpaceDN w:val="0"/>
              <w:rPr>
                <w:rFonts w:eastAsia="Calibri"/>
                <w:sz w:val="16"/>
                <w:szCs w:val="16"/>
              </w:rPr>
            </w:pPr>
            <w:r w:rsidRPr="00447FDE">
              <w:rPr>
                <w:rFonts w:eastAsia="Calibri"/>
                <w:sz w:val="16"/>
                <w:szCs w:val="16"/>
              </w:rPr>
              <w:t>федеральный бюджет</w:t>
            </w:r>
          </w:p>
        </w:tc>
        <w:tc>
          <w:tcPr>
            <w:tcW w:w="850" w:type="dxa"/>
            <w:shd w:val="clear" w:color="auto" w:fill="auto"/>
          </w:tcPr>
          <w:p w:rsidR="00CA06ED" w:rsidRPr="00F2366F" w:rsidRDefault="00CA06ED" w:rsidP="00E4125C">
            <w:pPr>
              <w:autoSpaceDE w:val="0"/>
              <w:autoSpaceDN w:val="0"/>
              <w:jc w:val="center"/>
              <w:rPr>
                <w:rFonts w:eastAsia="Calibri"/>
                <w:sz w:val="16"/>
                <w:szCs w:val="16"/>
              </w:rPr>
            </w:pPr>
            <w:r>
              <w:rPr>
                <w:rFonts w:eastAsia="Calibri"/>
                <w:sz w:val="16"/>
                <w:szCs w:val="16"/>
              </w:rPr>
              <w:t>0</w:t>
            </w:r>
          </w:p>
        </w:tc>
        <w:tc>
          <w:tcPr>
            <w:tcW w:w="850" w:type="dxa"/>
          </w:tcPr>
          <w:p w:rsidR="00CA06ED" w:rsidRPr="00F2366F" w:rsidRDefault="00CA06ED" w:rsidP="00E4125C">
            <w:pPr>
              <w:autoSpaceDE w:val="0"/>
              <w:autoSpaceDN w:val="0"/>
              <w:jc w:val="center"/>
              <w:rPr>
                <w:rFonts w:eastAsia="Calibri"/>
                <w:sz w:val="16"/>
                <w:szCs w:val="16"/>
              </w:rPr>
            </w:pPr>
            <w:r>
              <w:rPr>
                <w:rFonts w:eastAsia="Calibri"/>
                <w:sz w:val="16"/>
                <w:szCs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r>
      <w:tr w:rsidR="00CA06ED" w:rsidRPr="00A40491" w:rsidTr="00E4125C">
        <w:tc>
          <w:tcPr>
            <w:tcW w:w="851" w:type="dxa"/>
            <w:vMerge/>
          </w:tcPr>
          <w:p w:rsidR="00CA06ED" w:rsidRPr="00447FDE" w:rsidRDefault="00CA06ED" w:rsidP="00E4125C">
            <w:pPr>
              <w:autoSpaceDE w:val="0"/>
              <w:autoSpaceDN w:val="0"/>
              <w:jc w:val="center"/>
              <w:rPr>
                <w:rFonts w:eastAsia="Calibri"/>
                <w:sz w:val="16"/>
                <w:szCs w:val="16"/>
              </w:rPr>
            </w:pPr>
          </w:p>
        </w:tc>
        <w:tc>
          <w:tcPr>
            <w:tcW w:w="1134" w:type="dxa"/>
            <w:vMerge/>
          </w:tcPr>
          <w:p w:rsidR="00CA06ED" w:rsidRPr="00447FDE" w:rsidRDefault="00CA06ED" w:rsidP="00E4125C">
            <w:pPr>
              <w:autoSpaceDE w:val="0"/>
              <w:autoSpaceDN w:val="0"/>
              <w:jc w:val="center"/>
              <w:rPr>
                <w:rFonts w:eastAsia="Calibri"/>
                <w:sz w:val="16"/>
                <w:szCs w:val="16"/>
              </w:rPr>
            </w:pPr>
          </w:p>
        </w:tc>
        <w:tc>
          <w:tcPr>
            <w:tcW w:w="1134" w:type="dxa"/>
            <w:gridSpan w:val="2"/>
            <w:vMerge/>
          </w:tcPr>
          <w:p w:rsidR="00CA06ED" w:rsidRPr="00447FDE" w:rsidRDefault="00CA06ED" w:rsidP="00E4125C">
            <w:pPr>
              <w:autoSpaceDE w:val="0"/>
              <w:autoSpaceDN w:val="0"/>
              <w:jc w:val="center"/>
              <w:rPr>
                <w:rFonts w:eastAsia="Calibri"/>
                <w:sz w:val="16"/>
                <w:szCs w:val="16"/>
              </w:rPr>
            </w:pPr>
          </w:p>
        </w:tc>
        <w:tc>
          <w:tcPr>
            <w:tcW w:w="1134" w:type="dxa"/>
            <w:gridSpan w:val="2"/>
            <w:vMerge/>
          </w:tcPr>
          <w:p w:rsidR="00CA06ED" w:rsidRPr="00447FDE" w:rsidRDefault="00CA06ED" w:rsidP="00E4125C">
            <w:pPr>
              <w:autoSpaceDE w:val="0"/>
              <w:autoSpaceDN w:val="0"/>
              <w:jc w:val="center"/>
              <w:rPr>
                <w:rFonts w:eastAsia="Calibri"/>
                <w:sz w:val="16"/>
                <w:szCs w:val="16"/>
              </w:rPr>
            </w:pPr>
          </w:p>
        </w:tc>
        <w:tc>
          <w:tcPr>
            <w:tcW w:w="567"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567"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709"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E4125C">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0" w:type="dxa"/>
            <w:shd w:val="clear" w:color="auto" w:fill="auto"/>
          </w:tcPr>
          <w:p w:rsidR="00CA06ED" w:rsidRPr="00F2366F" w:rsidRDefault="00CA06ED" w:rsidP="00E4125C">
            <w:pPr>
              <w:autoSpaceDE w:val="0"/>
              <w:autoSpaceDN w:val="0"/>
              <w:jc w:val="center"/>
              <w:rPr>
                <w:rFonts w:eastAsia="Calibri"/>
                <w:sz w:val="16"/>
                <w:szCs w:val="16"/>
              </w:rPr>
            </w:pPr>
            <w:r>
              <w:rPr>
                <w:rFonts w:eastAsia="Calibri"/>
                <w:sz w:val="16"/>
                <w:szCs w:val="16"/>
              </w:rPr>
              <w:t>0</w:t>
            </w:r>
          </w:p>
        </w:tc>
        <w:tc>
          <w:tcPr>
            <w:tcW w:w="850" w:type="dxa"/>
          </w:tcPr>
          <w:p w:rsidR="00CA06ED" w:rsidRPr="00F2366F" w:rsidRDefault="00CA06ED" w:rsidP="00E4125C">
            <w:pPr>
              <w:autoSpaceDE w:val="0"/>
              <w:autoSpaceDN w:val="0"/>
              <w:jc w:val="center"/>
              <w:rPr>
                <w:rFonts w:eastAsia="Calibri"/>
                <w:sz w:val="16"/>
                <w:szCs w:val="16"/>
              </w:rPr>
            </w:pPr>
            <w:r>
              <w:rPr>
                <w:rFonts w:eastAsia="Calibri"/>
                <w:sz w:val="16"/>
                <w:szCs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r>
      <w:tr w:rsidR="00CA06ED" w:rsidRPr="00A40491" w:rsidTr="00E4125C">
        <w:tc>
          <w:tcPr>
            <w:tcW w:w="851" w:type="dxa"/>
            <w:vMerge/>
          </w:tcPr>
          <w:p w:rsidR="00CA06ED" w:rsidRPr="00447FDE" w:rsidRDefault="00CA06ED" w:rsidP="00E4125C">
            <w:pPr>
              <w:autoSpaceDE w:val="0"/>
              <w:autoSpaceDN w:val="0"/>
              <w:jc w:val="center"/>
              <w:rPr>
                <w:rFonts w:eastAsia="Calibri"/>
                <w:sz w:val="16"/>
                <w:szCs w:val="16"/>
              </w:rPr>
            </w:pPr>
          </w:p>
        </w:tc>
        <w:tc>
          <w:tcPr>
            <w:tcW w:w="1134" w:type="dxa"/>
            <w:vMerge/>
          </w:tcPr>
          <w:p w:rsidR="00CA06ED" w:rsidRPr="00447FDE" w:rsidRDefault="00CA06ED" w:rsidP="00E4125C">
            <w:pPr>
              <w:autoSpaceDE w:val="0"/>
              <w:autoSpaceDN w:val="0"/>
              <w:jc w:val="center"/>
              <w:rPr>
                <w:rFonts w:eastAsia="Calibri"/>
                <w:sz w:val="16"/>
                <w:szCs w:val="16"/>
              </w:rPr>
            </w:pPr>
          </w:p>
        </w:tc>
        <w:tc>
          <w:tcPr>
            <w:tcW w:w="1134" w:type="dxa"/>
            <w:gridSpan w:val="2"/>
            <w:vMerge/>
          </w:tcPr>
          <w:p w:rsidR="00CA06ED" w:rsidRPr="00447FDE" w:rsidRDefault="00CA06ED" w:rsidP="00E4125C">
            <w:pPr>
              <w:autoSpaceDE w:val="0"/>
              <w:autoSpaceDN w:val="0"/>
              <w:jc w:val="center"/>
              <w:rPr>
                <w:rFonts w:eastAsia="Calibri"/>
                <w:sz w:val="16"/>
                <w:szCs w:val="16"/>
              </w:rPr>
            </w:pPr>
          </w:p>
        </w:tc>
        <w:tc>
          <w:tcPr>
            <w:tcW w:w="1134" w:type="dxa"/>
            <w:gridSpan w:val="2"/>
            <w:vMerge/>
          </w:tcPr>
          <w:p w:rsidR="00CA06ED" w:rsidRPr="00447FDE" w:rsidRDefault="00CA06ED" w:rsidP="00E4125C">
            <w:pPr>
              <w:autoSpaceDE w:val="0"/>
              <w:autoSpaceDN w:val="0"/>
              <w:jc w:val="center"/>
              <w:rPr>
                <w:rFonts w:eastAsia="Calibri"/>
                <w:sz w:val="16"/>
                <w:szCs w:val="16"/>
              </w:rPr>
            </w:pPr>
          </w:p>
        </w:tc>
        <w:tc>
          <w:tcPr>
            <w:tcW w:w="567"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567"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709"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E4125C">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0" w:type="dxa"/>
            <w:shd w:val="clear" w:color="auto" w:fill="auto"/>
          </w:tcPr>
          <w:p w:rsidR="00CA06ED" w:rsidRPr="00447FDE" w:rsidRDefault="00CA06ED" w:rsidP="00E14282">
            <w:pPr>
              <w:autoSpaceDE w:val="0"/>
              <w:autoSpaceDN w:val="0"/>
              <w:rPr>
                <w:rFonts w:eastAsia="Calibri"/>
                <w:sz w:val="16"/>
                <w:szCs w:val="16"/>
              </w:rPr>
            </w:pPr>
            <w:r>
              <w:rPr>
                <w:rFonts w:eastAsia="Calibri"/>
                <w:sz w:val="16"/>
                <w:szCs w:val="16"/>
              </w:rPr>
              <w:t xml:space="preserve">      0,0 0</w:t>
            </w:r>
          </w:p>
        </w:tc>
        <w:tc>
          <w:tcPr>
            <w:tcW w:w="850" w:type="dxa"/>
          </w:tcPr>
          <w:p w:rsidR="00CA06ED" w:rsidRPr="00F2366F" w:rsidRDefault="00CA06ED" w:rsidP="00E4125C">
            <w:pPr>
              <w:autoSpaceDE w:val="0"/>
              <w:autoSpaceDN w:val="0"/>
              <w:jc w:val="center"/>
              <w:rPr>
                <w:rFonts w:eastAsia="Calibri"/>
                <w:sz w:val="16"/>
                <w:szCs w:val="16"/>
              </w:rPr>
            </w:pPr>
            <w:r>
              <w:rPr>
                <w:rFonts w:eastAsia="Calibri"/>
                <w:sz w:val="16"/>
                <w:szCs w:val="16"/>
              </w:rPr>
              <w:t>0</w:t>
            </w:r>
          </w:p>
        </w:tc>
        <w:tc>
          <w:tcPr>
            <w:tcW w:w="851" w:type="dxa"/>
          </w:tcPr>
          <w:p w:rsidR="00CA06ED" w:rsidRPr="00F2366F" w:rsidRDefault="00CA06ED" w:rsidP="00E4125C">
            <w:pPr>
              <w:autoSpaceDE w:val="0"/>
              <w:autoSpaceDN w:val="0"/>
              <w:jc w:val="center"/>
              <w:rPr>
                <w:rFonts w:eastAsia="Calibri"/>
                <w:sz w:val="16"/>
                <w:szCs w:val="16"/>
              </w:rPr>
            </w:pPr>
            <w:r>
              <w:rPr>
                <w:rFonts w:eastAsia="Calibri"/>
                <w:sz w:val="16"/>
                <w:szCs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r>
      <w:tr w:rsidR="00CA06ED" w:rsidRPr="00A40491" w:rsidTr="00E4125C">
        <w:tc>
          <w:tcPr>
            <w:tcW w:w="851" w:type="dxa"/>
            <w:vMerge/>
          </w:tcPr>
          <w:p w:rsidR="00CA06ED" w:rsidRPr="00447FDE" w:rsidRDefault="00CA06ED" w:rsidP="00E4125C">
            <w:pPr>
              <w:autoSpaceDE w:val="0"/>
              <w:autoSpaceDN w:val="0"/>
              <w:jc w:val="center"/>
              <w:rPr>
                <w:rFonts w:eastAsia="Calibri"/>
                <w:sz w:val="16"/>
                <w:szCs w:val="16"/>
              </w:rPr>
            </w:pPr>
          </w:p>
        </w:tc>
        <w:tc>
          <w:tcPr>
            <w:tcW w:w="1134" w:type="dxa"/>
            <w:vMerge/>
          </w:tcPr>
          <w:p w:rsidR="00CA06ED" w:rsidRPr="00447FDE" w:rsidRDefault="00CA06ED" w:rsidP="00E4125C">
            <w:pPr>
              <w:autoSpaceDE w:val="0"/>
              <w:autoSpaceDN w:val="0"/>
              <w:jc w:val="center"/>
              <w:rPr>
                <w:rFonts w:eastAsia="Calibri"/>
                <w:sz w:val="16"/>
                <w:szCs w:val="16"/>
              </w:rPr>
            </w:pPr>
          </w:p>
        </w:tc>
        <w:tc>
          <w:tcPr>
            <w:tcW w:w="1134" w:type="dxa"/>
            <w:gridSpan w:val="2"/>
            <w:vMerge/>
          </w:tcPr>
          <w:p w:rsidR="00CA06ED" w:rsidRPr="00447FDE" w:rsidRDefault="00CA06ED" w:rsidP="00E4125C">
            <w:pPr>
              <w:autoSpaceDE w:val="0"/>
              <w:autoSpaceDN w:val="0"/>
              <w:jc w:val="center"/>
              <w:rPr>
                <w:rFonts w:eastAsia="Calibri"/>
                <w:sz w:val="16"/>
                <w:szCs w:val="16"/>
              </w:rPr>
            </w:pPr>
          </w:p>
        </w:tc>
        <w:tc>
          <w:tcPr>
            <w:tcW w:w="1134" w:type="dxa"/>
            <w:gridSpan w:val="2"/>
            <w:vMerge/>
          </w:tcPr>
          <w:p w:rsidR="00CA06ED" w:rsidRPr="00447FDE" w:rsidRDefault="00CA06ED" w:rsidP="00E4125C">
            <w:pPr>
              <w:autoSpaceDE w:val="0"/>
              <w:autoSpaceDN w:val="0"/>
              <w:jc w:val="center"/>
              <w:rPr>
                <w:rFonts w:eastAsia="Calibri"/>
                <w:sz w:val="16"/>
                <w:szCs w:val="16"/>
              </w:rPr>
            </w:pPr>
          </w:p>
        </w:tc>
        <w:tc>
          <w:tcPr>
            <w:tcW w:w="567"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567"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1134"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709" w:type="dxa"/>
            <w:gridSpan w:val="2"/>
          </w:tcPr>
          <w:p w:rsidR="00CA06ED" w:rsidRPr="00447FDE" w:rsidRDefault="00CA06ED" w:rsidP="00E4125C">
            <w:pPr>
              <w:autoSpaceDE w:val="0"/>
              <w:autoSpaceDN w:val="0"/>
              <w:jc w:val="center"/>
              <w:rPr>
                <w:rFonts w:eastAsia="Calibri"/>
                <w:sz w:val="16"/>
                <w:szCs w:val="16"/>
              </w:rPr>
            </w:pPr>
            <w:r w:rsidRPr="00447FDE">
              <w:rPr>
                <w:rFonts w:eastAsia="Calibri"/>
                <w:sz w:val="16"/>
                <w:szCs w:val="16"/>
              </w:rPr>
              <w:t>x</w:t>
            </w:r>
          </w:p>
        </w:tc>
        <w:tc>
          <w:tcPr>
            <w:tcW w:w="992" w:type="dxa"/>
          </w:tcPr>
          <w:p w:rsidR="00CA06ED" w:rsidRPr="00447FDE" w:rsidRDefault="00CA06ED" w:rsidP="00E4125C">
            <w:pPr>
              <w:autoSpaceDE w:val="0"/>
              <w:autoSpaceDN w:val="0"/>
              <w:rPr>
                <w:rFonts w:eastAsia="Calibri"/>
                <w:sz w:val="16"/>
                <w:szCs w:val="16"/>
              </w:rPr>
            </w:pPr>
            <w:r w:rsidRPr="00447FDE">
              <w:rPr>
                <w:rFonts w:eastAsia="Calibri"/>
                <w:sz w:val="16"/>
                <w:szCs w:val="16"/>
              </w:rPr>
              <w:t>внебюджетные источники</w:t>
            </w:r>
          </w:p>
        </w:tc>
        <w:tc>
          <w:tcPr>
            <w:tcW w:w="850" w:type="dxa"/>
          </w:tcPr>
          <w:p w:rsidR="00CA06ED" w:rsidRPr="00F2366F" w:rsidRDefault="00CA06ED" w:rsidP="00E4125C">
            <w:pPr>
              <w:autoSpaceDE w:val="0"/>
              <w:autoSpaceDN w:val="0"/>
              <w:jc w:val="center"/>
              <w:rPr>
                <w:rFonts w:eastAsia="Calibri"/>
                <w:sz w:val="16"/>
                <w:szCs w:val="16"/>
              </w:rPr>
            </w:pPr>
            <w:r>
              <w:rPr>
                <w:rFonts w:eastAsia="Calibri"/>
                <w:sz w:val="16"/>
                <w:szCs w:val="16"/>
              </w:rPr>
              <w:t>0</w:t>
            </w:r>
          </w:p>
        </w:tc>
        <w:tc>
          <w:tcPr>
            <w:tcW w:w="850" w:type="dxa"/>
          </w:tcPr>
          <w:p w:rsidR="00CA06ED" w:rsidRPr="00F2366F" w:rsidRDefault="00CA06ED" w:rsidP="00E4125C">
            <w:pPr>
              <w:autoSpaceDE w:val="0"/>
              <w:autoSpaceDN w:val="0"/>
              <w:jc w:val="center"/>
              <w:rPr>
                <w:rFonts w:eastAsia="Calibri"/>
                <w:sz w:val="16"/>
                <w:szCs w:val="16"/>
              </w:rPr>
            </w:pPr>
            <w:r>
              <w:rPr>
                <w:rFonts w:eastAsia="Calibri"/>
                <w:sz w:val="16"/>
                <w:szCs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0" w:type="dxa"/>
          </w:tcPr>
          <w:p w:rsidR="00CA06ED" w:rsidRPr="00A40491" w:rsidRDefault="00CA06ED" w:rsidP="00E4125C">
            <w:pPr>
              <w:autoSpaceDE w:val="0"/>
              <w:autoSpaceDN w:val="0"/>
              <w:jc w:val="center"/>
              <w:rPr>
                <w:rFonts w:eastAsia="Calibri"/>
                <w:sz w:val="16"/>
              </w:rPr>
            </w:pPr>
            <w:r>
              <w:rPr>
                <w:rFonts w:eastAsia="Calibri"/>
                <w:sz w:val="16"/>
              </w:rPr>
              <w:t>0</w:t>
            </w:r>
          </w:p>
        </w:tc>
        <w:tc>
          <w:tcPr>
            <w:tcW w:w="851" w:type="dxa"/>
          </w:tcPr>
          <w:p w:rsidR="00CA06ED" w:rsidRPr="00A40491" w:rsidRDefault="00CA06ED" w:rsidP="00E4125C">
            <w:pPr>
              <w:autoSpaceDE w:val="0"/>
              <w:autoSpaceDN w:val="0"/>
              <w:jc w:val="center"/>
              <w:rPr>
                <w:rFonts w:eastAsia="Calibri"/>
                <w:sz w:val="16"/>
              </w:rPr>
            </w:pPr>
            <w:r>
              <w:rPr>
                <w:rFonts w:eastAsia="Calibri"/>
                <w:sz w:val="16"/>
              </w:rPr>
              <w:t>0</w:t>
            </w:r>
          </w:p>
        </w:tc>
      </w:tr>
    </w:tbl>
    <w:p w:rsidR="0091509B" w:rsidRDefault="0091509B" w:rsidP="0091509B">
      <w:pPr>
        <w:autoSpaceDE w:val="0"/>
        <w:autoSpaceDN w:val="0"/>
        <w:adjustRightInd w:val="0"/>
        <w:jc w:val="center"/>
        <w:rPr>
          <w:rFonts w:eastAsia="Calibri"/>
        </w:rPr>
      </w:pPr>
    </w:p>
    <w:p w:rsidR="0091509B" w:rsidRDefault="0091509B" w:rsidP="0091509B">
      <w:pPr>
        <w:autoSpaceDE w:val="0"/>
        <w:autoSpaceDN w:val="0"/>
        <w:adjustRightInd w:val="0"/>
        <w:jc w:val="right"/>
        <w:outlineLvl w:val="0"/>
        <w:rPr>
          <w:sz w:val="20"/>
          <w:szCs w:val="20"/>
          <w:lang w:eastAsia="en-US"/>
        </w:rPr>
        <w:sectPr w:rsidR="0091509B" w:rsidSect="002F5825">
          <w:pgSz w:w="16838" w:h="11906" w:orient="landscape"/>
          <w:pgMar w:top="1701" w:right="1134" w:bottom="851" w:left="1134" w:header="709" w:footer="709" w:gutter="0"/>
          <w:cols w:space="708"/>
          <w:docGrid w:linePitch="360"/>
        </w:sectPr>
      </w:pPr>
    </w:p>
    <w:p w:rsidR="0091509B" w:rsidRPr="00F65A88" w:rsidRDefault="0091509B" w:rsidP="0091509B">
      <w:pPr>
        <w:autoSpaceDE w:val="0"/>
        <w:autoSpaceDN w:val="0"/>
        <w:adjustRightInd w:val="0"/>
        <w:jc w:val="right"/>
        <w:outlineLvl w:val="0"/>
        <w:rPr>
          <w:sz w:val="20"/>
          <w:szCs w:val="20"/>
          <w:lang w:eastAsia="en-US"/>
        </w:rPr>
      </w:pPr>
      <w:r>
        <w:rPr>
          <w:sz w:val="20"/>
          <w:szCs w:val="20"/>
          <w:lang w:eastAsia="en-US"/>
        </w:rPr>
        <w:lastRenderedPageBreak/>
        <w:t>Приложение № 5</w:t>
      </w:r>
    </w:p>
    <w:p w:rsidR="0091509B" w:rsidRPr="00F65A88" w:rsidRDefault="0091509B" w:rsidP="0091509B">
      <w:pPr>
        <w:autoSpaceDE w:val="0"/>
        <w:autoSpaceDN w:val="0"/>
        <w:adjustRightInd w:val="0"/>
        <w:jc w:val="right"/>
        <w:rPr>
          <w:sz w:val="20"/>
          <w:szCs w:val="20"/>
          <w:lang w:eastAsia="en-US"/>
        </w:rPr>
      </w:pPr>
      <w:r w:rsidRPr="00F65A88">
        <w:rPr>
          <w:sz w:val="20"/>
          <w:szCs w:val="20"/>
          <w:lang w:eastAsia="en-US"/>
        </w:rPr>
        <w:t xml:space="preserve">к </w:t>
      </w:r>
      <w:r>
        <w:rPr>
          <w:sz w:val="20"/>
          <w:szCs w:val="20"/>
          <w:lang w:eastAsia="en-US"/>
        </w:rPr>
        <w:t xml:space="preserve">Муниципальной </w:t>
      </w:r>
      <w:r w:rsidRPr="00F65A88">
        <w:rPr>
          <w:sz w:val="20"/>
          <w:szCs w:val="20"/>
          <w:lang w:eastAsia="en-US"/>
        </w:rPr>
        <w:t xml:space="preserve"> программе</w:t>
      </w:r>
    </w:p>
    <w:p w:rsidR="0091509B" w:rsidRPr="00ED5DC2" w:rsidRDefault="00831EED" w:rsidP="0091509B">
      <w:pPr>
        <w:autoSpaceDE w:val="0"/>
        <w:autoSpaceDN w:val="0"/>
        <w:adjustRightInd w:val="0"/>
        <w:jc w:val="right"/>
        <w:rPr>
          <w:rFonts w:eastAsia="Calibri"/>
          <w:sz w:val="20"/>
          <w:szCs w:val="20"/>
        </w:rPr>
      </w:pPr>
      <w:r>
        <w:rPr>
          <w:rFonts w:eastAsia="Calibri"/>
          <w:sz w:val="20"/>
          <w:szCs w:val="20"/>
        </w:rPr>
        <w:t>Порецкого</w:t>
      </w:r>
      <w:r w:rsidR="0091509B" w:rsidRPr="00ED5DC2">
        <w:rPr>
          <w:rFonts w:eastAsia="Calibri"/>
          <w:sz w:val="20"/>
          <w:szCs w:val="20"/>
        </w:rPr>
        <w:t xml:space="preserve"> района</w:t>
      </w:r>
      <w:r w:rsidR="005E31B4">
        <w:rPr>
          <w:rFonts w:eastAsia="Calibri"/>
          <w:sz w:val="20"/>
          <w:szCs w:val="20"/>
        </w:rPr>
        <w:t xml:space="preserve"> Чувашской Республики</w:t>
      </w:r>
    </w:p>
    <w:p w:rsidR="0091509B" w:rsidRDefault="0091509B" w:rsidP="0091509B">
      <w:pPr>
        <w:autoSpaceDE w:val="0"/>
        <w:autoSpaceDN w:val="0"/>
        <w:adjustRightInd w:val="0"/>
        <w:jc w:val="right"/>
        <w:rPr>
          <w:sz w:val="20"/>
          <w:szCs w:val="20"/>
          <w:lang w:eastAsia="en-US"/>
        </w:rPr>
      </w:pPr>
      <w:r w:rsidRPr="00F65A88">
        <w:rPr>
          <w:sz w:val="20"/>
          <w:szCs w:val="20"/>
          <w:lang w:eastAsia="en-US"/>
        </w:rPr>
        <w:t xml:space="preserve"> «Развитие образования» </w:t>
      </w:r>
    </w:p>
    <w:p w:rsidR="0091509B" w:rsidRDefault="0091509B" w:rsidP="0091509B">
      <w:pPr>
        <w:autoSpaceDE w:val="0"/>
        <w:autoSpaceDN w:val="0"/>
        <w:adjustRightInd w:val="0"/>
        <w:jc w:val="center"/>
        <w:rPr>
          <w:lang w:eastAsia="en-US"/>
        </w:rPr>
      </w:pPr>
    </w:p>
    <w:p w:rsidR="0091509B" w:rsidRPr="00186D46" w:rsidRDefault="0091509B" w:rsidP="0091509B">
      <w:pPr>
        <w:autoSpaceDE w:val="0"/>
        <w:autoSpaceDN w:val="0"/>
        <w:adjustRightInd w:val="0"/>
        <w:jc w:val="center"/>
        <w:rPr>
          <w:lang w:eastAsia="en-US"/>
        </w:rPr>
      </w:pPr>
      <w:r w:rsidRPr="00186D46">
        <w:rPr>
          <w:lang w:eastAsia="en-US"/>
        </w:rPr>
        <w:t xml:space="preserve">ПОДПРОГРАММА «СОЗДАНИЕ В </w:t>
      </w:r>
      <w:r w:rsidR="00692680" w:rsidRPr="00186D46">
        <w:rPr>
          <w:lang w:eastAsia="en-US"/>
        </w:rPr>
        <w:t>ПОРЕЦКОМ</w:t>
      </w:r>
      <w:r w:rsidRPr="00186D46">
        <w:rPr>
          <w:lang w:eastAsia="en-US"/>
        </w:rPr>
        <w:t xml:space="preserve">РАЙОНЕ НОВЫХ МЕСТ В </w:t>
      </w:r>
    </w:p>
    <w:p w:rsidR="0091509B" w:rsidRPr="00186D46" w:rsidRDefault="0091509B" w:rsidP="0091509B">
      <w:pPr>
        <w:autoSpaceDE w:val="0"/>
        <w:autoSpaceDN w:val="0"/>
        <w:adjustRightInd w:val="0"/>
        <w:jc w:val="center"/>
        <w:rPr>
          <w:lang w:eastAsia="en-US"/>
        </w:rPr>
      </w:pPr>
      <w:r w:rsidRPr="00186D46">
        <w:rPr>
          <w:lang w:eastAsia="en-US"/>
        </w:rPr>
        <w:t xml:space="preserve">ОБЩЕОБРАЗОВАТЕЛЬНЫХ ОРГАНИЗАЦИЯХ В СООТВЕТСТВИИ </w:t>
      </w:r>
    </w:p>
    <w:p w:rsidR="0091509B" w:rsidRPr="00186D46" w:rsidRDefault="0091509B" w:rsidP="0091509B">
      <w:pPr>
        <w:autoSpaceDE w:val="0"/>
        <w:autoSpaceDN w:val="0"/>
        <w:adjustRightInd w:val="0"/>
        <w:jc w:val="center"/>
        <w:rPr>
          <w:lang w:eastAsia="en-US"/>
        </w:rPr>
      </w:pPr>
      <w:r w:rsidRPr="00186D46">
        <w:rPr>
          <w:lang w:eastAsia="en-US"/>
        </w:rPr>
        <w:t xml:space="preserve">С ПРОГНОЗИРУЕМОЙ ПОТРЕБНОСТЬЮ И СОВРЕМЕННЫМИ УСЛОВИЯМИ </w:t>
      </w:r>
    </w:p>
    <w:p w:rsidR="0091509B" w:rsidRPr="00186D46" w:rsidRDefault="0091509B" w:rsidP="0091509B">
      <w:pPr>
        <w:autoSpaceDE w:val="0"/>
        <w:autoSpaceDN w:val="0"/>
        <w:adjustRightInd w:val="0"/>
        <w:jc w:val="center"/>
        <w:rPr>
          <w:lang w:eastAsia="en-US"/>
        </w:rPr>
      </w:pPr>
      <w:r w:rsidRPr="00186D46">
        <w:rPr>
          <w:lang w:eastAsia="en-US"/>
        </w:rPr>
        <w:t xml:space="preserve">ОБУЧЕНИЯ» МУНИЦИПАЛЬНОЙ ПРОГРАММЫ </w:t>
      </w:r>
      <w:r w:rsidR="00D317ED">
        <w:rPr>
          <w:lang w:eastAsia="en-US"/>
        </w:rPr>
        <w:t>ПОРЕЦКОГО РАЙОНА ЧУВАШСКОЙ  РЕСПУБЛИКИ</w:t>
      </w:r>
      <w:r w:rsidRPr="00186D46">
        <w:rPr>
          <w:lang w:eastAsia="en-US"/>
        </w:rPr>
        <w:t>«РАЗВИТИЕ ОБРАЗОВАНИЯ»</w:t>
      </w:r>
    </w:p>
    <w:p w:rsidR="0091509B" w:rsidRPr="00186D46" w:rsidRDefault="0091509B" w:rsidP="0091509B">
      <w:pPr>
        <w:autoSpaceDE w:val="0"/>
        <w:autoSpaceDN w:val="0"/>
        <w:adjustRightInd w:val="0"/>
        <w:jc w:val="center"/>
        <w:rPr>
          <w:lang w:eastAsia="en-US"/>
        </w:rPr>
      </w:pPr>
    </w:p>
    <w:p w:rsidR="0091509B" w:rsidRPr="00186D46" w:rsidRDefault="0091509B" w:rsidP="0091509B">
      <w:pPr>
        <w:autoSpaceDE w:val="0"/>
        <w:autoSpaceDN w:val="0"/>
        <w:adjustRightInd w:val="0"/>
        <w:jc w:val="both"/>
        <w:outlineLvl w:val="0"/>
        <w:rPr>
          <w:lang w:eastAsia="en-US"/>
        </w:rPr>
      </w:pPr>
    </w:p>
    <w:tbl>
      <w:tblPr>
        <w:tblW w:w="0" w:type="auto"/>
        <w:tblInd w:w="62" w:type="dxa"/>
        <w:tblLayout w:type="fixed"/>
        <w:tblCellMar>
          <w:top w:w="102" w:type="dxa"/>
          <w:left w:w="62" w:type="dxa"/>
          <w:bottom w:w="102" w:type="dxa"/>
          <w:right w:w="62" w:type="dxa"/>
        </w:tblCellMar>
        <w:tblLook w:val="0000"/>
      </w:tblPr>
      <w:tblGrid>
        <w:gridCol w:w="3686"/>
        <w:gridCol w:w="567"/>
        <w:gridCol w:w="4961"/>
      </w:tblGrid>
      <w:tr w:rsidR="0091509B" w:rsidRPr="00186D46" w:rsidTr="00644671">
        <w:tc>
          <w:tcPr>
            <w:tcW w:w="3686" w:type="dxa"/>
          </w:tcPr>
          <w:p w:rsidR="0091509B" w:rsidRPr="00186D46" w:rsidRDefault="0091509B" w:rsidP="002F5825">
            <w:pPr>
              <w:autoSpaceDE w:val="0"/>
              <w:autoSpaceDN w:val="0"/>
              <w:adjustRightInd w:val="0"/>
              <w:rPr>
                <w:lang w:eastAsia="en-US"/>
              </w:rPr>
            </w:pPr>
            <w:r w:rsidRPr="00186D46">
              <w:rPr>
                <w:lang w:eastAsia="en-US"/>
              </w:rPr>
              <w:t>Ответственный исполнитель подпрограммы</w:t>
            </w:r>
          </w:p>
        </w:tc>
        <w:tc>
          <w:tcPr>
            <w:tcW w:w="567" w:type="dxa"/>
          </w:tcPr>
          <w:p w:rsidR="0091509B" w:rsidRPr="00186D46" w:rsidRDefault="0091509B" w:rsidP="002F5825">
            <w:pPr>
              <w:autoSpaceDE w:val="0"/>
              <w:autoSpaceDN w:val="0"/>
              <w:adjustRightInd w:val="0"/>
              <w:jc w:val="center"/>
            </w:pPr>
            <w:r w:rsidRPr="00186D46">
              <w:t>–</w:t>
            </w:r>
          </w:p>
        </w:tc>
        <w:tc>
          <w:tcPr>
            <w:tcW w:w="4961" w:type="dxa"/>
          </w:tcPr>
          <w:p w:rsidR="0091509B" w:rsidRPr="00186D46" w:rsidRDefault="004232CF" w:rsidP="002F5825">
            <w:pPr>
              <w:autoSpaceDE w:val="0"/>
              <w:autoSpaceDN w:val="0"/>
              <w:adjustRightInd w:val="0"/>
              <w:rPr>
                <w:lang w:eastAsia="en-US"/>
              </w:rPr>
            </w:pPr>
            <w:r w:rsidRPr="00186D46">
              <w:t>Отдел образования,  молодежной политики и спорта администрации Порецкого района</w:t>
            </w:r>
          </w:p>
        </w:tc>
      </w:tr>
      <w:tr w:rsidR="0091509B" w:rsidRPr="00186D46" w:rsidTr="00644671">
        <w:tc>
          <w:tcPr>
            <w:tcW w:w="3686" w:type="dxa"/>
          </w:tcPr>
          <w:p w:rsidR="0091509B" w:rsidRPr="00186D46" w:rsidRDefault="0091509B" w:rsidP="002F5825">
            <w:pPr>
              <w:autoSpaceDE w:val="0"/>
              <w:autoSpaceDN w:val="0"/>
              <w:adjustRightInd w:val="0"/>
              <w:rPr>
                <w:lang w:eastAsia="en-US"/>
              </w:rPr>
            </w:pPr>
          </w:p>
          <w:p w:rsidR="0091509B" w:rsidRPr="00186D46" w:rsidRDefault="0091509B" w:rsidP="002F5825">
            <w:pPr>
              <w:autoSpaceDE w:val="0"/>
              <w:autoSpaceDN w:val="0"/>
              <w:adjustRightInd w:val="0"/>
              <w:rPr>
                <w:lang w:eastAsia="en-US"/>
              </w:rPr>
            </w:pPr>
            <w:r w:rsidRPr="00186D46">
              <w:rPr>
                <w:lang w:eastAsia="en-US"/>
              </w:rPr>
              <w:t>Соисполнители подпрограммы</w:t>
            </w:r>
          </w:p>
          <w:p w:rsidR="0091509B" w:rsidRPr="00186D46" w:rsidRDefault="0091509B" w:rsidP="002F5825">
            <w:pPr>
              <w:autoSpaceDE w:val="0"/>
              <w:autoSpaceDN w:val="0"/>
              <w:adjustRightInd w:val="0"/>
              <w:rPr>
                <w:lang w:eastAsia="en-US"/>
              </w:rPr>
            </w:pPr>
          </w:p>
          <w:p w:rsidR="0091509B" w:rsidRPr="00186D46" w:rsidRDefault="0091509B" w:rsidP="002F5825">
            <w:pPr>
              <w:autoSpaceDE w:val="0"/>
              <w:autoSpaceDN w:val="0"/>
              <w:adjustRightInd w:val="0"/>
              <w:rPr>
                <w:lang w:eastAsia="en-US"/>
              </w:rPr>
            </w:pPr>
          </w:p>
          <w:p w:rsidR="0091509B" w:rsidRPr="00186D46" w:rsidRDefault="0091509B" w:rsidP="002F5825">
            <w:pPr>
              <w:autoSpaceDE w:val="0"/>
              <w:autoSpaceDN w:val="0"/>
              <w:adjustRightInd w:val="0"/>
              <w:rPr>
                <w:lang w:eastAsia="en-US"/>
              </w:rPr>
            </w:pPr>
            <w:r w:rsidRPr="00186D46">
              <w:rPr>
                <w:lang w:eastAsia="en-US"/>
              </w:rPr>
              <w:t xml:space="preserve">Цель подпрограммы </w:t>
            </w:r>
          </w:p>
        </w:tc>
        <w:tc>
          <w:tcPr>
            <w:tcW w:w="567" w:type="dxa"/>
          </w:tcPr>
          <w:p w:rsidR="0091509B" w:rsidRPr="00186D46" w:rsidRDefault="0091509B" w:rsidP="002F5825">
            <w:pPr>
              <w:jc w:val="center"/>
            </w:pPr>
          </w:p>
          <w:p w:rsidR="0091509B" w:rsidRPr="00186D46" w:rsidRDefault="0091509B" w:rsidP="002F5825">
            <w:pPr>
              <w:jc w:val="center"/>
            </w:pPr>
            <w:r w:rsidRPr="00186D46">
              <w:t>–</w:t>
            </w:r>
          </w:p>
          <w:p w:rsidR="0091509B" w:rsidRPr="00186D46" w:rsidRDefault="0091509B" w:rsidP="002F5825">
            <w:pPr>
              <w:jc w:val="center"/>
            </w:pPr>
          </w:p>
          <w:p w:rsidR="0091509B" w:rsidRPr="00186D46" w:rsidRDefault="0091509B" w:rsidP="002F5825">
            <w:pPr>
              <w:jc w:val="center"/>
            </w:pPr>
          </w:p>
          <w:p w:rsidR="0091509B" w:rsidRPr="00186D46" w:rsidRDefault="0091509B" w:rsidP="002F5825">
            <w:pPr>
              <w:jc w:val="center"/>
            </w:pPr>
            <w:r w:rsidRPr="00186D46">
              <w:t>–</w:t>
            </w:r>
          </w:p>
        </w:tc>
        <w:tc>
          <w:tcPr>
            <w:tcW w:w="4961" w:type="dxa"/>
          </w:tcPr>
          <w:p w:rsidR="0091509B" w:rsidRPr="00186D46" w:rsidRDefault="0091509B" w:rsidP="002F5825">
            <w:pPr>
              <w:jc w:val="both"/>
              <w:rPr>
                <w:lang w:eastAsia="en-US"/>
              </w:rPr>
            </w:pPr>
          </w:p>
          <w:p w:rsidR="0091509B" w:rsidRPr="00186D46" w:rsidRDefault="0091509B" w:rsidP="002F5825">
            <w:pPr>
              <w:jc w:val="both"/>
            </w:pPr>
            <w:r w:rsidRPr="00186D46">
              <w:t xml:space="preserve">муниципальные образовательные организации </w:t>
            </w:r>
            <w:r w:rsidR="00D317ED">
              <w:t>Порецкого района Чувашской  Республики</w:t>
            </w:r>
          </w:p>
          <w:p w:rsidR="0091509B" w:rsidRPr="00186D46" w:rsidRDefault="0091509B" w:rsidP="002F5825">
            <w:pPr>
              <w:jc w:val="both"/>
              <w:rPr>
                <w:lang w:eastAsia="en-US"/>
              </w:rPr>
            </w:pPr>
          </w:p>
          <w:p w:rsidR="0091509B" w:rsidRPr="00186D46" w:rsidRDefault="0091509B" w:rsidP="002F5825">
            <w:pPr>
              <w:jc w:val="both"/>
              <w:rPr>
                <w:lang w:eastAsia="en-US"/>
              </w:rPr>
            </w:pPr>
            <w:r w:rsidRPr="00186D46">
              <w:rPr>
                <w:lang w:eastAsia="en-US"/>
              </w:rPr>
              <w:t xml:space="preserve">создание в </w:t>
            </w:r>
            <w:r w:rsidR="00692680" w:rsidRPr="00186D46">
              <w:rPr>
                <w:lang w:eastAsia="en-US"/>
              </w:rPr>
              <w:t>Порецком</w:t>
            </w:r>
            <w:r w:rsidRPr="00186D46">
              <w:rPr>
                <w:lang w:eastAsia="en-US"/>
              </w:rPr>
              <w:t>районе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91509B" w:rsidRPr="00186D46" w:rsidTr="00644671">
        <w:tc>
          <w:tcPr>
            <w:tcW w:w="3686" w:type="dxa"/>
          </w:tcPr>
          <w:p w:rsidR="0091509B" w:rsidRPr="00186D46" w:rsidRDefault="0091509B" w:rsidP="002F5825">
            <w:pPr>
              <w:autoSpaceDE w:val="0"/>
              <w:autoSpaceDN w:val="0"/>
              <w:adjustRightInd w:val="0"/>
              <w:rPr>
                <w:lang w:eastAsia="en-US"/>
              </w:rPr>
            </w:pPr>
            <w:r w:rsidRPr="00186D46">
              <w:rPr>
                <w:lang w:eastAsia="en-US"/>
              </w:rPr>
              <w:t>Задача подпрограммы</w:t>
            </w:r>
          </w:p>
        </w:tc>
        <w:tc>
          <w:tcPr>
            <w:tcW w:w="567" w:type="dxa"/>
          </w:tcPr>
          <w:p w:rsidR="0091509B" w:rsidRPr="00186D46" w:rsidRDefault="0091509B" w:rsidP="002F5825">
            <w:pPr>
              <w:autoSpaceDE w:val="0"/>
              <w:autoSpaceDN w:val="0"/>
              <w:adjustRightInd w:val="0"/>
              <w:jc w:val="center"/>
            </w:pPr>
            <w:r w:rsidRPr="00186D46">
              <w:t>–</w:t>
            </w:r>
          </w:p>
        </w:tc>
        <w:tc>
          <w:tcPr>
            <w:tcW w:w="4961" w:type="dxa"/>
          </w:tcPr>
          <w:p w:rsidR="0091509B" w:rsidRPr="00186D46" w:rsidRDefault="0091509B" w:rsidP="002F5825">
            <w:pPr>
              <w:pStyle w:val="ConsPlusNormal"/>
              <w:ind w:firstLine="0"/>
              <w:rPr>
                <w:rFonts w:ascii="Times New Roman" w:hAnsi="Times New Roman" w:cs="Times New Roman"/>
                <w:sz w:val="24"/>
                <w:szCs w:val="24"/>
                <w:lang w:eastAsia="en-US"/>
              </w:rPr>
            </w:pPr>
            <w:r w:rsidRPr="00186D46">
              <w:rPr>
                <w:rFonts w:ascii="Times New Roman" w:hAnsi="Times New Roman" w:cs="Times New Roman"/>
                <w:sz w:val="24"/>
                <w:szCs w:val="24"/>
                <w:lang w:eastAsia="en-US"/>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tc>
      </w:tr>
      <w:tr w:rsidR="00644671" w:rsidRPr="00186D46" w:rsidTr="00644671">
        <w:tc>
          <w:tcPr>
            <w:tcW w:w="3686" w:type="dxa"/>
          </w:tcPr>
          <w:p w:rsidR="00644671" w:rsidRPr="00186D46" w:rsidRDefault="00644671" w:rsidP="00835C1F">
            <w:pPr>
              <w:autoSpaceDE w:val="0"/>
              <w:autoSpaceDN w:val="0"/>
              <w:adjustRightInd w:val="0"/>
              <w:rPr>
                <w:lang w:eastAsia="en-US"/>
              </w:rPr>
            </w:pPr>
            <w:r w:rsidRPr="00186D46">
              <w:rPr>
                <w:lang w:eastAsia="en-US"/>
              </w:rPr>
              <w:t>Целевые индикаторы и показатели подпрограммы</w:t>
            </w:r>
          </w:p>
        </w:tc>
        <w:tc>
          <w:tcPr>
            <w:tcW w:w="567" w:type="dxa"/>
          </w:tcPr>
          <w:p w:rsidR="00644671" w:rsidRPr="00186D46" w:rsidRDefault="00644671" w:rsidP="00835C1F">
            <w:pPr>
              <w:jc w:val="center"/>
            </w:pPr>
            <w:r w:rsidRPr="00186D46">
              <w:t>–</w:t>
            </w:r>
          </w:p>
        </w:tc>
        <w:tc>
          <w:tcPr>
            <w:tcW w:w="4961" w:type="dxa"/>
          </w:tcPr>
          <w:p w:rsidR="00644671" w:rsidRPr="00186D46" w:rsidRDefault="00644671" w:rsidP="00835C1F">
            <w:pPr>
              <w:autoSpaceDE w:val="0"/>
              <w:autoSpaceDN w:val="0"/>
              <w:adjustRightInd w:val="0"/>
              <w:jc w:val="both"/>
              <w:rPr>
                <w:lang w:eastAsia="en-US"/>
              </w:rPr>
            </w:pPr>
            <w:r w:rsidRPr="00186D46">
              <w:rPr>
                <w:lang w:eastAsia="en-US"/>
              </w:rPr>
              <w:t>к 2036 году предусматривается достижение следующих целевых индикаторов и показателей:</w:t>
            </w:r>
          </w:p>
          <w:p w:rsidR="00644671" w:rsidRPr="00186D46" w:rsidRDefault="00644671" w:rsidP="00835C1F">
            <w:pPr>
              <w:autoSpaceDE w:val="0"/>
              <w:autoSpaceDN w:val="0"/>
              <w:adjustRightInd w:val="0"/>
              <w:jc w:val="both"/>
              <w:rPr>
                <w:lang w:eastAsia="en-US"/>
              </w:rPr>
            </w:pPr>
            <w:r w:rsidRPr="00186D46">
              <w:rPr>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- 0процентов;</w:t>
            </w:r>
          </w:p>
          <w:p w:rsidR="00644671" w:rsidRPr="00186D46" w:rsidRDefault="00644671" w:rsidP="00835C1F">
            <w:pPr>
              <w:autoSpaceDE w:val="0"/>
              <w:autoSpaceDN w:val="0"/>
              <w:adjustRightInd w:val="0"/>
              <w:jc w:val="both"/>
              <w:rPr>
                <w:lang w:eastAsia="en-US"/>
              </w:rPr>
            </w:pPr>
            <w:r w:rsidRPr="00186D46">
              <w:rPr>
                <w:lang w:eastAsia="en-US"/>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 0 процентов</w:t>
            </w:r>
          </w:p>
          <w:p w:rsidR="00644671" w:rsidRPr="00186D46" w:rsidRDefault="00644671" w:rsidP="00835C1F">
            <w:pPr>
              <w:autoSpaceDE w:val="0"/>
              <w:autoSpaceDN w:val="0"/>
              <w:adjustRightInd w:val="0"/>
              <w:jc w:val="both"/>
              <w:rPr>
                <w:lang w:eastAsia="en-US"/>
              </w:rPr>
            </w:pPr>
          </w:p>
        </w:tc>
      </w:tr>
      <w:tr w:rsidR="00644671" w:rsidRPr="00186D46" w:rsidTr="00644671">
        <w:tc>
          <w:tcPr>
            <w:tcW w:w="3686" w:type="dxa"/>
          </w:tcPr>
          <w:p w:rsidR="00644671" w:rsidRPr="00186D46" w:rsidRDefault="00644671" w:rsidP="00835C1F">
            <w:pPr>
              <w:autoSpaceDE w:val="0"/>
              <w:autoSpaceDN w:val="0"/>
              <w:adjustRightInd w:val="0"/>
              <w:rPr>
                <w:lang w:eastAsia="en-US"/>
              </w:rPr>
            </w:pPr>
            <w:r w:rsidRPr="00186D46">
              <w:rPr>
                <w:lang w:eastAsia="en-US"/>
              </w:rPr>
              <w:t>Этапы и сроки реализации подпрограммы</w:t>
            </w:r>
          </w:p>
        </w:tc>
        <w:tc>
          <w:tcPr>
            <w:tcW w:w="567" w:type="dxa"/>
          </w:tcPr>
          <w:p w:rsidR="00644671" w:rsidRPr="00186D46" w:rsidRDefault="00644671" w:rsidP="00835C1F">
            <w:pPr>
              <w:autoSpaceDE w:val="0"/>
              <w:autoSpaceDN w:val="0"/>
              <w:adjustRightInd w:val="0"/>
              <w:jc w:val="center"/>
            </w:pPr>
            <w:r w:rsidRPr="00186D46">
              <w:t>–</w:t>
            </w:r>
          </w:p>
        </w:tc>
        <w:tc>
          <w:tcPr>
            <w:tcW w:w="4961" w:type="dxa"/>
          </w:tcPr>
          <w:p w:rsidR="00644671" w:rsidRPr="00186D46" w:rsidRDefault="00644671" w:rsidP="00835C1F">
            <w:pPr>
              <w:autoSpaceDE w:val="0"/>
              <w:autoSpaceDN w:val="0"/>
              <w:adjustRightInd w:val="0"/>
              <w:rPr>
                <w:lang w:eastAsia="en-US"/>
              </w:rPr>
            </w:pPr>
            <w:r w:rsidRPr="00186D46">
              <w:rPr>
                <w:lang w:eastAsia="en-US"/>
              </w:rPr>
              <w:t>2019-2035 годы:</w:t>
            </w:r>
          </w:p>
          <w:p w:rsidR="00644671" w:rsidRPr="00186D46" w:rsidRDefault="00644671" w:rsidP="00835C1F">
            <w:pPr>
              <w:autoSpaceDE w:val="0"/>
              <w:autoSpaceDN w:val="0"/>
              <w:adjustRightInd w:val="0"/>
              <w:rPr>
                <w:lang w:eastAsia="en-US"/>
              </w:rPr>
            </w:pPr>
            <w:r w:rsidRPr="00186D46">
              <w:rPr>
                <w:lang w:eastAsia="en-US"/>
              </w:rPr>
              <w:t>1 этап – 2019-2025 годы;</w:t>
            </w:r>
          </w:p>
          <w:p w:rsidR="00644671" w:rsidRPr="00186D46" w:rsidRDefault="00644671" w:rsidP="00835C1F">
            <w:pPr>
              <w:autoSpaceDE w:val="0"/>
              <w:autoSpaceDN w:val="0"/>
              <w:adjustRightInd w:val="0"/>
              <w:rPr>
                <w:lang w:eastAsia="en-US"/>
              </w:rPr>
            </w:pPr>
            <w:r w:rsidRPr="00186D46">
              <w:rPr>
                <w:lang w:eastAsia="en-US"/>
              </w:rPr>
              <w:t>2 этап – 2026-2030 годы;</w:t>
            </w:r>
          </w:p>
          <w:p w:rsidR="00644671" w:rsidRPr="00186D46" w:rsidRDefault="00644671" w:rsidP="00835C1F">
            <w:pPr>
              <w:autoSpaceDE w:val="0"/>
              <w:autoSpaceDN w:val="0"/>
              <w:adjustRightInd w:val="0"/>
              <w:rPr>
                <w:lang w:eastAsia="en-US"/>
              </w:rPr>
            </w:pPr>
            <w:r w:rsidRPr="00186D46">
              <w:rPr>
                <w:lang w:eastAsia="en-US"/>
              </w:rPr>
              <w:t>3 этап – 2031-2035 годы</w:t>
            </w:r>
          </w:p>
        </w:tc>
      </w:tr>
      <w:tr w:rsidR="00644671" w:rsidRPr="00186D46" w:rsidTr="00644671">
        <w:tc>
          <w:tcPr>
            <w:tcW w:w="3686" w:type="dxa"/>
          </w:tcPr>
          <w:p w:rsidR="00186D46" w:rsidRDefault="00186D46" w:rsidP="00835C1F">
            <w:pPr>
              <w:autoSpaceDE w:val="0"/>
              <w:autoSpaceDN w:val="0"/>
              <w:adjustRightInd w:val="0"/>
              <w:rPr>
                <w:lang w:eastAsia="en-US"/>
              </w:rPr>
            </w:pPr>
          </w:p>
          <w:p w:rsidR="00644671" w:rsidRPr="00186D46" w:rsidRDefault="00644671" w:rsidP="00835C1F">
            <w:pPr>
              <w:autoSpaceDE w:val="0"/>
              <w:autoSpaceDN w:val="0"/>
              <w:adjustRightInd w:val="0"/>
              <w:rPr>
                <w:lang w:eastAsia="en-US"/>
              </w:rPr>
            </w:pPr>
            <w:r w:rsidRPr="00186D46">
              <w:rPr>
                <w:lang w:eastAsia="en-US"/>
              </w:rPr>
              <w:lastRenderedPageBreak/>
              <w:t>Объемы финансирования подпрограммы с разбивкой по годам реализации подпрограммы</w:t>
            </w:r>
          </w:p>
        </w:tc>
        <w:tc>
          <w:tcPr>
            <w:tcW w:w="567" w:type="dxa"/>
          </w:tcPr>
          <w:p w:rsidR="00186D46" w:rsidRDefault="00186D46" w:rsidP="00835C1F">
            <w:pPr>
              <w:jc w:val="center"/>
            </w:pPr>
          </w:p>
          <w:p w:rsidR="00644671" w:rsidRPr="00186D46" w:rsidRDefault="00644671" w:rsidP="00835C1F">
            <w:pPr>
              <w:jc w:val="center"/>
            </w:pPr>
            <w:r w:rsidRPr="00186D46">
              <w:lastRenderedPageBreak/>
              <w:t>–</w:t>
            </w:r>
          </w:p>
        </w:tc>
        <w:tc>
          <w:tcPr>
            <w:tcW w:w="4961" w:type="dxa"/>
          </w:tcPr>
          <w:p w:rsidR="00186D46" w:rsidRDefault="00186D46" w:rsidP="00835C1F">
            <w:pPr>
              <w:autoSpaceDE w:val="0"/>
              <w:autoSpaceDN w:val="0"/>
              <w:adjustRightInd w:val="0"/>
              <w:jc w:val="both"/>
              <w:rPr>
                <w:lang w:eastAsia="en-US"/>
              </w:rPr>
            </w:pPr>
          </w:p>
          <w:p w:rsidR="00644671" w:rsidRPr="00186D46" w:rsidRDefault="00644671" w:rsidP="00835C1F">
            <w:pPr>
              <w:autoSpaceDE w:val="0"/>
              <w:autoSpaceDN w:val="0"/>
              <w:adjustRightInd w:val="0"/>
              <w:jc w:val="both"/>
              <w:rPr>
                <w:lang w:eastAsia="en-US"/>
              </w:rPr>
            </w:pPr>
            <w:r w:rsidRPr="00186D46">
              <w:rPr>
                <w:lang w:eastAsia="en-US"/>
              </w:rPr>
              <w:lastRenderedPageBreak/>
              <w:t xml:space="preserve">прогнозируемые объемы бюджетных ассигнований на реализацию мероприятий подпрограммы </w:t>
            </w:r>
            <w:r w:rsidR="00533B55">
              <w:rPr>
                <w:lang w:eastAsia="en-US"/>
              </w:rPr>
              <w:t xml:space="preserve">в 2019 - 2035 годах составляют </w:t>
            </w:r>
            <w:r w:rsidR="00CA06ED">
              <w:rPr>
                <w:lang w:eastAsia="en-US"/>
              </w:rPr>
              <w:t>2</w:t>
            </w:r>
            <w:r w:rsidR="0039659F">
              <w:rPr>
                <w:lang w:eastAsia="en-US"/>
              </w:rPr>
              <w:t>3338,8</w:t>
            </w:r>
            <w:r w:rsidRPr="00186D46">
              <w:rPr>
                <w:lang w:eastAsia="en-US"/>
              </w:rPr>
              <w:t xml:space="preserve"> тыс. рублей, в том числе:</w:t>
            </w:r>
          </w:p>
          <w:p w:rsidR="00644671" w:rsidRPr="00186D46" w:rsidRDefault="00644671" w:rsidP="00835C1F">
            <w:pPr>
              <w:autoSpaceDE w:val="0"/>
              <w:autoSpaceDN w:val="0"/>
              <w:adjustRightInd w:val="0"/>
              <w:jc w:val="both"/>
              <w:rPr>
                <w:lang w:eastAsia="en-US"/>
              </w:rPr>
            </w:pPr>
            <w:r w:rsidRPr="00186D46">
              <w:rPr>
                <w:lang w:eastAsia="en-US"/>
              </w:rPr>
              <w:t>в 2019 году –</w:t>
            </w:r>
            <w:r w:rsidR="00533B55">
              <w:rPr>
                <w:lang w:eastAsia="en-US"/>
              </w:rPr>
              <w:t xml:space="preserve"> 13633,4</w:t>
            </w:r>
            <w:r w:rsidRPr="00186D46">
              <w:rPr>
                <w:lang w:eastAsia="en-US"/>
              </w:rPr>
              <w:t xml:space="preserve"> тыс. рублей;</w:t>
            </w:r>
          </w:p>
          <w:p w:rsidR="00644671" w:rsidRPr="00186D46" w:rsidRDefault="00644671" w:rsidP="00835C1F">
            <w:pPr>
              <w:autoSpaceDE w:val="0"/>
              <w:autoSpaceDN w:val="0"/>
              <w:adjustRightInd w:val="0"/>
              <w:jc w:val="both"/>
              <w:rPr>
                <w:lang w:eastAsia="en-US"/>
              </w:rPr>
            </w:pPr>
            <w:r w:rsidRPr="00186D46">
              <w:rPr>
                <w:lang w:eastAsia="en-US"/>
              </w:rPr>
              <w:t xml:space="preserve">в 2020 году – </w:t>
            </w:r>
            <w:r w:rsidR="0039659F">
              <w:rPr>
                <w:lang w:eastAsia="en-US"/>
              </w:rPr>
              <w:t>9705,4</w:t>
            </w:r>
            <w:r w:rsidRPr="00186D46">
              <w:rPr>
                <w:lang w:eastAsia="en-US"/>
              </w:rPr>
              <w:t xml:space="preserve"> тыс. рублей;</w:t>
            </w:r>
          </w:p>
          <w:p w:rsidR="00644671" w:rsidRPr="00186D46" w:rsidRDefault="00644671" w:rsidP="00835C1F">
            <w:pPr>
              <w:autoSpaceDE w:val="0"/>
              <w:autoSpaceDN w:val="0"/>
              <w:adjustRightInd w:val="0"/>
              <w:jc w:val="both"/>
              <w:rPr>
                <w:lang w:eastAsia="en-US"/>
              </w:rPr>
            </w:pPr>
            <w:r w:rsidRPr="00186D46">
              <w:rPr>
                <w:lang w:eastAsia="en-US"/>
              </w:rPr>
              <w:t>в 2021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2022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2023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2024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2025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2026 – 2030 годах – 0,0 тыс. рублей;</w:t>
            </w:r>
          </w:p>
          <w:p w:rsidR="00644671" w:rsidRPr="00186D46" w:rsidRDefault="00644671" w:rsidP="00835C1F">
            <w:pPr>
              <w:autoSpaceDE w:val="0"/>
              <w:autoSpaceDN w:val="0"/>
              <w:adjustRightInd w:val="0"/>
              <w:jc w:val="both"/>
              <w:rPr>
                <w:lang w:eastAsia="en-US"/>
              </w:rPr>
            </w:pPr>
            <w:r w:rsidRPr="00186D46">
              <w:rPr>
                <w:lang w:eastAsia="en-US"/>
              </w:rPr>
              <w:t>в 2031 – 2035 годах – 0,0 тыс. рублей;</w:t>
            </w:r>
          </w:p>
          <w:p w:rsidR="00644671" w:rsidRPr="00186D46" w:rsidRDefault="00644671" w:rsidP="00835C1F">
            <w:pPr>
              <w:autoSpaceDE w:val="0"/>
              <w:autoSpaceDN w:val="0"/>
              <w:adjustRightInd w:val="0"/>
              <w:jc w:val="both"/>
              <w:rPr>
                <w:lang w:eastAsia="en-US"/>
              </w:rPr>
            </w:pPr>
            <w:r w:rsidRPr="00186D46">
              <w:rPr>
                <w:lang w:eastAsia="en-US"/>
              </w:rPr>
              <w:t>из них средства:</w:t>
            </w:r>
          </w:p>
          <w:p w:rsidR="00644671" w:rsidRPr="00186D46" w:rsidRDefault="00644671" w:rsidP="00835C1F">
            <w:pPr>
              <w:autoSpaceDE w:val="0"/>
              <w:autoSpaceDN w:val="0"/>
              <w:adjustRightInd w:val="0"/>
              <w:jc w:val="both"/>
              <w:rPr>
                <w:lang w:eastAsia="en-US"/>
              </w:rPr>
            </w:pPr>
            <w:r w:rsidRPr="00186D46">
              <w:rPr>
                <w:lang w:eastAsia="en-US"/>
              </w:rPr>
              <w:t>федерального бюджета – 0,0 тыс. рублей (0,0процентов), в том числе:</w:t>
            </w:r>
          </w:p>
          <w:p w:rsidR="00644671" w:rsidRPr="00186D46" w:rsidRDefault="00644671" w:rsidP="00835C1F">
            <w:pPr>
              <w:autoSpaceDE w:val="0"/>
              <w:autoSpaceDN w:val="0"/>
              <w:adjustRightInd w:val="0"/>
              <w:jc w:val="both"/>
              <w:rPr>
                <w:lang w:eastAsia="en-US"/>
              </w:rPr>
            </w:pPr>
            <w:r w:rsidRPr="00186D46">
              <w:rPr>
                <w:lang w:eastAsia="en-US"/>
              </w:rPr>
              <w:t>в 2019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2020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2021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2022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2023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2024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2025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2026 – 2030 годах – 0,0 тыс. рублей;</w:t>
            </w:r>
          </w:p>
          <w:p w:rsidR="00644671" w:rsidRPr="00186D46" w:rsidRDefault="00644671" w:rsidP="00835C1F">
            <w:pPr>
              <w:autoSpaceDE w:val="0"/>
              <w:autoSpaceDN w:val="0"/>
              <w:adjustRightInd w:val="0"/>
              <w:jc w:val="both"/>
              <w:rPr>
                <w:lang w:eastAsia="en-US"/>
              </w:rPr>
            </w:pPr>
            <w:r w:rsidRPr="00186D46">
              <w:rPr>
                <w:lang w:eastAsia="en-US"/>
              </w:rPr>
              <w:t>в 2031 – 2035 годах – 0,0 тыс. рублей;</w:t>
            </w:r>
          </w:p>
          <w:p w:rsidR="00644671" w:rsidRPr="00186D46" w:rsidRDefault="00644671" w:rsidP="00835C1F">
            <w:pPr>
              <w:autoSpaceDE w:val="0"/>
              <w:autoSpaceDN w:val="0"/>
              <w:adjustRightInd w:val="0"/>
              <w:jc w:val="both"/>
              <w:rPr>
                <w:lang w:eastAsia="en-US"/>
              </w:rPr>
            </w:pPr>
            <w:r w:rsidRPr="00186D46">
              <w:rPr>
                <w:lang w:eastAsia="en-US"/>
              </w:rPr>
              <w:t xml:space="preserve">республиканского бюджета Чувашской Республики – </w:t>
            </w:r>
            <w:r w:rsidR="00CA06ED">
              <w:rPr>
                <w:lang w:eastAsia="en-US"/>
              </w:rPr>
              <w:t>2</w:t>
            </w:r>
            <w:r w:rsidR="0039659F">
              <w:rPr>
                <w:lang w:eastAsia="en-US"/>
              </w:rPr>
              <w:t>1976,8</w:t>
            </w:r>
            <w:r w:rsidRPr="00186D46">
              <w:rPr>
                <w:lang w:eastAsia="en-US"/>
              </w:rPr>
              <w:t xml:space="preserve"> тыс. рублей (</w:t>
            </w:r>
            <w:r w:rsidR="00533B55">
              <w:rPr>
                <w:lang w:eastAsia="en-US"/>
              </w:rPr>
              <w:t>94</w:t>
            </w:r>
            <w:r w:rsidR="00CA06ED">
              <w:rPr>
                <w:lang w:eastAsia="en-US"/>
              </w:rPr>
              <w:t>,2</w:t>
            </w:r>
            <w:r w:rsidRPr="00186D46">
              <w:rPr>
                <w:lang w:eastAsia="en-US"/>
              </w:rPr>
              <w:t xml:space="preserve"> процент</w:t>
            </w:r>
            <w:r w:rsidR="00533B55">
              <w:rPr>
                <w:lang w:eastAsia="en-US"/>
              </w:rPr>
              <w:t>а</w:t>
            </w:r>
            <w:r w:rsidRPr="00186D46">
              <w:rPr>
                <w:lang w:eastAsia="en-US"/>
              </w:rPr>
              <w:t>), в том числе:</w:t>
            </w:r>
          </w:p>
          <w:p w:rsidR="00644671" w:rsidRPr="00186D46" w:rsidRDefault="00644671" w:rsidP="00835C1F">
            <w:pPr>
              <w:autoSpaceDE w:val="0"/>
              <w:autoSpaceDN w:val="0"/>
              <w:adjustRightInd w:val="0"/>
              <w:jc w:val="both"/>
              <w:rPr>
                <w:lang w:eastAsia="en-US"/>
              </w:rPr>
            </w:pPr>
            <w:r w:rsidRPr="00186D46">
              <w:rPr>
                <w:lang w:eastAsia="en-US"/>
              </w:rPr>
              <w:t xml:space="preserve">в 2019 году – </w:t>
            </w:r>
            <w:r w:rsidR="00533B55">
              <w:rPr>
                <w:lang w:eastAsia="en-US"/>
              </w:rPr>
              <w:t>12815,4</w:t>
            </w:r>
            <w:r w:rsidRPr="00186D46">
              <w:rPr>
                <w:lang w:eastAsia="en-US"/>
              </w:rPr>
              <w:t xml:space="preserve"> тыс. рублей;</w:t>
            </w:r>
          </w:p>
          <w:p w:rsidR="00644671" w:rsidRPr="00186D46" w:rsidRDefault="00644671" w:rsidP="00835C1F">
            <w:pPr>
              <w:autoSpaceDE w:val="0"/>
              <w:autoSpaceDN w:val="0"/>
              <w:adjustRightInd w:val="0"/>
              <w:jc w:val="both"/>
              <w:rPr>
                <w:lang w:eastAsia="en-US"/>
              </w:rPr>
            </w:pPr>
            <w:r w:rsidRPr="00186D46">
              <w:rPr>
                <w:lang w:eastAsia="en-US"/>
              </w:rPr>
              <w:t xml:space="preserve">в 2020 году – </w:t>
            </w:r>
            <w:r w:rsidR="0039659F">
              <w:rPr>
                <w:lang w:eastAsia="en-US"/>
              </w:rPr>
              <w:t>9161,4</w:t>
            </w:r>
            <w:r w:rsidRPr="00186D46">
              <w:rPr>
                <w:lang w:eastAsia="en-US"/>
              </w:rPr>
              <w:t xml:space="preserve"> тыс. рублей;</w:t>
            </w:r>
          </w:p>
          <w:p w:rsidR="00644671" w:rsidRPr="00186D46" w:rsidRDefault="00644671" w:rsidP="00835C1F">
            <w:pPr>
              <w:autoSpaceDE w:val="0"/>
              <w:autoSpaceDN w:val="0"/>
              <w:adjustRightInd w:val="0"/>
              <w:jc w:val="both"/>
              <w:rPr>
                <w:lang w:eastAsia="en-US"/>
              </w:rPr>
            </w:pPr>
            <w:r w:rsidRPr="00186D46">
              <w:rPr>
                <w:lang w:eastAsia="en-US"/>
              </w:rPr>
              <w:t>в 2021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2022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2023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2024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2025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2026 – 2030 годах – 0,0 тыс. рублей;</w:t>
            </w:r>
          </w:p>
          <w:p w:rsidR="00644671" w:rsidRPr="00186D46" w:rsidRDefault="00644671" w:rsidP="00835C1F">
            <w:pPr>
              <w:autoSpaceDE w:val="0"/>
              <w:autoSpaceDN w:val="0"/>
              <w:adjustRightInd w:val="0"/>
              <w:jc w:val="both"/>
              <w:rPr>
                <w:lang w:eastAsia="en-US"/>
              </w:rPr>
            </w:pPr>
            <w:r w:rsidRPr="00186D46">
              <w:rPr>
                <w:lang w:eastAsia="en-US"/>
              </w:rPr>
              <w:t>в 2031 – 2035 годах – 0,0 тыс. рублей;</w:t>
            </w:r>
          </w:p>
          <w:p w:rsidR="00644671" w:rsidRPr="00186D46" w:rsidRDefault="00644671" w:rsidP="00835C1F">
            <w:pPr>
              <w:autoSpaceDE w:val="0"/>
              <w:autoSpaceDN w:val="0"/>
              <w:adjustRightInd w:val="0"/>
              <w:jc w:val="both"/>
              <w:rPr>
                <w:lang w:eastAsia="en-US"/>
              </w:rPr>
            </w:pPr>
            <w:r w:rsidRPr="00186D46">
              <w:rPr>
                <w:lang w:eastAsia="en-US"/>
              </w:rPr>
              <w:t xml:space="preserve">местного бюджета – </w:t>
            </w:r>
            <w:r w:rsidR="00CA06ED">
              <w:rPr>
                <w:lang w:eastAsia="en-US"/>
              </w:rPr>
              <w:t>1</w:t>
            </w:r>
            <w:r w:rsidR="0039659F">
              <w:rPr>
                <w:lang w:eastAsia="en-US"/>
              </w:rPr>
              <w:t>362,0</w:t>
            </w:r>
            <w:r w:rsidRPr="00186D46">
              <w:rPr>
                <w:lang w:eastAsia="en-US"/>
              </w:rPr>
              <w:t xml:space="preserve"> тыс. рублей (</w:t>
            </w:r>
            <w:r w:rsidR="00CA06ED">
              <w:rPr>
                <w:lang w:eastAsia="en-US"/>
              </w:rPr>
              <w:t>5,8</w:t>
            </w:r>
            <w:r w:rsidRPr="00186D46">
              <w:rPr>
                <w:lang w:eastAsia="en-US"/>
              </w:rPr>
              <w:t xml:space="preserve"> процентов), в том числе:</w:t>
            </w:r>
          </w:p>
          <w:p w:rsidR="00644671" w:rsidRPr="00186D46" w:rsidRDefault="00644671" w:rsidP="00835C1F">
            <w:pPr>
              <w:autoSpaceDE w:val="0"/>
              <w:autoSpaceDN w:val="0"/>
              <w:adjustRightInd w:val="0"/>
              <w:jc w:val="both"/>
              <w:rPr>
                <w:lang w:eastAsia="en-US"/>
              </w:rPr>
            </w:pPr>
            <w:r w:rsidRPr="00186D46">
              <w:rPr>
                <w:lang w:eastAsia="en-US"/>
              </w:rPr>
              <w:t xml:space="preserve">в 2019 году – </w:t>
            </w:r>
            <w:r w:rsidR="00533B55">
              <w:rPr>
                <w:lang w:eastAsia="en-US"/>
              </w:rPr>
              <w:t>818</w:t>
            </w:r>
            <w:r w:rsidRPr="00186D46">
              <w:rPr>
                <w:lang w:eastAsia="en-US"/>
              </w:rPr>
              <w:t>,0 тыс. рублей;</w:t>
            </w:r>
          </w:p>
          <w:p w:rsidR="00644671" w:rsidRPr="00186D46" w:rsidRDefault="00644671" w:rsidP="00835C1F">
            <w:pPr>
              <w:autoSpaceDE w:val="0"/>
              <w:autoSpaceDN w:val="0"/>
              <w:adjustRightInd w:val="0"/>
              <w:jc w:val="both"/>
              <w:rPr>
                <w:lang w:eastAsia="en-US"/>
              </w:rPr>
            </w:pPr>
            <w:r w:rsidRPr="00186D46">
              <w:rPr>
                <w:lang w:eastAsia="en-US"/>
              </w:rPr>
              <w:t xml:space="preserve">в 2020 году – </w:t>
            </w:r>
            <w:r w:rsidR="0039659F">
              <w:rPr>
                <w:lang w:eastAsia="en-US"/>
              </w:rPr>
              <w:t>544,0</w:t>
            </w:r>
            <w:r w:rsidRPr="00186D46">
              <w:rPr>
                <w:lang w:eastAsia="en-US"/>
              </w:rPr>
              <w:t xml:space="preserve"> тыс. рублей;</w:t>
            </w:r>
          </w:p>
          <w:p w:rsidR="00644671" w:rsidRPr="00186D46" w:rsidRDefault="00644671" w:rsidP="00835C1F">
            <w:pPr>
              <w:autoSpaceDE w:val="0"/>
              <w:autoSpaceDN w:val="0"/>
              <w:adjustRightInd w:val="0"/>
              <w:jc w:val="both"/>
              <w:rPr>
                <w:lang w:eastAsia="en-US"/>
              </w:rPr>
            </w:pPr>
            <w:r w:rsidRPr="00186D46">
              <w:rPr>
                <w:lang w:eastAsia="en-US"/>
              </w:rPr>
              <w:t>в 2021 году –0,0 тыс. рублей;</w:t>
            </w:r>
          </w:p>
          <w:p w:rsidR="00644671" w:rsidRPr="00186D46" w:rsidRDefault="00644671" w:rsidP="00835C1F">
            <w:pPr>
              <w:autoSpaceDE w:val="0"/>
              <w:autoSpaceDN w:val="0"/>
              <w:adjustRightInd w:val="0"/>
              <w:jc w:val="both"/>
              <w:rPr>
                <w:lang w:eastAsia="en-US"/>
              </w:rPr>
            </w:pPr>
            <w:r w:rsidRPr="00186D46">
              <w:rPr>
                <w:lang w:eastAsia="en-US"/>
              </w:rPr>
              <w:t>в 2022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2023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2024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2025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2026 – 2030 годах – 0,0 тыс. рублей;</w:t>
            </w:r>
          </w:p>
          <w:p w:rsidR="00644671" w:rsidRPr="00186D46" w:rsidRDefault="00644671" w:rsidP="00835C1F">
            <w:pPr>
              <w:autoSpaceDE w:val="0"/>
              <w:autoSpaceDN w:val="0"/>
              <w:adjustRightInd w:val="0"/>
              <w:jc w:val="both"/>
              <w:rPr>
                <w:lang w:eastAsia="en-US"/>
              </w:rPr>
            </w:pPr>
            <w:r w:rsidRPr="00186D46">
              <w:rPr>
                <w:lang w:eastAsia="en-US"/>
              </w:rPr>
              <w:t>в 2031 – 2035 годах – 0,0 тыс. рублей;</w:t>
            </w:r>
          </w:p>
          <w:p w:rsidR="00644671" w:rsidRPr="00186D46" w:rsidRDefault="00644671" w:rsidP="00835C1F">
            <w:pPr>
              <w:autoSpaceDE w:val="0"/>
              <w:autoSpaceDN w:val="0"/>
              <w:adjustRightInd w:val="0"/>
              <w:jc w:val="both"/>
              <w:rPr>
                <w:lang w:eastAsia="en-US"/>
              </w:rPr>
            </w:pPr>
            <w:r w:rsidRPr="00186D46">
              <w:rPr>
                <w:lang w:eastAsia="en-US"/>
              </w:rPr>
              <w:t>внебюджетных источников – 0,0 тыс. рублей (0 процентов), в том числе:</w:t>
            </w:r>
          </w:p>
          <w:p w:rsidR="00644671" w:rsidRPr="00186D46" w:rsidRDefault="00644671" w:rsidP="00835C1F">
            <w:pPr>
              <w:autoSpaceDE w:val="0"/>
              <w:autoSpaceDN w:val="0"/>
              <w:adjustRightInd w:val="0"/>
              <w:jc w:val="both"/>
              <w:rPr>
                <w:lang w:eastAsia="en-US"/>
              </w:rPr>
            </w:pPr>
            <w:r w:rsidRPr="00186D46">
              <w:rPr>
                <w:lang w:eastAsia="en-US"/>
              </w:rPr>
              <w:t>в 2019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2020 году – 0,0 тыс. рублей;</w:t>
            </w:r>
          </w:p>
          <w:p w:rsidR="00644671" w:rsidRPr="00186D46" w:rsidRDefault="00644671" w:rsidP="00835C1F">
            <w:pPr>
              <w:autoSpaceDE w:val="0"/>
              <w:autoSpaceDN w:val="0"/>
              <w:adjustRightInd w:val="0"/>
              <w:jc w:val="both"/>
              <w:rPr>
                <w:lang w:eastAsia="en-US"/>
              </w:rPr>
            </w:pPr>
            <w:r w:rsidRPr="00186D46">
              <w:rPr>
                <w:lang w:eastAsia="en-US"/>
              </w:rPr>
              <w:lastRenderedPageBreak/>
              <w:t>в 2021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2022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2023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2024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2025 году – 0,0 тыс. рублей;</w:t>
            </w:r>
          </w:p>
          <w:p w:rsidR="00644671" w:rsidRPr="00186D46" w:rsidRDefault="00644671" w:rsidP="00835C1F">
            <w:pPr>
              <w:autoSpaceDE w:val="0"/>
              <w:autoSpaceDN w:val="0"/>
              <w:adjustRightInd w:val="0"/>
              <w:jc w:val="both"/>
              <w:rPr>
                <w:lang w:eastAsia="en-US"/>
              </w:rPr>
            </w:pPr>
            <w:r w:rsidRPr="00186D46">
              <w:rPr>
                <w:lang w:eastAsia="en-US"/>
              </w:rPr>
              <w:t>в 2026 – 2030 годах – 0,0 тыс. рублей;</w:t>
            </w:r>
          </w:p>
          <w:p w:rsidR="00644671" w:rsidRPr="00186D46" w:rsidRDefault="00644671" w:rsidP="00835C1F">
            <w:pPr>
              <w:autoSpaceDE w:val="0"/>
              <w:autoSpaceDN w:val="0"/>
              <w:adjustRightInd w:val="0"/>
              <w:jc w:val="both"/>
              <w:rPr>
                <w:lang w:eastAsia="en-US"/>
              </w:rPr>
            </w:pPr>
            <w:r w:rsidRPr="00186D46">
              <w:rPr>
                <w:lang w:eastAsia="en-US"/>
              </w:rPr>
              <w:t>в 2031 – 2035 годах – 0,0 тыс. рублей.</w:t>
            </w:r>
          </w:p>
          <w:p w:rsidR="00644671" w:rsidRPr="00186D46" w:rsidRDefault="00644671" w:rsidP="00835C1F">
            <w:pPr>
              <w:autoSpaceDE w:val="0"/>
              <w:autoSpaceDN w:val="0"/>
              <w:adjustRightInd w:val="0"/>
              <w:jc w:val="both"/>
              <w:rPr>
                <w:lang w:eastAsia="en-US"/>
              </w:rPr>
            </w:pPr>
            <w:r w:rsidRPr="00186D46">
              <w:rPr>
                <w:lang w:eastAsia="en-US"/>
              </w:rPr>
              <w:t xml:space="preserve">Объемы финансирования подпрограммы уточняются ежегодно при формировании местного бюджета </w:t>
            </w:r>
            <w:r w:rsidR="00D317ED">
              <w:rPr>
                <w:lang w:eastAsia="en-US"/>
              </w:rPr>
              <w:t>Порецкого района Чувашской  Республики</w:t>
            </w:r>
            <w:r w:rsidRPr="00186D46">
              <w:rPr>
                <w:lang w:eastAsia="en-US"/>
              </w:rPr>
              <w:t>Чувашской Республики на очередной финансовый год и плановый период</w:t>
            </w:r>
          </w:p>
          <w:p w:rsidR="00644671" w:rsidRPr="00186D46" w:rsidRDefault="00644671" w:rsidP="00835C1F">
            <w:pPr>
              <w:autoSpaceDE w:val="0"/>
              <w:autoSpaceDN w:val="0"/>
              <w:adjustRightInd w:val="0"/>
              <w:jc w:val="both"/>
              <w:rPr>
                <w:lang w:eastAsia="en-US"/>
              </w:rPr>
            </w:pPr>
          </w:p>
        </w:tc>
      </w:tr>
      <w:tr w:rsidR="00644671" w:rsidRPr="00186D46" w:rsidTr="00644671">
        <w:tc>
          <w:tcPr>
            <w:tcW w:w="3686" w:type="dxa"/>
          </w:tcPr>
          <w:p w:rsidR="00644671" w:rsidRPr="00186D46" w:rsidRDefault="00644671" w:rsidP="00835C1F">
            <w:pPr>
              <w:autoSpaceDE w:val="0"/>
              <w:autoSpaceDN w:val="0"/>
              <w:adjustRightInd w:val="0"/>
              <w:rPr>
                <w:lang w:eastAsia="en-US"/>
              </w:rPr>
            </w:pPr>
            <w:r w:rsidRPr="00186D46">
              <w:rPr>
                <w:lang w:eastAsia="en-US"/>
              </w:rPr>
              <w:lastRenderedPageBreak/>
              <w:t>Ожидаемые результаты реализации подпрограммы</w:t>
            </w:r>
          </w:p>
        </w:tc>
        <w:tc>
          <w:tcPr>
            <w:tcW w:w="567" w:type="dxa"/>
          </w:tcPr>
          <w:p w:rsidR="00644671" w:rsidRPr="00186D46" w:rsidRDefault="00644671" w:rsidP="00835C1F">
            <w:pPr>
              <w:jc w:val="both"/>
            </w:pPr>
          </w:p>
        </w:tc>
        <w:tc>
          <w:tcPr>
            <w:tcW w:w="4961" w:type="dxa"/>
          </w:tcPr>
          <w:p w:rsidR="00644671" w:rsidRPr="00186D46" w:rsidRDefault="00644671" w:rsidP="00835C1F">
            <w:pPr>
              <w:jc w:val="both"/>
              <w:rPr>
                <w:lang w:eastAsia="en-US"/>
              </w:rPr>
            </w:pPr>
            <w:r w:rsidRPr="00186D46">
              <w:rPr>
                <w:lang w:eastAsia="en-US"/>
              </w:rPr>
              <w:t>По итогам реализации подпрограммы:</w:t>
            </w:r>
          </w:p>
          <w:p w:rsidR="00644671" w:rsidRPr="00186D46" w:rsidRDefault="00644671" w:rsidP="00835C1F">
            <w:pPr>
              <w:jc w:val="both"/>
              <w:rPr>
                <w:lang w:eastAsia="en-US"/>
              </w:rPr>
            </w:pPr>
            <w:r w:rsidRPr="00186D46">
              <w:rPr>
                <w:lang w:eastAsia="en-US"/>
              </w:rPr>
              <w:t>100 процентов обучающихся будут обучаться в отремонтированных зданиях общеобразовательных организаций.</w:t>
            </w:r>
          </w:p>
          <w:p w:rsidR="00644671" w:rsidRPr="00186D46" w:rsidRDefault="00644671" w:rsidP="00835C1F">
            <w:pPr>
              <w:jc w:val="both"/>
              <w:rPr>
                <w:lang w:eastAsia="en-US"/>
              </w:rPr>
            </w:pPr>
          </w:p>
        </w:tc>
      </w:tr>
    </w:tbl>
    <w:p w:rsidR="00644671" w:rsidRPr="00186D46" w:rsidRDefault="00644671" w:rsidP="00686D77">
      <w:pPr>
        <w:autoSpaceDE w:val="0"/>
        <w:autoSpaceDN w:val="0"/>
        <w:adjustRightInd w:val="0"/>
        <w:rPr>
          <w:lang w:eastAsia="en-US"/>
        </w:rPr>
      </w:pPr>
    </w:p>
    <w:p w:rsidR="00644671" w:rsidRPr="005E31B4" w:rsidRDefault="00644671" w:rsidP="00644671">
      <w:pPr>
        <w:autoSpaceDE w:val="0"/>
        <w:autoSpaceDN w:val="0"/>
        <w:adjustRightInd w:val="0"/>
        <w:ind w:firstLine="567"/>
        <w:jc w:val="center"/>
        <w:rPr>
          <w:b/>
          <w:lang w:eastAsia="en-US"/>
        </w:rPr>
      </w:pPr>
      <w:r w:rsidRPr="005E31B4">
        <w:rPr>
          <w:b/>
          <w:lang w:eastAsia="en-US"/>
        </w:rPr>
        <w:t xml:space="preserve">РАЗДЕЛ </w:t>
      </w:r>
      <w:r w:rsidR="005E31B4" w:rsidRPr="005E31B4">
        <w:rPr>
          <w:b/>
          <w:lang w:val="en-US" w:eastAsia="en-US"/>
        </w:rPr>
        <w:t>I</w:t>
      </w:r>
      <w:r w:rsidRPr="005E31B4">
        <w:rPr>
          <w:b/>
          <w:lang w:eastAsia="en-US"/>
        </w:rPr>
        <w:t>. ПРИОРИТЕТЫ И ЦЕЛИ ПОДПРОГРАММЫ «СОЗДАНИЕ</w:t>
      </w:r>
    </w:p>
    <w:p w:rsidR="00644671" w:rsidRPr="005E31B4" w:rsidRDefault="00644671" w:rsidP="00644671">
      <w:pPr>
        <w:autoSpaceDE w:val="0"/>
        <w:autoSpaceDN w:val="0"/>
        <w:adjustRightInd w:val="0"/>
        <w:ind w:firstLine="567"/>
        <w:jc w:val="center"/>
        <w:rPr>
          <w:b/>
          <w:lang w:eastAsia="en-US"/>
        </w:rPr>
      </w:pPr>
      <w:r w:rsidRPr="005E31B4">
        <w:rPr>
          <w:b/>
          <w:lang w:eastAsia="en-US"/>
        </w:rPr>
        <w:t xml:space="preserve">В ПОРЕЦКОМ РАЙОНЕ НОВЫХ МЕСТ В ОБЩЕОБРАЗОВАТЕЛЬНЫХ ОРГАНИЗАЦИЯХ В СООТВЕТСТВИИ С ПРОГНОЗИРУЕМОЙ </w:t>
      </w:r>
    </w:p>
    <w:p w:rsidR="00644671" w:rsidRPr="005E31B4" w:rsidRDefault="00644671" w:rsidP="00644671">
      <w:pPr>
        <w:autoSpaceDE w:val="0"/>
        <w:autoSpaceDN w:val="0"/>
        <w:adjustRightInd w:val="0"/>
        <w:ind w:firstLine="567"/>
        <w:jc w:val="center"/>
        <w:rPr>
          <w:b/>
          <w:lang w:eastAsia="en-US"/>
        </w:rPr>
      </w:pPr>
      <w:r w:rsidRPr="005E31B4">
        <w:rPr>
          <w:b/>
          <w:lang w:eastAsia="en-US"/>
        </w:rPr>
        <w:t xml:space="preserve">ПОТРЕБНОСТЬЮ И СОВРЕМЕННЫМИ УСЛОВИЯМИ ОБУЧЕНИЯ», </w:t>
      </w:r>
    </w:p>
    <w:p w:rsidR="00644671" w:rsidRPr="005E31B4" w:rsidRDefault="00644671" w:rsidP="00644671">
      <w:pPr>
        <w:autoSpaceDE w:val="0"/>
        <w:autoSpaceDN w:val="0"/>
        <w:adjustRightInd w:val="0"/>
        <w:ind w:firstLine="567"/>
        <w:jc w:val="center"/>
        <w:rPr>
          <w:b/>
          <w:lang w:eastAsia="en-US"/>
        </w:rPr>
      </w:pPr>
      <w:r w:rsidRPr="005E31B4">
        <w:rPr>
          <w:b/>
          <w:lang w:eastAsia="en-US"/>
        </w:rPr>
        <w:t xml:space="preserve">ОБЩАЯ ХАРАКТЕРИСТИКА УЧАСТИЯ ОРГАНА МЕСТНОГО </w:t>
      </w:r>
    </w:p>
    <w:p w:rsidR="00644671" w:rsidRPr="005E31B4" w:rsidRDefault="00644671" w:rsidP="00644671">
      <w:pPr>
        <w:autoSpaceDE w:val="0"/>
        <w:autoSpaceDN w:val="0"/>
        <w:adjustRightInd w:val="0"/>
        <w:ind w:firstLine="567"/>
        <w:jc w:val="center"/>
        <w:rPr>
          <w:b/>
          <w:lang w:eastAsia="en-US"/>
        </w:rPr>
      </w:pPr>
      <w:r w:rsidRPr="005E31B4">
        <w:rPr>
          <w:b/>
          <w:lang w:eastAsia="en-US"/>
        </w:rPr>
        <w:t xml:space="preserve">САМОУПРАВЛЕНИЯ МУНИЦИПАЛЬНОГО </w:t>
      </w:r>
      <w:r w:rsidR="00D317ED" w:rsidRPr="005E31B4">
        <w:rPr>
          <w:b/>
          <w:lang w:eastAsia="en-US"/>
        </w:rPr>
        <w:t>ПОРЕЦКОГО РАЙОНА ЧУВАШСКОЙ  РЕСПУБЛИКИ</w:t>
      </w:r>
      <w:r w:rsidRPr="005E31B4">
        <w:rPr>
          <w:b/>
          <w:lang w:eastAsia="en-US"/>
        </w:rPr>
        <w:t>В РЕАЛИЗАЦИИ ПОДПРОГРАММЫ</w:t>
      </w:r>
    </w:p>
    <w:p w:rsidR="00644671" w:rsidRPr="00186D46" w:rsidRDefault="00644671" w:rsidP="00644671">
      <w:pPr>
        <w:autoSpaceDE w:val="0"/>
        <w:autoSpaceDN w:val="0"/>
        <w:adjustRightInd w:val="0"/>
        <w:ind w:firstLine="567"/>
        <w:jc w:val="both"/>
        <w:rPr>
          <w:lang w:eastAsia="en-US"/>
        </w:rPr>
      </w:pPr>
    </w:p>
    <w:p w:rsidR="00644671" w:rsidRPr="00186D46" w:rsidRDefault="00644671" w:rsidP="00644671">
      <w:pPr>
        <w:autoSpaceDE w:val="0"/>
        <w:autoSpaceDN w:val="0"/>
        <w:adjustRightInd w:val="0"/>
        <w:ind w:firstLine="567"/>
        <w:jc w:val="both"/>
        <w:rPr>
          <w:lang w:eastAsia="en-US"/>
        </w:rPr>
      </w:pPr>
      <w:r w:rsidRPr="00186D46">
        <w:rPr>
          <w:lang w:eastAsia="en-US"/>
        </w:rPr>
        <w:t xml:space="preserve">Приоритетом муниципальной политики </w:t>
      </w:r>
      <w:r w:rsidR="00D317ED">
        <w:rPr>
          <w:lang w:eastAsia="en-US"/>
        </w:rPr>
        <w:t>Порецкого района Чувашской  Республики</w:t>
      </w:r>
      <w:r w:rsidRPr="00186D46">
        <w:rPr>
          <w:lang w:eastAsia="en-US"/>
        </w:rPr>
        <w:t>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rsidR="00644671" w:rsidRPr="00186D46" w:rsidRDefault="00644671" w:rsidP="00644671">
      <w:pPr>
        <w:autoSpaceDE w:val="0"/>
        <w:autoSpaceDN w:val="0"/>
        <w:adjustRightInd w:val="0"/>
        <w:ind w:firstLine="567"/>
        <w:jc w:val="both"/>
        <w:rPr>
          <w:lang w:eastAsia="en-US"/>
        </w:rPr>
      </w:pPr>
      <w:r w:rsidRPr="00186D46">
        <w:rPr>
          <w:lang w:eastAsia="en-US"/>
        </w:rPr>
        <w:t>Орган местного самоуправления участвует в формировании планов, реализации мероприятий, использовании результатов мероприятий.</w:t>
      </w:r>
    </w:p>
    <w:p w:rsidR="00644671" w:rsidRPr="00186D46" w:rsidRDefault="00644671" w:rsidP="00644671">
      <w:pPr>
        <w:autoSpaceDE w:val="0"/>
        <w:autoSpaceDN w:val="0"/>
        <w:adjustRightInd w:val="0"/>
        <w:ind w:firstLine="567"/>
        <w:jc w:val="both"/>
        <w:rPr>
          <w:lang w:eastAsia="en-US"/>
        </w:rPr>
      </w:pPr>
      <w:r w:rsidRPr="00186D46">
        <w:rPr>
          <w:lang w:eastAsia="en-US"/>
        </w:rPr>
        <w:t>В ходе реализации подпрограммы будут решены следующие задачи:</w:t>
      </w:r>
    </w:p>
    <w:p w:rsidR="00644671" w:rsidRPr="00186D46" w:rsidRDefault="00644671" w:rsidP="00644671">
      <w:pPr>
        <w:autoSpaceDE w:val="0"/>
        <w:autoSpaceDN w:val="0"/>
        <w:adjustRightInd w:val="0"/>
        <w:ind w:firstLine="567"/>
        <w:jc w:val="both"/>
        <w:rPr>
          <w:lang w:eastAsia="en-US"/>
        </w:rPr>
      </w:pPr>
      <w:r w:rsidRPr="00186D46">
        <w:rPr>
          <w:lang w:eastAsia="en-US"/>
        </w:rPr>
        <w:t>Обеспечение обучения обучающихся в отремонтированных зданиях общеобразовательных организаций.</w:t>
      </w:r>
    </w:p>
    <w:p w:rsidR="00644671" w:rsidRPr="00186D46" w:rsidRDefault="00644671" w:rsidP="00644671">
      <w:pPr>
        <w:autoSpaceDE w:val="0"/>
        <w:autoSpaceDN w:val="0"/>
        <w:adjustRightInd w:val="0"/>
        <w:ind w:firstLine="567"/>
        <w:jc w:val="both"/>
        <w:rPr>
          <w:lang w:eastAsia="en-US"/>
        </w:rPr>
      </w:pPr>
      <w:r w:rsidRPr="00186D46">
        <w:rPr>
          <w:lang w:eastAsia="en-US"/>
        </w:rPr>
        <w:t>Реализация подпрограммы приведет к тому, что 100 процентов обучающихся будут обучаться в отремонтированных зданиях.</w:t>
      </w:r>
    </w:p>
    <w:p w:rsidR="00644671" w:rsidRPr="00186D46" w:rsidRDefault="00644671" w:rsidP="00644671">
      <w:pPr>
        <w:autoSpaceDE w:val="0"/>
        <w:autoSpaceDN w:val="0"/>
        <w:adjustRightInd w:val="0"/>
        <w:ind w:firstLine="567"/>
        <w:jc w:val="both"/>
        <w:rPr>
          <w:lang w:eastAsia="en-US"/>
        </w:rPr>
      </w:pPr>
      <w:r w:rsidRPr="00186D46">
        <w:rPr>
          <w:lang w:eastAsia="en-US"/>
        </w:rPr>
        <w:t>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здания 2 общеобразовательных организации.</w:t>
      </w:r>
    </w:p>
    <w:p w:rsidR="00644671" w:rsidRPr="00186D46" w:rsidRDefault="00644671" w:rsidP="00644671">
      <w:pPr>
        <w:autoSpaceDE w:val="0"/>
        <w:autoSpaceDN w:val="0"/>
        <w:adjustRightInd w:val="0"/>
        <w:ind w:firstLine="567"/>
        <w:jc w:val="both"/>
        <w:rPr>
          <w:lang w:eastAsia="en-US"/>
        </w:rPr>
      </w:pPr>
    </w:p>
    <w:p w:rsidR="00644671" w:rsidRPr="005E31B4" w:rsidRDefault="00644671" w:rsidP="00644671">
      <w:pPr>
        <w:autoSpaceDE w:val="0"/>
        <w:autoSpaceDN w:val="0"/>
        <w:adjustRightInd w:val="0"/>
        <w:ind w:firstLine="567"/>
        <w:jc w:val="center"/>
        <w:rPr>
          <w:b/>
          <w:lang w:eastAsia="en-US"/>
        </w:rPr>
      </w:pPr>
      <w:r w:rsidRPr="005E31B4">
        <w:rPr>
          <w:b/>
          <w:lang w:eastAsia="en-US"/>
        </w:rPr>
        <w:t xml:space="preserve">РАЗДЕЛ </w:t>
      </w:r>
      <w:r w:rsidR="005E31B4" w:rsidRPr="005E31B4">
        <w:rPr>
          <w:b/>
          <w:lang w:val="en-US" w:eastAsia="en-US"/>
        </w:rPr>
        <w:t>II</w:t>
      </w:r>
      <w:r w:rsidRPr="005E31B4">
        <w:rPr>
          <w:b/>
          <w:lang w:eastAsia="en-US"/>
        </w:rPr>
        <w:t>. ПЕРЕЧЕНЬ И СВЕДЕНИЯ О ЦЕЛЕВЫХ ИНДИКАТОРАХ</w:t>
      </w:r>
    </w:p>
    <w:p w:rsidR="00644671" w:rsidRPr="005E31B4" w:rsidRDefault="00644671" w:rsidP="00644671">
      <w:pPr>
        <w:autoSpaceDE w:val="0"/>
        <w:autoSpaceDN w:val="0"/>
        <w:adjustRightInd w:val="0"/>
        <w:ind w:firstLine="567"/>
        <w:jc w:val="center"/>
        <w:rPr>
          <w:b/>
          <w:lang w:eastAsia="en-US"/>
        </w:rPr>
      </w:pPr>
      <w:r w:rsidRPr="005E31B4">
        <w:rPr>
          <w:b/>
          <w:lang w:eastAsia="en-US"/>
        </w:rPr>
        <w:t>И ПОКАЗАТЕЛЯХ ПОДПРОГРАММЫ С РАСШИФРОВКОЙ</w:t>
      </w:r>
    </w:p>
    <w:p w:rsidR="00644671" w:rsidRPr="005E31B4" w:rsidRDefault="00644671" w:rsidP="00644671">
      <w:pPr>
        <w:autoSpaceDE w:val="0"/>
        <w:autoSpaceDN w:val="0"/>
        <w:adjustRightInd w:val="0"/>
        <w:ind w:firstLine="567"/>
        <w:jc w:val="center"/>
        <w:rPr>
          <w:b/>
          <w:lang w:eastAsia="en-US"/>
        </w:rPr>
      </w:pPr>
      <w:r w:rsidRPr="005E31B4">
        <w:rPr>
          <w:b/>
          <w:lang w:eastAsia="en-US"/>
        </w:rPr>
        <w:t>ПЛАНОВЫХ ЗНАЧЕНИЙ ПО ГОДАМ ЕЕ РЕАЛИЗАЦИИ</w:t>
      </w:r>
    </w:p>
    <w:p w:rsidR="00644671" w:rsidRPr="00186D46" w:rsidRDefault="00644671" w:rsidP="00644671">
      <w:pPr>
        <w:autoSpaceDE w:val="0"/>
        <w:autoSpaceDN w:val="0"/>
        <w:adjustRightInd w:val="0"/>
        <w:ind w:firstLine="567"/>
        <w:jc w:val="both"/>
        <w:rPr>
          <w:lang w:eastAsia="en-US"/>
        </w:rPr>
      </w:pPr>
    </w:p>
    <w:p w:rsidR="00644671" w:rsidRPr="00186D46" w:rsidRDefault="00644671" w:rsidP="00644671">
      <w:pPr>
        <w:autoSpaceDE w:val="0"/>
        <w:autoSpaceDN w:val="0"/>
        <w:adjustRightInd w:val="0"/>
        <w:ind w:firstLine="567"/>
        <w:jc w:val="both"/>
        <w:rPr>
          <w:lang w:eastAsia="en-US"/>
        </w:rPr>
      </w:pPr>
      <w:r w:rsidRPr="00186D46">
        <w:rPr>
          <w:lang w:eastAsia="en-US"/>
        </w:rPr>
        <w:t>Целевыми индикаторами и показателями подпрограммы являются:</w:t>
      </w:r>
    </w:p>
    <w:p w:rsidR="00644671" w:rsidRPr="00186D46" w:rsidRDefault="00644671" w:rsidP="00644671">
      <w:pPr>
        <w:autoSpaceDE w:val="0"/>
        <w:autoSpaceDN w:val="0"/>
        <w:adjustRightInd w:val="0"/>
        <w:ind w:firstLine="567"/>
        <w:jc w:val="both"/>
        <w:rPr>
          <w:lang w:eastAsia="en-US"/>
        </w:rPr>
      </w:pPr>
      <w:r w:rsidRPr="00186D46">
        <w:rPr>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p w:rsidR="00644671" w:rsidRPr="00186D46" w:rsidRDefault="00644671" w:rsidP="00644671">
      <w:pPr>
        <w:autoSpaceDE w:val="0"/>
        <w:autoSpaceDN w:val="0"/>
        <w:adjustRightInd w:val="0"/>
        <w:ind w:firstLine="567"/>
        <w:jc w:val="both"/>
        <w:rPr>
          <w:lang w:eastAsia="en-US"/>
        </w:rPr>
      </w:pPr>
      <w:r w:rsidRPr="00186D46">
        <w:rPr>
          <w:lang w:eastAsia="en-US"/>
        </w:rPr>
        <w:lastRenderedPageBreak/>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p w:rsidR="00644671" w:rsidRPr="00186D46" w:rsidRDefault="00644671" w:rsidP="00644671">
      <w:pPr>
        <w:autoSpaceDE w:val="0"/>
        <w:autoSpaceDN w:val="0"/>
        <w:adjustRightInd w:val="0"/>
        <w:ind w:firstLine="567"/>
        <w:jc w:val="both"/>
        <w:rPr>
          <w:lang w:eastAsia="en-US"/>
        </w:rPr>
      </w:pPr>
      <w:r w:rsidRPr="00186D46">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644671" w:rsidRPr="00186D46" w:rsidRDefault="00644671" w:rsidP="00644671">
      <w:pPr>
        <w:pStyle w:val="a7"/>
        <w:numPr>
          <w:ilvl w:val="0"/>
          <w:numId w:val="22"/>
        </w:numPr>
        <w:tabs>
          <w:tab w:val="left" w:pos="567"/>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0 процентов, в том числе:</w:t>
      </w:r>
    </w:p>
    <w:p w:rsidR="00644671" w:rsidRPr="00186D46"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2019 году – 10,3 процента;</w:t>
      </w:r>
    </w:p>
    <w:p w:rsidR="00644671" w:rsidRPr="00186D46"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2020 году – 10 процентов;</w:t>
      </w:r>
    </w:p>
    <w:p w:rsidR="00644671" w:rsidRPr="00186D46"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2021 году – 10 процентов;</w:t>
      </w:r>
    </w:p>
    <w:p w:rsidR="00644671" w:rsidRPr="00186D46"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2022 году – 10 процентов;</w:t>
      </w:r>
    </w:p>
    <w:p w:rsidR="00644671" w:rsidRPr="00186D46"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2023 году – 10 процентов;</w:t>
      </w:r>
    </w:p>
    <w:p w:rsidR="00644671" w:rsidRPr="00186D46"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2024 году – 0 процентов;</w:t>
      </w:r>
    </w:p>
    <w:p w:rsidR="00644671" w:rsidRPr="00186D46"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2025 году – 0 процентов;</w:t>
      </w:r>
    </w:p>
    <w:p w:rsidR="00644671" w:rsidRPr="00186D46"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2030 году – 0 процентов;</w:t>
      </w:r>
    </w:p>
    <w:p w:rsidR="00644671" w:rsidRPr="00186D46"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2035 году – 0 процентов;</w:t>
      </w:r>
    </w:p>
    <w:p w:rsidR="00644671" w:rsidRPr="00186D46" w:rsidRDefault="00644671" w:rsidP="00644671">
      <w:pPr>
        <w:pStyle w:val="a7"/>
        <w:numPr>
          <w:ilvl w:val="0"/>
          <w:numId w:val="22"/>
        </w:numPr>
        <w:tabs>
          <w:tab w:val="left" w:pos="567"/>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 0  процентов, в том числе:</w:t>
      </w:r>
    </w:p>
    <w:p w:rsidR="00644671" w:rsidRPr="00186D46"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2019 году – 16,6 процентов;</w:t>
      </w:r>
    </w:p>
    <w:p w:rsidR="00644671" w:rsidRPr="00186D46"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2020 году – 16,6 процентов;</w:t>
      </w:r>
    </w:p>
    <w:p w:rsidR="00644671" w:rsidRPr="00186D46"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2021 году – 16,6 процентов;</w:t>
      </w:r>
    </w:p>
    <w:p w:rsidR="00644671" w:rsidRPr="00186D46"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2022 году –16,6 процентов;</w:t>
      </w:r>
    </w:p>
    <w:p w:rsidR="00644671" w:rsidRPr="00186D46"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2023 году – 16,6 процентов;</w:t>
      </w:r>
    </w:p>
    <w:p w:rsidR="00644671" w:rsidRPr="00186D46"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2024 году –  0 процентов;</w:t>
      </w:r>
    </w:p>
    <w:p w:rsidR="00644671" w:rsidRPr="00186D46"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2025 году –  0 процентов;</w:t>
      </w:r>
    </w:p>
    <w:p w:rsidR="00644671" w:rsidRPr="00186D46"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186D46">
        <w:rPr>
          <w:rFonts w:ascii="Times New Roman" w:hAnsi="Times New Roman" w:cs="Times New Roman"/>
          <w:sz w:val="24"/>
          <w:szCs w:val="24"/>
          <w:lang w:eastAsia="en-US"/>
        </w:rPr>
        <w:t>в 2030 году –  0  процентов;</w:t>
      </w:r>
    </w:p>
    <w:p w:rsidR="00644671" w:rsidRPr="00686D77" w:rsidRDefault="00644671" w:rsidP="00686D77">
      <w:pPr>
        <w:pStyle w:val="a7"/>
        <w:tabs>
          <w:tab w:val="left" w:pos="567"/>
          <w:tab w:val="left" w:pos="993"/>
        </w:tabs>
        <w:autoSpaceDE w:val="0"/>
        <w:autoSpaceDN w:val="0"/>
        <w:adjustRightInd w:val="0"/>
        <w:ind w:left="567"/>
        <w:rPr>
          <w:sz w:val="24"/>
          <w:szCs w:val="24"/>
          <w:lang w:eastAsia="en-US"/>
        </w:rPr>
      </w:pPr>
      <w:r w:rsidRPr="00186D46">
        <w:rPr>
          <w:sz w:val="24"/>
          <w:szCs w:val="24"/>
          <w:lang w:eastAsia="en-US"/>
        </w:rPr>
        <w:t>в 2035 году – 0 процентов.</w:t>
      </w:r>
    </w:p>
    <w:p w:rsidR="00644671" w:rsidRPr="00186D46" w:rsidRDefault="00644671" w:rsidP="00B555FE">
      <w:pPr>
        <w:autoSpaceDE w:val="0"/>
        <w:autoSpaceDN w:val="0"/>
        <w:adjustRightInd w:val="0"/>
        <w:jc w:val="center"/>
        <w:rPr>
          <w:lang w:eastAsia="en-US"/>
        </w:rPr>
      </w:pPr>
    </w:p>
    <w:p w:rsidR="00B555FE" w:rsidRPr="005E31B4" w:rsidRDefault="00B555FE" w:rsidP="00B555FE">
      <w:pPr>
        <w:jc w:val="center"/>
        <w:rPr>
          <w:b/>
          <w:lang w:eastAsia="en-US"/>
        </w:rPr>
      </w:pPr>
      <w:r w:rsidRPr="005E31B4">
        <w:rPr>
          <w:b/>
          <w:lang w:eastAsia="en-US"/>
        </w:rPr>
        <w:t xml:space="preserve">РАЗДЕЛ </w:t>
      </w:r>
      <w:r w:rsidR="005E31B4" w:rsidRPr="005E31B4">
        <w:rPr>
          <w:b/>
          <w:lang w:val="en-US" w:eastAsia="en-US"/>
        </w:rPr>
        <w:t>III</w:t>
      </w:r>
      <w:r w:rsidRPr="005E31B4">
        <w:rPr>
          <w:b/>
          <w:lang w:eastAsia="en-US"/>
        </w:rPr>
        <w:t xml:space="preserve">. ХАРАКТЕРИСТИКИ ОСНОВНЫХ МЕРОПРИЯТИЙ, </w:t>
      </w:r>
    </w:p>
    <w:p w:rsidR="00B555FE" w:rsidRPr="005E31B4" w:rsidRDefault="00B555FE" w:rsidP="00B555FE">
      <w:pPr>
        <w:jc w:val="center"/>
        <w:rPr>
          <w:b/>
          <w:lang w:eastAsia="en-US"/>
        </w:rPr>
      </w:pPr>
      <w:r w:rsidRPr="005E31B4">
        <w:rPr>
          <w:b/>
          <w:lang w:eastAsia="en-US"/>
        </w:rPr>
        <w:t xml:space="preserve">МЕРОПРИЯТИЙ ПОДПРОГРАММЫ С УКАЗАНИЕМ СРОКОВ </w:t>
      </w:r>
    </w:p>
    <w:p w:rsidR="00B555FE" w:rsidRPr="005E31B4" w:rsidRDefault="00B555FE" w:rsidP="00B555FE">
      <w:pPr>
        <w:jc w:val="center"/>
        <w:rPr>
          <w:b/>
          <w:lang w:eastAsia="en-US"/>
        </w:rPr>
      </w:pPr>
      <w:r w:rsidRPr="005E31B4">
        <w:rPr>
          <w:b/>
          <w:lang w:eastAsia="en-US"/>
        </w:rPr>
        <w:t>И ЭТАПОВ ИХ РЕАЛИЗАЦИИ</w:t>
      </w:r>
    </w:p>
    <w:p w:rsidR="00B555FE" w:rsidRPr="00186D46" w:rsidRDefault="00B555FE" w:rsidP="00B555FE">
      <w:pPr>
        <w:autoSpaceDE w:val="0"/>
        <w:autoSpaceDN w:val="0"/>
        <w:adjustRightInd w:val="0"/>
        <w:ind w:firstLine="567"/>
        <w:jc w:val="both"/>
        <w:rPr>
          <w:lang w:eastAsia="en-US"/>
        </w:rPr>
      </w:pPr>
    </w:p>
    <w:p w:rsidR="00B555FE" w:rsidRPr="00186D46" w:rsidRDefault="00B555FE" w:rsidP="00B555FE">
      <w:pPr>
        <w:autoSpaceDE w:val="0"/>
        <w:autoSpaceDN w:val="0"/>
        <w:adjustRightInd w:val="0"/>
        <w:ind w:firstLine="567"/>
        <w:jc w:val="both"/>
        <w:rPr>
          <w:lang w:eastAsia="en-US"/>
        </w:rPr>
      </w:pPr>
      <w:r w:rsidRPr="00186D46">
        <w:rPr>
          <w:lang w:eastAsia="en-US"/>
        </w:rPr>
        <w:t>Предусмотренные в подпрограмме мероприятия позволят объединить усилия, средства и координировать деятельность органов исполнительной власти Чувашской Республики, органов местного самоуправления, организаций и решить проблемы образования и молодежной политики в целом.</w:t>
      </w:r>
    </w:p>
    <w:p w:rsidR="00B555FE" w:rsidRPr="00186D46" w:rsidRDefault="00B555FE" w:rsidP="00B555FE">
      <w:pPr>
        <w:autoSpaceDE w:val="0"/>
        <w:autoSpaceDN w:val="0"/>
        <w:adjustRightInd w:val="0"/>
        <w:ind w:firstLine="567"/>
        <w:jc w:val="both"/>
        <w:rPr>
          <w:lang w:eastAsia="en-US"/>
        </w:rPr>
      </w:pPr>
      <w:r w:rsidRPr="00186D46">
        <w:rPr>
          <w:lang w:eastAsia="en-US"/>
        </w:rPr>
        <w:t xml:space="preserve">Для достижения поставленной цели и решения задач подпрограммы необходимо реализовать </w:t>
      </w:r>
      <w:r w:rsidR="005E31B4">
        <w:rPr>
          <w:lang w:eastAsia="en-US"/>
        </w:rPr>
        <w:t>основное  мероприятие</w:t>
      </w:r>
      <w:r w:rsidRPr="00186D46">
        <w:rPr>
          <w:lang w:eastAsia="en-US"/>
        </w:rPr>
        <w:t>:</w:t>
      </w:r>
    </w:p>
    <w:p w:rsidR="00B555FE" w:rsidRPr="00186D46" w:rsidRDefault="00B555FE" w:rsidP="00B555FE">
      <w:pPr>
        <w:autoSpaceDE w:val="0"/>
        <w:autoSpaceDN w:val="0"/>
        <w:adjustRightInd w:val="0"/>
        <w:ind w:firstLine="540"/>
        <w:jc w:val="both"/>
        <w:rPr>
          <w:lang w:eastAsia="en-US"/>
        </w:rPr>
      </w:pPr>
      <w:r w:rsidRPr="00186D46">
        <w:rPr>
          <w:lang w:eastAsia="en-US"/>
        </w:rPr>
        <w:t xml:space="preserve">Основное мероприятие </w:t>
      </w:r>
      <w:r w:rsidR="00644671" w:rsidRPr="00186D46">
        <w:rPr>
          <w:lang w:eastAsia="en-US"/>
        </w:rPr>
        <w:t>1</w:t>
      </w:r>
      <w:r w:rsidRPr="00186D46">
        <w:rPr>
          <w:lang w:eastAsia="en-US"/>
        </w:rPr>
        <w:t>. Капитальный ремонт зданий муниципальных общеобразовательных организаций, имеющих износ 50 процентов и выше</w:t>
      </w:r>
    </w:p>
    <w:p w:rsidR="00B555FE" w:rsidRPr="00186D46" w:rsidRDefault="00B555FE" w:rsidP="00B555FE">
      <w:pPr>
        <w:autoSpaceDE w:val="0"/>
        <w:autoSpaceDN w:val="0"/>
        <w:adjustRightInd w:val="0"/>
        <w:ind w:firstLine="540"/>
        <w:jc w:val="both"/>
        <w:rPr>
          <w:lang w:eastAsia="en-US"/>
        </w:rPr>
      </w:pPr>
      <w:r w:rsidRPr="00186D46">
        <w:rPr>
          <w:lang w:eastAsia="en-US"/>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B555FE" w:rsidRPr="00186D46" w:rsidRDefault="00B555FE" w:rsidP="00B555FE">
      <w:pPr>
        <w:autoSpaceDE w:val="0"/>
        <w:autoSpaceDN w:val="0"/>
        <w:adjustRightInd w:val="0"/>
        <w:ind w:firstLine="567"/>
        <w:jc w:val="both"/>
        <w:rPr>
          <w:lang w:eastAsia="en-US"/>
        </w:rPr>
      </w:pPr>
      <w:r w:rsidRPr="00186D46">
        <w:rPr>
          <w:lang w:eastAsia="en-US"/>
        </w:rPr>
        <w:t>Подпрограмма реализуется в период с 2019 по 2035 год в три этапа:</w:t>
      </w:r>
    </w:p>
    <w:p w:rsidR="00B555FE" w:rsidRPr="00186D46" w:rsidRDefault="00B555FE" w:rsidP="00B555FE">
      <w:pPr>
        <w:autoSpaceDE w:val="0"/>
        <w:autoSpaceDN w:val="0"/>
        <w:adjustRightInd w:val="0"/>
        <w:ind w:firstLine="567"/>
        <w:jc w:val="both"/>
        <w:rPr>
          <w:lang w:eastAsia="en-US"/>
        </w:rPr>
      </w:pPr>
      <w:r w:rsidRPr="00186D46">
        <w:rPr>
          <w:lang w:eastAsia="en-US"/>
        </w:rPr>
        <w:t>1 этап – 2019-2025 годы;</w:t>
      </w:r>
    </w:p>
    <w:p w:rsidR="00B555FE" w:rsidRPr="00186D46" w:rsidRDefault="00B555FE" w:rsidP="00B555FE">
      <w:pPr>
        <w:autoSpaceDE w:val="0"/>
        <w:autoSpaceDN w:val="0"/>
        <w:adjustRightInd w:val="0"/>
        <w:ind w:firstLine="567"/>
        <w:jc w:val="both"/>
        <w:rPr>
          <w:lang w:eastAsia="en-US"/>
        </w:rPr>
      </w:pPr>
      <w:r w:rsidRPr="00186D46">
        <w:rPr>
          <w:lang w:eastAsia="en-US"/>
        </w:rPr>
        <w:lastRenderedPageBreak/>
        <w:t>2 этап – 2026-2030 годы;</w:t>
      </w:r>
    </w:p>
    <w:p w:rsidR="00B555FE" w:rsidRPr="00186D46" w:rsidRDefault="00B555FE" w:rsidP="00B555FE">
      <w:pPr>
        <w:autoSpaceDE w:val="0"/>
        <w:autoSpaceDN w:val="0"/>
        <w:adjustRightInd w:val="0"/>
        <w:ind w:firstLine="567"/>
        <w:jc w:val="both"/>
        <w:rPr>
          <w:lang w:eastAsia="en-US"/>
        </w:rPr>
      </w:pPr>
      <w:r w:rsidRPr="00186D46">
        <w:rPr>
          <w:lang w:eastAsia="en-US"/>
        </w:rPr>
        <w:t>3 этап – 2031-2035 годы.</w:t>
      </w:r>
    </w:p>
    <w:p w:rsidR="00B555FE" w:rsidRPr="00186D46" w:rsidRDefault="00B555FE" w:rsidP="00B555FE">
      <w:pPr>
        <w:autoSpaceDE w:val="0"/>
        <w:autoSpaceDN w:val="0"/>
        <w:adjustRightInd w:val="0"/>
        <w:jc w:val="center"/>
        <w:rPr>
          <w:lang w:eastAsia="en-US"/>
        </w:rPr>
      </w:pPr>
    </w:p>
    <w:p w:rsidR="00B555FE" w:rsidRPr="00186D46" w:rsidRDefault="00B555FE" w:rsidP="00B555FE">
      <w:pPr>
        <w:autoSpaceDE w:val="0"/>
        <w:autoSpaceDN w:val="0"/>
        <w:adjustRightInd w:val="0"/>
        <w:jc w:val="center"/>
        <w:rPr>
          <w:lang w:eastAsia="en-US"/>
        </w:rPr>
      </w:pPr>
    </w:p>
    <w:p w:rsidR="00B555FE" w:rsidRPr="005E31B4" w:rsidRDefault="00B555FE" w:rsidP="00B555FE">
      <w:pPr>
        <w:autoSpaceDE w:val="0"/>
        <w:autoSpaceDN w:val="0"/>
        <w:adjustRightInd w:val="0"/>
        <w:ind w:firstLine="567"/>
        <w:jc w:val="center"/>
        <w:rPr>
          <w:b/>
          <w:lang w:eastAsia="en-US"/>
        </w:rPr>
      </w:pPr>
      <w:r w:rsidRPr="005E31B4">
        <w:rPr>
          <w:b/>
          <w:lang w:eastAsia="en-US"/>
        </w:rPr>
        <w:t xml:space="preserve">РАЗДЕЛ </w:t>
      </w:r>
      <w:r w:rsidR="005E31B4" w:rsidRPr="005E31B4">
        <w:rPr>
          <w:b/>
          <w:lang w:val="en-US" w:eastAsia="en-US"/>
        </w:rPr>
        <w:t>IV</w:t>
      </w:r>
      <w:r w:rsidRPr="005E31B4">
        <w:rPr>
          <w:b/>
          <w:lang w:eastAsia="en-US"/>
        </w:rPr>
        <w:t>. ОБОСНОВАНИЕ ОБЪЕМА ФИНАНСОВЫХ РЕСУРСОВ,</w:t>
      </w:r>
    </w:p>
    <w:p w:rsidR="00B555FE" w:rsidRPr="005E31B4" w:rsidRDefault="00B555FE" w:rsidP="00B555FE">
      <w:pPr>
        <w:autoSpaceDE w:val="0"/>
        <w:autoSpaceDN w:val="0"/>
        <w:adjustRightInd w:val="0"/>
        <w:ind w:firstLine="567"/>
        <w:jc w:val="center"/>
        <w:rPr>
          <w:b/>
          <w:lang w:eastAsia="en-US"/>
        </w:rPr>
      </w:pPr>
      <w:r w:rsidRPr="005E31B4">
        <w:rPr>
          <w:b/>
          <w:lang w:eastAsia="en-US"/>
        </w:rPr>
        <w:t xml:space="preserve">НЕОБХОДИМЫХ ДЛЯ РЕАЛИЗАЦИИ ПОДПРОГРАММЫ </w:t>
      </w:r>
    </w:p>
    <w:p w:rsidR="00B555FE" w:rsidRPr="005E31B4" w:rsidRDefault="00B555FE" w:rsidP="00B555FE">
      <w:pPr>
        <w:autoSpaceDE w:val="0"/>
        <w:autoSpaceDN w:val="0"/>
        <w:adjustRightInd w:val="0"/>
        <w:ind w:firstLine="567"/>
        <w:jc w:val="center"/>
        <w:rPr>
          <w:b/>
          <w:lang w:eastAsia="en-US"/>
        </w:rPr>
      </w:pPr>
      <w:r w:rsidRPr="005E31B4">
        <w:rPr>
          <w:b/>
          <w:lang w:eastAsia="en-US"/>
        </w:rPr>
        <w:t xml:space="preserve">(С РАСШИФРОВКОЙ ПО ИСТОЧНИКАМ ФИНАНСИРОВАНИЯ, </w:t>
      </w:r>
    </w:p>
    <w:p w:rsidR="00B555FE" w:rsidRPr="005E31B4" w:rsidRDefault="00B555FE" w:rsidP="00B555FE">
      <w:pPr>
        <w:autoSpaceDE w:val="0"/>
        <w:autoSpaceDN w:val="0"/>
        <w:adjustRightInd w:val="0"/>
        <w:ind w:firstLine="567"/>
        <w:jc w:val="center"/>
        <w:rPr>
          <w:b/>
          <w:lang w:eastAsia="en-US"/>
        </w:rPr>
      </w:pPr>
      <w:r w:rsidRPr="005E31B4">
        <w:rPr>
          <w:b/>
          <w:lang w:eastAsia="en-US"/>
        </w:rPr>
        <w:t>ПО ЭТАПАМ И ГОДАМ РЕАЛИЗАЦИИ ПОДПРОГРАММЫ)</w:t>
      </w:r>
    </w:p>
    <w:p w:rsidR="00B555FE" w:rsidRPr="00186D46" w:rsidRDefault="00B555FE" w:rsidP="00B555FE">
      <w:pPr>
        <w:autoSpaceDE w:val="0"/>
        <w:autoSpaceDN w:val="0"/>
        <w:adjustRightInd w:val="0"/>
        <w:jc w:val="center"/>
        <w:rPr>
          <w:lang w:eastAsia="en-US"/>
        </w:rPr>
      </w:pPr>
    </w:p>
    <w:p w:rsidR="00B555FE" w:rsidRPr="00186D46" w:rsidRDefault="00B555FE" w:rsidP="00B555FE">
      <w:pPr>
        <w:autoSpaceDE w:val="0"/>
        <w:autoSpaceDN w:val="0"/>
        <w:adjustRightInd w:val="0"/>
        <w:jc w:val="center"/>
        <w:rPr>
          <w:lang w:eastAsia="en-US"/>
        </w:rPr>
      </w:pPr>
    </w:p>
    <w:p w:rsidR="00B555FE" w:rsidRPr="00186D46" w:rsidRDefault="00B555FE" w:rsidP="00B555FE">
      <w:pPr>
        <w:autoSpaceDE w:val="0"/>
        <w:autoSpaceDN w:val="0"/>
        <w:adjustRightInd w:val="0"/>
        <w:ind w:firstLine="539"/>
        <w:jc w:val="both"/>
      </w:pPr>
      <w:r w:rsidRPr="00186D46">
        <w:t xml:space="preserve">Финансовое обеспечение реализации подпрограммы осуществляется за счет средств республиканского бюджета Чувашской Республики и местного бюджета </w:t>
      </w:r>
      <w:r w:rsidR="00831EED" w:rsidRPr="00186D46">
        <w:t>Порецкого</w:t>
      </w:r>
      <w:r w:rsidRPr="00186D46">
        <w:t xml:space="preserve"> района.</w:t>
      </w:r>
    </w:p>
    <w:p w:rsidR="001E11F5" w:rsidRPr="00186D46" w:rsidRDefault="001E11F5" w:rsidP="001E11F5">
      <w:pPr>
        <w:autoSpaceDE w:val="0"/>
        <w:autoSpaceDN w:val="0"/>
        <w:adjustRightInd w:val="0"/>
        <w:ind w:firstLine="567"/>
        <w:jc w:val="both"/>
        <w:rPr>
          <w:lang w:eastAsia="en-US"/>
        </w:rPr>
      </w:pPr>
      <w:r w:rsidRPr="00186D46">
        <w:rPr>
          <w:lang w:eastAsia="en-US"/>
        </w:rPr>
        <w:t xml:space="preserve">Общий объем финансирования подпрограммы в 2019 - 2035 годах составит </w:t>
      </w:r>
      <w:r w:rsidR="00B9641E">
        <w:rPr>
          <w:lang w:eastAsia="en-US"/>
        </w:rPr>
        <w:t>2</w:t>
      </w:r>
      <w:r w:rsidR="0039659F">
        <w:rPr>
          <w:lang w:eastAsia="en-US"/>
        </w:rPr>
        <w:t>3338,8</w:t>
      </w:r>
      <w:r w:rsidRPr="00186D46">
        <w:rPr>
          <w:lang w:eastAsia="en-US"/>
        </w:rPr>
        <w:t xml:space="preserve"> тыс. рублей, в том числе за счет средств:</w:t>
      </w:r>
    </w:p>
    <w:p w:rsidR="001E11F5" w:rsidRPr="00186D46" w:rsidRDefault="001E11F5" w:rsidP="001E11F5">
      <w:pPr>
        <w:autoSpaceDE w:val="0"/>
        <w:autoSpaceDN w:val="0"/>
        <w:adjustRightInd w:val="0"/>
        <w:ind w:firstLine="567"/>
        <w:jc w:val="both"/>
        <w:rPr>
          <w:lang w:eastAsia="en-US"/>
        </w:rPr>
      </w:pPr>
      <w:r w:rsidRPr="00186D46">
        <w:rPr>
          <w:lang w:eastAsia="en-US"/>
        </w:rPr>
        <w:t>федерального бюджета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республиканского бюджета Чувашской Республики –</w:t>
      </w:r>
      <w:r w:rsidR="00B9641E">
        <w:rPr>
          <w:lang w:eastAsia="en-US"/>
        </w:rPr>
        <w:t>2</w:t>
      </w:r>
      <w:r w:rsidR="0039659F">
        <w:rPr>
          <w:lang w:eastAsia="en-US"/>
        </w:rPr>
        <w:t>1976,8</w:t>
      </w:r>
      <w:r w:rsidRPr="00186D46">
        <w:rPr>
          <w:lang w:eastAsia="en-US"/>
        </w:rPr>
        <w:t xml:space="preserve">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 xml:space="preserve">местного бюджета – </w:t>
      </w:r>
      <w:r w:rsidR="0039659F">
        <w:rPr>
          <w:lang w:eastAsia="en-US"/>
        </w:rPr>
        <w:t>1362,0</w:t>
      </w:r>
      <w:r w:rsidRPr="00186D46">
        <w:rPr>
          <w:lang w:eastAsia="en-US"/>
        </w:rPr>
        <w:t xml:space="preserve">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внебюджетных источников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 xml:space="preserve">Прогнозируемый объем финансирования подпрограммы на 1 этапе составит </w:t>
      </w:r>
      <w:r w:rsidR="00B9641E">
        <w:rPr>
          <w:lang w:eastAsia="en-US"/>
        </w:rPr>
        <w:t>2</w:t>
      </w:r>
      <w:r w:rsidR="0039659F">
        <w:rPr>
          <w:lang w:eastAsia="en-US"/>
        </w:rPr>
        <w:t>3338,8</w:t>
      </w:r>
      <w:r w:rsidRPr="00186D46">
        <w:rPr>
          <w:lang w:eastAsia="en-US"/>
        </w:rPr>
        <w:t xml:space="preserve"> тыс. рублей, в том числе:</w:t>
      </w:r>
    </w:p>
    <w:p w:rsidR="001E11F5" w:rsidRPr="00186D46" w:rsidRDefault="001E11F5" w:rsidP="001E11F5">
      <w:pPr>
        <w:autoSpaceDE w:val="0"/>
        <w:autoSpaceDN w:val="0"/>
        <w:adjustRightInd w:val="0"/>
        <w:ind w:firstLine="567"/>
        <w:jc w:val="both"/>
        <w:rPr>
          <w:lang w:eastAsia="en-US"/>
        </w:rPr>
      </w:pPr>
      <w:r w:rsidRPr="00186D46">
        <w:rPr>
          <w:lang w:eastAsia="en-US"/>
        </w:rPr>
        <w:t xml:space="preserve">в 2019 году – </w:t>
      </w:r>
      <w:r w:rsidR="00533B55">
        <w:rPr>
          <w:lang w:eastAsia="en-US"/>
        </w:rPr>
        <w:t>13 633,4</w:t>
      </w:r>
      <w:r w:rsidRPr="00186D46">
        <w:rPr>
          <w:lang w:eastAsia="en-US"/>
        </w:rPr>
        <w:t xml:space="preserve">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2020 году –</w:t>
      </w:r>
      <w:r w:rsidR="0039659F">
        <w:rPr>
          <w:lang w:eastAsia="en-US"/>
        </w:rPr>
        <w:t>9705,4</w:t>
      </w:r>
      <w:r w:rsidRPr="00186D46">
        <w:rPr>
          <w:lang w:eastAsia="en-US"/>
        </w:rPr>
        <w:t xml:space="preserve">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2021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2022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2023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2024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2025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из них средства:</w:t>
      </w:r>
    </w:p>
    <w:p w:rsidR="001E11F5" w:rsidRPr="00186D46" w:rsidRDefault="001E11F5" w:rsidP="001E11F5">
      <w:pPr>
        <w:autoSpaceDE w:val="0"/>
        <w:autoSpaceDN w:val="0"/>
        <w:adjustRightInd w:val="0"/>
        <w:ind w:firstLine="567"/>
        <w:jc w:val="both"/>
        <w:rPr>
          <w:lang w:eastAsia="en-US"/>
        </w:rPr>
      </w:pPr>
      <w:r w:rsidRPr="00186D46">
        <w:rPr>
          <w:lang w:eastAsia="en-US"/>
        </w:rPr>
        <w:t>федерального бюджета – 0,0 тыс. рублей (0 процентов), в том числе:</w:t>
      </w:r>
    </w:p>
    <w:p w:rsidR="001E11F5" w:rsidRPr="00186D46" w:rsidRDefault="001E11F5" w:rsidP="001E11F5">
      <w:pPr>
        <w:autoSpaceDE w:val="0"/>
        <w:autoSpaceDN w:val="0"/>
        <w:adjustRightInd w:val="0"/>
        <w:ind w:firstLine="567"/>
        <w:jc w:val="both"/>
        <w:rPr>
          <w:lang w:eastAsia="en-US"/>
        </w:rPr>
      </w:pPr>
      <w:r w:rsidRPr="00186D46">
        <w:rPr>
          <w:lang w:eastAsia="en-US"/>
        </w:rPr>
        <w:t>в 2019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2020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2021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2022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2023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2024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2025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 xml:space="preserve">республиканского бюджета Чувашской Республики – </w:t>
      </w:r>
      <w:r w:rsidR="00B9641E">
        <w:rPr>
          <w:lang w:eastAsia="en-US"/>
        </w:rPr>
        <w:t>2</w:t>
      </w:r>
      <w:r w:rsidR="0039659F">
        <w:rPr>
          <w:lang w:eastAsia="en-US"/>
        </w:rPr>
        <w:t>1976,8</w:t>
      </w:r>
      <w:r w:rsidRPr="00186D46">
        <w:rPr>
          <w:lang w:eastAsia="en-US"/>
        </w:rPr>
        <w:t xml:space="preserve"> тыс. рублей (</w:t>
      </w:r>
      <w:r w:rsidR="00533B55">
        <w:rPr>
          <w:lang w:eastAsia="en-US"/>
        </w:rPr>
        <w:t>94</w:t>
      </w:r>
      <w:r w:rsidR="00B9641E">
        <w:rPr>
          <w:lang w:eastAsia="en-US"/>
        </w:rPr>
        <w:t>,2</w:t>
      </w:r>
      <w:r w:rsidRPr="00186D46">
        <w:rPr>
          <w:lang w:eastAsia="en-US"/>
        </w:rPr>
        <w:t xml:space="preserve"> процент</w:t>
      </w:r>
      <w:r w:rsidR="00533B55">
        <w:rPr>
          <w:lang w:eastAsia="en-US"/>
        </w:rPr>
        <w:t>а</w:t>
      </w:r>
      <w:r w:rsidRPr="00186D46">
        <w:rPr>
          <w:lang w:eastAsia="en-US"/>
        </w:rPr>
        <w:t>), в том числе:</w:t>
      </w:r>
    </w:p>
    <w:p w:rsidR="001E11F5" w:rsidRPr="00186D46" w:rsidRDefault="001E11F5" w:rsidP="001E11F5">
      <w:pPr>
        <w:autoSpaceDE w:val="0"/>
        <w:autoSpaceDN w:val="0"/>
        <w:adjustRightInd w:val="0"/>
        <w:ind w:firstLine="567"/>
        <w:jc w:val="both"/>
        <w:rPr>
          <w:lang w:eastAsia="en-US"/>
        </w:rPr>
      </w:pPr>
      <w:r w:rsidRPr="00186D46">
        <w:rPr>
          <w:lang w:eastAsia="en-US"/>
        </w:rPr>
        <w:t xml:space="preserve">в 2019 году – </w:t>
      </w:r>
      <w:r w:rsidR="00533B55">
        <w:rPr>
          <w:lang w:eastAsia="en-US"/>
        </w:rPr>
        <w:t>12815,4</w:t>
      </w:r>
      <w:r w:rsidRPr="00186D46">
        <w:rPr>
          <w:lang w:eastAsia="en-US"/>
        </w:rPr>
        <w:t xml:space="preserve">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 xml:space="preserve">в 2020 году – </w:t>
      </w:r>
      <w:r w:rsidR="0039659F">
        <w:rPr>
          <w:lang w:eastAsia="en-US"/>
        </w:rPr>
        <w:t>9161,4</w:t>
      </w:r>
      <w:r w:rsidRPr="00186D46">
        <w:rPr>
          <w:lang w:eastAsia="en-US"/>
        </w:rPr>
        <w:t xml:space="preserve">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2021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2022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2023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2024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2025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 xml:space="preserve">местного бюджета – </w:t>
      </w:r>
      <w:r w:rsidR="0098182F">
        <w:rPr>
          <w:lang w:eastAsia="en-US"/>
        </w:rPr>
        <w:t>1</w:t>
      </w:r>
      <w:r w:rsidR="0039659F">
        <w:rPr>
          <w:lang w:eastAsia="en-US"/>
        </w:rPr>
        <w:t>362,0</w:t>
      </w:r>
      <w:r w:rsidRPr="00186D46">
        <w:rPr>
          <w:lang w:eastAsia="en-US"/>
        </w:rPr>
        <w:t xml:space="preserve"> тыс. рублей (</w:t>
      </w:r>
      <w:r w:rsidR="0098182F">
        <w:rPr>
          <w:lang w:eastAsia="en-US"/>
        </w:rPr>
        <w:t>5,8</w:t>
      </w:r>
      <w:r w:rsidRPr="00186D46">
        <w:rPr>
          <w:lang w:eastAsia="en-US"/>
        </w:rPr>
        <w:t xml:space="preserve"> процентов), в том числе:</w:t>
      </w:r>
    </w:p>
    <w:p w:rsidR="001E11F5" w:rsidRPr="00186D46" w:rsidRDefault="001E11F5" w:rsidP="001E11F5">
      <w:pPr>
        <w:autoSpaceDE w:val="0"/>
        <w:autoSpaceDN w:val="0"/>
        <w:adjustRightInd w:val="0"/>
        <w:ind w:firstLine="567"/>
        <w:jc w:val="both"/>
        <w:rPr>
          <w:lang w:eastAsia="en-US"/>
        </w:rPr>
      </w:pPr>
      <w:r w:rsidRPr="00186D46">
        <w:rPr>
          <w:lang w:eastAsia="en-US"/>
        </w:rPr>
        <w:t xml:space="preserve">в 2019 году – </w:t>
      </w:r>
      <w:r w:rsidR="00533B55">
        <w:rPr>
          <w:lang w:eastAsia="en-US"/>
        </w:rPr>
        <w:t>818</w:t>
      </w:r>
      <w:r w:rsidRPr="00186D46">
        <w:rPr>
          <w:lang w:eastAsia="en-US"/>
        </w:rPr>
        <w:t>,0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 xml:space="preserve">в 2020 году – </w:t>
      </w:r>
      <w:r w:rsidR="0039659F">
        <w:rPr>
          <w:lang w:eastAsia="en-US"/>
        </w:rPr>
        <w:t>544,0</w:t>
      </w:r>
      <w:r w:rsidRPr="00186D46">
        <w:rPr>
          <w:lang w:eastAsia="en-US"/>
        </w:rPr>
        <w:t xml:space="preserve">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2021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2022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2023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lastRenderedPageBreak/>
        <w:t>в 2024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2025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внебюджетных источников – 0,0 тыс. рублей (0 процентов), в том числе:</w:t>
      </w:r>
    </w:p>
    <w:p w:rsidR="001E11F5" w:rsidRPr="00186D46" w:rsidRDefault="001E11F5" w:rsidP="001E11F5">
      <w:pPr>
        <w:autoSpaceDE w:val="0"/>
        <w:autoSpaceDN w:val="0"/>
        <w:adjustRightInd w:val="0"/>
        <w:ind w:firstLine="567"/>
        <w:jc w:val="both"/>
        <w:rPr>
          <w:lang w:eastAsia="en-US"/>
        </w:rPr>
      </w:pPr>
      <w:r w:rsidRPr="00186D46">
        <w:rPr>
          <w:lang w:eastAsia="en-US"/>
        </w:rPr>
        <w:t>в 2019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2020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2021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2022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2023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2024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в 2025 году – 0,0 тыс. рублей;</w:t>
      </w:r>
    </w:p>
    <w:p w:rsidR="001E11F5" w:rsidRPr="00186D46" w:rsidRDefault="001E11F5" w:rsidP="001E11F5">
      <w:pPr>
        <w:autoSpaceDE w:val="0"/>
        <w:autoSpaceDN w:val="0"/>
        <w:adjustRightInd w:val="0"/>
        <w:ind w:firstLine="567"/>
        <w:jc w:val="both"/>
        <w:rPr>
          <w:lang w:eastAsia="en-US"/>
        </w:rPr>
      </w:pPr>
      <w:r w:rsidRPr="00186D46">
        <w:rPr>
          <w:lang w:eastAsia="en-US"/>
        </w:rPr>
        <w:t xml:space="preserve">На 2 этапе в 2026-2030 годах объем финансирования подпрограммы составит 0,0 тыс. рублей, </w:t>
      </w:r>
    </w:p>
    <w:p w:rsidR="001E11F5" w:rsidRPr="00186D46" w:rsidRDefault="001E11F5" w:rsidP="001E11F5">
      <w:pPr>
        <w:autoSpaceDE w:val="0"/>
        <w:autoSpaceDN w:val="0"/>
        <w:adjustRightInd w:val="0"/>
        <w:ind w:firstLine="567"/>
        <w:jc w:val="both"/>
        <w:rPr>
          <w:lang w:eastAsia="en-US"/>
        </w:rPr>
      </w:pPr>
      <w:r w:rsidRPr="00186D46">
        <w:rPr>
          <w:lang w:eastAsia="en-US"/>
        </w:rPr>
        <w:t>из них средства:</w:t>
      </w:r>
    </w:p>
    <w:p w:rsidR="001E11F5" w:rsidRPr="00186D46" w:rsidRDefault="001E11F5" w:rsidP="001E11F5">
      <w:pPr>
        <w:autoSpaceDE w:val="0"/>
        <w:autoSpaceDN w:val="0"/>
        <w:adjustRightInd w:val="0"/>
        <w:ind w:firstLine="567"/>
        <w:jc w:val="both"/>
        <w:rPr>
          <w:lang w:eastAsia="en-US"/>
        </w:rPr>
      </w:pPr>
      <w:r w:rsidRPr="00186D46">
        <w:rPr>
          <w:lang w:eastAsia="en-US"/>
        </w:rPr>
        <w:t>федерального бюджета – 0,0 тыс. рублей (0,00 процента);</w:t>
      </w:r>
    </w:p>
    <w:p w:rsidR="001E11F5" w:rsidRPr="00186D46" w:rsidRDefault="001E11F5" w:rsidP="001E11F5">
      <w:pPr>
        <w:autoSpaceDE w:val="0"/>
        <w:autoSpaceDN w:val="0"/>
        <w:adjustRightInd w:val="0"/>
        <w:ind w:firstLine="567"/>
        <w:jc w:val="both"/>
        <w:rPr>
          <w:lang w:eastAsia="en-US"/>
        </w:rPr>
      </w:pPr>
      <w:r w:rsidRPr="00186D46">
        <w:rPr>
          <w:lang w:eastAsia="en-US"/>
        </w:rPr>
        <w:t>республиканского бюджета Чувашской Республики – 0,0 тыс. рублей (0,00 процента);</w:t>
      </w:r>
    </w:p>
    <w:p w:rsidR="001E11F5" w:rsidRPr="00186D46" w:rsidRDefault="001E11F5" w:rsidP="001E11F5">
      <w:pPr>
        <w:autoSpaceDE w:val="0"/>
        <w:autoSpaceDN w:val="0"/>
        <w:adjustRightInd w:val="0"/>
        <w:ind w:firstLine="567"/>
        <w:jc w:val="both"/>
        <w:rPr>
          <w:lang w:eastAsia="en-US"/>
        </w:rPr>
      </w:pPr>
      <w:r w:rsidRPr="00186D46">
        <w:rPr>
          <w:lang w:eastAsia="en-US"/>
        </w:rPr>
        <w:t>местного бюджета 0,0 тыс. рублей (0,00 процента);</w:t>
      </w:r>
    </w:p>
    <w:p w:rsidR="001E11F5" w:rsidRPr="00186D46" w:rsidRDefault="001E11F5" w:rsidP="001E11F5">
      <w:pPr>
        <w:autoSpaceDE w:val="0"/>
        <w:autoSpaceDN w:val="0"/>
        <w:adjustRightInd w:val="0"/>
        <w:ind w:firstLine="567"/>
        <w:jc w:val="both"/>
        <w:rPr>
          <w:lang w:eastAsia="en-US"/>
        </w:rPr>
      </w:pPr>
      <w:r w:rsidRPr="00186D46">
        <w:rPr>
          <w:lang w:eastAsia="en-US"/>
        </w:rPr>
        <w:t>внебюджетных источников – 0,0 тыс. рублей (0,00 процента).</w:t>
      </w:r>
    </w:p>
    <w:p w:rsidR="001E11F5" w:rsidRPr="00186D46" w:rsidRDefault="001E11F5" w:rsidP="001E11F5">
      <w:pPr>
        <w:autoSpaceDE w:val="0"/>
        <w:autoSpaceDN w:val="0"/>
        <w:adjustRightInd w:val="0"/>
        <w:ind w:firstLine="567"/>
        <w:jc w:val="both"/>
        <w:rPr>
          <w:lang w:eastAsia="en-US"/>
        </w:rPr>
      </w:pPr>
      <w:r w:rsidRPr="00186D46">
        <w:rPr>
          <w:lang w:eastAsia="en-US"/>
        </w:rPr>
        <w:t xml:space="preserve">На 3 этапе в 2031-2035 годах объем финансирования подпрограммы составит 0,0 тыс. рублей, </w:t>
      </w:r>
    </w:p>
    <w:p w:rsidR="001E11F5" w:rsidRPr="00186D46" w:rsidRDefault="001E11F5" w:rsidP="001E11F5">
      <w:pPr>
        <w:autoSpaceDE w:val="0"/>
        <w:autoSpaceDN w:val="0"/>
        <w:adjustRightInd w:val="0"/>
        <w:ind w:firstLine="567"/>
        <w:jc w:val="both"/>
        <w:rPr>
          <w:lang w:eastAsia="en-US"/>
        </w:rPr>
      </w:pPr>
      <w:r w:rsidRPr="00186D46">
        <w:rPr>
          <w:lang w:eastAsia="en-US"/>
        </w:rPr>
        <w:t>из них средства:</w:t>
      </w:r>
    </w:p>
    <w:p w:rsidR="001E11F5" w:rsidRPr="00186D46" w:rsidRDefault="001E11F5" w:rsidP="001E11F5">
      <w:pPr>
        <w:autoSpaceDE w:val="0"/>
        <w:autoSpaceDN w:val="0"/>
        <w:adjustRightInd w:val="0"/>
        <w:ind w:firstLine="567"/>
        <w:jc w:val="both"/>
        <w:rPr>
          <w:lang w:eastAsia="en-US"/>
        </w:rPr>
      </w:pPr>
      <w:r w:rsidRPr="00186D46">
        <w:rPr>
          <w:lang w:eastAsia="en-US"/>
        </w:rPr>
        <w:t>федерального бюджета – 0,0 тыс. рублей (0,00 процента);</w:t>
      </w:r>
    </w:p>
    <w:p w:rsidR="001E11F5" w:rsidRPr="00186D46" w:rsidRDefault="001E11F5" w:rsidP="001E11F5">
      <w:pPr>
        <w:autoSpaceDE w:val="0"/>
        <w:autoSpaceDN w:val="0"/>
        <w:adjustRightInd w:val="0"/>
        <w:ind w:firstLine="567"/>
        <w:jc w:val="both"/>
        <w:rPr>
          <w:lang w:eastAsia="en-US"/>
        </w:rPr>
      </w:pPr>
      <w:r w:rsidRPr="00186D46">
        <w:rPr>
          <w:lang w:eastAsia="en-US"/>
        </w:rPr>
        <w:t>республиканского бюджета Чувашской Республики – 0,0 тыс. рублей (0,00 процента);</w:t>
      </w:r>
    </w:p>
    <w:p w:rsidR="001E11F5" w:rsidRPr="00186D46" w:rsidRDefault="001E11F5" w:rsidP="001E11F5">
      <w:pPr>
        <w:autoSpaceDE w:val="0"/>
        <w:autoSpaceDN w:val="0"/>
        <w:adjustRightInd w:val="0"/>
        <w:ind w:firstLine="567"/>
        <w:jc w:val="both"/>
        <w:rPr>
          <w:lang w:eastAsia="en-US"/>
        </w:rPr>
      </w:pPr>
      <w:r w:rsidRPr="00186D46">
        <w:rPr>
          <w:lang w:eastAsia="en-US"/>
        </w:rPr>
        <w:t>местного бюджета – 0,0 тыс. рублей (0,00 процента);</w:t>
      </w:r>
    </w:p>
    <w:p w:rsidR="001E11F5" w:rsidRPr="00186D46" w:rsidRDefault="001E11F5" w:rsidP="001E11F5">
      <w:pPr>
        <w:autoSpaceDE w:val="0"/>
        <w:autoSpaceDN w:val="0"/>
        <w:adjustRightInd w:val="0"/>
        <w:ind w:firstLine="567"/>
        <w:jc w:val="both"/>
        <w:rPr>
          <w:lang w:eastAsia="en-US"/>
        </w:rPr>
      </w:pPr>
      <w:r w:rsidRPr="00186D46">
        <w:rPr>
          <w:lang w:eastAsia="en-US"/>
        </w:rPr>
        <w:t>внебюджетных источников – 0,0 тыс. рублей (0,00 процента).</w:t>
      </w:r>
    </w:p>
    <w:p w:rsidR="001E11F5" w:rsidRPr="00186D46" w:rsidRDefault="001E11F5" w:rsidP="001E11F5">
      <w:pPr>
        <w:autoSpaceDE w:val="0"/>
        <w:autoSpaceDN w:val="0"/>
        <w:adjustRightInd w:val="0"/>
        <w:ind w:firstLine="567"/>
        <w:jc w:val="both"/>
        <w:rPr>
          <w:lang w:eastAsia="en-US"/>
        </w:rPr>
      </w:pPr>
      <w:r w:rsidRPr="00186D46">
        <w:rPr>
          <w:lang w:eastAsia="en-US"/>
        </w:rPr>
        <w:t>Ресурсное обеспечение подпрограммы за счет всех источников финансирова-ния приведено в приложении № 1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бюджетов всех уровней.</w:t>
      </w:r>
    </w:p>
    <w:p w:rsidR="001E11F5" w:rsidRPr="00186D46" w:rsidRDefault="001E11F5" w:rsidP="001E11F5">
      <w:pPr>
        <w:autoSpaceDE w:val="0"/>
        <w:autoSpaceDN w:val="0"/>
        <w:adjustRightInd w:val="0"/>
        <w:ind w:firstLine="567"/>
        <w:jc w:val="both"/>
        <w:rPr>
          <w:lang w:eastAsia="en-US"/>
        </w:rPr>
      </w:pPr>
    </w:p>
    <w:p w:rsidR="001E11F5" w:rsidRPr="00981A5A" w:rsidRDefault="001E11F5" w:rsidP="001E11F5">
      <w:pPr>
        <w:autoSpaceDE w:val="0"/>
        <w:autoSpaceDN w:val="0"/>
        <w:adjustRightInd w:val="0"/>
        <w:ind w:firstLine="567"/>
        <w:jc w:val="both"/>
        <w:rPr>
          <w:sz w:val="26"/>
          <w:szCs w:val="26"/>
          <w:lang w:eastAsia="en-US"/>
        </w:rPr>
        <w:sectPr w:rsidR="001E11F5" w:rsidRPr="00981A5A" w:rsidSect="00835C1F">
          <w:pgSz w:w="11905" w:h="16838"/>
          <w:pgMar w:top="1134" w:right="851" w:bottom="1134" w:left="1701" w:header="567" w:footer="0" w:gutter="0"/>
          <w:cols w:space="720"/>
          <w:noEndnote/>
          <w:docGrid w:linePitch="326"/>
        </w:sectPr>
      </w:pPr>
    </w:p>
    <w:p w:rsidR="00F75BA7" w:rsidRPr="00ED5DC2" w:rsidRDefault="00F75BA7" w:rsidP="00F75BA7">
      <w:pPr>
        <w:autoSpaceDE w:val="0"/>
        <w:autoSpaceDN w:val="0"/>
        <w:adjustRightInd w:val="0"/>
        <w:jc w:val="right"/>
        <w:outlineLvl w:val="0"/>
        <w:rPr>
          <w:rFonts w:eastAsia="Calibri"/>
          <w:sz w:val="20"/>
          <w:szCs w:val="20"/>
        </w:rPr>
      </w:pPr>
      <w:r w:rsidRPr="00ED5DC2">
        <w:rPr>
          <w:rFonts w:eastAsia="Calibri"/>
          <w:sz w:val="20"/>
          <w:szCs w:val="20"/>
        </w:rPr>
        <w:lastRenderedPageBreak/>
        <w:t>Приложение № 1</w:t>
      </w:r>
    </w:p>
    <w:p w:rsidR="00F75BA7" w:rsidRPr="00981A5A" w:rsidRDefault="00F75BA7" w:rsidP="00F75BA7">
      <w:pPr>
        <w:autoSpaceDE w:val="0"/>
        <w:autoSpaceDN w:val="0"/>
        <w:adjustRightInd w:val="0"/>
        <w:jc w:val="right"/>
        <w:rPr>
          <w:sz w:val="20"/>
          <w:szCs w:val="20"/>
          <w:lang w:eastAsia="en-US"/>
        </w:rPr>
      </w:pPr>
      <w:r w:rsidRPr="00981A5A">
        <w:rPr>
          <w:sz w:val="20"/>
          <w:szCs w:val="20"/>
          <w:lang w:eastAsia="en-US"/>
        </w:rPr>
        <w:t xml:space="preserve">к подпрограмме «Создание в </w:t>
      </w:r>
      <w:r w:rsidR="00692680">
        <w:rPr>
          <w:sz w:val="20"/>
          <w:szCs w:val="20"/>
          <w:lang w:eastAsia="en-US"/>
        </w:rPr>
        <w:t>Порецком</w:t>
      </w:r>
      <w:r>
        <w:rPr>
          <w:sz w:val="20"/>
          <w:szCs w:val="20"/>
          <w:lang w:eastAsia="en-US"/>
        </w:rPr>
        <w:t xml:space="preserve">районе </w:t>
      </w:r>
      <w:r w:rsidRPr="00981A5A">
        <w:rPr>
          <w:sz w:val="20"/>
          <w:szCs w:val="20"/>
          <w:lang w:eastAsia="en-US"/>
        </w:rPr>
        <w:t xml:space="preserve"> новых мест в общеобразовательных</w:t>
      </w:r>
    </w:p>
    <w:p w:rsidR="00F75BA7" w:rsidRPr="00981A5A" w:rsidRDefault="00F75BA7" w:rsidP="00F75BA7">
      <w:pPr>
        <w:autoSpaceDE w:val="0"/>
        <w:autoSpaceDN w:val="0"/>
        <w:adjustRightInd w:val="0"/>
        <w:jc w:val="right"/>
        <w:rPr>
          <w:sz w:val="20"/>
          <w:szCs w:val="20"/>
          <w:lang w:eastAsia="en-US"/>
        </w:rPr>
      </w:pPr>
      <w:r w:rsidRPr="00981A5A">
        <w:rPr>
          <w:sz w:val="20"/>
          <w:szCs w:val="20"/>
          <w:lang w:eastAsia="en-US"/>
        </w:rPr>
        <w:t xml:space="preserve"> организациях в соответствии с прогнозируемой потребностью и современными условиями обучения»</w:t>
      </w:r>
    </w:p>
    <w:p w:rsidR="00F75BA7" w:rsidRPr="005E31B4" w:rsidRDefault="00F75BA7" w:rsidP="00F75BA7">
      <w:pPr>
        <w:autoSpaceDE w:val="0"/>
        <w:autoSpaceDN w:val="0"/>
        <w:adjustRightInd w:val="0"/>
        <w:jc w:val="right"/>
        <w:rPr>
          <w:rFonts w:eastAsia="Calibri"/>
          <w:sz w:val="20"/>
          <w:szCs w:val="20"/>
        </w:rPr>
      </w:pPr>
      <w:r w:rsidRPr="00ED5DC2">
        <w:rPr>
          <w:rFonts w:eastAsia="Calibri"/>
          <w:sz w:val="20"/>
          <w:szCs w:val="20"/>
        </w:rPr>
        <w:t>муниципальной программы</w:t>
      </w:r>
      <w:r w:rsidR="00624AE6">
        <w:rPr>
          <w:rFonts w:eastAsia="Calibri"/>
          <w:sz w:val="20"/>
          <w:szCs w:val="20"/>
        </w:rPr>
        <w:t xml:space="preserve"> </w:t>
      </w:r>
      <w:r w:rsidR="00831EED">
        <w:rPr>
          <w:rFonts w:eastAsia="Calibri"/>
          <w:sz w:val="20"/>
          <w:szCs w:val="20"/>
        </w:rPr>
        <w:t>Порецкого</w:t>
      </w:r>
      <w:r w:rsidRPr="00ED5DC2">
        <w:rPr>
          <w:rFonts w:eastAsia="Calibri"/>
          <w:sz w:val="20"/>
          <w:szCs w:val="20"/>
        </w:rPr>
        <w:t xml:space="preserve"> района</w:t>
      </w:r>
      <w:r w:rsidR="00624AE6">
        <w:rPr>
          <w:rFonts w:eastAsia="Calibri"/>
          <w:sz w:val="20"/>
          <w:szCs w:val="20"/>
        </w:rPr>
        <w:t xml:space="preserve"> </w:t>
      </w:r>
      <w:r w:rsidR="005E31B4">
        <w:rPr>
          <w:rFonts w:eastAsia="Calibri"/>
          <w:sz w:val="20"/>
          <w:szCs w:val="20"/>
        </w:rPr>
        <w:t>Чувашской Республики</w:t>
      </w:r>
    </w:p>
    <w:p w:rsidR="00F75BA7" w:rsidRPr="00ED5DC2" w:rsidRDefault="00F75BA7" w:rsidP="00F75BA7">
      <w:pPr>
        <w:autoSpaceDE w:val="0"/>
        <w:autoSpaceDN w:val="0"/>
        <w:adjustRightInd w:val="0"/>
        <w:jc w:val="right"/>
        <w:rPr>
          <w:rFonts w:eastAsia="Calibri"/>
          <w:sz w:val="20"/>
          <w:szCs w:val="20"/>
        </w:rPr>
      </w:pPr>
      <w:r w:rsidRPr="00ED5DC2">
        <w:rPr>
          <w:rFonts w:eastAsia="Calibri"/>
          <w:sz w:val="20"/>
          <w:szCs w:val="20"/>
        </w:rPr>
        <w:t>«Развитие образования»</w:t>
      </w:r>
    </w:p>
    <w:p w:rsidR="00F75BA7" w:rsidRPr="00BD595A" w:rsidRDefault="00F75BA7" w:rsidP="00F75BA7">
      <w:pPr>
        <w:autoSpaceDE w:val="0"/>
        <w:autoSpaceDN w:val="0"/>
        <w:adjustRightInd w:val="0"/>
        <w:jc w:val="both"/>
        <w:rPr>
          <w:rFonts w:eastAsia="Calibri"/>
          <w:sz w:val="10"/>
        </w:rPr>
      </w:pPr>
    </w:p>
    <w:p w:rsidR="00F75BA7" w:rsidRDefault="00F75BA7" w:rsidP="00F75BA7">
      <w:pPr>
        <w:autoSpaceDE w:val="0"/>
        <w:autoSpaceDN w:val="0"/>
        <w:adjustRightInd w:val="0"/>
        <w:jc w:val="center"/>
        <w:rPr>
          <w:sz w:val="26"/>
          <w:szCs w:val="26"/>
          <w:lang w:eastAsia="en-US"/>
        </w:rPr>
      </w:pPr>
    </w:p>
    <w:p w:rsidR="00F75BA7" w:rsidRPr="00981A5A" w:rsidRDefault="00F75BA7" w:rsidP="00F75BA7">
      <w:pPr>
        <w:autoSpaceDE w:val="0"/>
        <w:autoSpaceDN w:val="0"/>
        <w:adjustRightInd w:val="0"/>
        <w:jc w:val="center"/>
        <w:rPr>
          <w:sz w:val="26"/>
          <w:szCs w:val="26"/>
          <w:lang w:eastAsia="en-US"/>
        </w:rPr>
      </w:pPr>
      <w:r w:rsidRPr="00981A5A">
        <w:rPr>
          <w:sz w:val="26"/>
          <w:szCs w:val="26"/>
          <w:lang w:eastAsia="en-US"/>
        </w:rPr>
        <w:t>РЕСУРСНОЕ ОБЕСПЕЧЕНИЕ</w:t>
      </w:r>
    </w:p>
    <w:p w:rsidR="00F75BA7" w:rsidRPr="008521DE" w:rsidRDefault="00F75BA7" w:rsidP="00F75BA7">
      <w:pPr>
        <w:autoSpaceDE w:val="0"/>
        <w:autoSpaceDN w:val="0"/>
        <w:adjustRightInd w:val="0"/>
        <w:jc w:val="center"/>
        <w:rPr>
          <w:lang w:eastAsia="en-US"/>
        </w:rPr>
      </w:pPr>
      <w:r w:rsidRPr="00981A5A">
        <w:rPr>
          <w:sz w:val="26"/>
          <w:szCs w:val="26"/>
          <w:lang w:eastAsia="en-US"/>
        </w:rPr>
        <w:t xml:space="preserve">РЕАЛИЗАЦИИ ПОДПРОГРАММЫ </w:t>
      </w:r>
      <w:r w:rsidRPr="008521DE">
        <w:rPr>
          <w:lang w:eastAsia="en-US"/>
        </w:rPr>
        <w:t xml:space="preserve">«СОЗДАНИЕ В </w:t>
      </w:r>
      <w:r w:rsidR="00692680">
        <w:rPr>
          <w:lang w:eastAsia="en-US"/>
        </w:rPr>
        <w:t>ПОРЕЦКОМ</w:t>
      </w:r>
      <w:r>
        <w:rPr>
          <w:lang w:eastAsia="en-US"/>
        </w:rPr>
        <w:t xml:space="preserve">РАЙОНЕ </w:t>
      </w:r>
      <w:r w:rsidRPr="008521DE">
        <w:rPr>
          <w:lang w:eastAsia="en-US"/>
        </w:rPr>
        <w:t xml:space="preserve">НОВЫХ МЕСТ В </w:t>
      </w:r>
    </w:p>
    <w:p w:rsidR="00F75BA7" w:rsidRPr="008521DE" w:rsidRDefault="00F75BA7" w:rsidP="00F75BA7">
      <w:pPr>
        <w:autoSpaceDE w:val="0"/>
        <w:autoSpaceDN w:val="0"/>
        <w:adjustRightInd w:val="0"/>
        <w:jc w:val="center"/>
        <w:rPr>
          <w:lang w:eastAsia="en-US"/>
        </w:rPr>
      </w:pPr>
      <w:r w:rsidRPr="008521DE">
        <w:rPr>
          <w:lang w:eastAsia="en-US"/>
        </w:rPr>
        <w:t xml:space="preserve">ОБЩЕОБРАЗОВАТЕЛЬНЫХ ОРГАНИЗАЦИЯХ В СООТВЕТСТВИИ </w:t>
      </w:r>
    </w:p>
    <w:p w:rsidR="00F75BA7" w:rsidRPr="008521DE" w:rsidRDefault="00F75BA7" w:rsidP="00F75BA7">
      <w:pPr>
        <w:autoSpaceDE w:val="0"/>
        <w:autoSpaceDN w:val="0"/>
        <w:adjustRightInd w:val="0"/>
        <w:jc w:val="center"/>
        <w:rPr>
          <w:lang w:eastAsia="en-US"/>
        </w:rPr>
      </w:pPr>
      <w:r w:rsidRPr="008521DE">
        <w:rPr>
          <w:lang w:eastAsia="en-US"/>
        </w:rPr>
        <w:t xml:space="preserve">С ПРОГНОЗИРУЕМОЙ ПОТРЕБНОСТЬЮ И СОВРЕМЕННЫМИ УСЛОВИЯМИ </w:t>
      </w:r>
    </w:p>
    <w:p w:rsidR="005E31B4" w:rsidRDefault="00F75BA7" w:rsidP="00F75BA7">
      <w:pPr>
        <w:autoSpaceDE w:val="0"/>
        <w:autoSpaceDN w:val="0"/>
        <w:adjustRightInd w:val="0"/>
        <w:jc w:val="center"/>
        <w:rPr>
          <w:sz w:val="26"/>
          <w:szCs w:val="26"/>
          <w:lang w:eastAsia="en-US"/>
        </w:rPr>
      </w:pPr>
      <w:r w:rsidRPr="008521DE">
        <w:rPr>
          <w:lang w:eastAsia="en-US"/>
        </w:rPr>
        <w:t>ОБУЧЕНИЯ»</w:t>
      </w:r>
      <w:r>
        <w:rPr>
          <w:sz w:val="26"/>
          <w:szCs w:val="26"/>
          <w:lang w:eastAsia="en-US"/>
        </w:rPr>
        <w:t xml:space="preserve">МУНИЦИПАЛЬНОЙ </w:t>
      </w:r>
      <w:r w:rsidRPr="00981A5A">
        <w:rPr>
          <w:sz w:val="26"/>
          <w:szCs w:val="26"/>
          <w:lang w:eastAsia="en-US"/>
        </w:rPr>
        <w:t xml:space="preserve">ПРОГРАММЫ </w:t>
      </w:r>
      <w:r w:rsidR="00D317ED">
        <w:rPr>
          <w:sz w:val="26"/>
          <w:szCs w:val="26"/>
          <w:lang w:eastAsia="en-US"/>
        </w:rPr>
        <w:t>ПОРЕЦКОГО РАЙОНА ЧУВАШСКОЙ  РЕСПУБЛИКИ</w:t>
      </w:r>
    </w:p>
    <w:p w:rsidR="00F75BA7" w:rsidRPr="00981A5A" w:rsidRDefault="00F75BA7" w:rsidP="00F75BA7">
      <w:pPr>
        <w:autoSpaceDE w:val="0"/>
        <w:autoSpaceDN w:val="0"/>
        <w:adjustRightInd w:val="0"/>
        <w:jc w:val="center"/>
        <w:rPr>
          <w:sz w:val="26"/>
          <w:szCs w:val="26"/>
          <w:lang w:eastAsia="en-US"/>
        </w:rPr>
      </w:pPr>
      <w:r w:rsidRPr="00981A5A">
        <w:rPr>
          <w:sz w:val="26"/>
          <w:szCs w:val="26"/>
        </w:rPr>
        <w:t>«РАЗВИТИЕ ОБРАЗОВАНИЯ»</w:t>
      </w:r>
    </w:p>
    <w:p w:rsidR="00F75BA7" w:rsidRDefault="00F75BA7" w:rsidP="00F75BA7">
      <w:pPr>
        <w:autoSpaceDE w:val="0"/>
        <w:autoSpaceDN w:val="0"/>
        <w:adjustRightInd w:val="0"/>
        <w:jc w:val="center"/>
        <w:rPr>
          <w:sz w:val="26"/>
          <w:szCs w:val="26"/>
          <w:lang w:eastAsia="en-US"/>
        </w:rPr>
      </w:pPr>
      <w:r w:rsidRPr="00981A5A">
        <w:rPr>
          <w:sz w:val="26"/>
          <w:szCs w:val="26"/>
          <w:lang w:eastAsia="en-US"/>
        </w:rPr>
        <w:t>ЗА СЧЕТ ВСЕХ ИСТОЧНИКОВ ФИНАНСИРОВАНИЯ</w:t>
      </w:r>
    </w:p>
    <w:p w:rsidR="00F75BA7" w:rsidRDefault="00F75BA7" w:rsidP="00F75BA7">
      <w:pPr>
        <w:autoSpaceDE w:val="0"/>
        <w:autoSpaceDN w:val="0"/>
        <w:adjustRightInd w:val="0"/>
        <w:rPr>
          <w:rFonts w:eastAsia="Calibri"/>
        </w:rPr>
      </w:pPr>
    </w:p>
    <w:p w:rsidR="00F75BA7" w:rsidRDefault="00F75BA7" w:rsidP="00F75BA7">
      <w:pPr>
        <w:autoSpaceDE w:val="0"/>
        <w:autoSpaceDN w:val="0"/>
        <w:adjustRightInd w:val="0"/>
        <w:rPr>
          <w:rFonts w:eastAsia="Calibri"/>
        </w:rPr>
      </w:pPr>
    </w:p>
    <w:tbl>
      <w:tblPr>
        <w:tblStyle w:val="af3"/>
        <w:tblW w:w="15735" w:type="dxa"/>
        <w:tblInd w:w="-459" w:type="dxa"/>
        <w:tblLayout w:type="fixed"/>
        <w:tblLook w:val="04A0"/>
      </w:tblPr>
      <w:tblGrid>
        <w:gridCol w:w="851"/>
        <w:gridCol w:w="1417"/>
        <w:gridCol w:w="1134"/>
        <w:gridCol w:w="993"/>
        <w:gridCol w:w="708"/>
        <w:gridCol w:w="851"/>
        <w:gridCol w:w="1134"/>
        <w:gridCol w:w="850"/>
        <w:gridCol w:w="1276"/>
        <w:gridCol w:w="851"/>
        <w:gridCol w:w="598"/>
        <w:gridCol w:w="724"/>
        <w:gridCol w:w="725"/>
        <w:gridCol w:w="724"/>
        <w:gridCol w:w="725"/>
        <w:gridCol w:w="724"/>
        <w:gridCol w:w="725"/>
        <w:gridCol w:w="725"/>
      </w:tblGrid>
      <w:tr w:rsidR="00F75BA7" w:rsidRPr="003D7124" w:rsidTr="00573C41">
        <w:tc>
          <w:tcPr>
            <w:tcW w:w="851" w:type="dxa"/>
            <w:vMerge w:val="restart"/>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Статус</w:t>
            </w:r>
          </w:p>
        </w:tc>
        <w:tc>
          <w:tcPr>
            <w:tcW w:w="1417" w:type="dxa"/>
            <w:vMerge w:val="restart"/>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 xml:space="preserve">Наименование подпрограммы муниципальной программы </w:t>
            </w:r>
            <w:r w:rsidR="00D317ED">
              <w:rPr>
                <w:rFonts w:eastAsia="Calibri"/>
                <w:sz w:val="16"/>
                <w:szCs w:val="16"/>
              </w:rPr>
              <w:t>Порецкого района Чувашской  Республики</w:t>
            </w:r>
            <w:r w:rsidRPr="00F2366F">
              <w:rPr>
                <w:rFonts w:eastAsia="Calibri"/>
                <w:sz w:val="16"/>
                <w:szCs w:val="16"/>
              </w:rPr>
              <w:t>(основного мероприятия, мероприятия)</w:t>
            </w:r>
          </w:p>
        </w:tc>
        <w:tc>
          <w:tcPr>
            <w:tcW w:w="1134" w:type="dxa"/>
            <w:vMerge w:val="restart"/>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 xml:space="preserve">Задача подпрограммы муниципальной программы </w:t>
            </w:r>
            <w:r w:rsidR="00831EED">
              <w:rPr>
                <w:rFonts w:eastAsia="Calibri"/>
                <w:sz w:val="16"/>
                <w:szCs w:val="16"/>
              </w:rPr>
              <w:t>Порецкого</w:t>
            </w:r>
            <w:r w:rsidRPr="00F2366F">
              <w:rPr>
                <w:rFonts w:eastAsia="Calibri"/>
                <w:sz w:val="16"/>
                <w:szCs w:val="16"/>
              </w:rPr>
              <w:t xml:space="preserve"> района</w:t>
            </w:r>
          </w:p>
        </w:tc>
        <w:tc>
          <w:tcPr>
            <w:tcW w:w="993" w:type="dxa"/>
            <w:vMerge w:val="restart"/>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Ответственный исполнитель, соисполнители</w:t>
            </w:r>
          </w:p>
        </w:tc>
        <w:tc>
          <w:tcPr>
            <w:tcW w:w="3543" w:type="dxa"/>
            <w:gridSpan w:val="4"/>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Код бюджетной</w:t>
            </w:r>
          </w:p>
        </w:tc>
        <w:tc>
          <w:tcPr>
            <w:tcW w:w="1276"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Источники финансирования</w:t>
            </w:r>
          </w:p>
        </w:tc>
        <w:tc>
          <w:tcPr>
            <w:tcW w:w="6521" w:type="dxa"/>
            <w:gridSpan w:val="9"/>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Расходы по годам, тыс. рублей</w:t>
            </w:r>
          </w:p>
        </w:tc>
      </w:tr>
      <w:tr w:rsidR="00F75BA7" w:rsidRPr="003D7124" w:rsidTr="001E11F5">
        <w:tc>
          <w:tcPr>
            <w:tcW w:w="851" w:type="dxa"/>
            <w:vMerge/>
          </w:tcPr>
          <w:p w:rsidR="00F75BA7" w:rsidRPr="00F2366F" w:rsidRDefault="00F75BA7" w:rsidP="002F5825">
            <w:pPr>
              <w:autoSpaceDE w:val="0"/>
              <w:autoSpaceDN w:val="0"/>
              <w:rPr>
                <w:rFonts w:eastAsia="Calibri"/>
                <w:sz w:val="16"/>
                <w:szCs w:val="16"/>
              </w:rPr>
            </w:pPr>
          </w:p>
        </w:tc>
        <w:tc>
          <w:tcPr>
            <w:tcW w:w="1417" w:type="dxa"/>
            <w:vMerge/>
          </w:tcPr>
          <w:p w:rsidR="00F75BA7" w:rsidRPr="00F2366F" w:rsidRDefault="00F75BA7" w:rsidP="002F5825">
            <w:pPr>
              <w:autoSpaceDE w:val="0"/>
              <w:autoSpaceDN w:val="0"/>
              <w:rPr>
                <w:rFonts w:eastAsia="Calibri"/>
                <w:sz w:val="16"/>
                <w:szCs w:val="16"/>
              </w:rPr>
            </w:pPr>
          </w:p>
        </w:tc>
        <w:tc>
          <w:tcPr>
            <w:tcW w:w="1134" w:type="dxa"/>
            <w:vMerge/>
          </w:tcPr>
          <w:p w:rsidR="00F75BA7" w:rsidRPr="00F2366F" w:rsidRDefault="00F75BA7" w:rsidP="002F5825">
            <w:pPr>
              <w:autoSpaceDE w:val="0"/>
              <w:autoSpaceDN w:val="0"/>
              <w:rPr>
                <w:rFonts w:eastAsia="Calibri"/>
                <w:sz w:val="16"/>
                <w:szCs w:val="16"/>
              </w:rPr>
            </w:pPr>
          </w:p>
        </w:tc>
        <w:tc>
          <w:tcPr>
            <w:tcW w:w="993" w:type="dxa"/>
            <w:vMerge/>
          </w:tcPr>
          <w:p w:rsidR="00F75BA7" w:rsidRPr="00F2366F" w:rsidRDefault="00F75BA7" w:rsidP="002F5825">
            <w:pPr>
              <w:autoSpaceDE w:val="0"/>
              <w:autoSpaceDN w:val="0"/>
              <w:rPr>
                <w:rFonts w:eastAsia="Calibri"/>
                <w:sz w:val="16"/>
                <w:szCs w:val="16"/>
              </w:rPr>
            </w:pPr>
          </w:p>
        </w:tc>
        <w:tc>
          <w:tcPr>
            <w:tcW w:w="708"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главный распорядитель бюджетных средств</w:t>
            </w:r>
          </w:p>
        </w:tc>
        <w:tc>
          <w:tcPr>
            <w:tcW w:w="851"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раздел, подраздел</w:t>
            </w:r>
          </w:p>
        </w:tc>
        <w:tc>
          <w:tcPr>
            <w:tcW w:w="1134"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целевая статья расходов</w:t>
            </w:r>
          </w:p>
        </w:tc>
        <w:tc>
          <w:tcPr>
            <w:tcW w:w="850"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группа (подгруппа) вида расходов</w:t>
            </w:r>
          </w:p>
        </w:tc>
        <w:tc>
          <w:tcPr>
            <w:tcW w:w="1276" w:type="dxa"/>
          </w:tcPr>
          <w:p w:rsidR="00F75BA7" w:rsidRPr="00F2366F" w:rsidRDefault="00F75BA7" w:rsidP="002F5825">
            <w:pPr>
              <w:autoSpaceDE w:val="0"/>
              <w:autoSpaceDN w:val="0"/>
              <w:jc w:val="center"/>
              <w:rPr>
                <w:rFonts w:eastAsia="Calibri"/>
                <w:sz w:val="16"/>
                <w:szCs w:val="16"/>
              </w:rPr>
            </w:pPr>
          </w:p>
        </w:tc>
        <w:tc>
          <w:tcPr>
            <w:tcW w:w="851"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2019</w:t>
            </w:r>
          </w:p>
        </w:tc>
        <w:tc>
          <w:tcPr>
            <w:tcW w:w="598"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2020</w:t>
            </w:r>
          </w:p>
        </w:tc>
        <w:tc>
          <w:tcPr>
            <w:tcW w:w="724"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2021</w:t>
            </w:r>
          </w:p>
        </w:tc>
        <w:tc>
          <w:tcPr>
            <w:tcW w:w="725"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2022</w:t>
            </w:r>
          </w:p>
        </w:tc>
        <w:tc>
          <w:tcPr>
            <w:tcW w:w="724"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2023</w:t>
            </w:r>
          </w:p>
        </w:tc>
        <w:tc>
          <w:tcPr>
            <w:tcW w:w="725"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2024</w:t>
            </w:r>
          </w:p>
        </w:tc>
        <w:tc>
          <w:tcPr>
            <w:tcW w:w="724"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2025</w:t>
            </w:r>
          </w:p>
        </w:tc>
        <w:tc>
          <w:tcPr>
            <w:tcW w:w="725"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2026-2030</w:t>
            </w:r>
          </w:p>
        </w:tc>
        <w:tc>
          <w:tcPr>
            <w:tcW w:w="725"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2031-2035</w:t>
            </w:r>
          </w:p>
        </w:tc>
      </w:tr>
      <w:tr w:rsidR="00F75BA7" w:rsidTr="001E11F5">
        <w:tc>
          <w:tcPr>
            <w:tcW w:w="851"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1</w:t>
            </w:r>
          </w:p>
        </w:tc>
        <w:tc>
          <w:tcPr>
            <w:tcW w:w="1417"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2</w:t>
            </w:r>
          </w:p>
        </w:tc>
        <w:tc>
          <w:tcPr>
            <w:tcW w:w="1134"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3</w:t>
            </w:r>
          </w:p>
        </w:tc>
        <w:tc>
          <w:tcPr>
            <w:tcW w:w="993"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4</w:t>
            </w:r>
          </w:p>
        </w:tc>
        <w:tc>
          <w:tcPr>
            <w:tcW w:w="708"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5</w:t>
            </w:r>
          </w:p>
        </w:tc>
        <w:tc>
          <w:tcPr>
            <w:tcW w:w="851"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6</w:t>
            </w:r>
          </w:p>
        </w:tc>
        <w:tc>
          <w:tcPr>
            <w:tcW w:w="1134"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7</w:t>
            </w:r>
          </w:p>
        </w:tc>
        <w:tc>
          <w:tcPr>
            <w:tcW w:w="850"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8</w:t>
            </w:r>
          </w:p>
        </w:tc>
        <w:tc>
          <w:tcPr>
            <w:tcW w:w="1276"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9</w:t>
            </w:r>
          </w:p>
        </w:tc>
        <w:tc>
          <w:tcPr>
            <w:tcW w:w="851"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10</w:t>
            </w:r>
          </w:p>
        </w:tc>
        <w:tc>
          <w:tcPr>
            <w:tcW w:w="598"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11</w:t>
            </w:r>
          </w:p>
        </w:tc>
        <w:tc>
          <w:tcPr>
            <w:tcW w:w="724"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12</w:t>
            </w:r>
          </w:p>
        </w:tc>
        <w:tc>
          <w:tcPr>
            <w:tcW w:w="725"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13</w:t>
            </w:r>
          </w:p>
        </w:tc>
        <w:tc>
          <w:tcPr>
            <w:tcW w:w="724"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14</w:t>
            </w:r>
          </w:p>
        </w:tc>
        <w:tc>
          <w:tcPr>
            <w:tcW w:w="725"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15</w:t>
            </w:r>
          </w:p>
        </w:tc>
        <w:tc>
          <w:tcPr>
            <w:tcW w:w="724"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16</w:t>
            </w:r>
          </w:p>
        </w:tc>
        <w:tc>
          <w:tcPr>
            <w:tcW w:w="725"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17</w:t>
            </w:r>
          </w:p>
        </w:tc>
        <w:tc>
          <w:tcPr>
            <w:tcW w:w="725" w:type="dxa"/>
          </w:tcPr>
          <w:p w:rsidR="00F75BA7" w:rsidRPr="00F2366F" w:rsidRDefault="00F75BA7" w:rsidP="002F5825">
            <w:pPr>
              <w:autoSpaceDE w:val="0"/>
              <w:autoSpaceDN w:val="0"/>
              <w:jc w:val="center"/>
              <w:rPr>
                <w:rFonts w:eastAsia="Calibri"/>
                <w:sz w:val="16"/>
                <w:szCs w:val="16"/>
              </w:rPr>
            </w:pPr>
            <w:r w:rsidRPr="00F2366F">
              <w:rPr>
                <w:rFonts w:eastAsia="Calibri"/>
                <w:sz w:val="16"/>
                <w:szCs w:val="16"/>
              </w:rPr>
              <w:t>18</w:t>
            </w:r>
          </w:p>
        </w:tc>
      </w:tr>
      <w:tr w:rsidR="001E11F5" w:rsidTr="001E11F5">
        <w:tc>
          <w:tcPr>
            <w:tcW w:w="851" w:type="dxa"/>
            <w:vMerge w:val="restart"/>
          </w:tcPr>
          <w:p w:rsidR="001E11F5" w:rsidRPr="00F2366F" w:rsidRDefault="001E11F5" w:rsidP="001E11F5">
            <w:pPr>
              <w:autoSpaceDE w:val="0"/>
              <w:autoSpaceDN w:val="0"/>
              <w:rPr>
                <w:rFonts w:eastAsia="Calibri"/>
                <w:sz w:val="16"/>
                <w:szCs w:val="16"/>
              </w:rPr>
            </w:pPr>
            <w:r w:rsidRPr="00F2366F">
              <w:rPr>
                <w:rFonts w:eastAsia="Calibri"/>
                <w:sz w:val="16"/>
                <w:szCs w:val="16"/>
              </w:rPr>
              <w:t>Подпрограмма</w:t>
            </w:r>
          </w:p>
        </w:tc>
        <w:tc>
          <w:tcPr>
            <w:tcW w:w="1417" w:type="dxa"/>
            <w:vMerge w:val="restart"/>
          </w:tcPr>
          <w:p w:rsidR="001E11F5" w:rsidRPr="009744CA" w:rsidRDefault="001E11F5" w:rsidP="001E11F5">
            <w:pPr>
              <w:autoSpaceDE w:val="0"/>
              <w:autoSpaceDN w:val="0"/>
              <w:rPr>
                <w:rFonts w:eastAsia="Calibri"/>
                <w:sz w:val="16"/>
                <w:szCs w:val="16"/>
              </w:rPr>
            </w:pPr>
            <w:r w:rsidRPr="00F2366F">
              <w:rPr>
                <w:rFonts w:eastAsia="Calibri"/>
                <w:sz w:val="16"/>
                <w:szCs w:val="16"/>
              </w:rPr>
              <w:t>«</w:t>
            </w:r>
            <w:r w:rsidRPr="009744CA">
              <w:rPr>
                <w:rFonts w:eastAsia="Calibri"/>
                <w:sz w:val="16"/>
                <w:szCs w:val="16"/>
              </w:rPr>
              <w:t xml:space="preserve">Создание в </w:t>
            </w:r>
            <w:r>
              <w:rPr>
                <w:rFonts w:eastAsia="Calibri"/>
                <w:sz w:val="16"/>
                <w:szCs w:val="16"/>
              </w:rPr>
              <w:t xml:space="preserve">Порецком </w:t>
            </w:r>
            <w:r w:rsidRPr="009744CA">
              <w:rPr>
                <w:rFonts w:eastAsia="Calibri"/>
                <w:sz w:val="16"/>
                <w:szCs w:val="16"/>
              </w:rPr>
              <w:t>районе  новых мест в общеобразовательных</w:t>
            </w:r>
          </w:p>
          <w:p w:rsidR="001E11F5" w:rsidRPr="00F2366F" w:rsidRDefault="001E11F5" w:rsidP="001E11F5">
            <w:pPr>
              <w:autoSpaceDE w:val="0"/>
              <w:autoSpaceDN w:val="0"/>
              <w:rPr>
                <w:rFonts w:eastAsia="Calibri"/>
                <w:sz w:val="16"/>
                <w:szCs w:val="16"/>
              </w:rPr>
            </w:pPr>
            <w:r w:rsidRPr="009744CA">
              <w:rPr>
                <w:rFonts w:eastAsia="Calibri"/>
                <w:sz w:val="16"/>
                <w:szCs w:val="16"/>
              </w:rPr>
              <w:t xml:space="preserve"> организациях в соответствии с прогнозируемой потребностью и современными условиями обучения</w:t>
            </w:r>
            <w:r w:rsidRPr="00F2366F">
              <w:rPr>
                <w:rFonts w:eastAsia="Calibri"/>
                <w:sz w:val="16"/>
                <w:szCs w:val="16"/>
              </w:rPr>
              <w:t xml:space="preserve">» </w:t>
            </w:r>
          </w:p>
          <w:p w:rsidR="001E11F5" w:rsidRPr="00F2366F" w:rsidRDefault="001E11F5" w:rsidP="001E11F5">
            <w:pPr>
              <w:autoSpaceDE w:val="0"/>
              <w:autoSpaceDN w:val="0"/>
              <w:rPr>
                <w:rFonts w:eastAsia="Calibri"/>
                <w:sz w:val="16"/>
                <w:szCs w:val="16"/>
              </w:rPr>
            </w:pPr>
          </w:p>
        </w:tc>
        <w:tc>
          <w:tcPr>
            <w:tcW w:w="1134" w:type="dxa"/>
            <w:vMerge w:val="restart"/>
          </w:tcPr>
          <w:p w:rsidR="001E11F5" w:rsidRPr="00F2366F" w:rsidRDefault="001E11F5" w:rsidP="001E11F5">
            <w:pPr>
              <w:autoSpaceDE w:val="0"/>
              <w:autoSpaceDN w:val="0"/>
              <w:jc w:val="center"/>
              <w:rPr>
                <w:rFonts w:eastAsia="Calibri"/>
                <w:sz w:val="16"/>
                <w:szCs w:val="16"/>
              </w:rPr>
            </w:pPr>
          </w:p>
        </w:tc>
        <w:tc>
          <w:tcPr>
            <w:tcW w:w="993" w:type="dxa"/>
            <w:vMerge w:val="restart"/>
          </w:tcPr>
          <w:p w:rsidR="001E11F5" w:rsidRPr="00F2366F" w:rsidRDefault="001E11F5" w:rsidP="001E11F5">
            <w:pPr>
              <w:pStyle w:val="ConsPlusCell"/>
              <w:rPr>
                <w:rFonts w:ascii="Times New Roman" w:hAnsi="Times New Roman" w:cs="Times New Roman"/>
                <w:sz w:val="16"/>
                <w:szCs w:val="16"/>
              </w:rPr>
            </w:pPr>
            <w:r w:rsidRPr="00F2366F">
              <w:rPr>
                <w:rFonts w:ascii="Times New Roman" w:hAnsi="Times New Roman" w:cs="Times New Roman"/>
                <w:sz w:val="16"/>
                <w:szCs w:val="16"/>
              </w:rPr>
              <w:t xml:space="preserve">Ответственный исполнитель – </w:t>
            </w:r>
            <w:r>
              <w:rPr>
                <w:rFonts w:ascii="Times New Roman" w:hAnsi="Times New Roman" w:cs="Times New Roman"/>
                <w:sz w:val="16"/>
                <w:szCs w:val="16"/>
              </w:rPr>
              <w:t>Отдел образования,  молодежной политики и спорта администрации Порецкого района</w:t>
            </w:r>
            <w:r w:rsidRPr="00F2366F">
              <w:rPr>
                <w:rFonts w:ascii="Times New Roman" w:hAnsi="Times New Roman" w:cs="Times New Roman"/>
                <w:sz w:val="16"/>
                <w:szCs w:val="16"/>
              </w:rPr>
              <w:t>;</w:t>
            </w:r>
          </w:p>
          <w:p w:rsidR="001E11F5" w:rsidRPr="00F2366F" w:rsidRDefault="001E11F5" w:rsidP="001E11F5">
            <w:pPr>
              <w:pStyle w:val="ConsPlusCell"/>
              <w:rPr>
                <w:rFonts w:ascii="Times New Roman" w:hAnsi="Times New Roman" w:cs="Times New Roman"/>
                <w:sz w:val="16"/>
                <w:szCs w:val="16"/>
              </w:rPr>
            </w:pPr>
            <w:r w:rsidRPr="00F2366F">
              <w:rPr>
                <w:rFonts w:ascii="Times New Roman" w:hAnsi="Times New Roman" w:cs="Times New Roman"/>
                <w:sz w:val="16"/>
                <w:szCs w:val="16"/>
              </w:rPr>
              <w:t>Соисполни</w:t>
            </w:r>
            <w:r w:rsidRPr="00F2366F">
              <w:rPr>
                <w:rFonts w:ascii="Times New Roman" w:hAnsi="Times New Roman" w:cs="Times New Roman"/>
                <w:sz w:val="16"/>
                <w:szCs w:val="16"/>
              </w:rPr>
              <w:lastRenderedPageBreak/>
              <w:t xml:space="preserve">тели - </w:t>
            </w:r>
          </w:p>
          <w:p w:rsidR="001E11F5" w:rsidRPr="00F2366F" w:rsidRDefault="001E11F5" w:rsidP="001E11F5">
            <w:pPr>
              <w:autoSpaceDE w:val="0"/>
              <w:autoSpaceDN w:val="0"/>
              <w:jc w:val="center"/>
              <w:rPr>
                <w:rFonts w:eastAsia="Calibri"/>
                <w:sz w:val="16"/>
                <w:szCs w:val="16"/>
              </w:rPr>
            </w:pPr>
            <w:r w:rsidRPr="00F2366F">
              <w:rPr>
                <w:sz w:val="16"/>
                <w:szCs w:val="16"/>
              </w:rPr>
              <w:t xml:space="preserve">муниципальные образовательные организации </w:t>
            </w:r>
            <w:r w:rsidR="00D317ED">
              <w:rPr>
                <w:sz w:val="16"/>
                <w:szCs w:val="16"/>
              </w:rPr>
              <w:t>Порецкого района Чувашской  Республики</w:t>
            </w:r>
          </w:p>
        </w:tc>
        <w:tc>
          <w:tcPr>
            <w:tcW w:w="708"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lastRenderedPageBreak/>
              <w:t>x</w:t>
            </w:r>
          </w:p>
        </w:tc>
        <w:tc>
          <w:tcPr>
            <w:tcW w:w="851"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1134"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850"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1276" w:type="dxa"/>
          </w:tcPr>
          <w:p w:rsidR="001E11F5" w:rsidRPr="00F2366F" w:rsidRDefault="001E11F5" w:rsidP="001E11F5">
            <w:pPr>
              <w:autoSpaceDE w:val="0"/>
              <w:autoSpaceDN w:val="0"/>
              <w:rPr>
                <w:rFonts w:eastAsia="Calibri"/>
                <w:sz w:val="16"/>
                <w:szCs w:val="16"/>
              </w:rPr>
            </w:pPr>
            <w:r w:rsidRPr="00F2366F">
              <w:rPr>
                <w:rFonts w:eastAsia="Calibri"/>
                <w:sz w:val="16"/>
                <w:szCs w:val="16"/>
              </w:rPr>
              <w:t>Всего</w:t>
            </w:r>
          </w:p>
        </w:tc>
        <w:tc>
          <w:tcPr>
            <w:tcW w:w="851" w:type="dxa"/>
          </w:tcPr>
          <w:p w:rsidR="001E11F5" w:rsidRPr="00A44189" w:rsidRDefault="00484C8B" w:rsidP="001E11F5">
            <w:pPr>
              <w:jc w:val="center"/>
              <w:rPr>
                <w:sz w:val="16"/>
                <w:szCs w:val="16"/>
              </w:rPr>
            </w:pPr>
            <w:r>
              <w:rPr>
                <w:sz w:val="16"/>
                <w:szCs w:val="16"/>
              </w:rPr>
              <w:t>13633,4</w:t>
            </w:r>
          </w:p>
        </w:tc>
        <w:tc>
          <w:tcPr>
            <w:tcW w:w="598" w:type="dxa"/>
          </w:tcPr>
          <w:p w:rsidR="001E11F5" w:rsidRPr="00F2366F" w:rsidRDefault="00F82997" w:rsidP="0098182F">
            <w:pPr>
              <w:autoSpaceDE w:val="0"/>
              <w:autoSpaceDN w:val="0"/>
              <w:jc w:val="center"/>
              <w:rPr>
                <w:rFonts w:eastAsia="Calibri"/>
                <w:sz w:val="16"/>
                <w:szCs w:val="16"/>
              </w:rPr>
            </w:pPr>
            <w:r>
              <w:rPr>
                <w:rFonts w:eastAsia="Calibri"/>
                <w:sz w:val="16"/>
                <w:szCs w:val="16"/>
              </w:rPr>
              <w:t>9705,4</w:t>
            </w:r>
          </w:p>
        </w:tc>
        <w:tc>
          <w:tcPr>
            <w:tcW w:w="724" w:type="dxa"/>
          </w:tcPr>
          <w:p w:rsidR="001E11F5" w:rsidRPr="00F2366F" w:rsidRDefault="001E11F5" w:rsidP="001E11F5">
            <w:pPr>
              <w:autoSpaceDE w:val="0"/>
              <w:autoSpaceDN w:val="0"/>
              <w:jc w:val="center"/>
              <w:rPr>
                <w:rFonts w:eastAsia="Calibri"/>
                <w:sz w:val="16"/>
                <w:szCs w:val="16"/>
              </w:rPr>
            </w:pPr>
            <w:r>
              <w:rPr>
                <w:rFonts w:eastAsia="Calibri"/>
                <w:sz w:val="16"/>
                <w:szCs w:val="16"/>
              </w:rPr>
              <w:t>0</w:t>
            </w:r>
          </w:p>
        </w:tc>
        <w:tc>
          <w:tcPr>
            <w:tcW w:w="725" w:type="dxa"/>
          </w:tcPr>
          <w:p w:rsidR="001E11F5" w:rsidRPr="00F2366F" w:rsidRDefault="001E11F5" w:rsidP="001E11F5">
            <w:pPr>
              <w:autoSpaceDE w:val="0"/>
              <w:autoSpaceDN w:val="0"/>
              <w:jc w:val="center"/>
              <w:rPr>
                <w:rFonts w:eastAsia="Calibri"/>
                <w:sz w:val="16"/>
                <w:szCs w:val="16"/>
              </w:rPr>
            </w:pPr>
            <w:r>
              <w:rPr>
                <w:rFonts w:eastAsia="Calibri"/>
                <w:sz w:val="16"/>
                <w:szCs w:val="16"/>
              </w:rPr>
              <w:t>0</w:t>
            </w:r>
          </w:p>
        </w:tc>
        <w:tc>
          <w:tcPr>
            <w:tcW w:w="724" w:type="dxa"/>
          </w:tcPr>
          <w:p w:rsidR="001E11F5" w:rsidRPr="00F2366F" w:rsidRDefault="001E11F5" w:rsidP="001E11F5">
            <w:pPr>
              <w:autoSpaceDE w:val="0"/>
              <w:autoSpaceDN w:val="0"/>
              <w:jc w:val="center"/>
              <w:rPr>
                <w:rFonts w:eastAsia="Calibri"/>
                <w:sz w:val="16"/>
                <w:szCs w:val="16"/>
              </w:rPr>
            </w:pPr>
            <w:r>
              <w:rPr>
                <w:rFonts w:eastAsia="Calibri"/>
                <w:sz w:val="16"/>
                <w:szCs w:val="16"/>
              </w:rPr>
              <w:t>0</w:t>
            </w:r>
          </w:p>
        </w:tc>
        <w:tc>
          <w:tcPr>
            <w:tcW w:w="725" w:type="dxa"/>
          </w:tcPr>
          <w:p w:rsidR="001E11F5" w:rsidRPr="00F2366F" w:rsidRDefault="001E11F5" w:rsidP="001E11F5">
            <w:pPr>
              <w:autoSpaceDE w:val="0"/>
              <w:autoSpaceDN w:val="0"/>
              <w:jc w:val="center"/>
              <w:rPr>
                <w:rFonts w:eastAsia="Calibri"/>
                <w:sz w:val="16"/>
                <w:szCs w:val="16"/>
              </w:rPr>
            </w:pPr>
            <w:r>
              <w:rPr>
                <w:rFonts w:eastAsia="Calibri"/>
                <w:sz w:val="16"/>
                <w:szCs w:val="16"/>
              </w:rPr>
              <w:t>0</w:t>
            </w:r>
          </w:p>
        </w:tc>
        <w:tc>
          <w:tcPr>
            <w:tcW w:w="724" w:type="dxa"/>
          </w:tcPr>
          <w:p w:rsidR="001E11F5" w:rsidRPr="00F2366F" w:rsidRDefault="001E11F5" w:rsidP="001E11F5">
            <w:pPr>
              <w:autoSpaceDE w:val="0"/>
              <w:autoSpaceDN w:val="0"/>
              <w:jc w:val="center"/>
              <w:rPr>
                <w:rFonts w:eastAsia="Calibri"/>
                <w:sz w:val="16"/>
                <w:szCs w:val="16"/>
              </w:rPr>
            </w:pPr>
            <w:r>
              <w:rPr>
                <w:rFonts w:eastAsia="Calibri"/>
                <w:sz w:val="16"/>
                <w:szCs w:val="16"/>
              </w:rPr>
              <w:t>0</w:t>
            </w:r>
          </w:p>
        </w:tc>
        <w:tc>
          <w:tcPr>
            <w:tcW w:w="725" w:type="dxa"/>
          </w:tcPr>
          <w:p w:rsidR="001E11F5" w:rsidRPr="00F2366F" w:rsidRDefault="001E11F5" w:rsidP="001E11F5">
            <w:pPr>
              <w:autoSpaceDE w:val="0"/>
              <w:autoSpaceDN w:val="0"/>
              <w:jc w:val="center"/>
              <w:rPr>
                <w:rFonts w:eastAsia="Calibri"/>
                <w:sz w:val="16"/>
                <w:szCs w:val="16"/>
              </w:rPr>
            </w:pPr>
            <w:r>
              <w:rPr>
                <w:rFonts w:eastAsia="Calibri"/>
                <w:sz w:val="16"/>
                <w:szCs w:val="16"/>
              </w:rPr>
              <w:t>0</w:t>
            </w:r>
          </w:p>
        </w:tc>
        <w:tc>
          <w:tcPr>
            <w:tcW w:w="725" w:type="dxa"/>
          </w:tcPr>
          <w:p w:rsidR="001E11F5" w:rsidRPr="00F2366F" w:rsidRDefault="001E11F5" w:rsidP="001E11F5">
            <w:pPr>
              <w:autoSpaceDE w:val="0"/>
              <w:autoSpaceDN w:val="0"/>
              <w:jc w:val="center"/>
              <w:rPr>
                <w:rFonts w:eastAsia="Calibri"/>
                <w:sz w:val="16"/>
                <w:szCs w:val="16"/>
              </w:rPr>
            </w:pPr>
            <w:r>
              <w:rPr>
                <w:rFonts w:eastAsia="Calibri"/>
                <w:sz w:val="16"/>
                <w:szCs w:val="16"/>
              </w:rPr>
              <w:t>0</w:t>
            </w:r>
          </w:p>
        </w:tc>
      </w:tr>
      <w:tr w:rsidR="001E11F5" w:rsidTr="001E11F5">
        <w:tc>
          <w:tcPr>
            <w:tcW w:w="851" w:type="dxa"/>
            <w:vMerge/>
          </w:tcPr>
          <w:p w:rsidR="001E11F5" w:rsidRPr="00EF0BE4" w:rsidRDefault="001E11F5" w:rsidP="001E11F5">
            <w:pPr>
              <w:autoSpaceDE w:val="0"/>
              <w:autoSpaceDN w:val="0"/>
              <w:rPr>
                <w:rFonts w:eastAsia="Calibri"/>
                <w:sz w:val="20"/>
                <w:szCs w:val="20"/>
              </w:rPr>
            </w:pPr>
          </w:p>
        </w:tc>
        <w:tc>
          <w:tcPr>
            <w:tcW w:w="1417" w:type="dxa"/>
            <w:vMerge/>
          </w:tcPr>
          <w:p w:rsidR="001E11F5" w:rsidRPr="00EF0BE4" w:rsidRDefault="001E11F5" w:rsidP="001E11F5">
            <w:pPr>
              <w:autoSpaceDE w:val="0"/>
              <w:autoSpaceDN w:val="0"/>
              <w:rPr>
                <w:rFonts w:eastAsia="Calibri"/>
                <w:sz w:val="20"/>
                <w:szCs w:val="20"/>
              </w:rPr>
            </w:pPr>
          </w:p>
        </w:tc>
        <w:tc>
          <w:tcPr>
            <w:tcW w:w="1134" w:type="dxa"/>
            <w:vMerge/>
          </w:tcPr>
          <w:p w:rsidR="001E11F5" w:rsidRDefault="001E11F5" w:rsidP="001E11F5">
            <w:pPr>
              <w:autoSpaceDE w:val="0"/>
              <w:autoSpaceDN w:val="0"/>
              <w:jc w:val="center"/>
              <w:rPr>
                <w:rFonts w:eastAsia="Calibri"/>
              </w:rPr>
            </w:pPr>
          </w:p>
        </w:tc>
        <w:tc>
          <w:tcPr>
            <w:tcW w:w="993" w:type="dxa"/>
            <w:vMerge/>
          </w:tcPr>
          <w:p w:rsidR="001E11F5" w:rsidRDefault="001E11F5" w:rsidP="001E11F5">
            <w:pPr>
              <w:autoSpaceDE w:val="0"/>
              <w:autoSpaceDN w:val="0"/>
              <w:jc w:val="center"/>
              <w:rPr>
                <w:rFonts w:eastAsia="Calibri"/>
              </w:rPr>
            </w:pPr>
          </w:p>
        </w:tc>
        <w:tc>
          <w:tcPr>
            <w:tcW w:w="708"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851"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1134" w:type="dxa"/>
          </w:tcPr>
          <w:p w:rsidR="001E11F5" w:rsidRPr="00981A5A" w:rsidRDefault="001E11F5" w:rsidP="001E11F5">
            <w:pPr>
              <w:jc w:val="center"/>
              <w:rPr>
                <w:rFonts w:eastAsia="Calibri"/>
                <w:bCs/>
                <w:color w:val="000000"/>
                <w:sz w:val="15"/>
                <w:szCs w:val="15"/>
              </w:rPr>
            </w:pPr>
            <w:r w:rsidRPr="00981A5A">
              <w:rPr>
                <w:rFonts w:eastAsia="Calibri"/>
                <w:bCs/>
                <w:color w:val="000000"/>
                <w:sz w:val="15"/>
                <w:szCs w:val="15"/>
              </w:rPr>
              <w:t>Ц740000000</w:t>
            </w:r>
          </w:p>
        </w:tc>
        <w:tc>
          <w:tcPr>
            <w:tcW w:w="850"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1276" w:type="dxa"/>
          </w:tcPr>
          <w:p w:rsidR="001E11F5" w:rsidRPr="00F2366F" w:rsidRDefault="001E11F5" w:rsidP="001E11F5">
            <w:pPr>
              <w:autoSpaceDE w:val="0"/>
              <w:autoSpaceDN w:val="0"/>
              <w:rPr>
                <w:rFonts w:eastAsia="Calibri"/>
                <w:sz w:val="16"/>
                <w:szCs w:val="16"/>
              </w:rPr>
            </w:pPr>
            <w:r w:rsidRPr="00F2366F">
              <w:rPr>
                <w:rFonts w:eastAsia="Calibri"/>
                <w:sz w:val="16"/>
                <w:szCs w:val="16"/>
              </w:rPr>
              <w:t>федеральный бюджет</w:t>
            </w:r>
          </w:p>
        </w:tc>
        <w:tc>
          <w:tcPr>
            <w:tcW w:w="851" w:type="dxa"/>
          </w:tcPr>
          <w:p w:rsidR="001E11F5" w:rsidRPr="00A44189" w:rsidRDefault="001E11F5" w:rsidP="001E11F5">
            <w:pPr>
              <w:jc w:val="center"/>
              <w:rPr>
                <w:sz w:val="16"/>
                <w:szCs w:val="16"/>
              </w:rPr>
            </w:pPr>
            <w:r w:rsidRPr="00A44189">
              <w:rPr>
                <w:sz w:val="16"/>
                <w:szCs w:val="16"/>
              </w:rPr>
              <w:t>0</w:t>
            </w:r>
          </w:p>
        </w:tc>
        <w:tc>
          <w:tcPr>
            <w:tcW w:w="598" w:type="dxa"/>
          </w:tcPr>
          <w:p w:rsidR="001E11F5" w:rsidRPr="00A44189" w:rsidRDefault="001E11F5" w:rsidP="001E11F5">
            <w:pPr>
              <w:jc w:val="center"/>
              <w:rPr>
                <w:sz w:val="16"/>
                <w:szCs w:val="16"/>
              </w:rPr>
            </w:pPr>
            <w:r w:rsidRPr="00A44189">
              <w:rPr>
                <w:sz w:val="16"/>
                <w:szCs w:val="16"/>
              </w:rPr>
              <w:t>0</w:t>
            </w:r>
          </w:p>
        </w:tc>
        <w:tc>
          <w:tcPr>
            <w:tcW w:w="724"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c>
          <w:tcPr>
            <w:tcW w:w="724"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c>
          <w:tcPr>
            <w:tcW w:w="724"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r>
      <w:tr w:rsidR="001E11F5" w:rsidTr="001E11F5">
        <w:tc>
          <w:tcPr>
            <w:tcW w:w="851" w:type="dxa"/>
            <w:vMerge/>
          </w:tcPr>
          <w:p w:rsidR="001E11F5" w:rsidRPr="00EF0BE4" w:rsidRDefault="001E11F5" w:rsidP="001E11F5">
            <w:pPr>
              <w:autoSpaceDE w:val="0"/>
              <w:autoSpaceDN w:val="0"/>
              <w:rPr>
                <w:rFonts w:eastAsia="Calibri"/>
                <w:sz w:val="20"/>
                <w:szCs w:val="20"/>
              </w:rPr>
            </w:pPr>
          </w:p>
        </w:tc>
        <w:tc>
          <w:tcPr>
            <w:tcW w:w="1417" w:type="dxa"/>
            <w:vMerge/>
          </w:tcPr>
          <w:p w:rsidR="001E11F5" w:rsidRPr="00EF0BE4" w:rsidRDefault="001E11F5" w:rsidP="001E11F5">
            <w:pPr>
              <w:autoSpaceDE w:val="0"/>
              <w:autoSpaceDN w:val="0"/>
              <w:rPr>
                <w:rFonts w:eastAsia="Calibri"/>
                <w:sz w:val="20"/>
                <w:szCs w:val="20"/>
              </w:rPr>
            </w:pPr>
          </w:p>
        </w:tc>
        <w:tc>
          <w:tcPr>
            <w:tcW w:w="1134" w:type="dxa"/>
            <w:vMerge/>
          </w:tcPr>
          <w:p w:rsidR="001E11F5" w:rsidRDefault="001E11F5" w:rsidP="001E11F5">
            <w:pPr>
              <w:autoSpaceDE w:val="0"/>
              <w:autoSpaceDN w:val="0"/>
              <w:jc w:val="center"/>
              <w:rPr>
                <w:rFonts w:eastAsia="Calibri"/>
              </w:rPr>
            </w:pPr>
          </w:p>
        </w:tc>
        <w:tc>
          <w:tcPr>
            <w:tcW w:w="993" w:type="dxa"/>
            <w:vMerge/>
          </w:tcPr>
          <w:p w:rsidR="001E11F5" w:rsidRDefault="001E11F5" w:rsidP="001E11F5">
            <w:pPr>
              <w:autoSpaceDE w:val="0"/>
              <w:autoSpaceDN w:val="0"/>
              <w:jc w:val="center"/>
              <w:rPr>
                <w:rFonts w:eastAsia="Calibri"/>
              </w:rPr>
            </w:pPr>
          </w:p>
        </w:tc>
        <w:tc>
          <w:tcPr>
            <w:tcW w:w="708"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851"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1134" w:type="dxa"/>
          </w:tcPr>
          <w:p w:rsidR="001E11F5" w:rsidRPr="00981A5A" w:rsidRDefault="001E11F5" w:rsidP="001E11F5">
            <w:pPr>
              <w:jc w:val="center"/>
              <w:rPr>
                <w:rFonts w:eastAsia="Calibri"/>
                <w:bCs/>
                <w:color w:val="000000"/>
                <w:sz w:val="15"/>
                <w:szCs w:val="15"/>
              </w:rPr>
            </w:pPr>
            <w:r w:rsidRPr="00981A5A">
              <w:rPr>
                <w:rFonts w:eastAsia="Calibri"/>
                <w:bCs/>
                <w:color w:val="000000"/>
                <w:sz w:val="15"/>
                <w:szCs w:val="15"/>
              </w:rPr>
              <w:t>Ц740000000</w:t>
            </w:r>
          </w:p>
        </w:tc>
        <w:tc>
          <w:tcPr>
            <w:tcW w:w="850"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1276" w:type="dxa"/>
          </w:tcPr>
          <w:p w:rsidR="001E11F5" w:rsidRPr="00F2366F" w:rsidRDefault="001E11F5" w:rsidP="001E11F5">
            <w:pPr>
              <w:autoSpaceDE w:val="0"/>
              <w:autoSpaceDN w:val="0"/>
              <w:rPr>
                <w:rFonts w:eastAsia="Calibri"/>
                <w:sz w:val="16"/>
                <w:szCs w:val="16"/>
              </w:rPr>
            </w:pPr>
            <w:r w:rsidRPr="00F2366F">
              <w:rPr>
                <w:rFonts w:eastAsia="Calibri"/>
                <w:sz w:val="16"/>
                <w:szCs w:val="16"/>
              </w:rPr>
              <w:t>республиканский бюджет Чувашской Республики</w:t>
            </w:r>
          </w:p>
        </w:tc>
        <w:tc>
          <w:tcPr>
            <w:tcW w:w="851" w:type="dxa"/>
          </w:tcPr>
          <w:p w:rsidR="001E11F5" w:rsidRPr="00981A5A" w:rsidRDefault="00484C8B" w:rsidP="001E11F5">
            <w:pPr>
              <w:jc w:val="center"/>
              <w:rPr>
                <w:sz w:val="16"/>
                <w:szCs w:val="16"/>
              </w:rPr>
            </w:pPr>
            <w:r>
              <w:rPr>
                <w:sz w:val="16"/>
                <w:szCs w:val="16"/>
              </w:rPr>
              <w:t>12815,4</w:t>
            </w:r>
          </w:p>
        </w:tc>
        <w:tc>
          <w:tcPr>
            <w:tcW w:w="598" w:type="dxa"/>
          </w:tcPr>
          <w:p w:rsidR="001E11F5" w:rsidRPr="00A44189" w:rsidRDefault="00F82997" w:rsidP="00F82997">
            <w:pPr>
              <w:jc w:val="left"/>
              <w:rPr>
                <w:sz w:val="16"/>
                <w:szCs w:val="16"/>
              </w:rPr>
            </w:pPr>
            <w:r>
              <w:rPr>
                <w:sz w:val="16"/>
                <w:szCs w:val="16"/>
              </w:rPr>
              <w:t>9161,4</w:t>
            </w:r>
          </w:p>
        </w:tc>
        <w:tc>
          <w:tcPr>
            <w:tcW w:w="724"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c>
          <w:tcPr>
            <w:tcW w:w="724"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c>
          <w:tcPr>
            <w:tcW w:w="724"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r>
      <w:tr w:rsidR="001E11F5" w:rsidTr="001E11F5">
        <w:tc>
          <w:tcPr>
            <w:tcW w:w="851" w:type="dxa"/>
            <w:vMerge/>
          </w:tcPr>
          <w:p w:rsidR="001E11F5" w:rsidRPr="00EF0BE4" w:rsidRDefault="001E11F5" w:rsidP="001E11F5">
            <w:pPr>
              <w:autoSpaceDE w:val="0"/>
              <w:autoSpaceDN w:val="0"/>
              <w:rPr>
                <w:rFonts w:eastAsia="Calibri"/>
                <w:sz w:val="20"/>
                <w:szCs w:val="20"/>
              </w:rPr>
            </w:pPr>
          </w:p>
        </w:tc>
        <w:tc>
          <w:tcPr>
            <w:tcW w:w="1417" w:type="dxa"/>
            <w:vMerge/>
          </w:tcPr>
          <w:p w:rsidR="001E11F5" w:rsidRPr="00EF0BE4" w:rsidRDefault="001E11F5" w:rsidP="001E11F5">
            <w:pPr>
              <w:autoSpaceDE w:val="0"/>
              <w:autoSpaceDN w:val="0"/>
              <w:rPr>
                <w:rFonts w:eastAsia="Calibri"/>
                <w:sz w:val="20"/>
                <w:szCs w:val="20"/>
              </w:rPr>
            </w:pPr>
          </w:p>
        </w:tc>
        <w:tc>
          <w:tcPr>
            <w:tcW w:w="1134" w:type="dxa"/>
            <w:vMerge/>
          </w:tcPr>
          <w:p w:rsidR="001E11F5" w:rsidRDefault="001E11F5" w:rsidP="001E11F5">
            <w:pPr>
              <w:autoSpaceDE w:val="0"/>
              <w:autoSpaceDN w:val="0"/>
              <w:jc w:val="center"/>
              <w:rPr>
                <w:rFonts w:eastAsia="Calibri"/>
              </w:rPr>
            </w:pPr>
          </w:p>
        </w:tc>
        <w:tc>
          <w:tcPr>
            <w:tcW w:w="993" w:type="dxa"/>
            <w:vMerge/>
          </w:tcPr>
          <w:p w:rsidR="001E11F5" w:rsidRDefault="001E11F5" w:rsidP="001E11F5">
            <w:pPr>
              <w:autoSpaceDE w:val="0"/>
              <w:autoSpaceDN w:val="0"/>
              <w:jc w:val="center"/>
              <w:rPr>
                <w:rFonts w:eastAsia="Calibri"/>
              </w:rPr>
            </w:pPr>
          </w:p>
        </w:tc>
        <w:tc>
          <w:tcPr>
            <w:tcW w:w="708"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851"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1134"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850"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1276" w:type="dxa"/>
          </w:tcPr>
          <w:p w:rsidR="001E11F5" w:rsidRPr="00F2366F" w:rsidRDefault="001E11F5" w:rsidP="001E11F5">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1" w:type="dxa"/>
          </w:tcPr>
          <w:p w:rsidR="001E11F5" w:rsidRPr="00981A5A" w:rsidRDefault="00484C8B" w:rsidP="001E11F5">
            <w:pPr>
              <w:jc w:val="center"/>
              <w:rPr>
                <w:sz w:val="16"/>
                <w:szCs w:val="16"/>
              </w:rPr>
            </w:pPr>
            <w:r>
              <w:rPr>
                <w:sz w:val="16"/>
                <w:szCs w:val="16"/>
              </w:rPr>
              <w:t>818,0</w:t>
            </w:r>
          </w:p>
        </w:tc>
        <w:tc>
          <w:tcPr>
            <w:tcW w:w="598" w:type="dxa"/>
          </w:tcPr>
          <w:p w:rsidR="001E11F5" w:rsidRPr="00A44189" w:rsidRDefault="00F82997" w:rsidP="00F82997">
            <w:pPr>
              <w:jc w:val="center"/>
              <w:rPr>
                <w:sz w:val="16"/>
                <w:szCs w:val="16"/>
              </w:rPr>
            </w:pPr>
            <w:r>
              <w:rPr>
                <w:sz w:val="16"/>
                <w:szCs w:val="16"/>
              </w:rPr>
              <w:t>544,0</w:t>
            </w:r>
          </w:p>
        </w:tc>
        <w:tc>
          <w:tcPr>
            <w:tcW w:w="724"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c>
          <w:tcPr>
            <w:tcW w:w="724"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c>
          <w:tcPr>
            <w:tcW w:w="724"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r>
      <w:tr w:rsidR="001E11F5" w:rsidTr="001E11F5">
        <w:tc>
          <w:tcPr>
            <w:tcW w:w="851" w:type="dxa"/>
            <w:vMerge/>
          </w:tcPr>
          <w:p w:rsidR="001E11F5" w:rsidRPr="008A6870" w:rsidRDefault="001E11F5" w:rsidP="001E11F5">
            <w:pPr>
              <w:autoSpaceDE w:val="0"/>
              <w:autoSpaceDN w:val="0"/>
              <w:rPr>
                <w:rFonts w:eastAsia="Calibri"/>
              </w:rPr>
            </w:pPr>
          </w:p>
        </w:tc>
        <w:tc>
          <w:tcPr>
            <w:tcW w:w="1417" w:type="dxa"/>
            <w:vMerge/>
          </w:tcPr>
          <w:p w:rsidR="001E11F5" w:rsidRPr="008A6870" w:rsidRDefault="001E11F5" w:rsidP="001E11F5">
            <w:pPr>
              <w:autoSpaceDE w:val="0"/>
              <w:autoSpaceDN w:val="0"/>
              <w:rPr>
                <w:rFonts w:eastAsia="Calibri"/>
              </w:rPr>
            </w:pPr>
          </w:p>
        </w:tc>
        <w:tc>
          <w:tcPr>
            <w:tcW w:w="1134" w:type="dxa"/>
            <w:vMerge/>
          </w:tcPr>
          <w:p w:rsidR="001E11F5" w:rsidRDefault="001E11F5" w:rsidP="001E11F5">
            <w:pPr>
              <w:autoSpaceDE w:val="0"/>
              <w:autoSpaceDN w:val="0"/>
              <w:jc w:val="center"/>
              <w:rPr>
                <w:rFonts w:eastAsia="Calibri"/>
              </w:rPr>
            </w:pPr>
          </w:p>
        </w:tc>
        <w:tc>
          <w:tcPr>
            <w:tcW w:w="993" w:type="dxa"/>
            <w:vMerge/>
          </w:tcPr>
          <w:p w:rsidR="001E11F5" w:rsidRDefault="001E11F5" w:rsidP="001E11F5">
            <w:pPr>
              <w:autoSpaceDE w:val="0"/>
              <w:autoSpaceDN w:val="0"/>
              <w:jc w:val="center"/>
              <w:rPr>
                <w:rFonts w:eastAsia="Calibri"/>
              </w:rPr>
            </w:pPr>
          </w:p>
        </w:tc>
        <w:tc>
          <w:tcPr>
            <w:tcW w:w="708"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851"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1134"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850" w:type="dxa"/>
          </w:tcPr>
          <w:p w:rsidR="001E11F5" w:rsidRPr="00F2366F" w:rsidRDefault="001E11F5" w:rsidP="001E11F5">
            <w:pPr>
              <w:autoSpaceDE w:val="0"/>
              <w:autoSpaceDN w:val="0"/>
              <w:jc w:val="center"/>
              <w:rPr>
                <w:rFonts w:eastAsia="Calibri"/>
                <w:sz w:val="16"/>
                <w:szCs w:val="16"/>
              </w:rPr>
            </w:pPr>
            <w:r w:rsidRPr="00F2366F">
              <w:rPr>
                <w:rFonts w:eastAsia="Calibri"/>
                <w:sz w:val="16"/>
                <w:szCs w:val="16"/>
              </w:rPr>
              <w:t>x</w:t>
            </w:r>
          </w:p>
        </w:tc>
        <w:tc>
          <w:tcPr>
            <w:tcW w:w="1276" w:type="dxa"/>
          </w:tcPr>
          <w:p w:rsidR="001E11F5" w:rsidRPr="00F2366F" w:rsidRDefault="001E11F5" w:rsidP="001E11F5">
            <w:pPr>
              <w:autoSpaceDE w:val="0"/>
              <w:autoSpaceDN w:val="0"/>
              <w:rPr>
                <w:rFonts w:eastAsia="Calibri"/>
                <w:sz w:val="16"/>
                <w:szCs w:val="16"/>
              </w:rPr>
            </w:pPr>
            <w:r w:rsidRPr="00F2366F">
              <w:rPr>
                <w:rFonts w:eastAsia="Calibri"/>
                <w:sz w:val="16"/>
                <w:szCs w:val="16"/>
              </w:rPr>
              <w:t>внебюджетные источники</w:t>
            </w:r>
          </w:p>
        </w:tc>
        <w:tc>
          <w:tcPr>
            <w:tcW w:w="851" w:type="dxa"/>
          </w:tcPr>
          <w:p w:rsidR="001E11F5" w:rsidRPr="00A44189" w:rsidRDefault="001E11F5" w:rsidP="001E11F5">
            <w:pPr>
              <w:jc w:val="center"/>
              <w:rPr>
                <w:sz w:val="16"/>
                <w:szCs w:val="16"/>
              </w:rPr>
            </w:pPr>
            <w:r w:rsidRPr="00A44189">
              <w:rPr>
                <w:sz w:val="16"/>
                <w:szCs w:val="16"/>
              </w:rPr>
              <w:t>0</w:t>
            </w:r>
          </w:p>
        </w:tc>
        <w:tc>
          <w:tcPr>
            <w:tcW w:w="598" w:type="dxa"/>
          </w:tcPr>
          <w:p w:rsidR="001E11F5" w:rsidRPr="00A44189" w:rsidRDefault="001E11F5" w:rsidP="001E11F5">
            <w:pPr>
              <w:jc w:val="center"/>
              <w:rPr>
                <w:sz w:val="16"/>
                <w:szCs w:val="16"/>
              </w:rPr>
            </w:pPr>
            <w:r w:rsidRPr="00A44189">
              <w:rPr>
                <w:sz w:val="16"/>
                <w:szCs w:val="16"/>
              </w:rPr>
              <w:t>0</w:t>
            </w:r>
          </w:p>
        </w:tc>
        <w:tc>
          <w:tcPr>
            <w:tcW w:w="724"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c>
          <w:tcPr>
            <w:tcW w:w="724"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c>
          <w:tcPr>
            <w:tcW w:w="724"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c>
          <w:tcPr>
            <w:tcW w:w="725" w:type="dxa"/>
          </w:tcPr>
          <w:p w:rsidR="001E11F5" w:rsidRPr="00A44189" w:rsidRDefault="001E11F5" w:rsidP="001E11F5">
            <w:pPr>
              <w:jc w:val="center"/>
              <w:rPr>
                <w:sz w:val="16"/>
                <w:szCs w:val="16"/>
              </w:rPr>
            </w:pPr>
            <w:r w:rsidRPr="00A44189">
              <w:rPr>
                <w:sz w:val="16"/>
                <w:szCs w:val="16"/>
              </w:rPr>
              <w:t>0</w:t>
            </w:r>
          </w:p>
        </w:tc>
      </w:tr>
      <w:tr w:rsidR="0098182F" w:rsidTr="001E11F5">
        <w:tc>
          <w:tcPr>
            <w:tcW w:w="851" w:type="dxa"/>
            <w:vMerge w:val="restart"/>
          </w:tcPr>
          <w:p w:rsidR="0098182F" w:rsidRDefault="0098182F" w:rsidP="002F5825">
            <w:pPr>
              <w:autoSpaceDE w:val="0"/>
              <w:autoSpaceDN w:val="0"/>
              <w:jc w:val="center"/>
              <w:rPr>
                <w:rFonts w:eastAsia="Calibri"/>
              </w:rPr>
            </w:pPr>
            <w:r w:rsidRPr="00447FDE">
              <w:rPr>
                <w:rFonts w:eastAsia="Calibri"/>
                <w:sz w:val="16"/>
                <w:szCs w:val="16"/>
              </w:rPr>
              <w:lastRenderedPageBreak/>
              <w:t>Основное мероприя</w:t>
            </w:r>
            <w:r>
              <w:rPr>
                <w:rFonts w:eastAsia="Calibri"/>
                <w:sz w:val="16"/>
                <w:szCs w:val="16"/>
              </w:rPr>
              <w:t>тие 1</w:t>
            </w:r>
          </w:p>
        </w:tc>
        <w:tc>
          <w:tcPr>
            <w:tcW w:w="1417" w:type="dxa"/>
            <w:vMerge w:val="restart"/>
          </w:tcPr>
          <w:p w:rsidR="0098182F" w:rsidRPr="008B0993" w:rsidRDefault="0098182F" w:rsidP="002F5825">
            <w:pPr>
              <w:autoSpaceDE w:val="0"/>
              <w:autoSpaceDN w:val="0"/>
              <w:jc w:val="center"/>
              <w:rPr>
                <w:rFonts w:eastAsia="Calibri"/>
                <w:sz w:val="16"/>
                <w:szCs w:val="16"/>
              </w:rPr>
            </w:pPr>
            <w:r w:rsidRPr="00580C0B">
              <w:rPr>
                <w:rFonts w:eastAsia="Calibri"/>
                <w:sz w:val="16"/>
                <w:szCs w:val="16"/>
              </w:rPr>
              <w:t>Капитальный ремонт зданий муниципальных общеобразовательных организаций, имеющих износ 50 процентов и выше</w:t>
            </w:r>
          </w:p>
        </w:tc>
        <w:tc>
          <w:tcPr>
            <w:tcW w:w="1134" w:type="dxa"/>
            <w:vMerge w:val="restart"/>
          </w:tcPr>
          <w:p w:rsidR="0098182F" w:rsidRPr="002B39F7" w:rsidRDefault="0098182F" w:rsidP="002B39F7">
            <w:pPr>
              <w:rPr>
                <w:rFonts w:eastAsia="Calibri"/>
                <w:sz w:val="16"/>
              </w:rPr>
            </w:pPr>
            <w:r w:rsidRPr="002B39F7">
              <w:rPr>
                <w:rFonts w:eastAsia="Calibri"/>
                <w:sz w:val="16"/>
              </w:rPr>
              <w:t>перевод обучающихся из зданий об</w:t>
            </w:r>
            <w:r w:rsidRPr="002B39F7">
              <w:rPr>
                <w:rFonts w:eastAsia="Calibri"/>
                <w:sz w:val="16"/>
              </w:rPr>
              <w:softHyphen/>
              <w:t>щеобразовательных организаций с износом 50 про</w:t>
            </w:r>
            <w:r w:rsidRPr="002B39F7">
              <w:rPr>
                <w:rFonts w:eastAsia="Calibri"/>
                <w:sz w:val="16"/>
              </w:rPr>
              <w:softHyphen/>
              <w:t>центов и выше в новые или отремонтированные здания об</w:t>
            </w:r>
            <w:r w:rsidRPr="002B39F7">
              <w:rPr>
                <w:rFonts w:eastAsia="Calibri"/>
                <w:sz w:val="16"/>
              </w:rPr>
              <w:softHyphen/>
              <w:t>щеобразовательных организ</w:t>
            </w:r>
          </w:p>
          <w:p w:rsidR="0098182F" w:rsidRPr="002B39F7" w:rsidRDefault="0098182F" w:rsidP="002B39F7">
            <w:pPr>
              <w:rPr>
                <w:rFonts w:eastAsia="Calibri"/>
                <w:sz w:val="16"/>
              </w:rPr>
            </w:pPr>
            <w:r w:rsidRPr="002B39F7">
              <w:rPr>
                <w:rFonts w:eastAsia="Calibri"/>
                <w:sz w:val="16"/>
              </w:rPr>
              <w:t>аций</w:t>
            </w:r>
          </w:p>
        </w:tc>
        <w:tc>
          <w:tcPr>
            <w:tcW w:w="993" w:type="dxa"/>
            <w:vMerge w:val="restart"/>
          </w:tcPr>
          <w:p w:rsidR="0098182F" w:rsidRPr="00447FDE" w:rsidRDefault="0098182F" w:rsidP="002F5825">
            <w:pPr>
              <w:autoSpaceDE w:val="0"/>
              <w:autoSpaceDN w:val="0"/>
              <w:rPr>
                <w:rFonts w:eastAsia="Calibri"/>
                <w:sz w:val="16"/>
                <w:szCs w:val="16"/>
              </w:rPr>
            </w:pPr>
            <w:r>
              <w:rPr>
                <w:sz w:val="16"/>
                <w:szCs w:val="16"/>
              </w:rPr>
              <w:t>Отдел образования,  молодежной политики и спорта администрации Порецкого района</w:t>
            </w:r>
          </w:p>
        </w:tc>
        <w:tc>
          <w:tcPr>
            <w:tcW w:w="708" w:type="dxa"/>
          </w:tcPr>
          <w:p w:rsidR="0098182F" w:rsidRPr="00447FDE" w:rsidRDefault="0098182F" w:rsidP="002F5825">
            <w:pPr>
              <w:autoSpaceDE w:val="0"/>
              <w:autoSpaceDN w:val="0"/>
              <w:jc w:val="center"/>
              <w:rPr>
                <w:rFonts w:eastAsia="Calibri"/>
                <w:sz w:val="16"/>
                <w:szCs w:val="16"/>
              </w:rPr>
            </w:pPr>
            <w:r w:rsidRPr="00447FDE">
              <w:rPr>
                <w:rFonts w:eastAsia="Calibri"/>
                <w:sz w:val="16"/>
                <w:szCs w:val="16"/>
              </w:rPr>
              <w:t>x</w:t>
            </w:r>
          </w:p>
        </w:tc>
        <w:tc>
          <w:tcPr>
            <w:tcW w:w="851" w:type="dxa"/>
          </w:tcPr>
          <w:p w:rsidR="0098182F" w:rsidRPr="00447FDE" w:rsidRDefault="0098182F" w:rsidP="002F5825">
            <w:pPr>
              <w:autoSpaceDE w:val="0"/>
              <w:autoSpaceDN w:val="0"/>
              <w:jc w:val="center"/>
              <w:rPr>
                <w:rFonts w:eastAsia="Calibri"/>
                <w:sz w:val="16"/>
                <w:szCs w:val="16"/>
              </w:rPr>
            </w:pPr>
            <w:r w:rsidRPr="00447FDE">
              <w:rPr>
                <w:rFonts w:eastAsia="Calibri"/>
                <w:sz w:val="16"/>
                <w:szCs w:val="16"/>
              </w:rPr>
              <w:t>x</w:t>
            </w:r>
          </w:p>
        </w:tc>
        <w:tc>
          <w:tcPr>
            <w:tcW w:w="1134" w:type="dxa"/>
          </w:tcPr>
          <w:p w:rsidR="0098182F" w:rsidRPr="00447FDE" w:rsidRDefault="0098182F" w:rsidP="002F5825">
            <w:pPr>
              <w:autoSpaceDE w:val="0"/>
              <w:autoSpaceDN w:val="0"/>
              <w:jc w:val="center"/>
              <w:rPr>
                <w:rFonts w:eastAsia="Calibri"/>
                <w:sz w:val="16"/>
                <w:szCs w:val="16"/>
              </w:rPr>
            </w:pPr>
            <w:r w:rsidRPr="00447FDE">
              <w:rPr>
                <w:rFonts w:eastAsia="Calibri"/>
                <w:sz w:val="16"/>
                <w:szCs w:val="16"/>
              </w:rPr>
              <w:t>x</w:t>
            </w:r>
          </w:p>
        </w:tc>
        <w:tc>
          <w:tcPr>
            <w:tcW w:w="850" w:type="dxa"/>
          </w:tcPr>
          <w:p w:rsidR="0098182F" w:rsidRPr="00447FDE" w:rsidRDefault="0098182F" w:rsidP="002F5825">
            <w:pPr>
              <w:autoSpaceDE w:val="0"/>
              <w:autoSpaceDN w:val="0"/>
              <w:jc w:val="center"/>
              <w:rPr>
                <w:rFonts w:eastAsia="Calibri"/>
                <w:sz w:val="16"/>
                <w:szCs w:val="16"/>
              </w:rPr>
            </w:pPr>
            <w:r w:rsidRPr="00447FDE">
              <w:rPr>
                <w:rFonts w:eastAsia="Calibri"/>
                <w:sz w:val="16"/>
                <w:szCs w:val="16"/>
              </w:rPr>
              <w:t>x</w:t>
            </w:r>
          </w:p>
        </w:tc>
        <w:tc>
          <w:tcPr>
            <w:tcW w:w="1276" w:type="dxa"/>
          </w:tcPr>
          <w:p w:rsidR="0098182F" w:rsidRPr="00447FDE" w:rsidRDefault="0098182F" w:rsidP="002F5825">
            <w:pPr>
              <w:autoSpaceDE w:val="0"/>
              <w:autoSpaceDN w:val="0"/>
              <w:rPr>
                <w:rFonts w:eastAsia="Calibri"/>
                <w:sz w:val="16"/>
                <w:szCs w:val="16"/>
              </w:rPr>
            </w:pPr>
            <w:r w:rsidRPr="00447FDE">
              <w:rPr>
                <w:rFonts w:eastAsia="Calibri"/>
                <w:sz w:val="16"/>
                <w:szCs w:val="16"/>
              </w:rPr>
              <w:t>всего</w:t>
            </w:r>
          </w:p>
        </w:tc>
        <w:tc>
          <w:tcPr>
            <w:tcW w:w="851" w:type="dxa"/>
          </w:tcPr>
          <w:p w:rsidR="0098182F" w:rsidRPr="00A44189" w:rsidRDefault="0098182F" w:rsidP="00484C8B">
            <w:pPr>
              <w:jc w:val="center"/>
              <w:rPr>
                <w:sz w:val="16"/>
                <w:szCs w:val="16"/>
              </w:rPr>
            </w:pPr>
            <w:r>
              <w:rPr>
                <w:sz w:val="16"/>
                <w:szCs w:val="16"/>
              </w:rPr>
              <w:t>13633,4</w:t>
            </w:r>
          </w:p>
        </w:tc>
        <w:tc>
          <w:tcPr>
            <w:tcW w:w="598" w:type="dxa"/>
          </w:tcPr>
          <w:p w:rsidR="0098182F" w:rsidRPr="00F2366F" w:rsidRDefault="00F82997" w:rsidP="006177DE">
            <w:pPr>
              <w:autoSpaceDE w:val="0"/>
              <w:autoSpaceDN w:val="0"/>
              <w:jc w:val="center"/>
              <w:rPr>
                <w:rFonts w:eastAsia="Calibri"/>
                <w:sz w:val="16"/>
                <w:szCs w:val="16"/>
              </w:rPr>
            </w:pPr>
            <w:r>
              <w:rPr>
                <w:rFonts w:eastAsia="Calibri"/>
                <w:sz w:val="16"/>
                <w:szCs w:val="16"/>
              </w:rPr>
              <w:t>9705,4</w:t>
            </w:r>
          </w:p>
        </w:tc>
        <w:tc>
          <w:tcPr>
            <w:tcW w:w="724" w:type="dxa"/>
          </w:tcPr>
          <w:p w:rsidR="0098182F" w:rsidRPr="00A44189" w:rsidRDefault="0098182F" w:rsidP="004232CF">
            <w:pPr>
              <w:jc w:val="center"/>
              <w:rPr>
                <w:sz w:val="16"/>
                <w:szCs w:val="16"/>
              </w:rPr>
            </w:pPr>
            <w:r w:rsidRPr="00A44189">
              <w:rPr>
                <w:sz w:val="16"/>
                <w:szCs w:val="16"/>
              </w:rPr>
              <w:t>0</w:t>
            </w:r>
          </w:p>
        </w:tc>
        <w:tc>
          <w:tcPr>
            <w:tcW w:w="725" w:type="dxa"/>
          </w:tcPr>
          <w:p w:rsidR="0098182F" w:rsidRPr="00A44189" w:rsidRDefault="0098182F" w:rsidP="004232CF">
            <w:pPr>
              <w:jc w:val="center"/>
              <w:rPr>
                <w:sz w:val="16"/>
                <w:szCs w:val="16"/>
              </w:rPr>
            </w:pPr>
            <w:r w:rsidRPr="00A44189">
              <w:rPr>
                <w:sz w:val="16"/>
                <w:szCs w:val="16"/>
              </w:rPr>
              <w:t>0</w:t>
            </w:r>
          </w:p>
        </w:tc>
        <w:tc>
          <w:tcPr>
            <w:tcW w:w="724" w:type="dxa"/>
          </w:tcPr>
          <w:p w:rsidR="0098182F" w:rsidRPr="00A44189" w:rsidRDefault="0098182F" w:rsidP="004232CF">
            <w:pPr>
              <w:jc w:val="center"/>
              <w:rPr>
                <w:sz w:val="16"/>
                <w:szCs w:val="16"/>
              </w:rPr>
            </w:pPr>
            <w:r w:rsidRPr="00A44189">
              <w:rPr>
                <w:sz w:val="16"/>
                <w:szCs w:val="16"/>
              </w:rPr>
              <w:t>0</w:t>
            </w:r>
          </w:p>
        </w:tc>
        <w:tc>
          <w:tcPr>
            <w:tcW w:w="725" w:type="dxa"/>
          </w:tcPr>
          <w:p w:rsidR="0098182F" w:rsidRPr="00A44189" w:rsidRDefault="0098182F" w:rsidP="004232CF">
            <w:pPr>
              <w:jc w:val="center"/>
              <w:rPr>
                <w:sz w:val="16"/>
                <w:szCs w:val="16"/>
              </w:rPr>
            </w:pPr>
            <w:r w:rsidRPr="00A44189">
              <w:rPr>
                <w:sz w:val="16"/>
                <w:szCs w:val="16"/>
              </w:rPr>
              <w:t>0</w:t>
            </w:r>
          </w:p>
        </w:tc>
        <w:tc>
          <w:tcPr>
            <w:tcW w:w="724" w:type="dxa"/>
          </w:tcPr>
          <w:p w:rsidR="0098182F" w:rsidRPr="00A44189" w:rsidRDefault="0098182F" w:rsidP="004232CF">
            <w:pPr>
              <w:jc w:val="center"/>
              <w:rPr>
                <w:sz w:val="16"/>
                <w:szCs w:val="16"/>
              </w:rPr>
            </w:pPr>
            <w:r w:rsidRPr="00A44189">
              <w:rPr>
                <w:sz w:val="16"/>
                <w:szCs w:val="16"/>
              </w:rPr>
              <w:t>0</w:t>
            </w:r>
          </w:p>
        </w:tc>
        <w:tc>
          <w:tcPr>
            <w:tcW w:w="725" w:type="dxa"/>
          </w:tcPr>
          <w:p w:rsidR="0098182F" w:rsidRPr="00A44189" w:rsidRDefault="0098182F" w:rsidP="004232CF">
            <w:pPr>
              <w:jc w:val="center"/>
              <w:rPr>
                <w:sz w:val="16"/>
                <w:szCs w:val="16"/>
              </w:rPr>
            </w:pPr>
            <w:r w:rsidRPr="00A44189">
              <w:rPr>
                <w:sz w:val="16"/>
                <w:szCs w:val="16"/>
              </w:rPr>
              <w:t>0</w:t>
            </w:r>
          </w:p>
        </w:tc>
        <w:tc>
          <w:tcPr>
            <w:tcW w:w="725" w:type="dxa"/>
          </w:tcPr>
          <w:p w:rsidR="0098182F" w:rsidRPr="00A44189" w:rsidRDefault="0098182F" w:rsidP="004232CF">
            <w:pPr>
              <w:jc w:val="center"/>
              <w:rPr>
                <w:sz w:val="16"/>
                <w:szCs w:val="16"/>
              </w:rPr>
            </w:pPr>
            <w:r w:rsidRPr="00A44189">
              <w:rPr>
                <w:sz w:val="16"/>
                <w:szCs w:val="16"/>
              </w:rPr>
              <w:t>0</w:t>
            </w:r>
          </w:p>
        </w:tc>
      </w:tr>
      <w:tr w:rsidR="0098182F" w:rsidTr="001E11F5">
        <w:tc>
          <w:tcPr>
            <w:tcW w:w="851" w:type="dxa"/>
            <w:vMerge/>
          </w:tcPr>
          <w:p w:rsidR="0098182F" w:rsidRDefault="0098182F" w:rsidP="002F5825">
            <w:pPr>
              <w:autoSpaceDE w:val="0"/>
              <w:autoSpaceDN w:val="0"/>
              <w:jc w:val="center"/>
              <w:rPr>
                <w:rFonts w:eastAsia="Calibri"/>
              </w:rPr>
            </w:pPr>
          </w:p>
        </w:tc>
        <w:tc>
          <w:tcPr>
            <w:tcW w:w="1417" w:type="dxa"/>
            <w:vMerge/>
          </w:tcPr>
          <w:p w:rsidR="0098182F" w:rsidRDefault="0098182F" w:rsidP="002F5825">
            <w:pPr>
              <w:autoSpaceDE w:val="0"/>
              <w:autoSpaceDN w:val="0"/>
              <w:jc w:val="center"/>
              <w:rPr>
                <w:rFonts w:eastAsia="Calibri"/>
              </w:rPr>
            </w:pPr>
          </w:p>
        </w:tc>
        <w:tc>
          <w:tcPr>
            <w:tcW w:w="1134" w:type="dxa"/>
            <w:vMerge/>
          </w:tcPr>
          <w:p w:rsidR="0098182F" w:rsidRPr="00447FDE" w:rsidRDefault="0098182F" w:rsidP="002F5825">
            <w:pPr>
              <w:autoSpaceDE w:val="0"/>
              <w:autoSpaceDN w:val="0"/>
              <w:jc w:val="center"/>
              <w:rPr>
                <w:rFonts w:eastAsia="Calibri"/>
                <w:sz w:val="16"/>
                <w:szCs w:val="16"/>
              </w:rPr>
            </w:pPr>
          </w:p>
        </w:tc>
        <w:tc>
          <w:tcPr>
            <w:tcW w:w="993" w:type="dxa"/>
            <w:vMerge/>
          </w:tcPr>
          <w:p w:rsidR="0098182F" w:rsidRPr="00447FDE" w:rsidRDefault="0098182F" w:rsidP="002F5825">
            <w:pPr>
              <w:autoSpaceDE w:val="0"/>
              <w:autoSpaceDN w:val="0"/>
              <w:jc w:val="center"/>
              <w:rPr>
                <w:rFonts w:eastAsia="Calibri"/>
                <w:sz w:val="16"/>
                <w:szCs w:val="16"/>
              </w:rPr>
            </w:pPr>
          </w:p>
        </w:tc>
        <w:tc>
          <w:tcPr>
            <w:tcW w:w="708" w:type="dxa"/>
          </w:tcPr>
          <w:p w:rsidR="0098182F" w:rsidRPr="00447FDE" w:rsidRDefault="0098182F" w:rsidP="002F5825">
            <w:pPr>
              <w:autoSpaceDE w:val="0"/>
              <w:autoSpaceDN w:val="0"/>
              <w:jc w:val="center"/>
              <w:rPr>
                <w:rFonts w:eastAsia="Calibri"/>
                <w:sz w:val="16"/>
                <w:szCs w:val="16"/>
              </w:rPr>
            </w:pPr>
            <w:r w:rsidRPr="00447FDE">
              <w:rPr>
                <w:rFonts w:eastAsia="Calibri"/>
                <w:sz w:val="16"/>
                <w:szCs w:val="16"/>
              </w:rPr>
              <w:t>x</w:t>
            </w:r>
          </w:p>
        </w:tc>
        <w:tc>
          <w:tcPr>
            <w:tcW w:w="851" w:type="dxa"/>
          </w:tcPr>
          <w:p w:rsidR="0098182F" w:rsidRPr="00447FDE" w:rsidRDefault="0098182F" w:rsidP="002F5825">
            <w:pPr>
              <w:autoSpaceDE w:val="0"/>
              <w:autoSpaceDN w:val="0"/>
              <w:jc w:val="center"/>
              <w:rPr>
                <w:rFonts w:eastAsia="Calibri"/>
                <w:sz w:val="16"/>
                <w:szCs w:val="16"/>
              </w:rPr>
            </w:pPr>
            <w:r w:rsidRPr="00447FDE">
              <w:rPr>
                <w:rFonts w:eastAsia="Calibri"/>
                <w:sz w:val="16"/>
                <w:szCs w:val="16"/>
              </w:rPr>
              <w:t>x</w:t>
            </w:r>
          </w:p>
        </w:tc>
        <w:tc>
          <w:tcPr>
            <w:tcW w:w="1134" w:type="dxa"/>
          </w:tcPr>
          <w:p w:rsidR="0098182F" w:rsidRPr="00447FDE" w:rsidRDefault="0098182F" w:rsidP="002F5825">
            <w:pPr>
              <w:autoSpaceDE w:val="0"/>
              <w:autoSpaceDN w:val="0"/>
              <w:jc w:val="center"/>
              <w:rPr>
                <w:rFonts w:eastAsia="Calibri"/>
                <w:sz w:val="16"/>
                <w:szCs w:val="16"/>
              </w:rPr>
            </w:pPr>
            <w:r w:rsidRPr="00447FDE">
              <w:rPr>
                <w:rFonts w:eastAsia="Calibri"/>
                <w:sz w:val="16"/>
                <w:szCs w:val="16"/>
              </w:rPr>
              <w:t>x</w:t>
            </w:r>
          </w:p>
        </w:tc>
        <w:tc>
          <w:tcPr>
            <w:tcW w:w="850" w:type="dxa"/>
          </w:tcPr>
          <w:p w:rsidR="0098182F" w:rsidRPr="00447FDE" w:rsidRDefault="0098182F" w:rsidP="002F5825">
            <w:pPr>
              <w:autoSpaceDE w:val="0"/>
              <w:autoSpaceDN w:val="0"/>
              <w:jc w:val="center"/>
              <w:rPr>
                <w:rFonts w:eastAsia="Calibri"/>
                <w:sz w:val="16"/>
                <w:szCs w:val="16"/>
              </w:rPr>
            </w:pPr>
            <w:r w:rsidRPr="00447FDE">
              <w:rPr>
                <w:rFonts w:eastAsia="Calibri"/>
                <w:sz w:val="16"/>
                <w:szCs w:val="16"/>
              </w:rPr>
              <w:t>x</w:t>
            </w:r>
          </w:p>
        </w:tc>
        <w:tc>
          <w:tcPr>
            <w:tcW w:w="1276" w:type="dxa"/>
          </w:tcPr>
          <w:p w:rsidR="0098182F" w:rsidRPr="00447FDE" w:rsidRDefault="0098182F" w:rsidP="002F5825">
            <w:pPr>
              <w:autoSpaceDE w:val="0"/>
              <w:autoSpaceDN w:val="0"/>
              <w:rPr>
                <w:rFonts w:eastAsia="Calibri"/>
                <w:sz w:val="16"/>
                <w:szCs w:val="16"/>
              </w:rPr>
            </w:pPr>
            <w:r w:rsidRPr="00447FDE">
              <w:rPr>
                <w:rFonts w:eastAsia="Calibri"/>
                <w:sz w:val="16"/>
                <w:szCs w:val="16"/>
              </w:rPr>
              <w:t>федеральный бюджет</w:t>
            </w:r>
          </w:p>
        </w:tc>
        <w:tc>
          <w:tcPr>
            <w:tcW w:w="851" w:type="dxa"/>
          </w:tcPr>
          <w:p w:rsidR="0098182F" w:rsidRPr="00A44189" w:rsidRDefault="0098182F" w:rsidP="004232CF">
            <w:pPr>
              <w:jc w:val="center"/>
              <w:rPr>
                <w:sz w:val="16"/>
                <w:szCs w:val="16"/>
              </w:rPr>
            </w:pPr>
            <w:r w:rsidRPr="00A44189">
              <w:rPr>
                <w:sz w:val="16"/>
                <w:szCs w:val="16"/>
              </w:rPr>
              <w:t>0</w:t>
            </w:r>
          </w:p>
        </w:tc>
        <w:tc>
          <w:tcPr>
            <w:tcW w:w="598" w:type="dxa"/>
          </w:tcPr>
          <w:p w:rsidR="0098182F" w:rsidRPr="00A44189" w:rsidRDefault="0098182F" w:rsidP="006177DE">
            <w:pPr>
              <w:jc w:val="center"/>
              <w:rPr>
                <w:sz w:val="16"/>
                <w:szCs w:val="16"/>
              </w:rPr>
            </w:pPr>
            <w:r w:rsidRPr="00A44189">
              <w:rPr>
                <w:sz w:val="16"/>
                <w:szCs w:val="16"/>
              </w:rPr>
              <w:t>0</w:t>
            </w:r>
          </w:p>
        </w:tc>
        <w:tc>
          <w:tcPr>
            <w:tcW w:w="724" w:type="dxa"/>
          </w:tcPr>
          <w:p w:rsidR="0098182F" w:rsidRPr="00A44189" w:rsidRDefault="0098182F" w:rsidP="004232CF">
            <w:pPr>
              <w:jc w:val="center"/>
              <w:rPr>
                <w:sz w:val="16"/>
                <w:szCs w:val="16"/>
              </w:rPr>
            </w:pPr>
            <w:r w:rsidRPr="00A44189">
              <w:rPr>
                <w:sz w:val="16"/>
                <w:szCs w:val="16"/>
              </w:rPr>
              <w:t>0</w:t>
            </w:r>
          </w:p>
        </w:tc>
        <w:tc>
          <w:tcPr>
            <w:tcW w:w="725" w:type="dxa"/>
          </w:tcPr>
          <w:p w:rsidR="0098182F" w:rsidRPr="00A44189" w:rsidRDefault="0098182F" w:rsidP="004232CF">
            <w:pPr>
              <w:jc w:val="center"/>
              <w:rPr>
                <w:sz w:val="16"/>
                <w:szCs w:val="16"/>
              </w:rPr>
            </w:pPr>
            <w:r w:rsidRPr="00A44189">
              <w:rPr>
                <w:sz w:val="16"/>
                <w:szCs w:val="16"/>
              </w:rPr>
              <w:t>0</w:t>
            </w:r>
          </w:p>
        </w:tc>
        <w:tc>
          <w:tcPr>
            <w:tcW w:w="724" w:type="dxa"/>
          </w:tcPr>
          <w:p w:rsidR="0098182F" w:rsidRPr="00A44189" w:rsidRDefault="0098182F" w:rsidP="004232CF">
            <w:pPr>
              <w:jc w:val="center"/>
              <w:rPr>
                <w:sz w:val="16"/>
                <w:szCs w:val="16"/>
              </w:rPr>
            </w:pPr>
            <w:r w:rsidRPr="00A44189">
              <w:rPr>
                <w:sz w:val="16"/>
                <w:szCs w:val="16"/>
              </w:rPr>
              <w:t>0</w:t>
            </w:r>
          </w:p>
        </w:tc>
        <w:tc>
          <w:tcPr>
            <w:tcW w:w="725" w:type="dxa"/>
          </w:tcPr>
          <w:p w:rsidR="0098182F" w:rsidRPr="00A44189" w:rsidRDefault="0098182F" w:rsidP="004232CF">
            <w:pPr>
              <w:jc w:val="center"/>
              <w:rPr>
                <w:sz w:val="16"/>
                <w:szCs w:val="16"/>
              </w:rPr>
            </w:pPr>
            <w:r w:rsidRPr="00A44189">
              <w:rPr>
                <w:sz w:val="16"/>
                <w:szCs w:val="16"/>
              </w:rPr>
              <w:t>0</w:t>
            </w:r>
          </w:p>
        </w:tc>
        <w:tc>
          <w:tcPr>
            <w:tcW w:w="724" w:type="dxa"/>
          </w:tcPr>
          <w:p w:rsidR="0098182F" w:rsidRPr="00A44189" w:rsidRDefault="0098182F" w:rsidP="004232CF">
            <w:pPr>
              <w:jc w:val="center"/>
              <w:rPr>
                <w:sz w:val="16"/>
                <w:szCs w:val="16"/>
              </w:rPr>
            </w:pPr>
            <w:r w:rsidRPr="00A44189">
              <w:rPr>
                <w:sz w:val="16"/>
                <w:szCs w:val="16"/>
              </w:rPr>
              <w:t>0</w:t>
            </w:r>
          </w:p>
        </w:tc>
        <w:tc>
          <w:tcPr>
            <w:tcW w:w="725" w:type="dxa"/>
          </w:tcPr>
          <w:p w:rsidR="0098182F" w:rsidRPr="00A44189" w:rsidRDefault="0098182F" w:rsidP="004232CF">
            <w:pPr>
              <w:jc w:val="center"/>
              <w:rPr>
                <w:sz w:val="16"/>
                <w:szCs w:val="16"/>
              </w:rPr>
            </w:pPr>
            <w:r w:rsidRPr="00A44189">
              <w:rPr>
                <w:sz w:val="16"/>
                <w:szCs w:val="16"/>
              </w:rPr>
              <w:t>0</w:t>
            </w:r>
          </w:p>
        </w:tc>
        <w:tc>
          <w:tcPr>
            <w:tcW w:w="725" w:type="dxa"/>
          </w:tcPr>
          <w:p w:rsidR="0098182F" w:rsidRPr="00A44189" w:rsidRDefault="0098182F" w:rsidP="004232CF">
            <w:pPr>
              <w:jc w:val="center"/>
              <w:rPr>
                <w:sz w:val="16"/>
                <w:szCs w:val="16"/>
              </w:rPr>
            </w:pPr>
            <w:r w:rsidRPr="00A44189">
              <w:rPr>
                <w:sz w:val="16"/>
                <w:szCs w:val="16"/>
              </w:rPr>
              <w:t>0</w:t>
            </w:r>
          </w:p>
        </w:tc>
      </w:tr>
      <w:tr w:rsidR="0098182F" w:rsidTr="001E11F5">
        <w:tc>
          <w:tcPr>
            <w:tcW w:w="851" w:type="dxa"/>
            <w:vMerge/>
          </w:tcPr>
          <w:p w:rsidR="0098182F" w:rsidRDefault="0098182F" w:rsidP="001E11F5">
            <w:pPr>
              <w:autoSpaceDE w:val="0"/>
              <w:autoSpaceDN w:val="0"/>
              <w:jc w:val="center"/>
              <w:rPr>
                <w:rFonts w:eastAsia="Calibri"/>
              </w:rPr>
            </w:pPr>
          </w:p>
        </w:tc>
        <w:tc>
          <w:tcPr>
            <w:tcW w:w="1417" w:type="dxa"/>
            <w:vMerge/>
          </w:tcPr>
          <w:p w:rsidR="0098182F" w:rsidRDefault="0098182F" w:rsidP="001E11F5">
            <w:pPr>
              <w:autoSpaceDE w:val="0"/>
              <w:autoSpaceDN w:val="0"/>
              <w:jc w:val="center"/>
              <w:rPr>
                <w:rFonts w:eastAsia="Calibri"/>
              </w:rPr>
            </w:pPr>
          </w:p>
        </w:tc>
        <w:tc>
          <w:tcPr>
            <w:tcW w:w="1134" w:type="dxa"/>
            <w:vMerge/>
          </w:tcPr>
          <w:p w:rsidR="0098182F" w:rsidRPr="00447FDE" w:rsidRDefault="0098182F" w:rsidP="001E11F5">
            <w:pPr>
              <w:autoSpaceDE w:val="0"/>
              <w:autoSpaceDN w:val="0"/>
              <w:jc w:val="center"/>
              <w:rPr>
                <w:rFonts w:eastAsia="Calibri"/>
                <w:sz w:val="16"/>
                <w:szCs w:val="16"/>
              </w:rPr>
            </w:pPr>
          </w:p>
        </w:tc>
        <w:tc>
          <w:tcPr>
            <w:tcW w:w="993" w:type="dxa"/>
            <w:vMerge/>
          </w:tcPr>
          <w:p w:rsidR="0098182F" w:rsidRPr="00447FDE" w:rsidRDefault="0098182F" w:rsidP="001E11F5">
            <w:pPr>
              <w:autoSpaceDE w:val="0"/>
              <w:autoSpaceDN w:val="0"/>
              <w:jc w:val="center"/>
              <w:rPr>
                <w:rFonts w:eastAsia="Calibri"/>
                <w:sz w:val="16"/>
                <w:szCs w:val="16"/>
              </w:rPr>
            </w:pPr>
          </w:p>
        </w:tc>
        <w:tc>
          <w:tcPr>
            <w:tcW w:w="708" w:type="dxa"/>
          </w:tcPr>
          <w:p w:rsidR="0098182F" w:rsidRPr="00447FDE" w:rsidRDefault="0098182F" w:rsidP="001E11F5">
            <w:pPr>
              <w:autoSpaceDE w:val="0"/>
              <w:autoSpaceDN w:val="0"/>
              <w:jc w:val="center"/>
              <w:rPr>
                <w:rFonts w:eastAsia="Calibri"/>
                <w:sz w:val="16"/>
                <w:szCs w:val="16"/>
              </w:rPr>
            </w:pPr>
            <w:r w:rsidRPr="00447FDE">
              <w:rPr>
                <w:rFonts w:eastAsia="Calibri"/>
                <w:sz w:val="16"/>
                <w:szCs w:val="16"/>
              </w:rPr>
              <w:t>x</w:t>
            </w:r>
          </w:p>
        </w:tc>
        <w:tc>
          <w:tcPr>
            <w:tcW w:w="851" w:type="dxa"/>
          </w:tcPr>
          <w:p w:rsidR="0098182F" w:rsidRPr="00447FDE" w:rsidRDefault="0098182F" w:rsidP="001E11F5">
            <w:pPr>
              <w:autoSpaceDE w:val="0"/>
              <w:autoSpaceDN w:val="0"/>
              <w:jc w:val="center"/>
              <w:rPr>
                <w:rFonts w:eastAsia="Calibri"/>
                <w:sz w:val="16"/>
                <w:szCs w:val="16"/>
              </w:rPr>
            </w:pPr>
            <w:r w:rsidRPr="00447FDE">
              <w:rPr>
                <w:rFonts w:eastAsia="Calibri"/>
                <w:sz w:val="16"/>
                <w:szCs w:val="16"/>
              </w:rPr>
              <w:t>x</w:t>
            </w:r>
          </w:p>
        </w:tc>
        <w:tc>
          <w:tcPr>
            <w:tcW w:w="1134" w:type="dxa"/>
          </w:tcPr>
          <w:p w:rsidR="0098182F" w:rsidRPr="00447FDE" w:rsidRDefault="0098182F" w:rsidP="001E11F5">
            <w:pPr>
              <w:autoSpaceDE w:val="0"/>
              <w:autoSpaceDN w:val="0"/>
              <w:jc w:val="center"/>
              <w:rPr>
                <w:rFonts w:eastAsia="Calibri"/>
                <w:sz w:val="16"/>
                <w:szCs w:val="16"/>
              </w:rPr>
            </w:pPr>
            <w:r w:rsidRPr="00981A5A">
              <w:rPr>
                <w:rFonts w:eastAsia="Calibri"/>
                <w:color w:val="000000"/>
                <w:sz w:val="15"/>
                <w:szCs w:val="15"/>
              </w:rPr>
              <w:t>Ц740200000</w:t>
            </w:r>
          </w:p>
        </w:tc>
        <w:tc>
          <w:tcPr>
            <w:tcW w:w="850" w:type="dxa"/>
          </w:tcPr>
          <w:p w:rsidR="0098182F" w:rsidRPr="00447FDE" w:rsidRDefault="0098182F" w:rsidP="001E11F5">
            <w:pPr>
              <w:autoSpaceDE w:val="0"/>
              <w:autoSpaceDN w:val="0"/>
              <w:jc w:val="center"/>
              <w:rPr>
                <w:rFonts w:eastAsia="Calibri"/>
                <w:sz w:val="16"/>
                <w:szCs w:val="16"/>
              </w:rPr>
            </w:pPr>
            <w:r w:rsidRPr="00447FDE">
              <w:rPr>
                <w:rFonts w:eastAsia="Calibri"/>
                <w:sz w:val="16"/>
                <w:szCs w:val="16"/>
              </w:rPr>
              <w:t>x</w:t>
            </w:r>
          </w:p>
        </w:tc>
        <w:tc>
          <w:tcPr>
            <w:tcW w:w="1276" w:type="dxa"/>
          </w:tcPr>
          <w:p w:rsidR="0098182F" w:rsidRPr="00447FDE" w:rsidRDefault="0098182F" w:rsidP="001E11F5">
            <w:pPr>
              <w:autoSpaceDE w:val="0"/>
              <w:autoSpaceDN w:val="0"/>
              <w:rPr>
                <w:rFonts w:eastAsia="Calibri"/>
                <w:sz w:val="16"/>
                <w:szCs w:val="16"/>
              </w:rPr>
            </w:pPr>
            <w:r w:rsidRPr="00447FDE">
              <w:rPr>
                <w:rFonts w:eastAsia="Calibri"/>
                <w:sz w:val="16"/>
                <w:szCs w:val="16"/>
              </w:rPr>
              <w:t>республиканский бюджет Чувашской Республики</w:t>
            </w:r>
          </w:p>
        </w:tc>
        <w:tc>
          <w:tcPr>
            <w:tcW w:w="851" w:type="dxa"/>
          </w:tcPr>
          <w:p w:rsidR="0098182F" w:rsidRPr="00981A5A" w:rsidRDefault="0098182F" w:rsidP="001E11F5">
            <w:pPr>
              <w:jc w:val="center"/>
              <w:rPr>
                <w:sz w:val="16"/>
                <w:szCs w:val="16"/>
              </w:rPr>
            </w:pPr>
            <w:r>
              <w:rPr>
                <w:sz w:val="16"/>
                <w:szCs w:val="16"/>
              </w:rPr>
              <w:t>12815,4</w:t>
            </w:r>
          </w:p>
        </w:tc>
        <w:tc>
          <w:tcPr>
            <w:tcW w:w="598" w:type="dxa"/>
          </w:tcPr>
          <w:p w:rsidR="0098182F" w:rsidRPr="00A44189" w:rsidRDefault="00F82997" w:rsidP="00F82997">
            <w:pPr>
              <w:jc w:val="center"/>
              <w:rPr>
                <w:sz w:val="16"/>
                <w:szCs w:val="16"/>
              </w:rPr>
            </w:pPr>
            <w:r>
              <w:rPr>
                <w:sz w:val="16"/>
                <w:szCs w:val="16"/>
              </w:rPr>
              <w:t>9161,4</w:t>
            </w:r>
          </w:p>
        </w:tc>
        <w:tc>
          <w:tcPr>
            <w:tcW w:w="724" w:type="dxa"/>
          </w:tcPr>
          <w:p w:rsidR="0098182F" w:rsidRPr="00A44189" w:rsidRDefault="0098182F" w:rsidP="001E11F5">
            <w:pPr>
              <w:jc w:val="center"/>
              <w:rPr>
                <w:sz w:val="16"/>
                <w:szCs w:val="16"/>
              </w:rPr>
            </w:pPr>
            <w:r w:rsidRPr="00A44189">
              <w:rPr>
                <w:sz w:val="16"/>
                <w:szCs w:val="16"/>
              </w:rPr>
              <w:t>0</w:t>
            </w:r>
          </w:p>
        </w:tc>
        <w:tc>
          <w:tcPr>
            <w:tcW w:w="725" w:type="dxa"/>
          </w:tcPr>
          <w:p w:rsidR="0098182F" w:rsidRPr="00A44189" w:rsidRDefault="0098182F" w:rsidP="001E11F5">
            <w:pPr>
              <w:jc w:val="center"/>
              <w:rPr>
                <w:sz w:val="16"/>
                <w:szCs w:val="16"/>
              </w:rPr>
            </w:pPr>
            <w:r w:rsidRPr="00A44189">
              <w:rPr>
                <w:sz w:val="16"/>
                <w:szCs w:val="16"/>
              </w:rPr>
              <w:t>0</w:t>
            </w:r>
          </w:p>
        </w:tc>
        <w:tc>
          <w:tcPr>
            <w:tcW w:w="724" w:type="dxa"/>
          </w:tcPr>
          <w:p w:rsidR="0098182F" w:rsidRPr="00A44189" w:rsidRDefault="0098182F" w:rsidP="001E11F5">
            <w:pPr>
              <w:jc w:val="center"/>
              <w:rPr>
                <w:sz w:val="16"/>
                <w:szCs w:val="16"/>
              </w:rPr>
            </w:pPr>
            <w:r w:rsidRPr="00A44189">
              <w:rPr>
                <w:sz w:val="16"/>
                <w:szCs w:val="16"/>
              </w:rPr>
              <w:t>0</w:t>
            </w:r>
          </w:p>
        </w:tc>
        <w:tc>
          <w:tcPr>
            <w:tcW w:w="725" w:type="dxa"/>
          </w:tcPr>
          <w:p w:rsidR="0098182F" w:rsidRPr="00A44189" w:rsidRDefault="0098182F" w:rsidP="001E11F5">
            <w:pPr>
              <w:jc w:val="center"/>
              <w:rPr>
                <w:sz w:val="16"/>
                <w:szCs w:val="16"/>
              </w:rPr>
            </w:pPr>
            <w:r w:rsidRPr="00A44189">
              <w:rPr>
                <w:sz w:val="16"/>
                <w:szCs w:val="16"/>
              </w:rPr>
              <w:t>0</w:t>
            </w:r>
          </w:p>
        </w:tc>
        <w:tc>
          <w:tcPr>
            <w:tcW w:w="724" w:type="dxa"/>
          </w:tcPr>
          <w:p w:rsidR="0098182F" w:rsidRPr="00A44189" w:rsidRDefault="0098182F" w:rsidP="001E11F5">
            <w:pPr>
              <w:jc w:val="center"/>
              <w:rPr>
                <w:sz w:val="16"/>
                <w:szCs w:val="16"/>
              </w:rPr>
            </w:pPr>
            <w:r w:rsidRPr="00A44189">
              <w:rPr>
                <w:sz w:val="16"/>
                <w:szCs w:val="16"/>
              </w:rPr>
              <w:t>0</w:t>
            </w:r>
          </w:p>
        </w:tc>
        <w:tc>
          <w:tcPr>
            <w:tcW w:w="725" w:type="dxa"/>
          </w:tcPr>
          <w:p w:rsidR="0098182F" w:rsidRPr="00A44189" w:rsidRDefault="0098182F" w:rsidP="001E11F5">
            <w:pPr>
              <w:jc w:val="center"/>
              <w:rPr>
                <w:sz w:val="16"/>
                <w:szCs w:val="16"/>
              </w:rPr>
            </w:pPr>
            <w:r w:rsidRPr="00A44189">
              <w:rPr>
                <w:sz w:val="16"/>
                <w:szCs w:val="16"/>
              </w:rPr>
              <w:t>0</w:t>
            </w:r>
          </w:p>
        </w:tc>
        <w:tc>
          <w:tcPr>
            <w:tcW w:w="725" w:type="dxa"/>
          </w:tcPr>
          <w:p w:rsidR="0098182F" w:rsidRPr="00A44189" w:rsidRDefault="0098182F" w:rsidP="001E11F5">
            <w:pPr>
              <w:jc w:val="center"/>
              <w:rPr>
                <w:sz w:val="16"/>
                <w:szCs w:val="16"/>
              </w:rPr>
            </w:pPr>
            <w:r w:rsidRPr="00A44189">
              <w:rPr>
                <w:sz w:val="16"/>
                <w:szCs w:val="16"/>
              </w:rPr>
              <w:t>0</w:t>
            </w:r>
          </w:p>
        </w:tc>
      </w:tr>
      <w:tr w:rsidR="0098182F" w:rsidTr="001E11F5">
        <w:tc>
          <w:tcPr>
            <w:tcW w:w="851" w:type="dxa"/>
            <w:vMerge/>
          </w:tcPr>
          <w:p w:rsidR="0098182F" w:rsidRDefault="0098182F" w:rsidP="001E11F5">
            <w:pPr>
              <w:autoSpaceDE w:val="0"/>
              <w:autoSpaceDN w:val="0"/>
              <w:jc w:val="center"/>
              <w:rPr>
                <w:rFonts w:eastAsia="Calibri"/>
              </w:rPr>
            </w:pPr>
          </w:p>
        </w:tc>
        <w:tc>
          <w:tcPr>
            <w:tcW w:w="1417" w:type="dxa"/>
            <w:vMerge/>
          </w:tcPr>
          <w:p w:rsidR="0098182F" w:rsidRDefault="0098182F" w:rsidP="001E11F5">
            <w:pPr>
              <w:autoSpaceDE w:val="0"/>
              <w:autoSpaceDN w:val="0"/>
              <w:jc w:val="center"/>
              <w:rPr>
                <w:rFonts w:eastAsia="Calibri"/>
              </w:rPr>
            </w:pPr>
          </w:p>
        </w:tc>
        <w:tc>
          <w:tcPr>
            <w:tcW w:w="1134" w:type="dxa"/>
            <w:vMerge/>
          </w:tcPr>
          <w:p w:rsidR="0098182F" w:rsidRPr="00447FDE" w:rsidRDefault="0098182F" w:rsidP="001E11F5">
            <w:pPr>
              <w:autoSpaceDE w:val="0"/>
              <w:autoSpaceDN w:val="0"/>
              <w:jc w:val="center"/>
              <w:rPr>
                <w:rFonts w:eastAsia="Calibri"/>
                <w:sz w:val="16"/>
                <w:szCs w:val="16"/>
              </w:rPr>
            </w:pPr>
          </w:p>
        </w:tc>
        <w:tc>
          <w:tcPr>
            <w:tcW w:w="993" w:type="dxa"/>
            <w:vMerge/>
          </w:tcPr>
          <w:p w:rsidR="0098182F" w:rsidRPr="00447FDE" w:rsidRDefault="0098182F" w:rsidP="001E11F5">
            <w:pPr>
              <w:autoSpaceDE w:val="0"/>
              <w:autoSpaceDN w:val="0"/>
              <w:jc w:val="center"/>
              <w:rPr>
                <w:rFonts w:eastAsia="Calibri"/>
                <w:sz w:val="16"/>
                <w:szCs w:val="16"/>
              </w:rPr>
            </w:pPr>
          </w:p>
        </w:tc>
        <w:tc>
          <w:tcPr>
            <w:tcW w:w="708" w:type="dxa"/>
          </w:tcPr>
          <w:p w:rsidR="0098182F" w:rsidRPr="00447FDE" w:rsidRDefault="0098182F" w:rsidP="001E11F5">
            <w:pPr>
              <w:autoSpaceDE w:val="0"/>
              <w:autoSpaceDN w:val="0"/>
              <w:jc w:val="center"/>
              <w:rPr>
                <w:rFonts w:eastAsia="Calibri"/>
                <w:sz w:val="16"/>
                <w:szCs w:val="16"/>
              </w:rPr>
            </w:pPr>
            <w:r w:rsidRPr="00447FDE">
              <w:rPr>
                <w:rFonts w:eastAsia="Calibri"/>
                <w:sz w:val="16"/>
                <w:szCs w:val="16"/>
              </w:rPr>
              <w:t>x</w:t>
            </w:r>
          </w:p>
        </w:tc>
        <w:tc>
          <w:tcPr>
            <w:tcW w:w="851" w:type="dxa"/>
          </w:tcPr>
          <w:p w:rsidR="0098182F" w:rsidRPr="00447FDE" w:rsidRDefault="0098182F" w:rsidP="001E11F5">
            <w:pPr>
              <w:autoSpaceDE w:val="0"/>
              <w:autoSpaceDN w:val="0"/>
              <w:jc w:val="center"/>
              <w:rPr>
                <w:rFonts w:eastAsia="Calibri"/>
                <w:sz w:val="16"/>
                <w:szCs w:val="16"/>
              </w:rPr>
            </w:pPr>
            <w:r w:rsidRPr="00447FDE">
              <w:rPr>
                <w:rFonts w:eastAsia="Calibri"/>
                <w:sz w:val="16"/>
                <w:szCs w:val="16"/>
              </w:rPr>
              <w:t>x</w:t>
            </w:r>
          </w:p>
        </w:tc>
        <w:tc>
          <w:tcPr>
            <w:tcW w:w="1134" w:type="dxa"/>
          </w:tcPr>
          <w:p w:rsidR="0098182F" w:rsidRPr="00447FDE" w:rsidRDefault="0098182F" w:rsidP="001E11F5">
            <w:pPr>
              <w:autoSpaceDE w:val="0"/>
              <w:autoSpaceDN w:val="0"/>
              <w:jc w:val="center"/>
              <w:rPr>
                <w:rFonts w:eastAsia="Calibri"/>
                <w:sz w:val="16"/>
                <w:szCs w:val="16"/>
              </w:rPr>
            </w:pPr>
            <w:r w:rsidRPr="00447FDE">
              <w:rPr>
                <w:rFonts w:eastAsia="Calibri"/>
                <w:sz w:val="16"/>
                <w:szCs w:val="16"/>
              </w:rPr>
              <w:t>x</w:t>
            </w:r>
          </w:p>
        </w:tc>
        <w:tc>
          <w:tcPr>
            <w:tcW w:w="850" w:type="dxa"/>
          </w:tcPr>
          <w:p w:rsidR="0098182F" w:rsidRPr="00447FDE" w:rsidRDefault="0098182F" w:rsidP="001E11F5">
            <w:pPr>
              <w:autoSpaceDE w:val="0"/>
              <w:autoSpaceDN w:val="0"/>
              <w:jc w:val="center"/>
              <w:rPr>
                <w:rFonts w:eastAsia="Calibri"/>
                <w:sz w:val="16"/>
                <w:szCs w:val="16"/>
              </w:rPr>
            </w:pPr>
            <w:r w:rsidRPr="00447FDE">
              <w:rPr>
                <w:rFonts w:eastAsia="Calibri"/>
                <w:sz w:val="16"/>
                <w:szCs w:val="16"/>
              </w:rPr>
              <w:t>x</w:t>
            </w:r>
          </w:p>
        </w:tc>
        <w:tc>
          <w:tcPr>
            <w:tcW w:w="1276" w:type="dxa"/>
          </w:tcPr>
          <w:p w:rsidR="0098182F" w:rsidRPr="00447FDE" w:rsidRDefault="0098182F" w:rsidP="001E11F5">
            <w:pPr>
              <w:autoSpaceDE w:val="0"/>
              <w:autoSpaceDN w:val="0"/>
              <w:rPr>
                <w:rFonts w:eastAsia="Calibri"/>
                <w:sz w:val="16"/>
                <w:szCs w:val="16"/>
              </w:rPr>
            </w:pPr>
            <w:r>
              <w:rPr>
                <w:rFonts w:eastAsia="Calibri"/>
                <w:sz w:val="16"/>
                <w:szCs w:val="16"/>
              </w:rPr>
              <w:t>местный</w:t>
            </w:r>
            <w:r w:rsidRPr="00F2366F">
              <w:rPr>
                <w:rFonts w:eastAsia="Calibri"/>
                <w:sz w:val="16"/>
                <w:szCs w:val="16"/>
              </w:rPr>
              <w:t xml:space="preserve"> бюдже</w:t>
            </w:r>
            <w:r>
              <w:rPr>
                <w:rFonts w:eastAsia="Calibri"/>
                <w:sz w:val="16"/>
                <w:szCs w:val="16"/>
              </w:rPr>
              <w:t>т Порецкого района</w:t>
            </w:r>
          </w:p>
        </w:tc>
        <w:tc>
          <w:tcPr>
            <w:tcW w:w="851" w:type="dxa"/>
          </w:tcPr>
          <w:p w:rsidR="0098182F" w:rsidRPr="00981A5A" w:rsidRDefault="0098182F" w:rsidP="001E11F5">
            <w:pPr>
              <w:jc w:val="center"/>
              <w:rPr>
                <w:sz w:val="16"/>
                <w:szCs w:val="16"/>
              </w:rPr>
            </w:pPr>
            <w:r>
              <w:rPr>
                <w:sz w:val="16"/>
                <w:szCs w:val="16"/>
              </w:rPr>
              <w:t>818,00</w:t>
            </w:r>
          </w:p>
        </w:tc>
        <w:tc>
          <w:tcPr>
            <w:tcW w:w="598" w:type="dxa"/>
          </w:tcPr>
          <w:p w:rsidR="0098182F" w:rsidRPr="00A44189" w:rsidRDefault="00F82997" w:rsidP="00F82997">
            <w:pPr>
              <w:jc w:val="center"/>
              <w:rPr>
                <w:sz w:val="16"/>
                <w:szCs w:val="16"/>
              </w:rPr>
            </w:pPr>
            <w:r>
              <w:rPr>
                <w:sz w:val="16"/>
                <w:szCs w:val="16"/>
              </w:rPr>
              <w:t>544,0</w:t>
            </w:r>
          </w:p>
        </w:tc>
        <w:tc>
          <w:tcPr>
            <w:tcW w:w="724" w:type="dxa"/>
          </w:tcPr>
          <w:p w:rsidR="0098182F" w:rsidRPr="00A44189" w:rsidRDefault="0098182F" w:rsidP="001E11F5">
            <w:pPr>
              <w:jc w:val="center"/>
              <w:rPr>
                <w:sz w:val="16"/>
                <w:szCs w:val="16"/>
              </w:rPr>
            </w:pPr>
            <w:r w:rsidRPr="00A44189">
              <w:rPr>
                <w:sz w:val="16"/>
                <w:szCs w:val="16"/>
              </w:rPr>
              <w:t>0</w:t>
            </w:r>
          </w:p>
        </w:tc>
        <w:tc>
          <w:tcPr>
            <w:tcW w:w="725" w:type="dxa"/>
          </w:tcPr>
          <w:p w:rsidR="0098182F" w:rsidRPr="00A44189" w:rsidRDefault="0098182F" w:rsidP="001E11F5">
            <w:pPr>
              <w:jc w:val="center"/>
              <w:rPr>
                <w:sz w:val="16"/>
                <w:szCs w:val="16"/>
              </w:rPr>
            </w:pPr>
            <w:r w:rsidRPr="00A44189">
              <w:rPr>
                <w:sz w:val="16"/>
                <w:szCs w:val="16"/>
              </w:rPr>
              <w:t>0</w:t>
            </w:r>
          </w:p>
        </w:tc>
        <w:tc>
          <w:tcPr>
            <w:tcW w:w="724" w:type="dxa"/>
          </w:tcPr>
          <w:p w:rsidR="0098182F" w:rsidRPr="00A44189" w:rsidRDefault="0098182F" w:rsidP="001E11F5">
            <w:pPr>
              <w:jc w:val="center"/>
              <w:rPr>
                <w:sz w:val="16"/>
                <w:szCs w:val="16"/>
              </w:rPr>
            </w:pPr>
            <w:r w:rsidRPr="00A44189">
              <w:rPr>
                <w:sz w:val="16"/>
                <w:szCs w:val="16"/>
              </w:rPr>
              <w:t>0</w:t>
            </w:r>
          </w:p>
        </w:tc>
        <w:tc>
          <w:tcPr>
            <w:tcW w:w="725" w:type="dxa"/>
          </w:tcPr>
          <w:p w:rsidR="0098182F" w:rsidRPr="00A44189" w:rsidRDefault="0098182F" w:rsidP="001E11F5">
            <w:pPr>
              <w:jc w:val="center"/>
              <w:rPr>
                <w:sz w:val="16"/>
                <w:szCs w:val="16"/>
              </w:rPr>
            </w:pPr>
            <w:r w:rsidRPr="00A44189">
              <w:rPr>
                <w:sz w:val="16"/>
                <w:szCs w:val="16"/>
              </w:rPr>
              <w:t>0</w:t>
            </w:r>
          </w:p>
        </w:tc>
        <w:tc>
          <w:tcPr>
            <w:tcW w:w="724" w:type="dxa"/>
          </w:tcPr>
          <w:p w:rsidR="0098182F" w:rsidRPr="00A44189" w:rsidRDefault="0098182F" w:rsidP="001E11F5">
            <w:pPr>
              <w:jc w:val="center"/>
              <w:rPr>
                <w:sz w:val="16"/>
                <w:szCs w:val="16"/>
              </w:rPr>
            </w:pPr>
            <w:r w:rsidRPr="00A44189">
              <w:rPr>
                <w:sz w:val="16"/>
                <w:szCs w:val="16"/>
              </w:rPr>
              <w:t>0</w:t>
            </w:r>
          </w:p>
        </w:tc>
        <w:tc>
          <w:tcPr>
            <w:tcW w:w="725" w:type="dxa"/>
          </w:tcPr>
          <w:p w:rsidR="0098182F" w:rsidRPr="00A44189" w:rsidRDefault="0098182F" w:rsidP="001E11F5">
            <w:pPr>
              <w:jc w:val="center"/>
              <w:rPr>
                <w:sz w:val="16"/>
                <w:szCs w:val="16"/>
              </w:rPr>
            </w:pPr>
            <w:r w:rsidRPr="00A44189">
              <w:rPr>
                <w:sz w:val="16"/>
                <w:szCs w:val="16"/>
              </w:rPr>
              <w:t>0</w:t>
            </w:r>
          </w:p>
        </w:tc>
        <w:tc>
          <w:tcPr>
            <w:tcW w:w="725" w:type="dxa"/>
          </w:tcPr>
          <w:p w:rsidR="0098182F" w:rsidRPr="00A44189" w:rsidRDefault="0098182F" w:rsidP="001E11F5">
            <w:pPr>
              <w:jc w:val="center"/>
              <w:rPr>
                <w:sz w:val="16"/>
                <w:szCs w:val="16"/>
              </w:rPr>
            </w:pPr>
            <w:r w:rsidRPr="00A44189">
              <w:rPr>
                <w:sz w:val="16"/>
                <w:szCs w:val="16"/>
              </w:rPr>
              <w:t>0</w:t>
            </w:r>
          </w:p>
        </w:tc>
      </w:tr>
      <w:tr w:rsidR="0098182F" w:rsidTr="001E11F5">
        <w:tc>
          <w:tcPr>
            <w:tcW w:w="851" w:type="dxa"/>
            <w:vMerge/>
          </w:tcPr>
          <w:p w:rsidR="0098182F" w:rsidRDefault="0098182F" w:rsidP="002F5825">
            <w:pPr>
              <w:autoSpaceDE w:val="0"/>
              <w:autoSpaceDN w:val="0"/>
              <w:jc w:val="center"/>
              <w:rPr>
                <w:rFonts w:eastAsia="Calibri"/>
              </w:rPr>
            </w:pPr>
          </w:p>
        </w:tc>
        <w:tc>
          <w:tcPr>
            <w:tcW w:w="1417" w:type="dxa"/>
            <w:vMerge/>
          </w:tcPr>
          <w:p w:rsidR="0098182F" w:rsidRDefault="0098182F" w:rsidP="002F5825">
            <w:pPr>
              <w:autoSpaceDE w:val="0"/>
              <w:autoSpaceDN w:val="0"/>
              <w:jc w:val="center"/>
              <w:rPr>
                <w:rFonts w:eastAsia="Calibri"/>
              </w:rPr>
            </w:pPr>
          </w:p>
        </w:tc>
        <w:tc>
          <w:tcPr>
            <w:tcW w:w="1134" w:type="dxa"/>
            <w:vMerge/>
          </w:tcPr>
          <w:p w:rsidR="0098182F" w:rsidRPr="00447FDE" w:rsidRDefault="0098182F" w:rsidP="002F5825">
            <w:pPr>
              <w:autoSpaceDE w:val="0"/>
              <w:autoSpaceDN w:val="0"/>
              <w:jc w:val="center"/>
              <w:rPr>
                <w:rFonts w:eastAsia="Calibri"/>
                <w:sz w:val="16"/>
                <w:szCs w:val="16"/>
              </w:rPr>
            </w:pPr>
          </w:p>
        </w:tc>
        <w:tc>
          <w:tcPr>
            <w:tcW w:w="993" w:type="dxa"/>
            <w:vMerge/>
          </w:tcPr>
          <w:p w:rsidR="0098182F" w:rsidRPr="00447FDE" w:rsidRDefault="0098182F" w:rsidP="002F5825">
            <w:pPr>
              <w:autoSpaceDE w:val="0"/>
              <w:autoSpaceDN w:val="0"/>
              <w:jc w:val="center"/>
              <w:rPr>
                <w:rFonts w:eastAsia="Calibri"/>
                <w:sz w:val="16"/>
                <w:szCs w:val="16"/>
              </w:rPr>
            </w:pPr>
          </w:p>
        </w:tc>
        <w:tc>
          <w:tcPr>
            <w:tcW w:w="708" w:type="dxa"/>
          </w:tcPr>
          <w:p w:rsidR="0098182F" w:rsidRPr="00447FDE" w:rsidRDefault="0098182F" w:rsidP="002F5825">
            <w:pPr>
              <w:autoSpaceDE w:val="0"/>
              <w:autoSpaceDN w:val="0"/>
              <w:jc w:val="center"/>
              <w:rPr>
                <w:rFonts w:eastAsia="Calibri"/>
                <w:sz w:val="16"/>
                <w:szCs w:val="16"/>
              </w:rPr>
            </w:pPr>
            <w:r w:rsidRPr="00447FDE">
              <w:rPr>
                <w:rFonts w:eastAsia="Calibri"/>
                <w:sz w:val="16"/>
                <w:szCs w:val="16"/>
              </w:rPr>
              <w:t>x</w:t>
            </w:r>
          </w:p>
        </w:tc>
        <w:tc>
          <w:tcPr>
            <w:tcW w:w="851" w:type="dxa"/>
          </w:tcPr>
          <w:p w:rsidR="0098182F" w:rsidRPr="00447FDE" w:rsidRDefault="0098182F" w:rsidP="002F5825">
            <w:pPr>
              <w:autoSpaceDE w:val="0"/>
              <w:autoSpaceDN w:val="0"/>
              <w:jc w:val="center"/>
              <w:rPr>
                <w:rFonts w:eastAsia="Calibri"/>
                <w:sz w:val="16"/>
                <w:szCs w:val="16"/>
              </w:rPr>
            </w:pPr>
            <w:r w:rsidRPr="00447FDE">
              <w:rPr>
                <w:rFonts w:eastAsia="Calibri"/>
                <w:sz w:val="16"/>
                <w:szCs w:val="16"/>
              </w:rPr>
              <w:t>x</w:t>
            </w:r>
          </w:p>
        </w:tc>
        <w:tc>
          <w:tcPr>
            <w:tcW w:w="1134" w:type="dxa"/>
          </w:tcPr>
          <w:p w:rsidR="0098182F" w:rsidRPr="00447FDE" w:rsidRDefault="0098182F" w:rsidP="002F5825">
            <w:pPr>
              <w:autoSpaceDE w:val="0"/>
              <w:autoSpaceDN w:val="0"/>
              <w:jc w:val="center"/>
              <w:rPr>
                <w:rFonts w:eastAsia="Calibri"/>
                <w:sz w:val="16"/>
                <w:szCs w:val="16"/>
              </w:rPr>
            </w:pPr>
            <w:r w:rsidRPr="00447FDE">
              <w:rPr>
                <w:rFonts w:eastAsia="Calibri"/>
                <w:sz w:val="16"/>
                <w:szCs w:val="16"/>
              </w:rPr>
              <w:t>x</w:t>
            </w:r>
          </w:p>
        </w:tc>
        <w:tc>
          <w:tcPr>
            <w:tcW w:w="850" w:type="dxa"/>
          </w:tcPr>
          <w:p w:rsidR="0098182F" w:rsidRPr="00447FDE" w:rsidRDefault="0098182F" w:rsidP="002F5825">
            <w:pPr>
              <w:autoSpaceDE w:val="0"/>
              <w:autoSpaceDN w:val="0"/>
              <w:jc w:val="center"/>
              <w:rPr>
                <w:rFonts w:eastAsia="Calibri"/>
                <w:sz w:val="16"/>
                <w:szCs w:val="16"/>
              </w:rPr>
            </w:pPr>
            <w:r w:rsidRPr="00447FDE">
              <w:rPr>
                <w:rFonts w:eastAsia="Calibri"/>
                <w:sz w:val="16"/>
                <w:szCs w:val="16"/>
              </w:rPr>
              <w:t>x</w:t>
            </w:r>
          </w:p>
        </w:tc>
        <w:tc>
          <w:tcPr>
            <w:tcW w:w="1276" w:type="dxa"/>
          </w:tcPr>
          <w:p w:rsidR="0098182F" w:rsidRPr="00447FDE" w:rsidRDefault="0098182F" w:rsidP="002F5825">
            <w:pPr>
              <w:autoSpaceDE w:val="0"/>
              <w:autoSpaceDN w:val="0"/>
              <w:rPr>
                <w:rFonts w:eastAsia="Calibri"/>
                <w:sz w:val="16"/>
                <w:szCs w:val="16"/>
              </w:rPr>
            </w:pPr>
            <w:r w:rsidRPr="00447FDE">
              <w:rPr>
                <w:rFonts w:eastAsia="Calibri"/>
                <w:sz w:val="16"/>
                <w:szCs w:val="16"/>
              </w:rPr>
              <w:t>внебюджетные источники</w:t>
            </w:r>
          </w:p>
        </w:tc>
        <w:tc>
          <w:tcPr>
            <w:tcW w:w="851" w:type="dxa"/>
          </w:tcPr>
          <w:p w:rsidR="0098182F" w:rsidRPr="00A44189" w:rsidRDefault="0098182F" w:rsidP="004232CF">
            <w:pPr>
              <w:jc w:val="center"/>
              <w:rPr>
                <w:sz w:val="16"/>
                <w:szCs w:val="16"/>
              </w:rPr>
            </w:pPr>
            <w:r w:rsidRPr="00A44189">
              <w:rPr>
                <w:sz w:val="16"/>
                <w:szCs w:val="16"/>
              </w:rPr>
              <w:t>0</w:t>
            </w:r>
          </w:p>
        </w:tc>
        <w:tc>
          <w:tcPr>
            <w:tcW w:w="598" w:type="dxa"/>
          </w:tcPr>
          <w:p w:rsidR="0098182F" w:rsidRPr="00A44189" w:rsidRDefault="0098182F" w:rsidP="004232CF">
            <w:pPr>
              <w:jc w:val="center"/>
              <w:rPr>
                <w:sz w:val="16"/>
                <w:szCs w:val="16"/>
              </w:rPr>
            </w:pPr>
            <w:r w:rsidRPr="00A44189">
              <w:rPr>
                <w:sz w:val="16"/>
                <w:szCs w:val="16"/>
              </w:rPr>
              <w:t>0</w:t>
            </w:r>
          </w:p>
        </w:tc>
        <w:tc>
          <w:tcPr>
            <w:tcW w:w="724" w:type="dxa"/>
          </w:tcPr>
          <w:p w:rsidR="0098182F" w:rsidRPr="00A44189" w:rsidRDefault="0098182F" w:rsidP="004232CF">
            <w:pPr>
              <w:jc w:val="center"/>
              <w:rPr>
                <w:sz w:val="16"/>
                <w:szCs w:val="16"/>
              </w:rPr>
            </w:pPr>
            <w:r w:rsidRPr="00A44189">
              <w:rPr>
                <w:sz w:val="16"/>
                <w:szCs w:val="16"/>
              </w:rPr>
              <w:t>0</w:t>
            </w:r>
          </w:p>
        </w:tc>
        <w:tc>
          <w:tcPr>
            <w:tcW w:w="725" w:type="dxa"/>
          </w:tcPr>
          <w:p w:rsidR="0098182F" w:rsidRPr="00A44189" w:rsidRDefault="0098182F" w:rsidP="004232CF">
            <w:pPr>
              <w:jc w:val="center"/>
              <w:rPr>
                <w:sz w:val="16"/>
                <w:szCs w:val="16"/>
              </w:rPr>
            </w:pPr>
            <w:r w:rsidRPr="00A44189">
              <w:rPr>
                <w:sz w:val="16"/>
                <w:szCs w:val="16"/>
              </w:rPr>
              <w:t>0</w:t>
            </w:r>
          </w:p>
        </w:tc>
        <w:tc>
          <w:tcPr>
            <w:tcW w:w="724" w:type="dxa"/>
          </w:tcPr>
          <w:p w:rsidR="0098182F" w:rsidRPr="00A44189" w:rsidRDefault="0098182F" w:rsidP="004232CF">
            <w:pPr>
              <w:jc w:val="center"/>
              <w:rPr>
                <w:sz w:val="16"/>
                <w:szCs w:val="16"/>
              </w:rPr>
            </w:pPr>
            <w:r w:rsidRPr="00A44189">
              <w:rPr>
                <w:sz w:val="16"/>
                <w:szCs w:val="16"/>
              </w:rPr>
              <w:t>0</w:t>
            </w:r>
          </w:p>
        </w:tc>
        <w:tc>
          <w:tcPr>
            <w:tcW w:w="725" w:type="dxa"/>
          </w:tcPr>
          <w:p w:rsidR="0098182F" w:rsidRPr="00A44189" w:rsidRDefault="0098182F" w:rsidP="004232CF">
            <w:pPr>
              <w:jc w:val="center"/>
              <w:rPr>
                <w:sz w:val="16"/>
                <w:szCs w:val="16"/>
              </w:rPr>
            </w:pPr>
            <w:r w:rsidRPr="00A44189">
              <w:rPr>
                <w:sz w:val="16"/>
                <w:szCs w:val="16"/>
              </w:rPr>
              <w:t>0</w:t>
            </w:r>
          </w:p>
        </w:tc>
        <w:tc>
          <w:tcPr>
            <w:tcW w:w="724" w:type="dxa"/>
          </w:tcPr>
          <w:p w:rsidR="0098182F" w:rsidRPr="00A44189" w:rsidRDefault="0098182F" w:rsidP="004232CF">
            <w:pPr>
              <w:jc w:val="center"/>
              <w:rPr>
                <w:sz w:val="16"/>
                <w:szCs w:val="16"/>
              </w:rPr>
            </w:pPr>
            <w:r w:rsidRPr="00A44189">
              <w:rPr>
                <w:sz w:val="16"/>
                <w:szCs w:val="16"/>
              </w:rPr>
              <w:t>0</w:t>
            </w:r>
          </w:p>
        </w:tc>
        <w:tc>
          <w:tcPr>
            <w:tcW w:w="725" w:type="dxa"/>
          </w:tcPr>
          <w:p w:rsidR="0098182F" w:rsidRPr="00A44189" w:rsidRDefault="0098182F" w:rsidP="004232CF">
            <w:pPr>
              <w:jc w:val="center"/>
              <w:rPr>
                <w:sz w:val="16"/>
                <w:szCs w:val="16"/>
              </w:rPr>
            </w:pPr>
            <w:r w:rsidRPr="00A44189">
              <w:rPr>
                <w:sz w:val="16"/>
                <w:szCs w:val="16"/>
              </w:rPr>
              <w:t>0</w:t>
            </w:r>
          </w:p>
        </w:tc>
        <w:tc>
          <w:tcPr>
            <w:tcW w:w="725" w:type="dxa"/>
          </w:tcPr>
          <w:p w:rsidR="0098182F" w:rsidRPr="00A44189" w:rsidRDefault="0098182F" w:rsidP="004232CF">
            <w:pPr>
              <w:jc w:val="center"/>
              <w:rPr>
                <w:sz w:val="16"/>
                <w:szCs w:val="16"/>
              </w:rPr>
            </w:pPr>
            <w:r w:rsidRPr="00A44189">
              <w:rPr>
                <w:sz w:val="16"/>
                <w:szCs w:val="16"/>
              </w:rPr>
              <w:t>0</w:t>
            </w:r>
          </w:p>
        </w:tc>
      </w:tr>
      <w:tr w:rsidR="0098182F" w:rsidTr="001E11F5">
        <w:tc>
          <w:tcPr>
            <w:tcW w:w="851" w:type="dxa"/>
            <w:vMerge w:val="restart"/>
          </w:tcPr>
          <w:p w:rsidR="0098182F" w:rsidRPr="002B39F7" w:rsidRDefault="0098182F" w:rsidP="001E11F5">
            <w:pPr>
              <w:autoSpaceDE w:val="0"/>
              <w:autoSpaceDN w:val="0"/>
              <w:jc w:val="center"/>
              <w:rPr>
                <w:rFonts w:eastAsia="Calibri"/>
                <w:sz w:val="16"/>
                <w:szCs w:val="16"/>
              </w:rPr>
            </w:pPr>
            <w:r w:rsidRPr="002B39F7">
              <w:rPr>
                <w:color w:val="000000"/>
                <w:sz w:val="16"/>
                <w:szCs w:val="16"/>
              </w:rPr>
              <w:t>Целевой (ые) индикатор (ы) и показатель(и) подпрограммы (муниципальной программы), увя</w:t>
            </w:r>
            <w:r w:rsidRPr="002B39F7">
              <w:rPr>
                <w:color w:val="000000"/>
                <w:sz w:val="16"/>
                <w:szCs w:val="16"/>
              </w:rPr>
              <w:softHyphen/>
              <w:t>занные с ос</w:t>
            </w:r>
            <w:r w:rsidRPr="002B39F7">
              <w:rPr>
                <w:color w:val="000000"/>
                <w:sz w:val="16"/>
                <w:szCs w:val="16"/>
              </w:rPr>
              <w:softHyphen/>
              <w:t>новным мероприятием 2</w:t>
            </w:r>
          </w:p>
        </w:tc>
        <w:tc>
          <w:tcPr>
            <w:tcW w:w="8363" w:type="dxa"/>
            <w:gridSpan w:val="8"/>
          </w:tcPr>
          <w:p w:rsidR="0098182F" w:rsidRPr="00981A5A" w:rsidRDefault="0098182F" w:rsidP="001E11F5">
            <w:pPr>
              <w:rPr>
                <w:rFonts w:eastAsia="Calibri"/>
                <w:color w:val="000000"/>
                <w:sz w:val="15"/>
                <w:szCs w:val="15"/>
              </w:rPr>
            </w:pPr>
            <w:r w:rsidRPr="00981A5A">
              <w:rPr>
                <w:rFonts w:eastAsia="Calibri"/>
                <w:color w:val="000000"/>
                <w:sz w:val="15"/>
                <w:szCs w:val="15"/>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1" w:type="dxa"/>
          </w:tcPr>
          <w:p w:rsidR="0098182F" w:rsidRPr="00370A31" w:rsidRDefault="0098182F" w:rsidP="001E11F5">
            <w:pPr>
              <w:autoSpaceDE w:val="0"/>
              <w:autoSpaceDN w:val="0"/>
              <w:jc w:val="center"/>
              <w:rPr>
                <w:rFonts w:eastAsia="Calibri"/>
                <w:sz w:val="16"/>
                <w:szCs w:val="16"/>
              </w:rPr>
            </w:pPr>
            <w:r w:rsidRPr="00370A31">
              <w:rPr>
                <w:rFonts w:eastAsia="Calibri"/>
                <w:sz w:val="16"/>
                <w:szCs w:val="16"/>
              </w:rPr>
              <w:t>16,6</w:t>
            </w:r>
          </w:p>
        </w:tc>
        <w:tc>
          <w:tcPr>
            <w:tcW w:w="598" w:type="dxa"/>
          </w:tcPr>
          <w:p w:rsidR="0098182F" w:rsidRPr="00370A31" w:rsidRDefault="0098182F" w:rsidP="001E11F5">
            <w:pPr>
              <w:jc w:val="center"/>
            </w:pPr>
            <w:r w:rsidRPr="00370A31">
              <w:rPr>
                <w:rFonts w:eastAsia="Calibri"/>
                <w:sz w:val="16"/>
                <w:szCs w:val="16"/>
              </w:rPr>
              <w:t>16,6</w:t>
            </w:r>
          </w:p>
        </w:tc>
        <w:tc>
          <w:tcPr>
            <w:tcW w:w="724" w:type="dxa"/>
          </w:tcPr>
          <w:p w:rsidR="0098182F" w:rsidRPr="00370A31" w:rsidRDefault="0098182F" w:rsidP="001E11F5">
            <w:pPr>
              <w:jc w:val="center"/>
            </w:pPr>
            <w:r w:rsidRPr="00370A31">
              <w:rPr>
                <w:rFonts w:eastAsia="Calibri"/>
                <w:sz w:val="16"/>
                <w:szCs w:val="16"/>
              </w:rPr>
              <w:t>16,6</w:t>
            </w:r>
          </w:p>
        </w:tc>
        <w:tc>
          <w:tcPr>
            <w:tcW w:w="725" w:type="dxa"/>
          </w:tcPr>
          <w:p w:rsidR="0098182F" w:rsidRPr="00370A31" w:rsidRDefault="0098182F" w:rsidP="001E11F5">
            <w:pPr>
              <w:jc w:val="center"/>
            </w:pPr>
            <w:r w:rsidRPr="00370A31">
              <w:rPr>
                <w:rFonts w:eastAsia="Calibri"/>
                <w:sz w:val="16"/>
                <w:szCs w:val="16"/>
              </w:rPr>
              <w:t>16,6</w:t>
            </w:r>
          </w:p>
        </w:tc>
        <w:tc>
          <w:tcPr>
            <w:tcW w:w="724" w:type="dxa"/>
          </w:tcPr>
          <w:p w:rsidR="0098182F" w:rsidRPr="00370A31" w:rsidRDefault="0098182F" w:rsidP="001E11F5">
            <w:pPr>
              <w:jc w:val="center"/>
            </w:pPr>
            <w:r w:rsidRPr="00370A31">
              <w:rPr>
                <w:rFonts w:eastAsia="Calibri"/>
                <w:sz w:val="16"/>
                <w:szCs w:val="16"/>
              </w:rPr>
              <w:t>16,6</w:t>
            </w:r>
          </w:p>
        </w:tc>
        <w:tc>
          <w:tcPr>
            <w:tcW w:w="725" w:type="dxa"/>
          </w:tcPr>
          <w:p w:rsidR="0098182F" w:rsidRPr="00370A31" w:rsidRDefault="0098182F" w:rsidP="001E11F5">
            <w:pPr>
              <w:jc w:val="center"/>
            </w:pPr>
            <w:r>
              <w:rPr>
                <w:rFonts w:eastAsia="Calibri"/>
                <w:sz w:val="16"/>
                <w:szCs w:val="16"/>
              </w:rPr>
              <w:t>0</w:t>
            </w:r>
          </w:p>
        </w:tc>
        <w:tc>
          <w:tcPr>
            <w:tcW w:w="724" w:type="dxa"/>
          </w:tcPr>
          <w:p w:rsidR="0098182F" w:rsidRPr="00370A31" w:rsidRDefault="0098182F" w:rsidP="001E11F5">
            <w:pPr>
              <w:jc w:val="center"/>
            </w:pPr>
            <w:r>
              <w:rPr>
                <w:rFonts w:eastAsia="Calibri"/>
                <w:sz w:val="16"/>
                <w:szCs w:val="16"/>
              </w:rPr>
              <w:t>0</w:t>
            </w:r>
          </w:p>
        </w:tc>
        <w:tc>
          <w:tcPr>
            <w:tcW w:w="725" w:type="dxa"/>
          </w:tcPr>
          <w:p w:rsidR="0098182F" w:rsidRPr="00370A31" w:rsidRDefault="0098182F" w:rsidP="001E11F5">
            <w:pPr>
              <w:jc w:val="center"/>
            </w:pPr>
            <w:r>
              <w:rPr>
                <w:rFonts w:eastAsia="Calibri"/>
                <w:sz w:val="16"/>
                <w:szCs w:val="16"/>
              </w:rPr>
              <w:t>0</w:t>
            </w:r>
          </w:p>
        </w:tc>
        <w:tc>
          <w:tcPr>
            <w:tcW w:w="725" w:type="dxa"/>
          </w:tcPr>
          <w:p w:rsidR="0098182F" w:rsidRPr="00370A31" w:rsidRDefault="0098182F" w:rsidP="001E11F5">
            <w:pPr>
              <w:jc w:val="center"/>
            </w:pPr>
            <w:r>
              <w:rPr>
                <w:rFonts w:eastAsia="Calibri"/>
                <w:sz w:val="16"/>
                <w:szCs w:val="16"/>
              </w:rPr>
              <w:t>0</w:t>
            </w:r>
          </w:p>
        </w:tc>
      </w:tr>
      <w:tr w:rsidR="0098182F" w:rsidTr="001E11F5">
        <w:tc>
          <w:tcPr>
            <w:tcW w:w="851" w:type="dxa"/>
            <w:vMerge/>
          </w:tcPr>
          <w:p w:rsidR="0098182F" w:rsidRPr="002B39F7" w:rsidRDefault="0098182F" w:rsidP="001E11F5">
            <w:pPr>
              <w:autoSpaceDE w:val="0"/>
              <w:autoSpaceDN w:val="0"/>
              <w:jc w:val="center"/>
              <w:rPr>
                <w:color w:val="000000"/>
                <w:sz w:val="16"/>
                <w:szCs w:val="16"/>
              </w:rPr>
            </w:pPr>
          </w:p>
        </w:tc>
        <w:tc>
          <w:tcPr>
            <w:tcW w:w="8363" w:type="dxa"/>
            <w:gridSpan w:val="8"/>
          </w:tcPr>
          <w:p w:rsidR="0098182F" w:rsidRPr="00981A5A" w:rsidRDefault="0098182F" w:rsidP="001E11F5">
            <w:pPr>
              <w:rPr>
                <w:rFonts w:eastAsia="Calibri"/>
                <w:color w:val="000000"/>
                <w:sz w:val="15"/>
                <w:szCs w:val="15"/>
              </w:rPr>
            </w:pPr>
            <w:r w:rsidRPr="00981A5A">
              <w:rPr>
                <w:rFonts w:eastAsia="Calibri"/>
                <w:color w:val="000000"/>
                <w:sz w:val="15"/>
                <w:szCs w:val="15"/>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w:t>
            </w:r>
          </w:p>
        </w:tc>
        <w:tc>
          <w:tcPr>
            <w:tcW w:w="851" w:type="dxa"/>
          </w:tcPr>
          <w:p w:rsidR="0098182F" w:rsidRPr="00370A31" w:rsidRDefault="0098182F" w:rsidP="001E11F5">
            <w:pPr>
              <w:jc w:val="center"/>
              <w:rPr>
                <w:rFonts w:eastAsia="Calibri"/>
                <w:sz w:val="15"/>
                <w:szCs w:val="15"/>
              </w:rPr>
            </w:pPr>
            <w:r w:rsidRPr="00370A31">
              <w:rPr>
                <w:rFonts w:eastAsia="Calibri"/>
                <w:sz w:val="15"/>
                <w:szCs w:val="15"/>
              </w:rPr>
              <w:t>10,3</w:t>
            </w:r>
          </w:p>
        </w:tc>
        <w:tc>
          <w:tcPr>
            <w:tcW w:w="598" w:type="dxa"/>
          </w:tcPr>
          <w:p w:rsidR="0098182F" w:rsidRPr="00370A31" w:rsidRDefault="0098182F" w:rsidP="001E11F5">
            <w:pPr>
              <w:jc w:val="center"/>
              <w:rPr>
                <w:rFonts w:eastAsia="Calibri"/>
                <w:sz w:val="15"/>
                <w:szCs w:val="15"/>
              </w:rPr>
            </w:pPr>
            <w:r w:rsidRPr="00370A31">
              <w:rPr>
                <w:rFonts w:eastAsia="Calibri"/>
                <w:sz w:val="15"/>
                <w:szCs w:val="15"/>
              </w:rPr>
              <w:t>10</w:t>
            </w:r>
          </w:p>
        </w:tc>
        <w:tc>
          <w:tcPr>
            <w:tcW w:w="724" w:type="dxa"/>
          </w:tcPr>
          <w:p w:rsidR="0098182F" w:rsidRPr="00370A31" w:rsidRDefault="0098182F" w:rsidP="001E11F5">
            <w:pPr>
              <w:jc w:val="center"/>
              <w:rPr>
                <w:rFonts w:eastAsia="Calibri"/>
                <w:sz w:val="15"/>
                <w:szCs w:val="15"/>
              </w:rPr>
            </w:pPr>
            <w:r w:rsidRPr="00370A31">
              <w:rPr>
                <w:rFonts w:eastAsia="Calibri"/>
                <w:sz w:val="15"/>
                <w:szCs w:val="15"/>
              </w:rPr>
              <w:t>10</w:t>
            </w:r>
          </w:p>
        </w:tc>
        <w:tc>
          <w:tcPr>
            <w:tcW w:w="725" w:type="dxa"/>
          </w:tcPr>
          <w:p w:rsidR="0098182F" w:rsidRPr="00370A31" w:rsidRDefault="0098182F" w:rsidP="001E11F5">
            <w:pPr>
              <w:jc w:val="center"/>
              <w:rPr>
                <w:rFonts w:eastAsia="Calibri"/>
                <w:sz w:val="15"/>
                <w:szCs w:val="15"/>
              </w:rPr>
            </w:pPr>
            <w:r w:rsidRPr="00370A31">
              <w:rPr>
                <w:rFonts w:eastAsia="Calibri"/>
                <w:sz w:val="15"/>
                <w:szCs w:val="15"/>
              </w:rPr>
              <w:t>10</w:t>
            </w:r>
          </w:p>
        </w:tc>
        <w:tc>
          <w:tcPr>
            <w:tcW w:w="724" w:type="dxa"/>
          </w:tcPr>
          <w:p w:rsidR="0098182F" w:rsidRPr="00370A31" w:rsidRDefault="0098182F" w:rsidP="001E11F5">
            <w:pPr>
              <w:jc w:val="center"/>
              <w:rPr>
                <w:rFonts w:eastAsia="Calibri"/>
                <w:sz w:val="15"/>
                <w:szCs w:val="15"/>
              </w:rPr>
            </w:pPr>
            <w:r w:rsidRPr="00370A31">
              <w:rPr>
                <w:rFonts w:eastAsia="Calibri"/>
                <w:sz w:val="15"/>
                <w:szCs w:val="15"/>
              </w:rPr>
              <w:t>10</w:t>
            </w:r>
          </w:p>
        </w:tc>
        <w:tc>
          <w:tcPr>
            <w:tcW w:w="725" w:type="dxa"/>
          </w:tcPr>
          <w:p w:rsidR="0098182F" w:rsidRPr="00370A31" w:rsidRDefault="0098182F" w:rsidP="001E11F5">
            <w:pPr>
              <w:jc w:val="center"/>
              <w:rPr>
                <w:rFonts w:eastAsia="Calibri"/>
                <w:sz w:val="15"/>
                <w:szCs w:val="15"/>
              </w:rPr>
            </w:pPr>
            <w:r>
              <w:rPr>
                <w:rFonts w:eastAsia="Calibri"/>
                <w:sz w:val="15"/>
                <w:szCs w:val="15"/>
              </w:rPr>
              <w:t>0</w:t>
            </w:r>
          </w:p>
        </w:tc>
        <w:tc>
          <w:tcPr>
            <w:tcW w:w="724" w:type="dxa"/>
          </w:tcPr>
          <w:p w:rsidR="0098182F" w:rsidRPr="00370A31" w:rsidRDefault="0098182F" w:rsidP="001E11F5">
            <w:pPr>
              <w:jc w:val="center"/>
              <w:rPr>
                <w:rFonts w:eastAsia="Calibri"/>
                <w:sz w:val="15"/>
                <w:szCs w:val="15"/>
              </w:rPr>
            </w:pPr>
            <w:r>
              <w:rPr>
                <w:rFonts w:eastAsia="Calibri"/>
                <w:sz w:val="15"/>
                <w:szCs w:val="15"/>
              </w:rPr>
              <w:t>0</w:t>
            </w:r>
          </w:p>
        </w:tc>
        <w:tc>
          <w:tcPr>
            <w:tcW w:w="725" w:type="dxa"/>
          </w:tcPr>
          <w:p w:rsidR="0098182F" w:rsidRPr="00370A31" w:rsidRDefault="0098182F" w:rsidP="001E11F5">
            <w:pPr>
              <w:jc w:val="center"/>
              <w:rPr>
                <w:rFonts w:eastAsia="Calibri"/>
                <w:sz w:val="15"/>
                <w:szCs w:val="15"/>
              </w:rPr>
            </w:pPr>
            <w:r>
              <w:rPr>
                <w:rFonts w:eastAsia="Calibri"/>
                <w:sz w:val="15"/>
                <w:szCs w:val="15"/>
              </w:rPr>
              <w:t>0</w:t>
            </w:r>
          </w:p>
        </w:tc>
        <w:tc>
          <w:tcPr>
            <w:tcW w:w="725" w:type="dxa"/>
          </w:tcPr>
          <w:p w:rsidR="0098182F" w:rsidRPr="00370A31" w:rsidRDefault="0098182F" w:rsidP="001E11F5">
            <w:pPr>
              <w:jc w:val="center"/>
              <w:rPr>
                <w:rFonts w:eastAsia="Calibri"/>
                <w:sz w:val="15"/>
                <w:szCs w:val="15"/>
              </w:rPr>
            </w:pPr>
            <w:r>
              <w:rPr>
                <w:rFonts w:eastAsia="Calibri"/>
                <w:sz w:val="15"/>
                <w:szCs w:val="15"/>
              </w:rPr>
              <w:t>0</w:t>
            </w:r>
          </w:p>
        </w:tc>
      </w:tr>
    </w:tbl>
    <w:p w:rsidR="00F75BA7" w:rsidRDefault="00F75BA7" w:rsidP="00F75BA7">
      <w:pPr>
        <w:autoSpaceDE w:val="0"/>
        <w:autoSpaceDN w:val="0"/>
        <w:adjustRightInd w:val="0"/>
        <w:jc w:val="center"/>
        <w:rPr>
          <w:lang w:eastAsia="en-US"/>
        </w:rPr>
        <w:sectPr w:rsidR="00F75BA7" w:rsidSect="002B39F7">
          <w:pgSz w:w="16838" w:h="11906" w:orient="landscape"/>
          <w:pgMar w:top="851" w:right="1134" w:bottom="851" w:left="1134" w:header="709" w:footer="709" w:gutter="0"/>
          <w:cols w:space="708"/>
          <w:docGrid w:linePitch="360"/>
        </w:sectPr>
      </w:pPr>
    </w:p>
    <w:p w:rsidR="00F75BA7" w:rsidRPr="00F65A88" w:rsidRDefault="00F75BA7" w:rsidP="00F75BA7">
      <w:pPr>
        <w:autoSpaceDE w:val="0"/>
        <w:autoSpaceDN w:val="0"/>
        <w:adjustRightInd w:val="0"/>
        <w:jc w:val="right"/>
        <w:outlineLvl w:val="0"/>
        <w:rPr>
          <w:sz w:val="20"/>
          <w:szCs w:val="20"/>
          <w:lang w:eastAsia="en-US"/>
        </w:rPr>
      </w:pPr>
      <w:r>
        <w:rPr>
          <w:sz w:val="20"/>
          <w:szCs w:val="20"/>
          <w:lang w:eastAsia="en-US"/>
        </w:rPr>
        <w:lastRenderedPageBreak/>
        <w:t>Приложение № 6</w:t>
      </w:r>
    </w:p>
    <w:p w:rsidR="00F75BA7" w:rsidRPr="00F65A88" w:rsidRDefault="00F75BA7" w:rsidP="00F75BA7">
      <w:pPr>
        <w:autoSpaceDE w:val="0"/>
        <w:autoSpaceDN w:val="0"/>
        <w:adjustRightInd w:val="0"/>
        <w:jc w:val="right"/>
        <w:rPr>
          <w:sz w:val="20"/>
          <w:szCs w:val="20"/>
          <w:lang w:eastAsia="en-US"/>
        </w:rPr>
      </w:pPr>
      <w:r w:rsidRPr="00F65A88">
        <w:rPr>
          <w:sz w:val="20"/>
          <w:szCs w:val="20"/>
          <w:lang w:eastAsia="en-US"/>
        </w:rPr>
        <w:t xml:space="preserve">к </w:t>
      </w:r>
      <w:r>
        <w:rPr>
          <w:sz w:val="20"/>
          <w:szCs w:val="20"/>
          <w:lang w:eastAsia="en-US"/>
        </w:rPr>
        <w:t xml:space="preserve">Муниципальной </w:t>
      </w:r>
      <w:r w:rsidRPr="00F65A88">
        <w:rPr>
          <w:sz w:val="20"/>
          <w:szCs w:val="20"/>
          <w:lang w:eastAsia="en-US"/>
        </w:rPr>
        <w:t xml:space="preserve"> программе</w:t>
      </w:r>
    </w:p>
    <w:p w:rsidR="00F75BA7" w:rsidRPr="00ED5DC2" w:rsidRDefault="00831EED" w:rsidP="00F75BA7">
      <w:pPr>
        <w:autoSpaceDE w:val="0"/>
        <w:autoSpaceDN w:val="0"/>
        <w:adjustRightInd w:val="0"/>
        <w:jc w:val="right"/>
        <w:rPr>
          <w:rFonts w:eastAsia="Calibri"/>
          <w:sz w:val="20"/>
          <w:szCs w:val="20"/>
        </w:rPr>
      </w:pPr>
      <w:r>
        <w:rPr>
          <w:rFonts w:eastAsia="Calibri"/>
          <w:sz w:val="20"/>
          <w:szCs w:val="20"/>
        </w:rPr>
        <w:t>Порецкого</w:t>
      </w:r>
      <w:r w:rsidR="00F75BA7" w:rsidRPr="00ED5DC2">
        <w:rPr>
          <w:rFonts w:eastAsia="Calibri"/>
          <w:sz w:val="20"/>
          <w:szCs w:val="20"/>
        </w:rPr>
        <w:t xml:space="preserve"> района</w:t>
      </w:r>
      <w:r w:rsidR="005E31B4">
        <w:rPr>
          <w:rFonts w:eastAsia="Calibri"/>
          <w:sz w:val="20"/>
          <w:szCs w:val="20"/>
        </w:rPr>
        <w:t xml:space="preserve"> Чувашской Республики</w:t>
      </w:r>
    </w:p>
    <w:p w:rsidR="00F75BA7" w:rsidRDefault="00F75BA7" w:rsidP="00F75BA7">
      <w:pPr>
        <w:autoSpaceDE w:val="0"/>
        <w:autoSpaceDN w:val="0"/>
        <w:adjustRightInd w:val="0"/>
        <w:jc w:val="right"/>
        <w:rPr>
          <w:sz w:val="20"/>
          <w:szCs w:val="20"/>
          <w:lang w:eastAsia="en-US"/>
        </w:rPr>
      </w:pPr>
      <w:r w:rsidRPr="00F65A88">
        <w:rPr>
          <w:sz w:val="20"/>
          <w:szCs w:val="20"/>
          <w:lang w:eastAsia="en-US"/>
        </w:rPr>
        <w:t xml:space="preserve"> «Развитие образования» </w:t>
      </w:r>
    </w:p>
    <w:p w:rsidR="00F75BA7" w:rsidRDefault="00F75BA7" w:rsidP="00F75BA7">
      <w:pPr>
        <w:autoSpaceDE w:val="0"/>
        <w:autoSpaceDN w:val="0"/>
        <w:adjustRightInd w:val="0"/>
        <w:jc w:val="center"/>
        <w:rPr>
          <w:lang w:eastAsia="en-US"/>
        </w:rPr>
      </w:pPr>
    </w:p>
    <w:p w:rsidR="00F75BA7" w:rsidRPr="00186D46" w:rsidRDefault="00F75BA7" w:rsidP="00F75BA7">
      <w:pPr>
        <w:autoSpaceDE w:val="0"/>
        <w:autoSpaceDN w:val="0"/>
        <w:adjustRightInd w:val="0"/>
        <w:jc w:val="center"/>
        <w:rPr>
          <w:lang w:eastAsia="en-US"/>
        </w:rPr>
      </w:pPr>
      <w:r w:rsidRPr="00186D46">
        <w:rPr>
          <w:lang w:eastAsia="en-US"/>
        </w:rPr>
        <w:t>ПОДПРОГРАММА «РАЗВИТИЕ ВОСПИТАНИЯ В ОБРАЗОВАТЕЛЬНЫХ</w:t>
      </w:r>
    </w:p>
    <w:p w:rsidR="00F75BA7" w:rsidRPr="00186D46" w:rsidRDefault="00F75BA7" w:rsidP="00F75BA7">
      <w:pPr>
        <w:autoSpaceDE w:val="0"/>
        <w:autoSpaceDN w:val="0"/>
        <w:adjustRightInd w:val="0"/>
        <w:jc w:val="center"/>
        <w:rPr>
          <w:lang w:eastAsia="en-US"/>
        </w:rPr>
      </w:pPr>
      <w:r w:rsidRPr="00186D46">
        <w:rPr>
          <w:lang w:eastAsia="en-US"/>
        </w:rPr>
        <w:t xml:space="preserve"> ОРГАНИЗАЦИЯХ </w:t>
      </w:r>
      <w:r w:rsidR="00831EED" w:rsidRPr="00186D46">
        <w:rPr>
          <w:lang w:eastAsia="en-US"/>
        </w:rPr>
        <w:t>ПОРЕЦКОГО</w:t>
      </w:r>
      <w:r w:rsidRPr="00186D46">
        <w:rPr>
          <w:lang w:eastAsia="en-US"/>
        </w:rPr>
        <w:t xml:space="preserve"> РАЙОНА» </w:t>
      </w:r>
    </w:p>
    <w:p w:rsidR="00F75BA7" w:rsidRPr="00186D46" w:rsidRDefault="00F75BA7" w:rsidP="00F75BA7">
      <w:pPr>
        <w:autoSpaceDE w:val="0"/>
        <w:autoSpaceDN w:val="0"/>
        <w:adjustRightInd w:val="0"/>
        <w:jc w:val="center"/>
        <w:rPr>
          <w:lang w:eastAsia="en-US"/>
        </w:rPr>
      </w:pPr>
      <w:r w:rsidRPr="00186D46">
        <w:rPr>
          <w:lang w:eastAsia="en-US"/>
        </w:rPr>
        <w:t xml:space="preserve">МУНИЦИПАЛЬНОЙ ПРОГРАММЫ </w:t>
      </w:r>
      <w:r w:rsidR="00D317ED">
        <w:rPr>
          <w:lang w:eastAsia="en-US"/>
        </w:rPr>
        <w:t>ПОРЕЦКОГО РАЙОНА ЧУВАШСКОЙ  РЕСПУБЛИКИ</w:t>
      </w:r>
      <w:r w:rsidRPr="00186D46">
        <w:rPr>
          <w:lang w:eastAsia="en-US"/>
        </w:rPr>
        <w:t>«РАЗВИТИЕ ОБРАЗОВАНИЯ»</w:t>
      </w:r>
    </w:p>
    <w:p w:rsidR="00F75BA7" w:rsidRPr="00186D46" w:rsidRDefault="00F75BA7" w:rsidP="00F75BA7">
      <w:pPr>
        <w:autoSpaceDE w:val="0"/>
        <w:autoSpaceDN w:val="0"/>
        <w:adjustRightInd w:val="0"/>
        <w:jc w:val="both"/>
        <w:outlineLvl w:val="0"/>
        <w:rPr>
          <w:lang w:eastAsia="en-US"/>
        </w:rPr>
      </w:pPr>
    </w:p>
    <w:tbl>
      <w:tblPr>
        <w:tblW w:w="9356" w:type="dxa"/>
        <w:tblInd w:w="62" w:type="dxa"/>
        <w:tblLayout w:type="fixed"/>
        <w:tblCellMar>
          <w:top w:w="102" w:type="dxa"/>
          <w:left w:w="62" w:type="dxa"/>
          <w:bottom w:w="102" w:type="dxa"/>
          <w:right w:w="62" w:type="dxa"/>
        </w:tblCellMar>
        <w:tblLook w:val="0000"/>
      </w:tblPr>
      <w:tblGrid>
        <w:gridCol w:w="3686"/>
        <w:gridCol w:w="567"/>
        <w:gridCol w:w="5103"/>
      </w:tblGrid>
      <w:tr w:rsidR="00F75BA7" w:rsidRPr="00186D46" w:rsidTr="002F5825">
        <w:tc>
          <w:tcPr>
            <w:tcW w:w="3686" w:type="dxa"/>
          </w:tcPr>
          <w:p w:rsidR="00F75BA7" w:rsidRPr="00186D46" w:rsidRDefault="00F75BA7" w:rsidP="002F5825">
            <w:pPr>
              <w:autoSpaceDE w:val="0"/>
              <w:autoSpaceDN w:val="0"/>
              <w:adjustRightInd w:val="0"/>
              <w:rPr>
                <w:lang w:eastAsia="en-US"/>
              </w:rPr>
            </w:pPr>
            <w:r w:rsidRPr="00186D46">
              <w:rPr>
                <w:lang w:eastAsia="en-US"/>
              </w:rPr>
              <w:t>Ответственный исполнитель подпрограммы</w:t>
            </w:r>
          </w:p>
        </w:tc>
        <w:tc>
          <w:tcPr>
            <w:tcW w:w="567" w:type="dxa"/>
          </w:tcPr>
          <w:p w:rsidR="00F75BA7" w:rsidRPr="00186D46" w:rsidRDefault="00F75BA7" w:rsidP="002F5825">
            <w:pPr>
              <w:autoSpaceDE w:val="0"/>
              <w:autoSpaceDN w:val="0"/>
              <w:adjustRightInd w:val="0"/>
              <w:jc w:val="center"/>
            </w:pPr>
            <w:r w:rsidRPr="00186D46">
              <w:t>–</w:t>
            </w:r>
          </w:p>
        </w:tc>
        <w:tc>
          <w:tcPr>
            <w:tcW w:w="5103" w:type="dxa"/>
          </w:tcPr>
          <w:p w:rsidR="00F75BA7" w:rsidRPr="00186D46" w:rsidRDefault="004232CF" w:rsidP="002F5825">
            <w:pPr>
              <w:autoSpaceDE w:val="0"/>
              <w:autoSpaceDN w:val="0"/>
              <w:adjustRightInd w:val="0"/>
              <w:rPr>
                <w:lang w:eastAsia="en-US"/>
              </w:rPr>
            </w:pPr>
            <w:r w:rsidRPr="00186D46">
              <w:t>Отдел образования,  молодежной политики и спорта администрации Порецкого района</w:t>
            </w:r>
          </w:p>
        </w:tc>
      </w:tr>
      <w:tr w:rsidR="00F75BA7" w:rsidRPr="00186D46" w:rsidTr="002F5825">
        <w:tc>
          <w:tcPr>
            <w:tcW w:w="3686" w:type="dxa"/>
          </w:tcPr>
          <w:p w:rsidR="00F75BA7" w:rsidRPr="00186D46" w:rsidRDefault="00F75BA7" w:rsidP="002F5825">
            <w:pPr>
              <w:autoSpaceDE w:val="0"/>
              <w:autoSpaceDN w:val="0"/>
              <w:adjustRightInd w:val="0"/>
              <w:rPr>
                <w:lang w:eastAsia="en-US"/>
              </w:rPr>
            </w:pPr>
          </w:p>
          <w:p w:rsidR="00F75BA7" w:rsidRPr="00186D46" w:rsidRDefault="00F75BA7" w:rsidP="002F5825">
            <w:pPr>
              <w:autoSpaceDE w:val="0"/>
              <w:autoSpaceDN w:val="0"/>
              <w:adjustRightInd w:val="0"/>
              <w:rPr>
                <w:lang w:eastAsia="en-US"/>
              </w:rPr>
            </w:pPr>
            <w:r w:rsidRPr="00186D46">
              <w:rPr>
                <w:lang w:eastAsia="en-US"/>
              </w:rPr>
              <w:t>Соисполнители подпрограммы</w:t>
            </w:r>
          </w:p>
          <w:p w:rsidR="00F75BA7" w:rsidRPr="00186D46" w:rsidRDefault="00F75BA7" w:rsidP="002F5825">
            <w:pPr>
              <w:autoSpaceDE w:val="0"/>
              <w:autoSpaceDN w:val="0"/>
              <w:adjustRightInd w:val="0"/>
              <w:rPr>
                <w:lang w:eastAsia="en-US"/>
              </w:rPr>
            </w:pPr>
          </w:p>
          <w:p w:rsidR="00F75BA7" w:rsidRPr="00186D46" w:rsidRDefault="00F75BA7" w:rsidP="002F5825">
            <w:pPr>
              <w:autoSpaceDE w:val="0"/>
              <w:autoSpaceDN w:val="0"/>
              <w:adjustRightInd w:val="0"/>
              <w:rPr>
                <w:lang w:eastAsia="en-US"/>
              </w:rPr>
            </w:pPr>
          </w:p>
          <w:p w:rsidR="00F75BA7" w:rsidRPr="00186D46" w:rsidRDefault="00F75BA7" w:rsidP="002F5825">
            <w:pPr>
              <w:autoSpaceDE w:val="0"/>
              <w:autoSpaceDN w:val="0"/>
              <w:adjustRightInd w:val="0"/>
              <w:rPr>
                <w:lang w:eastAsia="en-US"/>
              </w:rPr>
            </w:pPr>
          </w:p>
          <w:p w:rsidR="00F75BA7" w:rsidRPr="00186D46" w:rsidRDefault="00F75BA7" w:rsidP="002F5825">
            <w:pPr>
              <w:autoSpaceDE w:val="0"/>
              <w:autoSpaceDN w:val="0"/>
              <w:adjustRightInd w:val="0"/>
              <w:rPr>
                <w:lang w:eastAsia="en-US"/>
              </w:rPr>
            </w:pPr>
          </w:p>
          <w:p w:rsidR="00F75BA7" w:rsidRPr="00186D46" w:rsidRDefault="00F75BA7" w:rsidP="002F5825">
            <w:pPr>
              <w:autoSpaceDE w:val="0"/>
              <w:autoSpaceDN w:val="0"/>
              <w:adjustRightInd w:val="0"/>
              <w:rPr>
                <w:lang w:eastAsia="en-US"/>
              </w:rPr>
            </w:pPr>
            <w:r w:rsidRPr="00186D46">
              <w:rPr>
                <w:lang w:eastAsia="en-US"/>
              </w:rPr>
              <w:t xml:space="preserve">Цель подпрограммы </w:t>
            </w:r>
          </w:p>
        </w:tc>
        <w:tc>
          <w:tcPr>
            <w:tcW w:w="567" w:type="dxa"/>
          </w:tcPr>
          <w:p w:rsidR="00F75BA7" w:rsidRPr="00186D46" w:rsidRDefault="00F75BA7" w:rsidP="002F5825">
            <w:pPr>
              <w:jc w:val="center"/>
            </w:pPr>
          </w:p>
          <w:p w:rsidR="00F75BA7" w:rsidRPr="00186D46" w:rsidRDefault="00F75BA7" w:rsidP="002F5825">
            <w:pPr>
              <w:jc w:val="center"/>
            </w:pPr>
            <w:r w:rsidRPr="00186D46">
              <w:t>–</w:t>
            </w:r>
          </w:p>
          <w:p w:rsidR="00F75BA7" w:rsidRPr="00186D46" w:rsidRDefault="00F75BA7" w:rsidP="002F5825">
            <w:pPr>
              <w:jc w:val="center"/>
            </w:pPr>
          </w:p>
          <w:p w:rsidR="00F75BA7" w:rsidRPr="00186D46" w:rsidRDefault="00F75BA7" w:rsidP="002F5825">
            <w:pPr>
              <w:jc w:val="center"/>
            </w:pPr>
          </w:p>
          <w:p w:rsidR="00F75BA7" w:rsidRPr="00186D46" w:rsidRDefault="00F75BA7" w:rsidP="002F5825">
            <w:pPr>
              <w:jc w:val="center"/>
            </w:pPr>
          </w:p>
          <w:p w:rsidR="00F75BA7" w:rsidRPr="00186D46" w:rsidRDefault="00F75BA7" w:rsidP="002F5825">
            <w:pPr>
              <w:jc w:val="center"/>
            </w:pPr>
          </w:p>
          <w:p w:rsidR="00F75BA7" w:rsidRPr="00186D46" w:rsidRDefault="00F75BA7" w:rsidP="002F5825">
            <w:pPr>
              <w:jc w:val="center"/>
            </w:pPr>
            <w:r w:rsidRPr="00186D46">
              <w:t>–</w:t>
            </w:r>
          </w:p>
        </w:tc>
        <w:tc>
          <w:tcPr>
            <w:tcW w:w="5103" w:type="dxa"/>
          </w:tcPr>
          <w:p w:rsidR="00F75BA7" w:rsidRPr="00186D46" w:rsidRDefault="00F75BA7" w:rsidP="002F5825">
            <w:pPr>
              <w:jc w:val="both"/>
              <w:rPr>
                <w:lang w:eastAsia="en-US"/>
              </w:rPr>
            </w:pPr>
          </w:p>
          <w:p w:rsidR="00F75BA7" w:rsidRPr="00186D46" w:rsidRDefault="00F75BA7" w:rsidP="002F5825">
            <w:pPr>
              <w:jc w:val="both"/>
            </w:pPr>
            <w:r w:rsidRPr="00186D46">
              <w:t xml:space="preserve">муниципальные образовательные организации </w:t>
            </w:r>
            <w:r w:rsidR="00D317ED">
              <w:t>Порецкого района Чувашской  Республики</w:t>
            </w:r>
          </w:p>
          <w:p w:rsidR="00F75BA7" w:rsidRPr="00186D46" w:rsidRDefault="00F75BA7" w:rsidP="002F5825">
            <w:pPr>
              <w:jc w:val="both"/>
              <w:rPr>
                <w:lang w:eastAsia="en-US"/>
              </w:rPr>
            </w:pPr>
          </w:p>
          <w:p w:rsidR="00F75BA7" w:rsidRPr="00186D46" w:rsidRDefault="00F75BA7" w:rsidP="002F5825">
            <w:pPr>
              <w:jc w:val="both"/>
              <w:rPr>
                <w:lang w:eastAsia="en-US"/>
              </w:rPr>
            </w:pPr>
            <w:r w:rsidRPr="00186D46">
              <w:rPr>
                <w:lang w:eastAsia="en-US"/>
              </w:rPr>
              <w:t xml:space="preserve">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w:t>
            </w:r>
            <w:r w:rsidR="00692680" w:rsidRPr="00186D46">
              <w:rPr>
                <w:lang w:eastAsia="en-US"/>
              </w:rPr>
              <w:t xml:space="preserve">Порецком </w:t>
            </w:r>
            <w:r w:rsidRPr="00186D46">
              <w:rPr>
                <w:lang w:eastAsia="en-US"/>
              </w:rPr>
              <w:t>районе, учитывающих интересы детей, актуальные потребности современного общества и государства</w:t>
            </w:r>
          </w:p>
        </w:tc>
      </w:tr>
      <w:tr w:rsidR="00F75BA7" w:rsidRPr="00186D46" w:rsidTr="002F5825">
        <w:tc>
          <w:tcPr>
            <w:tcW w:w="3686" w:type="dxa"/>
          </w:tcPr>
          <w:p w:rsidR="00F75BA7" w:rsidRPr="00186D46" w:rsidRDefault="00F75BA7" w:rsidP="002F5825">
            <w:pPr>
              <w:autoSpaceDE w:val="0"/>
              <w:autoSpaceDN w:val="0"/>
              <w:adjustRightInd w:val="0"/>
              <w:rPr>
                <w:lang w:eastAsia="en-US"/>
              </w:rPr>
            </w:pPr>
            <w:r w:rsidRPr="00186D46">
              <w:rPr>
                <w:lang w:eastAsia="en-US"/>
              </w:rPr>
              <w:t>Задачи подпрограммы</w:t>
            </w:r>
          </w:p>
        </w:tc>
        <w:tc>
          <w:tcPr>
            <w:tcW w:w="567" w:type="dxa"/>
          </w:tcPr>
          <w:p w:rsidR="00F75BA7" w:rsidRPr="00186D46" w:rsidRDefault="00F75BA7" w:rsidP="002F5825">
            <w:pPr>
              <w:autoSpaceDE w:val="0"/>
              <w:autoSpaceDN w:val="0"/>
              <w:adjustRightInd w:val="0"/>
              <w:jc w:val="center"/>
            </w:pPr>
            <w:r w:rsidRPr="00186D46">
              <w:t>–</w:t>
            </w:r>
          </w:p>
        </w:tc>
        <w:tc>
          <w:tcPr>
            <w:tcW w:w="5103" w:type="dxa"/>
          </w:tcPr>
          <w:p w:rsidR="00F75BA7" w:rsidRPr="00186D46" w:rsidRDefault="00F75BA7" w:rsidP="002F5825">
            <w:pPr>
              <w:pStyle w:val="ConsPlusNormal"/>
              <w:ind w:firstLine="0"/>
              <w:jc w:val="both"/>
              <w:rPr>
                <w:rFonts w:ascii="Times New Roman" w:hAnsi="Times New Roman" w:cs="Times New Roman"/>
                <w:sz w:val="24"/>
                <w:szCs w:val="24"/>
                <w:lang w:eastAsia="en-US"/>
              </w:rPr>
            </w:pPr>
            <w:r w:rsidRPr="00186D46">
              <w:rPr>
                <w:rFonts w:ascii="Times New Roman" w:hAnsi="Times New Roman" w:cs="Times New Roman"/>
                <w:sz w:val="24"/>
                <w:szCs w:val="24"/>
                <w:lang w:eastAsia="en-US"/>
              </w:rPr>
              <w:t>создание условий для консолидации усилий социальных институтов по воспитанию подрастающего поколения;</w:t>
            </w:r>
          </w:p>
          <w:p w:rsidR="00F75BA7" w:rsidRPr="00186D46" w:rsidRDefault="00F75BA7" w:rsidP="002F5825">
            <w:pPr>
              <w:pStyle w:val="ConsPlusNormal"/>
              <w:ind w:firstLine="0"/>
              <w:jc w:val="both"/>
              <w:rPr>
                <w:rFonts w:ascii="Times New Roman" w:hAnsi="Times New Roman" w:cs="Times New Roman"/>
                <w:sz w:val="24"/>
                <w:szCs w:val="24"/>
                <w:lang w:eastAsia="en-US"/>
              </w:rPr>
            </w:pPr>
            <w:r w:rsidRPr="00186D46">
              <w:rPr>
                <w:rFonts w:ascii="Times New Roman" w:hAnsi="Times New Roman" w:cs="Times New Roman"/>
                <w:sz w:val="24"/>
                <w:szCs w:val="24"/>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F75BA7" w:rsidRPr="00186D46" w:rsidRDefault="00F75BA7" w:rsidP="002F5825">
            <w:pPr>
              <w:pStyle w:val="ConsPlusNormal"/>
              <w:ind w:firstLine="0"/>
              <w:jc w:val="both"/>
              <w:rPr>
                <w:rFonts w:ascii="Times New Roman" w:hAnsi="Times New Roman" w:cs="Times New Roman"/>
                <w:sz w:val="24"/>
                <w:szCs w:val="24"/>
                <w:lang w:eastAsia="en-US"/>
              </w:rPr>
            </w:pPr>
            <w:r w:rsidRPr="00186D46">
              <w:rPr>
                <w:rFonts w:ascii="Times New Roman" w:hAnsi="Times New Roman" w:cs="Times New Roman"/>
                <w:sz w:val="24"/>
                <w:szCs w:val="24"/>
                <w:lang w:eastAsia="en-US"/>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F75BA7" w:rsidRPr="00186D46" w:rsidRDefault="00F75BA7" w:rsidP="002F5825">
            <w:pPr>
              <w:pStyle w:val="ConsPlusNormal"/>
              <w:ind w:firstLine="0"/>
              <w:jc w:val="both"/>
              <w:rPr>
                <w:rFonts w:ascii="Times New Roman" w:hAnsi="Times New Roman" w:cs="Times New Roman"/>
                <w:sz w:val="24"/>
                <w:szCs w:val="24"/>
                <w:lang w:eastAsia="en-US"/>
              </w:rPr>
            </w:pPr>
            <w:r w:rsidRPr="00186D46">
              <w:rPr>
                <w:rFonts w:ascii="Times New Roman" w:hAnsi="Times New Roman" w:cs="Times New Roman"/>
                <w:sz w:val="24"/>
                <w:szCs w:val="24"/>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F75BA7" w:rsidRPr="00186D46" w:rsidRDefault="00F75BA7" w:rsidP="002F5825">
            <w:pPr>
              <w:pStyle w:val="ConsPlusNormal"/>
              <w:ind w:firstLine="0"/>
              <w:jc w:val="both"/>
              <w:rPr>
                <w:rFonts w:ascii="Times New Roman" w:hAnsi="Times New Roman" w:cs="Times New Roman"/>
                <w:sz w:val="24"/>
                <w:szCs w:val="24"/>
                <w:lang w:eastAsia="en-US"/>
              </w:rPr>
            </w:pPr>
            <w:r w:rsidRPr="00186D46">
              <w:rPr>
                <w:rFonts w:ascii="Times New Roman" w:hAnsi="Times New Roman" w:cs="Times New Roman"/>
                <w:sz w:val="24"/>
                <w:szCs w:val="24"/>
                <w:lang w:eastAsia="en-US"/>
              </w:rPr>
              <w:t>формирование социокультурной инфраструктуры, содействующей успешной социализации детей и интегрирующей воспитательные возможностиобразовательных, культурных, спортивных организаций;</w:t>
            </w:r>
          </w:p>
          <w:p w:rsidR="00F75BA7" w:rsidRPr="00186D46" w:rsidRDefault="00F75BA7" w:rsidP="002F5825">
            <w:pPr>
              <w:pStyle w:val="ConsPlusNormal"/>
              <w:ind w:firstLine="0"/>
              <w:jc w:val="both"/>
              <w:rPr>
                <w:rFonts w:ascii="Times New Roman" w:hAnsi="Times New Roman" w:cs="Times New Roman"/>
                <w:sz w:val="24"/>
                <w:szCs w:val="24"/>
                <w:lang w:eastAsia="en-US"/>
              </w:rPr>
            </w:pPr>
            <w:r w:rsidRPr="00186D46">
              <w:rPr>
                <w:rFonts w:ascii="Times New Roman" w:hAnsi="Times New Roman" w:cs="Times New Roman"/>
                <w:sz w:val="24"/>
                <w:szCs w:val="24"/>
                <w:lang w:eastAsia="en-US"/>
              </w:rPr>
              <w:t xml:space="preserve">создание условий для повышения эффективности воспитательной деятельности в организациях, осуществляющих </w:t>
            </w:r>
            <w:r w:rsidRPr="00186D46">
              <w:rPr>
                <w:rFonts w:ascii="Times New Roman" w:hAnsi="Times New Roman" w:cs="Times New Roman"/>
                <w:sz w:val="24"/>
                <w:szCs w:val="24"/>
                <w:lang w:eastAsia="en-US"/>
              </w:rPr>
              <w:lastRenderedPageBreak/>
              <w:t>образовательную деятельность, находящихся в сельских поселениях;</w:t>
            </w:r>
          </w:p>
          <w:p w:rsidR="00F75BA7" w:rsidRPr="00186D46" w:rsidRDefault="00F75BA7" w:rsidP="002F5825">
            <w:pPr>
              <w:pStyle w:val="ConsPlusNormal"/>
              <w:ind w:firstLine="0"/>
              <w:jc w:val="both"/>
              <w:rPr>
                <w:rFonts w:ascii="Times New Roman" w:hAnsi="Times New Roman" w:cs="Times New Roman"/>
                <w:sz w:val="24"/>
                <w:szCs w:val="24"/>
                <w:lang w:eastAsia="en-US"/>
              </w:rPr>
            </w:pPr>
            <w:r w:rsidRPr="00186D46">
              <w:rPr>
                <w:rFonts w:ascii="Times New Roman" w:hAnsi="Times New Roman" w:cs="Times New Roman"/>
                <w:sz w:val="24"/>
                <w:szCs w:val="24"/>
                <w:lang w:eastAsia="en-US"/>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F75BA7" w:rsidRPr="00186D46" w:rsidRDefault="00F75BA7" w:rsidP="002F5825">
            <w:pPr>
              <w:pStyle w:val="ConsPlusNormal"/>
              <w:ind w:firstLine="0"/>
              <w:jc w:val="both"/>
              <w:rPr>
                <w:sz w:val="24"/>
                <w:szCs w:val="24"/>
                <w:lang w:eastAsia="en-US"/>
              </w:rPr>
            </w:pPr>
            <w:r w:rsidRPr="00186D46">
              <w:rPr>
                <w:rFonts w:ascii="Times New Roman" w:hAnsi="Times New Roman" w:cs="Times New Roman"/>
                <w:sz w:val="24"/>
                <w:szCs w:val="24"/>
                <w:lang w:eastAsia="en-US"/>
              </w:rPr>
              <w:t>обеспечение условий для повышения социальной, коммуникативной и педагогической компетентности родителей</w:t>
            </w:r>
          </w:p>
        </w:tc>
      </w:tr>
      <w:tr w:rsidR="00F75BA7" w:rsidRPr="00186D46" w:rsidTr="002F5825">
        <w:tc>
          <w:tcPr>
            <w:tcW w:w="3686" w:type="dxa"/>
          </w:tcPr>
          <w:p w:rsidR="00F75BA7" w:rsidRPr="00186D46" w:rsidRDefault="00F75BA7" w:rsidP="002F5825">
            <w:pPr>
              <w:autoSpaceDE w:val="0"/>
              <w:autoSpaceDN w:val="0"/>
              <w:adjustRightInd w:val="0"/>
              <w:rPr>
                <w:lang w:eastAsia="en-US"/>
              </w:rPr>
            </w:pPr>
            <w:r w:rsidRPr="00186D46">
              <w:rPr>
                <w:lang w:eastAsia="en-US"/>
              </w:rPr>
              <w:lastRenderedPageBreak/>
              <w:t>Целевые индикаторы и показатели подпрограммы</w:t>
            </w:r>
          </w:p>
        </w:tc>
        <w:tc>
          <w:tcPr>
            <w:tcW w:w="567" w:type="dxa"/>
          </w:tcPr>
          <w:p w:rsidR="00F75BA7" w:rsidRPr="00186D46" w:rsidRDefault="00F75BA7" w:rsidP="002F5825">
            <w:pPr>
              <w:jc w:val="center"/>
            </w:pPr>
            <w:r w:rsidRPr="00186D46">
              <w:t>–</w:t>
            </w:r>
          </w:p>
        </w:tc>
        <w:tc>
          <w:tcPr>
            <w:tcW w:w="5103" w:type="dxa"/>
          </w:tcPr>
          <w:p w:rsidR="00F75BA7" w:rsidRPr="00186D46" w:rsidRDefault="00F75BA7" w:rsidP="002F5825">
            <w:pPr>
              <w:autoSpaceDE w:val="0"/>
              <w:autoSpaceDN w:val="0"/>
              <w:adjustRightInd w:val="0"/>
              <w:jc w:val="both"/>
              <w:rPr>
                <w:lang w:eastAsia="en-US"/>
              </w:rPr>
            </w:pPr>
            <w:r w:rsidRPr="00186D46">
              <w:rPr>
                <w:lang w:eastAsia="en-US"/>
              </w:rPr>
              <w:t>к 2036 году предусматривается достижение следующих целевых индикаторов и показателей:</w:t>
            </w:r>
          </w:p>
          <w:p w:rsidR="00F75BA7" w:rsidRPr="00186D46" w:rsidRDefault="00F75BA7" w:rsidP="002F5825">
            <w:pPr>
              <w:autoSpaceDE w:val="0"/>
              <w:autoSpaceDN w:val="0"/>
              <w:adjustRightInd w:val="0"/>
              <w:jc w:val="both"/>
              <w:rPr>
                <w:lang w:eastAsia="en-US"/>
              </w:rPr>
            </w:pPr>
            <w:r w:rsidRPr="00186D46">
              <w:rPr>
                <w:lang w:eastAsia="en-US"/>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более 7 единиц;</w:t>
            </w:r>
          </w:p>
          <w:p w:rsidR="00F75BA7" w:rsidRPr="00186D46" w:rsidRDefault="00F75BA7" w:rsidP="002F5825">
            <w:pPr>
              <w:autoSpaceDE w:val="0"/>
              <w:autoSpaceDN w:val="0"/>
              <w:adjustRightInd w:val="0"/>
              <w:jc w:val="both"/>
              <w:rPr>
                <w:lang w:eastAsia="en-US"/>
              </w:rPr>
            </w:pPr>
            <w:r w:rsidRPr="00186D46">
              <w:rPr>
                <w:lang w:eastAsia="en-US"/>
              </w:rPr>
              <w:t>доля педагогических работников, принявших участие в конкурсах педагогического мастерства, - 10 процентов;</w:t>
            </w:r>
          </w:p>
          <w:p w:rsidR="00F75BA7" w:rsidRPr="00186D46" w:rsidRDefault="00F75BA7" w:rsidP="002F5825">
            <w:pPr>
              <w:autoSpaceDE w:val="0"/>
              <w:autoSpaceDN w:val="0"/>
              <w:adjustRightInd w:val="0"/>
              <w:jc w:val="both"/>
              <w:rPr>
                <w:lang w:eastAsia="en-US"/>
              </w:rPr>
            </w:pPr>
            <w:r w:rsidRPr="00186D46">
              <w:rPr>
                <w:lang w:eastAsia="en-US"/>
              </w:rPr>
              <w:t>количество педагогических работников, прошедших курсы повышения квалификации и профессиональную переподготовку, - 10 человек;</w:t>
            </w:r>
          </w:p>
          <w:p w:rsidR="00F75BA7" w:rsidRPr="00186D46" w:rsidRDefault="00F75BA7" w:rsidP="002F5825">
            <w:pPr>
              <w:autoSpaceDE w:val="0"/>
              <w:autoSpaceDN w:val="0"/>
              <w:adjustRightInd w:val="0"/>
              <w:jc w:val="both"/>
              <w:rPr>
                <w:lang w:eastAsia="en-US"/>
              </w:rPr>
            </w:pPr>
            <w:r w:rsidRPr="00186D46">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w:t>
            </w:r>
          </w:p>
          <w:p w:rsidR="00F75BA7" w:rsidRPr="00186D46" w:rsidRDefault="00F75BA7" w:rsidP="002F5825">
            <w:pPr>
              <w:autoSpaceDE w:val="0"/>
              <w:autoSpaceDN w:val="0"/>
              <w:adjustRightInd w:val="0"/>
              <w:jc w:val="both"/>
              <w:rPr>
                <w:lang w:eastAsia="en-US"/>
              </w:rPr>
            </w:pPr>
            <w:r w:rsidRPr="00186D46">
              <w:rPr>
                <w:lang w:eastAsia="en-US"/>
              </w:rPr>
              <w:t>доля детей и молодежи, принявших участие в мероприятиях республиканского, всероссийского уровней, - 15 процентов;</w:t>
            </w:r>
          </w:p>
          <w:p w:rsidR="00F75BA7" w:rsidRPr="00186D46" w:rsidRDefault="00F75BA7" w:rsidP="002F5825">
            <w:pPr>
              <w:autoSpaceDE w:val="0"/>
              <w:autoSpaceDN w:val="0"/>
              <w:adjustRightInd w:val="0"/>
              <w:jc w:val="both"/>
              <w:rPr>
                <w:lang w:eastAsia="en-US"/>
              </w:rPr>
            </w:pPr>
            <w:r w:rsidRPr="00186D46">
              <w:rPr>
                <w:lang w:eastAsia="en-US"/>
              </w:rPr>
              <w:t xml:space="preserve">количество проведенных экологических мероприятий среди детей и молодежи - </w:t>
            </w:r>
            <w:r w:rsidR="00012F03" w:rsidRPr="00186D46">
              <w:rPr>
                <w:lang w:eastAsia="en-US"/>
              </w:rPr>
              <w:t>35</w:t>
            </w:r>
            <w:r w:rsidRPr="00186D46">
              <w:rPr>
                <w:lang w:eastAsia="en-US"/>
              </w:rPr>
              <w:t xml:space="preserve"> единиц;</w:t>
            </w:r>
          </w:p>
          <w:p w:rsidR="00F75BA7" w:rsidRPr="00186D46" w:rsidRDefault="00F75BA7" w:rsidP="002F5825">
            <w:pPr>
              <w:autoSpaceDE w:val="0"/>
              <w:autoSpaceDN w:val="0"/>
              <w:adjustRightInd w:val="0"/>
              <w:jc w:val="both"/>
              <w:rPr>
                <w:lang w:eastAsia="en-US"/>
              </w:rPr>
            </w:pPr>
            <w:r w:rsidRPr="00186D46">
              <w:rPr>
                <w:lang w:eastAsia="en-US"/>
              </w:rPr>
              <w:t xml:space="preserve">доля детей и молодежи, вовлеченных в деятельность общественных организаций экологической направленности, - </w:t>
            </w:r>
            <w:r w:rsidR="00012F03" w:rsidRPr="00186D46">
              <w:rPr>
                <w:lang w:eastAsia="en-US"/>
              </w:rPr>
              <w:t xml:space="preserve">10 </w:t>
            </w:r>
            <w:r w:rsidRPr="00186D46">
              <w:rPr>
                <w:lang w:eastAsia="en-US"/>
              </w:rPr>
              <w:t>процентов;</w:t>
            </w:r>
          </w:p>
          <w:p w:rsidR="00F75BA7" w:rsidRPr="00186D46" w:rsidRDefault="00F75BA7" w:rsidP="002F5825">
            <w:pPr>
              <w:jc w:val="both"/>
              <w:rPr>
                <w:lang w:eastAsia="en-US"/>
              </w:rPr>
            </w:pPr>
          </w:p>
        </w:tc>
      </w:tr>
      <w:tr w:rsidR="00F75BA7" w:rsidRPr="00186D46" w:rsidTr="002F5825">
        <w:tc>
          <w:tcPr>
            <w:tcW w:w="3686" w:type="dxa"/>
          </w:tcPr>
          <w:p w:rsidR="00F75BA7" w:rsidRPr="00186D46" w:rsidRDefault="00F75BA7" w:rsidP="002F5825">
            <w:pPr>
              <w:autoSpaceDE w:val="0"/>
              <w:autoSpaceDN w:val="0"/>
              <w:adjustRightInd w:val="0"/>
              <w:rPr>
                <w:lang w:eastAsia="en-US"/>
              </w:rPr>
            </w:pPr>
            <w:r w:rsidRPr="00186D46">
              <w:rPr>
                <w:lang w:eastAsia="en-US"/>
              </w:rPr>
              <w:t>Этапы и сроки реализации подпрограммы</w:t>
            </w:r>
          </w:p>
        </w:tc>
        <w:tc>
          <w:tcPr>
            <w:tcW w:w="567" w:type="dxa"/>
          </w:tcPr>
          <w:p w:rsidR="00F75BA7" w:rsidRPr="00186D46" w:rsidRDefault="00F75BA7" w:rsidP="002F5825">
            <w:pPr>
              <w:autoSpaceDE w:val="0"/>
              <w:autoSpaceDN w:val="0"/>
              <w:adjustRightInd w:val="0"/>
              <w:jc w:val="center"/>
            </w:pPr>
            <w:r w:rsidRPr="00186D46">
              <w:t>–</w:t>
            </w:r>
          </w:p>
        </w:tc>
        <w:tc>
          <w:tcPr>
            <w:tcW w:w="5103" w:type="dxa"/>
          </w:tcPr>
          <w:p w:rsidR="00F75BA7" w:rsidRPr="00186D46" w:rsidRDefault="00F75BA7" w:rsidP="002F5825">
            <w:pPr>
              <w:autoSpaceDE w:val="0"/>
              <w:autoSpaceDN w:val="0"/>
              <w:adjustRightInd w:val="0"/>
              <w:rPr>
                <w:lang w:eastAsia="en-US"/>
              </w:rPr>
            </w:pPr>
            <w:r w:rsidRPr="00186D46">
              <w:rPr>
                <w:lang w:eastAsia="en-US"/>
              </w:rPr>
              <w:t>2019-2035 годы:</w:t>
            </w:r>
          </w:p>
          <w:p w:rsidR="00F75BA7" w:rsidRPr="00186D46" w:rsidRDefault="00F75BA7" w:rsidP="002F5825">
            <w:pPr>
              <w:autoSpaceDE w:val="0"/>
              <w:autoSpaceDN w:val="0"/>
              <w:adjustRightInd w:val="0"/>
              <w:rPr>
                <w:lang w:eastAsia="en-US"/>
              </w:rPr>
            </w:pPr>
            <w:r w:rsidRPr="00186D46">
              <w:rPr>
                <w:lang w:eastAsia="en-US"/>
              </w:rPr>
              <w:t>1 этап – 2019-2025 годы;</w:t>
            </w:r>
          </w:p>
          <w:p w:rsidR="00F75BA7" w:rsidRPr="00186D46" w:rsidRDefault="00F75BA7" w:rsidP="002F5825">
            <w:pPr>
              <w:autoSpaceDE w:val="0"/>
              <w:autoSpaceDN w:val="0"/>
              <w:adjustRightInd w:val="0"/>
              <w:rPr>
                <w:lang w:eastAsia="en-US"/>
              </w:rPr>
            </w:pPr>
            <w:r w:rsidRPr="00186D46">
              <w:rPr>
                <w:lang w:eastAsia="en-US"/>
              </w:rPr>
              <w:t>2 этап – 2026-2030 годы;</w:t>
            </w:r>
          </w:p>
          <w:p w:rsidR="00F75BA7" w:rsidRPr="00186D46" w:rsidRDefault="00F75BA7" w:rsidP="002F5825">
            <w:pPr>
              <w:autoSpaceDE w:val="0"/>
              <w:autoSpaceDN w:val="0"/>
              <w:adjustRightInd w:val="0"/>
              <w:rPr>
                <w:lang w:eastAsia="en-US"/>
              </w:rPr>
            </w:pPr>
            <w:r w:rsidRPr="00186D46">
              <w:rPr>
                <w:lang w:eastAsia="en-US"/>
              </w:rPr>
              <w:t>3 этап – 2031-2035 годы</w:t>
            </w:r>
          </w:p>
        </w:tc>
      </w:tr>
      <w:tr w:rsidR="00F75BA7" w:rsidRPr="00186D46" w:rsidTr="002F5825">
        <w:tc>
          <w:tcPr>
            <w:tcW w:w="3686" w:type="dxa"/>
          </w:tcPr>
          <w:p w:rsidR="00F75BA7" w:rsidRPr="00186D46" w:rsidRDefault="00F75BA7" w:rsidP="002F5825">
            <w:pPr>
              <w:autoSpaceDE w:val="0"/>
              <w:autoSpaceDN w:val="0"/>
              <w:adjustRightInd w:val="0"/>
              <w:rPr>
                <w:lang w:eastAsia="en-US"/>
              </w:rPr>
            </w:pPr>
            <w:r w:rsidRPr="00186D46">
              <w:rPr>
                <w:lang w:eastAsia="en-US"/>
              </w:rPr>
              <w:lastRenderedPageBreak/>
              <w:t>Объемы финансирования подпрограммы с разбивкой по годам реализации подпрограммы</w:t>
            </w:r>
          </w:p>
        </w:tc>
        <w:tc>
          <w:tcPr>
            <w:tcW w:w="567" w:type="dxa"/>
          </w:tcPr>
          <w:p w:rsidR="00F75BA7" w:rsidRPr="00186D46" w:rsidRDefault="00F75BA7" w:rsidP="002F5825">
            <w:pPr>
              <w:jc w:val="center"/>
            </w:pPr>
            <w:r w:rsidRPr="00186D46">
              <w:t>–</w:t>
            </w:r>
          </w:p>
        </w:tc>
        <w:tc>
          <w:tcPr>
            <w:tcW w:w="5103" w:type="dxa"/>
          </w:tcPr>
          <w:p w:rsidR="00F75BA7" w:rsidRPr="00186D46" w:rsidRDefault="00F75BA7" w:rsidP="002F5825">
            <w:pPr>
              <w:autoSpaceDE w:val="0"/>
              <w:autoSpaceDN w:val="0"/>
              <w:adjustRightInd w:val="0"/>
              <w:jc w:val="both"/>
              <w:rPr>
                <w:lang w:eastAsia="en-US"/>
              </w:rPr>
            </w:pPr>
            <w:r w:rsidRPr="00186D46">
              <w:rPr>
                <w:lang w:eastAsia="en-US"/>
              </w:rPr>
              <w:t xml:space="preserve">прогнозируемые объемы бюджетных ассигнований на реализацию мероприятий подпрограммы в 2019 - 2035 годах составляют </w:t>
            </w:r>
            <w:r w:rsidR="000F4181" w:rsidRPr="00186D46">
              <w:rPr>
                <w:lang w:eastAsia="en-US"/>
              </w:rPr>
              <w:t>0,0</w:t>
            </w:r>
            <w:r w:rsidRPr="00186D46">
              <w:rPr>
                <w:lang w:eastAsia="en-US"/>
              </w:rPr>
              <w:t xml:space="preserve">  тыс. рублей, в том числе:</w:t>
            </w:r>
          </w:p>
          <w:p w:rsidR="00F75BA7" w:rsidRPr="00186D46" w:rsidRDefault="00F75BA7" w:rsidP="002F5825">
            <w:pPr>
              <w:autoSpaceDE w:val="0"/>
              <w:autoSpaceDN w:val="0"/>
              <w:adjustRightInd w:val="0"/>
              <w:jc w:val="both"/>
              <w:rPr>
                <w:lang w:eastAsia="en-US"/>
              </w:rPr>
            </w:pPr>
            <w:r w:rsidRPr="00186D46">
              <w:rPr>
                <w:lang w:eastAsia="en-US"/>
              </w:rPr>
              <w:t xml:space="preserve">в 2019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2020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2021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2022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2023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2024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2025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в 2026 – 2030 годах – 0,0 тыс. рублей;</w:t>
            </w:r>
          </w:p>
          <w:p w:rsidR="00F75BA7" w:rsidRPr="00186D46" w:rsidRDefault="00F75BA7" w:rsidP="002F5825">
            <w:pPr>
              <w:autoSpaceDE w:val="0"/>
              <w:autoSpaceDN w:val="0"/>
              <w:adjustRightInd w:val="0"/>
              <w:jc w:val="both"/>
              <w:rPr>
                <w:lang w:eastAsia="en-US"/>
              </w:rPr>
            </w:pPr>
            <w:r w:rsidRPr="00186D46">
              <w:rPr>
                <w:lang w:eastAsia="en-US"/>
              </w:rPr>
              <w:t>в 2031 – 2035 годах – 0,0 тыс. рублей;</w:t>
            </w:r>
          </w:p>
          <w:p w:rsidR="00F75BA7" w:rsidRPr="00186D46" w:rsidRDefault="00F75BA7" w:rsidP="002F5825">
            <w:pPr>
              <w:autoSpaceDE w:val="0"/>
              <w:autoSpaceDN w:val="0"/>
              <w:adjustRightInd w:val="0"/>
              <w:jc w:val="both"/>
              <w:rPr>
                <w:lang w:eastAsia="en-US"/>
              </w:rPr>
            </w:pPr>
            <w:r w:rsidRPr="00186D46">
              <w:rPr>
                <w:lang w:eastAsia="en-US"/>
              </w:rPr>
              <w:t>из них средства:</w:t>
            </w:r>
          </w:p>
          <w:p w:rsidR="00F75BA7" w:rsidRPr="00186D46" w:rsidRDefault="00F75BA7" w:rsidP="002F5825">
            <w:pPr>
              <w:autoSpaceDE w:val="0"/>
              <w:autoSpaceDN w:val="0"/>
              <w:adjustRightInd w:val="0"/>
              <w:jc w:val="both"/>
              <w:rPr>
                <w:lang w:eastAsia="en-US"/>
              </w:rPr>
            </w:pPr>
            <w:r w:rsidRPr="00186D46">
              <w:rPr>
                <w:lang w:eastAsia="en-US"/>
              </w:rPr>
              <w:t xml:space="preserve">федерального бюджета – </w:t>
            </w:r>
            <w:r w:rsidR="000F4181" w:rsidRPr="00186D46">
              <w:rPr>
                <w:lang w:eastAsia="en-US"/>
              </w:rPr>
              <w:t>0,0</w:t>
            </w:r>
            <w:r w:rsidRPr="00186D46">
              <w:rPr>
                <w:lang w:eastAsia="en-US"/>
              </w:rPr>
              <w:t xml:space="preserve"> тыс. рублей (</w:t>
            </w:r>
            <w:r w:rsidR="000F4181" w:rsidRPr="00186D46">
              <w:rPr>
                <w:lang w:eastAsia="en-US"/>
              </w:rPr>
              <w:t>0</w:t>
            </w:r>
            <w:r w:rsidRPr="00186D46">
              <w:rPr>
                <w:lang w:eastAsia="en-US"/>
              </w:rPr>
              <w:t xml:space="preserve">  процента), в том числе:</w:t>
            </w:r>
          </w:p>
          <w:p w:rsidR="00F75BA7" w:rsidRPr="00186D46" w:rsidRDefault="00F75BA7" w:rsidP="002F5825">
            <w:pPr>
              <w:autoSpaceDE w:val="0"/>
              <w:autoSpaceDN w:val="0"/>
              <w:adjustRightInd w:val="0"/>
              <w:jc w:val="both"/>
              <w:rPr>
                <w:lang w:eastAsia="en-US"/>
              </w:rPr>
            </w:pPr>
            <w:r w:rsidRPr="00186D46">
              <w:rPr>
                <w:lang w:eastAsia="en-US"/>
              </w:rPr>
              <w:t xml:space="preserve">в 2019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2020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в 2021 году – 0,0 тыс. рублей;</w:t>
            </w:r>
          </w:p>
          <w:p w:rsidR="00F75BA7" w:rsidRPr="00186D46" w:rsidRDefault="00F75BA7" w:rsidP="002F5825">
            <w:pPr>
              <w:autoSpaceDE w:val="0"/>
              <w:autoSpaceDN w:val="0"/>
              <w:adjustRightInd w:val="0"/>
              <w:jc w:val="both"/>
              <w:rPr>
                <w:lang w:eastAsia="en-US"/>
              </w:rPr>
            </w:pPr>
            <w:r w:rsidRPr="00186D46">
              <w:rPr>
                <w:lang w:eastAsia="en-US"/>
              </w:rPr>
              <w:t>в 2022 году – 0,0 тыс. рублей;</w:t>
            </w:r>
          </w:p>
          <w:p w:rsidR="00F75BA7" w:rsidRPr="00186D46" w:rsidRDefault="00F75BA7" w:rsidP="002F5825">
            <w:pPr>
              <w:autoSpaceDE w:val="0"/>
              <w:autoSpaceDN w:val="0"/>
              <w:adjustRightInd w:val="0"/>
              <w:jc w:val="both"/>
              <w:rPr>
                <w:lang w:eastAsia="en-US"/>
              </w:rPr>
            </w:pPr>
            <w:r w:rsidRPr="00186D46">
              <w:rPr>
                <w:lang w:eastAsia="en-US"/>
              </w:rPr>
              <w:t>в 2023 году – 0,0 тыс. рублей;</w:t>
            </w:r>
          </w:p>
          <w:p w:rsidR="00F75BA7" w:rsidRPr="00186D46" w:rsidRDefault="00F75BA7" w:rsidP="002F5825">
            <w:pPr>
              <w:autoSpaceDE w:val="0"/>
              <w:autoSpaceDN w:val="0"/>
              <w:adjustRightInd w:val="0"/>
              <w:jc w:val="both"/>
              <w:rPr>
                <w:lang w:eastAsia="en-US"/>
              </w:rPr>
            </w:pPr>
            <w:r w:rsidRPr="00186D46">
              <w:rPr>
                <w:lang w:eastAsia="en-US"/>
              </w:rPr>
              <w:t>в 2024 году – 0,0 тыс. рублей;</w:t>
            </w:r>
          </w:p>
          <w:p w:rsidR="00F75BA7" w:rsidRPr="00186D46" w:rsidRDefault="00F75BA7" w:rsidP="002F5825">
            <w:pPr>
              <w:autoSpaceDE w:val="0"/>
              <w:autoSpaceDN w:val="0"/>
              <w:adjustRightInd w:val="0"/>
              <w:jc w:val="both"/>
              <w:rPr>
                <w:lang w:eastAsia="en-US"/>
              </w:rPr>
            </w:pPr>
            <w:r w:rsidRPr="00186D46">
              <w:rPr>
                <w:lang w:eastAsia="en-US"/>
              </w:rPr>
              <w:t>в 2025 году – 0,0 тыс. рублей;</w:t>
            </w:r>
          </w:p>
          <w:p w:rsidR="00F75BA7" w:rsidRPr="00186D46" w:rsidRDefault="00F75BA7" w:rsidP="002F5825">
            <w:pPr>
              <w:autoSpaceDE w:val="0"/>
              <w:autoSpaceDN w:val="0"/>
              <w:adjustRightInd w:val="0"/>
              <w:jc w:val="both"/>
              <w:rPr>
                <w:lang w:eastAsia="en-US"/>
              </w:rPr>
            </w:pPr>
            <w:r w:rsidRPr="00186D46">
              <w:rPr>
                <w:lang w:eastAsia="en-US"/>
              </w:rPr>
              <w:t>в 2026 – 2030 годах – 0,0 тыс. рублей;</w:t>
            </w:r>
          </w:p>
          <w:p w:rsidR="00F75BA7" w:rsidRPr="00186D46" w:rsidRDefault="00F75BA7" w:rsidP="002F5825">
            <w:pPr>
              <w:autoSpaceDE w:val="0"/>
              <w:autoSpaceDN w:val="0"/>
              <w:adjustRightInd w:val="0"/>
              <w:jc w:val="both"/>
              <w:rPr>
                <w:lang w:eastAsia="en-US"/>
              </w:rPr>
            </w:pPr>
            <w:r w:rsidRPr="00186D46">
              <w:rPr>
                <w:lang w:eastAsia="en-US"/>
              </w:rPr>
              <w:t>в 2031 – 2035 годах – 0,0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республиканского бюджета Чувашской Республики – </w:t>
            </w:r>
            <w:r w:rsidR="000F4181" w:rsidRPr="00186D46">
              <w:rPr>
                <w:lang w:eastAsia="en-US"/>
              </w:rPr>
              <w:t>0,0  тыс. рублей (0</w:t>
            </w:r>
            <w:r w:rsidRPr="00186D46">
              <w:rPr>
                <w:lang w:eastAsia="en-US"/>
              </w:rPr>
              <w:t xml:space="preserve"> процента), в том числе:</w:t>
            </w:r>
          </w:p>
          <w:p w:rsidR="00F75BA7" w:rsidRPr="00186D46" w:rsidRDefault="00F75BA7" w:rsidP="002F5825">
            <w:pPr>
              <w:autoSpaceDE w:val="0"/>
              <w:autoSpaceDN w:val="0"/>
              <w:adjustRightInd w:val="0"/>
              <w:jc w:val="both"/>
              <w:rPr>
                <w:lang w:eastAsia="en-US"/>
              </w:rPr>
            </w:pPr>
            <w:r w:rsidRPr="00186D46">
              <w:rPr>
                <w:lang w:eastAsia="en-US"/>
              </w:rPr>
              <w:t xml:space="preserve">в 2019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2020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в 2021 году – 0,0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2022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2023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2024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2025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в 2026 – 2030 годах – 0,0 тыс. рублей;</w:t>
            </w:r>
          </w:p>
          <w:p w:rsidR="00F75BA7" w:rsidRPr="00186D46" w:rsidRDefault="00F75BA7" w:rsidP="002F5825">
            <w:pPr>
              <w:autoSpaceDE w:val="0"/>
              <w:autoSpaceDN w:val="0"/>
              <w:adjustRightInd w:val="0"/>
              <w:jc w:val="both"/>
              <w:rPr>
                <w:lang w:eastAsia="en-US"/>
              </w:rPr>
            </w:pPr>
            <w:r w:rsidRPr="00186D46">
              <w:rPr>
                <w:lang w:eastAsia="en-US"/>
              </w:rPr>
              <w:t>в 2031 – 2035 годах – 0,0 тыс. рублей;</w:t>
            </w:r>
          </w:p>
          <w:p w:rsidR="00F75BA7" w:rsidRPr="00186D46" w:rsidRDefault="00F75BA7" w:rsidP="002F5825">
            <w:pPr>
              <w:autoSpaceDE w:val="0"/>
              <w:autoSpaceDN w:val="0"/>
              <w:adjustRightInd w:val="0"/>
              <w:jc w:val="both"/>
              <w:rPr>
                <w:lang w:eastAsia="en-US"/>
              </w:rPr>
            </w:pPr>
            <w:r w:rsidRPr="00186D46">
              <w:rPr>
                <w:lang w:eastAsia="en-US"/>
              </w:rPr>
              <w:t>местн</w:t>
            </w:r>
            <w:r w:rsidR="00681996" w:rsidRPr="00186D46">
              <w:rPr>
                <w:lang w:eastAsia="en-US"/>
              </w:rPr>
              <w:t>ого</w:t>
            </w:r>
            <w:r w:rsidRPr="00186D46">
              <w:rPr>
                <w:lang w:eastAsia="en-US"/>
              </w:rPr>
              <w:t xml:space="preserve"> бюджет</w:t>
            </w:r>
            <w:r w:rsidR="00681996" w:rsidRPr="00186D46">
              <w:rPr>
                <w:lang w:eastAsia="en-US"/>
              </w:rPr>
              <w:t xml:space="preserve">а </w:t>
            </w:r>
            <w:r w:rsidR="00D317ED">
              <w:rPr>
                <w:lang w:eastAsia="en-US"/>
              </w:rPr>
              <w:t>Порецкого района Чувашской  Республики</w:t>
            </w:r>
            <w:r w:rsidRPr="00186D46">
              <w:rPr>
                <w:lang w:eastAsia="en-US"/>
              </w:rPr>
              <w:t xml:space="preserve">–   </w:t>
            </w:r>
            <w:r w:rsidR="000F4181" w:rsidRPr="00186D46">
              <w:rPr>
                <w:lang w:eastAsia="en-US"/>
              </w:rPr>
              <w:t xml:space="preserve">0,0 </w:t>
            </w:r>
            <w:r w:rsidRPr="00186D46">
              <w:rPr>
                <w:lang w:eastAsia="en-US"/>
              </w:rPr>
              <w:t>тыс. рублей (</w:t>
            </w:r>
            <w:r w:rsidR="000F4181" w:rsidRPr="00186D46">
              <w:rPr>
                <w:lang w:eastAsia="en-US"/>
              </w:rPr>
              <w:t>0</w:t>
            </w:r>
            <w:r w:rsidRPr="00186D46">
              <w:rPr>
                <w:lang w:eastAsia="en-US"/>
              </w:rPr>
              <w:t xml:space="preserve">  процента), в том числе:</w:t>
            </w:r>
          </w:p>
          <w:p w:rsidR="00F75BA7" w:rsidRPr="00186D46" w:rsidRDefault="00F75BA7" w:rsidP="002F5825">
            <w:pPr>
              <w:autoSpaceDE w:val="0"/>
              <w:autoSpaceDN w:val="0"/>
              <w:adjustRightInd w:val="0"/>
              <w:jc w:val="both"/>
              <w:rPr>
                <w:lang w:eastAsia="en-US"/>
              </w:rPr>
            </w:pPr>
            <w:r w:rsidRPr="00186D46">
              <w:rPr>
                <w:lang w:eastAsia="en-US"/>
              </w:rPr>
              <w:t xml:space="preserve">в 2019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2020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2021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2022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в 2023 году –</w:t>
            </w:r>
            <w:r w:rsidR="000F4181" w:rsidRPr="00186D46">
              <w:rPr>
                <w:lang w:eastAsia="en-US"/>
              </w:rPr>
              <w:t xml:space="preserve"> 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2024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2025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в 2026 – 2030 годах – 0,0 тыс. рублей;</w:t>
            </w:r>
          </w:p>
          <w:p w:rsidR="00F75BA7" w:rsidRPr="00186D46" w:rsidRDefault="00F75BA7" w:rsidP="002F5825">
            <w:pPr>
              <w:autoSpaceDE w:val="0"/>
              <w:autoSpaceDN w:val="0"/>
              <w:adjustRightInd w:val="0"/>
              <w:jc w:val="both"/>
              <w:rPr>
                <w:lang w:eastAsia="en-US"/>
              </w:rPr>
            </w:pPr>
            <w:r w:rsidRPr="00186D46">
              <w:rPr>
                <w:lang w:eastAsia="en-US"/>
              </w:rPr>
              <w:t>в 2031 – 2035 годах – 0,0 тыс. рублей;</w:t>
            </w:r>
          </w:p>
          <w:p w:rsidR="00F75BA7" w:rsidRPr="00186D46" w:rsidRDefault="00F75BA7" w:rsidP="002F5825">
            <w:pPr>
              <w:autoSpaceDE w:val="0"/>
              <w:autoSpaceDN w:val="0"/>
              <w:adjustRightInd w:val="0"/>
              <w:jc w:val="both"/>
              <w:rPr>
                <w:lang w:eastAsia="en-US"/>
              </w:rPr>
            </w:pPr>
            <w:r w:rsidRPr="00186D46">
              <w:rPr>
                <w:lang w:eastAsia="en-US"/>
              </w:rPr>
              <w:lastRenderedPageBreak/>
              <w:t xml:space="preserve">внебюджетных источников – </w:t>
            </w:r>
            <w:r w:rsidR="000F4181" w:rsidRPr="00186D46">
              <w:rPr>
                <w:lang w:eastAsia="en-US"/>
              </w:rPr>
              <w:t>0,0</w:t>
            </w:r>
            <w:r w:rsidRPr="00186D46">
              <w:rPr>
                <w:lang w:eastAsia="en-US"/>
              </w:rPr>
              <w:t xml:space="preserve"> тыс. рублей (</w:t>
            </w:r>
            <w:r w:rsidR="000F4181" w:rsidRPr="00186D46">
              <w:rPr>
                <w:lang w:eastAsia="en-US"/>
              </w:rPr>
              <w:t>0</w:t>
            </w:r>
            <w:r w:rsidRPr="00186D46">
              <w:rPr>
                <w:lang w:eastAsia="en-US"/>
              </w:rPr>
              <w:t xml:space="preserve"> процента), в том числе:</w:t>
            </w:r>
          </w:p>
          <w:p w:rsidR="00F75BA7" w:rsidRPr="00186D46" w:rsidRDefault="00F75BA7" w:rsidP="002F5825">
            <w:pPr>
              <w:autoSpaceDE w:val="0"/>
              <w:autoSpaceDN w:val="0"/>
              <w:adjustRightInd w:val="0"/>
              <w:jc w:val="both"/>
              <w:rPr>
                <w:lang w:eastAsia="en-US"/>
              </w:rPr>
            </w:pPr>
            <w:r w:rsidRPr="00186D46">
              <w:rPr>
                <w:lang w:eastAsia="en-US"/>
              </w:rPr>
              <w:t xml:space="preserve">в 2019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2020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2021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2022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2023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2024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в 2025 году – </w:t>
            </w:r>
            <w:r w:rsidR="000F4181" w:rsidRPr="00186D46">
              <w:rPr>
                <w:lang w:eastAsia="en-US"/>
              </w:rPr>
              <w:t>0,0</w:t>
            </w:r>
            <w:r w:rsidRPr="00186D46">
              <w:rPr>
                <w:lang w:eastAsia="en-US"/>
              </w:rPr>
              <w:t xml:space="preserve">  тыс. рублей;</w:t>
            </w:r>
          </w:p>
          <w:p w:rsidR="00F75BA7" w:rsidRPr="00186D46" w:rsidRDefault="00F75BA7" w:rsidP="002F5825">
            <w:pPr>
              <w:autoSpaceDE w:val="0"/>
              <w:autoSpaceDN w:val="0"/>
              <w:adjustRightInd w:val="0"/>
              <w:jc w:val="both"/>
              <w:rPr>
                <w:lang w:eastAsia="en-US"/>
              </w:rPr>
            </w:pPr>
            <w:r w:rsidRPr="00186D46">
              <w:rPr>
                <w:lang w:eastAsia="en-US"/>
              </w:rPr>
              <w:t>в 2026 – 2030 годах – 0,0 тыс. рублей;</w:t>
            </w:r>
          </w:p>
          <w:p w:rsidR="00F75BA7" w:rsidRPr="00186D46" w:rsidRDefault="00F75BA7" w:rsidP="002F5825">
            <w:pPr>
              <w:autoSpaceDE w:val="0"/>
              <w:autoSpaceDN w:val="0"/>
              <w:adjustRightInd w:val="0"/>
              <w:jc w:val="both"/>
              <w:rPr>
                <w:lang w:eastAsia="en-US"/>
              </w:rPr>
            </w:pPr>
            <w:r w:rsidRPr="00186D46">
              <w:rPr>
                <w:lang w:eastAsia="en-US"/>
              </w:rPr>
              <w:t>в 2031 – 2035 годах – 0,0 тыс. рублей.</w:t>
            </w:r>
          </w:p>
          <w:p w:rsidR="00F75BA7" w:rsidRPr="00186D46" w:rsidRDefault="00F75BA7" w:rsidP="002F5825">
            <w:pPr>
              <w:autoSpaceDE w:val="0"/>
              <w:autoSpaceDN w:val="0"/>
              <w:adjustRightInd w:val="0"/>
              <w:jc w:val="both"/>
              <w:rPr>
                <w:lang w:eastAsia="en-US"/>
              </w:rPr>
            </w:pPr>
            <w:r w:rsidRPr="00186D46">
              <w:rPr>
                <w:lang w:eastAsia="en-US"/>
              </w:rPr>
              <w:t xml:space="preserve">Объемы финансирования подпрограммы уточняются ежегодно при формировании республиканского бюджета </w:t>
            </w:r>
            <w:r w:rsidR="00D317ED">
              <w:rPr>
                <w:lang w:eastAsia="en-US"/>
              </w:rPr>
              <w:t>Порецкого района Чувашской  Республики</w:t>
            </w:r>
            <w:r w:rsidRPr="00186D46">
              <w:rPr>
                <w:lang w:eastAsia="en-US"/>
              </w:rPr>
              <w:t>на очередной финансовый год и плановый период</w:t>
            </w:r>
          </w:p>
        </w:tc>
      </w:tr>
      <w:tr w:rsidR="00F75BA7" w:rsidRPr="00186D46" w:rsidTr="002F5825">
        <w:tc>
          <w:tcPr>
            <w:tcW w:w="3686" w:type="dxa"/>
          </w:tcPr>
          <w:p w:rsidR="00F75BA7" w:rsidRPr="00186D46" w:rsidRDefault="00F75BA7" w:rsidP="002F5825">
            <w:pPr>
              <w:autoSpaceDE w:val="0"/>
              <w:autoSpaceDN w:val="0"/>
              <w:adjustRightInd w:val="0"/>
              <w:rPr>
                <w:lang w:eastAsia="en-US"/>
              </w:rPr>
            </w:pPr>
            <w:r w:rsidRPr="00186D46">
              <w:rPr>
                <w:lang w:eastAsia="en-US"/>
              </w:rPr>
              <w:lastRenderedPageBreak/>
              <w:t>Ожидаемые результаты реализации подпрограммы</w:t>
            </w:r>
          </w:p>
        </w:tc>
        <w:tc>
          <w:tcPr>
            <w:tcW w:w="567" w:type="dxa"/>
          </w:tcPr>
          <w:p w:rsidR="00F75BA7" w:rsidRPr="00186D46" w:rsidRDefault="00F75BA7" w:rsidP="002F5825">
            <w:pPr>
              <w:jc w:val="both"/>
            </w:pPr>
          </w:p>
        </w:tc>
        <w:tc>
          <w:tcPr>
            <w:tcW w:w="5103" w:type="dxa"/>
          </w:tcPr>
          <w:p w:rsidR="00F75BA7" w:rsidRPr="00186D46" w:rsidRDefault="00F75BA7" w:rsidP="002F5825">
            <w:pPr>
              <w:jc w:val="both"/>
              <w:rPr>
                <w:lang w:eastAsia="en-US"/>
              </w:rPr>
            </w:pPr>
            <w:r w:rsidRPr="00186D46">
              <w:rPr>
                <w:lang w:eastAsia="en-US"/>
              </w:rPr>
              <w:t>развитие системы дополнительного образования детей и юношества;</w:t>
            </w:r>
          </w:p>
          <w:p w:rsidR="00F75BA7" w:rsidRPr="00186D46" w:rsidRDefault="00F75BA7" w:rsidP="002F5825">
            <w:pPr>
              <w:jc w:val="both"/>
              <w:rPr>
                <w:lang w:eastAsia="en-US"/>
              </w:rPr>
            </w:pPr>
            <w:r w:rsidRPr="00186D46">
              <w:rPr>
                <w:lang w:eastAsia="en-US"/>
              </w:rPr>
              <w:t>повышение квалификации и переподготовка педагогических работников;</w:t>
            </w:r>
          </w:p>
          <w:p w:rsidR="00F75BA7" w:rsidRPr="00186D46" w:rsidRDefault="00F75BA7" w:rsidP="002F5825">
            <w:pPr>
              <w:jc w:val="both"/>
              <w:rPr>
                <w:lang w:eastAsia="en-US"/>
              </w:rPr>
            </w:pPr>
            <w:r w:rsidRPr="00186D46">
              <w:rPr>
                <w:lang w:eastAsia="en-US"/>
              </w:rPr>
              <w:t>увеличение охвата подростков и молодежи деятельностью детских и молодежных общественных объединений;</w:t>
            </w:r>
          </w:p>
          <w:p w:rsidR="00F75BA7" w:rsidRPr="00186D46" w:rsidRDefault="00F75BA7" w:rsidP="002F5825">
            <w:pPr>
              <w:jc w:val="both"/>
              <w:rPr>
                <w:lang w:eastAsia="en-US"/>
              </w:rPr>
            </w:pPr>
            <w:r w:rsidRPr="00186D46">
              <w:rPr>
                <w:lang w:eastAsia="en-US"/>
              </w:rPr>
              <w:t xml:space="preserve">развитие общественно-государственной детско-юношеской организации «Российское движение школьников» в </w:t>
            </w:r>
            <w:r w:rsidR="00692680" w:rsidRPr="00186D46">
              <w:rPr>
                <w:lang w:eastAsia="en-US"/>
              </w:rPr>
              <w:t>Порецком</w:t>
            </w:r>
            <w:r w:rsidR="00624AE6">
              <w:rPr>
                <w:lang w:eastAsia="en-US"/>
              </w:rPr>
              <w:t xml:space="preserve"> </w:t>
            </w:r>
            <w:r w:rsidRPr="00186D46">
              <w:rPr>
                <w:lang w:eastAsia="en-US"/>
              </w:rPr>
              <w:t>районе;</w:t>
            </w:r>
          </w:p>
          <w:p w:rsidR="00F75BA7" w:rsidRPr="00186D46" w:rsidRDefault="00F75BA7" w:rsidP="002F5825">
            <w:pPr>
              <w:jc w:val="both"/>
              <w:rPr>
                <w:lang w:eastAsia="en-US"/>
              </w:rPr>
            </w:pPr>
            <w:r w:rsidRPr="00186D46">
              <w:rPr>
                <w:lang w:eastAsia="en-US"/>
              </w:rPr>
              <w:t>развитие юнармейского движения;</w:t>
            </w:r>
          </w:p>
          <w:p w:rsidR="00F75BA7" w:rsidRPr="00186D46" w:rsidRDefault="00F75BA7" w:rsidP="002F5825">
            <w:pPr>
              <w:jc w:val="both"/>
              <w:rPr>
                <w:lang w:eastAsia="en-US"/>
              </w:rPr>
            </w:pPr>
            <w:r w:rsidRPr="00186D46">
              <w:rPr>
                <w:lang w:eastAsia="en-US"/>
              </w:rPr>
              <w:t xml:space="preserve">развитие ученического самоуправления и социальной активности молодежи. </w:t>
            </w:r>
          </w:p>
        </w:tc>
      </w:tr>
    </w:tbl>
    <w:p w:rsidR="00F75BA7" w:rsidRPr="005E31B4" w:rsidRDefault="005E31B4" w:rsidP="00F75BA7">
      <w:pPr>
        <w:autoSpaceDE w:val="0"/>
        <w:autoSpaceDN w:val="0"/>
        <w:adjustRightInd w:val="0"/>
        <w:jc w:val="center"/>
        <w:rPr>
          <w:b/>
          <w:lang w:eastAsia="en-US"/>
        </w:rPr>
      </w:pPr>
      <w:r>
        <w:rPr>
          <w:b/>
          <w:lang w:eastAsia="en-US"/>
        </w:rPr>
        <w:t xml:space="preserve">РАЗДЕЛ </w:t>
      </w:r>
      <w:r>
        <w:rPr>
          <w:b/>
          <w:lang w:val="en-US" w:eastAsia="en-US"/>
        </w:rPr>
        <w:t>I</w:t>
      </w:r>
      <w:r w:rsidR="00F75BA7" w:rsidRPr="005E31B4">
        <w:rPr>
          <w:b/>
          <w:lang w:eastAsia="en-US"/>
        </w:rPr>
        <w:t>. ПРИОРИТЕТЫ И ЦЕЛИ ПОДПРОГРАММЫ «РАЗВИТИЕ ВОСПИТАНИЯ В ОБРАЗОВАТЕЛЬНЫХ</w:t>
      </w:r>
    </w:p>
    <w:p w:rsidR="00F75BA7" w:rsidRPr="005E31B4" w:rsidRDefault="00F75BA7" w:rsidP="00F75BA7">
      <w:pPr>
        <w:autoSpaceDE w:val="0"/>
        <w:autoSpaceDN w:val="0"/>
        <w:adjustRightInd w:val="0"/>
        <w:jc w:val="center"/>
        <w:rPr>
          <w:b/>
          <w:lang w:eastAsia="en-US"/>
        </w:rPr>
      </w:pPr>
      <w:r w:rsidRPr="005E31B4">
        <w:rPr>
          <w:b/>
          <w:lang w:eastAsia="en-US"/>
        </w:rPr>
        <w:t xml:space="preserve"> ОРГАНИЗАЦИЯХ </w:t>
      </w:r>
      <w:r w:rsidR="00831EED" w:rsidRPr="005E31B4">
        <w:rPr>
          <w:b/>
          <w:lang w:eastAsia="en-US"/>
        </w:rPr>
        <w:t>ПОРЕЦКОГО</w:t>
      </w:r>
      <w:r w:rsidRPr="005E31B4">
        <w:rPr>
          <w:b/>
          <w:lang w:eastAsia="en-US"/>
        </w:rPr>
        <w:t xml:space="preserve"> РАЙОНА», </w:t>
      </w:r>
    </w:p>
    <w:p w:rsidR="00F75BA7" w:rsidRPr="005E31B4" w:rsidRDefault="00F75BA7" w:rsidP="00F75BA7">
      <w:pPr>
        <w:autoSpaceDE w:val="0"/>
        <w:autoSpaceDN w:val="0"/>
        <w:adjustRightInd w:val="0"/>
        <w:jc w:val="center"/>
        <w:rPr>
          <w:b/>
          <w:lang w:eastAsia="en-US"/>
        </w:rPr>
      </w:pPr>
      <w:r w:rsidRPr="005E31B4">
        <w:rPr>
          <w:b/>
          <w:lang w:eastAsia="en-US"/>
        </w:rPr>
        <w:t>ОБЩАЯ ХАРАКТЕРИСТИКА УЧАСТИЯ ОРГАНОВ</w:t>
      </w:r>
    </w:p>
    <w:p w:rsidR="00F75BA7" w:rsidRPr="005E31B4" w:rsidRDefault="00F75BA7" w:rsidP="00F75BA7">
      <w:pPr>
        <w:autoSpaceDE w:val="0"/>
        <w:autoSpaceDN w:val="0"/>
        <w:adjustRightInd w:val="0"/>
        <w:ind w:firstLine="567"/>
        <w:jc w:val="center"/>
        <w:rPr>
          <w:b/>
          <w:lang w:eastAsia="en-US"/>
        </w:rPr>
      </w:pPr>
      <w:r w:rsidRPr="005E31B4">
        <w:rPr>
          <w:b/>
          <w:lang w:eastAsia="en-US"/>
        </w:rPr>
        <w:t>МЕСТНОГО САМОУПРАВЛЕНИЯ В РЕАЛИЗАЦИИ ПОДПРОГРАММЫ</w:t>
      </w:r>
    </w:p>
    <w:p w:rsidR="00F75BA7" w:rsidRPr="00186D46" w:rsidRDefault="00F75BA7" w:rsidP="00F75BA7">
      <w:pPr>
        <w:autoSpaceDE w:val="0"/>
        <w:autoSpaceDN w:val="0"/>
        <w:adjustRightInd w:val="0"/>
        <w:ind w:firstLine="567"/>
        <w:jc w:val="both"/>
        <w:rPr>
          <w:lang w:eastAsia="en-US"/>
        </w:rPr>
      </w:pPr>
    </w:p>
    <w:p w:rsidR="00F75BA7" w:rsidRPr="00186D46" w:rsidRDefault="00F75BA7" w:rsidP="00F75BA7">
      <w:pPr>
        <w:autoSpaceDE w:val="0"/>
        <w:autoSpaceDN w:val="0"/>
        <w:adjustRightInd w:val="0"/>
        <w:ind w:firstLine="567"/>
        <w:jc w:val="both"/>
        <w:rPr>
          <w:lang w:eastAsia="en-US"/>
        </w:rPr>
      </w:pPr>
      <w:r w:rsidRPr="00186D46">
        <w:rPr>
          <w:lang w:eastAsia="en-US"/>
        </w:rPr>
        <w:t>Приоритетами государственной политики в области воспитания являются:</w:t>
      </w:r>
    </w:p>
    <w:p w:rsidR="00F75BA7" w:rsidRPr="00186D46" w:rsidRDefault="00F75BA7" w:rsidP="00F75BA7">
      <w:pPr>
        <w:autoSpaceDE w:val="0"/>
        <w:autoSpaceDN w:val="0"/>
        <w:adjustRightInd w:val="0"/>
        <w:ind w:firstLine="567"/>
        <w:jc w:val="both"/>
        <w:rPr>
          <w:lang w:eastAsia="en-US"/>
        </w:rPr>
      </w:pPr>
      <w:r w:rsidRPr="00186D46">
        <w:rPr>
          <w:lang w:eastAsia="en-US"/>
        </w:rPr>
        <w:t>создание условий для воспитания здоровой, счастливой, свободной, ориентированной на труд личности;</w:t>
      </w:r>
    </w:p>
    <w:p w:rsidR="00F75BA7" w:rsidRPr="00186D46" w:rsidRDefault="00F75BA7" w:rsidP="00F75BA7">
      <w:pPr>
        <w:autoSpaceDE w:val="0"/>
        <w:autoSpaceDN w:val="0"/>
        <w:adjustRightInd w:val="0"/>
        <w:ind w:firstLine="567"/>
        <w:jc w:val="both"/>
        <w:rPr>
          <w:lang w:eastAsia="en-US"/>
        </w:rPr>
      </w:pPr>
      <w:r w:rsidRPr="00186D46">
        <w:rPr>
          <w:lang w:eastAsia="en-US"/>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F75BA7" w:rsidRPr="00186D46" w:rsidRDefault="00F75BA7" w:rsidP="00F75BA7">
      <w:pPr>
        <w:autoSpaceDE w:val="0"/>
        <w:autoSpaceDN w:val="0"/>
        <w:adjustRightInd w:val="0"/>
        <w:ind w:firstLine="567"/>
        <w:jc w:val="both"/>
        <w:rPr>
          <w:lang w:eastAsia="en-US"/>
        </w:rPr>
      </w:pPr>
      <w:r w:rsidRPr="00186D46">
        <w:rPr>
          <w:lang w:eastAsia="en-US"/>
        </w:rPr>
        <w:t>поддержка единства и целостности, преемственности и непрерывности воспитания;</w:t>
      </w:r>
    </w:p>
    <w:p w:rsidR="00F75BA7" w:rsidRPr="00186D46" w:rsidRDefault="00F75BA7" w:rsidP="00F75BA7">
      <w:pPr>
        <w:autoSpaceDE w:val="0"/>
        <w:autoSpaceDN w:val="0"/>
        <w:adjustRightInd w:val="0"/>
        <w:ind w:firstLine="567"/>
        <w:jc w:val="both"/>
        <w:rPr>
          <w:lang w:eastAsia="en-US"/>
        </w:rPr>
      </w:pPr>
      <w:r w:rsidRPr="00186D46">
        <w:rPr>
          <w:lang w:eastAsia="en-US"/>
        </w:rPr>
        <w:t>поддержка общественных институтов, которые являются носителями духовных ценностей;</w:t>
      </w:r>
    </w:p>
    <w:p w:rsidR="00F75BA7" w:rsidRPr="00186D46" w:rsidRDefault="00F75BA7" w:rsidP="00F75BA7">
      <w:pPr>
        <w:autoSpaceDE w:val="0"/>
        <w:autoSpaceDN w:val="0"/>
        <w:adjustRightInd w:val="0"/>
        <w:ind w:firstLine="567"/>
        <w:jc w:val="both"/>
        <w:rPr>
          <w:lang w:eastAsia="en-US"/>
        </w:rPr>
      </w:pPr>
      <w:r w:rsidRPr="00186D46">
        <w:rPr>
          <w:lang w:eastAsia="en-US"/>
        </w:rPr>
        <w:t>формирование уважения к русскому и чувашскому языкам как основам гражданской идентичности и главного фактора национального самоопределения;</w:t>
      </w:r>
    </w:p>
    <w:p w:rsidR="00F75BA7" w:rsidRPr="00186D46" w:rsidRDefault="00F75BA7" w:rsidP="00F75BA7">
      <w:pPr>
        <w:autoSpaceDE w:val="0"/>
        <w:autoSpaceDN w:val="0"/>
        <w:adjustRightInd w:val="0"/>
        <w:ind w:firstLine="567"/>
        <w:jc w:val="both"/>
        <w:rPr>
          <w:lang w:eastAsia="en-US"/>
        </w:rPr>
      </w:pPr>
      <w:r w:rsidRPr="00186D46">
        <w:rPr>
          <w:lang w:eastAsia="en-US"/>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F75BA7" w:rsidRPr="00186D46" w:rsidRDefault="00F75BA7" w:rsidP="00F75BA7">
      <w:pPr>
        <w:autoSpaceDE w:val="0"/>
        <w:autoSpaceDN w:val="0"/>
        <w:adjustRightInd w:val="0"/>
        <w:ind w:firstLine="567"/>
        <w:jc w:val="both"/>
        <w:rPr>
          <w:lang w:eastAsia="en-US"/>
        </w:rPr>
      </w:pPr>
      <w:r w:rsidRPr="00186D46">
        <w:rPr>
          <w:lang w:eastAsia="en-US"/>
        </w:rPr>
        <w:lastRenderedPageBreak/>
        <w:t>формирование внутренней позиции личности по отношению к окружающей социальной действительности;</w:t>
      </w:r>
    </w:p>
    <w:p w:rsidR="00F75BA7" w:rsidRPr="00186D46" w:rsidRDefault="00F75BA7" w:rsidP="00F75BA7">
      <w:pPr>
        <w:autoSpaceDE w:val="0"/>
        <w:autoSpaceDN w:val="0"/>
        <w:adjustRightInd w:val="0"/>
        <w:ind w:firstLine="567"/>
        <w:jc w:val="both"/>
        <w:rPr>
          <w:lang w:eastAsia="en-US"/>
        </w:rPr>
      </w:pPr>
      <w:r w:rsidRPr="00186D46">
        <w:rPr>
          <w:lang w:eastAsia="en-US"/>
        </w:rPr>
        <w:t>развитие на основе признания определяющей роли семьи и соблюдения прав родителей кооперации и сотрудничества субъектов системы воспитания (семьи, общества, государства, образовательных, традиционных религиозных организаций, учреждений культуры и спорта, средств массовой информации, бизнес-сообществ) с целью совершенствования содержания и условий воспитания подрастающего поколения.</w:t>
      </w:r>
    </w:p>
    <w:p w:rsidR="00F75BA7" w:rsidRPr="00186D46" w:rsidRDefault="00F75BA7" w:rsidP="00F75BA7">
      <w:pPr>
        <w:autoSpaceDE w:val="0"/>
        <w:autoSpaceDN w:val="0"/>
        <w:adjustRightInd w:val="0"/>
        <w:ind w:firstLine="567"/>
        <w:jc w:val="both"/>
        <w:rPr>
          <w:lang w:eastAsia="en-US"/>
        </w:rPr>
      </w:pPr>
      <w:r w:rsidRPr="00186D46">
        <w:rPr>
          <w:lang w:eastAsia="en-US"/>
        </w:rPr>
        <w:t xml:space="preserve">Целью подпрограммы является 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w:t>
      </w:r>
      <w:r w:rsidR="00692680" w:rsidRPr="00186D46">
        <w:rPr>
          <w:lang w:eastAsia="en-US"/>
        </w:rPr>
        <w:t>Порецком</w:t>
      </w:r>
      <w:r w:rsidRPr="00186D46">
        <w:rPr>
          <w:lang w:eastAsia="en-US"/>
        </w:rPr>
        <w:t>районе, учитывающих интересы детей, актуальные потребности современного общества и государства.</w:t>
      </w:r>
    </w:p>
    <w:p w:rsidR="00F75BA7" w:rsidRPr="00186D46" w:rsidRDefault="00F75BA7" w:rsidP="00F75BA7">
      <w:pPr>
        <w:autoSpaceDE w:val="0"/>
        <w:autoSpaceDN w:val="0"/>
        <w:adjustRightInd w:val="0"/>
        <w:ind w:firstLine="567"/>
        <w:jc w:val="both"/>
        <w:rPr>
          <w:lang w:eastAsia="en-US"/>
        </w:rPr>
      </w:pPr>
      <w:r w:rsidRPr="00186D46">
        <w:rPr>
          <w:lang w:eastAsia="en-US"/>
        </w:rPr>
        <w:t>Воспитание детей рассматривается как стратегический приоритет, требующий консолидации усилий различных институтов гражданского общества и ведомств на региональном и муниципальном уровнях.</w:t>
      </w:r>
    </w:p>
    <w:p w:rsidR="00F75BA7" w:rsidRPr="00186D46" w:rsidRDefault="00F75BA7" w:rsidP="00F75BA7">
      <w:pPr>
        <w:autoSpaceDE w:val="0"/>
        <w:autoSpaceDN w:val="0"/>
        <w:adjustRightInd w:val="0"/>
        <w:ind w:firstLine="567"/>
        <w:jc w:val="both"/>
        <w:rPr>
          <w:lang w:eastAsia="en-US"/>
        </w:rPr>
      </w:pPr>
      <w:r w:rsidRPr="00186D46">
        <w:rPr>
          <w:lang w:eastAsia="en-US"/>
        </w:rPr>
        <w:t>Для достижения цели подпрограммы необходимо решение следующих задач:</w:t>
      </w:r>
    </w:p>
    <w:p w:rsidR="00F75BA7" w:rsidRPr="00186D46" w:rsidRDefault="00F75BA7" w:rsidP="00F75BA7">
      <w:pPr>
        <w:autoSpaceDE w:val="0"/>
        <w:autoSpaceDN w:val="0"/>
        <w:adjustRightInd w:val="0"/>
        <w:ind w:firstLine="567"/>
        <w:jc w:val="both"/>
        <w:rPr>
          <w:lang w:eastAsia="en-US"/>
        </w:rPr>
      </w:pPr>
      <w:r w:rsidRPr="00186D46">
        <w:rPr>
          <w:lang w:eastAsia="en-US"/>
        </w:rPr>
        <w:t>создание условий для консолидации усилий социальных институтов по воспитанию подрастающего поколения;</w:t>
      </w:r>
    </w:p>
    <w:p w:rsidR="00F75BA7" w:rsidRPr="00186D46" w:rsidRDefault="00F75BA7" w:rsidP="00F75BA7">
      <w:pPr>
        <w:autoSpaceDE w:val="0"/>
        <w:autoSpaceDN w:val="0"/>
        <w:adjustRightInd w:val="0"/>
        <w:ind w:firstLine="567"/>
        <w:jc w:val="both"/>
        <w:rPr>
          <w:lang w:eastAsia="en-US"/>
        </w:rPr>
      </w:pPr>
      <w:r w:rsidRPr="00186D46">
        <w:rPr>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F75BA7" w:rsidRPr="00186D46" w:rsidRDefault="00F75BA7" w:rsidP="00F75BA7">
      <w:pPr>
        <w:autoSpaceDE w:val="0"/>
        <w:autoSpaceDN w:val="0"/>
        <w:adjustRightInd w:val="0"/>
        <w:ind w:firstLine="567"/>
        <w:jc w:val="both"/>
        <w:rPr>
          <w:lang w:eastAsia="en-US"/>
        </w:rPr>
      </w:pPr>
      <w:r w:rsidRPr="00186D46">
        <w:rPr>
          <w:lang w:eastAsia="en-US"/>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F75BA7" w:rsidRPr="00186D46" w:rsidRDefault="00F75BA7" w:rsidP="00F75BA7">
      <w:pPr>
        <w:autoSpaceDE w:val="0"/>
        <w:autoSpaceDN w:val="0"/>
        <w:adjustRightInd w:val="0"/>
        <w:ind w:firstLine="567"/>
        <w:jc w:val="both"/>
        <w:rPr>
          <w:lang w:eastAsia="en-US"/>
        </w:rPr>
      </w:pPr>
      <w:r w:rsidRPr="00186D46">
        <w:rPr>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F75BA7" w:rsidRPr="00186D46" w:rsidRDefault="00F75BA7" w:rsidP="00F75BA7">
      <w:pPr>
        <w:autoSpaceDE w:val="0"/>
        <w:autoSpaceDN w:val="0"/>
        <w:adjustRightInd w:val="0"/>
        <w:ind w:firstLine="567"/>
        <w:jc w:val="both"/>
        <w:rPr>
          <w:lang w:eastAsia="en-US"/>
        </w:rPr>
      </w:pPr>
      <w:r w:rsidRPr="00186D46">
        <w:rPr>
          <w:lang w:eastAsia="en-US"/>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организаций;</w:t>
      </w:r>
    </w:p>
    <w:p w:rsidR="00F75BA7" w:rsidRPr="00186D46" w:rsidRDefault="00F75BA7" w:rsidP="00F75BA7">
      <w:pPr>
        <w:autoSpaceDE w:val="0"/>
        <w:autoSpaceDN w:val="0"/>
        <w:adjustRightInd w:val="0"/>
        <w:ind w:firstLine="567"/>
        <w:jc w:val="both"/>
        <w:rPr>
          <w:lang w:eastAsia="en-US"/>
        </w:rPr>
      </w:pPr>
      <w:r w:rsidRPr="00186D46">
        <w:rPr>
          <w:lang w:eastAsia="en-US"/>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F75BA7" w:rsidRPr="00186D46" w:rsidRDefault="00F75BA7" w:rsidP="00F75BA7">
      <w:pPr>
        <w:autoSpaceDE w:val="0"/>
        <w:autoSpaceDN w:val="0"/>
        <w:adjustRightInd w:val="0"/>
        <w:ind w:firstLine="567"/>
        <w:jc w:val="both"/>
        <w:rPr>
          <w:lang w:eastAsia="en-US"/>
        </w:rPr>
      </w:pPr>
      <w:r w:rsidRPr="00186D46">
        <w:rPr>
          <w:lang w:eastAsia="en-US"/>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F75BA7" w:rsidRPr="00186D46" w:rsidRDefault="00F75BA7" w:rsidP="00F75BA7">
      <w:pPr>
        <w:autoSpaceDE w:val="0"/>
        <w:autoSpaceDN w:val="0"/>
        <w:adjustRightInd w:val="0"/>
        <w:ind w:firstLine="567"/>
        <w:jc w:val="both"/>
        <w:rPr>
          <w:lang w:eastAsia="en-US"/>
        </w:rPr>
      </w:pPr>
      <w:r w:rsidRPr="00186D46">
        <w:rPr>
          <w:lang w:eastAsia="en-US"/>
        </w:rPr>
        <w:t>обеспечение условий для повышения социальной, коммуникативной и педагогической компетентности родителей.</w:t>
      </w:r>
    </w:p>
    <w:p w:rsidR="00F75BA7" w:rsidRPr="00186D46" w:rsidRDefault="00F75BA7" w:rsidP="00F75BA7">
      <w:pPr>
        <w:autoSpaceDE w:val="0"/>
        <w:autoSpaceDN w:val="0"/>
        <w:adjustRightInd w:val="0"/>
        <w:rPr>
          <w:lang w:eastAsia="en-US"/>
        </w:rPr>
      </w:pPr>
    </w:p>
    <w:p w:rsidR="00F75BA7" w:rsidRPr="005E31B4" w:rsidRDefault="00F75BA7" w:rsidP="00F75BA7">
      <w:pPr>
        <w:autoSpaceDE w:val="0"/>
        <w:autoSpaceDN w:val="0"/>
        <w:adjustRightInd w:val="0"/>
        <w:jc w:val="center"/>
        <w:rPr>
          <w:b/>
          <w:lang w:eastAsia="en-US"/>
        </w:rPr>
      </w:pPr>
      <w:r w:rsidRPr="005E31B4">
        <w:rPr>
          <w:b/>
          <w:lang w:eastAsia="en-US"/>
        </w:rPr>
        <w:t xml:space="preserve">РАЗДЕЛ </w:t>
      </w:r>
      <w:r w:rsidR="005E31B4" w:rsidRPr="005E31B4">
        <w:rPr>
          <w:b/>
          <w:lang w:val="en-US" w:eastAsia="en-US"/>
        </w:rPr>
        <w:t>II</w:t>
      </w:r>
      <w:r w:rsidRPr="005E31B4">
        <w:rPr>
          <w:b/>
          <w:lang w:eastAsia="en-US"/>
        </w:rPr>
        <w:t xml:space="preserve">. ПЕРЕЧЕНЬ И СВЕДЕНИЯ О ЦЕЛЕВЫХ ИНДИКАТОРАХ </w:t>
      </w:r>
    </w:p>
    <w:p w:rsidR="00F75BA7" w:rsidRPr="005E31B4" w:rsidRDefault="00F75BA7" w:rsidP="00F75BA7">
      <w:pPr>
        <w:autoSpaceDE w:val="0"/>
        <w:autoSpaceDN w:val="0"/>
        <w:adjustRightInd w:val="0"/>
        <w:jc w:val="center"/>
        <w:rPr>
          <w:b/>
          <w:lang w:eastAsia="en-US"/>
        </w:rPr>
      </w:pPr>
      <w:r w:rsidRPr="005E31B4">
        <w:rPr>
          <w:b/>
          <w:lang w:eastAsia="en-US"/>
        </w:rPr>
        <w:t xml:space="preserve">И ПОКАЗАТЕЛЯХ ПОДПРОГРАММЫ С РАСШИФРОВКОЙ </w:t>
      </w:r>
    </w:p>
    <w:p w:rsidR="00F75BA7" w:rsidRPr="005E31B4" w:rsidRDefault="00F75BA7" w:rsidP="00F75BA7">
      <w:pPr>
        <w:autoSpaceDE w:val="0"/>
        <w:autoSpaceDN w:val="0"/>
        <w:adjustRightInd w:val="0"/>
        <w:jc w:val="center"/>
        <w:rPr>
          <w:b/>
          <w:lang w:eastAsia="en-US"/>
        </w:rPr>
      </w:pPr>
      <w:r w:rsidRPr="005E31B4">
        <w:rPr>
          <w:b/>
          <w:lang w:eastAsia="en-US"/>
        </w:rPr>
        <w:t>ПЛАНОВЫХ ЗНАЧЕНИЙ ПО ГОДАМ ЕЕ РЕАЛИЗАЦИИ</w:t>
      </w:r>
    </w:p>
    <w:p w:rsidR="00F75BA7" w:rsidRPr="00186D46" w:rsidRDefault="00F75BA7" w:rsidP="00F75BA7">
      <w:pPr>
        <w:autoSpaceDE w:val="0"/>
        <w:autoSpaceDN w:val="0"/>
        <w:adjustRightInd w:val="0"/>
        <w:rPr>
          <w:lang w:eastAsia="en-US"/>
        </w:rPr>
      </w:pPr>
    </w:p>
    <w:p w:rsidR="00F75BA7" w:rsidRPr="00186D46" w:rsidRDefault="00F75BA7" w:rsidP="00F75BA7">
      <w:pPr>
        <w:autoSpaceDE w:val="0"/>
        <w:autoSpaceDN w:val="0"/>
        <w:adjustRightInd w:val="0"/>
        <w:ind w:firstLine="708"/>
        <w:rPr>
          <w:lang w:eastAsia="en-US"/>
        </w:rPr>
      </w:pPr>
      <w:r w:rsidRPr="00186D46">
        <w:rPr>
          <w:lang w:eastAsia="en-US"/>
        </w:rPr>
        <w:t>Целевыми индикаторами и показателями подпрограммы являются:</w:t>
      </w:r>
    </w:p>
    <w:p w:rsidR="00F75BA7" w:rsidRPr="00186D46" w:rsidRDefault="00F75BA7" w:rsidP="00F75BA7">
      <w:pPr>
        <w:autoSpaceDE w:val="0"/>
        <w:autoSpaceDN w:val="0"/>
        <w:adjustRightInd w:val="0"/>
        <w:ind w:firstLine="708"/>
        <w:jc w:val="both"/>
        <w:rPr>
          <w:lang w:eastAsia="en-US"/>
        </w:rPr>
      </w:pPr>
      <w:r w:rsidRPr="00186D46">
        <w:rPr>
          <w:lang w:eastAsia="en-US"/>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F75BA7" w:rsidRPr="00186D46" w:rsidRDefault="00F75BA7" w:rsidP="00F75BA7">
      <w:pPr>
        <w:autoSpaceDE w:val="0"/>
        <w:autoSpaceDN w:val="0"/>
        <w:adjustRightInd w:val="0"/>
        <w:ind w:firstLine="708"/>
        <w:jc w:val="both"/>
        <w:rPr>
          <w:lang w:eastAsia="en-US"/>
        </w:rPr>
      </w:pPr>
      <w:r w:rsidRPr="00186D46">
        <w:rPr>
          <w:lang w:eastAsia="en-US"/>
        </w:rPr>
        <w:t>доля педагогических работников, принявших участие в конкурсах педагогического мастерства;</w:t>
      </w:r>
    </w:p>
    <w:p w:rsidR="00F75BA7" w:rsidRPr="00186D46" w:rsidRDefault="00F75BA7" w:rsidP="00F75BA7">
      <w:pPr>
        <w:autoSpaceDE w:val="0"/>
        <w:autoSpaceDN w:val="0"/>
        <w:adjustRightInd w:val="0"/>
        <w:ind w:firstLine="708"/>
        <w:jc w:val="both"/>
        <w:rPr>
          <w:lang w:eastAsia="en-US"/>
        </w:rPr>
      </w:pPr>
      <w:r w:rsidRPr="00186D46">
        <w:rPr>
          <w:lang w:eastAsia="en-US"/>
        </w:rPr>
        <w:t>количество педагогических работников, прошедших курсы повышения квалификации и профессиональную переподготовку;</w:t>
      </w:r>
    </w:p>
    <w:p w:rsidR="00F75BA7" w:rsidRPr="00186D46" w:rsidRDefault="00F75BA7" w:rsidP="00F75BA7">
      <w:pPr>
        <w:autoSpaceDE w:val="0"/>
        <w:autoSpaceDN w:val="0"/>
        <w:adjustRightInd w:val="0"/>
        <w:ind w:firstLine="708"/>
        <w:jc w:val="both"/>
        <w:rPr>
          <w:lang w:eastAsia="en-US"/>
        </w:rPr>
      </w:pPr>
      <w:r w:rsidRPr="00186D46">
        <w:rPr>
          <w:lang w:eastAsia="en-US"/>
        </w:rPr>
        <w:lastRenderedPageBreak/>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w:t>
      </w:r>
    </w:p>
    <w:p w:rsidR="00F75BA7" w:rsidRPr="00186D46" w:rsidRDefault="00F75BA7" w:rsidP="00F75BA7">
      <w:pPr>
        <w:autoSpaceDE w:val="0"/>
        <w:autoSpaceDN w:val="0"/>
        <w:adjustRightInd w:val="0"/>
        <w:ind w:firstLine="708"/>
        <w:jc w:val="both"/>
        <w:rPr>
          <w:lang w:eastAsia="en-US"/>
        </w:rPr>
      </w:pPr>
      <w:r w:rsidRPr="00186D46">
        <w:rPr>
          <w:lang w:eastAsia="en-US"/>
        </w:rPr>
        <w:t>доля детей и молодежи, принявших участие в мероприятиях республиканского, всероссийского уровней;</w:t>
      </w:r>
    </w:p>
    <w:p w:rsidR="00F75BA7" w:rsidRPr="00186D46" w:rsidRDefault="00F75BA7" w:rsidP="00F75BA7">
      <w:pPr>
        <w:autoSpaceDE w:val="0"/>
        <w:autoSpaceDN w:val="0"/>
        <w:adjustRightInd w:val="0"/>
        <w:ind w:firstLine="708"/>
        <w:jc w:val="both"/>
        <w:rPr>
          <w:lang w:eastAsia="en-US"/>
        </w:rPr>
      </w:pPr>
      <w:r w:rsidRPr="00186D46">
        <w:rPr>
          <w:lang w:eastAsia="en-US"/>
        </w:rPr>
        <w:t>количество проведенных экологических мероприятий среди детей и молодежи;</w:t>
      </w:r>
    </w:p>
    <w:p w:rsidR="00F75BA7" w:rsidRPr="00186D46" w:rsidRDefault="00F75BA7" w:rsidP="00F75BA7">
      <w:pPr>
        <w:autoSpaceDE w:val="0"/>
        <w:autoSpaceDN w:val="0"/>
        <w:adjustRightInd w:val="0"/>
        <w:ind w:firstLine="708"/>
        <w:jc w:val="both"/>
        <w:rPr>
          <w:lang w:eastAsia="en-US"/>
        </w:rPr>
      </w:pPr>
      <w:r w:rsidRPr="00186D46">
        <w:rPr>
          <w:lang w:eastAsia="en-US"/>
        </w:rPr>
        <w:t>доля детей и молодежи, вовлеченных в деятельность общественных организаций экологической направленности;</w:t>
      </w:r>
    </w:p>
    <w:p w:rsidR="00F75BA7" w:rsidRPr="00186D46" w:rsidRDefault="00F75BA7" w:rsidP="00F75BA7">
      <w:pPr>
        <w:autoSpaceDE w:val="0"/>
        <w:autoSpaceDN w:val="0"/>
        <w:adjustRightInd w:val="0"/>
        <w:ind w:firstLine="708"/>
        <w:jc w:val="both"/>
        <w:rPr>
          <w:lang w:eastAsia="en-US"/>
        </w:rPr>
      </w:pPr>
      <w:r w:rsidRPr="00186D46">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F75BA7" w:rsidRPr="00186D46" w:rsidRDefault="00F75BA7" w:rsidP="00F75BA7">
      <w:pPr>
        <w:numPr>
          <w:ilvl w:val="0"/>
          <w:numId w:val="23"/>
        </w:numPr>
        <w:tabs>
          <w:tab w:val="left" w:pos="1134"/>
        </w:tabs>
        <w:autoSpaceDE w:val="0"/>
        <w:autoSpaceDN w:val="0"/>
        <w:adjustRightInd w:val="0"/>
        <w:ind w:left="0" w:firstLine="709"/>
        <w:contextualSpacing/>
        <w:jc w:val="both"/>
        <w:rPr>
          <w:lang w:eastAsia="en-US"/>
        </w:rPr>
      </w:pPr>
      <w:r w:rsidRPr="00186D46">
        <w:rPr>
          <w:lang w:eastAsia="en-US"/>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7 единиц, в том числе:</w:t>
      </w:r>
    </w:p>
    <w:p w:rsidR="00F75BA7" w:rsidRPr="00186D46" w:rsidRDefault="00F75BA7" w:rsidP="00F75BA7">
      <w:pPr>
        <w:tabs>
          <w:tab w:val="left" w:pos="1134"/>
        </w:tabs>
        <w:autoSpaceDE w:val="0"/>
        <w:autoSpaceDN w:val="0"/>
        <w:adjustRightInd w:val="0"/>
        <w:ind w:left="709"/>
        <w:contextualSpacing/>
        <w:jc w:val="both"/>
        <w:rPr>
          <w:lang w:eastAsia="en-US"/>
        </w:rPr>
      </w:pPr>
      <w:r w:rsidRPr="00186D46">
        <w:rPr>
          <w:lang w:eastAsia="en-US"/>
        </w:rPr>
        <w:t>в 2019 году – 5 единиц;</w:t>
      </w:r>
    </w:p>
    <w:p w:rsidR="00F75BA7" w:rsidRPr="00186D46" w:rsidRDefault="00F75BA7" w:rsidP="00F75BA7">
      <w:pPr>
        <w:tabs>
          <w:tab w:val="left" w:pos="1134"/>
        </w:tabs>
        <w:autoSpaceDE w:val="0"/>
        <w:autoSpaceDN w:val="0"/>
        <w:adjustRightInd w:val="0"/>
        <w:ind w:left="709"/>
        <w:contextualSpacing/>
        <w:jc w:val="both"/>
        <w:rPr>
          <w:lang w:eastAsia="en-US"/>
        </w:rPr>
      </w:pPr>
      <w:r w:rsidRPr="00186D46">
        <w:rPr>
          <w:lang w:eastAsia="en-US"/>
        </w:rPr>
        <w:t>в 2020 году – 7 единиц;</w:t>
      </w:r>
    </w:p>
    <w:p w:rsidR="00F75BA7" w:rsidRPr="00186D46" w:rsidRDefault="00F75BA7" w:rsidP="00F75BA7">
      <w:pPr>
        <w:tabs>
          <w:tab w:val="left" w:pos="1134"/>
        </w:tabs>
        <w:autoSpaceDE w:val="0"/>
        <w:autoSpaceDN w:val="0"/>
        <w:adjustRightInd w:val="0"/>
        <w:ind w:left="709"/>
        <w:contextualSpacing/>
        <w:jc w:val="both"/>
        <w:rPr>
          <w:lang w:eastAsia="en-US"/>
        </w:rPr>
      </w:pPr>
      <w:r w:rsidRPr="00186D46">
        <w:rPr>
          <w:lang w:eastAsia="en-US"/>
        </w:rPr>
        <w:t>в 2021 году – 7 единиц;</w:t>
      </w:r>
    </w:p>
    <w:p w:rsidR="00F75BA7" w:rsidRPr="00186D46" w:rsidRDefault="00F75BA7" w:rsidP="00F75BA7">
      <w:pPr>
        <w:tabs>
          <w:tab w:val="left" w:pos="1134"/>
        </w:tabs>
        <w:autoSpaceDE w:val="0"/>
        <w:autoSpaceDN w:val="0"/>
        <w:adjustRightInd w:val="0"/>
        <w:ind w:left="709"/>
        <w:contextualSpacing/>
        <w:jc w:val="both"/>
        <w:rPr>
          <w:lang w:eastAsia="en-US"/>
        </w:rPr>
      </w:pPr>
      <w:r w:rsidRPr="00186D46">
        <w:rPr>
          <w:lang w:eastAsia="en-US"/>
        </w:rPr>
        <w:t>в 2022 году – 7 единиц;</w:t>
      </w:r>
    </w:p>
    <w:p w:rsidR="00F75BA7" w:rsidRPr="00186D46" w:rsidRDefault="00F75BA7" w:rsidP="00F75BA7">
      <w:pPr>
        <w:tabs>
          <w:tab w:val="left" w:pos="1134"/>
        </w:tabs>
        <w:autoSpaceDE w:val="0"/>
        <w:autoSpaceDN w:val="0"/>
        <w:adjustRightInd w:val="0"/>
        <w:ind w:left="709"/>
        <w:contextualSpacing/>
        <w:jc w:val="both"/>
        <w:rPr>
          <w:lang w:eastAsia="en-US"/>
        </w:rPr>
      </w:pPr>
      <w:r w:rsidRPr="00186D46">
        <w:rPr>
          <w:lang w:eastAsia="en-US"/>
        </w:rPr>
        <w:t>в 2023 году – 7 единиц;</w:t>
      </w:r>
    </w:p>
    <w:p w:rsidR="00F75BA7" w:rsidRPr="00186D46" w:rsidRDefault="00F75BA7" w:rsidP="00F75BA7">
      <w:pPr>
        <w:tabs>
          <w:tab w:val="left" w:pos="1134"/>
        </w:tabs>
        <w:autoSpaceDE w:val="0"/>
        <w:autoSpaceDN w:val="0"/>
        <w:adjustRightInd w:val="0"/>
        <w:ind w:left="709"/>
        <w:contextualSpacing/>
        <w:jc w:val="both"/>
        <w:rPr>
          <w:lang w:eastAsia="en-US"/>
        </w:rPr>
      </w:pPr>
      <w:r w:rsidRPr="00186D46">
        <w:rPr>
          <w:lang w:eastAsia="en-US"/>
        </w:rPr>
        <w:t>в 2024 году – 7 единиц;</w:t>
      </w:r>
    </w:p>
    <w:p w:rsidR="00F75BA7" w:rsidRPr="00186D46" w:rsidRDefault="00F75BA7" w:rsidP="00F75BA7">
      <w:pPr>
        <w:tabs>
          <w:tab w:val="left" w:pos="1134"/>
        </w:tabs>
        <w:autoSpaceDE w:val="0"/>
        <w:autoSpaceDN w:val="0"/>
        <w:adjustRightInd w:val="0"/>
        <w:ind w:left="709"/>
        <w:contextualSpacing/>
        <w:jc w:val="both"/>
        <w:rPr>
          <w:lang w:eastAsia="en-US"/>
        </w:rPr>
      </w:pPr>
      <w:r w:rsidRPr="00186D46">
        <w:rPr>
          <w:lang w:eastAsia="en-US"/>
        </w:rPr>
        <w:t>в 2025 году – 7 единиц;</w:t>
      </w:r>
    </w:p>
    <w:p w:rsidR="00F75BA7" w:rsidRPr="00186D46" w:rsidRDefault="00F75BA7" w:rsidP="00F75BA7">
      <w:pPr>
        <w:tabs>
          <w:tab w:val="left" w:pos="1134"/>
        </w:tabs>
        <w:autoSpaceDE w:val="0"/>
        <w:autoSpaceDN w:val="0"/>
        <w:adjustRightInd w:val="0"/>
        <w:ind w:left="709"/>
        <w:contextualSpacing/>
        <w:jc w:val="both"/>
        <w:rPr>
          <w:lang w:eastAsia="en-US"/>
        </w:rPr>
      </w:pPr>
      <w:r w:rsidRPr="00186D46">
        <w:rPr>
          <w:lang w:eastAsia="en-US"/>
        </w:rPr>
        <w:t>в 2030 году – 7 единиц;</w:t>
      </w:r>
    </w:p>
    <w:p w:rsidR="00F75BA7" w:rsidRPr="00186D46" w:rsidRDefault="00F75BA7" w:rsidP="00F75BA7">
      <w:pPr>
        <w:tabs>
          <w:tab w:val="left" w:pos="1134"/>
        </w:tabs>
        <w:autoSpaceDE w:val="0"/>
        <w:autoSpaceDN w:val="0"/>
        <w:adjustRightInd w:val="0"/>
        <w:ind w:left="709"/>
        <w:contextualSpacing/>
        <w:jc w:val="both"/>
        <w:rPr>
          <w:lang w:eastAsia="en-US"/>
        </w:rPr>
      </w:pPr>
      <w:r w:rsidRPr="00186D46">
        <w:rPr>
          <w:lang w:eastAsia="en-US"/>
        </w:rPr>
        <w:t>в 2035 году – 7 единиц;</w:t>
      </w:r>
    </w:p>
    <w:p w:rsidR="00F75BA7" w:rsidRPr="00186D46"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186D46">
        <w:rPr>
          <w:lang w:eastAsia="en-US"/>
        </w:rPr>
        <w:t>доля педагогических работников, принявших участие в конкурсах педагогического мастерства, – 10 процентов, в том числе:</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2019 году – 5 процентов;</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2020 году – 6 процентов;</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2021 году – 7 процентов;</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2022 году – 8 процентов;</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2023 году – 9 процентов;</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2024 году – 10 процентов;</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2025 году – 10 процентов;</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2030 году – 10 процентов;</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2035 году – 10 процентов;</w:t>
      </w:r>
    </w:p>
    <w:p w:rsidR="00F75BA7" w:rsidRPr="00186D46" w:rsidRDefault="00F75BA7" w:rsidP="00F75BA7">
      <w:pPr>
        <w:numPr>
          <w:ilvl w:val="0"/>
          <w:numId w:val="23"/>
        </w:numPr>
        <w:tabs>
          <w:tab w:val="left" w:pos="993"/>
        </w:tabs>
        <w:autoSpaceDE w:val="0"/>
        <w:autoSpaceDN w:val="0"/>
        <w:adjustRightInd w:val="0"/>
        <w:ind w:left="0" w:firstLine="708"/>
        <w:contextualSpacing/>
        <w:jc w:val="both"/>
        <w:rPr>
          <w:lang w:eastAsia="en-US"/>
        </w:rPr>
      </w:pPr>
      <w:r w:rsidRPr="00186D46">
        <w:rPr>
          <w:lang w:eastAsia="en-US"/>
        </w:rPr>
        <w:t>количество педагогических работников, прошедших курсы повышения квалификации и профессиональную переподготовку, – 10 человек, в том числе:</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2019 году – 10 человек;</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2020 году – 10 человек;</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2021 году – 10 человек;</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2022 году – 10 человек;</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2023 году – 10 человек;</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2024 году – 10 человек;</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2025 году – 10 человек;</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2030 году – 10 человек;</w:t>
      </w:r>
    </w:p>
    <w:p w:rsidR="00F75BA7" w:rsidRPr="00186D46" w:rsidRDefault="00F75BA7" w:rsidP="00F75BA7">
      <w:pPr>
        <w:tabs>
          <w:tab w:val="left" w:pos="993"/>
        </w:tabs>
        <w:autoSpaceDE w:val="0"/>
        <w:autoSpaceDN w:val="0"/>
        <w:adjustRightInd w:val="0"/>
        <w:ind w:left="708"/>
        <w:contextualSpacing/>
        <w:jc w:val="both"/>
        <w:rPr>
          <w:lang w:eastAsia="en-US"/>
        </w:rPr>
      </w:pPr>
      <w:r w:rsidRPr="00186D46">
        <w:rPr>
          <w:lang w:eastAsia="en-US"/>
        </w:rPr>
        <w:t>в 2035 году – 10 человек;</w:t>
      </w:r>
    </w:p>
    <w:p w:rsidR="00F75BA7" w:rsidRPr="00186D46" w:rsidRDefault="00F75BA7" w:rsidP="00F75BA7">
      <w:pPr>
        <w:numPr>
          <w:ilvl w:val="0"/>
          <w:numId w:val="23"/>
        </w:numPr>
        <w:tabs>
          <w:tab w:val="left" w:pos="709"/>
          <w:tab w:val="left" w:pos="993"/>
        </w:tabs>
        <w:autoSpaceDE w:val="0"/>
        <w:autoSpaceDN w:val="0"/>
        <w:adjustRightInd w:val="0"/>
        <w:ind w:left="0" w:firstLine="708"/>
        <w:contextualSpacing/>
        <w:jc w:val="both"/>
        <w:rPr>
          <w:lang w:eastAsia="en-US"/>
        </w:rPr>
      </w:pPr>
      <w:r w:rsidRPr="00186D46">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 в том числе:</w:t>
      </w:r>
    </w:p>
    <w:p w:rsidR="00F75BA7" w:rsidRPr="00186D46" w:rsidRDefault="00F75BA7" w:rsidP="00F75BA7">
      <w:pPr>
        <w:tabs>
          <w:tab w:val="left" w:pos="709"/>
          <w:tab w:val="left" w:pos="993"/>
        </w:tabs>
        <w:autoSpaceDE w:val="0"/>
        <w:autoSpaceDN w:val="0"/>
        <w:adjustRightInd w:val="0"/>
        <w:ind w:left="708"/>
        <w:contextualSpacing/>
        <w:jc w:val="both"/>
        <w:rPr>
          <w:lang w:eastAsia="en-US"/>
        </w:rPr>
      </w:pPr>
      <w:r w:rsidRPr="00186D46">
        <w:rPr>
          <w:lang w:eastAsia="en-US"/>
        </w:rPr>
        <w:t>в 2019 году – 30 процентов;</w:t>
      </w:r>
    </w:p>
    <w:p w:rsidR="00F75BA7" w:rsidRPr="00186D46" w:rsidRDefault="00F75BA7" w:rsidP="00F75BA7">
      <w:pPr>
        <w:tabs>
          <w:tab w:val="left" w:pos="709"/>
          <w:tab w:val="left" w:pos="993"/>
        </w:tabs>
        <w:autoSpaceDE w:val="0"/>
        <w:autoSpaceDN w:val="0"/>
        <w:adjustRightInd w:val="0"/>
        <w:ind w:left="708"/>
        <w:contextualSpacing/>
        <w:jc w:val="both"/>
        <w:rPr>
          <w:lang w:eastAsia="en-US"/>
        </w:rPr>
      </w:pPr>
      <w:r w:rsidRPr="00186D46">
        <w:rPr>
          <w:lang w:eastAsia="en-US"/>
        </w:rPr>
        <w:t>в 2020 году – 35 процентов;</w:t>
      </w:r>
    </w:p>
    <w:p w:rsidR="00F75BA7" w:rsidRPr="00186D46" w:rsidRDefault="00F75BA7" w:rsidP="00F75BA7">
      <w:pPr>
        <w:tabs>
          <w:tab w:val="left" w:pos="709"/>
          <w:tab w:val="left" w:pos="993"/>
        </w:tabs>
        <w:autoSpaceDE w:val="0"/>
        <w:autoSpaceDN w:val="0"/>
        <w:adjustRightInd w:val="0"/>
        <w:ind w:left="708"/>
        <w:contextualSpacing/>
        <w:jc w:val="both"/>
        <w:rPr>
          <w:lang w:eastAsia="en-US"/>
        </w:rPr>
      </w:pPr>
      <w:r w:rsidRPr="00186D46">
        <w:rPr>
          <w:lang w:eastAsia="en-US"/>
        </w:rPr>
        <w:t>в 2021 году – 35 процентов;</w:t>
      </w:r>
    </w:p>
    <w:p w:rsidR="00F75BA7" w:rsidRPr="00186D46" w:rsidRDefault="00F75BA7" w:rsidP="00F75BA7">
      <w:pPr>
        <w:tabs>
          <w:tab w:val="left" w:pos="709"/>
          <w:tab w:val="left" w:pos="993"/>
        </w:tabs>
        <w:autoSpaceDE w:val="0"/>
        <w:autoSpaceDN w:val="0"/>
        <w:adjustRightInd w:val="0"/>
        <w:ind w:left="708"/>
        <w:contextualSpacing/>
        <w:jc w:val="both"/>
        <w:rPr>
          <w:lang w:eastAsia="en-US"/>
        </w:rPr>
      </w:pPr>
      <w:r w:rsidRPr="00186D46">
        <w:rPr>
          <w:lang w:eastAsia="en-US"/>
        </w:rPr>
        <w:lastRenderedPageBreak/>
        <w:t>в 2022 году – 35 процентов;</w:t>
      </w:r>
    </w:p>
    <w:p w:rsidR="00F75BA7" w:rsidRPr="00186D46" w:rsidRDefault="00F75BA7" w:rsidP="00F75BA7">
      <w:pPr>
        <w:tabs>
          <w:tab w:val="left" w:pos="709"/>
          <w:tab w:val="left" w:pos="993"/>
        </w:tabs>
        <w:autoSpaceDE w:val="0"/>
        <w:autoSpaceDN w:val="0"/>
        <w:adjustRightInd w:val="0"/>
        <w:ind w:left="708"/>
        <w:contextualSpacing/>
        <w:jc w:val="both"/>
        <w:rPr>
          <w:lang w:eastAsia="en-US"/>
        </w:rPr>
      </w:pPr>
      <w:r w:rsidRPr="00186D46">
        <w:rPr>
          <w:lang w:eastAsia="en-US"/>
        </w:rPr>
        <w:t>в 2023 году – 40 процентов;</w:t>
      </w:r>
    </w:p>
    <w:p w:rsidR="00F75BA7" w:rsidRPr="00186D46" w:rsidRDefault="00F75BA7" w:rsidP="00F75BA7">
      <w:pPr>
        <w:tabs>
          <w:tab w:val="left" w:pos="709"/>
          <w:tab w:val="left" w:pos="993"/>
        </w:tabs>
        <w:autoSpaceDE w:val="0"/>
        <w:autoSpaceDN w:val="0"/>
        <w:adjustRightInd w:val="0"/>
        <w:ind w:left="708"/>
        <w:contextualSpacing/>
        <w:jc w:val="both"/>
        <w:rPr>
          <w:lang w:eastAsia="en-US"/>
        </w:rPr>
      </w:pPr>
      <w:r w:rsidRPr="00186D46">
        <w:rPr>
          <w:lang w:eastAsia="en-US"/>
        </w:rPr>
        <w:t>в 2024 году – 40 процентов;</w:t>
      </w:r>
    </w:p>
    <w:p w:rsidR="00F75BA7" w:rsidRPr="00186D46" w:rsidRDefault="00F75BA7" w:rsidP="00F75BA7">
      <w:pPr>
        <w:tabs>
          <w:tab w:val="left" w:pos="709"/>
          <w:tab w:val="left" w:pos="993"/>
        </w:tabs>
        <w:autoSpaceDE w:val="0"/>
        <w:autoSpaceDN w:val="0"/>
        <w:adjustRightInd w:val="0"/>
        <w:ind w:left="708"/>
        <w:contextualSpacing/>
        <w:jc w:val="both"/>
        <w:rPr>
          <w:lang w:eastAsia="en-US"/>
        </w:rPr>
      </w:pPr>
      <w:r w:rsidRPr="00186D46">
        <w:rPr>
          <w:lang w:eastAsia="en-US"/>
        </w:rPr>
        <w:t>в 2025 году – 40 процентов;</w:t>
      </w:r>
    </w:p>
    <w:p w:rsidR="00F75BA7" w:rsidRPr="00186D46" w:rsidRDefault="00F75BA7" w:rsidP="00F75BA7">
      <w:pPr>
        <w:tabs>
          <w:tab w:val="left" w:pos="709"/>
          <w:tab w:val="left" w:pos="993"/>
        </w:tabs>
        <w:autoSpaceDE w:val="0"/>
        <w:autoSpaceDN w:val="0"/>
        <w:adjustRightInd w:val="0"/>
        <w:ind w:left="708"/>
        <w:contextualSpacing/>
        <w:jc w:val="both"/>
        <w:rPr>
          <w:lang w:eastAsia="en-US"/>
        </w:rPr>
      </w:pPr>
      <w:r w:rsidRPr="00186D46">
        <w:rPr>
          <w:lang w:eastAsia="en-US"/>
        </w:rPr>
        <w:t>в 2030 году – 45 процентов;</w:t>
      </w:r>
    </w:p>
    <w:p w:rsidR="00F75BA7" w:rsidRPr="00186D46" w:rsidRDefault="00F75BA7" w:rsidP="00F75BA7">
      <w:pPr>
        <w:tabs>
          <w:tab w:val="left" w:pos="709"/>
          <w:tab w:val="left" w:pos="993"/>
        </w:tabs>
        <w:autoSpaceDE w:val="0"/>
        <w:autoSpaceDN w:val="0"/>
        <w:adjustRightInd w:val="0"/>
        <w:ind w:left="708"/>
        <w:contextualSpacing/>
        <w:jc w:val="both"/>
        <w:rPr>
          <w:lang w:eastAsia="en-US"/>
        </w:rPr>
      </w:pPr>
      <w:r w:rsidRPr="00186D46">
        <w:rPr>
          <w:lang w:eastAsia="en-US"/>
        </w:rPr>
        <w:t>в 2035 году – 50 процентов;</w:t>
      </w:r>
    </w:p>
    <w:p w:rsidR="00F75BA7" w:rsidRPr="00186D46"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186D46">
        <w:rPr>
          <w:lang w:eastAsia="en-US"/>
        </w:rPr>
        <w:t>доля детей и молодежи, принявших участие в мероприятиях республиканского, всероссийского уровней, – 15 процентов, в том числе:</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в 2019 году – 5 процентов;</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в 2020 году – 7 процентов;</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в 2021 году – 7 процентов;</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в 2022 году – 7 процентов;</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в 2023 году – 9 процентов;</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в 2024 году – 9 процентов;</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в 2025 году – 9 процентов;</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в 2030 году – 10 процентов;</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в 2035 году – 15 процентов;</w:t>
      </w:r>
    </w:p>
    <w:p w:rsidR="00F75BA7" w:rsidRPr="00186D46"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186D46">
        <w:rPr>
          <w:lang w:eastAsia="en-US"/>
        </w:rPr>
        <w:t>количество проведенных среди детей и молодежи эко</w:t>
      </w:r>
      <w:r w:rsidR="007E31D5" w:rsidRPr="00186D46">
        <w:rPr>
          <w:lang w:eastAsia="en-US"/>
        </w:rPr>
        <w:t>логических мероприятий – 35</w:t>
      </w:r>
      <w:r w:rsidRPr="00186D46">
        <w:rPr>
          <w:lang w:eastAsia="en-US"/>
        </w:rPr>
        <w:t xml:space="preserve"> единиц, в том числе:</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2019 году – </w:t>
      </w:r>
      <w:r w:rsidR="007E31D5" w:rsidRPr="00186D46">
        <w:rPr>
          <w:lang w:eastAsia="en-US"/>
        </w:rPr>
        <w:t>25</w:t>
      </w:r>
      <w:r w:rsidRPr="00186D46">
        <w:rPr>
          <w:lang w:eastAsia="en-US"/>
        </w:rPr>
        <w:t xml:space="preserve"> единиц;</w:t>
      </w:r>
    </w:p>
    <w:p w:rsidR="00F75BA7" w:rsidRPr="00186D46" w:rsidRDefault="007E31D5" w:rsidP="00F75BA7">
      <w:pPr>
        <w:tabs>
          <w:tab w:val="left" w:pos="709"/>
          <w:tab w:val="left" w:pos="1134"/>
        </w:tabs>
        <w:autoSpaceDE w:val="0"/>
        <w:autoSpaceDN w:val="0"/>
        <w:adjustRightInd w:val="0"/>
        <w:ind w:left="708"/>
        <w:contextualSpacing/>
        <w:jc w:val="both"/>
        <w:rPr>
          <w:lang w:eastAsia="en-US"/>
        </w:rPr>
      </w:pPr>
      <w:r w:rsidRPr="00186D46">
        <w:rPr>
          <w:lang w:eastAsia="en-US"/>
        </w:rPr>
        <w:t>в 2020 году – 27</w:t>
      </w:r>
      <w:r w:rsidR="00F75BA7" w:rsidRPr="00186D46">
        <w:rPr>
          <w:lang w:eastAsia="en-US"/>
        </w:rPr>
        <w:t xml:space="preserve"> единиц;</w:t>
      </w:r>
    </w:p>
    <w:p w:rsidR="00F75BA7" w:rsidRPr="00186D46" w:rsidRDefault="007E31D5" w:rsidP="00F75BA7">
      <w:pPr>
        <w:tabs>
          <w:tab w:val="left" w:pos="709"/>
          <w:tab w:val="left" w:pos="1134"/>
        </w:tabs>
        <w:autoSpaceDE w:val="0"/>
        <w:autoSpaceDN w:val="0"/>
        <w:adjustRightInd w:val="0"/>
        <w:ind w:left="708"/>
        <w:contextualSpacing/>
        <w:jc w:val="both"/>
        <w:rPr>
          <w:lang w:eastAsia="en-US"/>
        </w:rPr>
      </w:pPr>
      <w:r w:rsidRPr="00186D46">
        <w:rPr>
          <w:lang w:eastAsia="en-US"/>
        </w:rPr>
        <w:t>в 2021 году – 27</w:t>
      </w:r>
      <w:r w:rsidR="00F75BA7" w:rsidRPr="00186D46">
        <w:rPr>
          <w:lang w:eastAsia="en-US"/>
        </w:rPr>
        <w:t xml:space="preserve"> единиц;</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в 2022 году – 2</w:t>
      </w:r>
      <w:r w:rsidR="007E31D5" w:rsidRPr="00186D46">
        <w:rPr>
          <w:lang w:eastAsia="en-US"/>
        </w:rPr>
        <w:t>7</w:t>
      </w:r>
      <w:r w:rsidRPr="00186D46">
        <w:rPr>
          <w:lang w:eastAsia="en-US"/>
        </w:rPr>
        <w:t xml:space="preserve"> единиц;</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2023 году – </w:t>
      </w:r>
      <w:r w:rsidR="007E31D5" w:rsidRPr="00186D46">
        <w:rPr>
          <w:lang w:eastAsia="en-US"/>
        </w:rPr>
        <w:t>29</w:t>
      </w:r>
      <w:r w:rsidRPr="00186D46">
        <w:rPr>
          <w:lang w:eastAsia="en-US"/>
        </w:rPr>
        <w:t xml:space="preserve"> единиц;</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2024 году – </w:t>
      </w:r>
      <w:r w:rsidR="007E31D5" w:rsidRPr="00186D46">
        <w:rPr>
          <w:lang w:eastAsia="en-US"/>
        </w:rPr>
        <w:t>29</w:t>
      </w:r>
      <w:r w:rsidRPr="00186D46">
        <w:rPr>
          <w:lang w:eastAsia="en-US"/>
        </w:rPr>
        <w:t xml:space="preserve"> единиц;</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2025 году – </w:t>
      </w:r>
      <w:r w:rsidR="007E31D5" w:rsidRPr="00186D46">
        <w:rPr>
          <w:lang w:eastAsia="en-US"/>
        </w:rPr>
        <w:t>29</w:t>
      </w:r>
      <w:r w:rsidRPr="00186D46">
        <w:rPr>
          <w:lang w:eastAsia="en-US"/>
        </w:rPr>
        <w:t xml:space="preserve"> единиц;</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2030 году – </w:t>
      </w:r>
      <w:r w:rsidR="007E31D5" w:rsidRPr="00186D46">
        <w:rPr>
          <w:lang w:eastAsia="en-US"/>
        </w:rPr>
        <w:t>35</w:t>
      </w:r>
      <w:r w:rsidRPr="00186D46">
        <w:rPr>
          <w:lang w:eastAsia="en-US"/>
        </w:rPr>
        <w:t xml:space="preserve"> единиц;</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2035 году – </w:t>
      </w:r>
      <w:r w:rsidR="007E31D5" w:rsidRPr="00186D46">
        <w:rPr>
          <w:lang w:eastAsia="en-US"/>
        </w:rPr>
        <w:t>35</w:t>
      </w:r>
      <w:r w:rsidRPr="00186D46">
        <w:rPr>
          <w:lang w:eastAsia="en-US"/>
        </w:rPr>
        <w:t xml:space="preserve"> единиц;</w:t>
      </w:r>
    </w:p>
    <w:p w:rsidR="00F75BA7" w:rsidRPr="00186D46"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186D46">
        <w:rPr>
          <w:lang w:eastAsia="en-US"/>
        </w:rPr>
        <w:t xml:space="preserve"> доля детей и молодежи, вовлеченных в деятельность общественных организаций экологической направленности, – 60 процентов, в том числе:</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2019 году – </w:t>
      </w:r>
      <w:r w:rsidR="007E31D5" w:rsidRPr="00186D46">
        <w:rPr>
          <w:lang w:eastAsia="en-US"/>
        </w:rPr>
        <w:t>8</w:t>
      </w:r>
      <w:r w:rsidRPr="00186D46">
        <w:rPr>
          <w:lang w:eastAsia="en-US"/>
        </w:rPr>
        <w:t xml:space="preserve"> процентов;</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2020 году – </w:t>
      </w:r>
      <w:r w:rsidR="007E31D5" w:rsidRPr="00186D46">
        <w:rPr>
          <w:lang w:eastAsia="en-US"/>
        </w:rPr>
        <w:t>8</w:t>
      </w:r>
      <w:r w:rsidRPr="00186D46">
        <w:rPr>
          <w:lang w:eastAsia="en-US"/>
        </w:rPr>
        <w:t xml:space="preserve"> процентов;</w:t>
      </w:r>
    </w:p>
    <w:p w:rsidR="00F75BA7" w:rsidRPr="00186D46" w:rsidRDefault="007E31D5" w:rsidP="00F75BA7">
      <w:pPr>
        <w:tabs>
          <w:tab w:val="left" w:pos="709"/>
          <w:tab w:val="left" w:pos="1134"/>
        </w:tabs>
        <w:autoSpaceDE w:val="0"/>
        <w:autoSpaceDN w:val="0"/>
        <w:adjustRightInd w:val="0"/>
        <w:ind w:left="708"/>
        <w:contextualSpacing/>
        <w:jc w:val="both"/>
        <w:rPr>
          <w:lang w:eastAsia="en-US"/>
        </w:rPr>
      </w:pPr>
      <w:r w:rsidRPr="00186D46">
        <w:rPr>
          <w:lang w:eastAsia="en-US"/>
        </w:rPr>
        <w:t>в 2021 году – 9</w:t>
      </w:r>
      <w:r w:rsidR="00F75BA7" w:rsidRPr="00186D46">
        <w:rPr>
          <w:lang w:eastAsia="en-US"/>
        </w:rPr>
        <w:t xml:space="preserve"> процентов;</w:t>
      </w:r>
    </w:p>
    <w:p w:rsidR="00F75BA7" w:rsidRPr="00186D46" w:rsidRDefault="007E31D5" w:rsidP="00F75BA7">
      <w:pPr>
        <w:tabs>
          <w:tab w:val="left" w:pos="709"/>
          <w:tab w:val="left" w:pos="1134"/>
        </w:tabs>
        <w:autoSpaceDE w:val="0"/>
        <w:autoSpaceDN w:val="0"/>
        <w:adjustRightInd w:val="0"/>
        <w:ind w:left="708"/>
        <w:contextualSpacing/>
        <w:jc w:val="both"/>
        <w:rPr>
          <w:lang w:eastAsia="en-US"/>
        </w:rPr>
      </w:pPr>
      <w:r w:rsidRPr="00186D46">
        <w:rPr>
          <w:lang w:eastAsia="en-US"/>
        </w:rPr>
        <w:t>в 2022 году – 9</w:t>
      </w:r>
      <w:r w:rsidR="00F75BA7" w:rsidRPr="00186D46">
        <w:rPr>
          <w:lang w:eastAsia="en-US"/>
        </w:rPr>
        <w:t xml:space="preserve"> процентов;</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в</w:t>
      </w:r>
      <w:r w:rsidR="007E31D5" w:rsidRPr="00186D46">
        <w:rPr>
          <w:lang w:eastAsia="en-US"/>
        </w:rPr>
        <w:t xml:space="preserve"> 2023 году – 9</w:t>
      </w:r>
      <w:r w:rsidRPr="00186D46">
        <w:rPr>
          <w:lang w:eastAsia="en-US"/>
        </w:rPr>
        <w:t xml:space="preserve"> процентов;</w:t>
      </w:r>
    </w:p>
    <w:p w:rsidR="00F75BA7" w:rsidRPr="00186D46" w:rsidRDefault="007E31D5"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2024 году – 10 </w:t>
      </w:r>
      <w:r w:rsidR="00F75BA7" w:rsidRPr="00186D46">
        <w:rPr>
          <w:lang w:eastAsia="en-US"/>
        </w:rPr>
        <w:t>процентов;</w:t>
      </w:r>
    </w:p>
    <w:p w:rsidR="00F75BA7" w:rsidRPr="00186D46" w:rsidRDefault="007E31D5" w:rsidP="00F75BA7">
      <w:pPr>
        <w:tabs>
          <w:tab w:val="left" w:pos="709"/>
          <w:tab w:val="left" w:pos="1134"/>
        </w:tabs>
        <w:autoSpaceDE w:val="0"/>
        <w:autoSpaceDN w:val="0"/>
        <w:adjustRightInd w:val="0"/>
        <w:ind w:left="708"/>
        <w:contextualSpacing/>
        <w:jc w:val="both"/>
        <w:rPr>
          <w:lang w:eastAsia="en-US"/>
        </w:rPr>
      </w:pPr>
      <w:r w:rsidRPr="00186D46">
        <w:rPr>
          <w:lang w:eastAsia="en-US"/>
        </w:rPr>
        <w:t>в 2025 году – 1</w:t>
      </w:r>
      <w:r w:rsidR="00F75BA7" w:rsidRPr="00186D46">
        <w:rPr>
          <w:lang w:eastAsia="en-US"/>
        </w:rPr>
        <w:t>0 процентов;</w:t>
      </w:r>
    </w:p>
    <w:p w:rsidR="00F75BA7" w:rsidRPr="00186D46" w:rsidRDefault="007E31D5" w:rsidP="00F75BA7">
      <w:pPr>
        <w:tabs>
          <w:tab w:val="left" w:pos="709"/>
          <w:tab w:val="left" w:pos="1134"/>
        </w:tabs>
        <w:autoSpaceDE w:val="0"/>
        <w:autoSpaceDN w:val="0"/>
        <w:adjustRightInd w:val="0"/>
        <w:ind w:left="708"/>
        <w:contextualSpacing/>
        <w:jc w:val="both"/>
        <w:rPr>
          <w:lang w:eastAsia="en-US"/>
        </w:rPr>
      </w:pPr>
      <w:r w:rsidRPr="00186D46">
        <w:rPr>
          <w:lang w:eastAsia="en-US"/>
        </w:rPr>
        <w:t>в 2030 году – 10</w:t>
      </w:r>
      <w:r w:rsidR="00F75BA7" w:rsidRPr="00186D46">
        <w:rPr>
          <w:lang w:eastAsia="en-US"/>
        </w:rPr>
        <w:t xml:space="preserve"> процентов;</w:t>
      </w:r>
    </w:p>
    <w:p w:rsidR="00F75BA7" w:rsidRPr="00186D46" w:rsidRDefault="007E31D5" w:rsidP="00F75BA7">
      <w:pPr>
        <w:tabs>
          <w:tab w:val="left" w:pos="709"/>
          <w:tab w:val="left" w:pos="1134"/>
        </w:tabs>
        <w:autoSpaceDE w:val="0"/>
        <w:autoSpaceDN w:val="0"/>
        <w:adjustRightInd w:val="0"/>
        <w:ind w:left="708"/>
        <w:contextualSpacing/>
        <w:jc w:val="both"/>
        <w:rPr>
          <w:lang w:eastAsia="en-US"/>
        </w:rPr>
      </w:pPr>
      <w:r w:rsidRPr="00186D46">
        <w:rPr>
          <w:lang w:eastAsia="en-US"/>
        </w:rPr>
        <w:t>в 2035 году – 1</w:t>
      </w:r>
      <w:r w:rsidR="00F75BA7" w:rsidRPr="00186D46">
        <w:rPr>
          <w:lang w:eastAsia="en-US"/>
        </w:rPr>
        <w:t>0 процентов;</w:t>
      </w:r>
    </w:p>
    <w:p w:rsidR="00F75BA7" w:rsidRPr="00186D46"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186D46">
        <w:rPr>
          <w:lang w:eastAsia="en-US"/>
        </w:rPr>
        <w:t xml:space="preserve">количество образовательных организаций, имеющих лицензию на  дополнительные образовательные программы </w:t>
      </w:r>
      <w:r w:rsidR="00F343DE" w:rsidRPr="00186D46">
        <w:rPr>
          <w:lang w:eastAsia="en-US"/>
        </w:rPr>
        <w:t>– 5</w:t>
      </w:r>
      <w:r w:rsidRPr="00186D46">
        <w:rPr>
          <w:lang w:eastAsia="en-US"/>
        </w:rPr>
        <w:t xml:space="preserve"> единиц, в том числе:</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2019 году – </w:t>
      </w:r>
      <w:r w:rsidR="00012F03" w:rsidRPr="00186D46">
        <w:rPr>
          <w:lang w:eastAsia="en-US"/>
        </w:rPr>
        <w:t>3</w:t>
      </w:r>
      <w:r w:rsidRPr="00186D46">
        <w:rPr>
          <w:lang w:eastAsia="en-US"/>
        </w:rPr>
        <w:t xml:space="preserve"> единицы;</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2020 году – </w:t>
      </w:r>
      <w:r w:rsidR="00012F03" w:rsidRPr="00186D46">
        <w:rPr>
          <w:lang w:eastAsia="en-US"/>
        </w:rPr>
        <w:t>4</w:t>
      </w:r>
      <w:r w:rsidRPr="00186D46">
        <w:rPr>
          <w:lang w:eastAsia="en-US"/>
        </w:rPr>
        <w:t xml:space="preserve"> единиц;</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2021 году – </w:t>
      </w:r>
      <w:r w:rsidR="00012F03" w:rsidRPr="00186D46">
        <w:rPr>
          <w:lang w:eastAsia="en-US"/>
        </w:rPr>
        <w:t>5</w:t>
      </w:r>
      <w:r w:rsidRPr="00186D46">
        <w:rPr>
          <w:lang w:eastAsia="en-US"/>
        </w:rPr>
        <w:t xml:space="preserve"> единиц;</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2022 году – </w:t>
      </w:r>
      <w:r w:rsidR="00012F03" w:rsidRPr="00186D46">
        <w:rPr>
          <w:lang w:eastAsia="en-US"/>
        </w:rPr>
        <w:t>5</w:t>
      </w:r>
      <w:r w:rsidRPr="00186D46">
        <w:rPr>
          <w:lang w:eastAsia="en-US"/>
        </w:rPr>
        <w:t xml:space="preserve"> единиц;</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2023 году – </w:t>
      </w:r>
      <w:r w:rsidR="00012F03" w:rsidRPr="00186D46">
        <w:rPr>
          <w:lang w:eastAsia="en-US"/>
        </w:rPr>
        <w:t>5</w:t>
      </w:r>
      <w:r w:rsidRPr="00186D46">
        <w:rPr>
          <w:lang w:eastAsia="en-US"/>
        </w:rPr>
        <w:t xml:space="preserve"> единиц;</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2024 году – </w:t>
      </w:r>
      <w:r w:rsidR="00012F03" w:rsidRPr="00186D46">
        <w:rPr>
          <w:lang w:eastAsia="en-US"/>
        </w:rPr>
        <w:t>5 единиц;</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2025 году – </w:t>
      </w:r>
      <w:r w:rsidR="00012F03" w:rsidRPr="00186D46">
        <w:rPr>
          <w:lang w:eastAsia="en-US"/>
        </w:rPr>
        <w:t xml:space="preserve">5 </w:t>
      </w:r>
      <w:r w:rsidRPr="00186D46">
        <w:rPr>
          <w:lang w:eastAsia="en-US"/>
        </w:rPr>
        <w:t>единиц;</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2030 году – </w:t>
      </w:r>
      <w:r w:rsidR="00012F03" w:rsidRPr="00186D46">
        <w:rPr>
          <w:lang w:eastAsia="en-US"/>
        </w:rPr>
        <w:t>5</w:t>
      </w:r>
      <w:r w:rsidRPr="00186D46">
        <w:rPr>
          <w:lang w:eastAsia="en-US"/>
        </w:rPr>
        <w:t xml:space="preserve"> единиц;</w:t>
      </w:r>
    </w:p>
    <w:p w:rsidR="00F75BA7" w:rsidRPr="00186D46" w:rsidRDefault="00F75BA7" w:rsidP="00F75BA7">
      <w:pPr>
        <w:tabs>
          <w:tab w:val="left" w:pos="709"/>
          <w:tab w:val="left" w:pos="1134"/>
        </w:tabs>
        <w:autoSpaceDE w:val="0"/>
        <w:autoSpaceDN w:val="0"/>
        <w:adjustRightInd w:val="0"/>
        <w:ind w:left="708"/>
        <w:contextualSpacing/>
        <w:jc w:val="both"/>
        <w:rPr>
          <w:lang w:eastAsia="en-US"/>
        </w:rPr>
      </w:pPr>
      <w:r w:rsidRPr="00186D46">
        <w:rPr>
          <w:lang w:eastAsia="en-US"/>
        </w:rPr>
        <w:t xml:space="preserve">в 2035 году – </w:t>
      </w:r>
      <w:r w:rsidR="00012F03" w:rsidRPr="00186D46">
        <w:rPr>
          <w:lang w:eastAsia="en-US"/>
        </w:rPr>
        <w:t xml:space="preserve">5 </w:t>
      </w:r>
      <w:r w:rsidRPr="00186D46">
        <w:rPr>
          <w:lang w:eastAsia="en-US"/>
        </w:rPr>
        <w:t>единиц.</w:t>
      </w:r>
    </w:p>
    <w:p w:rsidR="00F75BA7" w:rsidRPr="00186D46" w:rsidRDefault="00F75BA7" w:rsidP="00F75BA7">
      <w:pPr>
        <w:autoSpaceDE w:val="0"/>
        <w:autoSpaceDN w:val="0"/>
        <w:adjustRightInd w:val="0"/>
        <w:jc w:val="center"/>
        <w:rPr>
          <w:lang w:eastAsia="en-US"/>
        </w:rPr>
      </w:pPr>
    </w:p>
    <w:p w:rsidR="00F75BA7" w:rsidRPr="00186D46" w:rsidRDefault="00F75BA7" w:rsidP="00F75BA7">
      <w:pPr>
        <w:autoSpaceDE w:val="0"/>
        <w:autoSpaceDN w:val="0"/>
        <w:adjustRightInd w:val="0"/>
        <w:jc w:val="center"/>
        <w:rPr>
          <w:lang w:eastAsia="en-US"/>
        </w:rPr>
      </w:pPr>
    </w:p>
    <w:p w:rsidR="004136F4" w:rsidRPr="00186D46" w:rsidRDefault="004136F4" w:rsidP="00F75BA7">
      <w:pPr>
        <w:jc w:val="center"/>
        <w:rPr>
          <w:lang w:eastAsia="en-US"/>
        </w:rPr>
      </w:pPr>
    </w:p>
    <w:p w:rsidR="00F75BA7" w:rsidRPr="005E31B4" w:rsidRDefault="005E31B4" w:rsidP="00F75BA7">
      <w:pPr>
        <w:jc w:val="center"/>
        <w:rPr>
          <w:b/>
          <w:lang w:eastAsia="en-US"/>
        </w:rPr>
      </w:pPr>
      <w:r>
        <w:rPr>
          <w:b/>
          <w:lang w:eastAsia="en-US"/>
        </w:rPr>
        <w:t xml:space="preserve">РАЗДЕЛ </w:t>
      </w:r>
      <w:r>
        <w:rPr>
          <w:b/>
          <w:lang w:val="en-US" w:eastAsia="en-US"/>
        </w:rPr>
        <w:t>III</w:t>
      </w:r>
      <w:r w:rsidR="00F75BA7" w:rsidRPr="005E31B4">
        <w:rPr>
          <w:b/>
          <w:lang w:eastAsia="en-US"/>
        </w:rPr>
        <w:t xml:space="preserve">. ХАРАКТЕРИСТИКИ ОСНОВНЫХ МЕРОПРИЯТИЙ, </w:t>
      </w:r>
    </w:p>
    <w:p w:rsidR="00F75BA7" w:rsidRPr="005E31B4" w:rsidRDefault="00F75BA7" w:rsidP="00F75BA7">
      <w:pPr>
        <w:jc w:val="center"/>
        <w:rPr>
          <w:b/>
          <w:lang w:eastAsia="en-US"/>
        </w:rPr>
      </w:pPr>
      <w:r w:rsidRPr="005E31B4">
        <w:rPr>
          <w:b/>
          <w:lang w:eastAsia="en-US"/>
        </w:rPr>
        <w:t xml:space="preserve">МЕРОПРИЯТИЙ ПОДПРОГРАММЫ С УКАЗАНИЕМ СРОКОВ </w:t>
      </w:r>
    </w:p>
    <w:p w:rsidR="00F75BA7" w:rsidRPr="00186D46" w:rsidRDefault="00F75BA7" w:rsidP="00F75BA7">
      <w:pPr>
        <w:jc w:val="center"/>
        <w:rPr>
          <w:lang w:eastAsia="en-US"/>
        </w:rPr>
      </w:pPr>
      <w:r w:rsidRPr="005E31B4">
        <w:rPr>
          <w:b/>
          <w:lang w:eastAsia="en-US"/>
        </w:rPr>
        <w:t>И ЭТАПОВ ИХ РЕАЛИЗАЦИИ</w:t>
      </w:r>
    </w:p>
    <w:p w:rsidR="00F75BA7" w:rsidRPr="00186D46" w:rsidRDefault="00F75BA7" w:rsidP="00F75BA7">
      <w:pPr>
        <w:autoSpaceDE w:val="0"/>
        <w:autoSpaceDN w:val="0"/>
        <w:adjustRightInd w:val="0"/>
        <w:ind w:firstLine="567"/>
        <w:jc w:val="center"/>
        <w:rPr>
          <w:lang w:eastAsia="en-US"/>
        </w:rPr>
      </w:pPr>
    </w:p>
    <w:p w:rsidR="00F75BA7" w:rsidRPr="00186D46" w:rsidRDefault="00F75BA7" w:rsidP="00F75BA7">
      <w:pPr>
        <w:autoSpaceDE w:val="0"/>
        <w:autoSpaceDN w:val="0"/>
        <w:adjustRightInd w:val="0"/>
        <w:ind w:firstLine="540"/>
        <w:jc w:val="both"/>
        <w:rPr>
          <w:lang w:eastAsia="en-US"/>
        </w:rPr>
      </w:pPr>
      <w:r w:rsidRPr="00186D46">
        <w:rPr>
          <w:lang w:eastAsia="en-US"/>
        </w:rPr>
        <w:t xml:space="preserve">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спорта и молодежной политики администрации </w:t>
      </w:r>
      <w:r w:rsidR="00D317ED">
        <w:rPr>
          <w:lang w:eastAsia="en-US"/>
        </w:rPr>
        <w:t>Порецкого района Чувашской  Республики</w:t>
      </w:r>
      <w:r w:rsidRPr="00186D46">
        <w:rPr>
          <w:lang w:eastAsia="en-US"/>
        </w:rPr>
        <w:t>и соисполнителей подпрограммы, для достижения заявленных ожидаемых конечных результатов.</w:t>
      </w:r>
    </w:p>
    <w:p w:rsidR="00F75BA7" w:rsidRPr="00186D46" w:rsidRDefault="00F75BA7" w:rsidP="00F75BA7">
      <w:pPr>
        <w:autoSpaceDE w:val="0"/>
        <w:autoSpaceDN w:val="0"/>
        <w:adjustRightInd w:val="0"/>
        <w:ind w:firstLine="540"/>
        <w:jc w:val="both"/>
        <w:rPr>
          <w:lang w:eastAsia="en-US"/>
        </w:rPr>
      </w:pPr>
      <w:r w:rsidRPr="00186D46">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F75BA7" w:rsidRPr="00186D46" w:rsidRDefault="00F75BA7" w:rsidP="00F75BA7">
      <w:pPr>
        <w:autoSpaceDE w:val="0"/>
        <w:autoSpaceDN w:val="0"/>
        <w:adjustRightInd w:val="0"/>
        <w:ind w:firstLine="540"/>
        <w:jc w:val="both"/>
        <w:rPr>
          <w:lang w:eastAsia="en-US"/>
        </w:rPr>
      </w:pPr>
      <w:r w:rsidRPr="00186D46">
        <w:rPr>
          <w:lang w:eastAsia="en-US"/>
        </w:rPr>
        <w:t>Подпрограмма объединяет три основных мероприятия:</w:t>
      </w:r>
    </w:p>
    <w:p w:rsidR="00F75BA7" w:rsidRPr="00186D46" w:rsidRDefault="00F75BA7" w:rsidP="00F75BA7">
      <w:pPr>
        <w:autoSpaceDE w:val="0"/>
        <w:autoSpaceDN w:val="0"/>
        <w:adjustRightInd w:val="0"/>
        <w:ind w:firstLine="540"/>
        <w:jc w:val="both"/>
        <w:rPr>
          <w:lang w:eastAsia="en-US"/>
        </w:rPr>
      </w:pPr>
      <w:r w:rsidRPr="00186D46">
        <w:rPr>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p>
    <w:p w:rsidR="00F75BA7" w:rsidRPr="00186D46" w:rsidRDefault="00F75BA7" w:rsidP="00F75BA7">
      <w:pPr>
        <w:autoSpaceDE w:val="0"/>
        <w:autoSpaceDN w:val="0"/>
        <w:adjustRightInd w:val="0"/>
        <w:ind w:firstLine="540"/>
        <w:jc w:val="both"/>
        <w:rPr>
          <w:lang w:eastAsia="en-US"/>
        </w:rPr>
      </w:pPr>
      <w:r w:rsidRPr="00186D46">
        <w:rPr>
          <w:lang w:eastAsia="en-US"/>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F75BA7" w:rsidRPr="00186D46" w:rsidRDefault="00F75BA7" w:rsidP="00F75BA7">
      <w:pPr>
        <w:autoSpaceDE w:val="0"/>
        <w:autoSpaceDN w:val="0"/>
        <w:adjustRightInd w:val="0"/>
        <w:ind w:firstLine="540"/>
        <w:jc w:val="both"/>
        <w:rPr>
          <w:lang w:eastAsia="en-US"/>
        </w:rPr>
      </w:pPr>
      <w:r w:rsidRPr="00186D46">
        <w:rPr>
          <w:lang w:eastAsia="en-US"/>
        </w:rPr>
        <w:t>Основное мероприятие 2. 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p w:rsidR="00F75BA7" w:rsidRPr="00186D46" w:rsidRDefault="00F75BA7" w:rsidP="00F75BA7">
      <w:pPr>
        <w:autoSpaceDE w:val="0"/>
        <w:autoSpaceDN w:val="0"/>
        <w:adjustRightInd w:val="0"/>
        <w:ind w:firstLine="540"/>
        <w:jc w:val="both"/>
        <w:rPr>
          <w:lang w:eastAsia="en-US"/>
        </w:rPr>
      </w:pPr>
      <w:r w:rsidRPr="00186D46">
        <w:rPr>
          <w:lang w:eastAsia="en-US"/>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F75BA7" w:rsidRPr="00186D46" w:rsidRDefault="00F75BA7" w:rsidP="00F75BA7">
      <w:pPr>
        <w:autoSpaceDE w:val="0"/>
        <w:autoSpaceDN w:val="0"/>
        <w:adjustRightInd w:val="0"/>
        <w:ind w:firstLine="540"/>
        <w:jc w:val="both"/>
        <w:rPr>
          <w:lang w:eastAsia="en-US"/>
        </w:rPr>
      </w:pPr>
      <w:r w:rsidRPr="00186D46">
        <w:rPr>
          <w:lang w:eastAsia="en-US"/>
        </w:rPr>
        <w:t>Основное мероприятие 3. Мероприятия, направленные на экологическое просвещение обучающихся</w:t>
      </w:r>
    </w:p>
    <w:p w:rsidR="00F75BA7" w:rsidRPr="00186D46" w:rsidRDefault="00F75BA7" w:rsidP="00F75BA7">
      <w:pPr>
        <w:autoSpaceDE w:val="0"/>
        <w:autoSpaceDN w:val="0"/>
        <w:adjustRightInd w:val="0"/>
        <w:ind w:firstLine="540"/>
        <w:jc w:val="both"/>
        <w:rPr>
          <w:lang w:eastAsia="en-US"/>
        </w:rPr>
      </w:pPr>
      <w:r w:rsidRPr="00186D46">
        <w:rPr>
          <w:lang w:eastAsia="en-US"/>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rsidR="00F75BA7" w:rsidRPr="00186D46" w:rsidRDefault="00F75BA7" w:rsidP="00F75BA7">
      <w:pPr>
        <w:autoSpaceDE w:val="0"/>
        <w:autoSpaceDN w:val="0"/>
        <w:adjustRightInd w:val="0"/>
        <w:ind w:firstLine="567"/>
        <w:jc w:val="both"/>
        <w:rPr>
          <w:lang w:eastAsia="en-US"/>
        </w:rPr>
      </w:pPr>
      <w:r w:rsidRPr="00186D46">
        <w:rPr>
          <w:lang w:eastAsia="en-US"/>
        </w:rPr>
        <w:t>Подпрограмма реализуется в период с 2019 по 2035 год в три этапа:</w:t>
      </w:r>
    </w:p>
    <w:p w:rsidR="00F75BA7" w:rsidRPr="00186D46" w:rsidRDefault="00F75BA7" w:rsidP="00F75BA7">
      <w:pPr>
        <w:autoSpaceDE w:val="0"/>
        <w:autoSpaceDN w:val="0"/>
        <w:adjustRightInd w:val="0"/>
        <w:ind w:firstLine="567"/>
        <w:jc w:val="both"/>
        <w:rPr>
          <w:lang w:eastAsia="en-US"/>
        </w:rPr>
      </w:pPr>
      <w:r w:rsidRPr="00186D46">
        <w:rPr>
          <w:lang w:eastAsia="en-US"/>
        </w:rPr>
        <w:t>1 этап – 2019-2025 годы;</w:t>
      </w:r>
    </w:p>
    <w:p w:rsidR="00F75BA7" w:rsidRPr="00186D46" w:rsidRDefault="00F75BA7" w:rsidP="00F75BA7">
      <w:pPr>
        <w:autoSpaceDE w:val="0"/>
        <w:autoSpaceDN w:val="0"/>
        <w:adjustRightInd w:val="0"/>
        <w:ind w:firstLine="567"/>
        <w:jc w:val="both"/>
        <w:rPr>
          <w:lang w:eastAsia="en-US"/>
        </w:rPr>
      </w:pPr>
      <w:r w:rsidRPr="00186D46">
        <w:rPr>
          <w:lang w:eastAsia="en-US"/>
        </w:rPr>
        <w:t>2 этап – 2026-2030 годы;</w:t>
      </w:r>
    </w:p>
    <w:p w:rsidR="00F75BA7" w:rsidRPr="00186D46" w:rsidRDefault="00F75BA7" w:rsidP="00F75BA7">
      <w:pPr>
        <w:autoSpaceDE w:val="0"/>
        <w:autoSpaceDN w:val="0"/>
        <w:adjustRightInd w:val="0"/>
        <w:ind w:firstLine="567"/>
        <w:jc w:val="both"/>
        <w:rPr>
          <w:lang w:eastAsia="en-US"/>
        </w:rPr>
      </w:pPr>
      <w:r w:rsidRPr="00186D46">
        <w:rPr>
          <w:lang w:eastAsia="en-US"/>
        </w:rPr>
        <w:t>3 этап – 2031-2035 годы.</w:t>
      </w:r>
    </w:p>
    <w:p w:rsidR="00F75BA7" w:rsidRPr="00186D46" w:rsidRDefault="00F75BA7" w:rsidP="00F75BA7">
      <w:pPr>
        <w:tabs>
          <w:tab w:val="left" w:pos="567"/>
          <w:tab w:val="left" w:pos="851"/>
        </w:tabs>
        <w:autoSpaceDE w:val="0"/>
        <w:autoSpaceDN w:val="0"/>
        <w:adjustRightInd w:val="0"/>
        <w:ind w:left="927"/>
        <w:contextualSpacing/>
        <w:jc w:val="both"/>
        <w:rPr>
          <w:lang w:eastAsia="en-US"/>
        </w:rPr>
      </w:pPr>
    </w:p>
    <w:p w:rsidR="00F75BA7" w:rsidRPr="005E31B4" w:rsidRDefault="005E31B4" w:rsidP="00F75BA7">
      <w:pPr>
        <w:autoSpaceDE w:val="0"/>
        <w:autoSpaceDN w:val="0"/>
        <w:adjustRightInd w:val="0"/>
        <w:ind w:firstLine="567"/>
        <w:jc w:val="center"/>
        <w:rPr>
          <w:b/>
          <w:lang w:eastAsia="en-US"/>
        </w:rPr>
      </w:pPr>
      <w:r w:rsidRPr="005E31B4">
        <w:rPr>
          <w:b/>
          <w:lang w:eastAsia="en-US"/>
        </w:rPr>
        <w:t xml:space="preserve">РАЗДЕЛ </w:t>
      </w:r>
      <w:r w:rsidRPr="005E31B4">
        <w:rPr>
          <w:b/>
          <w:lang w:val="en-US" w:eastAsia="en-US"/>
        </w:rPr>
        <w:t>IV</w:t>
      </w:r>
      <w:r w:rsidR="00F75BA7" w:rsidRPr="005E31B4">
        <w:rPr>
          <w:b/>
          <w:lang w:eastAsia="en-US"/>
        </w:rPr>
        <w:t>. ОБОСНОВАНИЕ ОБЪЕМА ФИНАНСОВЫХ РЕСУРСОВ,</w:t>
      </w:r>
    </w:p>
    <w:p w:rsidR="00F75BA7" w:rsidRPr="005E31B4" w:rsidRDefault="00F75BA7" w:rsidP="00F75BA7">
      <w:pPr>
        <w:autoSpaceDE w:val="0"/>
        <w:autoSpaceDN w:val="0"/>
        <w:adjustRightInd w:val="0"/>
        <w:ind w:firstLine="567"/>
        <w:jc w:val="center"/>
        <w:rPr>
          <w:b/>
          <w:lang w:eastAsia="en-US"/>
        </w:rPr>
      </w:pPr>
      <w:r w:rsidRPr="005E31B4">
        <w:rPr>
          <w:b/>
          <w:lang w:eastAsia="en-US"/>
        </w:rPr>
        <w:t xml:space="preserve">НЕОБХОДИМЫХ ДЛЯ РЕАЛИЗАЦИИ ПОДПРОГРАММЫ </w:t>
      </w:r>
    </w:p>
    <w:p w:rsidR="00F75BA7" w:rsidRPr="005E31B4" w:rsidRDefault="00F75BA7" w:rsidP="00F75BA7">
      <w:pPr>
        <w:autoSpaceDE w:val="0"/>
        <w:autoSpaceDN w:val="0"/>
        <w:adjustRightInd w:val="0"/>
        <w:ind w:firstLine="567"/>
        <w:jc w:val="center"/>
        <w:rPr>
          <w:b/>
          <w:lang w:eastAsia="en-US"/>
        </w:rPr>
      </w:pPr>
      <w:r w:rsidRPr="005E31B4">
        <w:rPr>
          <w:b/>
          <w:lang w:eastAsia="en-US"/>
        </w:rPr>
        <w:t xml:space="preserve">(С РАСШИФРОВКОЙ ПО ИСТОЧНИКАМ ФИНАНСИРОВАНИЯ, </w:t>
      </w:r>
    </w:p>
    <w:p w:rsidR="00F75BA7" w:rsidRPr="005E31B4" w:rsidRDefault="00F75BA7" w:rsidP="00F75BA7">
      <w:pPr>
        <w:autoSpaceDE w:val="0"/>
        <w:autoSpaceDN w:val="0"/>
        <w:adjustRightInd w:val="0"/>
        <w:ind w:firstLine="567"/>
        <w:jc w:val="center"/>
        <w:rPr>
          <w:b/>
          <w:lang w:eastAsia="en-US"/>
        </w:rPr>
      </w:pPr>
      <w:r w:rsidRPr="005E31B4">
        <w:rPr>
          <w:b/>
          <w:lang w:eastAsia="en-US"/>
        </w:rPr>
        <w:t>ПО ЭТАПАМ И ГОДАМ РЕАЛИЗАЦИИ ПОДПРОГРАММЫ)</w:t>
      </w:r>
    </w:p>
    <w:p w:rsidR="00F75BA7" w:rsidRPr="00186D46" w:rsidRDefault="00F75BA7" w:rsidP="00F75BA7">
      <w:pPr>
        <w:autoSpaceDE w:val="0"/>
        <w:autoSpaceDN w:val="0"/>
        <w:adjustRightInd w:val="0"/>
        <w:ind w:firstLine="567"/>
        <w:jc w:val="both"/>
        <w:rPr>
          <w:lang w:eastAsia="en-US"/>
        </w:rPr>
      </w:pPr>
    </w:p>
    <w:p w:rsidR="00F75BA7" w:rsidRPr="00186D46" w:rsidRDefault="00F75BA7" w:rsidP="00F75BA7">
      <w:pPr>
        <w:autoSpaceDE w:val="0"/>
        <w:autoSpaceDN w:val="0"/>
        <w:adjustRightInd w:val="0"/>
        <w:ind w:firstLine="567"/>
        <w:jc w:val="both"/>
        <w:rPr>
          <w:lang w:eastAsia="en-US"/>
        </w:rPr>
      </w:pPr>
      <w:r w:rsidRPr="00186D46">
        <w:rPr>
          <w:lang w:eastAsia="en-US"/>
        </w:rPr>
        <w:t xml:space="preserve">Финансовое обеспечение реализации подпрограммы осуществляется за счет средств республиканского бюджета Чувашской Республики, местного бюджета </w:t>
      </w:r>
      <w:r w:rsidR="00831EED" w:rsidRPr="00186D46">
        <w:rPr>
          <w:lang w:eastAsia="en-US"/>
        </w:rPr>
        <w:t>Порецкого</w:t>
      </w:r>
      <w:r w:rsidRPr="00186D46">
        <w:rPr>
          <w:lang w:eastAsia="en-US"/>
        </w:rPr>
        <w:t xml:space="preserve"> района, внебюджетных источников.</w:t>
      </w:r>
    </w:p>
    <w:p w:rsidR="00F75BA7" w:rsidRPr="00186D46" w:rsidRDefault="00F75BA7" w:rsidP="00F75BA7">
      <w:pPr>
        <w:autoSpaceDE w:val="0"/>
        <w:autoSpaceDN w:val="0"/>
        <w:adjustRightInd w:val="0"/>
        <w:ind w:firstLine="539"/>
        <w:jc w:val="both"/>
      </w:pPr>
      <w:r w:rsidRPr="00186D46">
        <w:t>Общий объем финансирования подпрограммы в 2019 - 2035 годах составит  тыс. рублей, в том числе за счет средств:</w:t>
      </w:r>
    </w:p>
    <w:p w:rsidR="00F75BA7" w:rsidRPr="00186D46" w:rsidRDefault="00F75BA7" w:rsidP="00F75BA7">
      <w:pPr>
        <w:autoSpaceDE w:val="0"/>
        <w:autoSpaceDN w:val="0"/>
        <w:adjustRightInd w:val="0"/>
        <w:ind w:firstLine="539"/>
        <w:jc w:val="both"/>
      </w:pPr>
      <w:r w:rsidRPr="00186D46">
        <w:t xml:space="preserve">федерального бюджета –  </w:t>
      </w:r>
      <w:r w:rsidR="000F4181" w:rsidRPr="00186D46">
        <w:t>0,0</w:t>
      </w:r>
      <w:r w:rsidRPr="00186D46">
        <w:t xml:space="preserve"> тыс. рублей;</w:t>
      </w:r>
    </w:p>
    <w:p w:rsidR="00F75BA7" w:rsidRPr="00186D46" w:rsidRDefault="00F75BA7" w:rsidP="00624AE6">
      <w:pPr>
        <w:autoSpaceDE w:val="0"/>
        <w:autoSpaceDN w:val="0"/>
        <w:adjustRightInd w:val="0"/>
        <w:ind w:left="539" w:firstLine="539"/>
        <w:jc w:val="both"/>
      </w:pPr>
      <w:r w:rsidRPr="00186D46">
        <w:lastRenderedPageBreak/>
        <w:t xml:space="preserve">республиканского бюджета Чувашской Республики – </w:t>
      </w:r>
      <w:r w:rsidR="000F4181" w:rsidRPr="00186D46">
        <w:t>0,0</w:t>
      </w:r>
      <w:r w:rsidRPr="00186D46">
        <w:t xml:space="preserve"> тыс. рублей.</w:t>
      </w:r>
    </w:p>
    <w:p w:rsidR="00F75BA7" w:rsidRPr="00186D46" w:rsidRDefault="00F75BA7" w:rsidP="00624AE6">
      <w:pPr>
        <w:autoSpaceDE w:val="0"/>
        <w:autoSpaceDN w:val="0"/>
        <w:adjustRightInd w:val="0"/>
        <w:ind w:left="539" w:firstLine="539"/>
        <w:jc w:val="both"/>
      </w:pPr>
      <w:r w:rsidRPr="00186D46">
        <w:t xml:space="preserve">Прогнозируемый объем финансирования подпрограммы на 1 этапе составит </w:t>
      </w:r>
      <w:r w:rsidR="000F4181" w:rsidRPr="00186D46">
        <w:t xml:space="preserve">0,0 </w:t>
      </w:r>
      <w:r w:rsidRPr="00186D46">
        <w:t>тыс. рублей, в том числе:</w:t>
      </w:r>
    </w:p>
    <w:p w:rsidR="00F75BA7" w:rsidRPr="00186D46" w:rsidRDefault="00F75BA7" w:rsidP="00624AE6">
      <w:pPr>
        <w:autoSpaceDE w:val="0"/>
        <w:autoSpaceDN w:val="0"/>
        <w:adjustRightInd w:val="0"/>
        <w:ind w:left="539" w:firstLine="539"/>
        <w:jc w:val="both"/>
      </w:pPr>
      <w:r w:rsidRPr="00186D46">
        <w:t xml:space="preserve">в 2019 году – </w:t>
      </w:r>
      <w:r w:rsidR="000F4181" w:rsidRPr="00186D46">
        <w:t>0,0</w:t>
      </w:r>
      <w:r w:rsidRPr="00186D46">
        <w:t xml:space="preserve">  тыс. рублей;</w:t>
      </w:r>
    </w:p>
    <w:p w:rsidR="00F75BA7" w:rsidRPr="00186D46" w:rsidRDefault="00F75BA7" w:rsidP="00624AE6">
      <w:pPr>
        <w:autoSpaceDE w:val="0"/>
        <w:autoSpaceDN w:val="0"/>
        <w:adjustRightInd w:val="0"/>
        <w:ind w:left="539" w:firstLine="539"/>
        <w:jc w:val="both"/>
      </w:pPr>
      <w:r w:rsidRPr="00186D46">
        <w:t xml:space="preserve">в 2020 году – </w:t>
      </w:r>
      <w:r w:rsidR="000F4181" w:rsidRPr="00186D46">
        <w:t>0,0</w:t>
      </w:r>
      <w:r w:rsidRPr="00186D46">
        <w:t xml:space="preserve">  тыс. рублей;</w:t>
      </w:r>
    </w:p>
    <w:p w:rsidR="00F75BA7" w:rsidRPr="00186D46" w:rsidRDefault="00F75BA7" w:rsidP="00624AE6">
      <w:pPr>
        <w:autoSpaceDE w:val="0"/>
        <w:autoSpaceDN w:val="0"/>
        <w:adjustRightInd w:val="0"/>
        <w:ind w:left="539" w:firstLine="539"/>
        <w:jc w:val="both"/>
      </w:pPr>
      <w:r w:rsidRPr="00186D46">
        <w:t xml:space="preserve">в 2021 году – </w:t>
      </w:r>
      <w:r w:rsidR="000F4181" w:rsidRPr="00186D46">
        <w:t>0,0</w:t>
      </w:r>
      <w:r w:rsidRPr="00186D46">
        <w:t xml:space="preserve">  тыс. рублей;</w:t>
      </w:r>
    </w:p>
    <w:p w:rsidR="00F75BA7" w:rsidRPr="00186D46" w:rsidRDefault="00F75BA7" w:rsidP="00624AE6">
      <w:pPr>
        <w:autoSpaceDE w:val="0"/>
        <w:autoSpaceDN w:val="0"/>
        <w:adjustRightInd w:val="0"/>
        <w:ind w:left="539" w:firstLine="539"/>
        <w:jc w:val="both"/>
      </w:pPr>
      <w:r w:rsidRPr="00186D46">
        <w:t xml:space="preserve">в 2022 году – </w:t>
      </w:r>
      <w:r w:rsidR="000F4181" w:rsidRPr="00186D46">
        <w:t>0,0</w:t>
      </w:r>
      <w:r w:rsidRPr="00186D46">
        <w:t xml:space="preserve">  тыс. рублей;</w:t>
      </w:r>
    </w:p>
    <w:p w:rsidR="00F75BA7" w:rsidRPr="00186D46" w:rsidRDefault="00F75BA7" w:rsidP="00624AE6">
      <w:pPr>
        <w:autoSpaceDE w:val="0"/>
        <w:autoSpaceDN w:val="0"/>
        <w:adjustRightInd w:val="0"/>
        <w:ind w:left="539" w:firstLine="539"/>
        <w:jc w:val="both"/>
      </w:pPr>
      <w:r w:rsidRPr="00186D46">
        <w:t xml:space="preserve">в 2023 году – </w:t>
      </w:r>
      <w:r w:rsidR="000F4181" w:rsidRPr="00186D46">
        <w:t>0,0</w:t>
      </w:r>
      <w:r w:rsidRPr="00186D46">
        <w:t xml:space="preserve">  тыс. рублей;</w:t>
      </w:r>
    </w:p>
    <w:p w:rsidR="00F75BA7" w:rsidRPr="00186D46" w:rsidRDefault="00F75BA7" w:rsidP="00624AE6">
      <w:pPr>
        <w:autoSpaceDE w:val="0"/>
        <w:autoSpaceDN w:val="0"/>
        <w:adjustRightInd w:val="0"/>
        <w:ind w:left="539" w:firstLine="539"/>
        <w:jc w:val="both"/>
      </w:pPr>
      <w:r w:rsidRPr="00186D46">
        <w:t xml:space="preserve">в 2024 году – </w:t>
      </w:r>
      <w:r w:rsidR="000F4181" w:rsidRPr="00186D46">
        <w:t>0,0</w:t>
      </w:r>
      <w:r w:rsidRPr="00186D46">
        <w:t xml:space="preserve">  тыс. рублей;</w:t>
      </w:r>
    </w:p>
    <w:p w:rsidR="00F75BA7" w:rsidRPr="00186D46" w:rsidRDefault="00F75BA7" w:rsidP="00624AE6">
      <w:pPr>
        <w:autoSpaceDE w:val="0"/>
        <w:autoSpaceDN w:val="0"/>
        <w:adjustRightInd w:val="0"/>
        <w:ind w:left="539" w:firstLine="539"/>
        <w:jc w:val="both"/>
      </w:pPr>
      <w:r w:rsidRPr="00186D46">
        <w:t xml:space="preserve">в 2025 году – </w:t>
      </w:r>
      <w:r w:rsidR="000F4181" w:rsidRPr="00186D46">
        <w:t>0,0</w:t>
      </w:r>
      <w:r w:rsidRPr="00186D46">
        <w:t xml:space="preserve">  тыс. рублей;</w:t>
      </w:r>
    </w:p>
    <w:p w:rsidR="00F75BA7" w:rsidRPr="00186D46" w:rsidRDefault="00F75BA7" w:rsidP="00624AE6">
      <w:pPr>
        <w:autoSpaceDE w:val="0"/>
        <w:autoSpaceDN w:val="0"/>
        <w:adjustRightInd w:val="0"/>
        <w:ind w:left="539" w:firstLine="539"/>
        <w:jc w:val="both"/>
      </w:pPr>
      <w:r w:rsidRPr="00186D46">
        <w:t>из них средства:</w:t>
      </w:r>
    </w:p>
    <w:p w:rsidR="00F75BA7" w:rsidRPr="00186D46" w:rsidRDefault="00F75BA7" w:rsidP="00F75BA7">
      <w:pPr>
        <w:autoSpaceDE w:val="0"/>
        <w:autoSpaceDN w:val="0"/>
        <w:adjustRightInd w:val="0"/>
        <w:ind w:firstLine="539"/>
        <w:jc w:val="both"/>
      </w:pPr>
      <w:r w:rsidRPr="00186D46">
        <w:t xml:space="preserve">республиканского бюджета Чувашской Республики – </w:t>
      </w:r>
      <w:r w:rsidR="000F4181" w:rsidRPr="00186D46">
        <w:t>0,0</w:t>
      </w:r>
      <w:r w:rsidRPr="00186D46">
        <w:t xml:space="preserve"> тыс. рублей (</w:t>
      </w:r>
      <w:r w:rsidR="000F4181" w:rsidRPr="00186D46">
        <w:t>0</w:t>
      </w:r>
      <w:r w:rsidRPr="00186D46">
        <w:t xml:space="preserve">  процента), в том числе:</w:t>
      </w:r>
    </w:p>
    <w:p w:rsidR="00F75BA7" w:rsidRPr="00186D46" w:rsidRDefault="00F75BA7" w:rsidP="00F75BA7">
      <w:pPr>
        <w:autoSpaceDE w:val="0"/>
        <w:autoSpaceDN w:val="0"/>
        <w:adjustRightInd w:val="0"/>
        <w:ind w:firstLine="539"/>
        <w:jc w:val="both"/>
      </w:pPr>
      <w:r w:rsidRPr="00186D46">
        <w:t xml:space="preserve">в 2019 году – </w:t>
      </w:r>
      <w:r w:rsidR="000F4181" w:rsidRPr="00186D46">
        <w:t xml:space="preserve">0,0 </w:t>
      </w:r>
      <w:r w:rsidRPr="00186D46">
        <w:t>тыс. рублей;</w:t>
      </w:r>
    </w:p>
    <w:p w:rsidR="00F75BA7" w:rsidRPr="00186D46" w:rsidRDefault="00F75BA7" w:rsidP="00F75BA7">
      <w:pPr>
        <w:autoSpaceDE w:val="0"/>
        <w:autoSpaceDN w:val="0"/>
        <w:adjustRightInd w:val="0"/>
        <w:ind w:firstLine="539"/>
        <w:jc w:val="both"/>
      </w:pPr>
      <w:r w:rsidRPr="00186D46">
        <w:t xml:space="preserve">в 2020 году – </w:t>
      </w:r>
      <w:r w:rsidR="000F4181" w:rsidRPr="00186D46">
        <w:t>0,0</w:t>
      </w:r>
      <w:r w:rsidRPr="00186D46">
        <w:t xml:space="preserve">  тыс. рублей;</w:t>
      </w:r>
    </w:p>
    <w:p w:rsidR="00F75BA7" w:rsidRPr="00186D46" w:rsidRDefault="00F75BA7" w:rsidP="00F75BA7">
      <w:pPr>
        <w:autoSpaceDE w:val="0"/>
        <w:autoSpaceDN w:val="0"/>
        <w:adjustRightInd w:val="0"/>
        <w:ind w:firstLine="539"/>
        <w:jc w:val="both"/>
      </w:pPr>
      <w:r w:rsidRPr="00186D46">
        <w:t xml:space="preserve">в 2021 году – </w:t>
      </w:r>
      <w:r w:rsidR="000F4181" w:rsidRPr="00186D46">
        <w:t>0,0</w:t>
      </w:r>
      <w:r w:rsidRPr="00186D46">
        <w:t xml:space="preserve">  тыс. рублей;</w:t>
      </w:r>
    </w:p>
    <w:p w:rsidR="00F75BA7" w:rsidRPr="00186D46" w:rsidRDefault="00F75BA7" w:rsidP="00F75BA7">
      <w:pPr>
        <w:autoSpaceDE w:val="0"/>
        <w:autoSpaceDN w:val="0"/>
        <w:adjustRightInd w:val="0"/>
        <w:ind w:firstLine="539"/>
        <w:jc w:val="both"/>
      </w:pPr>
      <w:r w:rsidRPr="00186D46">
        <w:t xml:space="preserve">в 2022 году – </w:t>
      </w:r>
      <w:r w:rsidR="000F4181" w:rsidRPr="00186D46">
        <w:t>0,0</w:t>
      </w:r>
      <w:r w:rsidRPr="00186D46">
        <w:t xml:space="preserve">  тыс. рублей;</w:t>
      </w:r>
    </w:p>
    <w:p w:rsidR="00F75BA7" w:rsidRPr="00186D46" w:rsidRDefault="00F75BA7" w:rsidP="00F75BA7">
      <w:pPr>
        <w:autoSpaceDE w:val="0"/>
        <w:autoSpaceDN w:val="0"/>
        <w:adjustRightInd w:val="0"/>
        <w:ind w:firstLine="539"/>
        <w:jc w:val="both"/>
      </w:pPr>
      <w:r w:rsidRPr="00186D46">
        <w:t xml:space="preserve">в 2023 году – </w:t>
      </w:r>
      <w:r w:rsidR="000F4181" w:rsidRPr="00186D46">
        <w:t>0,0</w:t>
      </w:r>
      <w:r w:rsidRPr="00186D46">
        <w:t xml:space="preserve">  тыс. рублей;</w:t>
      </w:r>
    </w:p>
    <w:p w:rsidR="00F75BA7" w:rsidRPr="00186D46" w:rsidRDefault="00F75BA7" w:rsidP="00F75BA7">
      <w:pPr>
        <w:autoSpaceDE w:val="0"/>
        <w:autoSpaceDN w:val="0"/>
        <w:adjustRightInd w:val="0"/>
        <w:ind w:firstLine="539"/>
        <w:jc w:val="both"/>
      </w:pPr>
      <w:r w:rsidRPr="00186D46">
        <w:t xml:space="preserve">в 2024 году – </w:t>
      </w:r>
      <w:r w:rsidR="000F4181" w:rsidRPr="00186D46">
        <w:t>0,0</w:t>
      </w:r>
      <w:r w:rsidRPr="00186D46">
        <w:t xml:space="preserve">  тыс. рублей;</w:t>
      </w:r>
    </w:p>
    <w:p w:rsidR="00F75BA7" w:rsidRPr="00186D46" w:rsidRDefault="00F75BA7" w:rsidP="00F75BA7">
      <w:pPr>
        <w:autoSpaceDE w:val="0"/>
        <w:autoSpaceDN w:val="0"/>
        <w:adjustRightInd w:val="0"/>
        <w:ind w:firstLine="539"/>
        <w:jc w:val="both"/>
      </w:pPr>
      <w:r w:rsidRPr="00186D46">
        <w:t xml:space="preserve">в 2025 году – </w:t>
      </w:r>
      <w:r w:rsidR="000F4181" w:rsidRPr="00186D46">
        <w:t>0,0</w:t>
      </w:r>
      <w:r w:rsidR="002F5825" w:rsidRPr="00186D46">
        <w:t xml:space="preserve"> тыс. рублей;</w:t>
      </w:r>
    </w:p>
    <w:p w:rsidR="002F5825" w:rsidRPr="00186D46" w:rsidRDefault="002F5825" w:rsidP="002F5825">
      <w:pPr>
        <w:autoSpaceDE w:val="0"/>
        <w:autoSpaceDN w:val="0"/>
        <w:adjustRightInd w:val="0"/>
        <w:ind w:firstLine="539"/>
        <w:jc w:val="both"/>
      </w:pPr>
      <w:r w:rsidRPr="00186D46">
        <w:t xml:space="preserve">местного бюджета </w:t>
      </w:r>
      <w:r w:rsidR="00D317ED">
        <w:t>Порецкого района Чувашской  Республики</w:t>
      </w:r>
      <w:r w:rsidRPr="00186D46">
        <w:t xml:space="preserve">–  </w:t>
      </w:r>
      <w:r w:rsidR="000F4181" w:rsidRPr="00186D46">
        <w:t xml:space="preserve">0,0 </w:t>
      </w:r>
      <w:r w:rsidRPr="00186D46">
        <w:t>тыс. рублей (</w:t>
      </w:r>
      <w:r w:rsidR="000F4181" w:rsidRPr="00186D46">
        <w:t>0</w:t>
      </w:r>
      <w:r w:rsidRPr="00186D46">
        <w:t xml:space="preserve">  процента), в том числе:</w:t>
      </w:r>
    </w:p>
    <w:p w:rsidR="002F5825" w:rsidRPr="00186D46" w:rsidRDefault="002F5825" w:rsidP="002F5825">
      <w:pPr>
        <w:autoSpaceDE w:val="0"/>
        <w:autoSpaceDN w:val="0"/>
        <w:adjustRightInd w:val="0"/>
        <w:ind w:firstLine="539"/>
        <w:jc w:val="both"/>
      </w:pPr>
      <w:r w:rsidRPr="00186D46">
        <w:t xml:space="preserve">в 2019 году – </w:t>
      </w:r>
      <w:r w:rsidR="000F4181" w:rsidRPr="00186D46">
        <w:t xml:space="preserve">0,0 </w:t>
      </w:r>
      <w:r w:rsidRPr="00186D46">
        <w:t>тыс. рублей;</w:t>
      </w:r>
    </w:p>
    <w:p w:rsidR="002F5825" w:rsidRPr="00186D46" w:rsidRDefault="002F5825" w:rsidP="002F5825">
      <w:pPr>
        <w:autoSpaceDE w:val="0"/>
        <w:autoSpaceDN w:val="0"/>
        <w:adjustRightInd w:val="0"/>
        <w:ind w:firstLine="539"/>
        <w:jc w:val="both"/>
      </w:pPr>
      <w:r w:rsidRPr="00186D46">
        <w:t xml:space="preserve">в 2020 году – </w:t>
      </w:r>
      <w:r w:rsidR="000F4181" w:rsidRPr="00186D46">
        <w:t>0,0</w:t>
      </w:r>
      <w:r w:rsidRPr="00186D46">
        <w:t xml:space="preserve"> тыс. рублей;</w:t>
      </w:r>
    </w:p>
    <w:p w:rsidR="002F5825" w:rsidRPr="00186D46" w:rsidRDefault="002F5825" w:rsidP="002F5825">
      <w:pPr>
        <w:autoSpaceDE w:val="0"/>
        <w:autoSpaceDN w:val="0"/>
        <w:adjustRightInd w:val="0"/>
        <w:ind w:firstLine="539"/>
        <w:jc w:val="both"/>
      </w:pPr>
      <w:r w:rsidRPr="00186D46">
        <w:t xml:space="preserve">в 2021 году – </w:t>
      </w:r>
      <w:r w:rsidR="000F4181" w:rsidRPr="00186D46">
        <w:t>0,0</w:t>
      </w:r>
      <w:r w:rsidRPr="00186D46">
        <w:t xml:space="preserve"> тыс. рублей;</w:t>
      </w:r>
    </w:p>
    <w:p w:rsidR="002F5825" w:rsidRPr="00186D46" w:rsidRDefault="002F5825" w:rsidP="002F5825">
      <w:pPr>
        <w:autoSpaceDE w:val="0"/>
        <w:autoSpaceDN w:val="0"/>
        <w:adjustRightInd w:val="0"/>
        <w:ind w:firstLine="539"/>
        <w:jc w:val="both"/>
      </w:pPr>
      <w:r w:rsidRPr="00186D46">
        <w:t xml:space="preserve">в 2022 году – </w:t>
      </w:r>
      <w:r w:rsidR="000F4181" w:rsidRPr="00186D46">
        <w:t>0,0</w:t>
      </w:r>
      <w:r w:rsidRPr="00186D46">
        <w:t xml:space="preserve"> тыс. рублей;</w:t>
      </w:r>
    </w:p>
    <w:p w:rsidR="002F5825" w:rsidRPr="00186D46" w:rsidRDefault="002F5825" w:rsidP="002F5825">
      <w:pPr>
        <w:autoSpaceDE w:val="0"/>
        <w:autoSpaceDN w:val="0"/>
        <w:adjustRightInd w:val="0"/>
        <w:ind w:firstLine="539"/>
        <w:jc w:val="both"/>
      </w:pPr>
      <w:r w:rsidRPr="00186D46">
        <w:t xml:space="preserve">в 2023 году – </w:t>
      </w:r>
      <w:r w:rsidR="000F4181" w:rsidRPr="00186D46">
        <w:t>0,0</w:t>
      </w:r>
      <w:r w:rsidRPr="00186D46">
        <w:t xml:space="preserve"> тыс. рублей;</w:t>
      </w:r>
    </w:p>
    <w:p w:rsidR="002F5825" w:rsidRPr="00186D46" w:rsidRDefault="002F5825" w:rsidP="002F5825">
      <w:pPr>
        <w:autoSpaceDE w:val="0"/>
        <w:autoSpaceDN w:val="0"/>
        <w:adjustRightInd w:val="0"/>
        <w:ind w:firstLine="539"/>
        <w:jc w:val="both"/>
      </w:pPr>
      <w:r w:rsidRPr="00186D46">
        <w:t xml:space="preserve">в 2024 году – </w:t>
      </w:r>
      <w:r w:rsidR="000F4181" w:rsidRPr="00186D46">
        <w:t>0,0</w:t>
      </w:r>
      <w:r w:rsidRPr="00186D46">
        <w:t xml:space="preserve"> тыс. рублей;</w:t>
      </w:r>
    </w:p>
    <w:p w:rsidR="002F5825" w:rsidRPr="00186D46" w:rsidRDefault="002F5825" w:rsidP="002F5825">
      <w:pPr>
        <w:autoSpaceDE w:val="0"/>
        <w:autoSpaceDN w:val="0"/>
        <w:adjustRightInd w:val="0"/>
        <w:ind w:firstLine="539"/>
        <w:jc w:val="both"/>
      </w:pPr>
      <w:r w:rsidRPr="00186D46">
        <w:t xml:space="preserve">в 2025 году – </w:t>
      </w:r>
      <w:r w:rsidR="000F4181" w:rsidRPr="00186D46">
        <w:t>0,0</w:t>
      </w:r>
      <w:r w:rsidRPr="00186D46">
        <w:t xml:space="preserve"> тыс. рублей.</w:t>
      </w:r>
    </w:p>
    <w:p w:rsidR="00F75BA7" w:rsidRPr="00186D46" w:rsidRDefault="00F75BA7" w:rsidP="00F75BA7">
      <w:pPr>
        <w:autoSpaceDE w:val="0"/>
        <w:autoSpaceDN w:val="0"/>
        <w:adjustRightInd w:val="0"/>
        <w:ind w:firstLine="539"/>
        <w:jc w:val="both"/>
      </w:pPr>
      <w:r w:rsidRPr="00186D46">
        <w:t xml:space="preserve">На 2 этапе в 2026-2030 годах объем финансирования подпрограммы составит   тыс. рублей, </w:t>
      </w:r>
    </w:p>
    <w:p w:rsidR="00F75BA7" w:rsidRPr="00186D46" w:rsidRDefault="00F75BA7" w:rsidP="00F75BA7">
      <w:pPr>
        <w:autoSpaceDE w:val="0"/>
        <w:autoSpaceDN w:val="0"/>
        <w:adjustRightInd w:val="0"/>
        <w:ind w:firstLine="539"/>
        <w:jc w:val="both"/>
      </w:pPr>
      <w:r w:rsidRPr="00186D46">
        <w:t>из них средства:</w:t>
      </w:r>
    </w:p>
    <w:p w:rsidR="00F75BA7" w:rsidRPr="00186D46" w:rsidRDefault="00F75BA7" w:rsidP="00F75BA7">
      <w:pPr>
        <w:autoSpaceDE w:val="0"/>
        <w:autoSpaceDN w:val="0"/>
        <w:adjustRightInd w:val="0"/>
        <w:ind w:firstLine="539"/>
        <w:jc w:val="both"/>
      </w:pPr>
      <w:r w:rsidRPr="00186D46">
        <w:t xml:space="preserve">республиканского бюджета Чувашской Республики – </w:t>
      </w:r>
      <w:r w:rsidR="000F4181" w:rsidRPr="00186D46">
        <w:t>0,0 тыс. рублей (0</w:t>
      </w:r>
      <w:r w:rsidR="002F5825" w:rsidRPr="00186D46">
        <w:t xml:space="preserve"> процента); </w:t>
      </w:r>
    </w:p>
    <w:p w:rsidR="002F5825" w:rsidRPr="00186D46" w:rsidRDefault="002F5825" w:rsidP="002F5825">
      <w:pPr>
        <w:autoSpaceDE w:val="0"/>
        <w:autoSpaceDN w:val="0"/>
        <w:adjustRightInd w:val="0"/>
        <w:ind w:firstLine="539"/>
        <w:jc w:val="both"/>
      </w:pPr>
      <w:r w:rsidRPr="00186D46">
        <w:t xml:space="preserve">местного бюджета </w:t>
      </w:r>
      <w:r w:rsidR="00D317ED">
        <w:t>Порецкого района Чувашской  Республики</w:t>
      </w:r>
      <w:r w:rsidRPr="00186D46">
        <w:t xml:space="preserve">– </w:t>
      </w:r>
      <w:r w:rsidR="000F4181" w:rsidRPr="00186D46">
        <w:t xml:space="preserve">0,0 </w:t>
      </w:r>
      <w:r w:rsidRPr="00186D46">
        <w:t>тыс. рублей (</w:t>
      </w:r>
      <w:r w:rsidR="000F4181" w:rsidRPr="00186D46">
        <w:t>0</w:t>
      </w:r>
      <w:r w:rsidRPr="00186D46">
        <w:t xml:space="preserve"> процента).</w:t>
      </w:r>
    </w:p>
    <w:p w:rsidR="00F75BA7" w:rsidRPr="00186D46" w:rsidRDefault="00F75BA7" w:rsidP="00F75BA7">
      <w:pPr>
        <w:autoSpaceDE w:val="0"/>
        <w:autoSpaceDN w:val="0"/>
        <w:adjustRightInd w:val="0"/>
        <w:ind w:firstLine="539"/>
        <w:jc w:val="both"/>
      </w:pPr>
      <w:r w:rsidRPr="00186D46">
        <w:t xml:space="preserve">На 3 этапе в 2031-2035 годах объем финансирования подпрограммы составит   тыс. рублей, </w:t>
      </w:r>
    </w:p>
    <w:p w:rsidR="00F75BA7" w:rsidRPr="00186D46" w:rsidRDefault="00F75BA7" w:rsidP="00F75BA7">
      <w:pPr>
        <w:autoSpaceDE w:val="0"/>
        <w:autoSpaceDN w:val="0"/>
        <w:adjustRightInd w:val="0"/>
        <w:ind w:firstLine="539"/>
        <w:jc w:val="both"/>
      </w:pPr>
      <w:r w:rsidRPr="00186D46">
        <w:t>из них средства:</w:t>
      </w:r>
    </w:p>
    <w:p w:rsidR="00F75BA7" w:rsidRPr="00186D46" w:rsidRDefault="00F75BA7" w:rsidP="00F75BA7">
      <w:pPr>
        <w:autoSpaceDE w:val="0"/>
        <w:autoSpaceDN w:val="0"/>
        <w:adjustRightInd w:val="0"/>
        <w:ind w:firstLine="539"/>
        <w:jc w:val="both"/>
      </w:pPr>
      <w:r w:rsidRPr="00186D46">
        <w:t xml:space="preserve">республиканского бюджета Чувашской Республики – </w:t>
      </w:r>
      <w:r w:rsidR="000F4181" w:rsidRPr="00186D46">
        <w:t>0,0</w:t>
      </w:r>
      <w:r w:rsidRPr="00186D46">
        <w:t xml:space="preserve"> тыс. рублей (</w:t>
      </w:r>
      <w:r w:rsidR="000F4181" w:rsidRPr="00186D46">
        <w:t>0</w:t>
      </w:r>
      <w:r w:rsidR="0005609E" w:rsidRPr="00186D46">
        <w:t xml:space="preserve"> процента);</w:t>
      </w:r>
    </w:p>
    <w:p w:rsidR="0005609E" w:rsidRPr="00186D46" w:rsidRDefault="0005609E" w:rsidP="0005609E">
      <w:pPr>
        <w:autoSpaceDE w:val="0"/>
        <w:autoSpaceDN w:val="0"/>
        <w:adjustRightInd w:val="0"/>
        <w:ind w:firstLine="539"/>
        <w:jc w:val="both"/>
      </w:pPr>
      <w:r w:rsidRPr="00186D46">
        <w:t xml:space="preserve">местного бюджета </w:t>
      </w:r>
      <w:r w:rsidR="00D317ED">
        <w:t>Порецкого района Чувашской  Республики</w:t>
      </w:r>
      <w:r w:rsidRPr="00186D46">
        <w:t xml:space="preserve">– </w:t>
      </w:r>
      <w:r w:rsidR="000F4181" w:rsidRPr="00186D46">
        <w:t>0,0</w:t>
      </w:r>
      <w:r w:rsidRPr="00186D46">
        <w:t xml:space="preserve">  тыс. рублей (</w:t>
      </w:r>
      <w:r w:rsidR="000F4181" w:rsidRPr="00186D46">
        <w:t>0</w:t>
      </w:r>
      <w:r w:rsidRPr="00186D46">
        <w:t xml:space="preserve"> процента).</w:t>
      </w:r>
    </w:p>
    <w:p w:rsidR="00F75BA7" w:rsidRPr="00186D46" w:rsidRDefault="00F75BA7" w:rsidP="00F75BA7">
      <w:pPr>
        <w:autoSpaceDE w:val="0"/>
        <w:autoSpaceDN w:val="0"/>
        <w:adjustRightInd w:val="0"/>
        <w:ind w:firstLine="539"/>
        <w:jc w:val="both"/>
      </w:pPr>
      <w:r w:rsidRPr="00186D46">
        <w:t>Объемы финансирования подпрограммы подлежат ежегодному уточнению исходя из реальных возможностей бюджетов всех уровней.</w:t>
      </w:r>
    </w:p>
    <w:p w:rsidR="00F75BA7" w:rsidRPr="00186D46" w:rsidRDefault="00F75BA7" w:rsidP="00F75BA7">
      <w:pPr>
        <w:autoSpaceDE w:val="0"/>
        <w:autoSpaceDN w:val="0"/>
        <w:adjustRightInd w:val="0"/>
        <w:ind w:firstLine="540"/>
        <w:jc w:val="both"/>
        <w:rPr>
          <w:lang w:eastAsia="en-US"/>
        </w:rPr>
      </w:pPr>
      <w:r w:rsidRPr="00186D46">
        <w:rPr>
          <w:lang w:eastAsia="en-US"/>
        </w:rPr>
        <w:t xml:space="preserve">Ресурсное </w:t>
      </w:r>
      <w:hyperlink r:id="rId22" w:history="1">
        <w:r w:rsidRPr="00186D46">
          <w:rPr>
            <w:lang w:eastAsia="en-US"/>
          </w:rPr>
          <w:t>обеспечение</w:t>
        </w:r>
      </w:hyperlink>
      <w:r w:rsidRPr="00186D46">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F75BA7" w:rsidRPr="00186D46" w:rsidRDefault="00F75BA7" w:rsidP="00F75BA7">
      <w:pPr>
        <w:autoSpaceDE w:val="0"/>
        <w:autoSpaceDN w:val="0"/>
        <w:adjustRightInd w:val="0"/>
        <w:ind w:firstLine="567"/>
        <w:jc w:val="both"/>
        <w:rPr>
          <w:lang w:eastAsia="en-US"/>
        </w:rPr>
      </w:pPr>
    </w:p>
    <w:p w:rsidR="00F75BA7" w:rsidRPr="00186D46" w:rsidRDefault="00F75BA7" w:rsidP="00F75BA7">
      <w:pPr>
        <w:autoSpaceDE w:val="0"/>
        <w:autoSpaceDN w:val="0"/>
        <w:adjustRightInd w:val="0"/>
        <w:jc w:val="center"/>
        <w:rPr>
          <w:lang w:eastAsia="en-US"/>
        </w:rPr>
      </w:pPr>
    </w:p>
    <w:p w:rsidR="00F75BA7" w:rsidRDefault="00F75BA7" w:rsidP="00F75BA7">
      <w:pPr>
        <w:jc w:val="center"/>
        <w:rPr>
          <w:sz w:val="20"/>
          <w:szCs w:val="20"/>
        </w:rPr>
        <w:sectPr w:rsidR="00F75BA7" w:rsidSect="002F5825">
          <w:pgSz w:w="11906" w:h="16838"/>
          <w:pgMar w:top="1134" w:right="851" w:bottom="1134" w:left="1701" w:header="709" w:footer="709" w:gutter="0"/>
          <w:cols w:space="708"/>
          <w:docGrid w:linePitch="360"/>
        </w:sectPr>
      </w:pPr>
    </w:p>
    <w:p w:rsidR="0036719D" w:rsidRPr="00ED5DC2" w:rsidRDefault="0036719D" w:rsidP="0036719D">
      <w:pPr>
        <w:autoSpaceDE w:val="0"/>
        <w:autoSpaceDN w:val="0"/>
        <w:adjustRightInd w:val="0"/>
        <w:jc w:val="right"/>
        <w:outlineLvl w:val="0"/>
        <w:rPr>
          <w:rFonts w:eastAsia="Calibri"/>
          <w:sz w:val="20"/>
          <w:szCs w:val="20"/>
        </w:rPr>
      </w:pPr>
      <w:r w:rsidRPr="00ED5DC2">
        <w:rPr>
          <w:rFonts w:eastAsia="Calibri"/>
          <w:sz w:val="20"/>
          <w:szCs w:val="20"/>
        </w:rPr>
        <w:lastRenderedPageBreak/>
        <w:t>Приложение № 1</w:t>
      </w:r>
    </w:p>
    <w:p w:rsidR="0036719D" w:rsidRPr="00981A5A" w:rsidRDefault="0036719D" w:rsidP="0036719D">
      <w:pPr>
        <w:autoSpaceDE w:val="0"/>
        <w:autoSpaceDN w:val="0"/>
        <w:adjustRightInd w:val="0"/>
        <w:jc w:val="right"/>
        <w:rPr>
          <w:sz w:val="20"/>
          <w:szCs w:val="20"/>
          <w:lang w:eastAsia="en-US"/>
        </w:rPr>
      </w:pPr>
      <w:r w:rsidRPr="00981A5A">
        <w:rPr>
          <w:sz w:val="20"/>
          <w:szCs w:val="20"/>
          <w:lang w:eastAsia="en-US"/>
        </w:rPr>
        <w:t>к подпрограмме «</w:t>
      </w:r>
      <w:r>
        <w:rPr>
          <w:sz w:val="20"/>
          <w:szCs w:val="20"/>
          <w:lang w:eastAsia="en-US"/>
        </w:rPr>
        <w:t xml:space="preserve">Развитие воспитания в образовательных организациях </w:t>
      </w:r>
      <w:r w:rsidR="00831EED">
        <w:rPr>
          <w:sz w:val="20"/>
          <w:szCs w:val="20"/>
          <w:lang w:eastAsia="en-US"/>
        </w:rPr>
        <w:t>Порецкого</w:t>
      </w:r>
      <w:r>
        <w:rPr>
          <w:sz w:val="20"/>
          <w:szCs w:val="20"/>
          <w:lang w:eastAsia="en-US"/>
        </w:rPr>
        <w:t xml:space="preserve"> района</w:t>
      </w:r>
      <w:r w:rsidRPr="00981A5A">
        <w:rPr>
          <w:sz w:val="20"/>
          <w:szCs w:val="20"/>
          <w:lang w:eastAsia="en-US"/>
        </w:rPr>
        <w:t>»</w:t>
      </w:r>
    </w:p>
    <w:p w:rsidR="0036719D" w:rsidRPr="00ED5DC2" w:rsidRDefault="0036719D" w:rsidP="0036719D">
      <w:pPr>
        <w:autoSpaceDE w:val="0"/>
        <w:autoSpaceDN w:val="0"/>
        <w:adjustRightInd w:val="0"/>
        <w:jc w:val="right"/>
        <w:rPr>
          <w:rFonts w:eastAsia="Calibri"/>
          <w:sz w:val="20"/>
          <w:szCs w:val="20"/>
        </w:rPr>
      </w:pPr>
      <w:r w:rsidRPr="00ED5DC2">
        <w:rPr>
          <w:rFonts w:eastAsia="Calibri"/>
          <w:sz w:val="20"/>
          <w:szCs w:val="20"/>
        </w:rPr>
        <w:t>муниципальной программы</w:t>
      </w:r>
      <w:r w:rsidR="00624AE6">
        <w:rPr>
          <w:rFonts w:eastAsia="Calibri"/>
          <w:sz w:val="20"/>
          <w:szCs w:val="20"/>
        </w:rPr>
        <w:t xml:space="preserve"> </w:t>
      </w:r>
      <w:r w:rsidR="00831EED">
        <w:rPr>
          <w:rFonts w:eastAsia="Calibri"/>
          <w:sz w:val="20"/>
          <w:szCs w:val="20"/>
        </w:rPr>
        <w:t>Порецкого</w:t>
      </w:r>
      <w:r w:rsidRPr="00ED5DC2">
        <w:rPr>
          <w:rFonts w:eastAsia="Calibri"/>
          <w:sz w:val="20"/>
          <w:szCs w:val="20"/>
        </w:rPr>
        <w:t xml:space="preserve"> района</w:t>
      </w:r>
      <w:r w:rsidR="005E31B4">
        <w:rPr>
          <w:rFonts w:eastAsia="Calibri"/>
          <w:sz w:val="20"/>
          <w:szCs w:val="20"/>
        </w:rPr>
        <w:t xml:space="preserve"> Чувашской Республики</w:t>
      </w:r>
    </w:p>
    <w:p w:rsidR="0036719D" w:rsidRPr="00ED5DC2" w:rsidRDefault="0036719D" w:rsidP="0036719D">
      <w:pPr>
        <w:autoSpaceDE w:val="0"/>
        <w:autoSpaceDN w:val="0"/>
        <w:adjustRightInd w:val="0"/>
        <w:jc w:val="right"/>
        <w:rPr>
          <w:rFonts w:eastAsia="Calibri"/>
          <w:sz w:val="20"/>
          <w:szCs w:val="20"/>
        </w:rPr>
      </w:pPr>
      <w:r w:rsidRPr="00ED5DC2">
        <w:rPr>
          <w:rFonts w:eastAsia="Calibri"/>
          <w:sz w:val="20"/>
          <w:szCs w:val="20"/>
        </w:rPr>
        <w:t>«Развитие образования»</w:t>
      </w:r>
    </w:p>
    <w:p w:rsidR="0036719D" w:rsidRDefault="0036719D" w:rsidP="0036719D">
      <w:pPr>
        <w:autoSpaceDE w:val="0"/>
        <w:autoSpaceDN w:val="0"/>
        <w:adjustRightInd w:val="0"/>
        <w:jc w:val="center"/>
        <w:rPr>
          <w:lang w:eastAsia="en-US"/>
        </w:rPr>
      </w:pPr>
    </w:p>
    <w:p w:rsidR="0036719D" w:rsidRPr="00637713" w:rsidRDefault="0036719D" w:rsidP="0036719D">
      <w:pPr>
        <w:autoSpaceDE w:val="0"/>
        <w:autoSpaceDN w:val="0"/>
        <w:adjustRightInd w:val="0"/>
        <w:jc w:val="center"/>
        <w:rPr>
          <w:sz w:val="26"/>
          <w:szCs w:val="26"/>
          <w:lang w:eastAsia="en-US"/>
        </w:rPr>
      </w:pPr>
      <w:r w:rsidRPr="00637713">
        <w:rPr>
          <w:sz w:val="26"/>
          <w:szCs w:val="26"/>
          <w:lang w:eastAsia="en-US"/>
        </w:rPr>
        <w:t>РЕСУРСНОЕ ОБЕСПЕЧЕНИЕ</w:t>
      </w:r>
    </w:p>
    <w:p w:rsidR="0036719D" w:rsidRPr="00637713" w:rsidRDefault="0036719D" w:rsidP="0036719D">
      <w:pPr>
        <w:pStyle w:val="ConsPlusNormal"/>
        <w:jc w:val="center"/>
        <w:rPr>
          <w:rFonts w:ascii="Times New Roman" w:hAnsi="Times New Roman" w:cs="Times New Roman"/>
          <w:sz w:val="26"/>
          <w:szCs w:val="26"/>
        </w:rPr>
      </w:pPr>
      <w:r w:rsidRPr="00637713">
        <w:rPr>
          <w:rFonts w:ascii="Times New Roman" w:hAnsi="Times New Roman" w:cs="Times New Roman"/>
          <w:sz w:val="26"/>
          <w:szCs w:val="26"/>
          <w:lang w:eastAsia="en-US"/>
        </w:rPr>
        <w:t xml:space="preserve">РЕАЛИЗАЦИИ ПОДПРОГРАММЫ </w:t>
      </w:r>
      <w:r w:rsidRPr="00637713">
        <w:rPr>
          <w:rFonts w:ascii="Times New Roman" w:hAnsi="Times New Roman" w:cs="Times New Roman"/>
          <w:sz w:val="26"/>
          <w:szCs w:val="26"/>
        </w:rPr>
        <w:t>«РАЗВИТИЕ ВОСПИТАНИЯ В ОБРАЗОВАТЕЛЬНЫХ</w:t>
      </w:r>
    </w:p>
    <w:p w:rsidR="0036719D" w:rsidRPr="00637713" w:rsidRDefault="0036719D" w:rsidP="0036719D">
      <w:pPr>
        <w:pStyle w:val="ConsPlusNormal"/>
        <w:jc w:val="center"/>
        <w:rPr>
          <w:rFonts w:ascii="Times New Roman" w:hAnsi="Times New Roman" w:cs="Times New Roman"/>
          <w:sz w:val="26"/>
          <w:szCs w:val="26"/>
        </w:rPr>
      </w:pPr>
      <w:r w:rsidRPr="00637713">
        <w:rPr>
          <w:rFonts w:ascii="Times New Roman" w:hAnsi="Times New Roman" w:cs="Times New Roman"/>
          <w:sz w:val="26"/>
          <w:szCs w:val="26"/>
        </w:rPr>
        <w:t xml:space="preserve"> ОРГАНИЗАЦИЯХ</w:t>
      </w:r>
      <w:r w:rsidR="00831EED">
        <w:rPr>
          <w:rFonts w:ascii="Times New Roman" w:hAnsi="Times New Roman" w:cs="Times New Roman"/>
          <w:sz w:val="26"/>
          <w:szCs w:val="26"/>
        </w:rPr>
        <w:t>ПОРЕЦКОГО</w:t>
      </w:r>
      <w:r>
        <w:rPr>
          <w:rFonts w:ascii="Times New Roman" w:hAnsi="Times New Roman" w:cs="Times New Roman"/>
          <w:sz w:val="26"/>
          <w:szCs w:val="26"/>
        </w:rPr>
        <w:t xml:space="preserve"> РАЙОНА</w:t>
      </w:r>
      <w:r w:rsidRPr="00637713">
        <w:rPr>
          <w:rFonts w:ascii="Times New Roman" w:hAnsi="Times New Roman" w:cs="Times New Roman"/>
          <w:sz w:val="26"/>
          <w:szCs w:val="26"/>
        </w:rPr>
        <w:t>»</w:t>
      </w:r>
    </w:p>
    <w:p w:rsidR="0036719D" w:rsidRPr="00637713" w:rsidRDefault="0036719D" w:rsidP="0036719D">
      <w:pPr>
        <w:autoSpaceDE w:val="0"/>
        <w:autoSpaceDN w:val="0"/>
        <w:adjustRightInd w:val="0"/>
        <w:jc w:val="center"/>
        <w:rPr>
          <w:sz w:val="26"/>
          <w:szCs w:val="26"/>
          <w:lang w:eastAsia="en-US"/>
        </w:rPr>
      </w:pPr>
      <w:r>
        <w:rPr>
          <w:sz w:val="26"/>
          <w:szCs w:val="26"/>
          <w:lang w:eastAsia="en-US"/>
        </w:rPr>
        <w:t xml:space="preserve">МУНИЦИПАЛЬНОЙ </w:t>
      </w:r>
      <w:r w:rsidRPr="00637713">
        <w:rPr>
          <w:sz w:val="26"/>
          <w:szCs w:val="26"/>
          <w:lang w:eastAsia="en-US"/>
        </w:rPr>
        <w:t xml:space="preserve">ПРОГРАММЫ </w:t>
      </w:r>
      <w:r w:rsidR="00831EED">
        <w:rPr>
          <w:sz w:val="26"/>
          <w:szCs w:val="26"/>
          <w:lang w:eastAsia="en-US"/>
        </w:rPr>
        <w:t>ПОРЕЦКОГО</w:t>
      </w:r>
      <w:r>
        <w:rPr>
          <w:sz w:val="26"/>
          <w:szCs w:val="26"/>
          <w:lang w:eastAsia="en-US"/>
        </w:rPr>
        <w:t xml:space="preserve"> РАЙОНА</w:t>
      </w:r>
    </w:p>
    <w:p w:rsidR="0036719D" w:rsidRPr="00637713" w:rsidRDefault="0036719D" w:rsidP="0036719D">
      <w:pPr>
        <w:autoSpaceDE w:val="0"/>
        <w:autoSpaceDN w:val="0"/>
        <w:adjustRightInd w:val="0"/>
        <w:jc w:val="center"/>
        <w:rPr>
          <w:sz w:val="26"/>
          <w:szCs w:val="26"/>
          <w:lang w:eastAsia="en-US"/>
        </w:rPr>
      </w:pPr>
      <w:r w:rsidRPr="00637713">
        <w:rPr>
          <w:sz w:val="26"/>
          <w:szCs w:val="26"/>
        </w:rPr>
        <w:t>«РАЗВИТИЕ ОБРАЗОВАНИЯ»</w:t>
      </w:r>
    </w:p>
    <w:p w:rsidR="0036719D" w:rsidRPr="00637713" w:rsidRDefault="0036719D" w:rsidP="0036719D">
      <w:pPr>
        <w:autoSpaceDE w:val="0"/>
        <w:autoSpaceDN w:val="0"/>
        <w:adjustRightInd w:val="0"/>
        <w:jc w:val="center"/>
        <w:rPr>
          <w:sz w:val="26"/>
          <w:szCs w:val="26"/>
          <w:lang w:eastAsia="en-US"/>
        </w:rPr>
      </w:pPr>
      <w:r w:rsidRPr="00637713">
        <w:rPr>
          <w:sz w:val="26"/>
          <w:szCs w:val="26"/>
          <w:lang w:eastAsia="en-US"/>
        </w:rPr>
        <w:t>ЗА СЧЕТ ВСЕХ ИСТОЧНИКОВ ФИНАНСИРОВАНИЯ</w:t>
      </w:r>
    </w:p>
    <w:p w:rsidR="0036719D" w:rsidRPr="00981A5A" w:rsidRDefault="0036719D" w:rsidP="0036719D">
      <w:pPr>
        <w:autoSpaceDE w:val="0"/>
        <w:autoSpaceDN w:val="0"/>
        <w:adjustRightInd w:val="0"/>
        <w:ind w:firstLine="567"/>
        <w:jc w:val="both"/>
        <w:rPr>
          <w:sz w:val="26"/>
          <w:szCs w:val="26"/>
          <w:lang w:eastAsia="en-US"/>
        </w:rPr>
      </w:pPr>
    </w:p>
    <w:p w:rsidR="0036719D" w:rsidRPr="00981A5A" w:rsidRDefault="0036719D" w:rsidP="0036719D">
      <w:pPr>
        <w:autoSpaceDE w:val="0"/>
        <w:autoSpaceDN w:val="0"/>
        <w:ind w:firstLine="540"/>
        <w:jc w:val="both"/>
        <w:rPr>
          <w:rFonts w:eastAsia="Calibri"/>
          <w:color w:val="000000"/>
          <w:sz w:val="2"/>
          <w:szCs w:val="2"/>
        </w:rPr>
      </w:pPr>
    </w:p>
    <w:tbl>
      <w:tblPr>
        <w:tblW w:w="5400" w:type="pct"/>
        <w:tblInd w:w="-426"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717"/>
        <w:gridCol w:w="1003"/>
        <w:gridCol w:w="714"/>
        <w:gridCol w:w="1146"/>
        <w:gridCol w:w="571"/>
        <w:gridCol w:w="574"/>
        <w:gridCol w:w="1000"/>
        <w:gridCol w:w="435"/>
        <w:gridCol w:w="1143"/>
        <w:gridCol w:w="993"/>
        <w:gridCol w:w="1000"/>
        <w:gridCol w:w="1003"/>
        <w:gridCol w:w="857"/>
        <w:gridCol w:w="857"/>
        <w:gridCol w:w="1000"/>
        <w:gridCol w:w="1003"/>
        <w:gridCol w:w="1003"/>
        <w:gridCol w:w="851"/>
      </w:tblGrid>
      <w:tr w:rsidR="0036719D" w:rsidRPr="00981A5A" w:rsidTr="002F5825">
        <w:trPr>
          <w:trHeight w:val="94"/>
        </w:trPr>
        <w:tc>
          <w:tcPr>
            <w:tcW w:w="226" w:type="pct"/>
            <w:vMerge w:val="restart"/>
            <w:shd w:val="clear" w:color="auto" w:fill="auto"/>
          </w:tcPr>
          <w:p w:rsidR="0036719D" w:rsidRPr="00981A5A" w:rsidRDefault="0036719D" w:rsidP="002F5825">
            <w:pPr>
              <w:autoSpaceDE w:val="0"/>
              <w:autoSpaceDN w:val="0"/>
              <w:adjustRightInd w:val="0"/>
              <w:spacing w:line="235" w:lineRule="auto"/>
              <w:jc w:val="center"/>
              <w:rPr>
                <w:rFonts w:eastAsia="Calibri"/>
                <w:color w:val="000000"/>
                <w:sz w:val="16"/>
                <w:szCs w:val="16"/>
              </w:rPr>
            </w:pPr>
            <w:r w:rsidRPr="00981A5A">
              <w:rPr>
                <w:rFonts w:eastAsia="Calibri"/>
                <w:color w:val="000000"/>
                <w:sz w:val="16"/>
                <w:szCs w:val="16"/>
              </w:rPr>
              <w:t>Статус</w:t>
            </w:r>
          </w:p>
        </w:tc>
        <w:tc>
          <w:tcPr>
            <w:tcW w:w="316" w:type="pct"/>
            <w:vMerge w:val="restart"/>
            <w:shd w:val="clear" w:color="auto" w:fill="auto"/>
          </w:tcPr>
          <w:p w:rsidR="0036719D" w:rsidRPr="00981A5A" w:rsidRDefault="0036719D" w:rsidP="002F5825">
            <w:pPr>
              <w:autoSpaceDE w:val="0"/>
              <w:autoSpaceDN w:val="0"/>
              <w:adjustRightInd w:val="0"/>
              <w:spacing w:line="235" w:lineRule="auto"/>
              <w:jc w:val="center"/>
              <w:rPr>
                <w:rFonts w:eastAsia="Calibri"/>
                <w:color w:val="000000"/>
                <w:sz w:val="16"/>
                <w:szCs w:val="16"/>
              </w:rPr>
            </w:pPr>
            <w:r w:rsidRPr="00981A5A">
              <w:rPr>
                <w:rFonts w:eastAsia="Calibri"/>
                <w:color w:val="000000"/>
                <w:sz w:val="16"/>
                <w:szCs w:val="16"/>
              </w:rPr>
              <w:t xml:space="preserve">Наименование подпрограммы </w:t>
            </w:r>
            <w:r>
              <w:rPr>
                <w:rFonts w:eastAsia="Calibri"/>
                <w:color w:val="000000"/>
                <w:sz w:val="16"/>
                <w:szCs w:val="16"/>
              </w:rPr>
              <w:t>муниципальной</w:t>
            </w:r>
            <w:r w:rsidRPr="00981A5A">
              <w:rPr>
                <w:rFonts w:eastAsia="Calibri"/>
                <w:color w:val="000000"/>
                <w:sz w:val="16"/>
                <w:szCs w:val="16"/>
              </w:rPr>
              <w:t xml:space="preserve"> программы </w:t>
            </w:r>
            <w:r w:rsidR="00D317ED">
              <w:rPr>
                <w:rFonts w:eastAsia="Calibri"/>
                <w:color w:val="000000"/>
                <w:sz w:val="16"/>
                <w:szCs w:val="16"/>
              </w:rPr>
              <w:t>Порецкого района Чувашской  Республики</w:t>
            </w:r>
            <w:r w:rsidRPr="00981A5A">
              <w:rPr>
                <w:rFonts w:eastAsia="Calibri"/>
                <w:color w:val="000000"/>
                <w:sz w:val="16"/>
                <w:szCs w:val="16"/>
              </w:rPr>
              <w:t>(основного мероприятия)</w:t>
            </w:r>
          </w:p>
        </w:tc>
        <w:tc>
          <w:tcPr>
            <w:tcW w:w="225" w:type="pct"/>
            <w:vMerge w:val="restart"/>
            <w:shd w:val="clear" w:color="auto" w:fill="auto"/>
          </w:tcPr>
          <w:p w:rsidR="0036719D" w:rsidRPr="00981A5A" w:rsidRDefault="0036719D" w:rsidP="002F5825">
            <w:pPr>
              <w:autoSpaceDE w:val="0"/>
              <w:autoSpaceDN w:val="0"/>
              <w:adjustRightInd w:val="0"/>
              <w:spacing w:line="235" w:lineRule="auto"/>
              <w:jc w:val="center"/>
              <w:rPr>
                <w:rFonts w:eastAsia="Calibri"/>
                <w:color w:val="000000"/>
                <w:sz w:val="16"/>
                <w:szCs w:val="16"/>
              </w:rPr>
            </w:pPr>
            <w:r w:rsidRPr="00981A5A">
              <w:rPr>
                <w:rFonts w:eastAsia="Calibri"/>
                <w:color w:val="000000"/>
                <w:sz w:val="16"/>
                <w:szCs w:val="16"/>
              </w:rPr>
              <w:t xml:space="preserve">Задача подпрограммы </w:t>
            </w:r>
            <w:r>
              <w:rPr>
                <w:rFonts w:eastAsia="Calibri"/>
                <w:color w:val="000000"/>
                <w:sz w:val="16"/>
                <w:szCs w:val="16"/>
              </w:rPr>
              <w:t>муниципальной</w:t>
            </w:r>
            <w:r w:rsidRPr="00981A5A">
              <w:rPr>
                <w:rFonts w:eastAsia="Calibri"/>
                <w:color w:val="000000"/>
                <w:sz w:val="16"/>
                <w:szCs w:val="16"/>
              </w:rPr>
              <w:t xml:space="preserve"> программы </w:t>
            </w:r>
            <w:r w:rsidR="00831EED">
              <w:rPr>
                <w:rFonts w:eastAsia="Calibri"/>
                <w:color w:val="000000"/>
                <w:sz w:val="16"/>
                <w:szCs w:val="16"/>
              </w:rPr>
              <w:t>Порецкого</w:t>
            </w:r>
            <w:r>
              <w:rPr>
                <w:rFonts w:eastAsia="Calibri"/>
                <w:color w:val="000000"/>
                <w:sz w:val="16"/>
                <w:szCs w:val="16"/>
              </w:rPr>
              <w:t xml:space="preserve"> района</w:t>
            </w:r>
          </w:p>
        </w:tc>
        <w:tc>
          <w:tcPr>
            <w:tcW w:w="361" w:type="pct"/>
            <w:vMerge w:val="restart"/>
            <w:shd w:val="clear" w:color="auto" w:fill="auto"/>
          </w:tcPr>
          <w:p w:rsidR="0036719D" w:rsidRPr="00981A5A" w:rsidRDefault="0036719D" w:rsidP="002F5825">
            <w:pPr>
              <w:autoSpaceDE w:val="0"/>
              <w:autoSpaceDN w:val="0"/>
              <w:adjustRightInd w:val="0"/>
              <w:spacing w:line="235" w:lineRule="auto"/>
              <w:jc w:val="center"/>
              <w:rPr>
                <w:rFonts w:eastAsia="Calibri"/>
                <w:color w:val="000000"/>
                <w:sz w:val="16"/>
                <w:szCs w:val="16"/>
              </w:rPr>
            </w:pPr>
            <w:r w:rsidRPr="00981A5A">
              <w:rPr>
                <w:rFonts w:eastAsia="Calibri"/>
                <w:color w:val="000000"/>
                <w:sz w:val="16"/>
                <w:szCs w:val="16"/>
              </w:rPr>
              <w:t>Ответственный исполнитель, соисполнители</w:t>
            </w:r>
          </w:p>
        </w:tc>
        <w:tc>
          <w:tcPr>
            <w:tcW w:w="813" w:type="pct"/>
            <w:gridSpan w:val="4"/>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Код бюджетной классификации</w:t>
            </w:r>
          </w:p>
        </w:tc>
        <w:tc>
          <w:tcPr>
            <w:tcW w:w="360" w:type="pct"/>
            <w:vMerge w:val="restart"/>
            <w:shd w:val="clear" w:color="auto" w:fill="auto"/>
          </w:tcPr>
          <w:p w:rsidR="0036719D" w:rsidRPr="00981A5A" w:rsidRDefault="0036719D" w:rsidP="002F5825">
            <w:pPr>
              <w:autoSpaceDE w:val="0"/>
              <w:autoSpaceDN w:val="0"/>
              <w:adjustRightInd w:val="0"/>
              <w:spacing w:line="235" w:lineRule="auto"/>
              <w:jc w:val="center"/>
              <w:rPr>
                <w:rFonts w:eastAsia="Calibri"/>
                <w:color w:val="000000"/>
                <w:sz w:val="16"/>
                <w:szCs w:val="16"/>
              </w:rPr>
            </w:pPr>
            <w:r w:rsidRPr="00981A5A">
              <w:rPr>
                <w:rFonts w:eastAsia="Calibri"/>
                <w:color w:val="000000"/>
                <w:sz w:val="16"/>
                <w:szCs w:val="16"/>
              </w:rPr>
              <w:t>Источники финансирования</w:t>
            </w:r>
          </w:p>
        </w:tc>
        <w:tc>
          <w:tcPr>
            <w:tcW w:w="2699" w:type="pct"/>
            <w:gridSpan w:val="9"/>
            <w:shd w:val="clear" w:color="auto" w:fill="auto"/>
          </w:tcPr>
          <w:p w:rsidR="0036719D" w:rsidRPr="00981A5A" w:rsidRDefault="0036719D" w:rsidP="002F5825">
            <w:pPr>
              <w:spacing w:line="235" w:lineRule="auto"/>
              <w:ind w:right="-630"/>
              <w:jc w:val="center"/>
              <w:rPr>
                <w:rFonts w:eastAsia="Calibri"/>
                <w:color w:val="000000"/>
                <w:sz w:val="16"/>
                <w:szCs w:val="16"/>
              </w:rPr>
            </w:pPr>
            <w:r w:rsidRPr="00981A5A">
              <w:rPr>
                <w:rFonts w:eastAsia="Calibri"/>
                <w:color w:val="000000"/>
                <w:sz w:val="16"/>
                <w:szCs w:val="16"/>
              </w:rPr>
              <w:t>Расходы по годам, тыс. рублей</w:t>
            </w:r>
          </w:p>
        </w:tc>
      </w:tr>
      <w:tr w:rsidR="0036719D" w:rsidRPr="00981A5A" w:rsidTr="002F5825">
        <w:trPr>
          <w:trHeight w:val="20"/>
        </w:trPr>
        <w:tc>
          <w:tcPr>
            <w:tcW w:w="226" w:type="pct"/>
            <w:vMerge/>
            <w:shd w:val="clear" w:color="auto" w:fill="auto"/>
          </w:tcPr>
          <w:p w:rsidR="0036719D" w:rsidRPr="00981A5A" w:rsidRDefault="0036719D" w:rsidP="002F5825">
            <w:pPr>
              <w:autoSpaceDE w:val="0"/>
              <w:autoSpaceDN w:val="0"/>
              <w:adjustRightInd w:val="0"/>
              <w:spacing w:line="235" w:lineRule="auto"/>
              <w:jc w:val="center"/>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spacing w:line="235" w:lineRule="auto"/>
              <w:jc w:val="center"/>
              <w:rPr>
                <w:rFonts w:eastAsia="Calibri"/>
                <w:color w:val="000000"/>
                <w:sz w:val="16"/>
                <w:szCs w:val="16"/>
              </w:rPr>
            </w:pPr>
          </w:p>
        </w:tc>
        <w:tc>
          <w:tcPr>
            <w:tcW w:w="225" w:type="pct"/>
            <w:vMerge/>
            <w:shd w:val="clear" w:color="auto" w:fill="auto"/>
          </w:tcPr>
          <w:p w:rsidR="0036719D" w:rsidRPr="00981A5A" w:rsidRDefault="0036719D" w:rsidP="002F5825">
            <w:pPr>
              <w:autoSpaceDE w:val="0"/>
              <w:autoSpaceDN w:val="0"/>
              <w:adjustRightInd w:val="0"/>
              <w:spacing w:line="235" w:lineRule="auto"/>
              <w:jc w:val="center"/>
              <w:rPr>
                <w:rFonts w:eastAsia="Calibri"/>
                <w:color w:val="000000"/>
                <w:sz w:val="16"/>
                <w:szCs w:val="16"/>
              </w:rPr>
            </w:pPr>
          </w:p>
        </w:tc>
        <w:tc>
          <w:tcPr>
            <w:tcW w:w="361" w:type="pct"/>
            <w:vMerge/>
            <w:shd w:val="clear" w:color="auto" w:fill="auto"/>
          </w:tcPr>
          <w:p w:rsidR="0036719D" w:rsidRPr="00981A5A" w:rsidRDefault="0036719D" w:rsidP="002F5825">
            <w:pPr>
              <w:autoSpaceDE w:val="0"/>
              <w:autoSpaceDN w:val="0"/>
              <w:adjustRightInd w:val="0"/>
              <w:spacing w:line="235" w:lineRule="auto"/>
              <w:jc w:val="center"/>
              <w:rPr>
                <w:rFonts w:eastAsia="Calibri"/>
                <w:color w:val="000000"/>
                <w:sz w:val="16"/>
                <w:szCs w:val="16"/>
              </w:rPr>
            </w:pPr>
          </w:p>
        </w:tc>
        <w:tc>
          <w:tcPr>
            <w:tcW w:w="180" w:type="pct"/>
            <w:tcBorders>
              <w:bottom w:val="nil"/>
            </w:tcBorders>
            <w:textDirection w:val="btLr"/>
          </w:tcPr>
          <w:p w:rsidR="0036719D" w:rsidRPr="00981A5A" w:rsidRDefault="0036719D" w:rsidP="002F5825">
            <w:pPr>
              <w:ind w:left="-53" w:right="-62"/>
              <w:jc w:val="center"/>
              <w:rPr>
                <w:rFonts w:eastAsia="Calibri"/>
                <w:color w:val="000000"/>
                <w:sz w:val="16"/>
                <w:szCs w:val="16"/>
              </w:rPr>
            </w:pPr>
            <w:r w:rsidRPr="00981A5A">
              <w:rPr>
                <w:rFonts w:eastAsia="Calibri"/>
                <w:color w:val="000000"/>
                <w:sz w:val="16"/>
                <w:szCs w:val="16"/>
              </w:rPr>
              <w:t>главный распорядитель</w:t>
            </w:r>
          </w:p>
          <w:p w:rsidR="0036719D" w:rsidRPr="00981A5A" w:rsidRDefault="0036719D" w:rsidP="002F5825">
            <w:pPr>
              <w:ind w:left="-53" w:right="-62"/>
              <w:jc w:val="center"/>
              <w:rPr>
                <w:rFonts w:eastAsia="Calibri"/>
                <w:color w:val="000000"/>
                <w:sz w:val="16"/>
                <w:szCs w:val="16"/>
              </w:rPr>
            </w:pPr>
            <w:r w:rsidRPr="00981A5A">
              <w:rPr>
                <w:rFonts w:eastAsia="Calibri"/>
                <w:color w:val="000000"/>
                <w:sz w:val="16"/>
                <w:szCs w:val="16"/>
              </w:rPr>
              <w:t xml:space="preserve"> бюджетных средств</w:t>
            </w:r>
          </w:p>
        </w:tc>
        <w:tc>
          <w:tcPr>
            <w:tcW w:w="181" w:type="pct"/>
            <w:tcBorders>
              <w:bottom w:val="nil"/>
            </w:tcBorders>
            <w:textDirection w:val="btLr"/>
          </w:tcPr>
          <w:p w:rsidR="0036719D" w:rsidRPr="00981A5A" w:rsidRDefault="0036719D" w:rsidP="002F5825">
            <w:pPr>
              <w:ind w:left="113" w:right="113"/>
              <w:jc w:val="center"/>
              <w:rPr>
                <w:rFonts w:eastAsia="Calibri"/>
                <w:color w:val="000000"/>
                <w:sz w:val="16"/>
                <w:szCs w:val="16"/>
              </w:rPr>
            </w:pPr>
            <w:r w:rsidRPr="00981A5A">
              <w:rPr>
                <w:rFonts w:eastAsia="Calibri"/>
                <w:color w:val="000000"/>
                <w:sz w:val="16"/>
                <w:szCs w:val="16"/>
              </w:rPr>
              <w:t>раздел, подраздел</w:t>
            </w:r>
          </w:p>
        </w:tc>
        <w:tc>
          <w:tcPr>
            <w:tcW w:w="315" w:type="pct"/>
            <w:tcBorders>
              <w:bottom w:val="nil"/>
            </w:tcBorders>
            <w:textDirection w:val="btLr"/>
          </w:tcPr>
          <w:p w:rsidR="0036719D" w:rsidRPr="00981A5A" w:rsidRDefault="0036719D" w:rsidP="002F5825">
            <w:pPr>
              <w:ind w:left="113" w:right="113"/>
              <w:jc w:val="center"/>
              <w:rPr>
                <w:rFonts w:eastAsia="Calibri"/>
                <w:color w:val="000000"/>
                <w:sz w:val="16"/>
                <w:szCs w:val="16"/>
              </w:rPr>
            </w:pPr>
            <w:r w:rsidRPr="00981A5A">
              <w:rPr>
                <w:rFonts w:eastAsia="Calibri"/>
                <w:color w:val="000000"/>
                <w:sz w:val="16"/>
                <w:szCs w:val="16"/>
              </w:rPr>
              <w:t>целе</w:t>
            </w:r>
            <w:r w:rsidRPr="00981A5A">
              <w:rPr>
                <w:rFonts w:eastAsia="Calibri"/>
                <w:color w:val="000000"/>
                <w:sz w:val="16"/>
                <w:szCs w:val="16"/>
              </w:rPr>
              <w:softHyphen/>
              <w:t>вая статья расходов</w:t>
            </w:r>
          </w:p>
        </w:tc>
        <w:tc>
          <w:tcPr>
            <w:tcW w:w="137" w:type="pct"/>
            <w:tcBorders>
              <w:bottom w:val="nil"/>
            </w:tcBorders>
            <w:textDirection w:val="btLr"/>
          </w:tcPr>
          <w:p w:rsidR="0036719D" w:rsidRPr="00981A5A" w:rsidRDefault="0036719D" w:rsidP="002F5825">
            <w:pPr>
              <w:ind w:left="113" w:right="113"/>
              <w:jc w:val="center"/>
              <w:rPr>
                <w:rFonts w:eastAsia="Calibri"/>
                <w:color w:val="000000"/>
                <w:sz w:val="16"/>
                <w:szCs w:val="16"/>
              </w:rPr>
            </w:pPr>
            <w:r w:rsidRPr="00981A5A">
              <w:rPr>
                <w:rFonts w:eastAsia="Calibri"/>
                <w:color w:val="000000"/>
                <w:sz w:val="16"/>
                <w:szCs w:val="16"/>
              </w:rPr>
              <w:t>группа (под-группа) вида расходов</w:t>
            </w:r>
          </w:p>
        </w:tc>
        <w:tc>
          <w:tcPr>
            <w:tcW w:w="360" w:type="pct"/>
            <w:vMerge/>
            <w:shd w:val="clear" w:color="auto" w:fill="auto"/>
          </w:tcPr>
          <w:p w:rsidR="0036719D" w:rsidRPr="00981A5A" w:rsidRDefault="0036719D" w:rsidP="002F5825">
            <w:pPr>
              <w:autoSpaceDE w:val="0"/>
              <w:autoSpaceDN w:val="0"/>
              <w:adjustRightInd w:val="0"/>
              <w:spacing w:line="235" w:lineRule="auto"/>
              <w:jc w:val="center"/>
              <w:rPr>
                <w:rFonts w:eastAsia="Calibri"/>
                <w:color w:val="000000"/>
                <w:sz w:val="16"/>
                <w:szCs w:val="16"/>
              </w:rPr>
            </w:pPr>
          </w:p>
        </w:tc>
        <w:tc>
          <w:tcPr>
            <w:tcW w:w="313" w:type="pct"/>
            <w:tcBorders>
              <w:bottom w:val="nil"/>
            </w:tcBorders>
          </w:tcPr>
          <w:p w:rsidR="0036719D" w:rsidRPr="00981A5A" w:rsidRDefault="0036719D" w:rsidP="002F5825">
            <w:pPr>
              <w:jc w:val="center"/>
              <w:rPr>
                <w:rFonts w:eastAsia="Calibri"/>
                <w:color w:val="000000"/>
                <w:sz w:val="16"/>
                <w:szCs w:val="16"/>
              </w:rPr>
            </w:pPr>
            <w:r w:rsidRPr="00981A5A">
              <w:rPr>
                <w:rFonts w:eastAsia="Calibri"/>
                <w:color w:val="000000"/>
                <w:sz w:val="16"/>
                <w:szCs w:val="16"/>
              </w:rPr>
              <w:t>2019</w:t>
            </w:r>
          </w:p>
        </w:tc>
        <w:tc>
          <w:tcPr>
            <w:tcW w:w="315" w:type="pct"/>
            <w:tcBorders>
              <w:bottom w:val="nil"/>
            </w:tcBorders>
          </w:tcPr>
          <w:p w:rsidR="0036719D" w:rsidRPr="00981A5A" w:rsidRDefault="0036719D" w:rsidP="002F5825">
            <w:pPr>
              <w:jc w:val="center"/>
              <w:rPr>
                <w:rFonts w:eastAsia="Calibri"/>
                <w:color w:val="000000"/>
                <w:sz w:val="16"/>
                <w:szCs w:val="16"/>
              </w:rPr>
            </w:pPr>
            <w:r w:rsidRPr="00981A5A">
              <w:rPr>
                <w:rFonts w:eastAsia="Calibri"/>
                <w:color w:val="000000"/>
                <w:sz w:val="16"/>
                <w:szCs w:val="16"/>
              </w:rPr>
              <w:t>2020</w:t>
            </w:r>
          </w:p>
        </w:tc>
        <w:tc>
          <w:tcPr>
            <w:tcW w:w="316" w:type="pct"/>
            <w:tcBorders>
              <w:bottom w:val="nil"/>
            </w:tcBorders>
          </w:tcPr>
          <w:p w:rsidR="0036719D" w:rsidRPr="00981A5A" w:rsidRDefault="0036719D" w:rsidP="002F5825">
            <w:pPr>
              <w:jc w:val="center"/>
              <w:rPr>
                <w:rFonts w:eastAsia="Calibri"/>
                <w:color w:val="000000"/>
                <w:sz w:val="16"/>
                <w:szCs w:val="16"/>
              </w:rPr>
            </w:pPr>
            <w:r w:rsidRPr="00981A5A">
              <w:rPr>
                <w:rFonts w:eastAsia="Calibri"/>
                <w:color w:val="000000"/>
                <w:sz w:val="16"/>
                <w:szCs w:val="16"/>
              </w:rPr>
              <w:t>2021</w:t>
            </w:r>
          </w:p>
        </w:tc>
        <w:tc>
          <w:tcPr>
            <w:tcW w:w="270" w:type="pct"/>
            <w:tcBorders>
              <w:bottom w:val="nil"/>
            </w:tcBorders>
          </w:tcPr>
          <w:p w:rsidR="0036719D" w:rsidRPr="00981A5A" w:rsidRDefault="0036719D" w:rsidP="002F5825">
            <w:pPr>
              <w:jc w:val="center"/>
              <w:rPr>
                <w:rFonts w:eastAsia="Calibri"/>
                <w:color w:val="000000"/>
                <w:sz w:val="16"/>
                <w:szCs w:val="16"/>
              </w:rPr>
            </w:pPr>
            <w:r w:rsidRPr="00981A5A">
              <w:rPr>
                <w:rFonts w:eastAsia="Calibri"/>
                <w:color w:val="000000"/>
                <w:sz w:val="16"/>
                <w:szCs w:val="16"/>
              </w:rPr>
              <w:t>2022</w:t>
            </w:r>
          </w:p>
        </w:tc>
        <w:tc>
          <w:tcPr>
            <w:tcW w:w="270" w:type="pct"/>
            <w:tcBorders>
              <w:bottom w:val="nil"/>
            </w:tcBorders>
          </w:tcPr>
          <w:p w:rsidR="0036719D" w:rsidRPr="00981A5A" w:rsidRDefault="0036719D" w:rsidP="002F5825">
            <w:pPr>
              <w:jc w:val="center"/>
              <w:rPr>
                <w:rFonts w:eastAsia="Calibri"/>
                <w:color w:val="000000"/>
                <w:sz w:val="16"/>
                <w:szCs w:val="16"/>
              </w:rPr>
            </w:pPr>
            <w:r w:rsidRPr="00981A5A">
              <w:rPr>
                <w:rFonts w:eastAsia="Calibri"/>
                <w:color w:val="000000"/>
                <w:sz w:val="16"/>
                <w:szCs w:val="16"/>
              </w:rPr>
              <w:t>2023</w:t>
            </w:r>
          </w:p>
        </w:tc>
        <w:tc>
          <w:tcPr>
            <w:tcW w:w="315" w:type="pct"/>
            <w:tcBorders>
              <w:bottom w:val="nil"/>
            </w:tcBorders>
          </w:tcPr>
          <w:p w:rsidR="0036719D" w:rsidRPr="00981A5A" w:rsidRDefault="0036719D" w:rsidP="002F5825">
            <w:pPr>
              <w:jc w:val="center"/>
              <w:rPr>
                <w:rFonts w:eastAsia="Calibri"/>
                <w:color w:val="000000"/>
                <w:sz w:val="16"/>
                <w:szCs w:val="16"/>
              </w:rPr>
            </w:pPr>
            <w:r w:rsidRPr="00981A5A">
              <w:rPr>
                <w:rFonts w:eastAsia="Calibri"/>
                <w:color w:val="000000"/>
                <w:sz w:val="16"/>
                <w:szCs w:val="16"/>
              </w:rPr>
              <w:t>2024</w:t>
            </w:r>
          </w:p>
        </w:tc>
        <w:tc>
          <w:tcPr>
            <w:tcW w:w="316" w:type="pct"/>
            <w:tcBorders>
              <w:bottom w:val="nil"/>
            </w:tcBorders>
          </w:tcPr>
          <w:p w:rsidR="0036719D" w:rsidRPr="00981A5A" w:rsidRDefault="0036719D" w:rsidP="002F5825">
            <w:pPr>
              <w:jc w:val="center"/>
              <w:rPr>
                <w:rFonts w:eastAsia="Calibri"/>
                <w:color w:val="000000"/>
                <w:sz w:val="16"/>
                <w:szCs w:val="16"/>
              </w:rPr>
            </w:pPr>
            <w:r w:rsidRPr="00981A5A">
              <w:rPr>
                <w:rFonts w:eastAsia="Calibri"/>
                <w:color w:val="000000"/>
                <w:sz w:val="16"/>
                <w:szCs w:val="16"/>
              </w:rPr>
              <w:t>2025</w:t>
            </w:r>
          </w:p>
        </w:tc>
        <w:tc>
          <w:tcPr>
            <w:tcW w:w="316" w:type="pct"/>
            <w:tcBorders>
              <w:bottom w:val="nil"/>
            </w:tcBorders>
          </w:tcPr>
          <w:p w:rsidR="0036719D" w:rsidRPr="00981A5A" w:rsidRDefault="0036719D" w:rsidP="002F5825">
            <w:pPr>
              <w:jc w:val="center"/>
              <w:rPr>
                <w:rFonts w:eastAsia="Calibri"/>
                <w:color w:val="000000"/>
                <w:sz w:val="16"/>
                <w:szCs w:val="16"/>
              </w:rPr>
            </w:pPr>
            <w:r w:rsidRPr="00981A5A">
              <w:rPr>
                <w:rFonts w:eastAsia="Calibri"/>
                <w:color w:val="000000"/>
                <w:sz w:val="16"/>
                <w:szCs w:val="16"/>
              </w:rPr>
              <w:t>2026-2030</w:t>
            </w:r>
          </w:p>
        </w:tc>
        <w:tc>
          <w:tcPr>
            <w:tcW w:w="268" w:type="pct"/>
            <w:tcBorders>
              <w:bottom w:val="nil"/>
              <w:right w:val="nil"/>
            </w:tcBorders>
          </w:tcPr>
          <w:p w:rsidR="0036719D" w:rsidRPr="00981A5A" w:rsidRDefault="0036719D" w:rsidP="002F5825">
            <w:pPr>
              <w:jc w:val="center"/>
              <w:rPr>
                <w:rFonts w:eastAsia="Calibri"/>
                <w:color w:val="000000"/>
                <w:sz w:val="16"/>
                <w:szCs w:val="16"/>
              </w:rPr>
            </w:pPr>
            <w:r w:rsidRPr="00981A5A">
              <w:rPr>
                <w:rFonts w:eastAsia="Calibri"/>
                <w:color w:val="000000"/>
                <w:sz w:val="16"/>
                <w:szCs w:val="16"/>
              </w:rPr>
              <w:t>2031-2035</w:t>
            </w:r>
          </w:p>
        </w:tc>
      </w:tr>
      <w:tr w:rsidR="0036719D" w:rsidRPr="00981A5A" w:rsidTr="002F5825">
        <w:tblPrEx>
          <w:tblBorders>
            <w:bottom w:val="single" w:sz="4" w:space="0" w:color="auto"/>
          </w:tblBorders>
        </w:tblPrEx>
        <w:trPr>
          <w:tblHeader/>
        </w:trPr>
        <w:tc>
          <w:tcPr>
            <w:tcW w:w="226" w:type="pct"/>
          </w:tcPr>
          <w:p w:rsidR="0036719D" w:rsidRPr="00981A5A" w:rsidRDefault="0036719D" w:rsidP="002F5825">
            <w:pPr>
              <w:autoSpaceDE w:val="0"/>
              <w:autoSpaceDN w:val="0"/>
              <w:adjustRightInd w:val="0"/>
              <w:spacing w:line="235" w:lineRule="auto"/>
              <w:ind w:left="-57"/>
              <w:jc w:val="center"/>
              <w:rPr>
                <w:rFonts w:eastAsia="Calibri"/>
                <w:color w:val="000000"/>
                <w:sz w:val="16"/>
                <w:szCs w:val="16"/>
              </w:rPr>
            </w:pPr>
            <w:r w:rsidRPr="00981A5A">
              <w:rPr>
                <w:rFonts w:eastAsia="Calibri"/>
                <w:color w:val="000000"/>
                <w:sz w:val="16"/>
                <w:szCs w:val="16"/>
              </w:rPr>
              <w:t>1</w:t>
            </w:r>
          </w:p>
        </w:tc>
        <w:tc>
          <w:tcPr>
            <w:tcW w:w="316" w:type="pct"/>
            <w:shd w:val="clear" w:color="auto" w:fill="auto"/>
          </w:tcPr>
          <w:p w:rsidR="0036719D" w:rsidRPr="00981A5A" w:rsidRDefault="0036719D" w:rsidP="002F5825">
            <w:pPr>
              <w:autoSpaceDE w:val="0"/>
              <w:autoSpaceDN w:val="0"/>
              <w:adjustRightInd w:val="0"/>
              <w:spacing w:line="235" w:lineRule="auto"/>
              <w:jc w:val="center"/>
              <w:rPr>
                <w:rFonts w:eastAsia="Calibri"/>
                <w:color w:val="000000"/>
                <w:sz w:val="16"/>
                <w:szCs w:val="16"/>
              </w:rPr>
            </w:pPr>
            <w:r w:rsidRPr="00981A5A">
              <w:rPr>
                <w:rFonts w:eastAsia="Calibri"/>
                <w:color w:val="000000"/>
                <w:sz w:val="16"/>
                <w:szCs w:val="16"/>
              </w:rPr>
              <w:t>2</w:t>
            </w:r>
          </w:p>
        </w:tc>
        <w:tc>
          <w:tcPr>
            <w:tcW w:w="225" w:type="pct"/>
          </w:tcPr>
          <w:p w:rsidR="0036719D" w:rsidRPr="00981A5A" w:rsidRDefault="0036719D" w:rsidP="002F5825">
            <w:pPr>
              <w:autoSpaceDE w:val="0"/>
              <w:autoSpaceDN w:val="0"/>
              <w:adjustRightInd w:val="0"/>
              <w:spacing w:line="235" w:lineRule="auto"/>
              <w:jc w:val="center"/>
              <w:rPr>
                <w:rFonts w:eastAsia="Calibri"/>
                <w:color w:val="000000"/>
                <w:sz w:val="16"/>
                <w:szCs w:val="16"/>
              </w:rPr>
            </w:pPr>
            <w:r w:rsidRPr="00981A5A">
              <w:rPr>
                <w:rFonts w:eastAsia="Calibri"/>
                <w:color w:val="000000"/>
                <w:sz w:val="16"/>
                <w:szCs w:val="16"/>
              </w:rPr>
              <w:t>3</w:t>
            </w:r>
          </w:p>
        </w:tc>
        <w:tc>
          <w:tcPr>
            <w:tcW w:w="361" w:type="pct"/>
          </w:tcPr>
          <w:p w:rsidR="0036719D" w:rsidRPr="00981A5A" w:rsidRDefault="0036719D" w:rsidP="002F5825">
            <w:pPr>
              <w:autoSpaceDE w:val="0"/>
              <w:autoSpaceDN w:val="0"/>
              <w:adjustRightInd w:val="0"/>
              <w:spacing w:line="235" w:lineRule="auto"/>
              <w:jc w:val="center"/>
              <w:rPr>
                <w:rFonts w:eastAsia="Calibri"/>
                <w:color w:val="000000"/>
                <w:sz w:val="16"/>
                <w:szCs w:val="16"/>
              </w:rPr>
            </w:pPr>
            <w:r w:rsidRPr="00981A5A">
              <w:rPr>
                <w:rFonts w:eastAsia="Calibri"/>
                <w:color w:val="000000"/>
                <w:sz w:val="16"/>
                <w:szCs w:val="16"/>
              </w:rPr>
              <w:t>4</w:t>
            </w:r>
          </w:p>
        </w:tc>
        <w:tc>
          <w:tcPr>
            <w:tcW w:w="18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5</w:t>
            </w:r>
          </w:p>
        </w:tc>
        <w:tc>
          <w:tcPr>
            <w:tcW w:w="181"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6</w:t>
            </w: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7</w:t>
            </w:r>
          </w:p>
        </w:tc>
        <w:tc>
          <w:tcPr>
            <w:tcW w:w="137"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8</w:t>
            </w:r>
          </w:p>
        </w:tc>
        <w:tc>
          <w:tcPr>
            <w:tcW w:w="360" w:type="pct"/>
            <w:shd w:val="clear" w:color="auto" w:fill="auto"/>
          </w:tcPr>
          <w:p w:rsidR="0036719D" w:rsidRPr="00981A5A" w:rsidRDefault="0036719D" w:rsidP="002F5825">
            <w:pPr>
              <w:autoSpaceDE w:val="0"/>
              <w:autoSpaceDN w:val="0"/>
              <w:adjustRightInd w:val="0"/>
              <w:spacing w:line="235" w:lineRule="auto"/>
              <w:jc w:val="center"/>
              <w:rPr>
                <w:rFonts w:eastAsia="Calibri"/>
                <w:color w:val="000000"/>
                <w:sz w:val="16"/>
                <w:szCs w:val="16"/>
              </w:rPr>
            </w:pPr>
            <w:r w:rsidRPr="00981A5A">
              <w:rPr>
                <w:rFonts w:eastAsia="Calibri"/>
                <w:color w:val="000000"/>
                <w:sz w:val="16"/>
                <w:szCs w:val="16"/>
              </w:rPr>
              <w:t>9</w:t>
            </w:r>
          </w:p>
        </w:tc>
        <w:tc>
          <w:tcPr>
            <w:tcW w:w="313"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10</w:t>
            </w: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11</w:t>
            </w:r>
          </w:p>
        </w:tc>
        <w:tc>
          <w:tcPr>
            <w:tcW w:w="316"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12</w:t>
            </w:r>
          </w:p>
        </w:tc>
        <w:tc>
          <w:tcPr>
            <w:tcW w:w="27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13</w:t>
            </w:r>
          </w:p>
        </w:tc>
        <w:tc>
          <w:tcPr>
            <w:tcW w:w="27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14</w:t>
            </w: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15</w:t>
            </w:r>
          </w:p>
        </w:tc>
        <w:tc>
          <w:tcPr>
            <w:tcW w:w="316"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16</w:t>
            </w:r>
          </w:p>
        </w:tc>
        <w:tc>
          <w:tcPr>
            <w:tcW w:w="316"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17</w:t>
            </w:r>
          </w:p>
        </w:tc>
        <w:tc>
          <w:tcPr>
            <w:tcW w:w="268"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18</w:t>
            </w:r>
          </w:p>
        </w:tc>
      </w:tr>
      <w:tr w:rsidR="0036719D" w:rsidRPr="00981A5A" w:rsidTr="002F5825">
        <w:tblPrEx>
          <w:tblBorders>
            <w:bottom w:val="single" w:sz="4" w:space="0" w:color="auto"/>
          </w:tblBorders>
        </w:tblPrEx>
        <w:tc>
          <w:tcPr>
            <w:tcW w:w="226" w:type="pct"/>
            <w:vMerge w:val="restart"/>
          </w:tcPr>
          <w:p w:rsidR="0036719D" w:rsidRPr="00981A5A" w:rsidRDefault="0036719D" w:rsidP="002F5825">
            <w:pPr>
              <w:autoSpaceDE w:val="0"/>
              <w:autoSpaceDN w:val="0"/>
              <w:adjustRightInd w:val="0"/>
              <w:spacing w:line="235" w:lineRule="auto"/>
              <w:ind w:left="-57"/>
              <w:jc w:val="both"/>
              <w:rPr>
                <w:rFonts w:eastAsia="Calibri"/>
                <w:color w:val="000000"/>
                <w:sz w:val="16"/>
                <w:szCs w:val="16"/>
              </w:rPr>
            </w:pPr>
            <w:r w:rsidRPr="00981A5A">
              <w:rPr>
                <w:rFonts w:eastAsia="Calibri"/>
                <w:color w:val="000000"/>
                <w:sz w:val="16"/>
                <w:szCs w:val="16"/>
              </w:rPr>
              <w:t xml:space="preserve">Подпрограмма </w:t>
            </w:r>
          </w:p>
        </w:tc>
        <w:tc>
          <w:tcPr>
            <w:tcW w:w="316" w:type="pct"/>
            <w:vMerge w:val="restart"/>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r w:rsidRPr="00981A5A">
              <w:rPr>
                <w:rFonts w:eastAsia="Calibri"/>
                <w:color w:val="000000"/>
                <w:sz w:val="16"/>
                <w:szCs w:val="16"/>
              </w:rPr>
              <w:t xml:space="preserve">«Развитие воспитания в образовательных организациях </w:t>
            </w:r>
            <w:r w:rsidR="00831EED">
              <w:rPr>
                <w:rFonts w:eastAsia="Calibri"/>
                <w:color w:val="000000"/>
                <w:sz w:val="16"/>
                <w:szCs w:val="16"/>
              </w:rPr>
              <w:t>Порецкого</w:t>
            </w:r>
            <w:r>
              <w:rPr>
                <w:rFonts w:eastAsia="Calibri"/>
                <w:color w:val="000000"/>
                <w:sz w:val="16"/>
                <w:szCs w:val="16"/>
              </w:rPr>
              <w:t xml:space="preserve"> района</w:t>
            </w:r>
            <w:r w:rsidRPr="00981A5A">
              <w:rPr>
                <w:rFonts w:eastAsia="Calibri"/>
                <w:color w:val="000000"/>
                <w:sz w:val="16"/>
                <w:szCs w:val="16"/>
              </w:rPr>
              <w:t>»</w:t>
            </w:r>
          </w:p>
        </w:tc>
        <w:tc>
          <w:tcPr>
            <w:tcW w:w="225" w:type="pct"/>
            <w:vMerge w:val="restart"/>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361" w:type="pct"/>
            <w:vMerge w:val="restart"/>
          </w:tcPr>
          <w:p w:rsidR="0036719D" w:rsidRPr="00981A5A" w:rsidRDefault="0036719D" w:rsidP="002F5825">
            <w:pPr>
              <w:spacing w:line="235" w:lineRule="auto"/>
              <w:jc w:val="both"/>
              <w:rPr>
                <w:rFonts w:eastAsia="Calibri"/>
                <w:color w:val="000000"/>
                <w:sz w:val="16"/>
                <w:szCs w:val="16"/>
              </w:rPr>
            </w:pPr>
            <w:r w:rsidRPr="00981A5A">
              <w:rPr>
                <w:rFonts w:eastAsia="Calibri"/>
                <w:color w:val="000000"/>
                <w:sz w:val="16"/>
                <w:szCs w:val="16"/>
              </w:rPr>
              <w:t xml:space="preserve">ответственный исполнитель – </w:t>
            </w:r>
            <w:r w:rsidR="004232CF">
              <w:rPr>
                <w:rFonts w:eastAsia="Calibri"/>
                <w:color w:val="000000"/>
                <w:sz w:val="16"/>
                <w:szCs w:val="16"/>
              </w:rPr>
              <w:t>отдел образования,  молодежной политики и спорта администрации Порецкого района</w:t>
            </w:r>
          </w:p>
        </w:tc>
        <w:tc>
          <w:tcPr>
            <w:tcW w:w="18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p>
        </w:tc>
        <w:tc>
          <w:tcPr>
            <w:tcW w:w="181"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p>
        </w:tc>
        <w:tc>
          <w:tcPr>
            <w:tcW w:w="137"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p>
        </w:tc>
        <w:tc>
          <w:tcPr>
            <w:tcW w:w="360" w:type="pct"/>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r w:rsidRPr="00981A5A">
              <w:rPr>
                <w:rFonts w:eastAsia="Calibri"/>
                <w:color w:val="000000"/>
                <w:sz w:val="16"/>
                <w:szCs w:val="16"/>
              </w:rPr>
              <w:t>всего</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spacing w:line="235" w:lineRule="auto"/>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r w:rsidRPr="00981A5A">
              <w:rPr>
                <w:rFonts w:eastAsia="Calibri"/>
                <w:color w:val="000000"/>
                <w:sz w:val="16"/>
                <w:szCs w:val="16"/>
              </w:rPr>
              <w:t>федеральный бюджет</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spacing w:line="235" w:lineRule="auto"/>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874</w:t>
            </w:r>
          </w:p>
        </w:tc>
        <w:tc>
          <w:tcPr>
            <w:tcW w:w="181"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p>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Ц750000000</w:t>
            </w:r>
          </w:p>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p>
        </w:tc>
        <w:tc>
          <w:tcPr>
            <w:tcW w:w="137"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p>
        </w:tc>
        <w:tc>
          <w:tcPr>
            <w:tcW w:w="360" w:type="pct"/>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r w:rsidRPr="00981A5A">
              <w:rPr>
                <w:rFonts w:eastAsia="Calibri"/>
                <w:color w:val="000000"/>
                <w:sz w:val="16"/>
                <w:szCs w:val="16"/>
              </w:rPr>
              <w:t>республиканский бюджет Чувашской Республики</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spacing w:line="235" w:lineRule="auto"/>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r>
              <w:rPr>
                <w:rFonts w:eastAsia="Calibri"/>
                <w:color w:val="000000"/>
                <w:sz w:val="16"/>
                <w:szCs w:val="16"/>
              </w:rPr>
              <w:t>местный</w:t>
            </w:r>
            <w:r w:rsidRPr="00981A5A">
              <w:rPr>
                <w:rFonts w:eastAsia="Calibri"/>
                <w:color w:val="000000"/>
                <w:sz w:val="16"/>
                <w:szCs w:val="16"/>
              </w:rPr>
              <w:t xml:space="preserve"> бюджет</w:t>
            </w:r>
            <w:r w:rsidR="00831EED">
              <w:rPr>
                <w:rFonts w:eastAsia="Calibri"/>
                <w:color w:val="000000"/>
                <w:sz w:val="16"/>
                <w:szCs w:val="16"/>
              </w:rPr>
              <w:t>Порецкого</w:t>
            </w:r>
            <w:r>
              <w:rPr>
                <w:rFonts w:eastAsia="Calibri"/>
                <w:color w:val="000000"/>
                <w:sz w:val="16"/>
                <w:szCs w:val="16"/>
              </w:rPr>
              <w:t xml:space="preserve"> района</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spacing w:line="235" w:lineRule="auto"/>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r w:rsidRPr="00981A5A">
              <w:rPr>
                <w:rFonts w:eastAsia="Calibri"/>
                <w:color w:val="000000"/>
                <w:sz w:val="16"/>
                <w:szCs w:val="16"/>
              </w:rPr>
              <w:t>внебюджетные источники</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5000" w:type="pct"/>
            <w:gridSpan w:val="18"/>
          </w:tcPr>
          <w:p w:rsidR="0036719D" w:rsidRPr="00981A5A" w:rsidRDefault="0036719D" w:rsidP="002F5825">
            <w:pPr>
              <w:autoSpaceDE w:val="0"/>
              <w:autoSpaceDN w:val="0"/>
              <w:adjustRightInd w:val="0"/>
              <w:spacing w:line="235" w:lineRule="auto"/>
              <w:ind w:left="-57"/>
              <w:jc w:val="center"/>
              <w:rPr>
                <w:rFonts w:eastAsia="Calibri"/>
                <w:b/>
                <w:color w:val="000000"/>
                <w:sz w:val="16"/>
                <w:szCs w:val="16"/>
              </w:rPr>
            </w:pPr>
          </w:p>
          <w:p w:rsidR="00186D46" w:rsidRDefault="00186D46" w:rsidP="002F5825">
            <w:pPr>
              <w:autoSpaceDE w:val="0"/>
              <w:autoSpaceDN w:val="0"/>
              <w:adjustRightInd w:val="0"/>
              <w:spacing w:line="235" w:lineRule="auto"/>
              <w:ind w:left="-57"/>
              <w:jc w:val="center"/>
              <w:rPr>
                <w:rFonts w:eastAsia="Calibri"/>
                <w:b/>
                <w:color w:val="000000"/>
                <w:sz w:val="16"/>
                <w:szCs w:val="16"/>
              </w:rPr>
            </w:pPr>
          </w:p>
          <w:p w:rsidR="00186D46" w:rsidRDefault="00186D46" w:rsidP="002F5825">
            <w:pPr>
              <w:autoSpaceDE w:val="0"/>
              <w:autoSpaceDN w:val="0"/>
              <w:adjustRightInd w:val="0"/>
              <w:spacing w:line="235" w:lineRule="auto"/>
              <w:ind w:left="-57"/>
              <w:jc w:val="center"/>
              <w:rPr>
                <w:rFonts w:eastAsia="Calibri"/>
                <w:b/>
                <w:color w:val="000000"/>
                <w:sz w:val="16"/>
                <w:szCs w:val="16"/>
              </w:rPr>
            </w:pPr>
          </w:p>
          <w:p w:rsidR="00186D46" w:rsidRDefault="00186D46" w:rsidP="002F5825">
            <w:pPr>
              <w:autoSpaceDE w:val="0"/>
              <w:autoSpaceDN w:val="0"/>
              <w:adjustRightInd w:val="0"/>
              <w:spacing w:line="235" w:lineRule="auto"/>
              <w:ind w:left="-57"/>
              <w:jc w:val="center"/>
              <w:rPr>
                <w:rFonts w:eastAsia="Calibri"/>
                <w:b/>
                <w:color w:val="000000"/>
                <w:sz w:val="16"/>
                <w:szCs w:val="16"/>
              </w:rPr>
            </w:pPr>
          </w:p>
          <w:p w:rsidR="00186D46" w:rsidRDefault="00186D46" w:rsidP="002F5825">
            <w:pPr>
              <w:autoSpaceDE w:val="0"/>
              <w:autoSpaceDN w:val="0"/>
              <w:adjustRightInd w:val="0"/>
              <w:spacing w:line="235" w:lineRule="auto"/>
              <w:ind w:left="-57"/>
              <w:jc w:val="center"/>
              <w:rPr>
                <w:rFonts w:eastAsia="Calibri"/>
                <w:b/>
                <w:color w:val="000000"/>
                <w:sz w:val="16"/>
                <w:szCs w:val="16"/>
              </w:rPr>
            </w:pPr>
          </w:p>
          <w:p w:rsidR="0036719D" w:rsidRPr="00981A5A" w:rsidRDefault="0036719D" w:rsidP="002F5825">
            <w:pPr>
              <w:autoSpaceDE w:val="0"/>
              <w:autoSpaceDN w:val="0"/>
              <w:adjustRightInd w:val="0"/>
              <w:spacing w:line="235" w:lineRule="auto"/>
              <w:ind w:left="-57"/>
              <w:jc w:val="center"/>
              <w:rPr>
                <w:rFonts w:eastAsia="Calibri"/>
                <w:b/>
                <w:color w:val="000000"/>
                <w:sz w:val="16"/>
                <w:szCs w:val="16"/>
              </w:rPr>
            </w:pPr>
            <w:r w:rsidRPr="00981A5A">
              <w:rPr>
                <w:rFonts w:eastAsia="Calibri"/>
                <w:b/>
                <w:color w:val="000000"/>
                <w:sz w:val="16"/>
                <w:szCs w:val="16"/>
              </w:rPr>
              <w:t xml:space="preserve">Цель «Определение приоритетов государственной политики в области воспитания и социализации детей, основных направлений и механизмов развития </w:t>
            </w:r>
          </w:p>
          <w:p w:rsidR="0036719D" w:rsidRPr="00981A5A" w:rsidRDefault="0036719D" w:rsidP="002F5825">
            <w:pPr>
              <w:autoSpaceDE w:val="0"/>
              <w:autoSpaceDN w:val="0"/>
              <w:adjustRightInd w:val="0"/>
              <w:spacing w:line="235" w:lineRule="auto"/>
              <w:ind w:left="-57"/>
              <w:jc w:val="center"/>
              <w:rPr>
                <w:rFonts w:eastAsia="Calibri"/>
                <w:b/>
                <w:color w:val="000000"/>
                <w:sz w:val="16"/>
                <w:szCs w:val="16"/>
              </w:rPr>
            </w:pPr>
            <w:r w:rsidRPr="00981A5A">
              <w:rPr>
                <w:rFonts w:eastAsia="Calibri"/>
                <w:b/>
                <w:color w:val="000000"/>
                <w:sz w:val="16"/>
                <w:szCs w:val="16"/>
              </w:rPr>
              <w:t xml:space="preserve">институтов воспитания, формирования общественно-государственной системы воспитания детей в </w:t>
            </w:r>
            <w:r w:rsidR="00692680">
              <w:rPr>
                <w:rFonts w:eastAsia="Calibri"/>
                <w:b/>
                <w:color w:val="000000"/>
                <w:sz w:val="16"/>
                <w:szCs w:val="16"/>
              </w:rPr>
              <w:t xml:space="preserve">Порецком </w:t>
            </w:r>
            <w:r>
              <w:rPr>
                <w:rFonts w:eastAsia="Calibri"/>
                <w:b/>
                <w:color w:val="000000"/>
                <w:sz w:val="16"/>
                <w:szCs w:val="16"/>
              </w:rPr>
              <w:t xml:space="preserve"> районе</w:t>
            </w:r>
            <w:r w:rsidRPr="00981A5A">
              <w:rPr>
                <w:rFonts w:eastAsia="Calibri"/>
                <w:b/>
                <w:color w:val="000000"/>
                <w:sz w:val="16"/>
                <w:szCs w:val="16"/>
              </w:rPr>
              <w:t xml:space="preserve">, учитывающих интересы детей, </w:t>
            </w:r>
          </w:p>
          <w:p w:rsidR="0036719D" w:rsidRPr="00981A5A" w:rsidRDefault="0036719D" w:rsidP="002F5825">
            <w:pPr>
              <w:autoSpaceDE w:val="0"/>
              <w:autoSpaceDN w:val="0"/>
              <w:adjustRightInd w:val="0"/>
              <w:spacing w:line="235" w:lineRule="auto"/>
              <w:ind w:left="-57"/>
              <w:jc w:val="center"/>
              <w:rPr>
                <w:rFonts w:eastAsia="Calibri"/>
                <w:b/>
                <w:color w:val="000000"/>
                <w:sz w:val="16"/>
                <w:szCs w:val="16"/>
              </w:rPr>
            </w:pPr>
            <w:r w:rsidRPr="00981A5A">
              <w:rPr>
                <w:rFonts w:eastAsia="Calibri"/>
                <w:b/>
                <w:color w:val="000000"/>
                <w:sz w:val="16"/>
                <w:szCs w:val="16"/>
              </w:rPr>
              <w:t>актуальные потребности современного общества и государства»</w:t>
            </w:r>
          </w:p>
          <w:p w:rsidR="0036719D" w:rsidRPr="00981A5A" w:rsidRDefault="0036719D" w:rsidP="002F5825">
            <w:pPr>
              <w:autoSpaceDE w:val="0"/>
              <w:autoSpaceDN w:val="0"/>
              <w:adjustRightInd w:val="0"/>
              <w:spacing w:line="235" w:lineRule="auto"/>
              <w:ind w:left="-57"/>
              <w:jc w:val="center"/>
              <w:rPr>
                <w:rFonts w:eastAsia="Calibri"/>
                <w:b/>
                <w:color w:val="000000"/>
                <w:sz w:val="16"/>
                <w:szCs w:val="16"/>
              </w:rPr>
            </w:pPr>
          </w:p>
        </w:tc>
      </w:tr>
      <w:tr w:rsidR="0036719D" w:rsidRPr="00981A5A" w:rsidTr="002F5825">
        <w:tblPrEx>
          <w:tblBorders>
            <w:bottom w:val="single" w:sz="4" w:space="0" w:color="auto"/>
          </w:tblBorders>
        </w:tblPrEx>
        <w:tc>
          <w:tcPr>
            <w:tcW w:w="226" w:type="pct"/>
            <w:vMerge w:val="restart"/>
          </w:tcPr>
          <w:p w:rsidR="0036719D" w:rsidRPr="00981A5A" w:rsidRDefault="0036719D" w:rsidP="002F5825">
            <w:pPr>
              <w:autoSpaceDE w:val="0"/>
              <w:autoSpaceDN w:val="0"/>
              <w:adjustRightInd w:val="0"/>
              <w:spacing w:line="235" w:lineRule="auto"/>
              <w:ind w:left="-57"/>
              <w:jc w:val="both"/>
              <w:rPr>
                <w:rFonts w:eastAsia="Calibri"/>
                <w:color w:val="000000"/>
                <w:sz w:val="16"/>
                <w:szCs w:val="16"/>
              </w:rPr>
            </w:pPr>
            <w:r w:rsidRPr="00981A5A">
              <w:rPr>
                <w:rFonts w:eastAsia="Arial Unicode MS"/>
                <w:color w:val="000000"/>
                <w:sz w:val="16"/>
                <w:szCs w:val="16"/>
              </w:rPr>
              <w:lastRenderedPageBreak/>
              <w:t>Основное ме</w:t>
            </w:r>
            <w:r w:rsidRPr="00981A5A">
              <w:rPr>
                <w:rFonts w:eastAsia="Arial Unicode MS"/>
                <w:color w:val="000000"/>
                <w:sz w:val="16"/>
                <w:szCs w:val="16"/>
              </w:rPr>
              <w:softHyphen/>
              <w:t>роприятие 1</w:t>
            </w:r>
          </w:p>
        </w:tc>
        <w:tc>
          <w:tcPr>
            <w:tcW w:w="316" w:type="pct"/>
            <w:vMerge w:val="restart"/>
            <w:shd w:val="clear" w:color="auto" w:fill="auto"/>
          </w:tcPr>
          <w:p w:rsidR="0036719D" w:rsidRPr="00981A5A" w:rsidRDefault="0036719D" w:rsidP="002F5825">
            <w:pPr>
              <w:autoSpaceDE w:val="0"/>
              <w:autoSpaceDN w:val="0"/>
              <w:adjustRightInd w:val="0"/>
              <w:spacing w:line="235" w:lineRule="auto"/>
              <w:jc w:val="both"/>
              <w:rPr>
                <w:rFonts w:eastAsia="Arial Unicode MS"/>
                <w:color w:val="000000"/>
                <w:sz w:val="16"/>
                <w:szCs w:val="16"/>
              </w:rPr>
            </w:pPr>
            <w:r w:rsidRPr="00981A5A">
              <w:rPr>
                <w:rFonts w:eastAsia="Calibri"/>
                <w:color w:val="000000"/>
                <w:sz w:val="16"/>
                <w:szCs w:val="16"/>
              </w:rPr>
              <w:t>Совершенствование нормативно-правово</w:t>
            </w:r>
            <w:r w:rsidRPr="00981A5A">
              <w:rPr>
                <w:rFonts w:eastAsia="Calibri"/>
                <w:color w:val="000000"/>
                <w:sz w:val="16"/>
                <w:szCs w:val="16"/>
              </w:rPr>
              <w:softHyphen/>
              <w:t>го регулирования и организационно-уп</w:t>
            </w:r>
            <w:r w:rsidRPr="00981A5A">
              <w:rPr>
                <w:rFonts w:eastAsia="Calibri"/>
                <w:color w:val="000000"/>
                <w:sz w:val="16"/>
                <w:szCs w:val="16"/>
              </w:rPr>
              <w:softHyphen/>
              <w:t xml:space="preserve">равленческих механизмов в сфере воспитания </w:t>
            </w:r>
          </w:p>
        </w:tc>
        <w:tc>
          <w:tcPr>
            <w:tcW w:w="225" w:type="pct"/>
            <w:vMerge w:val="restart"/>
          </w:tcPr>
          <w:p w:rsidR="0036719D" w:rsidRPr="00981A5A" w:rsidRDefault="0036719D" w:rsidP="002F5825">
            <w:pPr>
              <w:autoSpaceDE w:val="0"/>
              <w:autoSpaceDN w:val="0"/>
              <w:adjustRightInd w:val="0"/>
              <w:spacing w:line="235" w:lineRule="auto"/>
              <w:jc w:val="both"/>
              <w:rPr>
                <w:rFonts w:eastAsia="Calibri"/>
                <w:color w:val="000000"/>
                <w:sz w:val="16"/>
                <w:szCs w:val="16"/>
              </w:rPr>
            </w:pPr>
            <w:r w:rsidRPr="00981A5A">
              <w:rPr>
                <w:rFonts w:eastAsia="Calibri"/>
                <w:color w:val="000000"/>
                <w:sz w:val="16"/>
                <w:szCs w:val="16"/>
              </w:rPr>
              <w:t>создание условий для консолидации усилий социальных институтов по воспитанию подрастающего поколения</w:t>
            </w:r>
          </w:p>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361" w:type="pct"/>
            <w:vMerge w:val="restart"/>
          </w:tcPr>
          <w:p w:rsidR="0036719D" w:rsidRPr="00981A5A" w:rsidRDefault="0036719D" w:rsidP="002F5825">
            <w:pPr>
              <w:spacing w:line="235" w:lineRule="auto"/>
              <w:jc w:val="both"/>
              <w:rPr>
                <w:rFonts w:eastAsia="Calibri"/>
                <w:color w:val="000000"/>
                <w:sz w:val="16"/>
                <w:szCs w:val="16"/>
              </w:rPr>
            </w:pPr>
            <w:r w:rsidRPr="00981A5A">
              <w:rPr>
                <w:rFonts w:eastAsia="Calibri"/>
                <w:color w:val="000000"/>
                <w:sz w:val="16"/>
                <w:szCs w:val="16"/>
              </w:rPr>
              <w:t xml:space="preserve">ответственный исполнитель – </w:t>
            </w:r>
            <w:r w:rsidR="004232CF">
              <w:rPr>
                <w:rFonts w:eastAsia="Calibri"/>
                <w:color w:val="000000"/>
                <w:sz w:val="16"/>
                <w:szCs w:val="16"/>
              </w:rPr>
              <w:t>отдел образования,  молодежной политики и спорта администрации Порецкого района</w:t>
            </w:r>
          </w:p>
        </w:tc>
        <w:tc>
          <w:tcPr>
            <w:tcW w:w="18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p>
        </w:tc>
        <w:tc>
          <w:tcPr>
            <w:tcW w:w="181"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p>
        </w:tc>
        <w:tc>
          <w:tcPr>
            <w:tcW w:w="137"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p>
        </w:tc>
        <w:tc>
          <w:tcPr>
            <w:tcW w:w="360" w:type="pct"/>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r w:rsidRPr="00981A5A">
              <w:rPr>
                <w:rFonts w:eastAsia="Calibri"/>
                <w:color w:val="000000"/>
                <w:sz w:val="16"/>
                <w:szCs w:val="16"/>
              </w:rPr>
              <w:t>всего</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spacing w:line="235" w:lineRule="auto"/>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r w:rsidRPr="00981A5A">
              <w:rPr>
                <w:rFonts w:eastAsia="Calibri"/>
                <w:color w:val="000000"/>
                <w:sz w:val="16"/>
                <w:szCs w:val="16"/>
              </w:rPr>
              <w:t>федеральный бюджет</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spacing w:line="235" w:lineRule="auto"/>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spacing w:line="235" w:lineRule="auto"/>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r w:rsidRPr="00981A5A">
              <w:rPr>
                <w:rFonts w:eastAsia="Calibri"/>
                <w:color w:val="000000"/>
                <w:sz w:val="16"/>
                <w:szCs w:val="16"/>
              </w:rPr>
              <w:t>республиканский бюджет Чувашской Республики</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Pr>
                <w:rFonts w:eastAsia="Calibri"/>
                <w:color w:val="000000"/>
                <w:sz w:val="16"/>
                <w:szCs w:val="16"/>
              </w:rPr>
              <w:t>местный</w:t>
            </w:r>
            <w:r w:rsidRPr="00981A5A">
              <w:rPr>
                <w:rFonts w:eastAsia="Calibri"/>
                <w:color w:val="000000"/>
                <w:sz w:val="16"/>
                <w:szCs w:val="16"/>
              </w:rPr>
              <w:t xml:space="preserve"> бюджет</w:t>
            </w:r>
            <w:r w:rsidR="00831EED">
              <w:rPr>
                <w:rFonts w:eastAsia="Calibri"/>
                <w:color w:val="000000"/>
                <w:sz w:val="16"/>
                <w:szCs w:val="16"/>
              </w:rPr>
              <w:t>Порецкого</w:t>
            </w:r>
            <w:r>
              <w:rPr>
                <w:rFonts w:eastAsia="Calibri"/>
                <w:color w:val="000000"/>
                <w:sz w:val="16"/>
                <w:szCs w:val="16"/>
              </w:rPr>
              <w:t xml:space="preserve"> района</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внебюджетные источники</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val="restart"/>
          </w:tcPr>
          <w:p w:rsidR="0036719D" w:rsidRPr="00981A5A" w:rsidRDefault="0036719D" w:rsidP="002F5825">
            <w:pPr>
              <w:spacing w:line="235" w:lineRule="auto"/>
              <w:ind w:left="-57"/>
              <w:jc w:val="both"/>
              <w:rPr>
                <w:rFonts w:eastAsia="Calibri"/>
                <w:color w:val="000000"/>
                <w:sz w:val="16"/>
                <w:szCs w:val="16"/>
              </w:rPr>
            </w:pPr>
            <w:r w:rsidRPr="00981A5A">
              <w:rPr>
                <w:color w:val="000000"/>
                <w:sz w:val="16"/>
                <w:szCs w:val="16"/>
              </w:rPr>
              <w:t>Целевой (ые) индикатор (ы) и показатель(и) подпрограммы (</w:t>
            </w:r>
            <w:r>
              <w:rPr>
                <w:color w:val="000000"/>
                <w:sz w:val="16"/>
                <w:szCs w:val="16"/>
              </w:rPr>
              <w:t>муниципальной</w:t>
            </w:r>
            <w:r w:rsidRPr="00981A5A">
              <w:rPr>
                <w:color w:val="000000"/>
                <w:sz w:val="16"/>
                <w:szCs w:val="16"/>
              </w:rPr>
              <w:t xml:space="preserve"> программы), увя</w:t>
            </w:r>
            <w:r w:rsidRPr="00981A5A">
              <w:rPr>
                <w:color w:val="000000"/>
                <w:sz w:val="16"/>
                <w:szCs w:val="16"/>
              </w:rPr>
              <w:softHyphen/>
              <w:t>занные с ос</w:t>
            </w:r>
            <w:r w:rsidRPr="00981A5A">
              <w:rPr>
                <w:color w:val="000000"/>
                <w:sz w:val="16"/>
                <w:szCs w:val="16"/>
              </w:rPr>
              <w:softHyphen/>
              <w:t>новным мероприятие</w:t>
            </w:r>
            <w:r w:rsidRPr="00981A5A">
              <w:rPr>
                <w:rFonts w:eastAsia="Calibri"/>
                <w:color w:val="000000"/>
                <w:sz w:val="16"/>
                <w:szCs w:val="16"/>
              </w:rPr>
              <w:t xml:space="preserve"> 1</w:t>
            </w:r>
          </w:p>
        </w:tc>
        <w:tc>
          <w:tcPr>
            <w:tcW w:w="2075" w:type="pct"/>
            <w:gridSpan w:val="8"/>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r w:rsidRPr="00981A5A">
              <w:rPr>
                <w:rFonts w:eastAsia="Calibri"/>
                <w:color w:val="000000"/>
                <w:sz w:val="16"/>
                <w:szCs w:val="16"/>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313" w:type="pct"/>
            <w:shd w:val="clear" w:color="auto" w:fill="auto"/>
          </w:tcPr>
          <w:p w:rsidR="0036719D" w:rsidRPr="00981A5A" w:rsidRDefault="00F343DE"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5</w:t>
            </w: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c>
          <w:tcPr>
            <w:tcW w:w="316"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c>
          <w:tcPr>
            <w:tcW w:w="27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c>
          <w:tcPr>
            <w:tcW w:w="270"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c>
          <w:tcPr>
            <w:tcW w:w="315"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c>
          <w:tcPr>
            <w:tcW w:w="316" w:type="pct"/>
          </w:tcPr>
          <w:p w:rsidR="0036719D" w:rsidRPr="00981A5A" w:rsidRDefault="00F343DE"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c>
          <w:tcPr>
            <w:tcW w:w="316"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c>
          <w:tcPr>
            <w:tcW w:w="268"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r>
      <w:tr w:rsidR="0036719D" w:rsidRPr="00981A5A" w:rsidTr="002F5825">
        <w:tblPrEx>
          <w:tblBorders>
            <w:bottom w:val="single" w:sz="4" w:space="0" w:color="auto"/>
          </w:tblBorders>
        </w:tblPrEx>
        <w:tc>
          <w:tcPr>
            <w:tcW w:w="226" w:type="pct"/>
            <w:vMerge/>
          </w:tcPr>
          <w:p w:rsidR="0036719D" w:rsidRPr="00981A5A" w:rsidRDefault="0036719D" w:rsidP="002F5825">
            <w:pPr>
              <w:spacing w:line="235" w:lineRule="auto"/>
              <w:ind w:left="-57"/>
              <w:jc w:val="both"/>
              <w:rPr>
                <w:rFonts w:eastAsia="Calibri"/>
                <w:color w:val="000000"/>
                <w:sz w:val="16"/>
                <w:szCs w:val="16"/>
              </w:rPr>
            </w:pPr>
          </w:p>
        </w:tc>
        <w:tc>
          <w:tcPr>
            <w:tcW w:w="2075" w:type="pct"/>
            <w:gridSpan w:val="8"/>
            <w:shd w:val="clear" w:color="auto" w:fill="auto"/>
          </w:tcPr>
          <w:p w:rsidR="0036719D" w:rsidRPr="00981A5A" w:rsidRDefault="0036719D" w:rsidP="002F5825">
            <w:pPr>
              <w:autoSpaceDE w:val="0"/>
              <w:autoSpaceDN w:val="0"/>
              <w:adjustRightInd w:val="0"/>
              <w:spacing w:line="235" w:lineRule="auto"/>
              <w:jc w:val="both"/>
              <w:rPr>
                <w:rFonts w:eastAsia="Calibri"/>
                <w:color w:val="000000"/>
                <w:sz w:val="16"/>
                <w:szCs w:val="16"/>
              </w:rPr>
            </w:pPr>
            <w:r w:rsidRPr="00981A5A">
              <w:rPr>
                <w:rFonts w:eastAsia="Calibri"/>
                <w:color w:val="000000"/>
                <w:sz w:val="16"/>
                <w:szCs w:val="16"/>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 %</w:t>
            </w:r>
          </w:p>
        </w:tc>
        <w:tc>
          <w:tcPr>
            <w:tcW w:w="313"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30</w:t>
            </w: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35</w:t>
            </w:r>
          </w:p>
        </w:tc>
        <w:tc>
          <w:tcPr>
            <w:tcW w:w="316"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35</w:t>
            </w:r>
          </w:p>
        </w:tc>
        <w:tc>
          <w:tcPr>
            <w:tcW w:w="27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35</w:t>
            </w:r>
          </w:p>
        </w:tc>
        <w:tc>
          <w:tcPr>
            <w:tcW w:w="270"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40</w:t>
            </w:r>
          </w:p>
        </w:tc>
        <w:tc>
          <w:tcPr>
            <w:tcW w:w="315"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40</w:t>
            </w:r>
          </w:p>
        </w:tc>
        <w:tc>
          <w:tcPr>
            <w:tcW w:w="316"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40</w:t>
            </w:r>
          </w:p>
        </w:tc>
        <w:tc>
          <w:tcPr>
            <w:tcW w:w="316"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45</w:t>
            </w:r>
          </w:p>
        </w:tc>
        <w:tc>
          <w:tcPr>
            <w:tcW w:w="268"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50</w:t>
            </w:r>
          </w:p>
        </w:tc>
      </w:tr>
      <w:tr w:rsidR="0036719D" w:rsidRPr="00981A5A" w:rsidTr="002F5825">
        <w:tblPrEx>
          <w:tblBorders>
            <w:bottom w:val="single" w:sz="4" w:space="0" w:color="auto"/>
          </w:tblBorders>
        </w:tblPrEx>
        <w:tc>
          <w:tcPr>
            <w:tcW w:w="5000" w:type="pct"/>
            <w:gridSpan w:val="18"/>
          </w:tcPr>
          <w:p w:rsidR="0036719D" w:rsidRPr="00981A5A" w:rsidRDefault="0036719D" w:rsidP="002F5825">
            <w:pPr>
              <w:autoSpaceDE w:val="0"/>
              <w:autoSpaceDN w:val="0"/>
              <w:adjustRightInd w:val="0"/>
              <w:ind w:left="-57"/>
              <w:jc w:val="center"/>
              <w:rPr>
                <w:rFonts w:eastAsia="Calibri"/>
                <w:b/>
                <w:color w:val="000000"/>
                <w:sz w:val="16"/>
                <w:szCs w:val="16"/>
              </w:rPr>
            </w:pPr>
          </w:p>
          <w:p w:rsidR="0036719D" w:rsidRPr="00981A5A" w:rsidRDefault="0036719D" w:rsidP="002F5825">
            <w:pPr>
              <w:autoSpaceDE w:val="0"/>
              <w:autoSpaceDN w:val="0"/>
              <w:adjustRightInd w:val="0"/>
              <w:ind w:left="-57"/>
              <w:jc w:val="center"/>
              <w:rPr>
                <w:rFonts w:eastAsia="Calibri"/>
                <w:b/>
                <w:color w:val="000000"/>
                <w:sz w:val="16"/>
                <w:szCs w:val="16"/>
              </w:rPr>
            </w:pPr>
            <w:r w:rsidRPr="00981A5A">
              <w:rPr>
                <w:rFonts w:eastAsia="Calibri"/>
                <w:b/>
                <w:color w:val="000000"/>
                <w:sz w:val="16"/>
                <w:szCs w:val="16"/>
              </w:rPr>
              <w:t xml:space="preserve">Цель «Определение приоритетов государственной политики в области воспитания и социализации детей, основных направлений и механизмов развития </w:t>
            </w:r>
          </w:p>
          <w:p w:rsidR="0036719D" w:rsidRPr="00981A5A" w:rsidRDefault="0036719D" w:rsidP="002F5825">
            <w:pPr>
              <w:autoSpaceDE w:val="0"/>
              <w:autoSpaceDN w:val="0"/>
              <w:adjustRightInd w:val="0"/>
              <w:ind w:left="-57"/>
              <w:jc w:val="center"/>
              <w:rPr>
                <w:rFonts w:eastAsia="Calibri"/>
                <w:b/>
                <w:color w:val="000000"/>
                <w:sz w:val="16"/>
                <w:szCs w:val="16"/>
              </w:rPr>
            </w:pPr>
            <w:r w:rsidRPr="00981A5A">
              <w:rPr>
                <w:rFonts w:eastAsia="Calibri"/>
                <w:b/>
                <w:color w:val="000000"/>
                <w:sz w:val="16"/>
                <w:szCs w:val="16"/>
              </w:rPr>
              <w:t xml:space="preserve">институтов воспитания, формирования общественно-государственной системы воспитания детей в </w:t>
            </w:r>
            <w:r w:rsidR="00692680">
              <w:rPr>
                <w:rFonts w:eastAsia="Calibri"/>
                <w:b/>
                <w:color w:val="000000"/>
                <w:sz w:val="16"/>
                <w:szCs w:val="16"/>
              </w:rPr>
              <w:t xml:space="preserve">Порецком </w:t>
            </w:r>
            <w:r>
              <w:rPr>
                <w:rFonts w:eastAsia="Calibri"/>
                <w:b/>
                <w:color w:val="000000"/>
                <w:sz w:val="16"/>
                <w:szCs w:val="16"/>
              </w:rPr>
              <w:t xml:space="preserve"> районе</w:t>
            </w:r>
            <w:r w:rsidRPr="00981A5A">
              <w:rPr>
                <w:rFonts w:eastAsia="Calibri"/>
                <w:b/>
                <w:color w:val="000000"/>
                <w:sz w:val="16"/>
                <w:szCs w:val="16"/>
              </w:rPr>
              <w:t xml:space="preserve">, учитывающих интересы детей, </w:t>
            </w:r>
          </w:p>
          <w:p w:rsidR="0036719D" w:rsidRPr="00981A5A" w:rsidRDefault="0036719D" w:rsidP="002F5825">
            <w:pPr>
              <w:autoSpaceDE w:val="0"/>
              <w:autoSpaceDN w:val="0"/>
              <w:adjustRightInd w:val="0"/>
              <w:ind w:left="-57"/>
              <w:jc w:val="center"/>
              <w:rPr>
                <w:rFonts w:eastAsia="Calibri"/>
                <w:b/>
                <w:color w:val="000000"/>
                <w:sz w:val="16"/>
                <w:szCs w:val="16"/>
              </w:rPr>
            </w:pPr>
            <w:r w:rsidRPr="00981A5A">
              <w:rPr>
                <w:rFonts w:eastAsia="Calibri"/>
                <w:b/>
                <w:color w:val="000000"/>
                <w:sz w:val="16"/>
                <w:szCs w:val="16"/>
              </w:rPr>
              <w:t>актуальные потребности современного общества и государства»</w:t>
            </w:r>
          </w:p>
          <w:p w:rsidR="0036719D" w:rsidRPr="00981A5A" w:rsidRDefault="0036719D" w:rsidP="002F5825">
            <w:pPr>
              <w:autoSpaceDE w:val="0"/>
              <w:autoSpaceDN w:val="0"/>
              <w:adjustRightInd w:val="0"/>
              <w:ind w:left="-57"/>
              <w:jc w:val="center"/>
              <w:rPr>
                <w:rFonts w:eastAsia="Calibri"/>
                <w:b/>
                <w:color w:val="000000"/>
                <w:sz w:val="16"/>
                <w:szCs w:val="16"/>
              </w:rPr>
            </w:pPr>
          </w:p>
        </w:tc>
      </w:tr>
      <w:tr w:rsidR="0036719D" w:rsidRPr="00981A5A" w:rsidTr="002F5825">
        <w:tblPrEx>
          <w:tblBorders>
            <w:bottom w:val="single" w:sz="4" w:space="0" w:color="auto"/>
          </w:tblBorders>
        </w:tblPrEx>
        <w:tc>
          <w:tcPr>
            <w:tcW w:w="226" w:type="pct"/>
            <w:vMerge w:val="restart"/>
          </w:tcPr>
          <w:p w:rsidR="0036719D" w:rsidRPr="00981A5A" w:rsidRDefault="0036719D" w:rsidP="002F5825">
            <w:pPr>
              <w:autoSpaceDE w:val="0"/>
              <w:autoSpaceDN w:val="0"/>
              <w:adjustRightInd w:val="0"/>
              <w:ind w:left="-57"/>
              <w:jc w:val="both"/>
              <w:rPr>
                <w:rFonts w:eastAsia="Calibri"/>
                <w:color w:val="000000"/>
                <w:sz w:val="16"/>
                <w:szCs w:val="16"/>
              </w:rPr>
            </w:pPr>
            <w:r>
              <w:rPr>
                <w:rFonts w:eastAsia="Arial Unicode MS"/>
                <w:color w:val="000000"/>
                <w:sz w:val="16"/>
                <w:szCs w:val="16"/>
              </w:rPr>
              <w:t>Основное ме</w:t>
            </w:r>
            <w:r>
              <w:rPr>
                <w:rFonts w:eastAsia="Arial Unicode MS"/>
                <w:color w:val="000000"/>
                <w:sz w:val="16"/>
                <w:szCs w:val="16"/>
              </w:rPr>
              <w:softHyphen/>
              <w:t>роприятие 2</w:t>
            </w:r>
          </w:p>
        </w:tc>
        <w:tc>
          <w:tcPr>
            <w:tcW w:w="316" w:type="pct"/>
            <w:vMerge w:val="restart"/>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 xml:space="preserve">Реализация отдельных мероприятий </w:t>
            </w:r>
            <w:r w:rsidRPr="00981A5A">
              <w:rPr>
                <w:rFonts w:eastAsia="Calibri"/>
                <w:color w:val="000000"/>
                <w:sz w:val="16"/>
                <w:szCs w:val="16"/>
              </w:rPr>
              <w:lastRenderedPageBreak/>
              <w:t>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225" w:type="pct"/>
            <w:vMerge w:val="restart"/>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lastRenderedPageBreak/>
              <w:t>формирование социокультурно</w:t>
            </w:r>
            <w:r w:rsidRPr="00981A5A">
              <w:rPr>
                <w:rFonts w:eastAsia="Calibri"/>
                <w:color w:val="000000"/>
                <w:sz w:val="16"/>
                <w:szCs w:val="16"/>
              </w:rPr>
              <w:lastRenderedPageBreak/>
              <w:t>й инфраструктуры, содействующей успешной социализации детей и интегрирующей воспитательные возможности об</w:t>
            </w:r>
            <w:r w:rsidRPr="00981A5A">
              <w:rPr>
                <w:rFonts w:eastAsia="Calibri"/>
                <w:color w:val="000000"/>
                <w:sz w:val="16"/>
                <w:szCs w:val="16"/>
              </w:rPr>
              <w:softHyphen/>
              <w:t>разоват</w:t>
            </w:r>
            <w:r>
              <w:rPr>
                <w:rFonts w:eastAsia="Calibri"/>
                <w:color w:val="000000"/>
                <w:sz w:val="16"/>
                <w:szCs w:val="16"/>
              </w:rPr>
              <w:t xml:space="preserve">ельных, культурных, спортивных </w:t>
            </w:r>
            <w:r w:rsidRPr="00981A5A">
              <w:rPr>
                <w:rFonts w:eastAsia="Calibri"/>
                <w:color w:val="000000"/>
                <w:sz w:val="16"/>
                <w:szCs w:val="16"/>
              </w:rPr>
              <w:t>и других организаций</w:t>
            </w:r>
          </w:p>
        </w:tc>
        <w:tc>
          <w:tcPr>
            <w:tcW w:w="361" w:type="pct"/>
            <w:vMerge w:val="restart"/>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lastRenderedPageBreak/>
              <w:t xml:space="preserve">ответственный исполнитель – </w:t>
            </w:r>
            <w:r w:rsidR="004232CF">
              <w:rPr>
                <w:rFonts w:eastAsia="Calibri"/>
                <w:color w:val="000000"/>
                <w:sz w:val="16"/>
                <w:szCs w:val="16"/>
              </w:rPr>
              <w:t xml:space="preserve">отдел образования,  </w:t>
            </w:r>
            <w:r w:rsidR="004232CF">
              <w:rPr>
                <w:rFonts w:eastAsia="Calibri"/>
                <w:color w:val="000000"/>
                <w:sz w:val="16"/>
                <w:szCs w:val="16"/>
              </w:rPr>
              <w:lastRenderedPageBreak/>
              <w:t>молодежной политики и спорта администрации Порецкого района</w:t>
            </w:r>
          </w:p>
        </w:tc>
        <w:tc>
          <w:tcPr>
            <w:tcW w:w="180"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p>
        </w:tc>
        <w:tc>
          <w:tcPr>
            <w:tcW w:w="181"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p>
        </w:tc>
        <w:tc>
          <w:tcPr>
            <w:tcW w:w="315"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p>
        </w:tc>
        <w:tc>
          <w:tcPr>
            <w:tcW w:w="137"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p>
        </w:tc>
        <w:tc>
          <w:tcPr>
            <w:tcW w:w="360" w:type="pct"/>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всего</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федеральный бюджет</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х</w:t>
            </w:r>
          </w:p>
        </w:tc>
        <w:tc>
          <w:tcPr>
            <w:tcW w:w="181"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х</w:t>
            </w:r>
          </w:p>
        </w:tc>
        <w:tc>
          <w:tcPr>
            <w:tcW w:w="315"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х</w:t>
            </w:r>
          </w:p>
        </w:tc>
        <w:tc>
          <w:tcPr>
            <w:tcW w:w="137"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х</w:t>
            </w:r>
          </w:p>
        </w:tc>
        <w:tc>
          <w:tcPr>
            <w:tcW w:w="360" w:type="pct"/>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республиканск</w:t>
            </w:r>
            <w:r w:rsidRPr="00981A5A">
              <w:rPr>
                <w:rFonts w:eastAsia="Calibri"/>
                <w:color w:val="000000"/>
                <w:sz w:val="16"/>
                <w:szCs w:val="16"/>
              </w:rPr>
              <w:lastRenderedPageBreak/>
              <w:t>ий бюджет Чувашской Республики</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lastRenderedPageBreak/>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143F2B">
              <w:rPr>
                <w:rFonts w:eastAsia="Calibri"/>
                <w:color w:val="000000"/>
                <w:sz w:val="16"/>
                <w:szCs w:val="16"/>
              </w:rPr>
              <w:t xml:space="preserve">местный бюджет </w:t>
            </w:r>
            <w:r w:rsidR="00831EED">
              <w:rPr>
                <w:rFonts w:eastAsia="Calibri"/>
                <w:color w:val="000000"/>
                <w:sz w:val="16"/>
                <w:szCs w:val="16"/>
              </w:rPr>
              <w:t>Порецкого</w:t>
            </w:r>
            <w:r w:rsidRPr="00143F2B">
              <w:rPr>
                <w:rFonts w:eastAsia="Calibri"/>
                <w:color w:val="000000"/>
                <w:sz w:val="16"/>
                <w:szCs w:val="16"/>
              </w:rPr>
              <w:t xml:space="preserve"> района</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Default="0036719D" w:rsidP="002F5825">
            <w:pPr>
              <w:autoSpaceDE w:val="0"/>
              <w:autoSpaceDN w:val="0"/>
              <w:adjustRightInd w:val="0"/>
              <w:jc w:val="both"/>
              <w:rPr>
                <w:rFonts w:eastAsia="Calibri"/>
                <w:color w:val="000000"/>
                <w:sz w:val="16"/>
                <w:szCs w:val="16"/>
              </w:rPr>
            </w:pPr>
          </w:p>
          <w:p w:rsidR="009F3605" w:rsidRDefault="009F3605" w:rsidP="002F5825">
            <w:pPr>
              <w:autoSpaceDE w:val="0"/>
              <w:autoSpaceDN w:val="0"/>
              <w:adjustRightInd w:val="0"/>
              <w:jc w:val="both"/>
              <w:rPr>
                <w:rFonts w:eastAsia="Calibri"/>
                <w:color w:val="000000"/>
                <w:sz w:val="16"/>
                <w:szCs w:val="16"/>
              </w:rPr>
            </w:pPr>
          </w:p>
          <w:p w:rsidR="009F3605" w:rsidRPr="00981A5A" w:rsidRDefault="009F3605" w:rsidP="002F5825">
            <w:pPr>
              <w:autoSpaceDE w:val="0"/>
              <w:autoSpaceDN w:val="0"/>
              <w:adjustRightInd w:val="0"/>
              <w:jc w:val="both"/>
              <w:rPr>
                <w:rFonts w:eastAsia="Calibri"/>
                <w:color w:val="000000"/>
                <w:sz w:val="16"/>
                <w:szCs w:val="16"/>
              </w:rPr>
            </w:pP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val="restart"/>
          </w:tcPr>
          <w:p w:rsidR="0036719D" w:rsidRPr="00981A5A" w:rsidRDefault="0036719D" w:rsidP="002F5825">
            <w:pPr>
              <w:autoSpaceDE w:val="0"/>
              <w:autoSpaceDN w:val="0"/>
              <w:adjustRightInd w:val="0"/>
              <w:ind w:left="-57"/>
              <w:jc w:val="both"/>
              <w:rPr>
                <w:rFonts w:eastAsia="Calibri"/>
                <w:color w:val="000000"/>
                <w:sz w:val="16"/>
                <w:szCs w:val="16"/>
              </w:rPr>
            </w:pPr>
            <w:r w:rsidRPr="00981A5A">
              <w:rPr>
                <w:color w:val="000000"/>
                <w:sz w:val="16"/>
                <w:szCs w:val="16"/>
              </w:rPr>
              <w:t>Целевой (ые) индикатор (ы) и показатель(и) подпрограммы (</w:t>
            </w:r>
            <w:r>
              <w:rPr>
                <w:color w:val="000000"/>
                <w:sz w:val="16"/>
                <w:szCs w:val="16"/>
              </w:rPr>
              <w:t>муниципальной</w:t>
            </w:r>
            <w:r w:rsidRPr="00981A5A">
              <w:rPr>
                <w:color w:val="000000"/>
                <w:sz w:val="16"/>
                <w:szCs w:val="16"/>
              </w:rPr>
              <w:t xml:space="preserve"> программы), увя</w:t>
            </w:r>
            <w:r w:rsidRPr="00981A5A">
              <w:rPr>
                <w:color w:val="000000"/>
                <w:sz w:val="16"/>
                <w:szCs w:val="16"/>
              </w:rPr>
              <w:softHyphen/>
              <w:t>занные с ос</w:t>
            </w:r>
            <w:r w:rsidRPr="00981A5A">
              <w:rPr>
                <w:color w:val="000000"/>
                <w:sz w:val="16"/>
                <w:szCs w:val="16"/>
              </w:rPr>
              <w:softHyphen/>
              <w:t>новным мероприятие</w:t>
            </w:r>
            <w:r>
              <w:rPr>
                <w:rFonts w:eastAsia="Calibri"/>
                <w:bCs/>
                <w:color w:val="000000"/>
                <w:sz w:val="16"/>
                <w:szCs w:val="16"/>
              </w:rPr>
              <w:t xml:space="preserve"> 2</w:t>
            </w:r>
          </w:p>
        </w:tc>
        <w:tc>
          <w:tcPr>
            <w:tcW w:w="2075" w:type="pct"/>
            <w:gridSpan w:val="8"/>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Количество проведенных республиканских мероприятий в сфере воспитания и социализации детей, ед.</w:t>
            </w:r>
          </w:p>
        </w:tc>
        <w:tc>
          <w:tcPr>
            <w:tcW w:w="313"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5</w:t>
            </w:r>
          </w:p>
        </w:tc>
        <w:tc>
          <w:tcPr>
            <w:tcW w:w="315"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c>
          <w:tcPr>
            <w:tcW w:w="316"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c>
          <w:tcPr>
            <w:tcW w:w="270" w:type="pct"/>
            <w:shd w:val="clear" w:color="auto" w:fill="auto"/>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c>
          <w:tcPr>
            <w:tcW w:w="270"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c>
          <w:tcPr>
            <w:tcW w:w="315"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c>
          <w:tcPr>
            <w:tcW w:w="316"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77</w:t>
            </w:r>
          </w:p>
        </w:tc>
        <w:tc>
          <w:tcPr>
            <w:tcW w:w="316"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c>
          <w:tcPr>
            <w:tcW w:w="268" w:type="pct"/>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7</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ind w:left="-57"/>
              <w:jc w:val="both"/>
              <w:rPr>
                <w:rFonts w:eastAsia="Calibri"/>
                <w:i/>
                <w:color w:val="000000"/>
                <w:sz w:val="16"/>
                <w:szCs w:val="16"/>
              </w:rPr>
            </w:pPr>
          </w:p>
        </w:tc>
        <w:tc>
          <w:tcPr>
            <w:tcW w:w="2075" w:type="pct"/>
            <w:gridSpan w:val="8"/>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Доля детей и молодежи, принявших участие в мероприятиях республиканского, всероссийского уровней, %</w:t>
            </w:r>
          </w:p>
        </w:tc>
        <w:tc>
          <w:tcPr>
            <w:tcW w:w="313"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5</w:t>
            </w:r>
          </w:p>
        </w:tc>
        <w:tc>
          <w:tcPr>
            <w:tcW w:w="315"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7</w:t>
            </w:r>
          </w:p>
        </w:tc>
        <w:tc>
          <w:tcPr>
            <w:tcW w:w="316"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7</w:t>
            </w:r>
          </w:p>
        </w:tc>
        <w:tc>
          <w:tcPr>
            <w:tcW w:w="270"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7</w:t>
            </w:r>
          </w:p>
        </w:tc>
        <w:tc>
          <w:tcPr>
            <w:tcW w:w="270" w:type="pct"/>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9</w:t>
            </w:r>
          </w:p>
        </w:tc>
        <w:tc>
          <w:tcPr>
            <w:tcW w:w="315" w:type="pct"/>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9</w:t>
            </w:r>
          </w:p>
        </w:tc>
        <w:tc>
          <w:tcPr>
            <w:tcW w:w="316" w:type="pct"/>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9</w:t>
            </w:r>
          </w:p>
        </w:tc>
        <w:tc>
          <w:tcPr>
            <w:tcW w:w="316" w:type="pct"/>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10</w:t>
            </w:r>
          </w:p>
        </w:tc>
        <w:tc>
          <w:tcPr>
            <w:tcW w:w="268" w:type="pct"/>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15</w:t>
            </w:r>
          </w:p>
        </w:tc>
      </w:tr>
      <w:tr w:rsidR="0036719D" w:rsidRPr="00981A5A" w:rsidTr="002F5825">
        <w:tblPrEx>
          <w:tblBorders>
            <w:bottom w:val="single" w:sz="4" w:space="0" w:color="auto"/>
          </w:tblBorders>
        </w:tblPrEx>
        <w:tc>
          <w:tcPr>
            <w:tcW w:w="5000" w:type="pct"/>
            <w:gridSpan w:val="18"/>
          </w:tcPr>
          <w:p w:rsidR="0036719D" w:rsidRPr="00981A5A" w:rsidRDefault="0036719D" w:rsidP="002F5825">
            <w:pPr>
              <w:autoSpaceDE w:val="0"/>
              <w:autoSpaceDN w:val="0"/>
              <w:adjustRightInd w:val="0"/>
              <w:ind w:left="-57"/>
              <w:jc w:val="center"/>
              <w:rPr>
                <w:rFonts w:eastAsia="Calibri"/>
                <w:b/>
                <w:color w:val="000000"/>
                <w:sz w:val="16"/>
                <w:szCs w:val="16"/>
              </w:rPr>
            </w:pPr>
          </w:p>
          <w:p w:rsidR="009441CD" w:rsidRDefault="009441CD" w:rsidP="002F5825">
            <w:pPr>
              <w:autoSpaceDE w:val="0"/>
              <w:autoSpaceDN w:val="0"/>
              <w:adjustRightInd w:val="0"/>
              <w:ind w:left="-57"/>
              <w:jc w:val="center"/>
              <w:rPr>
                <w:rFonts w:eastAsia="Calibri"/>
                <w:b/>
                <w:color w:val="000000"/>
                <w:sz w:val="16"/>
                <w:szCs w:val="16"/>
              </w:rPr>
            </w:pPr>
          </w:p>
          <w:p w:rsidR="009441CD" w:rsidRDefault="009441CD" w:rsidP="002F5825">
            <w:pPr>
              <w:autoSpaceDE w:val="0"/>
              <w:autoSpaceDN w:val="0"/>
              <w:adjustRightInd w:val="0"/>
              <w:ind w:left="-57"/>
              <w:jc w:val="center"/>
              <w:rPr>
                <w:rFonts w:eastAsia="Calibri"/>
                <w:b/>
                <w:color w:val="000000"/>
                <w:sz w:val="16"/>
                <w:szCs w:val="16"/>
              </w:rPr>
            </w:pPr>
          </w:p>
          <w:p w:rsidR="009441CD" w:rsidRDefault="009441CD" w:rsidP="002F5825">
            <w:pPr>
              <w:autoSpaceDE w:val="0"/>
              <w:autoSpaceDN w:val="0"/>
              <w:adjustRightInd w:val="0"/>
              <w:ind w:left="-57"/>
              <w:jc w:val="center"/>
              <w:rPr>
                <w:rFonts w:eastAsia="Calibri"/>
                <w:b/>
                <w:color w:val="000000"/>
                <w:sz w:val="16"/>
                <w:szCs w:val="16"/>
              </w:rPr>
            </w:pPr>
          </w:p>
          <w:p w:rsidR="009441CD" w:rsidRDefault="009441CD" w:rsidP="002F5825">
            <w:pPr>
              <w:autoSpaceDE w:val="0"/>
              <w:autoSpaceDN w:val="0"/>
              <w:adjustRightInd w:val="0"/>
              <w:ind w:left="-57"/>
              <w:jc w:val="center"/>
              <w:rPr>
                <w:rFonts w:eastAsia="Calibri"/>
                <w:b/>
                <w:color w:val="000000"/>
                <w:sz w:val="16"/>
                <w:szCs w:val="16"/>
              </w:rPr>
            </w:pPr>
          </w:p>
          <w:p w:rsidR="0036719D" w:rsidRPr="00981A5A" w:rsidRDefault="0036719D" w:rsidP="002F5825">
            <w:pPr>
              <w:autoSpaceDE w:val="0"/>
              <w:autoSpaceDN w:val="0"/>
              <w:adjustRightInd w:val="0"/>
              <w:ind w:left="-57"/>
              <w:jc w:val="center"/>
              <w:rPr>
                <w:rFonts w:eastAsia="Calibri"/>
                <w:b/>
                <w:color w:val="000000"/>
                <w:sz w:val="16"/>
                <w:szCs w:val="16"/>
              </w:rPr>
            </w:pPr>
            <w:r w:rsidRPr="00981A5A">
              <w:rPr>
                <w:rFonts w:eastAsia="Calibri"/>
                <w:b/>
                <w:color w:val="000000"/>
                <w:sz w:val="16"/>
                <w:szCs w:val="16"/>
              </w:rPr>
              <w:t xml:space="preserve">Цель «Определение приоритетов государственной политики в области воспитания и социализации детей, основных направлений и механизмов развития </w:t>
            </w:r>
          </w:p>
          <w:p w:rsidR="0036719D" w:rsidRPr="00981A5A" w:rsidRDefault="0036719D" w:rsidP="002F5825">
            <w:pPr>
              <w:autoSpaceDE w:val="0"/>
              <w:autoSpaceDN w:val="0"/>
              <w:adjustRightInd w:val="0"/>
              <w:ind w:left="-57"/>
              <w:jc w:val="center"/>
              <w:rPr>
                <w:rFonts w:eastAsia="Calibri"/>
                <w:b/>
                <w:color w:val="000000"/>
                <w:sz w:val="16"/>
                <w:szCs w:val="16"/>
              </w:rPr>
            </w:pPr>
            <w:r w:rsidRPr="00981A5A">
              <w:rPr>
                <w:rFonts w:eastAsia="Calibri"/>
                <w:b/>
                <w:color w:val="000000"/>
                <w:sz w:val="16"/>
                <w:szCs w:val="16"/>
              </w:rPr>
              <w:t xml:space="preserve">институтов воспитания, формирования общественно-государственной системы воспитания детей в </w:t>
            </w:r>
            <w:r w:rsidR="00692680">
              <w:rPr>
                <w:rFonts w:eastAsia="Calibri"/>
                <w:b/>
                <w:color w:val="000000"/>
                <w:sz w:val="16"/>
                <w:szCs w:val="16"/>
              </w:rPr>
              <w:t>Порецком</w:t>
            </w:r>
            <w:r>
              <w:rPr>
                <w:rFonts w:eastAsia="Calibri"/>
                <w:b/>
                <w:color w:val="000000"/>
                <w:sz w:val="16"/>
                <w:szCs w:val="16"/>
              </w:rPr>
              <w:t>районе</w:t>
            </w:r>
            <w:r w:rsidRPr="00981A5A">
              <w:rPr>
                <w:rFonts w:eastAsia="Calibri"/>
                <w:b/>
                <w:color w:val="000000"/>
                <w:sz w:val="16"/>
                <w:szCs w:val="16"/>
              </w:rPr>
              <w:t xml:space="preserve">, учитывающих интересы детей, </w:t>
            </w:r>
          </w:p>
          <w:p w:rsidR="0036719D" w:rsidRPr="00981A5A" w:rsidRDefault="0036719D" w:rsidP="002F5825">
            <w:pPr>
              <w:autoSpaceDE w:val="0"/>
              <w:autoSpaceDN w:val="0"/>
              <w:adjustRightInd w:val="0"/>
              <w:ind w:left="-57"/>
              <w:jc w:val="center"/>
              <w:rPr>
                <w:rFonts w:eastAsia="Calibri"/>
                <w:b/>
                <w:color w:val="000000"/>
                <w:sz w:val="16"/>
                <w:szCs w:val="16"/>
              </w:rPr>
            </w:pPr>
            <w:r w:rsidRPr="00981A5A">
              <w:rPr>
                <w:rFonts w:eastAsia="Calibri"/>
                <w:b/>
                <w:color w:val="000000"/>
                <w:sz w:val="16"/>
                <w:szCs w:val="16"/>
              </w:rPr>
              <w:t>актуальные потребности современного общества и государства»</w:t>
            </w:r>
          </w:p>
          <w:p w:rsidR="0036719D" w:rsidRPr="00981A5A" w:rsidRDefault="0036719D" w:rsidP="002F5825">
            <w:pPr>
              <w:autoSpaceDE w:val="0"/>
              <w:autoSpaceDN w:val="0"/>
              <w:adjustRightInd w:val="0"/>
              <w:ind w:left="-57"/>
              <w:jc w:val="center"/>
              <w:rPr>
                <w:rFonts w:eastAsia="Calibri"/>
                <w:b/>
                <w:color w:val="000000"/>
                <w:sz w:val="16"/>
                <w:szCs w:val="16"/>
              </w:rPr>
            </w:pPr>
          </w:p>
        </w:tc>
      </w:tr>
      <w:tr w:rsidR="0036719D" w:rsidRPr="00981A5A" w:rsidTr="002F5825">
        <w:tblPrEx>
          <w:tblBorders>
            <w:bottom w:val="single" w:sz="4" w:space="0" w:color="auto"/>
          </w:tblBorders>
        </w:tblPrEx>
        <w:tc>
          <w:tcPr>
            <w:tcW w:w="226" w:type="pct"/>
            <w:vMerge w:val="restart"/>
          </w:tcPr>
          <w:p w:rsidR="0036719D" w:rsidRPr="00981A5A" w:rsidRDefault="0036719D" w:rsidP="002F5825">
            <w:pPr>
              <w:autoSpaceDE w:val="0"/>
              <w:autoSpaceDN w:val="0"/>
              <w:adjustRightInd w:val="0"/>
              <w:ind w:left="-57"/>
              <w:jc w:val="both"/>
              <w:rPr>
                <w:rFonts w:eastAsia="Calibri"/>
                <w:color w:val="000000"/>
                <w:sz w:val="16"/>
                <w:szCs w:val="16"/>
              </w:rPr>
            </w:pPr>
            <w:r w:rsidRPr="00981A5A">
              <w:rPr>
                <w:rFonts w:eastAsia="Calibri"/>
                <w:color w:val="000000"/>
                <w:sz w:val="16"/>
                <w:szCs w:val="16"/>
              </w:rPr>
              <w:lastRenderedPageBreak/>
              <w:t>Основное ме</w:t>
            </w:r>
            <w:r w:rsidRPr="00981A5A">
              <w:rPr>
                <w:rFonts w:eastAsia="Calibri"/>
                <w:color w:val="000000"/>
                <w:sz w:val="16"/>
                <w:szCs w:val="16"/>
              </w:rPr>
              <w:softHyphen/>
              <w:t xml:space="preserve">роприятие </w:t>
            </w:r>
            <w:r>
              <w:rPr>
                <w:rFonts w:eastAsia="Calibri"/>
                <w:color w:val="000000"/>
                <w:sz w:val="16"/>
                <w:szCs w:val="16"/>
              </w:rPr>
              <w:t>3</w:t>
            </w:r>
          </w:p>
        </w:tc>
        <w:tc>
          <w:tcPr>
            <w:tcW w:w="316" w:type="pct"/>
            <w:vMerge w:val="restart"/>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 xml:space="preserve">Мероприятия, направленные на экологическое просвещение обучающихся </w:t>
            </w:r>
          </w:p>
          <w:p w:rsidR="0036719D" w:rsidRPr="00981A5A" w:rsidRDefault="0036719D" w:rsidP="002F5825">
            <w:pPr>
              <w:autoSpaceDE w:val="0"/>
              <w:autoSpaceDN w:val="0"/>
              <w:adjustRightInd w:val="0"/>
              <w:jc w:val="both"/>
              <w:rPr>
                <w:rFonts w:eastAsia="Calibri"/>
                <w:color w:val="000000"/>
                <w:sz w:val="16"/>
                <w:szCs w:val="16"/>
              </w:rPr>
            </w:pPr>
          </w:p>
        </w:tc>
        <w:tc>
          <w:tcPr>
            <w:tcW w:w="225" w:type="pct"/>
            <w:vMerge w:val="restart"/>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создание условий для консолидации усилий социальных институтов по воспитанию подрастающего поколения</w:t>
            </w:r>
          </w:p>
        </w:tc>
        <w:tc>
          <w:tcPr>
            <w:tcW w:w="361" w:type="pct"/>
            <w:vMerge w:val="restart"/>
            <w:shd w:val="clear" w:color="auto" w:fill="auto"/>
          </w:tcPr>
          <w:p w:rsidR="0036719D" w:rsidRPr="00981A5A" w:rsidRDefault="0036719D" w:rsidP="002F5825">
            <w:pPr>
              <w:jc w:val="both"/>
              <w:rPr>
                <w:rFonts w:eastAsia="Calibri"/>
                <w:color w:val="000000"/>
                <w:sz w:val="16"/>
                <w:szCs w:val="16"/>
              </w:rPr>
            </w:pPr>
            <w:r w:rsidRPr="00981A5A">
              <w:rPr>
                <w:rFonts w:eastAsia="Calibri"/>
                <w:color w:val="000000"/>
                <w:sz w:val="16"/>
                <w:szCs w:val="16"/>
              </w:rPr>
              <w:t xml:space="preserve">ответственный исполнитель – </w:t>
            </w:r>
            <w:r w:rsidR="004232CF">
              <w:rPr>
                <w:rFonts w:eastAsia="Calibri"/>
                <w:color w:val="000000"/>
                <w:sz w:val="16"/>
                <w:szCs w:val="16"/>
              </w:rPr>
              <w:t>отдел образования,  молодежной политики и спорта администрации Порецкого района</w:t>
            </w:r>
          </w:p>
        </w:tc>
        <w:tc>
          <w:tcPr>
            <w:tcW w:w="180"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p>
        </w:tc>
        <w:tc>
          <w:tcPr>
            <w:tcW w:w="181"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p>
        </w:tc>
        <w:tc>
          <w:tcPr>
            <w:tcW w:w="315"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p>
        </w:tc>
        <w:tc>
          <w:tcPr>
            <w:tcW w:w="137"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p>
        </w:tc>
        <w:tc>
          <w:tcPr>
            <w:tcW w:w="360" w:type="pct"/>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всего</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361" w:type="pct"/>
            <w:vMerge/>
            <w:shd w:val="clear" w:color="auto" w:fill="auto"/>
          </w:tcPr>
          <w:p w:rsidR="0036719D" w:rsidRPr="00981A5A" w:rsidRDefault="0036719D" w:rsidP="002F5825">
            <w:pPr>
              <w:autoSpaceDE w:val="0"/>
              <w:autoSpaceDN w:val="0"/>
              <w:adjustRightInd w:val="0"/>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федеральный бюджет</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361" w:type="pct"/>
            <w:vMerge/>
            <w:shd w:val="clear" w:color="auto" w:fill="auto"/>
          </w:tcPr>
          <w:p w:rsidR="0036719D" w:rsidRPr="00981A5A" w:rsidRDefault="0036719D" w:rsidP="002F5825">
            <w:pPr>
              <w:autoSpaceDE w:val="0"/>
              <w:autoSpaceDN w:val="0"/>
              <w:adjustRightInd w:val="0"/>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республиканский бюджет Чувашской Республики</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Pr>
                <w:rFonts w:eastAsia="Calibri"/>
                <w:color w:val="000000"/>
                <w:sz w:val="16"/>
                <w:szCs w:val="16"/>
              </w:rPr>
              <w:t>местный</w:t>
            </w:r>
            <w:r w:rsidRPr="00981A5A">
              <w:rPr>
                <w:rFonts w:eastAsia="Calibri"/>
                <w:color w:val="000000"/>
                <w:sz w:val="16"/>
                <w:szCs w:val="16"/>
              </w:rPr>
              <w:t xml:space="preserve"> бюджет</w:t>
            </w:r>
            <w:r w:rsidR="00831EED">
              <w:rPr>
                <w:rFonts w:eastAsia="Calibri"/>
                <w:color w:val="000000"/>
                <w:sz w:val="16"/>
                <w:szCs w:val="16"/>
              </w:rPr>
              <w:t>Порецкого</w:t>
            </w:r>
            <w:r>
              <w:rPr>
                <w:rFonts w:eastAsia="Calibri"/>
                <w:color w:val="000000"/>
                <w:sz w:val="16"/>
                <w:szCs w:val="16"/>
              </w:rPr>
              <w:t xml:space="preserve"> района</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tcPr>
          <w:p w:rsidR="0036719D" w:rsidRPr="00981A5A" w:rsidRDefault="0036719D" w:rsidP="002F5825">
            <w:pPr>
              <w:autoSpaceDE w:val="0"/>
              <w:autoSpaceDN w:val="0"/>
              <w:adjustRightInd w:val="0"/>
              <w:ind w:left="-57"/>
              <w:jc w:val="both"/>
              <w:rPr>
                <w:rFonts w:eastAsia="Calibri"/>
                <w:color w:val="000000"/>
                <w:sz w:val="16"/>
                <w:szCs w:val="16"/>
              </w:rPr>
            </w:pPr>
          </w:p>
        </w:tc>
        <w:tc>
          <w:tcPr>
            <w:tcW w:w="316" w:type="pct"/>
            <w:vMerge/>
            <w:shd w:val="clear" w:color="auto" w:fill="auto"/>
          </w:tcPr>
          <w:p w:rsidR="0036719D" w:rsidRPr="00981A5A" w:rsidRDefault="0036719D" w:rsidP="002F5825">
            <w:pPr>
              <w:autoSpaceDE w:val="0"/>
              <w:autoSpaceDN w:val="0"/>
              <w:adjustRightInd w:val="0"/>
              <w:jc w:val="both"/>
              <w:rPr>
                <w:rFonts w:eastAsia="Calibri"/>
                <w:color w:val="000000"/>
                <w:sz w:val="16"/>
                <w:szCs w:val="16"/>
              </w:rPr>
            </w:pPr>
          </w:p>
        </w:tc>
        <w:tc>
          <w:tcPr>
            <w:tcW w:w="225"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361" w:type="pct"/>
            <w:vMerge/>
          </w:tcPr>
          <w:p w:rsidR="0036719D" w:rsidRPr="00981A5A" w:rsidRDefault="0036719D" w:rsidP="002F5825">
            <w:pPr>
              <w:autoSpaceDE w:val="0"/>
              <w:autoSpaceDN w:val="0"/>
              <w:adjustRightInd w:val="0"/>
              <w:jc w:val="both"/>
              <w:rPr>
                <w:rFonts w:eastAsia="Calibri"/>
                <w:color w:val="000000"/>
                <w:sz w:val="16"/>
                <w:szCs w:val="16"/>
              </w:rPr>
            </w:pPr>
          </w:p>
        </w:tc>
        <w:tc>
          <w:tcPr>
            <w:tcW w:w="180"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81"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15"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137" w:type="pct"/>
            <w:shd w:val="clear" w:color="auto" w:fill="auto"/>
          </w:tcPr>
          <w:p w:rsidR="0036719D" w:rsidRPr="00981A5A" w:rsidRDefault="0036719D" w:rsidP="002F5825">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x</w:t>
            </w:r>
          </w:p>
        </w:tc>
        <w:tc>
          <w:tcPr>
            <w:tcW w:w="360" w:type="pct"/>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внебюджетные источники</w:t>
            </w:r>
          </w:p>
        </w:tc>
        <w:tc>
          <w:tcPr>
            <w:tcW w:w="313"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70"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5"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316"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c>
          <w:tcPr>
            <w:tcW w:w="268" w:type="pct"/>
            <w:shd w:val="clear" w:color="auto" w:fill="FFFFFF"/>
          </w:tcPr>
          <w:p w:rsidR="0036719D" w:rsidRPr="00981A5A" w:rsidRDefault="0036719D" w:rsidP="002F5825">
            <w:pPr>
              <w:autoSpaceDE w:val="0"/>
              <w:autoSpaceDN w:val="0"/>
              <w:adjustRightInd w:val="0"/>
              <w:spacing w:line="235" w:lineRule="auto"/>
              <w:ind w:left="-57" w:right="-57"/>
              <w:jc w:val="center"/>
              <w:rPr>
                <w:rFonts w:eastAsia="Calibri"/>
                <w:color w:val="000000"/>
                <w:sz w:val="16"/>
                <w:szCs w:val="16"/>
              </w:rPr>
            </w:pPr>
            <w:r w:rsidRPr="00981A5A">
              <w:rPr>
                <w:rFonts w:eastAsia="Calibri"/>
                <w:color w:val="000000"/>
                <w:sz w:val="16"/>
                <w:szCs w:val="16"/>
              </w:rPr>
              <w:t>0,0</w:t>
            </w:r>
          </w:p>
        </w:tc>
      </w:tr>
      <w:tr w:rsidR="0036719D" w:rsidRPr="00981A5A" w:rsidTr="002F5825">
        <w:tblPrEx>
          <w:tblBorders>
            <w:bottom w:val="single" w:sz="4" w:space="0" w:color="auto"/>
          </w:tblBorders>
        </w:tblPrEx>
        <w:tc>
          <w:tcPr>
            <w:tcW w:w="226" w:type="pct"/>
            <w:vMerge w:val="restart"/>
          </w:tcPr>
          <w:p w:rsidR="0036719D" w:rsidRPr="00981A5A" w:rsidRDefault="0036719D" w:rsidP="002F5825">
            <w:pPr>
              <w:autoSpaceDE w:val="0"/>
              <w:autoSpaceDN w:val="0"/>
              <w:adjustRightInd w:val="0"/>
              <w:ind w:left="-57"/>
              <w:jc w:val="both"/>
              <w:rPr>
                <w:rFonts w:eastAsia="Calibri"/>
                <w:color w:val="000000"/>
                <w:sz w:val="16"/>
                <w:szCs w:val="16"/>
              </w:rPr>
            </w:pPr>
            <w:r w:rsidRPr="00981A5A">
              <w:rPr>
                <w:color w:val="000000"/>
                <w:sz w:val="16"/>
                <w:szCs w:val="16"/>
              </w:rPr>
              <w:t>Целевой (ые) индикатор (ы) и показатель(и) подпрограммы (</w:t>
            </w:r>
            <w:r>
              <w:rPr>
                <w:color w:val="000000"/>
                <w:sz w:val="16"/>
                <w:szCs w:val="16"/>
              </w:rPr>
              <w:t>муниципальной</w:t>
            </w:r>
            <w:r w:rsidRPr="00981A5A">
              <w:rPr>
                <w:color w:val="000000"/>
                <w:sz w:val="16"/>
                <w:szCs w:val="16"/>
              </w:rPr>
              <w:t xml:space="preserve"> программы), увя</w:t>
            </w:r>
            <w:r w:rsidRPr="00981A5A">
              <w:rPr>
                <w:color w:val="000000"/>
                <w:sz w:val="16"/>
                <w:szCs w:val="16"/>
              </w:rPr>
              <w:softHyphen/>
              <w:t>занные с ос</w:t>
            </w:r>
            <w:r w:rsidRPr="00981A5A">
              <w:rPr>
                <w:color w:val="000000"/>
                <w:sz w:val="16"/>
                <w:szCs w:val="16"/>
              </w:rPr>
              <w:softHyphen/>
              <w:t>новным мероприятие</w:t>
            </w:r>
            <w:r>
              <w:rPr>
                <w:rFonts w:eastAsia="Calibri"/>
                <w:bCs/>
                <w:color w:val="000000"/>
                <w:sz w:val="16"/>
                <w:szCs w:val="16"/>
              </w:rPr>
              <w:t xml:space="preserve"> 3</w:t>
            </w:r>
          </w:p>
        </w:tc>
        <w:tc>
          <w:tcPr>
            <w:tcW w:w="2075" w:type="pct"/>
            <w:gridSpan w:val="8"/>
            <w:shd w:val="clear" w:color="auto" w:fill="auto"/>
          </w:tcPr>
          <w:p w:rsidR="0036719D" w:rsidRPr="00981A5A" w:rsidRDefault="0036719D" w:rsidP="002F5825">
            <w:pPr>
              <w:autoSpaceDE w:val="0"/>
              <w:autoSpaceDN w:val="0"/>
              <w:adjustRightInd w:val="0"/>
              <w:jc w:val="both"/>
              <w:rPr>
                <w:rFonts w:eastAsia="Calibri"/>
                <w:color w:val="000000"/>
                <w:sz w:val="16"/>
                <w:szCs w:val="16"/>
              </w:rPr>
            </w:pPr>
            <w:r w:rsidRPr="00981A5A">
              <w:rPr>
                <w:rFonts w:eastAsia="Calibri"/>
                <w:color w:val="000000"/>
                <w:sz w:val="16"/>
                <w:szCs w:val="16"/>
              </w:rPr>
              <w:t>Количество проведенных экологических мероприятий среди детей и молодежи, ед.</w:t>
            </w:r>
          </w:p>
        </w:tc>
        <w:tc>
          <w:tcPr>
            <w:tcW w:w="313" w:type="pct"/>
            <w:shd w:val="clear" w:color="auto" w:fill="auto"/>
          </w:tcPr>
          <w:p w:rsidR="0036719D" w:rsidRPr="00F4212D" w:rsidRDefault="00BE25B2" w:rsidP="002F5825">
            <w:pPr>
              <w:jc w:val="center"/>
              <w:rPr>
                <w:sz w:val="20"/>
                <w:szCs w:val="20"/>
              </w:rPr>
            </w:pPr>
            <w:r>
              <w:rPr>
                <w:sz w:val="20"/>
                <w:szCs w:val="20"/>
              </w:rPr>
              <w:t>25</w:t>
            </w:r>
          </w:p>
        </w:tc>
        <w:tc>
          <w:tcPr>
            <w:tcW w:w="315" w:type="pct"/>
            <w:shd w:val="clear" w:color="auto" w:fill="auto"/>
          </w:tcPr>
          <w:p w:rsidR="0036719D" w:rsidRPr="00F4212D" w:rsidRDefault="0036719D" w:rsidP="002F5825">
            <w:pPr>
              <w:jc w:val="center"/>
              <w:rPr>
                <w:sz w:val="20"/>
                <w:szCs w:val="20"/>
              </w:rPr>
            </w:pPr>
            <w:r>
              <w:rPr>
                <w:sz w:val="20"/>
                <w:szCs w:val="20"/>
              </w:rPr>
              <w:t>2</w:t>
            </w:r>
            <w:r w:rsidR="00BE25B2">
              <w:rPr>
                <w:sz w:val="20"/>
                <w:szCs w:val="20"/>
              </w:rPr>
              <w:t>7</w:t>
            </w:r>
          </w:p>
        </w:tc>
        <w:tc>
          <w:tcPr>
            <w:tcW w:w="316" w:type="pct"/>
            <w:shd w:val="clear" w:color="auto" w:fill="auto"/>
          </w:tcPr>
          <w:p w:rsidR="0036719D" w:rsidRPr="00F4212D" w:rsidRDefault="0036719D" w:rsidP="002F5825">
            <w:pPr>
              <w:jc w:val="center"/>
              <w:rPr>
                <w:sz w:val="20"/>
                <w:szCs w:val="20"/>
              </w:rPr>
            </w:pPr>
            <w:r>
              <w:rPr>
                <w:sz w:val="20"/>
                <w:szCs w:val="20"/>
              </w:rPr>
              <w:t>2</w:t>
            </w:r>
            <w:r w:rsidR="00BE25B2">
              <w:rPr>
                <w:sz w:val="20"/>
                <w:szCs w:val="20"/>
              </w:rPr>
              <w:t>7</w:t>
            </w:r>
          </w:p>
        </w:tc>
        <w:tc>
          <w:tcPr>
            <w:tcW w:w="270" w:type="pct"/>
            <w:shd w:val="clear" w:color="auto" w:fill="auto"/>
          </w:tcPr>
          <w:p w:rsidR="0036719D" w:rsidRPr="00F4212D" w:rsidRDefault="0036719D" w:rsidP="002F5825">
            <w:pPr>
              <w:jc w:val="center"/>
              <w:rPr>
                <w:sz w:val="20"/>
                <w:szCs w:val="20"/>
              </w:rPr>
            </w:pPr>
            <w:r>
              <w:rPr>
                <w:sz w:val="20"/>
                <w:szCs w:val="20"/>
              </w:rPr>
              <w:t>2</w:t>
            </w:r>
            <w:r w:rsidR="00BE25B2">
              <w:rPr>
                <w:sz w:val="20"/>
                <w:szCs w:val="20"/>
              </w:rPr>
              <w:t>7</w:t>
            </w:r>
          </w:p>
        </w:tc>
        <w:tc>
          <w:tcPr>
            <w:tcW w:w="270" w:type="pct"/>
          </w:tcPr>
          <w:p w:rsidR="0036719D" w:rsidRPr="00F4212D" w:rsidRDefault="00BE25B2" w:rsidP="002F5825">
            <w:pPr>
              <w:jc w:val="center"/>
              <w:rPr>
                <w:sz w:val="20"/>
                <w:szCs w:val="20"/>
              </w:rPr>
            </w:pPr>
            <w:r>
              <w:rPr>
                <w:sz w:val="20"/>
                <w:szCs w:val="20"/>
              </w:rPr>
              <w:t>29</w:t>
            </w:r>
          </w:p>
        </w:tc>
        <w:tc>
          <w:tcPr>
            <w:tcW w:w="315" w:type="pct"/>
          </w:tcPr>
          <w:p w:rsidR="0036719D" w:rsidRPr="00F4212D" w:rsidRDefault="00BE25B2" w:rsidP="002F5825">
            <w:pPr>
              <w:jc w:val="center"/>
              <w:rPr>
                <w:sz w:val="20"/>
                <w:szCs w:val="20"/>
              </w:rPr>
            </w:pPr>
            <w:r>
              <w:rPr>
                <w:sz w:val="20"/>
                <w:szCs w:val="20"/>
              </w:rPr>
              <w:t>29</w:t>
            </w:r>
          </w:p>
        </w:tc>
        <w:tc>
          <w:tcPr>
            <w:tcW w:w="316" w:type="pct"/>
          </w:tcPr>
          <w:p w:rsidR="0036719D" w:rsidRPr="00F4212D" w:rsidRDefault="00BE25B2" w:rsidP="002F5825">
            <w:pPr>
              <w:jc w:val="center"/>
              <w:rPr>
                <w:sz w:val="20"/>
                <w:szCs w:val="20"/>
              </w:rPr>
            </w:pPr>
            <w:r>
              <w:rPr>
                <w:sz w:val="20"/>
                <w:szCs w:val="20"/>
              </w:rPr>
              <w:t>29</w:t>
            </w:r>
          </w:p>
        </w:tc>
        <w:tc>
          <w:tcPr>
            <w:tcW w:w="316" w:type="pct"/>
          </w:tcPr>
          <w:p w:rsidR="0036719D" w:rsidRPr="00F4212D" w:rsidRDefault="00BE25B2" w:rsidP="002F5825">
            <w:pPr>
              <w:jc w:val="center"/>
              <w:rPr>
                <w:sz w:val="20"/>
                <w:szCs w:val="20"/>
              </w:rPr>
            </w:pPr>
            <w:r>
              <w:rPr>
                <w:sz w:val="20"/>
                <w:szCs w:val="20"/>
              </w:rPr>
              <w:t>35</w:t>
            </w:r>
          </w:p>
        </w:tc>
        <w:tc>
          <w:tcPr>
            <w:tcW w:w="268" w:type="pct"/>
          </w:tcPr>
          <w:p w:rsidR="0036719D" w:rsidRPr="00F4212D" w:rsidRDefault="00BE25B2" w:rsidP="00BE25B2">
            <w:pPr>
              <w:rPr>
                <w:sz w:val="20"/>
                <w:szCs w:val="20"/>
              </w:rPr>
            </w:pPr>
            <w:r>
              <w:rPr>
                <w:sz w:val="20"/>
                <w:szCs w:val="20"/>
              </w:rPr>
              <w:t>35</w:t>
            </w:r>
          </w:p>
        </w:tc>
      </w:tr>
    </w:tbl>
    <w:p w:rsidR="0036719D" w:rsidRDefault="0036719D" w:rsidP="004136F4">
      <w:pPr>
        <w:autoSpaceDE w:val="0"/>
        <w:autoSpaceDN w:val="0"/>
        <w:adjustRightInd w:val="0"/>
        <w:rPr>
          <w:lang w:eastAsia="en-US"/>
        </w:rPr>
        <w:sectPr w:rsidR="0036719D" w:rsidSect="00186D46">
          <w:pgSz w:w="16838" w:h="11906" w:orient="landscape"/>
          <w:pgMar w:top="1134" w:right="1134" w:bottom="851" w:left="1134" w:header="709" w:footer="709" w:gutter="0"/>
          <w:cols w:space="708"/>
          <w:docGrid w:linePitch="360"/>
        </w:sectPr>
      </w:pPr>
    </w:p>
    <w:p w:rsidR="001D31A7" w:rsidRDefault="001D31A7" w:rsidP="00C46555">
      <w:pPr>
        <w:autoSpaceDE w:val="0"/>
        <w:autoSpaceDN w:val="0"/>
        <w:adjustRightInd w:val="0"/>
        <w:outlineLvl w:val="0"/>
        <w:rPr>
          <w:sz w:val="20"/>
          <w:szCs w:val="20"/>
          <w:lang w:eastAsia="en-US"/>
        </w:rPr>
      </w:pPr>
    </w:p>
    <w:p w:rsidR="001D31A7" w:rsidRDefault="001D31A7" w:rsidP="001D31A7">
      <w:pPr>
        <w:autoSpaceDE w:val="0"/>
        <w:autoSpaceDN w:val="0"/>
        <w:adjustRightInd w:val="0"/>
        <w:jc w:val="right"/>
        <w:outlineLvl w:val="0"/>
        <w:rPr>
          <w:sz w:val="20"/>
          <w:szCs w:val="20"/>
          <w:lang w:eastAsia="en-US"/>
        </w:rPr>
      </w:pPr>
    </w:p>
    <w:p w:rsidR="001D31A7" w:rsidRPr="00F65A88" w:rsidRDefault="001D31A7" w:rsidP="001D31A7">
      <w:pPr>
        <w:autoSpaceDE w:val="0"/>
        <w:autoSpaceDN w:val="0"/>
        <w:adjustRightInd w:val="0"/>
        <w:jc w:val="right"/>
        <w:outlineLvl w:val="0"/>
        <w:rPr>
          <w:sz w:val="20"/>
          <w:szCs w:val="20"/>
          <w:lang w:eastAsia="en-US"/>
        </w:rPr>
      </w:pPr>
      <w:r>
        <w:rPr>
          <w:sz w:val="20"/>
          <w:szCs w:val="20"/>
          <w:lang w:eastAsia="en-US"/>
        </w:rPr>
        <w:t>Приложение № 7</w:t>
      </w:r>
    </w:p>
    <w:p w:rsidR="001D31A7" w:rsidRPr="00F65A88" w:rsidRDefault="001D31A7" w:rsidP="001D31A7">
      <w:pPr>
        <w:autoSpaceDE w:val="0"/>
        <w:autoSpaceDN w:val="0"/>
        <w:adjustRightInd w:val="0"/>
        <w:jc w:val="right"/>
        <w:rPr>
          <w:sz w:val="20"/>
          <w:szCs w:val="20"/>
          <w:lang w:eastAsia="en-US"/>
        </w:rPr>
      </w:pPr>
      <w:r w:rsidRPr="00F65A88">
        <w:rPr>
          <w:sz w:val="20"/>
          <w:szCs w:val="20"/>
          <w:lang w:eastAsia="en-US"/>
        </w:rPr>
        <w:t xml:space="preserve">к </w:t>
      </w:r>
      <w:r>
        <w:rPr>
          <w:sz w:val="20"/>
          <w:szCs w:val="20"/>
          <w:lang w:eastAsia="en-US"/>
        </w:rPr>
        <w:t xml:space="preserve">Муниципальной </w:t>
      </w:r>
      <w:r w:rsidRPr="00F65A88">
        <w:rPr>
          <w:sz w:val="20"/>
          <w:szCs w:val="20"/>
          <w:lang w:eastAsia="en-US"/>
        </w:rPr>
        <w:t xml:space="preserve"> программе</w:t>
      </w:r>
    </w:p>
    <w:p w:rsidR="001D31A7" w:rsidRPr="00ED5DC2" w:rsidRDefault="001D31A7" w:rsidP="001D31A7">
      <w:pPr>
        <w:autoSpaceDE w:val="0"/>
        <w:autoSpaceDN w:val="0"/>
        <w:adjustRightInd w:val="0"/>
        <w:jc w:val="right"/>
        <w:rPr>
          <w:rFonts w:eastAsia="Calibri"/>
          <w:sz w:val="20"/>
          <w:szCs w:val="20"/>
        </w:rPr>
      </w:pPr>
      <w:r>
        <w:rPr>
          <w:rFonts w:eastAsia="Calibri"/>
          <w:sz w:val="20"/>
          <w:szCs w:val="20"/>
        </w:rPr>
        <w:t>Порецкого</w:t>
      </w:r>
      <w:r w:rsidRPr="00ED5DC2">
        <w:rPr>
          <w:rFonts w:eastAsia="Calibri"/>
          <w:sz w:val="20"/>
          <w:szCs w:val="20"/>
        </w:rPr>
        <w:t xml:space="preserve"> района</w:t>
      </w:r>
      <w:r>
        <w:rPr>
          <w:rFonts w:eastAsia="Calibri"/>
          <w:sz w:val="20"/>
          <w:szCs w:val="20"/>
        </w:rPr>
        <w:t xml:space="preserve"> Чувашской Республики</w:t>
      </w:r>
    </w:p>
    <w:p w:rsidR="001D31A7" w:rsidRDefault="001D31A7" w:rsidP="001D31A7">
      <w:pPr>
        <w:autoSpaceDE w:val="0"/>
        <w:autoSpaceDN w:val="0"/>
        <w:adjustRightInd w:val="0"/>
        <w:jc w:val="right"/>
        <w:rPr>
          <w:sz w:val="20"/>
          <w:szCs w:val="20"/>
          <w:lang w:eastAsia="en-US"/>
        </w:rPr>
      </w:pPr>
      <w:r w:rsidRPr="00F65A88">
        <w:rPr>
          <w:sz w:val="20"/>
          <w:szCs w:val="20"/>
          <w:lang w:eastAsia="en-US"/>
        </w:rPr>
        <w:t xml:space="preserve"> «Развитие образования» </w:t>
      </w:r>
    </w:p>
    <w:p w:rsidR="001D31A7" w:rsidRDefault="001D31A7" w:rsidP="001D31A7">
      <w:pPr>
        <w:autoSpaceDE w:val="0"/>
        <w:autoSpaceDN w:val="0"/>
        <w:adjustRightInd w:val="0"/>
        <w:jc w:val="center"/>
        <w:rPr>
          <w:lang w:eastAsia="en-US"/>
        </w:rPr>
      </w:pPr>
    </w:p>
    <w:p w:rsidR="001D31A7" w:rsidRPr="00981A5A" w:rsidRDefault="001D31A7" w:rsidP="001D31A7">
      <w:pPr>
        <w:autoSpaceDE w:val="0"/>
        <w:autoSpaceDN w:val="0"/>
        <w:adjustRightInd w:val="0"/>
        <w:jc w:val="center"/>
        <w:rPr>
          <w:lang w:eastAsia="en-US"/>
        </w:rPr>
      </w:pPr>
      <w:r w:rsidRPr="00981A5A">
        <w:rPr>
          <w:lang w:eastAsia="en-US"/>
        </w:rPr>
        <w:t xml:space="preserve">ПОДПРОГРАММА «ПАТРИОТИЧЕСКОЕ ВОСПИТАНИЕ И ДОПРИЗЫВНАЯ </w:t>
      </w:r>
    </w:p>
    <w:p w:rsidR="001D31A7" w:rsidRDefault="001D31A7" w:rsidP="001D31A7">
      <w:pPr>
        <w:autoSpaceDE w:val="0"/>
        <w:autoSpaceDN w:val="0"/>
        <w:adjustRightInd w:val="0"/>
        <w:jc w:val="center"/>
        <w:rPr>
          <w:lang w:eastAsia="en-US"/>
        </w:rPr>
      </w:pPr>
      <w:r w:rsidRPr="00981A5A">
        <w:rPr>
          <w:lang w:eastAsia="en-US"/>
        </w:rPr>
        <w:t xml:space="preserve">ПОДГОТОВКА МОЛОДЕЖИ </w:t>
      </w:r>
      <w:r>
        <w:rPr>
          <w:lang w:eastAsia="en-US"/>
        </w:rPr>
        <w:t>ПОРЕЦКОГО РАЙОНА</w:t>
      </w:r>
      <w:r w:rsidRPr="00981A5A">
        <w:rPr>
          <w:lang w:eastAsia="en-US"/>
        </w:rPr>
        <w:t xml:space="preserve">» </w:t>
      </w:r>
    </w:p>
    <w:p w:rsidR="001D31A7" w:rsidRPr="00981A5A" w:rsidRDefault="001D31A7" w:rsidP="00C46555">
      <w:pPr>
        <w:autoSpaceDE w:val="0"/>
        <w:autoSpaceDN w:val="0"/>
        <w:adjustRightInd w:val="0"/>
        <w:jc w:val="center"/>
        <w:rPr>
          <w:lang w:eastAsia="en-US"/>
        </w:rPr>
      </w:pPr>
      <w:r>
        <w:rPr>
          <w:lang w:eastAsia="en-US"/>
        </w:rPr>
        <w:t>МУНИЦИПАЛЬНОЙ</w:t>
      </w:r>
      <w:r w:rsidRPr="00981A5A">
        <w:rPr>
          <w:lang w:eastAsia="en-US"/>
        </w:rPr>
        <w:t xml:space="preserve"> ПРОГРАММЫ </w:t>
      </w:r>
      <w:r>
        <w:rPr>
          <w:lang w:eastAsia="en-US"/>
        </w:rPr>
        <w:t>ПОРЕЦКОГО РАЙОНА</w:t>
      </w:r>
      <w:r w:rsidRPr="00981A5A">
        <w:rPr>
          <w:lang w:eastAsia="en-US"/>
        </w:rPr>
        <w:t xml:space="preserve"> «РАЗВИТИЕ ОБРАЗОВАНИЯ»</w:t>
      </w:r>
    </w:p>
    <w:tbl>
      <w:tblPr>
        <w:tblW w:w="0" w:type="auto"/>
        <w:tblInd w:w="62" w:type="dxa"/>
        <w:tblLayout w:type="fixed"/>
        <w:tblCellMar>
          <w:top w:w="102" w:type="dxa"/>
          <w:left w:w="62" w:type="dxa"/>
          <w:bottom w:w="102" w:type="dxa"/>
          <w:right w:w="62" w:type="dxa"/>
        </w:tblCellMar>
        <w:tblLook w:val="0000"/>
      </w:tblPr>
      <w:tblGrid>
        <w:gridCol w:w="3686"/>
        <w:gridCol w:w="567"/>
        <w:gridCol w:w="5103"/>
      </w:tblGrid>
      <w:tr w:rsidR="001D31A7" w:rsidRPr="00981A5A" w:rsidTr="00A6655D">
        <w:tc>
          <w:tcPr>
            <w:tcW w:w="3686" w:type="dxa"/>
          </w:tcPr>
          <w:p w:rsidR="001D31A7" w:rsidRPr="00624AE6" w:rsidRDefault="001D31A7" w:rsidP="00A6655D">
            <w:pPr>
              <w:autoSpaceDE w:val="0"/>
              <w:autoSpaceDN w:val="0"/>
              <w:adjustRightInd w:val="0"/>
              <w:rPr>
                <w:lang w:eastAsia="en-US"/>
              </w:rPr>
            </w:pPr>
            <w:r w:rsidRPr="00624AE6">
              <w:rPr>
                <w:lang w:eastAsia="en-US"/>
              </w:rPr>
              <w:t>Ответственный исполнитель подпрограммы</w:t>
            </w:r>
          </w:p>
        </w:tc>
        <w:tc>
          <w:tcPr>
            <w:tcW w:w="567" w:type="dxa"/>
          </w:tcPr>
          <w:p w:rsidR="001D31A7" w:rsidRPr="00624AE6" w:rsidRDefault="001D31A7" w:rsidP="00A6655D">
            <w:pPr>
              <w:autoSpaceDE w:val="0"/>
              <w:autoSpaceDN w:val="0"/>
              <w:adjustRightInd w:val="0"/>
              <w:jc w:val="center"/>
            </w:pPr>
            <w:r w:rsidRPr="00624AE6">
              <w:t>–</w:t>
            </w:r>
          </w:p>
        </w:tc>
        <w:tc>
          <w:tcPr>
            <w:tcW w:w="5103" w:type="dxa"/>
          </w:tcPr>
          <w:p w:rsidR="001D31A7" w:rsidRPr="00624AE6" w:rsidRDefault="001D31A7" w:rsidP="00A6655D">
            <w:pPr>
              <w:autoSpaceDE w:val="0"/>
              <w:autoSpaceDN w:val="0"/>
              <w:adjustRightInd w:val="0"/>
              <w:jc w:val="both"/>
              <w:rPr>
                <w:lang w:eastAsia="en-US"/>
              </w:rPr>
            </w:pPr>
            <w:r w:rsidRPr="00624AE6">
              <w:t>Отдел образования,  молодежной политики и спорта администрации Порецкого района</w:t>
            </w:r>
          </w:p>
        </w:tc>
      </w:tr>
      <w:tr w:rsidR="001D31A7" w:rsidRPr="00981A5A" w:rsidTr="00A6655D">
        <w:tc>
          <w:tcPr>
            <w:tcW w:w="3686" w:type="dxa"/>
          </w:tcPr>
          <w:p w:rsidR="001D31A7" w:rsidRPr="00624AE6" w:rsidRDefault="001D31A7" w:rsidP="00A6655D">
            <w:pPr>
              <w:autoSpaceDE w:val="0"/>
              <w:autoSpaceDN w:val="0"/>
              <w:adjustRightInd w:val="0"/>
              <w:rPr>
                <w:lang w:eastAsia="en-US"/>
              </w:rPr>
            </w:pPr>
          </w:p>
          <w:p w:rsidR="001D31A7" w:rsidRPr="00624AE6" w:rsidRDefault="001D31A7" w:rsidP="00A6655D">
            <w:pPr>
              <w:autoSpaceDE w:val="0"/>
              <w:autoSpaceDN w:val="0"/>
              <w:adjustRightInd w:val="0"/>
              <w:rPr>
                <w:lang w:eastAsia="en-US"/>
              </w:rPr>
            </w:pPr>
            <w:r w:rsidRPr="00624AE6">
              <w:rPr>
                <w:lang w:eastAsia="en-US"/>
              </w:rPr>
              <w:t>Соисполнители подпрограммы</w:t>
            </w:r>
          </w:p>
          <w:p w:rsidR="001D31A7" w:rsidRPr="00624AE6" w:rsidRDefault="001D31A7" w:rsidP="00A6655D">
            <w:pPr>
              <w:autoSpaceDE w:val="0"/>
              <w:autoSpaceDN w:val="0"/>
              <w:adjustRightInd w:val="0"/>
              <w:rPr>
                <w:lang w:eastAsia="en-US"/>
              </w:rPr>
            </w:pPr>
          </w:p>
          <w:p w:rsidR="001D31A7" w:rsidRPr="00624AE6" w:rsidRDefault="001D31A7" w:rsidP="00A6655D">
            <w:pPr>
              <w:autoSpaceDE w:val="0"/>
              <w:autoSpaceDN w:val="0"/>
              <w:adjustRightInd w:val="0"/>
              <w:rPr>
                <w:lang w:eastAsia="en-US"/>
              </w:rPr>
            </w:pPr>
          </w:p>
          <w:p w:rsidR="001D31A7" w:rsidRPr="00624AE6" w:rsidRDefault="001D31A7" w:rsidP="00A6655D">
            <w:pPr>
              <w:autoSpaceDE w:val="0"/>
              <w:autoSpaceDN w:val="0"/>
              <w:adjustRightInd w:val="0"/>
              <w:rPr>
                <w:lang w:eastAsia="en-US"/>
              </w:rPr>
            </w:pPr>
          </w:p>
          <w:p w:rsidR="001D31A7" w:rsidRPr="00624AE6" w:rsidRDefault="001D31A7" w:rsidP="00A6655D">
            <w:pPr>
              <w:autoSpaceDE w:val="0"/>
              <w:autoSpaceDN w:val="0"/>
              <w:adjustRightInd w:val="0"/>
              <w:rPr>
                <w:lang w:eastAsia="en-US"/>
              </w:rPr>
            </w:pPr>
          </w:p>
          <w:p w:rsidR="001D31A7" w:rsidRPr="00624AE6" w:rsidRDefault="001D31A7" w:rsidP="00A6655D">
            <w:pPr>
              <w:autoSpaceDE w:val="0"/>
              <w:autoSpaceDN w:val="0"/>
              <w:adjustRightInd w:val="0"/>
              <w:rPr>
                <w:lang w:eastAsia="en-US"/>
              </w:rPr>
            </w:pPr>
            <w:r w:rsidRPr="00624AE6">
              <w:rPr>
                <w:lang w:eastAsia="en-US"/>
              </w:rPr>
              <w:t xml:space="preserve">Цель подпрограммы </w:t>
            </w:r>
          </w:p>
        </w:tc>
        <w:tc>
          <w:tcPr>
            <w:tcW w:w="567" w:type="dxa"/>
          </w:tcPr>
          <w:p w:rsidR="001D31A7" w:rsidRPr="00624AE6" w:rsidRDefault="001D31A7" w:rsidP="00A6655D">
            <w:pPr>
              <w:jc w:val="center"/>
            </w:pPr>
          </w:p>
          <w:p w:rsidR="001D31A7" w:rsidRPr="00624AE6" w:rsidRDefault="001D31A7" w:rsidP="00A6655D">
            <w:pPr>
              <w:jc w:val="center"/>
            </w:pPr>
            <w:r w:rsidRPr="00624AE6">
              <w:t>–</w:t>
            </w:r>
          </w:p>
          <w:p w:rsidR="001D31A7" w:rsidRPr="00624AE6" w:rsidRDefault="001D31A7" w:rsidP="00A6655D">
            <w:pPr>
              <w:jc w:val="center"/>
            </w:pPr>
          </w:p>
          <w:p w:rsidR="001D31A7" w:rsidRPr="00624AE6" w:rsidRDefault="001D31A7" w:rsidP="00A6655D">
            <w:pPr>
              <w:jc w:val="center"/>
            </w:pPr>
          </w:p>
          <w:p w:rsidR="001D31A7" w:rsidRPr="00624AE6" w:rsidRDefault="001D31A7" w:rsidP="00A6655D">
            <w:pPr>
              <w:jc w:val="center"/>
            </w:pPr>
          </w:p>
          <w:p w:rsidR="001D31A7" w:rsidRPr="00624AE6" w:rsidRDefault="001D31A7" w:rsidP="00A6655D">
            <w:pPr>
              <w:jc w:val="center"/>
            </w:pPr>
          </w:p>
          <w:p w:rsidR="001D31A7" w:rsidRPr="00624AE6" w:rsidRDefault="001D31A7" w:rsidP="00A6655D">
            <w:pPr>
              <w:jc w:val="center"/>
            </w:pPr>
            <w:r w:rsidRPr="00624AE6">
              <w:t>–</w:t>
            </w:r>
          </w:p>
        </w:tc>
        <w:tc>
          <w:tcPr>
            <w:tcW w:w="5103" w:type="dxa"/>
          </w:tcPr>
          <w:p w:rsidR="001D31A7" w:rsidRPr="00624AE6" w:rsidRDefault="001D31A7" w:rsidP="00A6655D">
            <w:pPr>
              <w:jc w:val="both"/>
              <w:rPr>
                <w:lang w:eastAsia="en-US"/>
              </w:rPr>
            </w:pPr>
          </w:p>
          <w:p w:rsidR="001D31A7" w:rsidRPr="00624AE6" w:rsidRDefault="001D31A7" w:rsidP="00A6655D">
            <w:pPr>
              <w:jc w:val="both"/>
            </w:pPr>
            <w:r w:rsidRPr="00624AE6">
              <w:t xml:space="preserve">муниципальные образовательные организации Порецкого района </w:t>
            </w:r>
          </w:p>
          <w:p w:rsidR="001D31A7" w:rsidRPr="00624AE6" w:rsidRDefault="001D31A7" w:rsidP="00A6655D">
            <w:pPr>
              <w:jc w:val="both"/>
              <w:rPr>
                <w:lang w:eastAsia="en-US"/>
              </w:rPr>
            </w:pPr>
          </w:p>
          <w:p w:rsidR="001D31A7" w:rsidRPr="00624AE6" w:rsidRDefault="001D31A7" w:rsidP="00A6655D">
            <w:pPr>
              <w:autoSpaceDE w:val="0"/>
              <w:autoSpaceDN w:val="0"/>
              <w:adjustRightInd w:val="0"/>
              <w:jc w:val="both"/>
              <w:rPr>
                <w:lang w:eastAsia="en-US"/>
              </w:rPr>
            </w:pPr>
            <w:r w:rsidRPr="00624AE6">
              <w:rPr>
                <w:lang w:eastAsia="en-US"/>
              </w:rPr>
              <w:t>совершенствование и дальнейшее развитие целостной системы патриотического воспитания и допризывной подготовки молодежи Порецкого района</w:t>
            </w:r>
          </w:p>
        </w:tc>
      </w:tr>
      <w:tr w:rsidR="001D31A7" w:rsidRPr="00981A5A" w:rsidTr="00A6655D">
        <w:tc>
          <w:tcPr>
            <w:tcW w:w="3686" w:type="dxa"/>
          </w:tcPr>
          <w:p w:rsidR="001D31A7" w:rsidRPr="00624AE6" w:rsidRDefault="001D31A7" w:rsidP="00A6655D">
            <w:pPr>
              <w:autoSpaceDE w:val="0"/>
              <w:autoSpaceDN w:val="0"/>
              <w:adjustRightInd w:val="0"/>
              <w:rPr>
                <w:lang w:eastAsia="en-US"/>
              </w:rPr>
            </w:pPr>
            <w:r w:rsidRPr="00624AE6">
              <w:rPr>
                <w:lang w:eastAsia="en-US"/>
              </w:rPr>
              <w:t>Задачи подпрограммы</w:t>
            </w:r>
          </w:p>
        </w:tc>
        <w:tc>
          <w:tcPr>
            <w:tcW w:w="567" w:type="dxa"/>
          </w:tcPr>
          <w:p w:rsidR="001D31A7" w:rsidRPr="00624AE6" w:rsidRDefault="001D31A7" w:rsidP="00A6655D">
            <w:pPr>
              <w:autoSpaceDE w:val="0"/>
              <w:autoSpaceDN w:val="0"/>
              <w:adjustRightInd w:val="0"/>
              <w:jc w:val="center"/>
            </w:pPr>
            <w:r w:rsidRPr="00624AE6">
              <w:t>–</w:t>
            </w:r>
          </w:p>
        </w:tc>
        <w:tc>
          <w:tcPr>
            <w:tcW w:w="5103" w:type="dxa"/>
          </w:tcPr>
          <w:p w:rsidR="001D31A7" w:rsidRPr="00624AE6" w:rsidRDefault="001D31A7" w:rsidP="00A6655D">
            <w:pPr>
              <w:autoSpaceDE w:val="0"/>
              <w:autoSpaceDN w:val="0"/>
              <w:adjustRightInd w:val="0"/>
              <w:jc w:val="both"/>
              <w:rPr>
                <w:lang w:eastAsia="en-US"/>
              </w:rPr>
            </w:pPr>
            <w:r w:rsidRPr="00624AE6">
              <w:rPr>
                <w:lang w:eastAsia="en-US"/>
              </w:rPr>
              <w:t>увеличение доли детей и молодежи, вовлеченных в военно-технические виды спорта, мероприятия ГТО</w:t>
            </w:r>
          </w:p>
        </w:tc>
      </w:tr>
      <w:tr w:rsidR="001D31A7" w:rsidRPr="00981A5A" w:rsidTr="00A6655D">
        <w:tc>
          <w:tcPr>
            <w:tcW w:w="3686" w:type="dxa"/>
          </w:tcPr>
          <w:p w:rsidR="001D31A7" w:rsidRPr="00624AE6" w:rsidRDefault="001D31A7" w:rsidP="00A6655D">
            <w:pPr>
              <w:autoSpaceDE w:val="0"/>
              <w:autoSpaceDN w:val="0"/>
              <w:adjustRightInd w:val="0"/>
              <w:rPr>
                <w:lang w:eastAsia="en-US"/>
              </w:rPr>
            </w:pPr>
            <w:r w:rsidRPr="00624AE6">
              <w:rPr>
                <w:lang w:eastAsia="en-US"/>
              </w:rPr>
              <w:t>Целевые индикаторы и показатели подпрограммы</w:t>
            </w:r>
          </w:p>
        </w:tc>
        <w:tc>
          <w:tcPr>
            <w:tcW w:w="567" w:type="dxa"/>
          </w:tcPr>
          <w:p w:rsidR="001D31A7" w:rsidRPr="00624AE6" w:rsidRDefault="001D31A7" w:rsidP="00A6655D">
            <w:pPr>
              <w:jc w:val="center"/>
            </w:pPr>
            <w:r w:rsidRPr="00624AE6">
              <w:t>–</w:t>
            </w:r>
          </w:p>
        </w:tc>
        <w:tc>
          <w:tcPr>
            <w:tcW w:w="5103" w:type="dxa"/>
          </w:tcPr>
          <w:p w:rsidR="001D31A7" w:rsidRPr="00624AE6" w:rsidRDefault="001D31A7" w:rsidP="00A6655D">
            <w:pPr>
              <w:autoSpaceDE w:val="0"/>
              <w:autoSpaceDN w:val="0"/>
              <w:adjustRightInd w:val="0"/>
              <w:jc w:val="both"/>
              <w:rPr>
                <w:lang w:eastAsia="en-US"/>
              </w:rPr>
            </w:pPr>
            <w:r w:rsidRPr="00624AE6">
              <w:rPr>
                <w:lang w:eastAsia="en-US"/>
              </w:rPr>
              <w:t>удельный вес призывной молодежи, охваченной допризывной подготовкой, - 50 процентов;</w:t>
            </w:r>
          </w:p>
          <w:p w:rsidR="001D31A7" w:rsidRPr="00624AE6" w:rsidRDefault="001D31A7" w:rsidP="00A6655D">
            <w:pPr>
              <w:autoSpaceDE w:val="0"/>
              <w:autoSpaceDN w:val="0"/>
              <w:adjustRightInd w:val="0"/>
              <w:jc w:val="both"/>
              <w:rPr>
                <w:lang w:eastAsia="en-US"/>
              </w:rPr>
            </w:pPr>
            <w:r w:rsidRPr="00624AE6">
              <w:rPr>
                <w:lang w:eastAsia="en-US"/>
              </w:rPr>
              <w:t>количество мероприятий по реализации Всероссийского физкультурно-спортивного комплекса «Готов к труду и обороне» (ГТО) - 2 единицы;</w:t>
            </w:r>
          </w:p>
          <w:p w:rsidR="001D31A7" w:rsidRPr="00624AE6" w:rsidRDefault="001D31A7" w:rsidP="00A6655D">
            <w:pPr>
              <w:autoSpaceDE w:val="0"/>
              <w:autoSpaceDN w:val="0"/>
              <w:adjustRightInd w:val="0"/>
              <w:jc w:val="both"/>
              <w:rPr>
                <w:lang w:eastAsia="en-US"/>
              </w:rPr>
            </w:pPr>
            <w:r w:rsidRPr="00624AE6">
              <w:rPr>
                <w:lang w:eastAsia="en-US"/>
              </w:rPr>
              <w:t>показатель годности к военной службе при первоначальной постановке на воинский учет - 70 процентов;</w:t>
            </w:r>
          </w:p>
          <w:p w:rsidR="001D31A7" w:rsidRPr="00624AE6" w:rsidRDefault="001D31A7" w:rsidP="00A6655D">
            <w:pPr>
              <w:autoSpaceDE w:val="0"/>
              <w:autoSpaceDN w:val="0"/>
              <w:adjustRightInd w:val="0"/>
              <w:jc w:val="both"/>
              <w:rPr>
                <w:lang w:eastAsia="en-US"/>
              </w:rPr>
            </w:pPr>
            <w:r w:rsidRPr="00624AE6">
              <w:rPr>
                <w:lang w:eastAsia="en-US"/>
              </w:rPr>
              <w:t xml:space="preserve">количество обучающихся, вовлеченных во Всероссийское детско-юношеское военно-патриотическое общественное движение </w:t>
            </w:r>
            <w:r w:rsidR="007651C9" w:rsidRPr="00624AE6">
              <w:rPr>
                <w:lang w:eastAsia="en-US"/>
              </w:rPr>
              <w:t>«ЮНАРМИЯ» - 3</w:t>
            </w:r>
            <w:r w:rsidRPr="00624AE6">
              <w:rPr>
                <w:lang w:eastAsia="en-US"/>
              </w:rPr>
              <w:t>00 человек</w:t>
            </w:r>
          </w:p>
        </w:tc>
      </w:tr>
      <w:tr w:rsidR="001D31A7" w:rsidRPr="00981A5A" w:rsidTr="00A6655D">
        <w:tc>
          <w:tcPr>
            <w:tcW w:w="3686" w:type="dxa"/>
          </w:tcPr>
          <w:p w:rsidR="001D31A7" w:rsidRPr="00624AE6" w:rsidRDefault="001D31A7" w:rsidP="00A6655D">
            <w:pPr>
              <w:autoSpaceDE w:val="0"/>
              <w:autoSpaceDN w:val="0"/>
              <w:adjustRightInd w:val="0"/>
              <w:rPr>
                <w:lang w:eastAsia="en-US"/>
              </w:rPr>
            </w:pPr>
            <w:r w:rsidRPr="00624AE6">
              <w:rPr>
                <w:lang w:eastAsia="en-US"/>
              </w:rPr>
              <w:t>Этапы и сроки реализации подпрограммы</w:t>
            </w:r>
          </w:p>
        </w:tc>
        <w:tc>
          <w:tcPr>
            <w:tcW w:w="567" w:type="dxa"/>
          </w:tcPr>
          <w:p w:rsidR="001D31A7" w:rsidRPr="00624AE6" w:rsidRDefault="001D31A7" w:rsidP="00A6655D">
            <w:pPr>
              <w:autoSpaceDE w:val="0"/>
              <w:autoSpaceDN w:val="0"/>
              <w:adjustRightInd w:val="0"/>
              <w:jc w:val="center"/>
            </w:pPr>
            <w:r w:rsidRPr="00624AE6">
              <w:t>–</w:t>
            </w:r>
          </w:p>
        </w:tc>
        <w:tc>
          <w:tcPr>
            <w:tcW w:w="5103" w:type="dxa"/>
          </w:tcPr>
          <w:p w:rsidR="001D31A7" w:rsidRPr="00624AE6" w:rsidRDefault="001D31A7" w:rsidP="00A6655D">
            <w:pPr>
              <w:autoSpaceDE w:val="0"/>
              <w:autoSpaceDN w:val="0"/>
              <w:adjustRightInd w:val="0"/>
              <w:rPr>
                <w:lang w:eastAsia="en-US"/>
              </w:rPr>
            </w:pPr>
            <w:r w:rsidRPr="00624AE6">
              <w:rPr>
                <w:lang w:eastAsia="en-US"/>
              </w:rPr>
              <w:t>2019-2035 годы:</w:t>
            </w:r>
          </w:p>
          <w:p w:rsidR="001D31A7" w:rsidRPr="00624AE6" w:rsidRDefault="001D31A7" w:rsidP="00A6655D">
            <w:pPr>
              <w:autoSpaceDE w:val="0"/>
              <w:autoSpaceDN w:val="0"/>
              <w:adjustRightInd w:val="0"/>
              <w:rPr>
                <w:lang w:eastAsia="en-US"/>
              </w:rPr>
            </w:pPr>
            <w:r w:rsidRPr="00624AE6">
              <w:rPr>
                <w:lang w:eastAsia="en-US"/>
              </w:rPr>
              <w:t>1 этап – 2019-2025 годы;</w:t>
            </w:r>
          </w:p>
          <w:p w:rsidR="001D31A7" w:rsidRPr="00624AE6" w:rsidRDefault="001D31A7" w:rsidP="00A6655D">
            <w:pPr>
              <w:autoSpaceDE w:val="0"/>
              <w:autoSpaceDN w:val="0"/>
              <w:adjustRightInd w:val="0"/>
              <w:rPr>
                <w:lang w:eastAsia="en-US"/>
              </w:rPr>
            </w:pPr>
            <w:r w:rsidRPr="00624AE6">
              <w:rPr>
                <w:lang w:eastAsia="en-US"/>
              </w:rPr>
              <w:t>2 этап – 2026-2030 годы;</w:t>
            </w:r>
          </w:p>
          <w:p w:rsidR="001D31A7" w:rsidRPr="00624AE6" w:rsidRDefault="001D31A7" w:rsidP="00A6655D">
            <w:pPr>
              <w:autoSpaceDE w:val="0"/>
              <w:autoSpaceDN w:val="0"/>
              <w:adjustRightInd w:val="0"/>
              <w:rPr>
                <w:lang w:eastAsia="en-US"/>
              </w:rPr>
            </w:pPr>
            <w:r w:rsidRPr="00624AE6">
              <w:rPr>
                <w:lang w:eastAsia="en-US"/>
              </w:rPr>
              <w:t>3 этап – 2031-2035 годы</w:t>
            </w:r>
          </w:p>
        </w:tc>
      </w:tr>
      <w:tr w:rsidR="001D31A7" w:rsidRPr="00981A5A" w:rsidTr="00A6655D">
        <w:tc>
          <w:tcPr>
            <w:tcW w:w="3686" w:type="dxa"/>
          </w:tcPr>
          <w:p w:rsidR="001D31A7" w:rsidRPr="00624AE6" w:rsidRDefault="001D31A7" w:rsidP="00A6655D">
            <w:pPr>
              <w:autoSpaceDE w:val="0"/>
              <w:autoSpaceDN w:val="0"/>
              <w:adjustRightInd w:val="0"/>
              <w:rPr>
                <w:lang w:eastAsia="en-US"/>
              </w:rPr>
            </w:pPr>
            <w:r w:rsidRPr="00624AE6">
              <w:rPr>
                <w:lang w:eastAsia="en-US"/>
              </w:rPr>
              <w:t>Объемы финансирования подпрограммы с разбивкой по годам реализации подпрограммы</w:t>
            </w:r>
          </w:p>
        </w:tc>
        <w:tc>
          <w:tcPr>
            <w:tcW w:w="567" w:type="dxa"/>
          </w:tcPr>
          <w:p w:rsidR="001D31A7" w:rsidRPr="00624AE6" w:rsidRDefault="001D31A7" w:rsidP="00A6655D">
            <w:pPr>
              <w:jc w:val="center"/>
            </w:pPr>
            <w:r w:rsidRPr="00624AE6">
              <w:t>–</w:t>
            </w:r>
          </w:p>
        </w:tc>
        <w:tc>
          <w:tcPr>
            <w:tcW w:w="5103" w:type="dxa"/>
          </w:tcPr>
          <w:p w:rsidR="001D31A7" w:rsidRPr="00624AE6" w:rsidRDefault="001D31A7" w:rsidP="00A6655D">
            <w:pPr>
              <w:autoSpaceDE w:val="0"/>
              <w:autoSpaceDN w:val="0"/>
              <w:adjustRightInd w:val="0"/>
              <w:jc w:val="both"/>
              <w:rPr>
                <w:lang w:eastAsia="en-US"/>
              </w:rPr>
            </w:pPr>
            <w:r w:rsidRPr="00624AE6">
              <w:rPr>
                <w:lang w:eastAsia="en-US"/>
              </w:rPr>
              <w:t xml:space="preserve">прогнозируемые объемы бюджетных ассигнований на реализацию мероприятий подпрограммы в 2019 - 2035 годах составляют </w:t>
            </w:r>
            <w:r w:rsidR="00AC110D">
              <w:rPr>
                <w:lang w:eastAsia="en-US"/>
              </w:rPr>
              <w:t>987,0</w:t>
            </w:r>
            <w:r w:rsidRPr="00624AE6">
              <w:rPr>
                <w:lang w:eastAsia="en-US"/>
              </w:rPr>
              <w:t xml:space="preserve"> тыс. рублей, в том числе:</w:t>
            </w:r>
          </w:p>
          <w:p w:rsidR="001D31A7" w:rsidRPr="00624AE6" w:rsidRDefault="001D31A7" w:rsidP="00A6655D">
            <w:pPr>
              <w:autoSpaceDE w:val="0"/>
              <w:autoSpaceDN w:val="0"/>
              <w:adjustRightInd w:val="0"/>
              <w:jc w:val="both"/>
              <w:rPr>
                <w:lang w:eastAsia="en-US"/>
              </w:rPr>
            </w:pPr>
            <w:r w:rsidRPr="00624AE6">
              <w:rPr>
                <w:lang w:eastAsia="en-US"/>
              </w:rPr>
              <w:t xml:space="preserve">в 2019 году – </w:t>
            </w:r>
            <w:r w:rsidR="00734CD9" w:rsidRPr="00624AE6">
              <w:rPr>
                <w:lang w:eastAsia="en-US"/>
              </w:rPr>
              <w:t>90,6</w:t>
            </w:r>
            <w:r w:rsidRPr="00624AE6">
              <w:rPr>
                <w:lang w:eastAsia="en-US"/>
              </w:rPr>
              <w:t xml:space="preserve">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в 2020 году – </w:t>
            </w:r>
            <w:r w:rsidR="0039659F" w:rsidRPr="00624AE6">
              <w:rPr>
                <w:lang w:eastAsia="en-US"/>
              </w:rPr>
              <w:t>0,00</w:t>
            </w:r>
            <w:r w:rsidRPr="00624AE6">
              <w:rPr>
                <w:lang w:eastAsia="en-US"/>
              </w:rPr>
              <w:t xml:space="preserve">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в 2021 году – </w:t>
            </w:r>
            <w:r w:rsidR="00734CD9" w:rsidRPr="00624AE6">
              <w:rPr>
                <w:lang w:eastAsia="en-US"/>
              </w:rPr>
              <w:t>90,8</w:t>
            </w:r>
            <w:r w:rsidRPr="00624AE6">
              <w:rPr>
                <w:lang w:eastAsia="en-US"/>
              </w:rPr>
              <w:t xml:space="preserve">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в 2022 году – </w:t>
            </w:r>
            <w:r w:rsidR="00734CD9" w:rsidRPr="00624AE6">
              <w:rPr>
                <w:lang w:eastAsia="en-US"/>
              </w:rPr>
              <w:t>90,8</w:t>
            </w:r>
            <w:r w:rsidRPr="00624AE6">
              <w:rPr>
                <w:lang w:eastAsia="en-US"/>
              </w:rPr>
              <w:t xml:space="preserve"> тыс. рублей;</w:t>
            </w:r>
          </w:p>
          <w:p w:rsidR="001D31A7" w:rsidRPr="00624AE6" w:rsidRDefault="001D31A7" w:rsidP="00A6655D">
            <w:pPr>
              <w:autoSpaceDE w:val="0"/>
              <w:autoSpaceDN w:val="0"/>
              <w:adjustRightInd w:val="0"/>
              <w:jc w:val="both"/>
              <w:rPr>
                <w:lang w:eastAsia="en-US"/>
              </w:rPr>
            </w:pPr>
            <w:r w:rsidRPr="00624AE6">
              <w:rPr>
                <w:lang w:eastAsia="en-US"/>
              </w:rPr>
              <w:lastRenderedPageBreak/>
              <w:t xml:space="preserve">в 2023 году – </w:t>
            </w:r>
            <w:r w:rsidR="00E66BD0">
              <w:rPr>
                <w:lang w:eastAsia="en-US"/>
              </w:rPr>
              <w:t>90,8</w:t>
            </w:r>
            <w:r w:rsidRPr="00624AE6">
              <w:rPr>
                <w:lang w:eastAsia="en-US"/>
              </w:rPr>
              <w:t xml:space="preserve"> тыс. рублей;</w:t>
            </w:r>
          </w:p>
          <w:p w:rsidR="001D31A7" w:rsidRPr="00624AE6" w:rsidRDefault="001D31A7" w:rsidP="00A6655D">
            <w:pPr>
              <w:autoSpaceDE w:val="0"/>
              <w:autoSpaceDN w:val="0"/>
              <w:adjustRightInd w:val="0"/>
              <w:jc w:val="both"/>
              <w:rPr>
                <w:lang w:eastAsia="en-US"/>
              </w:rPr>
            </w:pPr>
            <w:r w:rsidRPr="00624AE6">
              <w:rPr>
                <w:lang w:eastAsia="en-US"/>
              </w:rPr>
              <w:t>в 2024 году –</w:t>
            </w:r>
            <w:r w:rsidR="00444615" w:rsidRPr="00624AE6">
              <w:rPr>
                <w:lang w:eastAsia="en-US"/>
              </w:rPr>
              <w:t>52</w:t>
            </w:r>
            <w:r w:rsidRPr="00624AE6">
              <w:rPr>
                <w:lang w:eastAsia="en-US"/>
              </w:rPr>
              <w:t>,0 тыс. рублей;</w:t>
            </w:r>
          </w:p>
          <w:p w:rsidR="001D31A7" w:rsidRPr="00624AE6" w:rsidRDefault="001D31A7" w:rsidP="00A6655D">
            <w:pPr>
              <w:autoSpaceDE w:val="0"/>
              <w:autoSpaceDN w:val="0"/>
              <w:adjustRightInd w:val="0"/>
              <w:jc w:val="both"/>
              <w:rPr>
                <w:color w:val="FF0000"/>
                <w:lang w:eastAsia="en-US"/>
              </w:rPr>
            </w:pPr>
            <w:r w:rsidRPr="00624AE6">
              <w:rPr>
                <w:lang w:eastAsia="en-US"/>
              </w:rPr>
              <w:t>в 2025 году –</w:t>
            </w:r>
            <w:r w:rsidR="00444615" w:rsidRPr="00624AE6">
              <w:rPr>
                <w:lang w:eastAsia="en-US"/>
              </w:rPr>
              <w:t>52</w:t>
            </w:r>
            <w:r w:rsidRPr="00624AE6">
              <w:rPr>
                <w:lang w:eastAsia="en-US"/>
              </w:rPr>
              <w:t>,0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в 2026 – 2030 годах – </w:t>
            </w:r>
            <w:r w:rsidR="00444615" w:rsidRPr="00624AE6">
              <w:rPr>
                <w:lang w:eastAsia="en-US"/>
              </w:rPr>
              <w:t>26</w:t>
            </w:r>
            <w:r w:rsidRPr="00624AE6">
              <w:rPr>
                <w:lang w:eastAsia="en-US"/>
              </w:rPr>
              <w:t>0,0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в 2031 – 2035 годах – </w:t>
            </w:r>
            <w:r w:rsidR="00444615" w:rsidRPr="00624AE6">
              <w:rPr>
                <w:lang w:eastAsia="en-US"/>
              </w:rPr>
              <w:t>26</w:t>
            </w:r>
            <w:r w:rsidRPr="00624AE6">
              <w:rPr>
                <w:lang w:eastAsia="en-US"/>
              </w:rPr>
              <w:t>0,0 тыс. рублей;</w:t>
            </w:r>
          </w:p>
          <w:p w:rsidR="001D31A7" w:rsidRPr="00624AE6" w:rsidRDefault="001D31A7" w:rsidP="00A6655D">
            <w:pPr>
              <w:autoSpaceDE w:val="0"/>
              <w:autoSpaceDN w:val="0"/>
              <w:adjustRightInd w:val="0"/>
              <w:jc w:val="both"/>
              <w:rPr>
                <w:lang w:eastAsia="en-US"/>
              </w:rPr>
            </w:pPr>
            <w:r w:rsidRPr="00624AE6">
              <w:rPr>
                <w:lang w:eastAsia="en-US"/>
              </w:rPr>
              <w:t>из них средства:</w:t>
            </w:r>
          </w:p>
          <w:p w:rsidR="001D31A7" w:rsidRPr="00624AE6" w:rsidRDefault="001D31A7" w:rsidP="00A6655D">
            <w:pPr>
              <w:autoSpaceDE w:val="0"/>
              <w:autoSpaceDN w:val="0"/>
              <w:adjustRightInd w:val="0"/>
              <w:jc w:val="both"/>
              <w:rPr>
                <w:lang w:eastAsia="en-US"/>
              </w:rPr>
            </w:pPr>
            <w:r w:rsidRPr="00624AE6">
              <w:rPr>
                <w:lang w:eastAsia="en-US"/>
              </w:rPr>
              <w:t>федерального бюджета – 0,0 тыс. рублей (0  процента), в том числе:</w:t>
            </w:r>
          </w:p>
          <w:p w:rsidR="001D31A7" w:rsidRPr="00624AE6" w:rsidRDefault="001D31A7" w:rsidP="00A6655D">
            <w:pPr>
              <w:autoSpaceDE w:val="0"/>
              <w:autoSpaceDN w:val="0"/>
              <w:adjustRightInd w:val="0"/>
              <w:jc w:val="both"/>
              <w:rPr>
                <w:lang w:eastAsia="en-US"/>
              </w:rPr>
            </w:pPr>
            <w:r w:rsidRPr="00624AE6">
              <w:rPr>
                <w:lang w:eastAsia="en-US"/>
              </w:rPr>
              <w:t>в 2019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2020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2021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2022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2023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2024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2025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2026 – 2030 годах – 0,0 тыс. рублей;</w:t>
            </w:r>
          </w:p>
          <w:p w:rsidR="001D31A7" w:rsidRPr="00624AE6" w:rsidRDefault="001D31A7" w:rsidP="00A6655D">
            <w:pPr>
              <w:autoSpaceDE w:val="0"/>
              <w:autoSpaceDN w:val="0"/>
              <w:adjustRightInd w:val="0"/>
              <w:jc w:val="both"/>
              <w:rPr>
                <w:lang w:eastAsia="en-US"/>
              </w:rPr>
            </w:pPr>
            <w:r w:rsidRPr="00624AE6">
              <w:rPr>
                <w:lang w:eastAsia="en-US"/>
              </w:rPr>
              <w:t>в 2031 – 2035 годах – 0,0 тыс. рублей;</w:t>
            </w:r>
          </w:p>
          <w:p w:rsidR="001D31A7" w:rsidRPr="00624AE6" w:rsidRDefault="001D31A7" w:rsidP="00A6655D">
            <w:pPr>
              <w:autoSpaceDE w:val="0"/>
              <w:autoSpaceDN w:val="0"/>
              <w:adjustRightInd w:val="0"/>
              <w:jc w:val="both"/>
              <w:rPr>
                <w:lang w:eastAsia="en-US"/>
              </w:rPr>
            </w:pPr>
            <w:r w:rsidRPr="00624AE6">
              <w:rPr>
                <w:lang w:eastAsia="en-US"/>
              </w:rPr>
              <w:t>республиканского бюджета Чувашской Республики – 0,0 тыс. рублей (0 процента), в том числе:</w:t>
            </w:r>
          </w:p>
          <w:p w:rsidR="001D31A7" w:rsidRPr="00624AE6" w:rsidRDefault="001D31A7" w:rsidP="00A6655D">
            <w:pPr>
              <w:autoSpaceDE w:val="0"/>
              <w:autoSpaceDN w:val="0"/>
              <w:adjustRightInd w:val="0"/>
              <w:jc w:val="both"/>
              <w:rPr>
                <w:lang w:eastAsia="en-US"/>
              </w:rPr>
            </w:pPr>
            <w:r w:rsidRPr="00624AE6">
              <w:rPr>
                <w:lang w:eastAsia="en-US"/>
              </w:rPr>
              <w:t>в 2019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2020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2021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2022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2023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2024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2025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2026 – 2030 годах – 0,0 тыс. рублей;</w:t>
            </w:r>
          </w:p>
          <w:p w:rsidR="001D31A7" w:rsidRPr="00624AE6" w:rsidRDefault="001D31A7" w:rsidP="00A6655D">
            <w:pPr>
              <w:autoSpaceDE w:val="0"/>
              <w:autoSpaceDN w:val="0"/>
              <w:adjustRightInd w:val="0"/>
              <w:jc w:val="both"/>
              <w:rPr>
                <w:lang w:eastAsia="en-US"/>
              </w:rPr>
            </w:pPr>
            <w:r w:rsidRPr="00624AE6">
              <w:rPr>
                <w:lang w:eastAsia="en-US"/>
              </w:rPr>
              <w:t>в 2031 – 2035 годах – 0,0 тыс. рублей;</w:t>
            </w:r>
          </w:p>
          <w:p w:rsidR="00734CD9" w:rsidRPr="00624AE6" w:rsidRDefault="001D31A7" w:rsidP="00A6655D">
            <w:pPr>
              <w:autoSpaceDE w:val="0"/>
              <w:autoSpaceDN w:val="0"/>
              <w:adjustRightInd w:val="0"/>
              <w:jc w:val="both"/>
              <w:rPr>
                <w:lang w:eastAsia="en-US"/>
              </w:rPr>
            </w:pPr>
            <w:r w:rsidRPr="00624AE6">
              <w:rPr>
                <w:lang w:eastAsia="en-US"/>
              </w:rPr>
              <w:t xml:space="preserve">местного бюджета Порецкого района –  </w:t>
            </w:r>
          </w:p>
          <w:p w:rsidR="001D31A7" w:rsidRPr="00624AE6" w:rsidRDefault="00AC110D" w:rsidP="00A6655D">
            <w:pPr>
              <w:autoSpaceDE w:val="0"/>
              <w:autoSpaceDN w:val="0"/>
              <w:adjustRightInd w:val="0"/>
              <w:jc w:val="both"/>
              <w:rPr>
                <w:lang w:eastAsia="en-US"/>
              </w:rPr>
            </w:pPr>
            <w:r>
              <w:rPr>
                <w:lang w:eastAsia="en-US"/>
              </w:rPr>
              <w:t>987,0</w:t>
            </w:r>
            <w:r w:rsidR="0039659F" w:rsidRPr="00624AE6">
              <w:rPr>
                <w:lang w:eastAsia="en-US"/>
              </w:rPr>
              <w:t xml:space="preserve"> </w:t>
            </w:r>
            <w:r w:rsidR="001D31A7" w:rsidRPr="00624AE6">
              <w:rPr>
                <w:lang w:eastAsia="en-US"/>
              </w:rPr>
              <w:t>тыс. рублей (</w:t>
            </w:r>
            <w:r w:rsidR="00444615" w:rsidRPr="00624AE6">
              <w:rPr>
                <w:lang w:eastAsia="en-US"/>
              </w:rPr>
              <w:t>100</w:t>
            </w:r>
            <w:r w:rsidR="001D31A7" w:rsidRPr="00624AE6">
              <w:rPr>
                <w:lang w:eastAsia="en-US"/>
              </w:rPr>
              <w:t xml:space="preserve"> процент</w:t>
            </w:r>
            <w:r w:rsidR="00444615" w:rsidRPr="00624AE6">
              <w:rPr>
                <w:lang w:eastAsia="en-US"/>
              </w:rPr>
              <w:t>ов</w:t>
            </w:r>
            <w:r w:rsidR="001D31A7" w:rsidRPr="00624AE6">
              <w:rPr>
                <w:lang w:eastAsia="en-US"/>
              </w:rPr>
              <w:t>), в том числе:</w:t>
            </w:r>
          </w:p>
          <w:p w:rsidR="001D31A7" w:rsidRPr="00624AE6" w:rsidRDefault="001D31A7" w:rsidP="00A6655D">
            <w:pPr>
              <w:autoSpaceDE w:val="0"/>
              <w:autoSpaceDN w:val="0"/>
              <w:adjustRightInd w:val="0"/>
              <w:jc w:val="both"/>
              <w:rPr>
                <w:lang w:eastAsia="en-US"/>
              </w:rPr>
            </w:pPr>
            <w:r w:rsidRPr="00624AE6">
              <w:rPr>
                <w:lang w:eastAsia="en-US"/>
              </w:rPr>
              <w:t xml:space="preserve">в 2019 году – </w:t>
            </w:r>
            <w:r w:rsidR="00734CD9" w:rsidRPr="00624AE6">
              <w:rPr>
                <w:lang w:eastAsia="en-US"/>
              </w:rPr>
              <w:t>90,6</w:t>
            </w:r>
            <w:r w:rsidRPr="00624AE6">
              <w:rPr>
                <w:lang w:eastAsia="en-US"/>
              </w:rPr>
              <w:t xml:space="preserve">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в 2020 году – </w:t>
            </w:r>
            <w:r w:rsidR="0039659F" w:rsidRPr="00624AE6">
              <w:rPr>
                <w:lang w:eastAsia="en-US"/>
              </w:rPr>
              <w:t>0,0</w:t>
            </w:r>
            <w:r w:rsidRPr="00624AE6">
              <w:rPr>
                <w:lang w:eastAsia="en-US"/>
              </w:rPr>
              <w:t xml:space="preserve">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в 2021 году – </w:t>
            </w:r>
            <w:r w:rsidR="00734CD9" w:rsidRPr="00624AE6">
              <w:rPr>
                <w:lang w:eastAsia="en-US"/>
              </w:rPr>
              <w:t>90,8</w:t>
            </w:r>
            <w:r w:rsidRPr="00624AE6">
              <w:rPr>
                <w:lang w:eastAsia="en-US"/>
              </w:rPr>
              <w:t xml:space="preserve">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в 2022 году – </w:t>
            </w:r>
            <w:r w:rsidR="00734CD9" w:rsidRPr="00624AE6">
              <w:rPr>
                <w:lang w:eastAsia="en-US"/>
              </w:rPr>
              <w:t>90,8</w:t>
            </w:r>
            <w:r w:rsidRPr="00624AE6">
              <w:rPr>
                <w:lang w:eastAsia="en-US"/>
              </w:rPr>
              <w:t xml:space="preserve">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в 2023 году – </w:t>
            </w:r>
            <w:r w:rsidR="00AC110D">
              <w:rPr>
                <w:lang w:eastAsia="en-US"/>
              </w:rPr>
              <w:t>90,8</w:t>
            </w:r>
            <w:r w:rsidRPr="00624AE6">
              <w:rPr>
                <w:lang w:eastAsia="en-US"/>
              </w:rPr>
              <w:t xml:space="preserve">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в 2024 году – </w:t>
            </w:r>
            <w:r w:rsidR="00FE1075" w:rsidRPr="00624AE6">
              <w:rPr>
                <w:lang w:eastAsia="en-US"/>
              </w:rPr>
              <w:t>5</w:t>
            </w:r>
            <w:r w:rsidR="00444615" w:rsidRPr="00624AE6">
              <w:rPr>
                <w:lang w:eastAsia="en-US"/>
              </w:rPr>
              <w:t>2</w:t>
            </w:r>
            <w:r w:rsidRPr="00624AE6">
              <w:rPr>
                <w:lang w:eastAsia="en-US"/>
              </w:rPr>
              <w:t>,0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в 2025 году – </w:t>
            </w:r>
            <w:r w:rsidR="00FE1075" w:rsidRPr="00624AE6">
              <w:rPr>
                <w:lang w:eastAsia="en-US"/>
              </w:rPr>
              <w:t>5</w:t>
            </w:r>
            <w:r w:rsidR="00444615" w:rsidRPr="00624AE6">
              <w:rPr>
                <w:lang w:eastAsia="en-US"/>
              </w:rPr>
              <w:t>2</w:t>
            </w:r>
            <w:r w:rsidRPr="00624AE6">
              <w:rPr>
                <w:lang w:eastAsia="en-US"/>
              </w:rPr>
              <w:t>,0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в 2026 – 2030 годах – </w:t>
            </w:r>
            <w:r w:rsidR="00FE1075" w:rsidRPr="00624AE6">
              <w:rPr>
                <w:lang w:eastAsia="en-US"/>
              </w:rPr>
              <w:t>260,0</w:t>
            </w:r>
            <w:r w:rsidRPr="00624AE6">
              <w:rPr>
                <w:lang w:eastAsia="en-US"/>
              </w:rPr>
              <w:t xml:space="preserve">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в 2031 – 2035 годах – </w:t>
            </w:r>
            <w:r w:rsidR="00FE1075" w:rsidRPr="00624AE6">
              <w:rPr>
                <w:lang w:eastAsia="en-US"/>
              </w:rPr>
              <w:t>260,0</w:t>
            </w:r>
            <w:r w:rsidRPr="00624AE6">
              <w:rPr>
                <w:lang w:eastAsia="en-US"/>
              </w:rPr>
              <w:t xml:space="preserve"> тыс. рублей;</w:t>
            </w:r>
          </w:p>
          <w:p w:rsidR="001D31A7" w:rsidRPr="00624AE6" w:rsidRDefault="001D31A7" w:rsidP="00A6655D">
            <w:pPr>
              <w:autoSpaceDE w:val="0"/>
              <w:autoSpaceDN w:val="0"/>
              <w:adjustRightInd w:val="0"/>
              <w:jc w:val="both"/>
              <w:rPr>
                <w:lang w:eastAsia="en-US"/>
              </w:rPr>
            </w:pPr>
            <w:r w:rsidRPr="00624AE6">
              <w:rPr>
                <w:lang w:eastAsia="en-US"/>
              </w:rPr>
              <w:t>внебюджетных источников – 0,0 тыс. рублей (0 процента), в том числе:</w:t>
            </w:r>
          </w:p>
          <w:p w:rsidR="001D31A7" w:rsidRPr="00624AE6" w:rsidRDefault="001D31A7" w:rsidP="00A6655D">
            <w:pPr>
              <w:autoSpaceDE w:val="0"/>
              <w:autoSpaceDN w:val="0"/>
              <w:adjustRightInd w:val="0"/>
              <w:jc w:val="both"/>
              <w:rPr>
                <w:lang w:eastAsia="en-US"/>
              </w:rPr>
            </w:pPr>
            <w:r w:rsidRPr="00624AE6">
              <w:rPr>
                <w:lang w:eastAsia="en-US"/>
              </w:rPr>
              <w:t>в 2019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2020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2021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2022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2023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2024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2025 году – 0,0  тыс. рублей;</w:t>
            </w:r>
          </w:p>
          <w:p w:rsidR="001D31A7" w:rsidRPr="00624AE6" w:rsidRDefault="001D31A7" w:rsidP="00A6655D">
            <w:pPr>
              <w:autoSpaceDE w:val="0"/>
              <w:autoSpaceDN w:val="0"/>
              <w:adjustRightInd w:val="0"/>
              <w:jc w:val="both"/>
              <w:rPr>
                <w:lang w:eastAsia="en-US"/>
              </w:rPr>
            </w:pPr>
            <w:r w:rsidRPr="00624AE6">
              <w:rPr>
                <w:lang w:eastAsia="en-US"/>
              </w:rPr>
              <w:t>в 2026 – 2030 годах – 0,0 тыс. рублей;</w:t>
            </w:r>
          </w:p>
          <w:p w:rsidR="001D31A7" w:rsidRPr="00624AE6" w:rsidRDefault="001D31A7" w:rsidP="00A6655D">
            <w:pPr>
              <w:autoSpaceDE w:val="0"/>
              <w:autoSpaceDN w:val="0"/>
              <w:adjustRightInd w:val="0"/>
              <w:jc w:val="both"/>
              <w:rPr>
                <w:lang w:eastAsia="en-US"/>
              </w:rPr>
            </w:pPr>
            <w:r w:rsidRPr="00624AE6">
              <w:rPr>
                <w:lang w:eastAsia="en-US"/>
              </w:rPr>
              <w:t>в 2031 – 2035 годах – 0,0 тыс. рублей.</w:t>
            </w:r>
          </w:p>
          <w:p w:rsidR="001D31A7" w:rsidRPr="00624AE6" w:rsidRDefault="001D31A7" w:rsidP="00A6655D">
            <w:pPr>
              <w:autoSpaceDE w:val="0"/>
              <w:autoSpaceDN w:val="0"/>
              <w:adjustRightInd w:val="0"/>
              <w:jc w:val="both"/>
              <w:rPr>
                <w:lang w:eastAsia="en-US"/>
              </w:rPr>
            </w:pPr>
            <w:r w:rsidRPr="00624AE6">
              <w:rPr>
                <w:lang w:eastAsia="en-US"/>
              </w:rPr>
              <w:t xml:space="preserve">Объемы финансирования подпрограммы </w:t>
            </w:r>
            <w:r w:rsidRPr="00624AE6">
              <w:rPr>
                <w:lang w:eastAsia="en-US"/>
              </w:rPr>
              <w:lastRenderedPageBreak/>
              <w:t>уточняются ежегодно при формировании республиканского бюджета Порецкого района на очередной финансовый год и плановый период</w:t>
            </w:r>
          </w:p>
        </w:tc>
      </w:tr>
      <w:tr w:rsidR="001D31A7" w:rsidRPr="00981A5A" w:rsidTr="00A6655D">
        <w:tc>
          <w:tcPr>
            <w:tcW w:w="3686" w:type="dxa"/>
          </w:tcPr>
          <w:p w:rsidR="001D31A7" w:rsidRPr="00624AE6" w:rsidRDefault="001D31A7" w:rsidP="00A6655D">
            <w:pPr>
              <w:autoSpaceDE w:val="0"/>
              <w:autoSpaceDN w:val="0"/>
              <w:adjustRightInd w:val="0"/>
              <w:rPr>
                <w:lang w:eastAsia="en-US"/>
              </w:rPr>
            </w:pPr>
            <w:r w:rsidRPr="00624AE6">
              <w:rPr>
                <w:lang w:eastAsia="en-US"/>
              </w:rPr>
              <w:lastRenderedPageBreak/>
              <w:t>Ожидаемые результаты реализации подпрограммы</w:t>
            </w:r>
          </w:p>
        </w:tc>
        <w:tc>
          <w:tcPr>
            <w:tcW w:w="567" w:type="dxa"/>
          </w:tcPr>
          <w:p w:rsidR="001D31A7" w:rsidRPr="00624AE6" w:rsidRDefault="001D31A7" w:rsidP="00A6655D">
            <w:pPr>
              <w:jc w:val="both"/>
            </w:pPr>
          </w:p>
        </w:tc>
        <w:tc>
          <w:tcPr>
            <w:tcW w:w="5103" w:type="dxa"/>
          </w:tcPr>
          <w:p w:rsidR="001D31A7" w:rsidRPr="00624AE6" w:rsidRDefault="001D31A7" w:rsidP="00A6655D">
            <w:pPr>
              <w:autoSpaceDE w:val="0"/>
              <w:autoSpaceDN w:val="0"/>
              <w:adjustRightInd w:val="0"/>
              <w:jc w:val="both"/>
              <w:rPr>
                <w:lang w:eastAsia="en-US"/>
              </w:rPr>
            </w:pPr>
            <w:r w:rsidRPr="00624AE6">
              <w:rPr>
                <w:lang w:eastAsia="en-US"/>
              </w:rPr>
              <w:t>формирование у молодежи патриотизма, уважения к истории, культуре, традициям чувашского народа и других национальностей, проживающих в Порецком  районе;</w:t>
            </w:r>
          </w:p>
          <w:p w:rsidR="001D31A7" w:rsidRPr="00624AE6" w:rsidRDefault="001D31A7" w:rsidP="00A6655D">
            <w:pPr>
              <w:autoSpaceDE w:val="0"/>
              <w:autoSpaceDN w:val="0"/>
              <w:adjustRightInd w:val="0"/>
              <w:jc w:val="both"/>
              <w:rPr>
                <w:lang w:eastAsia="en-US"/>
              </w:rPr>
            </w:pPr>
            <w:r w:rsidRPr="00624AE6">
              <w:rPr>
                <w:lang w:eastAsia="en-US"/>
              </w:rPr>
              <w:t>рост количества специалистов по патриотическому воспитанию и допризывной подготовке молодежи, повысивших квалификацию;</w:t>
            </w:r>
          </w:p>
          <w:p w:rsidR="001D31A7" w:rsidRPr="00624AE6" w:rsidRDefault="001D31A7" w:rsidP="00A6655D">
            <w:pPr>
              <w:autoSpaceDE w:val="0"/>
              <w:autoSpaceDN w:val="0"/>
              <w:adjustRightInd w:val="0"/>
              <w:jc w:val="both"/>
              <w:rPr>
                <w:lang w:eastAsia="en-US"/>
              </w:rPr>
            </w:pPr>
            <w:r w:rsidRPr="00624AE6">
              <w:rPr>
                <w:lang w:eastAsia="en-US"/>
              </w:rPr>
              <w:t>увеличение удельного веса призывной молодежи, охваченной допризывной подготовкой;</w:t>
            </w:r>
          </w:p>
          <w:p w:rsidR="001D31A7" w:rsidRPr="00624AE6" w:rsidRDefault="001D31A7" w:rsidP="00A6655D">
            <w:pPr>
              <w:autoSpaceDE w:val="0"/>
              <w:autoSpaceDN w:val="0"/>
              <w:adjustRightInd w:val="0"/>
              <w:jc w:val="both"/>
              <w:rPr>
                <w:lang w:eastAsia="en-US"/>
              </w:rPr>
            </w:pPr>
            <w:r w:rsidRPr="00624AE6">
              <w:rPr>
                <w:lang w:eastAsia="en-US"/>
              </w:rPr>
              <w:t>рост количества лиц, годных к военной службе, при первоначальной постановке на воинский учет;</w:t>
            </w:r>
          </w:p>
          <w:p w:rsidR="001D31A7" w:rsidRPr="00624AE6" w:rsidRDefault="001D31A7" w:rsidP="00A6655D">
            <w:pPr>
              <w:autoSpaceDE w:val="0"/>
              <w:autoSpaceDN w:val="0"/>
              <w:adjustRightInd w:val="0"/>
              <w:jc w:val="both"/>
              <w:rPr>
                <w:lang w:eastAsia="en-US"/>
              </w:rPr>
            </w:pPr>
            <w:r w:rsidRPr="00624AE6">
              <w:rPr>
                <w:lang w:eastAsia="en-US"/>
              </w:rPr>
              <w:t>рост количества военно-патриотических клубов.</w:t>
            </w:r>
          </w:p>
        </w:tc>
      </w:tr>
    </w:tbl>
    <w:p w:rsidR="001D31A7" w:rsidRPr="00981A5A" w:rsidRDefault="001D31A7" w:rsidP="001D31A7">
      <w:pPr>
        <w:tabs>
          <w:tab w:val="left" w:pos="709"/>
          <w:tab w:val="left" w:pos="1134"/>
        </w:tabs>
        <w:autoSpaceDE w:val="0"/>
        <w:autoSpaceDN w:val="0"/>
        <w:adjustRightInd w:val="0"/>
        <w:ind w:left="708"/>
        <w:contextualSpacing/>
        <w:jc w:val="both"/>
        <w:rPr>
          <w:sz w:val="16"/>
          <w:szCs w:val="16"/>
          <w:lang w:eastAsia="en-US"/>
        </w:rPr>
      </w:pPr>
    </w:p>
    <w:p w:rsidR="001D31A7" w:rsidRPr="00981A5A" w:rsidRDefault="001D31A7" w:rsidP="001D31A7">
      <w:pPr>
        <w:autoSpaceDE w:val="0"/>
        <w:autoSpaceDN w:val="0"/>
        <w:adjustRightInd w:val="0"/>
        <w:rPr>
          <w:sz w:val="26"/>
          <w:szCs w:val="26"/>
          <w:lang w:eastAsia="en-US"/>
        </w:rPr>
      </w:pPr>
    </w:p>
    <w:p w:rsidR="001D31A7" w:rsidRPr="001D31A7" w:rsidRDefault="001D31A7" w:rsidP="001D31A7">
      <w:pPr>
        <w:autoSpaceDE w:val="0"/>
        <w:autoSpaceDN w:val="0"/>
        <w:adjustRightInd w:val="0"/>
        <w:ind w:firstLine="567"/>
        <w:jc w:val="center"/>
        <w:rPr>
          <w:b/>
          <w:sz w:val="26"/>
          <w:szCs w:val="26"/>
          <w:lang w:eastAsia="en-US"/>
        </w:rPr>
      </w:pPr>
    </w:p>
    <w:p w:rsidR="001D31A7" w:rsidRPr="001D31A7" w:rsidRDefault="001D31A7" w:rsidP="001D31A7">
      <w:pPr>
        <w:autoSpaceDE w:val="0"/>
        <w:autoSpaceDN w:val="0"/>
        <w:adjustRightInd w:val="0"/>
        <w:ind w:firstLine="567"/>
        <w:jc w:val="center"/>
        <w:rPr>
          <w:b/>
          <w:sz w:val="26"/>
          <w:szCs w:val="26"/>
          <w:lang w:eastAsia="en-US"/>
        </w:rPr>
      </w:pPr>
      <w:r w:rsidRPr="001D31A7">
        <w:rPr>
          <w:b/>
          <w:sz w:val="26"/>
          <w:szCs w:val="26"/>
          <w:lang w:eastAsia="en-US"/>
        </w:rPr>
        <w:t>РАЗДЕЛ</w:t>
      </w:r>
      <w:r w:rsidRPr="001D31A7">
        <w:rPr>
          <w:b/>
          <w:sz w:val="26"/>
          <w:szCs w:val="26"/>
          <w:lang w:val="en-US" w:eastAsia="en-US"/>
        </w:rPr>
        <w:t>I</w:t>
      </w:r>
      <w:r w:rsidRPr="001D31A7">
        <w:rPr>
          <w:b/>
          <w:sz w:val="26"/>
          <w:szCs w:val="26"/>
          <w:lang w:eastAsia="en-US"/>
        </w:rPr>
        <w:t xml:space="preserve"> . ПРИОРИТЕТЫ И ЦЕЛИ ПОДПРОГРАММЫ</w:t>
      </w:r>
    </w:p>
    <w:p w:rsidR="001D31A7" w:rsidRPr="001D31A7" w:rsidRDefault="001D31A7" w:rsidP="001D31A7">
      <w:pPr>
        <w:autoSpaceDE w:val="0"/>
        <w:autoSpaceDN w:val="0"/>
        <w:adjustRightInd w:val="0"/>
        <w:ind w:firstLine="567"/>
        <w:jc w:val="center"/>
        <w:rPr>
          <w:b/>
          <w:sz w:val="26"/>
          <w:szCs w:val="26"/>
          <w:lang w:eastAsia="en-US"/>
        </w:rPr>
      </w:pPr>
      <w:r w:rsidRPr="001D31A7">
        <w:rPr>
          <w:b/>
          <w:sz w:val="26"/>
          <w:szCs w:val="26"/>
          <w:lang w:eastAsia="en-US"/>
        </w:rPr>
        <w:t>«ПАТРИОТИЧЕСКОЕ ВОСПИТАНИЕ И ДОПРИЗЫВНАЯ ПОДГОТОВКА МОЛОДЕЖИ ПОРЕЦКОГО РАЙОНА», ОБЩАЯ ХАРАКТЕРИСТИКА УЧАСТИЯ ОРГАНОВ МЕСТНОГО САМОУПРАВЛЕНИЯ В РЕАЛИЗАЦИИ ПОДПРОГРАММЫ</w:t>
      </w:r>
    </w:p>
    <w:p w:rsidR="001D31A7" w:rsidRPr="00981A5A" w:rsidRDefault="001D31A7" w:rsidP="001D31A7">
      <w:pPr>
        <w:autoSpaceDE w:val="0"/>
        <w:autoSpaceDN w:val="0"/>
        <w:adjustRightInd w:val="0"/>
        <w:ind w:firstLine="567"/>
        <w:jc w:val="center"/>
        <w:rPr>
          <w:sz w:val="26"/>
          <w:szCs w:val="26"/>
          <w:lang w:eastAsia="en-US"/>
        </w:rPr>
      </w:pPr>
    </w:p>
    <w:p w:rsidR="001D31A7" w:rsidRPr="00624AE6" w:rsidRDefault="001D31A7" w:rsidP="001D31A7">
      <w:pPr>
        <w:autoSpaceDE w:val="0"/>
        <w:autoSpaceDN w:val="0"/>
        <w:adjustRightInd w:val="0"/>
        <w:ind w:firstLine="709"/>
        <w:jc w:val="both"/>
        <w:rPr>
          <w:lang w:eastAsia="en-US"/>
        </w:rPr>
      </w:pPr>
      <w:r w:rsidRPr="00624AE6">
        <w:rPr>
          <w:lang w:eastAsia="en-US"/>
        </w:rPr>
        <w:t>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Порецкого района.</w:t>
      </w:r>
    </w:p>
    <w:p w:rsidR="001D31A7" w:rsidRPr="00624AE6" w:rsidRDefault="001D31A7" w:rsidP="001D31A7">
      <w:pPr>
        <w:autoSpaceDE w:val="0"/>
        <w:autoSpaceDN w:val="0"/>
        <w:adjustRightInd w:val="0"/>
        <w:ind w:firstLine="709"/>
        <w:jc w:val="both"/>
        <w:rPr>
          <w:lang w:eastAsia="en-US"/>
        </w:rPr>
      </w:pPr>
      <w:r w:rsidRPr="00624AE6">
        <w:rPr>
          <w:lang w:eastAsia="en-US"/>
        </w:rPr>
        <w:t>Достижению поставленной в подпрограмме цели способствует решение следующих приоритетных задач:</w:t>
      </w:r>
    </w:p>
    <w:p w:rsidR="001D31A7" w:rsidRPr="00624AE6" w:rsidRDefault="001D31A7" w:rsidP="001D31A7">
      <w:pPr>
        <w:autoSpaceDE w:val="0"/>
        <w:autoSpaceDN w:val="0"/>
        <w:adjustRightInd w:val="0"/>
        <w:ind w:firstLine="709"/>
        <w:jc w:val="both"/>
        <w:rPr>
          <w:lang w:eastAsia="en-US"/>
        </w:rPr>
      </w:pPr>
      <w:r w:rsidRPr="00624AE6">
        <w:rPr>
          <w:lang w:eastAsia="en-US"/>
        </w:rPr>
        <w:t>повышение уровня профессионального образования специалистов по патриотическому воспитанию;</w:t>
      </w:r>
    </w:p>
    <w:p w:rsidR="001D31A7" w:rsidRPr="00624AE6" w:rsidRDefault="001D31A7" w:rsidP="001D31A7">
      <w:pPr>
        <w:autoSpaceDE w:val="0"/>
        <w:autoSpaceDN w:val="0"/>
        <w:adjustRightInd w:val="0"/>
        <w:ind w:firstLine="709"/>
        <w:jc w:val="both"/>
        <w:rPr>
          <w:lang w:eastAsia="en-US"/>
        </w:rPr>
      </w:pPr>
      <w:r w:rsidRPr="00624AE6">
        <w:rPr>
          <w:lang w:eastAsia="en-US"/>
        </w:rPr>
        <w:t>увеличение доли детей и молодежи, вовлеченных в военно-технические виды спорта, мероприятия ГТО.</w:t>
      </w:r>
    </w:p>
    <w:p w:rsidR="001D31A7" w:rsidRPr="00624AE6" w:rsidRDefault="001D31A7" w:rsidP="001D31A7">
      <w:pPr>
        <w:autoSpaceDE w:val="0"/>
        <w:autoSpaceDN w:val="0"/>
        <w:adjustRightInd w:val="0"/>
        <w:spacing w:line="244" w:lineRule="auto"/>
        <w:ind w:firstLine="709"/>
        <w:jc w:val="both"/>
        <w:rPr>
          <w:rFonts w:eastAsia="Arial Unicode MS"/>
          <w:lang w:eastAsia="en-US"/>
        </w:rPr>
      </w:pPr>
      <w:r w:rsidRPr="00624AE6">
        <w:rPr>
          <w:rFonts w:eastAsia="Arial Unicode MS"/>
          <w:lang w:eastAsia="en-US"/>
        </w:rPr>
        <w:t xml:space="preserve">Военно-патриотическое воспитание детей и молодежи Чувашской Республики осуществляется в соответствии с постановлением Правительства Российской Федерации от 30 декабря </w:t>
      </w:r>
      <w:smartTag w:uri="urn:schemas-microsoft-com:office:smarttags" w:element="metricconverter">
        <w:smartTagPr>
          <w:attr w:name="ProductID" w:val="2015 г"/>
        </w:smartTagPr>
        <w:r w:rsidRPr="00624AE6">
          <w:rPr>
            <w:rFonts w:eastAsia="Arial Unicode MS"/>
            <w:lang w:eastAsia="en-US"/>
          </w:rPr>
          <w:t>2015 г</w:t>
        </w:r>
      </w:smartTag>
      <w:r w:rsidRPr="00624AE6">
        <w:rPr>
          <w:rFonts w:eastAsia="Arial Unicode MS"/>
          <w:lang w:eastAsia="en-US"/>
        </w:rPr>
        <w:t>. № 1493 «О государственной программе «Патриотическое воспитание граждан Российской Федерации на 2016–2020 годы» и Законом Чувашской Республики «О государственной молодежной политике».</w:t>
      </w:r>
    </w:p>
    <w:p w:rsidR="001D31A7" w:rsidRPr="00624AE6" w:rsidRDefault="001D31A7" w:rsidP="001D31A7">
      <w:pPr>
        <w:ind w:firstLine="709"/>
        <w:jc w:val="both"/>
        <w:rPr>
          <w:rFonts w:eastAsia="Arial Unicode MS"/>
          <w:lang w:eastAsia="en-US"/>
        </w:rPr>
      </w:pPr>
      <w:r w:rsidRPr="00624AE6">
        <w:rPr>
          <w:rFonts w:eastAsia="Arial Unicode MS"/>
          <w:lang w:eastAsia="en-US"/>
        </w:rPr>
        <w:t xml:space="preserve">Одним из приоритетных направлений молодёжной политики является гражданское и патриотическое воспитание молодёжи. В каждой общеобразовательной организации функционируют кружки военно-патриотической направленности, в которых задействовано ок. 300 учащихся. Действуют 1 военно - патриотический клуб. В клубе патриотической направленности проводится работа по изучению армейских дисциплин, военной истории, формированию морально-волевых и физических качеств, нравственных и этических принципов молодого человека, по сохранению и передаче лучших традиций </w:t>
      </w:r>
      <w:r w:rsidRPr="00624AE6">
        <w:rPr>
          <w:rFonts w:eastAsia="Arial Unicode MS"/>
          <w:lang w:eastAsia="en-US"/>
        </w:rPr>
        <w:lastRenderedPageBreak/>
        <w:t xml:space="preserve">российского воинства. Организовано тесное сотрудничество с Советом ветеранов Порецкого района. Совместно с Военным комиссариатом г. Шумерля, Порецкого и Порецкого районов ежегодно в апреле и октябре в районе проводится День призывника с участием ок. 40 человек. Ежегодно проводятся районные юнармейские игры «Зарница» и «Орленок», в которых принимают участие 100 человек. </w:t>
      </w:r>
    </w:p>
    <w:p w:rsidR="001D31A7" w:rsidRPr="00624AE6" w:rsidRDefault="001D31A7" w:rsidP="001D31A7">
      <w:pPr>
        <w:autoSpaceDE w:val="0"/>
        <w:autoSpaceDN w:val="0"/>
        <w:adjustRightInd w:val="0"/>
        <w:spacing w:line="244" w:lineRule="auto"/>
        <w:ind w:firstLine="709"/>
        <w:jc w:val="both"/>
      </w:pPr>
      <w:r w:rsidRPr="00624AE6">
        <w:t xml:space="preserve">В Порецком  районе активно развивается Всероссийское детско-юношеское движение «Российское движение школьников», опорной площадкой которого с 2016 г. является МБОУ «Кудеихинская  СОШ». </w:t>
      </w:r>
    </w:p>
    <w:p w:rsidR="001D31A7" w:rsidRPr="00624AE6" w:rsidRDefault="001D31A7" w:rsidP="001D31A7">
      <w:pPr>
        <w:autoSpaceDE w:val="0"/>
        <w:autoSpaceDN w:val="0"/>
        <w:adjustRightInd w:val="0"/>
        <w:spacing w:line="244" w:lineRule="auto"/>
        <w:ind w:firstLine="709"/>
        <w:jc w:val="both"/>
      </w:pPr>
      <w:r w:rsidRPr="00624AE6">
        <w:t>Одним из основных направлений деятельности Российского движения школьников является военно-патриотическое воспитание. Юнармейцы обучаются стрельбе, оказанию первой медицинской помощи, ориентированию по карте. Кроме того, занимаются волонтерской деятельностью, ведут работу по благоустройству воинских захоронений, памятников погибшим в ВОВ, принимают участие в спортивных мероприятиях. В настоящее время в районе 294 юнармейца.</w:t>
      </w:r>
    </w:p>
    <w:p w:rsidR="001D31A7" w:rsidRPr="00624AE6" w:rsidRDefault="001D31A7" w:rsidP="001D31A7">
      <w:pPr>
        <w:autoSpaceDE w:val="0"/>
        <w:autoSpaceDN w:val="0"/>
        <w:adjustRightInd w:val="0"/>
        <w:spacing w:line="244" w:lineRule="auto"/>
        <w:ind w:firstLine="709"/>
        <w:jc w:val="both"/>
        <w:rPr>
          <w:rFonts w:eastAsia="Arial Unicode MS"/>
          <w:color w:val="000000"/>
        </w:rPr>
      </w:pPr>
      <w:r w:rsidRPr="00624AE6">
        <w:rPr>
          <w:rFonts w:eastAsia="Arial Unicode MS"/>
          <w:color w:val="000000"/>
        </w:rPr>
        <w:t xml:space="preserve">Реализация подпрограммы должна создать предпосылки для дальнейшего совершенствования системы военно-патриотического воспитания и допризывной подготовки граждан (молодежи). </w:t>
      </w:r>
    </w:p>
    <w:p w:rsidR="001D31A7" w:rsidRPr="00624AE6" w:rsidRDefault="001D31A7" w:rsidP="001D31A7">
      <w:pPr>
        <w:autoSpaceDE w:val="0"/>
        <w:autoSpaceDN w:val="0"/>
        <w:adjustRightInd w:val="0"/>
        <w:spacing w:line="244" w:lineRule="auto"/>
        <w:ind w:firstLine="709"/>
        <w:jc w:val="both"/>
        <w:rPr>
          <w:rFonts w:eastAsia="Arial Unicode MS"/>
          <w:color w:val="000000"/>
        </w:rPr>
      </w:pPr>
    </w:p>
    <w:p w:rsidR="001D31A7" w:rsidRPr="001D31A7" w:rsidRDefault="001D31A7" w:rsidP="001D31A7">
      <w:pPr>
        <w:autoSpaceDE w:val="0"/>
        <w:autoSpaceDN w:val="0"/>
        <w:adjustRightInd w:val="0"/>
        <w:ind w:firstLine="567"/>
        <w:jc w:val="center"/>
        <w:rPr>
          <w:b/>
          <w:sz w:val="26"/>
          <w:szCs w:val="26"/>
          <w:lang w:eastAsia="en-US"/>
        </w:rPr>
      </w:pPr>
      <w:r w:rsidRPr="001D31A7">
        <w:rPr>
          <w:b/>
          <w:sz w:val="26"/>
          <w:szCs w:val="26"/>
          <w:lang w:eastAsia="en-US"/>
        </w:rPr>
        <w:t xml:space="preserve">РАЗДЕЛ </w:t>
      </w:r>
      <w:r w:rsidRPr="001D31A7">
        <w:rPr>
          <w:b/>
          <w:sz w:val="26"/>
          <w:szCs w:val="26"/>
          <w:lang w:val="en-US" w:eastAsia="en-US"/>
        </w:rPr>
        <w:t>II</w:t>
      </w:r>
      <w:r w:rsidRPr="001D31A7">
        <w:rPr>
          <w:b/>
          <w:sz w:val="26"/>
          <w:szCs w:val="26"/>
          <w:lang w:eastAsia="en-US"/>
        </w:rPr>
        <w:t>. ПЕРЕЧЕНЬ И СВЕДЕНИЯ О ЦЕЛЕВЫХ ИНДИКАТОРАХ</w:t>
      </w:r>
    </w:p>
    <w:p w:rsidR="001D31A7" w:rsidRPr="001D31A7" w:rsidRDefault="001D31A7" w:rsidP="001D31A7">
      <w:pPr>
        <w:autoSpaceDE w:val="0"/>
        <w:autoSpaceDN w:val="0"/>
        <w:adjustRightInd w:val="0"/>
        <w:ind w:firstLine="567"/>
        <w:jc w:val="center"/>
        <w:rPr>
          <w:b/>
          <w:sz w:val="26"/>
          <w:szCs w:val="26"/>
          <w:lang w:eastAsia="en-US"/>
        </w:rPr>
      </w:pPr>
      <w:r w:rsidRPr="001D31A7">
        <w:rPr>
          <w:b/>
          <w:sz w:val="26"/>
          <w:szCs w:val="26"/>
          <w:lang w:eastAsia="en-US"/>
        </w:rPr>
        <w:t>И ПОКАЗАТЕЛЯХ ПОДПРОГРАММЫ С РАСШИФРОВКОЙ</w:t>
      </w:r>
    </w:p>
    <w:p w:rsidR="001D31A7" w:rsidRPr="001D31A7" w:rsidRDefault="001D31A7" w:rsidP="001D31A7">
      <w:pPr>
        <w:autoSpaceDE w:val="0"/>
        <w:autoSpaceDN w:val="0"/>
        <w:adjustRightInd w:val="0"/>
        <w:ind w:firstLine="567"/>
        <w:jc w:val="center"/>
        <w:rPr>
          <w:b/>
          <w:sz w:val="26"/>
          <w:szCs w:val="26"/>
          <w:lang w:eastAsia="en-US"/>
        </w:rPr>
      </w:pPr>
      <w:r w:rsidRPr="001D31A7">
        <w:rPr>
          <w:b/>
          <w:sz w:val="26"/>
          <w:szCs w:val="26"/>
          <w:lang w:eastAsia="en-US"/>
        </w:rPr>
        <w:t>ПЛАНОВЫХ ЗНАЧЕНИЙ ПО ГОДАМ ЕЕ РЕАЛИЗАЦИИ</w:t>
      </w:r>
    </w:p>
    <w:p w:rsidR="001D31A7" w:rsidRPr="00981A5A" w:rsidRDefault="001D31A7" w:rsidP="001D31A7">
      <w:pPr>
        <w:autoSpaceDE w:val="0"/>
        <w:autoSpaceDN w:val="0"/>
        <w:adjustRightInd w:val="0"/>
        <w:ind w:firstLine="567"/>
        <w:jc w:val="both"/>
        <w:rPr>
          <w:sz w:val="26"/>
          <w:szCs w:val="26"/>
          <w:lang w:eastAsia="en-US"/>
        </w:rPr>
      </w:pPr>
    </w:p>
    <w:p w:rsidR="001D31A7" w:rsidRPr="00624AE6" w:rsidRDefault="001D31A7" w:rsidP="001D31A7">
      <w:pPr>
        <w:autoSpaceDE w:val="0"/>
        <w:autoSpaceDN w:val="0"/>
        <w:adjustRightInd w:val="0"/>
        <w:ind w:firstLine="567"/>
        <w:jc w:val="both"/>
        <w:rPr>
          <w:lang w:eastAsia="en-US"/>
        </w:rPr>
      </w:pPr>
      <w:r w:rsidRPr="00624AE6">
        <w:rPr>
          <w:lang w:eastAsia="en-US"/>
        </w:rPr>
        <w:t>Целевыми индикаторами и показателями подпрограммы являются:</w:t>
      </w:r>
    </w:p>
    <w:p w:rsidR="001D31A7" w:rsidRPr="00624AE6" w:rsidRDefault="001D31A7" w:rsidP="001D31A7">
      <w:pPr>
        <w:autoSpaceDE w:val="0"/>
        <w:autoSpaceDN w:val="0"/>
        <w:adjustRightInd w:val="0"/>
        <w:ind w:firstLine="567"/>
        <w:jc w:val="both"/>
        <w:rPr>
          <w:lang w:eastAsia="en-US"/>
        </w:rPr>
      </w:pPr>
      <w:r w:rsidRPr="00624AE6">
        <w:rPr>
          <w:lang w:eastAsia="en-US"/>
        </w:rPr>
        <w:t>количество специалистов по патриотическому воспитанию и допризывной подготовке молодежи, повысивших квалификацию;</w:t>
      </w:r>
    </w:p>
    <w:p w:rsidR="001D31A7" w:rsidRPr="00624AE6" w:rsidRDefault="001D31A7" w:rsidP="001D31A7">
      <w:pPr>
        <w:autoSpaceDE w:val="0"/>
        <w:autoSpaceDN w:val="0"/>
        <w:adjustRightInd w:val="0"/>
        <w:ind w:firstLine="567"/>
        <w:jc w:val="both"/>
        <w:rPr>
          <w:lang w:eastAsia="en-US"/>
        </w:rPr>
      </w:pPr>
      <w:r w:rsidRPr="00624AE6">
        <w:rPr>
          <w:lang w:eastAsia="en-US"/>
        </w:rPr>
        <w:t>удельный вес призывной молодежи, охваченной допризывной подготовкой;</w:t>
      </w:r>
    </w:p>
    <w:p w:rsidR="001D31A7" w:rsidRPr="00624AE6" w:rsidRDefault="001D31A7" w:rsidP="001D31A7">
      <w:pPr>
        <w:autoSpaceDE w:val="0"/>
        <w:autoSpaceDN w:val="0"/>
        <w:adjustRightInd w:val="0"/>
        <w:ind w:firstLine="567"/>
        <w:jc w:val="both"/>
        <w:rPr>
          <w:lang w:eastAsia="en-US"/>
        </w:rPr>
      </w:pPr>
      <w:r w:rsidRPr="00624AE6">
        <w:rPr>
          <w:lang w:eastAsia="en-US"/>
        </w:rPr>
        <w:t>количество мероприятий по реализации Всероссийского физкультурно-спортивного комплекса «Готов к труду и обороне» (ГТО);</w:t>
      </w:r>
    </w:p>
    <w:p w:rsidR="007651C9" w:rsidRPr="00624AE6" w:rsidRDefault="001D31A7" w:rsidP="007651C9">
      <w:pPr>
        <w:autoSpaceDE w:val="0"/>
        <w:autoSpaceDN w:val="0"/>
        <w:adjustRightInd w:val="0"/>
        <w:ind w:firstLine="567"/>
        <w:jc w:val="both"/>
        <w:rPr>
          <w:lang w:eastAsia="en-US"/>
        </w:rPr>
      </w:pPr>
      <w:r w:rsidRPr="00624AE6">
        <w:rPr>
          <w:lang w:eastAsia="en-US"/>
        </w:rPr>
        <w:t>показатель годности к военной службе при первоначальной постановке на воинский учет;</w:t>
      </w:r>
    </w:p>
    <w:p w:rsidR="001D31A7" w:rsidRPr="00624AE6" w:rsidRDefault="001D31A7" w:rsidP="007651C9">
      <w:pPr>
        <w:autoSpaceDE w:val="0"/>
        <w:autoSpaceDN w:val="0"/>
        <w:adjustRightInd w:val="0"/>
        <w:ind w:firstLine="567"/>
        <w:jc w:val="both"/>
        <w:rPr>
          <w:lang w:eastAsia="en-US"/>
        </w:rPr>
      </w:pPr>
      <w:r w:rsidRPr="00624AE6">
        <w:rPr>
          <w:lang w:eastAsia="en-US"/>
        </w:rPr>
        <w:t>количество обучающихся, вовлеченных во Всероссийское детско-юношеское военно-патриотическое общественное движение «ЮНАРМИЯ».</w:t>
      </w:r>
    </w:p>
    <w:p w:rsidR="001D31A7" w:rsidRPr="00624AE6" w:rsidRDefault="001D31A7" w:rsidP="001D31A7">
      <w:pPr>
        <w:autoSpaceDE w:val="0"/>
        <w:autoSpaceDN w:val="0"/>
        <w:adjustRightInd w:val="0"/>
        <w:ind w:firstLine="567"/>
        <w:jc w:val="both"/>
        <w:rPr>
          <w:lang w:eastAsia="en-US"/>
        </w:rPr>
      </w:pPr>
      <w:r w:rsidRPr="00624AE6">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1D31A7" w:rsidRPr="00624AE6" w:rsidRDefault="001D31A7" w:rsidP="001D31A7">
      <w:pPr>
        <w:autoSpaceDE w:val="0"/>
        <w:autoSpaceDN w:val="0"/>
        <w:adjustRightInd w:val="0"/>
        <w:ind w:firstLine="567"/>
        <w:jc w:val="both"/>
        <w:rPr>
          <w:lang w:eastAsia="en-US"/>
        </w:rPr>
      </w:pPr>
      <w:r w:rsidRPr="00624AE6">
        <w:rPr>
          <w:lang w:eastAsia="en-US"/>
        </w:rPr>
        <w:t xml:space="preserve">1) удельный вес призывной молодежи, охваченной допризывной подготовкой, - 50 процентов, в том числе: </w:t>
      </w:r>
    </w:p>
    <w:p w:rsidR="001D31A7" w:rsidRPr="00624AE6" w:rsidRDefault="001D31A7" w:rsidP="001D31A7">
      <w:pPr>
        <w:autoSpaceDE w:val="0"/>
        <w:autoSpaceDN w:val="0"/>
        <w:adjustRightInd w:val="0"/>
        <w:ind w:firstLine="567"/>
        <w:jc w:val="both"/>
        <w:rPr>
          <w:lang w:eastAsia="en-US"/>
        </w:rPr>
      </w:pPr>
      <w:r w:rsidRPr="00624AE6">
        <w:rPr>
          <w:lang w:eastAsia="en-US"/>
        </w:rPr>
        <w:t>в 2019 году – 49 процентов;</w:t>
      </w:r>
    </w:p>
    <w:p w:rsidR="001D31A7" w:rsidRPr="00624AE6" w:rsidRDefault="001D31A7" w:rsidP="001D31A7">
      <w:pPr>
        <w:autoSpaceDE w:val="0"/>
        <w:autoSpaceDN w:val="0"/>
        <w:adjustRightInd w:val="0"/>
        <w:ind w:firstLine="567"/>
        <w:jc w:val="both"/>
        <w:rPr>
          <w:lang w:eastAsia="en-US"/>
        </w:rPr>
      </w:pPr>
      <w:r w:rsidRPr="00624AE6">
        <w:rPr>
          <w:lang w:eastAsia="en-US"/>
        </w:rPr>
        <w:t>в 2020 году – 49 процентов;</w:t>
      </w:r>
    </w:p>
    <w:p w:rsidR="001D31A7" w:rsidRPr="00624AE6" w:rsidRDefault="001D31A7" w:rsidP="001D31A7">
      <w:pPr>
        <w:autoSpaceDE w:val="0"/>
        <w:autoSpaceDN w:val="0"/>
        <w:adjustRightInd w:val="0"/>
        <w:ind w:firstLine="567"/>
        <w:jc w:val="both"/>
        <w:rPr>
          <w:lang w:eastAsia="en-US"/>
        </w:rPr>
      </w:pPr>
      <w:r w:rsidRPr="00624AE6">
        <w:rPr>
          <w:lang w:eastAsia="en-US"/>
        </w:rPr>
        <w:t>в 2021 году – 50 процентов;</w:t>
      </w:r>
    </w:p>
    <w:p w:rsidR="001D31A7" w:rsidRPr="00624AE6" w:rsidRDefault="001D31A7" w:rsidP="001D31A7">
      <w:pPr>
        <w:autoSpaceDE w:val="0"/>
        <w:autoSpaceDN w:val="0"/>
        <w:adjustRightInd w:val="0"/>
        <w:ind w:firstLine="567"/>
        <w:jc w:val="both"/>
        <w:rPr>
          <w:lang w:eastAsia="en-US"/>
        </w:rPr>
      </w:pPr>
      <w:r w:rsidRPr="00624AE6">
        <w:rPr>
          <w:lang w:eastAsia="en-US"/>
        </w:rPr>
        <w:t>в 2022 году – 50 процентов;</w:t>
      </w:r>
    </w:p>
    <w:p w:rsidR="001D31A7" w:rsidRPr="00624AE6" w:rsidRDefault="001D31A7" w:rsidP="001D31A7">
      <w:pPr>
        <w:autoSpaceDE w:val="0"/>
        <w:autoSpaceDN w:val="0"/>
        <w:adjustRightInd w:val="0"/>
        <w:ind w:firstLine="567"/>
        <w:jc w:val="both"/>
        <w:rPr>
          <w:lang w:eastAsia="en-US"/>
        </w:rPr>
      </w:pPr>
      <w:r w:rsidRPr="00624AE6">
        <w:rPr>
          <w:lang w:eastAsia="en-US"/>
        </w:rPr>
        <w:t>в 2023 году – 50 процентов;</w:t>
      </w:r>
    </w:p>
    <w:p w:rsidR="001D31A7" w:rsidRPr="00624AE6" w:rsidRDefault="001D31A7" w:rsidP="001D31A7">
      <w:pPr>
        <w:autoSpaceDE w:val="0"/>
        <w:autoSpaceDN w:val="0"/>
        <w:adjustRightInd w:val="0"/>
        <w:ind w:firstLine="567"/>
        <w:jc w:val="both"/>
        <w:rPr>
          <w:lang w:eastAsia="en-US"/>
        </w:rPr>
      </w:pPr>
      <w:r w:rsidRPr="00624AE6">
        <w:rPr>
          <w:lang w:eastAsia="en-US"/>
        </w:rPr>
        <w:t>в 2024 году – 50 процентов;</w:t>
      </w:r>
    </w:p>
    <w:p w:rsidR="001D31A7" w:rsidRPr="00624AE6" w:rsidRDefault="001D31A7" w:rsidP="001D31A7">
      <w:pPr>
        <w:autoSpaceDE w:val="0"/>
        <w:autoSpaceDN w:val="0"/>
        <w:adjustRightInd w:val="0"/>
        <w:ind w:firstLine="567"/>
        <w:jc w:val="both"/>
        <w:rPr>
          <w:lang w:eastAsia="en-US"/>
        </w:rPr>
      </w:pPr>
      <w:r w:rsidRPr="00624AE6">
        <w:rPr>
          <w:lang w:eastAsia="en-US"/>
        </w:rPr>
        <w:t>в 2025 году – 50 процентов;</w:t>
      </w:r>
    </w:p>
    <w:p w:rsidR="001D31A7" w:rsidRPr="00624AE6" w:rsidRDefault="001D31A7" w:rsidP="001D31A7">
      <w:pPr>
        <w:autoSpaceDE w:val="0"/>
        <w:autoSpaceDN w:val="0"/>
        <w:adjustRightInd w:val="0"/>
        <w:ind w:firstLine="567"/>
        <w:jc w:val="both"/>
        <w:rPr>
          <w:lang w:eastAsia="en-US"/>
        </w:rPr>
      </w:pPr>
      <w:r w:rsidRPr="00624AE6">
        <w:rPr>
          <w:lang w:eastAsia="en-US"/>
        </w:rPr>
        <w:t>в 2030 году – 50 процентов;</w:t>
      </w:r>
    </w:p>
    <w:p w:rsidR="001D31A7" w:rsidRPr="00624AE6" w:rsidRDefault="001D31A7" w:rsidP="001D31A7">
      <w:pPr>
        <w:autoSpaceDE w:val="0"/>
        <w:autoSpaceDN w:val="0"/>
        <w:adjustRightInd w:val="0"/>
        <w:ind w:firstLine="567"/>
        <w:jc w:val="both"/>
        <w:rPr>
          <w:lang w:eastAsia="en-US"/>
        </w:rPr>
      </w:pPr>
      <w:r w:rsidRPr="00624AE6">
        <w:rPr>
          <w:lang w:eastAsia="en-US"/>
        </w:rPr>
        <w:t>в 2035 году – 50 процентов;</w:t>
      </w:r>
    </w:p>
    <w:p w:rsidR="001D31A7" w:rsidRPr="00624AE6" w:rsidRDefault="001D31A7" w:rsidP="001D31A7">
      <w:pPr>
        <w:autoSpaceDE w:val="0"/>
        <w:autoSpaceDN w:val="0"/>
        <w:adjustRightInd w:val="0"/>
        <w:ind w:firstLine="567"/>
        <w:jc w:val="both"/>
        <w:rPr>
          <w:lang w:eastAsia="en-US"/>
        </w:rPr>
      </w:pPr>
      <w:r w:rsidRPr="00624AE6">
        <w:rPr>
          <w:lang w:eastAsia="en-US"/>
        </w:rPr>
        <w:t>2) количество мероприятий по реализации Всероссийского физкультурно-спортивного комплекса «Готов к труду и обороне» (ГТО) - 2 единицы, в том числе:</w:t>
      </w:r>
    </w:p>
    <w:p w:rsidR="001D31A7" w:rsidRPr="00624AE6" w:rsidRDefault="001D31A7" w:rsidP="001D31A7">
      <w:pPr>
        <w:autoSpaceDE w:val="0"/>
        <w:autoSpaceDN w:val="0"/>
        <w:adjustRightInd w:val="0"/>
        <w:ind w:left="567"/>
        <w:jc w:val="both"/>
        <w:rPr>
          <w:lang w:eastAsia="en-US"/>
        </w:rPr>
      </w:pPr>
      <w:r w:rsidRPr="00624AE6">
        <w:rPr>
          <w:lang w:eastAsia="en-US"/>
        </w:rPr>
        <w:t>в 2019 году – 2 единицы;</w:t>
      </w:r>
    </w:p>
    <w:p w:rsidR="001D31A7" w:rsidRPr="00624AE6" w:rsidRDefault="001D31A7" w:rsidP="001D31A7">
      <w:pPr>
        <w:autoSpaceDE w:val="0"/>
        <w:autoSpaceDN w:val="0"/>
        <w:adjustRightInd w:val="0"/>
        <w:ind w:left="567"/>
        <w:jc w:val="both"/>
        <w:rPr>
          <w:lang w:eastAsia="en-US"/>
        </w:rPr>
      </w:pPr>
      <w:r w:rsidRPr="00624AE6">
        <w:rPr>
          <w:lang w:eastAsia="en-US"/>
        </w:rPr>
        <w:t>в 2020 году – 2 единицы;</w:t>
      </w:r>
    </w:p>
    <w:p w:rsidR="001D31A7" w:rsidRPr="00624AE6" w:rsidRDefault="001D31A7" w:rsidP="001D31A7">
      <w:pPr>
        <w:autoSpaceDE w:val="0"/>
        <w:autoSpaceDN w:val="0"/>
        <w:adjustRightInd w:val="0"/>
        <w:ind w:left="567"/>
        <w:jc w:val="both"/>
        <w:rPr>
          <w:lang w:eastAsia="en-US"/>
        </w:rPr>
      </w:pPr>
      <w:r w:rsidRPr="00624AE6">
        <w:rPr>
          <w:lang w:eastAsia="en-US"/>
        </w:rPr>
        <w:t>в 2021 году – 2 единицы;</w:t>
      </w:r>
    </w:p>
    <w:p w:rsidR="001D31A7" w:rsidRPr="00624AE6" w:rsidRDefault="001D31A7" w:rsidP="001D31A7">
      <w:pPr>
        <w:autoSpaceDE w:val="0"/>
        <w:autoSpaceDN w:val="0"/>
        <w:adjustRightInd w:val="0"/>
        <w:ind w:left="567"/>
        <w:jc w:val="both"/>
        <w:rPr>
          <w:lang w:eastAsia="en-US"/>
        </w:rPr>
      </w:pPr>
      <w:r w:rsidRPr="00624AE6">
        <w:rPr>
          <w:lang w:eastAsia="en-US"/>
        </w:rPr>
        <w:t>в 2022 году – 2 единицы;</w:t>
      </w:r>
    </w:p>
    <w:p w:rsidR="001D31A7" w:rsidRPr="00624AE6" w:rsidRDefault="001D31A7" w:rsidP="001D31A7">
      <w:pPr>
        <w:autoSpaceDE w:val="0"/>
        <w:autoSpaceDN w:val="0"/>
        <w:adjustRightInd w:val="0"/>
        <w:ind w:left="567"/>
        <w:jc w:val="both"/>
        <w:rPr>
          <w:lang w:eastAsia="en-US"/>
        </w:rPr>
      </w:pPr>
      <w:r w:rsidRPr="00624AE6">
        <w:rPr>
          <w:lang w:eastAsia="en-US"/>
        </w:rPr>
        <w:t>в 2023 году – 2 единицы;</w:t>
      </w:r>
    </w:p>
    <w:p w:rsidR="001D31A7" w:rsidRPr="00624AE6" w:rsidRDefault="001D31A7" w:rsidP="001D31A7">
      <w:pPr>
        <w:autoSpaceDE w:val="0"/>
        <w:autoSpaceDN w:val="0"/>
        <w:adjustRightInd w:val="0"/>
        <w:ind w:left="567"/>
        <w:jc w:val="both"/>
        <w:rPr>
          <w:lang w:eastAsia="en-US"/>
        </w:rPr>
      </w:pPr>
      <w:r w:rsidRPr="00624AE6">
        <w:rPr>
          <w:lang w:eastAsia="en-US"/>
        </w:rPr>
        <w:lastRenderedPageBreak/>
        <w:t>в 2024 году – 2 единицы;</w:t>
      </w:r>
    </w:p>
    <w:p w:rsidR="001D31A7" w:rsidRPr="00624AE6" w:rsidRDefault="001D31A7" w:rsidP="001D31A7">
      <w:pPr>
        <w:autoSpaceDE w:val="0"/>
        <w:autoSpaceDN w:val="0"/>
        <w:adjustRightInd w:val="0"/>
        <w:ind w:left="567"/>
        <w:jc w:val="both"/>
        <w:rPr>
          <w:lang w:eastAsia="en-US"/>
        </w:rPr>
      </w:pPr>
      <w:r w:rsidRPr="00624AE6">
        <w:rPr>
          <w:lang w:eastAsia="en-US"/>
        </w:rPr>
        <w:t>в 2025 году – 2 единицы;</w:t>
      </w:r>
    </w:p>
    <w:p w:rsidR="001D31A7" w:rsidRPr="00624AE6" w:rsidRDefault="001D31A7" w:rsidP="001D31A7">
      <w:pPr>
        <w:autoSpaceDE w:val="0"/>
        <w:autoSpaceDN w:val="0"/>
        <w:adjustRightInd w:val="0"/>
        <w:ind w:left="567"/>
        <w:jc w:val="both"/>
        <w:rPr>
          <w:lang w:eastAsia="en-US"/>
        </w:rPr>
      </w:pPr>
      <w:r w:rsidRPr="00624AE6">
        <w:rPr>
          <w:lang w:eastAsia="en-US"/>
        </w:rPr>
        <w:t>в 2030 году – 2 единицы;</w:t>
      </w:r>
    </w:p>
    <w:p w:rsidR="001D31A7" w:rsidRPr="00624AE6" w:rsidRDefault="001D31A7" w:rsidP="001D31A7">
      <w:pPr>
        <w:autoSpaceDE w:val="0"/>
        <w:autoSpaceDN w:val="0"/>
        <w:adjustRightInd w:val="0"/>
        <w:ind w:left="567"/>
        <w:jc w:val="both"/>
        <w:rPr>
          <w:lang w:eastAsia="en-US"/>
        </w:rPr>
      </w:pPr>
      <w:r w:rsidRPr="00624AE6">
        <w:rPr>
          <w:lang w:eastAsia="en-US"/>
        </w:rPr>
        <w:t>в 2035 году – 2 единицы;</w:t>
      </w:r>
    </w:p>
    <w:p w:rsidR="001D31A7" w:rsidRPr="00624AE6" w:rsidRDefault="001D31A7" w:rsidP="001D31A7">
      <w:pPr>
        <w:tabs>
          <w:tab w:val="left" w:pos="851"/>
        </w:tabs>
        <w:autoSpaceDE w:val="0"/>
        <w:autoSpaceDN w:val="0"/>
        <w:adjustRightInd w:val="0"/>
        <w:ind w:left="567"/>
        <w:contextualSpacing/>
        <w:jc w:val="both"/>
        <w:rPr>
          <w:lang w:eastAsia="en-US"/>
        </w:rPr>
      </w:pPr>
      <w:r w:rsidRPr="00624AE6">
        <w:rPr>
          <w:lang w:eastAsia="en-US"/>
        </w:rPr>
        <w:t>3)показатель годности к военной службе при первоначальной постановке на воинский учет - 70 процентов, в том числе:</w:t>
      </w:r>
    </w:p>
    <w:p w:rsidR="001D31A7" w:rsidRPr="00624AE6" w:rsidRDefault="001D31A7" w:rsidP="001D31A7">
      <w:pPr>
        <w:tabs>
          <w:tab w:val="left" w:pos="851"/>
        </w:tabs>
        <w:autoSpaceDE w:val="0"/>
        <w:autoSpaceDN w:val="0"/>
        <w:adjustRightInd w:val="0"/>
        <w:ind w:left="567"/>
        <w:contextualSpacing/>
        <w:jc w:val="both"/>
        <w:rPr>
          <w:lang w:eastAsia="en-US"/>
        </w:rPr>
      </w:pPr>
      <w:r w:rsidRPr="00624AE6">
        <w:rPr>
          <w:lang w:eastAsia="en-US"/>
        </w:rPr>
        <w:t>в 2019 году – 70 процентов;</w:t>
      </w:r>
    </w:p>
    <w:p w:rsidR="001D31A7" w:rsidRPr="00624AE6" w:rsidRDefault="001D31A7" w:rsidP="001D31A7">
      <w:pPr>
        <w:tabs>
          <w:tab w:val="left" w:pos="851"/>
        </w:tabs>
        <w:autoSpaceDE w:val="0"/>
        <w:autoSpaceDN w:val="0"/>
        <w:adjustRightInd w:val="0"/>
        <w:ind w:left="567"/>
        <w:contextualSpacing/>
        <w:jc w:val="both"/>
        <w:rPr>
          <w:lang w:eastAsia="en-US"/>
        </w:rPr>
      </w:pPr>
      <w:r w:rsidRPr="00624AE6">
        <w:rPr>
          <w:lang w:eastAsia="en-US"/>
        </w:rPr>
        <w:t>в 2020 году – 70 процентов;</w:t>
      </w:r>
    </w:p>
    <w:p w:rsidR="001D31A7" w:rsidRPr="00624AE6" w:rsidRDefault="001D31A7" w:rsidP="001D31A7">
      <w:pPr>
        <w:tabs>
          <w:tab w:val="left" w:pos="851"/>
        </w:tabs>
        <w:autoSpaceDE w:val="0"/>
        <w:autoSpaceDN w:val="0"/>
        <w:adjustRightInd w:val="0"/>
        <w:ind w:left="567"/>
        <w:contextualSpacing/>
        <w:jc w:val="both"/>
        <w:rPr>
          <w:lang w:eastAsia="en-US"/>
        </w:rPr>
      </w:pPr>
      <w:r w:rsidRPr="00624AE6">
        <w:rPr>
          <w:lang w:eastAsia="en-US"/>
        </w:rPr>
        <w:t>в 2021 году – 70 процентов;</w:t>
      </w:r>
    </w:p>
    <w:p w:rsidR="001D31A7" w:rsidRPr="00624AE6" w:rsidRDefault="001D31A7" w:rsidP="001D31A7">
      <w:pPr>
        <w:tabs>
          <w:tab w:val="left" w:pos="851"/>
        </w:tabs>
        <w:autoSpaceDE w:val="0"/>
        <w:autoSpaceDN w:val="0"/>
        <w:adjustRightInd w:val="0"/>
        <w:ind w:left="567"/>
        <w:contextualSpacing/>
        <w:jc w:val="both"/>
        <w:rPr>
          <w:lang w:eastAsia="en-US"/>
        </w:rPr>
      </w:pPr>
      <w:r w:rsidRPr="00624AE6">
        <w:rPr>
          <w:lang w:eastAsia="en-US"/>
        </w:rPr>
        <w:t>в 2022 году – 70 процентов;</w:t>
      </w:r>
    </w:p>
    <w:p w:rsidR="001D31A7" w:rsidRPr="00624AE6" w:rsidRDefault="001D31A7" w:rsidP="001D31A7">
      <w:pPr>
        <w:tabs>
          <w:tab w:val="left" w:pos="851"/>
        </w:tabs>
        <w:autoSpaceDE w:val="0"/>
        <w:autoSpaceDN w:val="0"/>
        <w:adjustRightInd w:val="0"/>
        <w:ind w:left="567"/>
        <w:contextualSpacing/>
        <w:jc w:val="both"/>
        <w:rPr>
          <w:lang w:eastAsia="en-US"/>
        </w:rPr>
      </w:pPr>
      <w:r w:rsidRPr="00624AE6">
        <w:rPr>
          <w:lang w:eastAsia="en-US"/>
        </w:rPr>
        <w:t>в 2023 году – 70 процентов;</w:t>
      </w:r>
    </w:p>
    <w:p w:rsidR="001D31A7" w:rsidRPr="00624AE6" w:rsidRDefault="001D31A7" w:rsidP="001D31A7">
      <w:pPr>
        <w:tabs>
          <w:tab w:val="left" w:pos="851"/>
        </w:tabs>
        <w:autoSpaceDE w:val="0"/>
        <w:autoSpaceDN w:val="0"/>
        <w:adjustRightInd w:val="0"/>
        <w:ind w:left="567"/>
        <w:contextualSpacing/>
        <w:jc w:val="both"/>
        <w:rPr>
          <w:lang w:eastAsia="en-US"/>
        </w:rPr>
      </w:pPr>
      <w:r w:rsidRPr="00624AE6">
        <w:rPr>
          <w:lang w:eastAsia="en-US"/>
        </w:rPr>
        <w:t>в 2024 году – 70 процентов;</w:t>
      </w:r>
    </w:p>
    <w:p w:rsidR="001D31A7" w:rsidRPr="00624AE6" w:rsidRDefault="001D31A7" w:rsidP="001D31A7">
      <w:pPr>
        <w:tabs>
          <w:tab w:val="left" w:pos="851"/>
        </w:tabs>
        <w:autoSpaceDE w:val="0"/>
        <w:autoSpaceDN w:val="0"/>
        <w:adjustRightInd w:val="0"/>
        <w:ind w:left="567"/>
        <w:contextualSpacing/>
        <w:jc w:val="both"/>
        <w:rPr>
          <w:lang w:eastAsia="en-US"/>
        </w:rPr>
      </w:pPr>
      <w:r w:rsidRPr="00624AE6">
        <w:rPr>
          <w:lang w:eastAsia="en-US"/>
        </w:rPr>
        <w:t>в 2025 году – 70 процентов;</w:t>
      </w:r>
    </w:p>
    <w:p w:rsidR="001D31A7" w:rsidRPr="00624AE6" w:rsidRDefault="001D31A7" w:rsidP="001D31A7">
      <w:pPr>
        <w:tabs>
          <w:tab w:val="left" w:pos="851"/>
        </w:tabs>
        <w:autoSpaceDE w:val="0"/>
        <w:autoSpaceDN w:val="0"/>
        <w:adjustRightInd w:val="0"/>
        <w:ind w:left="567"/>
        <w:contextualSpacing/>
        <w:jc w:val="both"/>
        <w:rPr>
          <w:lang w:eastAsia="en-US"/>
        </w:rPr>
      </w:pPr>
      <w:r w:rsidRPr="00624AE6">
        <w:rPr>
          <w:lang w:eastAsia="en-US"/>
        </w:rPr>
        <w:t>в 2030 году – 70 процентов;</w:t>
      </w:r>
    </w:p>
    <w:p w:rsidR="001D31A7" w:rsidRPr="00624AE6" w:rsidRDefault="001D31A7" w:rsidP="001D31A7">
      <w:pPr>
        <w:tabs>
          <w:tab w:val="left" w:pos="851"/>
        </w:tabs>
        <w:autoSpaceDE w:val="0"/>
        <w:autoSpaceDN w:val="0"/>
        <w:adjustRightInd w:val="0"/>
        <w:ind w:left="567"/>
        <w:contextualSpacing/>
        <w:jc w:val="both"/>
        <w:rPr>
          <w:lang w:eastAsia="en-US"/>
        </w:rPr>
      </w:pPr>
      <w:r w:rsidRPr="00624AE6">
        <w:rPr>
          <w:lang w:eastAsia="en-US"/>
        </w:rPr>
        <w:t>в 2035 году – 70 процентов;</w:t>
      </w:r>
    </w:p>
    <w:p w:rsidR="001D31A7" w:rsidRPr="00624AE6" w:rsidRDefault="007651C9" w:rsidP="007651C9">
      <w:pPr>
        <w:tabs>
          <w:tab w:val="left" w:pos="993"/>
        </w:tabs>
        <w:autoSpaceDE w:val="0"/>
        <w:autoSpaceDN w:val="0"/>
        <w:adjustRightInd w:val="0"/>
        <w:ind w:left="567"/>
        <w:contextualSpacing/>
        <w:jc w:val="both"/>
        <w:rPr>
          <w:lang w:eastAsia="en-US"/>
        </w:rPr>
      </w:pPr>
      <w:r w:rsidRPr="00624AE6">
        <w:rPr>
          <w:lang w:eastAsia="en-US"/>
        </w:rPr>
        <w:t>4)</w:t>
      </w:r>
      <w:r w:rsidR="001D31A7" w:rsidRPr="00624AE6">
        <w:rPr>
          <w:lang w:eastAsia="en-US"/>
        </w:rPr>
        <w:t>количество обучающихся, вовлеченных во Всероссийское детско-юношеское военно-патриотическое общественное движение «ЮНАРМИЯ», - 400 человек, в том числе:</w:t>
      </w:r>
    </w:p>
    <w:p w:rsidR="001D31A7" w:rsidRPr="00624AE6" w:rsidRDefault="001D31A7" w:rsidP="001D31A7">
      <w:pPr>
        <w:tabs>
          <w:tab w:val="left" w:pos="993"/>
        </w:tabs>
        <w:autoSpaceDE w:val="0"/>
        <w:autoSpaceDN w:val="0"/>
        <w:adjustRightInd w:val="0"/>
        <w:ind w:left="567"/>
        <w:contextualSpacing/>
        <w:jc w:val="both"/>
        <w:rPr>
          <w:lang w:eastAsia="en-US"/>
        </w:rPr>
      </w:pPr>
      <w:r w:rsidRPr="00624AE6">
        <w:rPr>
          <w:lang w:eastAsia="en-US"/>
        </w:rPr>
        <w:t>в 2019 году – 270 человек;</w:t>
      </w:r>
    </w:p>
    <w:p w:rsidR="001D31A7" w:rsidRPr="00624AE6" w:rsidRDefault="001D31A7" w:rsidP="001D31A7">
      <w:pPr>
        <w:tabs>
          <w:tab w:val="left" w:pos="993"/>
        </w:tabs>
        <w:autoSpaceDE w:val="0"/>
        <w:autoSpaceDN w:val="0"/>
        <w:adjustRightInd w:val="0"/>
        <w:ind w:left="567"/>
        <w:contextualSpacing/>
        <w:jc w:val="both"/>
        <w:rPr>
          <w:lang w:eastAsia="en-US"/>
        </w:rPr>
      </w:pPr>
      <w:r w:rsidRPr="00624AE6">
        <w:rPr>
          <w:lang w:eastAsia="en-US"/>
        </w:rPr>
        <w:t>в 2020 году – 280 человек;</w:t>
      </w:r>
    </w:p>
    <w:p w:rsidR="001D31A7" w:rsidRPr="00624AE6" w:rsidRDefault="001D31A7" w:rsidP="001D31A7">
      <w:pPr>
        <w:tabs>
          <w:tab w:val="left" w:pos="993"/>
        </w:tabs>
        <w:autoSpaceDE w:val="0"/>
        <w:autoSpaceDN w:val="0"/>
        <w:adjustRightInd w:val="0"/>
        <w:ind w:left="567"/>
        <w:contextualSpacing/>
        <w:jc w:val="both"/>
        <w:rPr>
          <w:lang w:eastAsia="en-US"/>
        </w:rPr>
      </w:pPr>
      <w:r w:rsidRPr="00624AE6">
        <w:rPr>
          <w:lang w:eastAsia="en-US"/>
        </w:rPr>
        <w:t>в 2021 году –  300 человек;</w:t>
      </w:r>
    </w:p>
    <w:p w:rsidR="001D31A7" w:rsidRPr="00624AE6" w:rsidRDefault="001D31A7" w:rsidP="001D31A7">
      <w:pPr>
        <w:tabs>
          <w:tab w:val="left" w:pos="993"/>
        </w:tabs>
        <w:autoSpaceDE w:val="0"/>
        <w:autoSpaceDN w:val="0"/>
        <w:adjustRightInd w:val="0"/>
        <w:ind w:left="567"/>
        <w:contextualSpacing/>
        <w:jc w:val="both"/>
        <w:rPr>
          <w:lang w:eastAsia="en-US"/>
        </w:rPr>
      </w:pPr>
      <w:r w:rsidRPr="00624AE6">
        <w:rPr>
          <w:lang w:eastAsia="en-US"/>
        </w:rPr>
        <w:t>в 2022 году – 300 человек;</w:t>
      </w:r>
    </w:p>
    <w:p w:rsidR="001D31A7" w:rsidRPr="00624AE6" w:rsidRDefault="001D31A7" w:rsidP="001D31A7">
      <w:pPr>
        <w:tabs>
          <w:tab w:val="left" w:pos="993"/>
        </w:tabs>
        <w:autoSpaceDE w:val="0"/>
        <w:autoSpaceDN w:val="0"/>
        <w:adjustRightInd w:val="0"/>
        <w:ind w:left="567"/>
        <w:contextualSpacing/>
        <w:jc w:val="both"/>
        <w:rPr>
          <w:lang w:eastAsia="en-US"/>
        </w:rPr>
      </w:pPr>
      <w:r w:rsidRPr="00624AE6">
        <w:rPr>
          <w:lang w:eastAsia="en-US"/>
        </w:rPr>
        <w:t>в 2023 году – 300 человек;</w:t>
      </w:r>
    </w:p>
    <w:p w:rsidR="001D31A7" w:rsidRPr="00624AE6" w:rsidRDefault="001D31A7" w:rsidP="001D31A7">
      <w:pPr>
        <w:tabs>
          <w:tab w:val="left" w:pos="993"/>
        </w:tabs>
        <w:autoSpaceDE w:val="0"/>
        <w:autoSpaceDN w:val="0"/>
        <w:adjustRightInd w:val="0"/>
        <w:ind w:left="567"/>
        <w:contextualSpacing/>
        <w:jc w:val="both"/>
        <w:rPr>
          <w:lang w:eastAsia="en-US"/>
        </w:rPr>
      </w:pPr>
      <w:r w:rsidRPr="00624AE6">
        <w:rPr>
          <w:lang w:eastAsia="en-US"/>
        </w:rPr>
        <w:t>в 2024 году – 300 человек;</w:t>
      </w:r>
    </w:p>
    <w:p w:rsidR="001D31A7" w:rsidRPr="00624AE6" w:rsidRDefault="001D31A7" w:rsidP="001D31A7">
      <w:pPr>
        <w:tabs>
          <w:tab w:val="left" w:pos="993"/>
        </w:tabs>
        <w:autoSpaceDE w:val="0"/>
        <w:autoSpaceDN w:val="0"/>
        <w:adjustRightInd w:val="0"/>
        <w:ind w:left="567"/>
        <w:contextualSpacing/>
        <w:jc w:val="both"/>
        <w:rPr>
          <w:lang w:eastAsia="en-US"/>
        </w:rPr>
      </w:pPr>
      <w:r w:rsidRPr="00624AE6">
        <w:rPr>
          <w:lang w:eastAsia="en-US"/>
        </w:rPr>
        <w:t>в 2025 году – 300 человек;</w:t>
      </w:r>
    </w:p>
    <w:p w:rsidR="001D31A7" w:rsidRPr="00624AE6" w:rsidRDefault="001D31A7" w:rsidP="001D31A7">
      <w:pPr>
        <w:tabs>
          <w:tab w:val="left" w:pos="993"/>
        </w:tabs>
        <w:autoSpaceDE w:val="0"/>
        <w:autoSpaceDN w:val="0"/>
        <w:adjustRightInd w:val="0"/>
        <w:ind w:left="567"/>
        <w:contextualSpacing/>
        <w:jc w:val="both"/>
        <w:rPr>
          <w:lang w:eastAsia="en-US"/>
        </w:rPr>
      </w:pPr>
      <w:r w:rsidRPr="00624AE6">
        <w:rPr>
          <w:lang w:eastAsia="en-US"/>
        </w:rPr>
        <w:t>в 2030 году – 300 человек;</w:t>
      </w:r>
    </w:p>
    <w:p w:rsidR="001D31A7" w:rsidRPr="00624AE6" w:rsidRDefault="001D31A7" w:rsidP="001D31A7">
      <w:pPr>
        <w:tabs>
          <w:tab w:val="left" w:pos="993"/>
        </w:tabs>
        <w:autoSpaceDE w:val="0"/>
        <w:autoSpaceDN w:val="0"/>
        <w:adjustRightInd w:val="0"/>
        <w:ind w:left="567"/>
        <w:contextualSpacing/>
        <w:jc w:val="both"/>
        <w:rPr>
          <w:lang w:eastAsia="en-US"/>
        </w:rPr>
      </w:pPr>
      <w:r w:rsidRPr="00624AE6">
        <w:rPr>
          <w:lang w:eastAsia="en-US"/>
        </w:rPr>
        <w:t>в 2035 году – 300 человек.</w:t>
      </w:r>
    </w:p>
    <w:p w:rsidR="001D31A7" w:rsidRPr="00981A5A" w:rsidRDefault="001D31A7" w:rsidP="001D31A7">
      <w:pPr>
        <w:tabs>
          <w:tab w:val="left" w:pos="851"/>
        </w:tabs>
        <w:autoSpaceDE w:val="0"/>
        <w:autoSpaceDN w:val="0"/>
        <w:adjustRightInd w:val="0"/>
        <w:ind w:firstLine="491"/>
        <w:contextualSpacing/>
        <w:jc w:val="both"/>
        <w:rPr>
          <w:sz w:val="26"/>
          <w:szCs w:val="26"/>
          <w:lang w:eastAsia="en-US"/>
        </w:rPr>
      </w:pPr>
    </w:p>
    <w:p w:rsidR="001D31A7" w:rsidRPr="001D31A7" w:rsidRDefault="001D31A7" w:rsidP="001D31A7">
      <w:pPr>
        <w:jc w:val="center"/>
        <w:rPr>
          <w:b/>
          <w:sz w:val="26"/>
          <w:szCs w:val="26"/>
          <w:lang w:eastAsia="en-US"/>
        </w:rPr>
      </w:pPr>
      <w:r w:rsidRPr="001D31A7">
        <w:rPr>
          <w:b/>
          <w:sz w:val="26"/>
          <w:szCs w:val="26"/>
          <w:lang w:eastAsia="en-US"/>
        </w:rPr>
        <w:t xml:space="preserve">РАЗДЕЛ </w:t>
      </w:r>
      <w:r w:rsidRPr="001D31A7">
        <w:rPr>
          <w:b/>
          <w:sz w:val="26"/>
          <w:szCs w:val="26"/>
          <w:lang w:val="en-US" w:eastAsia="en-US"/>
        </w:rPr>
        <w:t>III</w:t>
      </w:r>
      <w:r w:rsidRPr="001D31A7">
        <w:rPr>
          <w:b/>
          <w:sz w:val="26"/>
          <w:szCs w:val="26"/>
          <w:lang w:eastAsia="en-US"/>
        </w:rPr>
        <w:t xml:space="preserve">. ХАРАКТЕРИСТИКИ ОСНОВНЫХ МЕРОПРИЯТИЙ, </w:t>
      </w:r>
    </w:p>
    <w:p w:rsidR="001D31A7" w:rsidRPr="001D31A7" w:rsidRDefault="001D31A7" w:rsidP="001D31A7">
      <w:pPr>
        <w:jc w:val="center"/>
        <w:rPr>
          <w:b/>
          <w:sz w:val="26"/>
          <w:szCs w:val="26"/>
          <w:lang w:eastAsia="en-US"/>
        </w:rPr>
      </w:pPr>
      <w:r w:rsidRPr="001D31A7">
        <w:rPr>
          <w:b/>
          <w:sz w:val="26"/>
          <w:szCs w:val="26"/>
          <w:lang w:eastAsia="en-US"/>
        </w:rPr>
        <w:t xml:space="preserve">МЕРОПРИЯТИЙ ПОДПРОГРАММЫ С УКАЗАНИЕМ СРОКОВ </w:t>
      </w:r>
    </w:p>
    <w:p w:rsidR="001D31A7" w:rsidRPr="001D31A7" w:rsidRDefault="001D31A7" w:rsidP="001D31A7">
      <w:pPr>
        <w:jc w:val="center"/>
        <w:rPr>
          <w:b/>
          <w:sz w:val="26"/>
          <w:szCs w:val="26"/>
          <w:lang w:eastAsia="en-US"/>
        </w:rPr>
      </w:pPr>
      <w:r w:rsidRPr="001D31A7">
        <w:rPr>
          <w:b/>
          <w:sz w:val="26"/>
          <w:szCs w:val="26"/>
          <w:lang w:eastAsia="en-US"/>
        </w:rPr>
        <w:t>И ЭТАПОВ ИХ РЕАЛИЗАЦИИ</w:t>
      </w:r>
    </w:p>
    <w:p w:rsidR="001D31A7" w:rsidRPr="00981A5A" w:rsidRDefault="001D31A7" w:rsidP="001D31A7">
      <w:pPr>
        <w:autoSpaceDE w:val="0"/>
        <w:autoSpaceDN w:val="0"/>
        <w:adjustRightInd w:val="0"/>
        <w:ind w:firstLine="567"/>
        <w:jc w:val="center"/>
        <w:rPr>
          <w:sz w:val="26"/>
          <w:szCs w:val="26"/>
          <w:lang w:eastAsia="en-US"/>
        </w:rPr>
      </w:pPr>
    </w:p>
    <w:p w:rsidR="001D31A7" w:rsidRPr="00624AE6" w:rsidRDefault="001D31A7" w:rsidP="001D31A7">
      <w:pPr>
        <w:autoSpaceDE w:val="0"/>
        <w:autoSpaceDN w:val="0"/>
        <w:adjustRightInd w:val="0"/>
        <w:ind w:firstLine="540"/>
        <w:jc w:val="both"/>
        <w:rPr>
          <w:lang w:eastAsia="en-US"/>
        </w:rPr>
      </w:pPr>
      <w:r w:rsidRPr="00624AE6">
        <w:rPr>
          <w:lang w:eastAsia="en-US"/>
        </w:rPr>
        <w:t xml:space="preserve">Основные мероприятия подпрограммы определены в соответствии с их значимостью и масштабностью решаемых задач для осуществления полномочий </w:t>
      </w:r>
      <w:r w:rsidRPr="00624AE6">
        <w:t>Отдела образования, спорта и молодежной политики администрации Порецкого района</w:t>
      </w:r>
      <w:r w:rsidRPr="00624AE6">
        <w:rPr>
          <w:lang w:eastAsia="en-US"/>
        </w:rPr>
        <w:t xml:space="preserve"> и соисполнителей подпрограммы, для достижения заявленных ожидаемых конечных результатов.</w:t>
      </w:r>
    </w:p>
    <w:p w:rsidR="001D31A7" w:rsidRPr="00624AE6" w:rsidRDefault="001D31A7" w:rsidP="001D31A7">
      <w:pPr>
        <w:autoSpaceDE w:val="0"/>
        <w:autoSpaceDN w:val="0"/>
        <w:adjustRightInd w:val="0"/>
        <w:ind w:firstLine="540"/>
        <w:jc w:val="both"/>
        <w:rPr>
          <w:lang w:eastAsia="en-US"/>
        </w:rPr>
      </w:pPr>
      <w:r w:rsidRPr="00624AE6">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1D31A7" w:rsidRPr="00624AE6" w:rsidRDefault="001D31A7" w:rsidP="001D31A7">
      <w:pPr>
        <w:autoSpaceDE w:val="0"/>
        <w:autoSpaceDN w:val="0"/>
        <w:adjustRightInd w:val="0"/>
        <w:ind w:firstLine="540"/>
        <w:jc w:val="both"/>
        <w:rPr>
          <w:lang w:eastAsia="en-US"/>
        </w:rPr>
      </w:pPr>
      <w:r w:rsidRPr="00624AE6">
        <w:rPr>
          <w:lang w:eastAsia="en-US"/>
        </w:rPr>
        <w:t>Подпрограмма включает основное мероприятие:</w:t>
      </w:r>
    </w:p>
    <w:p w:rsidR="001D31A7" w:rsidRPr="00624AE6" w:rsidRDefault="001D31A7" w:rsidP="001D31A7">
      <w:pPr>
        <w:autoSpaceDE w:val="0"/>
        <w:autoSpaceDN w:val="0"/>
        <w:adjustRightInd w:val="0"/>
        <w:ind w:firstLine="540"/>
        <w:jc w:val="both"/>
        <w:rPr>
          <w:lang w:eastAsia="en-US"/>
        </w:rPr>
      </w:pPr>
      <w:r w:rsidRPr="00624AE6">
        <w:rPr>
          <w:lang w:eastAsia="en-US"/>
        </w:rPr>
        <w:t>Основное мероприятие 1. Развитие физической культуры и допризывной подготовки молодежи</w:t>
      </w:r>
    </w:p>
    <w:p w:rsidR="001D31A7" w:rsidRPr="00624AE6" w:rsidRDefault="001D31A7" w:rsidP="001D31A7">
      <w:pPr>
        <w:autoSpaceDE w:val="0"/>
        <w:autoSpaceDN w:val="0"/>
        <w:adjustRightInd w:val="0"/>
        <w:ind w:firstLine="540"/>
        <w:jc w:val="both"/>
        <w:rPr>
          <w:lang w:eastAsia="en-US"/>
        </w:rPr>
      </w:pPr>
      <w:r w:rsidRPr="00624AE6">
        <w:rPr>
          <w:lang w:eastAsia="en-US"/>
        </w:rPr>
        <w:t>В рамках основного мероприятия предусматриваются:</w:t>
      </w:r>
    </w:p>
    <w:p w:rsidR="001D31A7" w:rsidRPr="00624AE6" w:rsidRDefault="001D31A7" w:rsidP="001D31A7">
      <w:pPr>
        <w:autoSpaceDE w:val="0"/>
        <w:autoSpaceDN w:val="0"/>
        <w:adjustRightInd w:val="0"/>
        <w:ind w:firstLine="540"/>
        <w:jc w:val="both"/>
        <w:rPr>
          <w:lang w:eastAsia="en-US"/>
        </w:rPr>
      </w:pPr>
      <w:r w:rsidRPr="00624AE6">
        <w:rPr>
          <w:lang w:eastAsia="en-US"/>
        </w:rPr>
        <w:t>проведение физкультурных и массовых спортивных мероприятий;</w:t>
      </w:r>
    </w:p>
    <w:p w:rsidR="001D31A7" w:rsidRPr="00624AE6" w:rsidRDefault="001D31A7" w:rsidP="001D31A7">
      <w:pPr>
        <w:autoSpaceDE w:val="0"/>
        <w:autoSpaceDN w:val="0"/>
        <w:adjustRightInd w:val="0"/>
        <w:ind w:firstLine="540"/>
        <w:jc w:val="both"/>
        <w:rPr>
          <w:lang w:eastAsia="en-US"/>
        </w:rPr>
      </w:pPr>
      <w:r w:rsidRPr="00624AE6">
        <w:rPr>
          <w:lang w:eastAsia="en-US"/>
        </w:rPr>
        <w:t>проведение мероприятий по поэтапному внедрению и реализации Всероссийского физкультурно-спортивного комплекса «Готов к труду и обороне» (ГТО);</w:t>
      </w:r>
    </w:p>
    <w:p w:rsidR="001D31A7" w:rsidRPr="00624AE6" w:rsidRDefault="001D31A7" w:rsidP="001D31A7">
      <w:pPr>
        <w:autoSpaceDE w:val="0"/>
        <w:autoSpaceDN w:val="0"/>
        <w:adjustRightInd w:val="0"/>
        <w:ind w:firstLine="540"/>
        <w:jc w:val="both"/>
        <w:rPr>
          <w:lang w:eastAsia="en-US"/>
        </w:rPr>
      </w:pPr>
      <w:r w:rsidRPr="00624AE6">
        <w:rPr>
          <w:lang w:eastAsia="en-US"/>
        </w:rPr>
        <w:t>увеличение численности молодежи, сдавшей нормативы «Готов к труду и обороне» (ГТО) на золотой, серебряный и бронзовый знаки;</w:t>
      </w:r>
    </w:p>
    <w:p w:rsidR="001D31A7" w:rsidRPr="00624AE6" w:rsidRDefault="001D31A7" w:rsidP="001D31A7">
      <w:pPr>
        <w:autoSpaceDE w:val="0"/>
        <w:autoSpaceDN w:val="0"/>
        <w:adjustRightInd w:val="0"/>
        <w:ind w:firstLine="540"/>
        <w:jc w:val="both"/>
        <w:rPr>
          <w:lang w:eastAsia="en-US"/>
        </w:rPr>
      </w:pPr>
      <w:r w:rsidRPr="00624AE6">
        <w:rPr>
          <w:lang w:eastAsia="en-US"/>
        </w:rPr>
        <w:t>взаимодействие с общественными организациями по вопросам патриотического воспитания и допризывной подготовки молодежи;</w:t>
      </w:r>
    </w:p>
    <w:p w:rsidR="001D31A7" w:rsidRPr="00624AE6" w:rsidRDefault="001D31A7" w:rsidP="001D31A7">
      <w:pPr>
        <w:autoSpaceDE w:val="0"/>
        <w:autoSpaceDN w:val="0"/>
        <w:adjustRightInd w:val="0"/>
        <w:ind w:firstLine="540"/>
        <w:jc w:val="both"/>
        <w:rPr>
          <w:lang w:eastAsia="en-US"/>
        </w:rPr>
      </w:pPr>
      <w:r w:rsidRPr="00624AE6">
        <w:rPr>
          <w:lang w:eastAsia="en-US"/>
        </w:rPr>
        <w:t>повышение престижа службы в Вооруженных Силах Российской Федерации;</w:t>
      </w:r>
    </w:p>
    <w:p w:rsidR="001D31A7" w:rsidRPr="00624AE6" w:rsidRDefault="001D31A7" w:rsidP="001D31A7">
      <w:pPr>
        <w:autoSpaceDE w:val="0"/>
        <w:autoSpaceDN w:val="0"/>
        <w:adjustRightInd w:val="0"/>
        <w:ind w:firstLine="540"/>
        <w:jc w:val="both"/>
        <w:rPr>
          <w:lang w:eastAsia="en-US"/>
        </w:rPr>
      </w:pPr>
      <w:r w:rsidRPr="00624AE6">
        <w:rPr>
          <w:lang w:eastAsia="en-US"/>
        </w:rPr>
        <w:t>развитие волонтерского движения.</w:t>
      </w:r>
    </w:p>
    <w:p w:rsidR="001D31A7" w:rsidRPr="00624AE6" w:rsidRDefault="001D31A7" w:rsidP="001D31A7">
      <w:pPr>
        <w:autoSpaceDE w:val="0"/>
        <w:autoSpaceDN w:val="0"/>
        <w:adjustRightInd w:val="0"/>
        <w:ind w:firstLine="567"/>
        <w:jc w:val="both"/>
        <w:rPr>
          <w:lang w:eastAsia="en-US"/>
        </w:rPr>
      </w:pPr>
      <w:r w:rsidRPr="00624AE6">
        <w:rPr>
          <w:lang w:eastAsia="en-US"/>
        </w:rPr>
        <w:t>Подпрограмма реализуется в период с 2019 по 2035 год в три этапа:</w:t>
      </w:r>
    </w:p>
    <w:p w:rsidR="001D31A7" w:rsidRPr="00624AE6" w:rsidRDefault="001D31A7" w:rsidP="001D31A7">
      <w:pPr>
        <w:autoSpaceDE w:val="0"/>
        <w:autoSpaceDN w:val="0"/>
        <w:adjustRightInd w:val="0"/>
        <w:ind w:firstLine="567"/>
        <w:jc w:val="both"/>
        <w:rPr>
          <w:lang w:eastAsia="en-US"/>
        </w:rPr>
      </w:pPr>
      <w:r w:rsidRPr="00624AE6">
        <w:rPr>
          <w:lang w:eastAsia="en-US"/>
        </w:rPr>
        <w:lastRenderedPageBreak/>
        <w:t>1 этап – 2019-2025 годы;</w:t>
      </w:r>
    </w:p>
    <w:p w:rsidR="001D31A7" w:rsidRPr="00624AE6" w:rsidRDefault="001D31A7" w:rsidP="001D31A7">
      <w:pPr>
        <w:autoSpaceDE w:val="0"/>
        <w:autoSpaceDN w:val="0"/>
        <w:adjustRightInd w:val="0"/>
        <w:ind w:firstLine="567"/>
        <w:jc w:val="both"/>
        <w:rPr>
          <w:lang w:eastAsia="en-US"/>
        </w:rPr>
      </w:pPr>
      <w:r w:rsidRPr="00624AE6">
        <w:rPr>
          <w:lang w:eastAsia="en-US"/>
        </w:rPr>
        <w:t>2 этап – 2026-2030 годы;</w:t>
      </w:r>
    </w:p>
    <w:p w:rsidR="00014458" w:rsidRDefault="001D31A7" w:rsidP="00624AE6">
      <w:pPr>
        <w:autoSpaceDE w:val="0"/>
        <w:autoSpaceDN w:val="0"/>
        <w:adjustRightInd w:val="0"/>
        <w:ind w:firstLine="567"/>
        <w:jc w:val="both"/>
        <w:rPr>
          <w:lang w:eastAsia="en-US"/>
        </w:rPr>
      </w:pPr>
      <w:r w:rsidRPr="00624AE6">
        <w:rPr>
          <w:lang w:eastAsia="en-US"/>
        </w:rPr>
        <w:t>3 этап – 2031-2035 годы.</w:t>
      </w:r>
    </w:p>
    <w:p w:rsidR="00624AE6" w:rsidRPr="00624AE6" w:rsidRDefault="00624AE6" w:rsidP="00624AE6">
      <w:pPr>
        <w:autoSpaceDE w:val="0"/>
        <w:autoSpaceDN w:val="0"/>
        <w:adjustRightInd w:val="0"/>
        <w:ind w:firstLine="567"/>
        <w:jc w:val="both"/>
        <w:rPr>
          <w:lang w:eastAsia="en-US"/>
        </w:rPr>
      </w:pPr>
    </w:p>
    <w:p w:rsidR="001D31A7" w:rsidRPr="001D31A7" w:rsidRDefault="001D31A7" w:rsidP="001D31A7">
      <w:pPr>
        <w:autoSpaceDE w:val="0"/>
        <w:autoSpaceDN w:val="0"/>
        <w:adjustRightInd w:val="0"/>
        <w:ind w:firstLine="567"/>
        <w:jc w:val="center"/>
        <w:rPr>
          <w:b/>
          <w:sz w:val="26"/>
          <w:szCs w:val="26"/>
          <w:lang w:eastAsia="en-US"/>
        </w:rPr>
      </w:pPr>
      <w:r w:rsidRPr="001D31A7">
        <w:rPr>
          <w:b/>
          <w:sz w:val="26"/>
          <w:szCs w:val="26"/>
          <w:lang w:eastAsia="en-US"/>
        </w:rPr>
        <w:t xml:space="preserve">РАЗДЕЛ </w:t>
      </w:r>
      <w:r w:rsidRPr="001D31A7">
        <w:rPr>
          <w:b/>
          <w:sz w:val="26"/>
          <w:szCs w:val="26"/>
          <w:lang w:val="en-US" w:eastAsia="en-US"/>
        </w:rPr>
        <w:t>IV</w:t>
      </w:r>
      <w:r w:rsidRPr="001D31A7">
        <w:rPr>
          <w:b/>
          <w:sz w:val="26"/>
          <w:szCs w:val="26"/>
          <w:lang w:eastAsia="en-US"/>
        </w:rPr>
        <w:t>. ОБОСНОВАНИЕ ОБЪЕМА ФИНАНСОВЫХ РЕСУРСОВ,</w:t>
      </w:r>
    </w:p>
    <w:p w:rsidR="001D31A7" w:rsidRPr="001D31A7" w:rsidRDefault="001D31A7" w:rsidP="001D31A7">
      <w:pPr>
        <w:autoSpaceDE w:val="0"/>
        <w:autoSpaceDN w:val="0"/>
        <w:adjustRightInd w:val="0"/>
        <w:ind w:firstLine="567"/>
        <w:jc w:val="center"/>
        <w:rPr>
          <w:b/>
          <w:sz w:val="26"/>
          <w:szCs w:val="26"/>
          <w:lang w:eastAsia="en-US"/>
        </w:rPr>
      </w:pPr>
      <w:r w:rsidRPr="001D31A7">
        <w:rPr>
          <w:b/>
          <w:sz w:val="26"/>
          <w:szCs w:val="26"/>
          <w:lang w:eastAsia="en-US"/>
        </w:rPr>
        <w:t xml:space="preserve">НЕОБХОДИМЫХ ДЛЯ РЕАЛИЗАЦИИ ПОДПРОГРАММЫ </w:t>
      </w:r>
    </w:p>
    <w:p w:rsidR="001D31A7" w:rsidRPr="001D31A7" w:rsidRDefault="001D31A7" w:rsidP="001D31A7">
      <w:pPr>
        <w:autoSpaceDE w:val="0"/>
        <w:autoSpaceDN w:val="0"/>
        <w:adjustRightInd w:val="0"/>
        <w:ind w:firstLine="567"/>
        <w:jc w:val="center"/>
        <w:rPr>
          <w:b/>
          <w:sz w:val="26"/>
          <w:szCs w:val="26"/>
          <w:lang w:eastAsia="en-US"/>
        </w:rPr>
      </w:pPr>
      <w:r w:rsidRPr="001D31A7">
        <w:rPr>
          <w:b/>
          <w:sz w:val="26"/>
          <w:szCs w:val="26"/>
          <w:lang w:eastAsia="en-US"/>
        </w:rPr>
        <w:t xml:space="preserve">(С РАСШИФРОВКОЙ ПО ИСТОЧНИКАМ ФИНАНСИРОВАНИЯ, </w:t>
      </w:r>
    </w:p>
    <w:p w:rsidR="001D31A7" w:rsidRPr="001D31A7" w:rsidRDefault="001D31A7" w:rsidP="001D31A7">
      <w:pPr>
        <w:autoSpaceDE w:val="0"/>
        <w:autoSpaceDN w:val="0"/>
        <w:adjustRightInd w:val="0"/>
        <w:ind w:firstLine="567"/>
        <w:jc w:val="center"/>
        <w:rPr>
          <w:b/>
          <w:sz w:val="26"/>
          <w:szCs w:val="26"/>
          <w:lang w:eastAsia="en-US"/>
        </w:rPr>
      </w:pPr>
      <w:r w:rsidRPr="001D31A7">
        <w:rPr>
          <w:b/>
          <w:sz w:val="26"/>
          <w:szCs w:val="26"/>
          <w:lang w:eastAsia="en-US"/>
        </w:rPr>
        <w:t>ПО ЭТАПАМ И ГОДАМ РЕАЛИЗАЦИИ ПОДПРОГРАММЫ)</w:t>
      </w:r>
    </w:p>
    <w:p w:rsidR="001D31A7" w:rsidRPr="00981A5A" w:rsidRDefault="001D31A7" w:rsidP="001D31A7">
      <w:pPr>
        <w:autoSpaceDE w:val="0"/>
        <w:autoSpaceDN w:val="0"/>
        <w:adjustRightInd w:val="0"/>
        <w:ind w:firstLine="567"/>
        <w:jc w:val="both"/>
        <w:rPr>
          <w:sz w:val="26"/>
          <w:szCs w:val="26"/>
          <w:lang w:eastAsia="en-US"/>
        </w:rPr>
      </w:pPr>
    </w:p>
    <w:p w:rsidR="001D31A7" w:rsidRPr="00624AE6" w:rsidRDefault="001D31A7" w:rsidP="001D31A7">
      <w:pPr>
        <w:autoSpaceDE w:val="0"/>
        <w:autoSpaceDN w:val="0"/>
        <w:adjustRightInd w:val="0"/>
        <w:ind w:firstLine="567"/>
        <w:jc w:val="both"/>
        <w:rPr>
          <w:lang w:eastAsia="en-US"/>
        </w:rPr>
      </w:pPr>
      <w:r w:rsidRPr="00624AE6">
        <w:rPr>
          <w:lang w:eastAsia="en-US"/>
        </w:rPr>
        <w:t>Финансовое обеспечение реализации подпрограммы осуществляется за счет средств республиканского бюджета Чувашской Республики, местного бюджета Порецкого района, внебюджетных источников.</w:t>
      </w:r>
    </w:p>
    <w:p w:rsidR="001D31A7" w:rsidRPr="00624AE6" w:rsidRDefault="001D31A7" w:rsidP="001D31A7">
      <w:pPr>
        <w:autoSpaceDE w:val="0"/>
        <w:autoSpaceDN w:val="0"/>
        <w:adjustRightInd w:val="0"/>
        <w:ind w:firstLine="539"/>
        <w:jc w:val="both"/>
      </w:pPr>
      <w:r w:rsidRPr="00624AE6">
        <w:t xml:space="preserve">Общий объем финансирования подпрограммы в 2019 - 2035 годах составит </w:t>
      </w:r>
      <w:r w:rsidR="00AC110D">
        <w:t xml:space="preserve">987,0 </w:t>
      </w:r>
      <w:r w:rsidRPr="00624AE6">
        <w:t>тыс. рублей, в том числе за счет средств:</w:t>
      </w:r>
    </w:p>
    <w:p w:rsidR="001D31A7" w:rsidRPr="00624AE6" w:rsidRDefault="001D31A7" w:rsidP="001D31A7">
      <w:pPr>
        <w:autoSpaceDE w:val="0"/>
        <w:autoSpaceDN w:val="0"/>
        <w:adjustRightInd w:val="0"/>
        <w:ind w:firstLine="539"/>
        <w:jc w:val="both"/>
      </w:pPr>
      <w:r w:rsidRPr="00624AE6">
        <w:t>федерального бюджета –   0,0 тыс. рублей;</w:t>
      </w:r>
    </w:p>
    <w:p w:rsidR="001D31A7" w:rsidRPr="00624AE6" w:rsidRDefault="001D31A7" w:rsidP="001D31A7">
      <w:pPr>
        <w:autoSpaceDE w:val="0"/>
        <w:autoSpaceDN w:val="0"/>
        <w:adjustRightInd w:val="0"/>
        <w:ind w:firstLine="539"/>
        <w:jc w:val="both"/>
      </w:pPr>
      <w:r w:rsidRPr="00624AE6">
        <w:t>республиканского бюджета Чувашской Республики – 0,0 тыс. рублей.</w:t>
      </w:r>
    </w:p>
    <w:p w:rsidR="00444615" w:rsidRPr="00624AE6" w:rsidRDefault="00444615" w:rsidP="001D31A7">
      <w:pPr>
        <w:autoSpaceDE w:val="0"/>
        <w:autoSpaceDN w:val="0"/>
        <w:adjustRightInd w:val="0"/>
        <w:ind w:firstLine="539"/>
        <w:jc w:val="both"/>
      </w:pPr>
      <w:r w:rsidRPr="00624AE6">
        <w:t xml:space="preserve">местный бюджет – </w:t>
      </w:r>
      <w:r w:rsidR="00AC110D">
        <w:t>987,0</w:t>
      </w:r>
      <w:r w:rsidRPr="00624AE6">
        <w:t xml:space="preserve"> тыс. рублей</w:t>
      </w:r>
    </w:p>
    <w:p w:rsidR="001D31A7" w:rsidRPr="00624AE6" w:rsidRDefault="001D31A7" w:rsidP="001D31A7">
      <w:pPr>
        <w:autoSpaceDE w:val="0"/>
        <w:autoSpaceDN w:val="0"/>
        <w:adjustRightInd w:val="0"/>
        <w:ind w:firstLine="539"/>
        <w:jc w:val="both"/>
      </w:pPr>
      <w:r w:rsidRPr="00624AE6">
        <w:t xml:space="preserve">Прогнозируемый объем финансирования подпрограммы на 1 этапе составит   </w:t>
      </w:r>
      <w:r w:rsidR="00AC110D">
        <w:t xml:space="preserve">467,0 </w:t>
      </w:r>
      <w:r w:rsidRPr="00624AE6">
        <w:t>тыс. рублей, в том числе:</w:t>
      </w:r>
    </w:p>
    <w:p w:rsidR="001D31A7" w:rsidRPr="00624AE6" w:rsidRDefault="001D31A7" w:rsidP="001D31A7">
      <w:pPr>
        <w:autoSpaceDE w:val="0"/>
        <w:autoSpaceDN w:val="0"/>
        <w:adjustRightInd w:val="0"/>
        <w:ind w:firstLine="539"/>
        <w:jc w:val="both"/>
      </w:pPr>
      <w:r w:rsidRPr="00624AE6">
        <w:t xml:space="preserve">в 2019 году – </w:t>
      </w:r>
      <w:r w:rsidR="00AC110D">
        <w:t>90,6</w:t>
      </w:r>
      <w:r w:rsidRPr="00624AE6">
        <w:t xml:space="preserve"> тыс. рублей;</w:t>
      </w:r>
    </w:p>
    <w:p w:rsidR="001D31A7" w:rsidRPr="00624AE6" w:rsidRDefault="001D31A7" w:rsidP="001D31A7">
      <w:pPr>
        <w:autoSpaceDE w:val="0"/>
        <w:autoSpaceDN w:val="0"/>
        <w:adjustRightInd w:val="0"/>
        <w:ind w:firstLine="539"/>
        <w:jc w:val="both"/>
      </w:pPr>
      <w:r w:rsidRPr="00624AE6">
        <w:t>в 2020 году – 0,0 тыс. рублей;</w:t>
      </w:r>
    </w:p>
    <w:p w:rsidR="001D31A7" w:rsidRPr="00624AE6" w:rsidRDefault="001D31A7" w:rsidP="001D31A7">
      <w:pPr>
        <w:autoSpaceDE w:val="0"/>
        <w:autoSpaceDN w:val="0"/>
        <w:adjustRightInd w:val="0"/>
        <w:ind w:firstLine="539"/>
        <w:jc w:val="both"/>
      </w:pPr>
      <w:r w:rsidRPr="00624AE6">
        <w:t xml:space="preserve">в 2021 году – </w:t>
      </w:r>
      <w:r w:rsidR="00AC110D">
        <w:t>90,8</w:t>
      </w:r>
      <w:r w:rsidRPr="00624AE6">
        <w:t xml:space="preserve"> тыс. рублей;</w:t>
      </w:r>
    </w:p>
    <w:p w:rsidR="001D31A7" w:rsidRPr="00624AE6" w:rsidRDefault="001D31A7" w:rsidP="001D31A7">
      <w:pPr>
        <w:autoSpaceDE w:val="0"/>
        <w:autoSpaceDN w:val="0"/>
        <w:adjustRightInd w:val="0"/>
        <w:ind w:firstLine="539"/>
        <w:jc w:val="both"/>
      </w:pPr>
      <w:r w:rsidRPr="00624AE6">
        <w:t xml:space="preserve">в 2022 году – </w:t>
      </w:r>
      <w:r w:rsidR="00AC110D">
        <w:t>90,8</w:t>
      </w:r>
      <w:r w:rsidRPr="00624AE6">
        <w:t xml:space="preserve"> тыс. рублей;</w:t>
      </w:r>
    </w:p>
    <w:p w:rsidR="001D31A7" w:rsidRPr="00624AE6" w:rsidRDefault="001D31A7" w:rsidP="001D31A7">
      <w:pPr>
        <w:autoSpaceDE w:val="0"/>
        <w:autoSpaceDN w:val="0"/>
        <w:adjustRightInd w:val="0"/>
        <w:ind w:firstLine="539"/>
        <w:jc w:val="both"/>
      </w:pPr>
      <w:r w:rsidRPr="00624AE6">
        <w:t xml:space="preserve">в 2023 году – </w:t>
      </w:r>
      <w:r w:rsidR="00AC110D">
        <w:t>90,8</w:t>
      </w:r>
      <w:r w:rsidRPr="00624AE6">
        <w:t xml:space="preserve"> тыс. рублей;</w:t>
      </w:r>
    </w:p>
    <w:p w:rsidR="001D31A7" w:rsidRPr="00624AE6" w:rsidRDefault="001D31A7" w:rsidP="001D31A7">
      <w:pPr>
        <w:autoSpaceDE w:val="0"/>
        <w:autoSpaceDN w:val="0"/>
        <w:adjustRightInd w:val="0"/>
        <w:ind w:firstLine="539"/>
        <w:jc w:val="both"/>
      </w:pPr>
      <w:r w:rsidRPr="00624AE6">
        <w:t xml:space="preserve">в 2024 году – </w:t>
      </w:r>
      <w:r w:rsidR="00AC110D">
        <w:t>52,0</w:t>
      </w:r>
      <w:r w:rsidRPr="00624AE6">
        <w:t xml:space="preserve"> тыс. рублей;</w:t>
      </w:r>
    </w:p>
    <w:p w:rsidR="001D31A7" w:rsidRPr="00624AE6" w:rsidRDefault="00AC110D" w:rsidP="001D31A7">
      <w:pPr>
        <w:autoSpaceDE w:val="0"/>
        <w:autoSpaceDN w:val="0"/>
        <w:adjustRightInd w:val="0"/>
        <w:ind w:firstLine="539"/>
        <w:jc w:val="both"/>
      </w:pPr>
      <w:r>
        <w:t>в 2025 году – 52</w:t>
      </w:r>
      <w:r w:rsidR="001D31A7" w:rsidRPr="00624AE6">
        <w:t>,0 тыс. рублей;</w:t>
      </w:r>
    </w:p>
    <w:p w:rsidR="001D31A7" w:rsidRPr="00624AE6" w:rsidRDefault="001D31A7" w:rsidP="001D31A7">
      <w:pPr>
        <w:autoSpaceDE w:val="0"/>
        <w:autoSpaceDN w:val="0"/>
        <w:adjustRightInd w:val="0"/>
        <w:ind w:firstLine="539"/>
        <w:jc w:val="both"/>
      </w:pPr>
      <w:r w:rsidRPr="00624AE6">
        <w:t>из них средства:</w:t>
      </w:r>
    </w:p>
    <w:p w:rsidR="001D31A7" w:rsidRPr="00624AE6" w:rsidRDefault="001D31A7" w:rsidP="001D31A7">
      <w:pPr>
        <w:autoSpaceDE w:val="0"/>
        <w:autoSpaceDN w:val="0"/>
        <w:adjustRightInd w:val="0"/>
        <w:ind w:firstLine="539"/>
        <w:jc w:val="both"/>
      </w:pPr>
      <w:r w:rsidRPr="00624AE6">
        <w:t>республиканского бюджета Чувашской Республики – 0,0 тыс. рублей (0  процента), в том числе:</w:t>
      </w:r>
    </w:p>
    <w:p w:rsidR="001D31A7" w:rsidRPr="00624AE6" w:rsidRDefault="001D31A7" w:rsidP="001D31A7">
      <w:pPr>
        <w:autoSpaceDE w:val="0"/>
        <w:autoSpaceDN w:val="0"/>
        <w:adjustRightInd w:val="0"/>
        <w:ind w:firstLine="539"/>
        <w:jc w:val="both"/>
      </w:pPr>
      <w:r w:rsidRPr="00624AE6">
        <w:t>в 2019 году – 0,0 тыс. рублей;</w:t>
      </w:r>
    </w:p>
    <w:p w:rsidR="001D31A7" w:rsidRPr="00624AE6" w:rsidRDefault="001D31A7" w:rsidP="001D31A7">
      <w:pPr>
        <w:autoSpaceDE w:val="0"/>
        <w:autoSpaceDN w:val="0"/>
        <w:adjustRightInd w:val="0"/>
        <w:ind w:firstLine="539"/>
        <w:jc w:val="both"/>
      </w:pPr>
      <w:r w:rsidRPr="00624AE6">
        <w:t>в 2020 году – 0,0  тыс. рублей;</w:t>
      </w:r>
    </w:p>
    <w:p w:rsidR="001D31A7" w:rsidRPr="00624AE6" w:rsidRDefault="001D31A7" w:rsidP="001D31A7">
      <w:pPr>
        <w:autoSpaceDE w:val="0"/>
        <w:autoSpaceDN w:val="0"/>
        <w:adjustRightInd w:val="0"/>
        <w:ind w:firstLine="539"/>
        <w:jc w:val="both"/>
      </w:pPr>
      <w:r w:rsidRPr="00624AE6">
        <w:t>в 2021 году – 0,0  тыс. рублей;</w:t>
      </w:r>
    </w:p>
    <w:p w:rsidR="001D31A7" w:rsidRPr="00624AE6" w:rsidRDefault="001D31A7" w:rsidP="001D31A7">
      <w:pPr>
        <w:autoSpaceDE w:val="0"/>
        <w:autoSpaceDN w:val="0"/>
        <w:adjustRightInd w:val="0"/>
        <w:ind w:firstLine="539"/>
        <w:jc w:val="both"/>
      </w:pPr>
      <w:r w:rsidRPr="00624AE6">
        <w:t>в 2022 году – 0,0  тыс. рублей;</w:t>
      </w:r>
    </w:p>
    <w:p w:rsidR="001D31A7" w:rsidRPr="00624AE6" w:rsidRDefault="001D31A7" w:rsidP="001D31A7">
      <w:pPr>
        <w:autoSpaceDE w:val="0"/>
        <w:autoSpaceDN w:val="0"/>
        <w:adjustRightInd w:val="0"/>
        <w:ind w:firstLine="539"/>
        <w:jc w:val="both"/>
      </w:pPr>
      <w:r w:rsidRPr="00624AE6">
        <w:t>в 2023 году – 0,0  тыс. рублей;</w:t>
      </w:r>
    </w:p>
    <w:p w:rsidR="001D31A7" w:rsidRPr="00624AE6" w:rsidRDefault="001D31A7" w:rsidP="001D31A7">
      <w:pPr>
        <w:autoSpaceDE w:val="0"/>
        <w:autoSpaceDN w:val="0"/>
        <w:adjustRightInd w:val="0"/>
        <w:ind w:firstLine="539"/>
        <w:jc w:val="both"/>
      </w:pPr>
      <w:r w:rsidRPr="00624AE6">
        <w:t>в 2024 году – 0,0  тыс. рублей;</w:t>
      </w:r>
    </w:p>
    <w:p w:rsidR="001D31A7" w:rsidRPr="00624AE6" w:rsidRDefault="001D31A7" w:rsidP="001D31A7">
      <w:pPr>
        <w:autoSpaceDE w:val="0"/>
        <w:autoSpaceDN w:val="0"/>
        <w:adjustRightInd w:val="0"/>
        <w:ind w:firstLine="539"/>
        <w:jc w:val="both"/>
      </w:pPr>
      <w:r w:rsidRPr="00624AE6">
        <w:t>в 2025 году – 0,0  тыс. рублей;</w:t>
      </w:r>
    </w:p>
    <w:p w:rsidR="001D31A7" w:rsidRPr="00624AE6" w:rsidRDefault="001D31A7" w:rsidP="001D31A7">
      <w:pPr>
        <w:autoSpaceDE w:val="0"/>
        <w:autoSpaceDN w:val="0"/>
        <w:adjustRightInd w:val="0"/>
        <w:ind w:firstLine="539"/>
        <w:jc w:val="both"/>
      </w:pPr>
      <w:r w:rsidRPr="00624AE6">
        <w:t xml:space="preserve">местного бюджета Порецкого района – </w:t>
      </w:r>
      <w:r w:rsidR="00AC110D">
        <w:t>467,0</w:t>
      </w:r>
      <w:r w:rsidRPr="00624AE6">
        <w:t xml:space="preserve"> тыс. рублей (100 процентов), в том числе:</w:t>
      </w:r>
    </w:p>
    <w:p w:rsidR="001D31A7" w:rsidRPr="00624AE6" w:rsidRDefault="001D31A7" w:rsidP="001D31A7">
      <w:pPr>
        <w:autoSpaceDE w:val="0"/>
        <w:autoSpaceDN w:val="0"/>
        <w:adjustRightInd w:val="0"/>
        <w:ind w:firstLine="539"/>
        <w:jc w:val="both"/>
      </w:pPr>
      <w:r w:rsidRPr="00624AE6">
        <w:t xml:space="preserve">в 2019 году – </w:t>
      </w:r>
      <w:r w:rsidR="00734CD9" w:rsidRPr="00624AE6">
        <w:t>90,6</w:t>
      </w:r>
      <w:r w:rsidRPr="00624AE6">
        <w:t xml:space="preserve"> тыс. рублей;</w:t>
      </w:r>
    </w:p>
    <w:p w:rsidR="001D31A7" w:rsidRPr="00624AE6" w:rsidRDefault="001D31A7" w:rsidP="001D31A7">
      <w:pPr>
        <w:autoSpaceDE w:val="0"/>
        <w:autoSpaceDN w:val="0"/>
        <w:adjustRightInd w:val="0"/>
        <w:ind w:firstLine="539"/>
        <w:jc w:val="both"/>
      </w:pPr>
      <w:r w:rsidRPr="00624AE6">
        <w:t xml:space="preserve">в 2020 году – </w:t>
      </w:r>
      <w:r w:rsidR="00734CD9" w:rsidRPr="00624AE6">
        <w:t>0,</w:t>
      </w:r>
      <w:r w:rsidR="0039659F" w:rsidRPr="00624AE6">
        <w:t>0</w:t>
      </w:r>
      <w:r w:rsidRPr="00624AE6">
        <w:t xml:space="preserve">  тыс. рублей;</w:t>
      </w:r>
    </w:p>
    <w:p w:rsidR="001D31A7" w:rsidRPr="00624AE6" w:rsidRDefault="001D31A7" w:rsidP="001D31A7">
      <w:pPr>
        <w:autoSpaceDE w:val="0"/>
        <w:autoSpaceDN w:val="0"/>
        <w:adjustRightInd w:val="0"/>
        <w:ind w:firstLine="539"/>
        <w:jc w:val="both"/>
      </w:pPr>
      <w:r w:rsidRPr="00624AE6">
        <w:t xml:space="preserve">в 2021 году – </w:t>
      </w:r>
      <w:r w:rsidR="00734CD9" w:rsidRPr="00624AE6">
        <w:t>90,8</w:t>
      </w:r>
      <w:r w:rsidRPr="00624AE6">
        <w:t xml:space="preserve">  тыс. рублей;</w:t>
      </w:r>
    </w:p>
    <w:p w:rsidR="001D31A7" w:rsidRPr="00624AE6" w:rsidRDefault="001D31A7" w:rsidP="001D31A7">
      <w:pPr>
        <w:autoSpaceDE w:val="0"/>
        <w:autoSpaceDN w:val="0"/>
        <w:adjustRightInd w:val="0"/>
        <w:ind w:firstLine="539"/>
        <w:jc w:val="both"/>
      </w:pPr>
      <w:r w:rsidRPr="00624AE6">
        <w:t xml:space="preserve">в 2022 году – </w:t>
      </w:r>
      <w:r w:rsidR="00734CD9" w:rsidRPr="00624AE6">
        <w:t>90,8</w:t>
      </w:r>
      <w:r w:rsidRPr="00624AE6">
        <w:t xml:space="preserve">  тыс. рублей;</w:t>
      </w:r>
    </w:p>
    <w:p w:rsidR="001D31A7" w:rsidRPr="00624AE6" w:rsidRDefault="001D31A7" w:rsidP="001D31A7">
      <w:pPr>
        <w:autoSpaceDE w:val="0"/>
        <w:autoSpaceDN w:val="0"/>
        <w:adjustRightInd w:val="0"/>
        <w:ind w:firstLine="539"/>
        <w:jc w:val="both"/>
      </w:pPr>
      <w:r w:rsidRPr="00624AE6">
        <w:t xml:space="preserve">в 2023 году – </w:t>
      </w:r>
      <w:r w:rsidR="00AC110D">
        <w:t>90,8</w:t>
      </w:r>
      <w:r w:rsidRPr="00624AE6">
        <w:t xml:space="preserve">  тыс. рублей;</w:t>
      </w:r>
    </w:p>
    <w:p w:rsidR="001D31A7" w:rsidRPr="00624AE6" w:rsidRDefault="001D31A7" w:rsidP="001D31A7">
      <w:pPr>
        <w:autoSpaceDE w:val="0"/>
        <w:autoSpaceDN w:val="0"/>
        <w:adjustRightInd w:val="0"/>
        <w:ind w:firstLine="539"/>
        <w:jc w:val="both"/>
      </w:pPr>
      <w:r w:rsidRPr="00624AE6">
        <w:t>в 2024 году – 52,0  тыс. рублей;</w:t>
      </w:r>
    </w:p>
    <w:p w:rsidR="001D31A7" w:rsidRPr="00624AE6" w:rsidRDefault="001D31A7" w:rsidP="001D31A7">
      <w:pPr>
        <w:autoSpaceDE w:val="0"/>
        <w:autoSpaceDN w:val="0"/>
        <w:adjustRightInd w:val="0"/>
        <w:ind w:firstLine="539"/>
        <w:jc w:val="both"/>
      </w:pPr>
      <w:r w:rsidRPr="00624AE6">
        <w:t>в 2025 году – 52,0  тыс. рублей.</w:t>
      </w:r>
    </w:p>
    <w:p w:rsidR="001D31A7" w:rsidRPr="00624AE6" w:rsidRDefault="001D31A7" w:rsidP="001D31A7">
      <w:pPr>
        <w:autoSpaceDE w:val="0"/>
        <w:autoSpaceDN w:val="0"/>
        <w:adjustRightInd w:val="0"/>
        <w:ind w:firstLine="539"/>
        <w:jc w:val="both"/>
      </w:pPr>
      <w:r w:rsidRPr="00624AE6">
        <w:t xml:space="preserve">На 2 этапе в 2026-2030 годах объем финансирования подпрограммы составит 260,0 тыс. рублей, </w:t>
      </w:r>
    </w:p>
    <w:p w:rsidR="001D31A7" w:rsidRPr="00624AE6" w:rsidRDefault="001D31A7" w:rsidP="001D31A7">
      <w:pPr>
        <w:autoSpaceDE w:val="0"/>
        <w:autoSpaceDN w:val="0"/>
        <w:adjustRightInd w:val="0"/>
        <w:ind w:firstLine="539"/>
        <w:jc w:val="both"/>
      </w:pPr>
      <w:r w:rsidRPr="00624AE6">
        <w:t>из них средства:</w:t>
      </w:r>
    </w:p>
    <w:p w:rsidR="001D31A7" w:rsidRPr="00624AE6" w:rsidRDefault="001D31A7" w:rsidP="001D31A7">
      <w:pPr>
        <w:autoSpaceDE w:val="0"/>
        <w:autoSpaceDN w:val="0"/>
        <w:adjustRightInd w:val="0"/>
        <w:ind w:firstLine="539"/>
        <w:jc w:val="both"/>
      </w:pPr>
      <w:r w:rsidRPr="00624AE6">
        <w:t xml:space="preserve">республиканского бюджета Чувашской Республики – </w:t>
      </w:r>
      <w:r w:rsidR="00444615" w:rsidRPr="00624AE6">
        <w:t>0</w:t>
      </w:r>
      <w:r w:rsidRPr="00624AE6">
        <w:t>,0 тыс. рублей (100 процентов).</w:t>
      </w:r>
    </w:p>
    <w:p w:rsidR="001D31A7" w:rsidRPr="00624AE6" w:rsidRDefault="001D31A7" w:rsidP="001D31A7">
      <w:pPr>
        <w:autoSpaceDE w:val="0"/>
        <w:autoSpaceDN w:val="0"/>
        <w:adjustRightInd w:val="0"/>
        <w:ind w:firstLine="539"/>
        <w:jc w:val="both"/>
      </w:pPr>
      <w:r w:rsidRPr="00624AE6">
        <w:t xml:space="preserve">местного бюджета Порецкого района – </w:t>
      </w:r>
      <w:r w:rsidR="00444615" w:rsidRPr="00624AE6">
        <w:t>26</w:t>
      </w:r>
      <w:r w:rsidRPr="00624AE6">
        <w:t>0,0  тыс. рублей (</w:t>
      </w:r>
      <w:r w:rsidR="00444615" w:rsidRPr="00624AE6">
        <w:t>10</w:t>
      </w:r>
      <w:r w:rsidRPr="00624AE6">
        <w:t>0 процент</w:t>
      </w:r>
      <w:r w:rsidR="00444615" w:rsidRPr="00624AE6">
        <w:t>ов</w:t>
      </w:r>
      <w:r w:rsidRPr="00624AE6">
        <w:t>).</w:t>
      </w:r>
    </w:p>
    <w:p w:rsidR="001D31A7" w:rsidRPr="00624AE6" w:rsidRDefault="001D31A7" w:rsidP="001D31A7">
      <w:pPr>
        <w:autoSpaceDE w:val="0"/>
        <w:autoSpaceDN w:val="0"/>
        <w:adjustRightInd w:val="0"/>
        <w:ind w:firstLine="539"/>
        <w:jc w:val="both"/>
      </w:pPr>
      <w:r w:rsidRPr="00624AE6">
        <w:lastRenderedPageBreak/>
        <w:t xml:space="preserve">На 3 этапе в 2031-2035 годах объем финансирования подпрограммы составит   </w:t>
      </w:r>
      <w:r w:rsidR="00444615" w:rsidRPr="00624AE6">
        <w:t>26</w:t>
      </w:r>
      <w:r w:rsidRPr="00624AE6">
        <w:t xml:space="preserve">0,0 тыс. рублей, </w:t>
      </w:r>
    </w:p>
    <w:p w:rsidR="001D31A7" w:rsidRPr="00624AE6" w:rsidRDefault="001D31A7" w:rsidP="001D31A7">
      <w:pPr>
        <w:autoSpaceDE w:val="0"/>
        <w:autoSpaceDN w:val="0"/>
        <w:adjustRightInd w:val="0"/>
        <w:ind w:firstLine="539"/>
        <w:jc w:val="both"/>
      </w:pPr>
      <w:r w:rsidRPr="00624AE6">
        <w:t>из них средства:</w:t>
      </w:r>
    </w:p>
    <w:p w:rsidR="001D31A7" w:rsidRPr="00624AE6" w:rsidRDefault="001D31A7" w:rsidP="001D31A7">
      <w:pPr>
        <w:autoSpaceDE w:val="0"/>
        <w:autoSpaceDN w:val="0"/>
        <w:adjustRightInd w:val="0"/>
        <w:ind w:firstLine="539"/>
        <w:jc w:val="both"/>
      </w:pPr>
      <w:r w:rsidRPr="00624AE6">
        <w:t>республиканского бюджета Чувашской Республики – 0,0 тыс. рублей (0 процента);</w:t>
      </w:r>
    </w:p>
    <w:p w:rsidR="001D31A7" w:rsidRPr="00624AE6" w:rsidRDefault="001D31A7" w:rsidP="001D31A7">
      <w:pPr>
        <w:autoSpaceDE w:val="0"/>
        <w:autoSpaceDN w:val="0"/>
        <w:adjustRightInd w:val="0"/>
        <w:ind w:firstLine="539"/>
        <w:jc w:val="both"/>
      </w:pPr>
      <w:r w:rsidRPr="00624AE6">
        <w:t xml:space="preserve">местного бюджета Порецкого  района – </w:t>
      </w:r>
      <w:r w:rsidR="00444615" w:rsidRPr="00624AE6">
        <w:t>26</w:t>
      </w:r>
      <w:r w:rsidRPr="00624AE6">
        <w:t>0,0тыс. рублей (</w:t>
      </w:r>
      <w:r w:rsidR="00444615" w:rsidRPr="00624AE6">
        <w:t>10</w:t>
      </w:r>
      <w:r w:rsidRPr="00624AE6">
        <w:t>0</w:t>
      </w:r>
      <w:r w:rsidR="00444615" w:rsidRPr="00624AE6">
        <w:t xml:space="preserve"> процентов</w:t>
      </w:r>
      <w:r w:rsidRPr="00624AE6">
        <w:t>).</w:t>
      </w:r>
    </w:p>
    <w:p w:rsidR="001D31A7" w:rsidRPr="00624AE6" w:rsidRDefault="001D31A7" w:rsidP="001D31A7">
      <w:pPr>
        <w:autoSpaceDE w:val="0"/>
        <w:autoSpaceDN w:val="0"/>
        <w:adjustRightInd w:val="0"/>
        <w:ind w:firstLine="539"/>
        <w:jc w:val="both"/>
      </w:pPr>
      <w:r w:rsidRPr="00624AE6">
        <w:t>Объемы финансирования подпрограммы подлежат ежегодному уточнению исходя из реальных возможностей бюджетов всех уровней.</w:t>
      </w:r>
    </w:p>
    <w:p w:rsidR="001D31A7" w:rsidRPr="00624AE6" w:rsidRDefault="001D31A7" w:rsidP="001D31A7">
      <w:pPr>
        <w:autoSpaceDE w:val="0"/>
        <w:autoSpaceDN w:val="0"/>
        <w:adjustRightInd w:val="0"/>
        <w:ind w:firstLine="540"/>
        <w:jc w:val="both"/>
        <w:rPr>
          <w:lang w:eastAsia="en-US"/>
        </w:rPr>
      </w:pPr>
      <w:r w:rsidRPr="00624AE6">
        <w:rPr>
          <w:lang w:eastAsia="en-US"/>
        </w:rPr>
        <w:t xml:space="preserve">Ресурсное </w:t>
      </w:r>
      <w:hyperlink r:id="rId23" w:history="1">
        <w:r w:rsidRPr="00624AE6">
          <w:rPr>
            <w:lang w:eastAsia="en-US"/>
          </w:rPr>
          <w:t>обеспечение</w:t>
        </w:r>
      </w:hyperlink>
      <w:r w:rsidRPr="00624AE6">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1D31A7" w:rsidRPr="00624AE6" w:rsidRDefault="001D31A7" w:rsidP="001D31A7">
      <w:pPr>
        <w:autoSpaceDE w:val="0"/>
        <w:autoSpaceDN w:val="0"/>
        <w:adjustRightInd w:val="0"/>
        <w:ind w:firstLine="567"/>
        <w:jc w:val="both"/>
        <w:rPr>
          <w:lang w:eastAsia="en-US"/>
        </w:rPr>
      </w:pPr>
    </w:p>
    <w:p w:rsidR="001D31A7" w:rsidRPr="00624AE6" w:rsidRDefault="001D31A7" w:rsidP="001D31A7">
      <w:pPr>
        <w:autoSpaceDE w:val="0"/>
        <w:autoSpaceDN w:val="0"/>
        <w:adjustRightInd w:val="0"/>
        <w:ind w:firstLine="567"/>
        <w:jc w:val="both"/>
        <w:rPr>
          <w:lang w:eastAsia="en-US"/>
        </w:rPr>
      </w:pPr>
    </w:p>
    <w:p w:rsidR="001D31A7" w:rsidRPr="00981A5A" w:rsidRDefault="001D31A7" w:rsidP="001D31A7">
      <w:pPr>
        <w:autoSpaceDE w:val="0"/>
        <w:autoSpaceDN w:val="0"/>
        <w:adjustRightInd w:val="0"/>
        <w:jc w:val="both"/>
        <w:rPr>
          <w:sz w:val="26"/>
          <w:szCs w:val="26"/>
          <w:lang w:eastAsia="en-US"/>
        </w:rPr>
        <w:sectPr w:rsidR="001D31A7" w:rsidRPr="00981A5A" w:rsidSect="002F5825">
          <w:pgSz w:w="11905" w:h="16838"/>
          <w:pgMar w:top="1134" w:right="851" w:bottom="1134" w:left="1701" w:header="567" w:footer="0" w:gutter="0"/>
          <w:cols w:space="720"/>
          <w:noEndnote/>
          <w:docGrid w:linePitch="326"/>
        </w:sectPr>
      </w:pPr>
    </w:p>
    <w:p w:rsidR="001D31A7" w:rsidRPr="00981A5A" w:rsidRDefault="001D31A7" w:rsidP="001D31A7">
      <w:pPr>
        <w:autoSpaceDE w:val="0"/>
        <w:autoSpaceDN w:val="0"/>
        <w:adjustRightInd w:val="0"/>
        <w:jc w:val="right"/>
        <w:outlineLvl w:val="0"/>
        <w:rPr>
          <w:sz w:val="20"/>
          <w:szCs w:val="20"/>
          <w:lang w:eastAsia="en-US"/>
        </w:rPr>
      </w:pPr>
      <w:r w:rsidRPr="00981A5A">
        <w:rPr>
          <w:sz w:val="20"/>
          <w:szCs w:val="20"/>
          <w:lang w:eastAsia="en-US"/>
        </w:rPr>
        <w:lastRenderedPageBreak/>
        <w:t xml:space="preserve">Приложение </w:t>
      </w:r>
      <w:r w:rsidR="00624AE6">
        <w:rPr>
          <w:sz w:val="20"/>
          <w:szCs w:val="20"/>
          <w:lang w:eastAsia="en-US"/>
        </w:rPr>
        <w:t xml:space="preserve"> № 1 </w:t>
      </w:r>
    </w:p>
    <w:p w:rsidR="001D31A7" w:rsidRPr="00981A5A" w:rsidRDefault="001D31A7" w:rsidP="001D31A7">
      <w:pPr>
        <w:autoSpaceDE w:val="0"/>
        <w:autoSpaceDN w:val="0"/>
        <w:adjustRightInd w:val="0"/>
        <w:jc w:val="right"/>
        <w:rPr>
          <w:sz w:val="20"/>
          <w:szCs w:val="20"/>
          <w:lang w:eastAsia="en-US"/>
        </w:rPr>
      </w:pPr>
      <w:r w:rsidRPr="00981A5A">
        <w:rPr>
          <w:sz w:val="20"/>
          <w:szCs w:val="20"/>
          <w:lang w:eastAsia="en-US"/>
        </w:rPr>
        <w:t xml:space="preserve"> к подпрограмме «Патриотическое воспитание и допризывная подготовка молодежи </w:t>
      </w:r>
      <w:r>
        <w:rPr>
          <w:sz w:val="20"/>
          <w:szCs w:val="20"/>
          <w:lang w:eastAsia="en-US"/>
        </w:rPr>
        <w:t>Порецкого района</w:t>
      </w:r>
      <w:r w:rsidRPr="00981A5A">
        <w:rPr>
          <w:sz w:val="20"/>
          <w:szCs w:val="20"/>
          <w:lang w:eastAsia="en-US"/>
        </w:rPr>
        <w:t>»</w:t>
      </w:r>
    </w:p>
    <w:p w:rsidR="001D31A7" w:rsidRPr="001D31A7" w:rsidRDefault="001D31A7" w:rsidP="001D31A7">
      <w:pPr>
        <w:autoSpaceDE w:val="0"/>
        <w:autoSpaceDN w:val="0"/>
        <w:adjustRightInd w:val="0"/>
        <w:jc w:val="right"/>
        <w:rPr>
          <w:sz w:val="20"/>
          <w:szCs w:val="20"/>
          <w:lang w:eastAsia="en-US"/>
        </w:rPr>
      </w:pPr>
      <w:r>
        <w:rPr>
          <w:sz w:val="20"/>
          <w:szCs w:val="20"/>
          <w:lang w:eastAsia="en-US"/>
        </w:rPr>
        <w:t>муниципальной</w:t>
      </w:r>
      <w:r w:rsidRPr="00981A5A">
        <w:rPr>
          <w:sz w:val="20"/>
          <w:szCs w:val="20"/>
          <w:lang w:eastAsia="en-US"/>
        </w:rPr>
        <w:t xml:space="preserve"> программы </w:t>
      </w:r>
      <w:r>
        <w:rPr>
          <w:sz w:val="20"/>
          <w:szCs w:val="20"/>
          <w:lang w:eastAsia="en-US"/>
        </w:rPr>
        <w:t>Порецкого районаЧувашской Республики</w:t>
      </w:r>
    </w:p>
    <w:p w:rsidR="001D31A7" w:rsidRPr="00981A5A" w:rsidRDefault="001D31A7" w:rsidP="001D31A7">
      <w:pPr>
        <w:autoSpaceDE w:val="0"/>
        <w:autoSpaceDN w:val="0"/>
        <w:adjustRightInd w:val="0"/>
        <w:jc w:val="right"/>
        <w:rPr>
          <w:sz w:val="20"/>
          <w:szCs w:val="20"/>
          <w:lang w:eastAsia="en-US"/>
        </w:rPr>
      </w:pPr>
      <w:r w:rsidRPr="00981A5A">
        <w:rPr>
          <w:sz w:val="20"/>
          <w:szCs w:val="20"/>
          <w:lang w:eastAsia="en-US"/>
        </w:rPr>
        <w:t>«Развитие образования»</w:t>
      </w:r>
    </w:p>
    <w:p w:rsidR="001D31A7" w:rsidRPr="00981A5A" w:rsidRDefault="001D31A7" w:rsidP="001D31A7">
      <w:pPr>
        <w:autoSpaceDE w:val="0"/>
        <w:autoSpaceDN w:val="0"/>
        <w:adjustRightInd w:val="0"/>
        <w:jc w:val="both"/>
        <w:rPr>
          <w:sz w:val="26"/>
          <w:szCs w:val="26"/>
          <w:lang w:eastAsia="en-US"/>
        </w:rPr>
      </w:pPr>
    </w:p>
    <w:p w:rsidR="001D31A7" w:rsidRPr="00981A5A" w:rsidRDefault="001D31A7" w:rsidP="001D31A7">
      <w:pPr>
        <w:autoSpaceDE w:val="0"/>
        <w:autoSpaceDN w:val="0"/>
        <w:adjustRightInd w:val="0"/>
        <w:jc w:val="center"/>
        <w:rPr>
          <w:sz w:val="26"/>
          <w:szCs w:val="26"/>
          <w:lang w:eastAsia="en-US"/>
        </w:rPr>
      </w:pPr>
    </w:p>
    <w:p w:rsidR="001D31A7" w:rsidRPr="00981A5A" w:rsidRDefault="001D31A7" w:rsidP="001D31A7">
      <w:pPr>
        <w:autoSpaceDE w:val="0"/>
        <w:autoSpaceDN w:val="0"/>
        <w:adjustRightInd w:val="0"/>
        <w:jc w:val="center"/>
        <w:rPr>
          <w:sz w:val="26"/>
          <w:szCs w:val="26"/>
          <w:lang w:eastAsia="en-US"/>
        </w:rPr>
      </w:pPr>
      <w:r w:rsidRPr="00981A5A">
        <w:rPr>
          <w:sz w:val="26"/>
          <w:szCs w:val="26"/>
          <w:lang w:eastAsia="en-US"/>
        </w:rPr>
        <w:t>РЕСУРСНОЕ ОБЕСПЕЧЕНИЕ</w:t>
      </w:r>
    </w:p>
    <w:p w:rsidR="001D31A7" w:rsidRPr="00981A5A" w:rsidRDefault="001D31A7" w:rsidP="001D31A7">
      <w:pPr>
        <w:widowControl w:val="0"/>
        <w:autoSpaceDE w:val="0"/>
        <w:autoSpaceDN w:val="0"/>
        <w:jc w:val="center"/>
        <w:rPr>
          <w:sz w:val="26"/>
          <w:szCs w:val="26"/>
        </w:rPr>
      </w:pPr>
      <w:r w:rsidRPr="00981A5A">
        <w:rPr>
          <w:sz w:val="26"/>
          <w:szCs w:val="26"/>
          <w:lang w:eastAsia="en-US"/>
        </w:rPr>
        <w:t xml:space="preserve">РЕАЛИЗАЦИИ ПОДПРОГРАММЫ </w:t>
      </w:r>
      <w:r w:rsidRPr="00981A5A">
        <w:rPr>
          <w:sz w:val="26"/>
          <w:szCs w:val="26"/>
        </w:rPr>
        <w:t xml:space="preserve">«ПАТРИОТИЧЕСКОЕ ВОСПИТАНИЕ </w:t>
      </w:r>
    </w:p>
    <w:p w:rsidR="001D31A7" w:rsidRPr="00981A5A" w:rsidRDefault="001D31A7" w:rsidP="001D31A7">
      <w:pPr>
        <w:widowControl w:val="0"/>
        <w:autoSpaceDE w:val="0"/>
        <w:autoSpaceDN w:val="0"/>
        <w:jc w:val="center"/>
        <w:rPr>
          <w:sz w:val="26"/>
          <w:szCs w:val="26"/>
        </w:rPr>
      </w:pPr>
      <w:r w:rsidRPr="00981A5A">
        <w:rPr>
          <w:sz w:val="26"/>
          <w:szCs w:val="26"/>
        </w:rPr>
        <w:t>И ДОПРИЗЫВНАЯ ПОДГОТОВКА МОЛОДЕЖИ</w:t>
      </w:r>
      <w:r>
        <w:rPr>
          <w:sz w:val="26"/>
          <w:szCs w:val="26"/>
        </w:rPr>
        <w:t xml:space="preserve"> ПОРЕЦКОГО РАЙОНА</w:t>
      </w:r>
      <w:r w:rsidRPr="00981A5A">
        <w:rPr>
          <w:sz w:val="26"/>
          <w:szCs w:val="26"/>
        </w:rPr>
        <w:t>»</w:t>
      </w:r>
    </w:p>
    <w:p w:rsidR="001D31A7" w:rsidRPr="00981A5A" w:rsidRDefault="001D31A7" w:rsidP="001D31A7">
      <w:pPr>
        <w:autoSpaceDE w:val="0"/>
        <w:autoSpaceDN w:val="0"/>
        <w:adjustRightInd w:val="0"/>
        <w:jc w:val="center"/>
        <w:rPr>
          <w:sz w:val="26"/>
          <w:szCs w:val="26"/>
          <w:lang w:eastAsia="en-US"/>
        </w:rPr>
      </w:pPr>
      <w:r>
        <w:rPr>
          <w:sz w:val="26"/>
          <w:szCs w:val="26"/>
          <w:lang w:eastAsia="en-US"/>
        </w:rPr>
        <w:t>МУНИЦИПАЛЬНОЙ</w:t>
      </w:r>
      <w:r w:rsidRPr="00981A5A">
        <w:rPr>
          <w:sz w:val="26"/>
          <w:szCs w:val="26"/>
          <w:lang w:eastAsia="en-US"/>
        </w:rPr>
        <w:t xml:space="preserve"> ПРОГРАММЫ </w:t>
      </w:r>
      <w:r>
        <w:rPr>
          <w:sz w:val="26"/>
          <w:szCs w:val="26"/>
          <w:lang w:eastAsia="en-US"/>
        </w:rPr>
        <w:t>ПОРЕЦКОГО РАЙОНА</w:t>
      </w:r>
    </w:p>
    <w:p w:rsidR="001D31A7" w:rsidRPr="00981A5A" w:rsidRDefault="001D31A7" w:rsidP="001D31A7">
      <w:pPr>
        <w:autoSpaceDE w:val="0"/>
        <w:autoSpaceDN w:val="0"/>
        <w:adjustRightInd w:val="0"/>
        <w:jc w:val="center"/>
        <w:rPr>
          <w:sz w:val="26"/>
          <w:szCs w:val="26"/>
          <w:lang w:eastAsia="en-US"/>
        </w:rPr>
      </w:pPr>
      <w:r w:rsidRPr="00981A5A">
        <w:rPr>
          <w:sz w:val="26"/>
          <w:szCs w:val="26"/>
        </w:rPr>
        <w:t>«РАЗВИТИЕ ОБРАЗОВАНИЯ»</w:t>
      </w:r>
    </w:p>
    <w:p w:rsidR="001D31A7" w:rsidRPr="00981A5A" w:rsidRDefault="001D31A7" w:rsidP="001D31A7">
      <w:pPr>
        <w:autoSpaceDE w:val="0"/>
        <w:autoSpaceDN w:val="0"/>
        <w:adjustRightInd w:val="0"/>
        <w:jc w:val="center"/>
        <w:rPr>
          <w:sz w:val="26"/>
          <w:szCs w:val="26"/>
          <w:lang w:eastAsia="en-US"/>
        </w:rPr>
      </w:pPr>
      <w:r w:rsidRPr="00981A5A">
        <w:rPr>
          <w:sz w:val="26"/>
          <w:szCs w:val="26"/>
          <w:lang w:eastAsia="en-US"/>
        </w:rPr>
        <w:t>ЗА СЧЕТ ВСЕХ ИСТОЧНИКОВ ФИНАНСИРОВАНИЯ</w:t>
      </w:r>
    </w:p>
    <w:p w:rsidR="001D31A7" w:rsidRPr="00981A5A" w:rsidRDefault="001D31A7" w:rsidP="001D31A7">
      <w:pPr>
        <w:autoSpaceDE w:val="0"/>
        <w:autoSpaceDN w:val="0"/>
        <w:adjustRightInd w:val="0"/>
        <w:ind w:firstLine="567"/>
        <w:jc w:val="both"/>
        <w:rPr>
          <w:sz w:val="26"/>
          <w:szCs w:val="26"/>
          <w:lang w:eastAsia="en-US"/>
        </w:rPr>
      </w:pPr>
    </w:p>
    <w:p w:rsidR="001D31A7" w:rsidRPr="00981A5A" w:rsidRDefault="001D31A7" w:rsidP="001D31A7">
      <w:pPr>
        <w:autoSpaceDE w:val="0"/>
        <w:autoSpaceDN w:val="0"/>
        <w:ind w:firstLine="540"/>
        <w:jc w:val="both"/>
        <w:rPr>
          <w:rFonts w:eastAsia="Calibri"/>
          <w:color w:val="000000"/>
          <w:sz w:val="2"/>
          <w:szCs w:val="2"/>
        </w:rPr>
      </w:pPr>
    </w:p>
    <w:p w:rsidR="001D31A7" w:rsidRPr="00981A5A" w:rsidRDefault="001D31A7" w:rsidP="001D31A7">
      <w:pPr>
        <w:autoSpaceDE w:val="0"/>
        <w:autoSpaceDN w:val="0"/>
        <w:adjustRightInd w:val="0"/>
        <w:ind w:firstLine="567"/>
        <w:jc w:val="both"/>
        <w:rPr>
          <w:sz w:val="26"/>
          <w:szCs w:val="26"/>
          <w:lang w:eastAsia="en-US"/>
        </w:rPr>
      </w:pPr>
    </w:p>
    <w:tbl>
      <w:tblPr>
        <w:tblW w:w="15684" w:type="dxa"/>
        <w:tblInd w:w="-508"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792"/>
        <w:gridCol w:w="992"/>
        <w:gridCol w:w="709"/>
        <w:gridCol w:w="1134"/>
        <w:gridCol w:w="567"/>
        <w:gridCol w:w="567"/>
        <w:gridCol w:w="992"/>
        <w:gridCol w:w="425"/>
        <w:gridCol w:w="1134"/>
        <w:gridCol w:w="993"/>
        <w:gridCol w:w="992"/>
        <w:gridCol w:w="992"/>
        <w:gridCol w:w="851"/>
        <w:gridCol w:w="908"/>
        <w:gridCol w:w="909"/>
        <w:gridCol w:w="909"/>
        <w:gridCol w:w="909"/>
        <w:gridCol w:w="909"/>
      </w:tblGrid>
      <w:tr w:rsidR="001D31A7" w:rsidRPr="00981A5A" w:rsidTr="00A6655D">
        <w:tc>
          <w:tcPr>
            <w:tcW w:w="792" w:type="dxa"/>
            <w:vMerge w:val="restart"/>
            <w:shd w:val="clear" w:color="auto" w:fill="auto"/>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Статус</w:t>
            </w:r>
          </w:p>
        </w:tc>
        <w:tc>
          <w:tcPr>
            <w:tcW w:w="992" w:type="dxa"/>
            <w:vMerge w:val="restart"/>
            <w:shd w:val="clear" w:color="auto" w:fill="auto"/>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 xml:space="preserve">Наименование под-программы </w:t>
            </w:r>
            <w:r>
              <w:rPr>
                <w:rFonts w:eastAsia="Calibri"/>
                <w:color w:val="000000"/>
                <w:sz w:val="16"/>
                <w:szCs w:val="16"/>
              </w:rPr>
              <w:t>муниципальной</w:t>
            </w:r>
            <w:r w:rsidRPr="00981A5A">
              <w:rPr>
                <w:rFonts w:eastAsia="Calibri"/>
                <w:color w:val="000000"/>
                <w:sz w:val="16"/>
                <w:szCs w:val="16"/>
              </w:rPr>
              <w:t xml:space="preserve"> программы </w:t>
            </w:r>
            <w:r>
              <w:rPr>
                <w:rFonts w:eastAsia="Calibri"/>
                <w:color w:val="000000"/>
                <w:sz w:val="16"/>
                <w:szCs w:val="16"/>
              </w:rPr>
              <w:t>Порецкого района</w:t>
            </w:r>
            <w:r w:rsidRPr="00981A5A">
              <w:rPr>
                <w:rFonts w:eastAsia="Calibri"/>
                <w:color w:val="000000"/>
                <w:sz w:val="16"/>
                <w:szCs w:val="16"/>
              </w:rPr>
              <w:t xml:space="preserve"> (основного мероприя-тия)</w:t>
            </w:r>
          </w:p>
        </w:tc>
        <w:tc>
          <w:tcPr>
            <w:tcW w:w="709" w:type="dxa"/>
            <w:vMerge w:val="restart"/>
            <w:shd w:val="clear" w:color="auto" w:fill="auto"/>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 xml:space="preserve">Задача подпрограммы </w:t>
            </w:r>
            <w:r>
              <w:rPr>
                <w:rFonts w:eastAsia="Calibri"/>
                <w:color w:val="000000"/>
                <w:sz w:val="16"/>
                <w:szCs w:val="16"/>
              </w:rPr>
              <w:t>муниципальной</w:t>
            </w:r>
            <w:r w:rsidRPr="00981A5A">
              <w:rPr>
                <w:rFonts w:eastAsia="Calibri"/>
                <w:color w:val="000000"/>
                <w:sz w:val="16"/>
                <w:szCs w:val="16"/>
              </w:rPr>
              <w:t xml:space="preserve"> программы </w:t>
            </w:r>
            <w:r>
              <w:rPr>
                <w:rFonts w:eastAsia="Calibri"/>
                <w:color w:val="000000"/>
                <w:sz w:val="16"/>
                <w:szCs w:val="16"/>
              </w:rPr>
              <w:t>Порецкого района</w:t>
            </w:r>
          </w:p>
        </w:tc>
        <w:tc>
          <w:tcPr>
            <w:tcW w:w="1134" w:type="dxa"/>
            <w:vMerge w:val="restart"/>
            <w:shd w:val="clear" w:color="auto" w:fill="auto"/>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Ответственный исполнитель, соисполнитель, участники</w:t>
            </w:r>
          </w:p>
        </w:tc>
        <w:tc>
          <w:tcPr>
            <w:tcW w:w="2551" w:type="dxa"/>
            <w:gridSpan w:val="4"/>
            <w:shd w:val="clear" w:color="auto" w:fill="auto"/>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Код бюджетной классификации</w:t>
            </w:r>
          </w:p>
        </w:tc>
        <w:tc>
          <w:tcPr>
            <w:tcW w:w="1134" w:type="dxa"/>
            <w:vMerge w:val="restart"/>
            <w:shd w:val="clear" w:color="auto" w:fill="auto"/>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Источники финансирования</w:t>
            </w:r>
          </w:p>
        </w:tc>
        <w:tc>
          <w:tcPr>
            <w:tcW w:w="8372" w:type="dxa"/>
            <w:gridSpan w:val="9"/>
            <w:shd w:val="clear" w:color="auto" w:fill="auto"/>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Расходы по годам, тыс. рублей</w:t>
            </w:r>
          </w:p>
        </w:tc>
      </w:tr>
      <w:tr w:rsidR="001D31A7" w:rsidRPr="00981A5A" w:rsidTr="00A6655D">
        <w:trPr>
          <w:cantSplit/>
          <w:trHeight w:val="1134"/>
        </w:trPr>
        <w:tc>
          <w:tcPr>
            <w:tcW w:w="792" w:type="dxa"/>
            <w:vMerge/>
            <w:shd w:val="clear" w:color="auto" w:fill="auto"/>
          </w:tcPr>
          <w:p w:rsidR="001D31A7" w:rsidRPr="00981A5A" w:rsidRDefault="001D31A7" w:rsidP="00A6655D">
            <w:pPr>
              <w:autoSpaceDE w:val="0"/>
              <w:autoSpaceDN w:val="0"/>
              <w:adjustRightInd w:val="0"/>
              <w:jc w:val="both"/>
              <w:rPr>
                <w:rFonts w:eastAsia="Calibri"/>
                <w:color w:val="000000"/>
                <w:sz w:val="16"/>
                <w:szCs w:val="16"/>
              </w:rPr>
            </w:pPr>
          </w:p>
        </w:tc>
        <w:tc>
          <w:tcPr>
            <w:tcW w:w="992" w:type="dxa"/>
            <w:vMerge/>
            <w:shd w:val="clear" w:color="auto" w:fill="auto"/>
          </w:tcPr>
          <w:p w:rsidR="001D31A7" w:rsidRPr="00981A5A" w:rsidRDefault="001D31A7" w:rsidP="00A6655D">
            <w:pPr>
              <w:autoSpaceDE w:val="0"/>
              <w:autoSpaceDN w:val="0"/>
              <w:adjustRightInd w:val="0"/>
              <w:jc w:val="both"/>
              <w:rPr>
                <w:rFonts w:eastAsia="Calibri"/>
                <w:color w:val="000000"/>
                <w:sz w:val="16"/>
                <w:szCs w:val="16"/>
              </w:rPr>
            </w:pPr>
          </w:p>
        </w:tc>
        <w:tc>
          <w:tcPr>
            <w:tcW w:w="709" w:type="dxa"/>
            <w:vMerge/>
            <w:shd w:val="clear" w:color="auto" w:fill="auto"/>
          </w:tcPr>
          <w:p w:rsidR="001D31A7" w:rsidRPr="00981A5A" w:rsidRDefault="001D31A7" w:rsidP="00A6655D">
            <w:pPr>
              <w:autoSpaceDE w:val="0"/>
              <w:autoSpaceDN w:val="0"/>
              <w:adjustRightInd w:val="0"/>
              <w:jc w:val="both"/>
              <w:rPr>
                <w:rFonts w:eastAsia="Calibri"/>
                <w:color w:val="000000"/>
                <w:sz w:val="16"/>
                <w:szCs w:val="16"/>
              </w:rPr>
            </w:pPr>
          </w:p>
        </w:tc>
        <w:tc>
          <w:tcPr>
            <w:tcW w:w="1134" w:type="dxa"/>
            <w:vMerge/>
            <w:shd w:val="clear" w:color="auto" w:fill="auto"/>
          </w:tcPr>
          <w:p w:rsidR="001D31A7" w:rsidRPr="00981A5A" w:rsidRDefault="001D31A7" w:rsidP="00A6655D">
            <w:pPr>
              <w:autoSpaceDE w:val="0"/>
              <w:autoSpaceDN w:val="0"/>
              <w:adjustRightInd w:val="0"/>
              <w:jc w:val="both"/>
              <w:rPr>
                <w:rFonts w:eastAsia="Calibri"/>
                <w:color w:val="000000"/>
                <w:sz w:val="16"/>
                <w:szCs w:val="16"/>
              </w:rPr>
            </w:pPr>
          </w:p>
        </w:tc>
        <w:tc>
          <w:tcPr>
            <w:tcW w:w="567" w:type="dxa"/>
            <w:shd w:val="clear" w:color="auto" w:fill="auto"/>
            <w:textDirection w:val="btLr"/>
          </w:tcPr>
          <w:p w:rsidR="001D31A7" w:rsidRPr="00981A5A" w:rsidRDefault="001D31A7" w:rsidP="00A6655D">
            <w:pPr>
              <w:autoSpaceDE w:val="0"/>
              <w:autoSpaceDN w:val="0"/>
              <w:adjustRightInd w:val="0"/>
              <w:ind w:left="-33" w:right="113"/>
              <w:jc w:val="center"/>
              <w:rPr>
                <w:rFonts w:eastAsia="Calibri"/>
                <w:color w:val="000000"/>
                <w:sz w:val="16"/>
                <w:szCs w:val="16"/>
              </w:rPr>
            </w:pPr>
            <w:r w:rsidRPr="00981A5A">
              <w:rPr>
                <w:rFonts w:eastAsia="Calibri"/>
                <w:color w:val="000000"/>
                <w:sz w:val="16"/>
                <w:szCs w:val="16"/>
              </w:rPr>
              <w:t>главный распорядитель бюджетных средств</w:t>
            </w:r>
          </w:p>
        </w:tc>
        <w:tc>
          <w:tcPr>
            <w:tcW w:w="567" w:type="dxa"/>
            <w:shd w:val="clear" w:color="auto" w:fill="auto"/>
            <w:textDirection w:val="btLr"/>
          </w:tcPr>
          <w:p w:rsidR="001D31A7" w:rsidRPr="00981A5A" w:rsidRDefault="001D31A7" w:rsidP="00A6655D">
            <w:pPr>
              <w:autoSpaceDE w:val="0"/>
              <w:autoSpaceDN w:val="0"/>
              <w:adjustRightInd w:val="0"/>
              <w:ind w:left="113" w:right="113"/>
              <w:jc w:val="center"/>
              <w:rPr>
                <w:rFonts w:eastAsia="Calibri"/>
                <w:color w:val="000000"/>
                <w:sz w:val="16"/>
                <w:szCs w:val="16"/>
              </w:rPr>
            </w:pPr>
            <w:r w:rsidRPr="00981A5A">
              <w:rPr>
                <w:rFonts w:eastAsia="Calibri"/>
                <w:color w:val="000000"/>
                <w:sz w:val="16"/>
                <w:szCs w:val="16"/>
              </w:rPr>
              <w:t>раздел, подраздел</w:t>
            </w:r>
          </w:p>
        </w:tc>
        <w:tc>
          <w:tcPr>
            <w:tcW w:w="992" w:type="dxa"/>
            <w:shd w:val="clear" w:color="auto" w:fill="auto"/>
            <w:textDirection w:val="btLr"/>
          </w:tcPr>
          <w:p w:rsidR="001D31A7" w:rsidRPr="00981A5A" w:rsidRDefault="001D31A7" w:rsidP="00A6655D">
            <w:pPr>
              <w:autoSpaceDE w:val="0"/>
              <w:autoSpaceDN w:val="0"/>
              <w:adjustRightInd w:val="0"/>
              <w:ind w:left="113" w:right="113"/>
              <w:jc w:val="center"/>
              <w:rPr>
                <w:rFonts w:eastAsia="Calibri"/>
                <w:color w:val="000000"/>
                <w:sz w:val="16"/>
                <w:szCs w:val="16"/>
              </w:rPr>
            </w:pPr>
            <w:r w:rsidRPr="00981A5A">
              <w:rPr>
                <w:rFonts w:eastAsia="Calibri"/>
                <w:color w:val="000000"/>
                <w:sz w:val="16"/>
                <w:szCs w:val="16"/>
              </w:rPr>
              <w:t>целевая статья расходов</w:t>
            </w:r>
          </w:p>
        </w:tc>
        <w:tc>
          <w:tcPr>
            <w:tcW w:w="425" w:type="dxa"/>
            <w:shd w:val="clear" w:color="auto" w:fill="auto"/>
            <w:textDirection w:val="btLr"/>
          </w:tcPr>
          <w:p w:rsidR="001D31A7" w:rsidRPr="00981A5A" w:rsidRDefault="001D31A7" w:rsidP="00A6655D">
            <w:pPr>
              <w:autoSpaceDE w:val="0"/>
              <w:autoSpaceDN w:val="0"/>
              <w:adjustRightInd w:val="0"/>
              <w:ind w:left="113" w:right="113"/>
              <w:jc w:val="center"/>
              <w:rPr>
                <w:rFonts w:eastAsia="Calibri"/>
                <w:color w:val="000000"/>
                <w:sz w:val="16"/>
                <w:szCs w:val="16"/>
              </w:rPr>
            </w:pPr>
            <w:r w:rsidRPr="00981A5A">
              <w:rPr>
                <w:rFonts w:eastAsia="Calibri"/>
                <w:color w:val="000000"/>
                <w:sz w:val="16"/>
                <w:szCs w:val="16"/>
              </w:rPr>
              <w:t>группа (подгруппа) вида расходов</w:t>
            </w:r>
          </w:p>
        </w:tc>
        <w:tc>
          <w:tcPr>
            <w:tcW w:w="1134" w:type="dxa"/>
            <w:vMerge/>
            <w:shd w:val="clear" w:color="auto" w:fill="auto"/>
          </w:tcPr>
          <w:p w:rsidR="001D31A7" w:rsidRPr="00981A5A" w:rsidRDefault="001D31A7" w:rsidP="00A6655D">
            <w:pPr>
              <w:autoSpaceDE w:val="0"/>
              <w:autoSpaceDN w:val="0"/>
              <w:adjustRightInd w:val="0"/>
              <w:rPr>
                <w:rFonts w:eastAsia="Calibri"/>
                <w:color w:val="000000"/>
                <w:sz w:val="16"/>
                <w:szCs w:val="16"/>
              </w:rPr>
            </w:pPr>
          </w:p>
        </w:tc>
        <w:tc>
          <w:tcPr>
            <w:tcW w:w="993" w:type="dxa"/>
            <w:shd w:val="clear" w:color="auto" w:fill="auto"/>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2019</w:t>
            </w:r>
          </w:p>
        </w:tc>
        <w:tc>
          <w:tcPr>
            <w:tcW w:w="992" w:type="dxa"/>
            <w:shd w:val="clear" w:color="auto" w:fill="auto"/>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2020</w:t>
            </w:r>
          </w:p>
        </w:tc>
        <w:tc>
          <w:tcPr>
            <w:tcW w:w="992" w:type="dxa"/>
            <w:shd w:val="clear" w:color="auto" w:fill="auto"/>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2021</w:t>
            </w:r>
          </w:p>
        </w:tc>
        <w:tc>
          <w:tcPr>
            <w:tcW w:w="851" w:type="dxa"/>
            <w:shd w:val="clear" w:color="auto" w:fill="auto"/>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2022</w:t>
            </w:r>
          </w:p>
        </w:tc>
        <w:tc>
          <w:tcPr>
            <w:tcW w:w="908" w:type="dxa"/>
            <w:tcBorders>
              <w:bottom w:val="nil"/>
            </w:tcBorders>
          </w:tcPr>
          <w:p w:rsidR="001D31A7" w:rsidRPr="00981A5A" w:rsidRDefault="001D31A7" w:rsidP="00A6655D">
            <w:pPr>
              <w:jc w:val="center"/>
              <w:rPr>
                <w:rFonts w:eastAsia="Calibri"/>
                <w:color w:val="000000"/>
                <w:sz w:val="16"/>
                <w:szCs w:val="16"/>
              </w:rPr>
            </w:pPr>
            <w:r w:rsidRPr="00981A5A">
              <w:rPr>
                <w:rFonts w:eastAsia="Calibri"/>
                <w:color w:val="000000"/>
                <w:sz w:val="16"/>
                <w:szCs w:val="16"/>
              </w:rPr>
              <w:t>2023</w:t>
            </w:r>
          </w:p>
        </w:tc>
        <w:tc>
          <w:tcPr>
            <w:tcW w:w="909" w:type="dxa"/>
            <w:tcBorders>
              <w:bottom w:val="nil"/>
            </w:tcBorders>
          </w:tcPr>
          <w:p w:rsidR="001D31A7" w:rsidRPr="00981A5A" w:rsidRDefault="001D31A7" w:rsidP="00A6655D">
            <w:pPr>
              <w:jc w:val="center"/>
              <w:rPr>
                <w:rFonts w:eastAsia="Calibri"/>
                <w:color w:val="000000"/>
                <w:sz w:val="16"/>
                <w:szCs w:val="16"/>
              </w:rPr>
            </w:pPr>
            <w:r w:rsidRPr="00981A5A">
              <w:rPr>
                <w:rFonts w:eastAsia="Calibri"/>
                <w:color w:val="000000"/>
                <w:sz w:val="16"/>
                <w:szCs w:val="16"/>
              </w:rPr>
              <w:t>2024</w:t>
            </w:r>
          </w:p>
        </w:tc>
        <w:tc>
          <w:tcPr>
            <w:tcW w:w="909" w:type="dxa"/>
            <w:tcBorders>
              <w:bottom w:val="nil"/>
            </w:tcBorders>
          </w:tcPr>
          <w:p w:rsidR="001D31A7" w:rsidRPr="00981A5A" w:rsidRDefault="001D31A7" w:rsidP="00A6655D">
            <w:pPr>
              <w:jc w:val="center"/>
              <w:rPr>
                <w:rFonts w:eastAsia="Calibri"/>
                <w:color w:val="000000"/>
                <w:sz w:val="16"/>
                <w:szCs w:val="16"/>
              </w:rPr>
            </w:pPr>
            <w:r w:rsidRPr="00981A5A">
              <w:rPr>
                <w:rFonts w:eastAsia="Calibri"/>
                <w:color w:val="000000"/>
                <w:sz w:val="16"/>
                <w:szCs w:val="16"/>
              </w:rPr>
              <w:t>2025</w:t>
            </w:r>
          </w:p>
        </w:tc>
        <w:tc>
          <w:tcPr>
            <w:tcW w:w="909" w:type="dxa"/>
            <w:tcBorders>
              <w:bottom w:val="nil"/>
            </w:tcBorders>
          </w:tcPr>
          <w:p w:rsidR="001D31A7" w:rsidRPr="00981A5A" w:rsidRDefault="001D31A7" w:rsidP="00A6655D">
            <w:pPr>
              <w:jc w:val="center"/>
              <w:rPr>
                <w:rFonts w:eastAsia="Calibri"/>
                <w:color w:val="000000"/>
                <w:sz w:val="16"/>
                <w:szCs w:val="16"/>
              </w:rPr>
            </w:pPr>
            <w:r w:rsidRPr="00981A5A">
              <w:rPr>
                <w:rFonts w:eastAsia="Calibri"/>
                <w:color w:val="000000"/>
                <w:sz w:val="16"/>
                <w:szCs w:val="16"/>
              </w:rPr>
              <w:t>2026-2030</w:t>
            </w:r>
          </w:p>
        </w:tc>
        <w:tc>
          <w:tcPr>
            <w:tcW w:w="909" w:type="dxa"/>
            <w:tcBorders>
              <w:bottom w:val="nil"/>
              <w:right w:val="nil"/>
            </w:tcBorders>
          </w:tcPr>
          <w:p w:rsidR="001D31A7" w:rsidRPr="00981A5A" w:rsidRDefault="001D31A7" w:rsidP="00A6655D">
            <w:pPr>
              <w:jc w:val="center"/>
              <w:rPr>
                <w:rFonts w:eastAsia="Calibri"/>
                <w:color w:val="000000"/>
                <w:sz w:val="16"/>
                <w:szCs w:val="16"/>
              </w:rPr>
            </w:pPr>
            <w:r w:rsidRPr="00981A5A">
              <w:rPr>
                <w:rFonts w:eastAsia="Calibri"/>
                <w:color w:val="000000"/>
                <w:sz w:val="16"/>
                <w:szCs w:val="16"/>
              </w:rPr>
              <w:t>2031-2035</w:t>
            </w:r>
          </w:p>
        </w:tc>
      </w:tr>
    </w:tbl>
    <w:p w:rsidR="001D31A7" w:rsidRPr="00981A5A" w:rsidRDefault="001D31A7" w:rsidP="001D31A7">
      <w:pPr>
        <w:widowControl w:val="0"/>
        <w:suppressAutoHyphens/>
        <w:spacing w:line="20" w:lineRule="exact"/>
        <w:rPr>
          <w:rFonts w:eastAsia="Calibri"/>
          <w:color w:val="000000"/>
          <w:sz w:val="16"/>
          <w:szCs w:val="16"/>
        </w:rPr>
      </w:pPr>
    </w:p>
    <w:tbl>
      <w:tblPr>
        <w:tblW w:w="15684" w:type="dxa"/>
        <w:tblInd w:w="-508" w:type="dxa"/>
        <w:tblLayout w:type="fixed"/>
        <w:tblCellMar>
          <w:left w:w="62" w:type="dxa"/>
          <w:right w:w="62" w:type="dxa"/>
        </w:tblCellMar>
        <w:tblLook w:val="0000"/>
      </w:tblPr>
      <w:tblGrid>
        <w:gridCol w:w="792"/>
        <w:gridCol w:w="992"/>
        <w:gridCol w:w="709"/>
        <w:gridCol w:w="1134"/>
        <w:gridCol w:w="567"/>
        <w:gridCol w:w="567"/>
        <w:gridCol w:w="992"/>
        <w:gridCol w:w="425"/>
        <w:gridCol w:w="1134"/>
        <w:gridCol w:w="993"/>
        <w:gridCol w:w="992"/>
        <w:gridCol w:w="992"/>
        <w:gridCol w:w="851"/>
        <w:gridCol w:w="908"/>
        <w:gridCol w:w="909"/>
        <w:gridCol w:w="909"/>
        <w:gridCol w:w="909"/>
        <w:gridCol w:w="909"/>
      </w:tblGrid>
      <w:tr w:rsidR="001D31A7" w:rsidRPr="00981A5A" w:rsidTr="00A6655D">
        <w:trPr>
          <w:tblHeader/>
        </w:trPr>
        <w:tc>
          <w:tcPr>
            <w:tcW w:w="792" w:type="dxa"/>
            <w:tcBorders>
              <w:top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7</w:t>
            </w:r>
          </w:p>
        </w:tc>
        <w:tc>
          <w:tcPr>
            <w:tcW w:w="425"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9</w:t>
            </w:r>
          </w:p>
        </w:tc>
        <w:tc>
          <w:tcPr>
            <w:tcW w:w="993"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13</w:t>
            </w:r>
          </w:p>
        </w:tc>
        <w:tc>
          <w:tcPr>
            <w:tcW w:w="908"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14</w:t>
            </w:r>
          </w:p>
        </w:tc>
        <w:tc>
          <w:tcPr>
            <w:tcW w:w="909"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15</w:t>
            </w:r>
          </w:p>
        </w:tc>
        <w:tc>
          <w:tcPr>
            <w:tcW w:w="909"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16</w:t>
            </w:r>
          </w:p>
        </w:tc>
        <w:tc>
          <w:tcPr>
            <w:tcW w:w="909"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17</w:t>
            </w:r>
          </w:p>
        </w:tc>
        <w:tc>
          <w:tcPr>
            <w:tcW w:w="909"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18</w:t>
            </w:r>
          </w:p>
        </w:tc>
      </w:tr>
      <w:tr w:rsidR="00734CD9" w:rsidRPr="00981A5A" w:rsidTr="00A6655D">
        <w:tc>
          <w:tcPr>
            <w:tcW w:w="792" w:type="dxa"/>
            <w:vMerge w:val="restart"/>
            <w:tcBorders>
              <w:top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Подпрограмма</w:t>
            </w:r>
          </w:p>
        </w:tc>
        <w:tc>
          <w:tcPr>
            <w:tcW w:w="992" w:type="dxa"/>
            <w:vMerge w:val="restart"/>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 xml:space="preserve">«Патриотическое воспитание и допризывная подготовка молодежи </w:t>
            </w:r>
            <w:r>
              <w:rPr>
                <w:rFonts w:eastAsia="Calibri"/>
                <w:color w:val="000000"/>
                <w:sz w:val="16"/>
                <w:szCs w:val="16"/>
              </w:rPr>
              <w:t>Порецкого района</w:t>
            </w:r>
            <w:r w:rsidRPr="00981A5A">
              <w:rPr>
                <w:rFonts w:eastAsia="Calibri"/>
                <w:color w:val="000000"/>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rPr>
                <w:rFonts w:eastAsia="Calibri"/>
                <w:color w:val="00000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 xml:space="preserve">ответственный исполнитель – </w:t>
            </w:r>
            <w:r>
              <w:rPr>
                <w:rFonts w:eastAsia="Calibri"/>
                <w:color w:val="000000"/>
                <w:sz w:val="16"/>
                <w:szCs w:val="16"/>
              </w:rPr>
              <w:t>Отдел образования,  молодежной политики и спорта администрации Порецкого района</w:t>
            </w: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всего</w:t>
            </w:r>
          </w:p>
        </w:tc>
        <w:tc>
          <w:tcPr>
            <w:tcW w:w="993" w:type="dxa"/>
            <w:tcBorders>
              <w:top w:val="single" w:sz="4" w:space="0" w:color="auto"/>
              <w:left w:val="single" w:sz="4" w:space="0" w:color="auto"/>
              <w:bottom w:val="single" w:sz="4" w:space="0" w:color="auto"/>
              <w:right w:val="single" w:sz="4" w:space="0" w:color="auto"/>
            </w:tcBorders>
          </w:tcPr>
          <w:p w:rsidR="00734CD9" w:rsidRDefault="00734CD9" w:rsidP="00734CD9">
            <w:pPr>
              <w:tabs>
                <w:tab w:val="left" w:pos="247"/>
                <w:tab w:val="center" w:pos="434"/>
              </w:tabs>
            </w:pPr>
            <w:r>
              <w:rPr>
                <w:rFonts w:eastAsia="Calibri"/>
                <w:color w:val="000000"/>
                <w:sz w:val="16"/>
                <w:szCs w:val="16"/>
              </w:rPr>
              <w:tab/>
              <w:t>90,6</w:t>
            </w:r>
          </w:p>
        </w:tc>
        <w:tc>
          <w:tcPr>
            <w:tcW w:w="992" w:type="dxa"/>
            <w:tcBorders>
              <w:top w:val="single" w:sz="4" w:space="0" w:color="auto"/>
              <w:left w:val="single" w:sz="4" w:space="0" w:color="auto"/>
              <w:bottom w:val="single" w:sz="4" w:space="0" w:color="auto"/>
              <w:right w:val="single" w:sz="4" w:space="0" w:color="auto"/>
            </w:tcBorders>
          </w:tcPr>
          <w:p w:rsidR="00734CD9" w:rsidRDefault="006B4445" w:rsidP="00A6655D">
            <w:pPr>
              <w:jc w:val="center"/>
            </w:pPr>
            <w:r>
              <w:rPr>
                <w:rFonts w:eastAsia="Calibri"/>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734CD9" w:rsidRDefault="00734CD9">
            <w:r w:rsidRPr="00FA7BB3">
              <w:rPr>
                <w:rFonts w:eastAsia="Calibri"/>
                <w:color w:val="000000"/>
                <w:sz w:val="16"/>
                <w:szCs w:val="16"/>
              </w:rPr>
              <w:t>90,8</w:t>
            </w:r>
          </w:p>
        </w:tc>
        <w:tc>
          <w:tcPr>
            <w:tcW w:w="851" w:type="dxa"/>
            <w:tcBorders>
              <w:top w:val="single" w:sz="4" w:space="0" w:color="auto"/>
              <w:left w:val="single" w:sz="4" w:space="0" w:color="auto"/>
              <w:bottom w:val="single" w:sz="4" w:space="0" w:color="auto"/>
              <w:right w:val="single" w:sz="4" w:space="0" w:color="auto"/>
            </w:tcBorders>
          </w:tcPr>
          <w:p w:rsidR="00734CD9" w:rsidRDefault="00734CD9">
            <w:r w:rsidRPr="00FA7BB3">
              <w:rPr>
                <w:rFonts w:eastAsia="Calibri"/>
                <w:color w:val="000000"/>
                <w:sz w:val="16"/>
                <w:szCs w:val="16"/>
              </w:rPr>
              <w:t>90,8</w:t>
            </w:r>
          </w:p>
        </w:tc>
        <w:tc>
          <w:tcPr>
            <w:tcW w:w="908" w:type="dxa"/>
            <w:tcBorders>
              <w:top w:val="single" w:sz="4" w:space="0" w:color="auto"/>
              <w:left w:val="single" w:sz="4" w:space="0" w:color="auto"/>
              <w:bottom w:val="single" w:sz="4" w:space="0" w:color="auto"/>
            </w:tcBorders>
          </w:tcPr>
          <w:p w:rsidR="00734CD9" w:rsidRDefault="00AC110D" w:rsidP="00A6655D">
            <w:pPr>
              <w:jc w:val="center"/>
            </w:pPr>
            <w:r>
              <w:rPr>
                <w:rFonts w:eastAsia="Calibri"/>
                <w:color w:val="000000"/>
                <w:sz w:val="16"/>
                <w:szCs w:val="16"/>
              </w:rPr>
              <w:t>90,8</w:t>
            </w:r>
          </w:p>
        </w:tc>
        <w:tc>
          <w:tcPr>
            <w:tcW w:w="909" w:type="dxa"/>
            <w:tcBorders>
              <w:top w:val="single" w:sz="4" w:space="0" w:color="auto"/>
              <w:left w:val="single" w:sz="4" w:space="0" w:color="auto"/>
              <w:bottom w:val="single" w:sz="4" w:space="0" w:color="auto"/>
            </w:tcBorders>
          </w:tcPr>
          <w:p w:rsidR="00734CD9" w:rsidRDefault="00734CD9" w:rsidP="00A6655D">
            <w:pPr>
              <w:jc w:val="center"/>
            </w:pPr>
            <w:r w:rsidRPr="00AA47D4">
              <w:rPr>
                <w:rFonts w:eastAsia="Calibri"/>
                <w:color w:val="000000"/>
                <w:sz w:val="16"/>
                <w:szCs w:val="16"/>
              </w:rPr>
              <w:t>52,0</w:t>
            </w:r>
          </w:p>
        </w:tc>
        <w:tc>
          <w:tcPr>
            <w:tcW w:w="909" w:type="dxa"/>
            <w:tcBorders>
              <w:top w:val="single" w:sz="4" w:space="0" w:color="auto"/>
              <w:left w:val="single" w:sz="4" w:space="0" w:color="auto"/>
              <w:bottom w:val="single" w:sz="4" w:space="0" w:color="auto"/>
            </w:tcBorders>
          </w:tcPr>
          <w:p w:rsidR="00734CD9" w:rsidRDefault="00734CD9" w:rsidP="00A6655D">
            <w:pPr>
              <w:jc w:val="center"/>
            </w:pPr>
            <w:r w:rsidRPr="00AA47D4">
              <w:rPr>
                <w:rFonts w:eastAsia="Calibri"/>
                <w:color w:val="000000"/>
                <w:sz w:val="16"/>
                <w:szCs w:val="16"/>
              </w:rPr>
              <w:t>52,0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Pr>
                <w:rFonts w:eastAsia="Calibri"/>
                <w:color w:val="000000"/>
                <w:sz w:val="16"/>
                <w:szCs w:val="16"/>
              </w:rPr>
              <w:t>260,0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Pr>
                <w:rFonts w:eastAsia="Calibri"/>
                <w:color w:val="000000"/>
                <w:sz w:val="16"/>
                <w:szCs w:val="16"/>
              </w:rPr>
              <w:t>260,0</w:t>
            </w:r>
          </w:p>
        </w:tc>
      </w:tr>
      <w:tr w:rsidR="001D31A7" w:rsidRPr="00981A5A" w:rsidTr="00A6655D">
        <w:tc>
          <w:tcPr>
            <w:tcW w:w="792" w:type="dxa"/>
            <w:vMerge/>
            <w:tcBorders>
              <w:top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both"/>
              <w:rPr>
                <w:rFonts w:eastAsia="Calibri"/>
                <w:color w:val="000000"/>
                <w:sz w:val="16"/>
                <w:szCs w:val="16"/>
              </w:rPr>
            </w:pPr>
            <w:r w:rsidRPr="00981A5A">
              <w:rPr>
                <w:rFonts w:eastAsia="Calibri"/>
                <w:color w:val="000000"/>
                <w:sz w:val="16"/>
                <w:szCs w:val="16"/>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08"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r>
      <w:tr w:rsidR="001D31A7" w:rsidRPr="00981A5A" w:rsidTr="00A6655D">
        <w:tc>
          <w:tcPr>
            <w:tcW w:w="792" w:type="dxa"/>
            <w:vMerge/>
            <w:tcBorders>
              <w:top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Ц760000000</w:t>
            </w:r>
          </w:p>
        </w:tc>
        <w:tc>
          <w:tcPr>
            <w:tcW w:w="425"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both"/>
              <w:rPr>
                <w:rFonts w:eastAsia="Calibri"/>
                <w:color w:val="000000"/>
                <w:sz w:val="16"/>
                <w:szCs w:val="16"/>
              </w:rPr>
            </w:pPr>
            <w:r w:rsidRPr="00981A5A">
              <w:rPr>
                <w:rFonts w:eastAsia="Calibri"/>
                <w:color w:val="000000"/>
                <w:sz w:val="16"/>
                <w:szCs w:val="16"/>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08"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1D31A7" w:rsidRPr="00981A5A" w:rsidRDefault="001D31A7" w:rsidP="00A6655D">
            <w:pPr>
              <w:autoSpaceDE w:val="0"/>
              <w:autoSpaceDN w:val="0"/>
              <w:adjustRightInd w:val="0"/>
              <w:jc w:val="center"/>
              <w:rPr>
                <w:rFonts w:eastAsia="Calibri"/>
                <w:color w:val="000000"/>
                <w:sz w:val="16"/>
                <w:szCs w:val="16"/>
              </w:rPr>
            </w:pPr>
          </w:p>
        </w:tc>
      </w:tr>
      <w:tr w:rsidR="00734CD9" w:rsidRPr="00981A5A" w:rsidTr="00A6655D">
        <w:tc>
          <w:tcPr>
            <w:tcW w:w="792" w:type="dxa"/>
            <w:vMerge/>
            <w:tcBorders>
              <w:top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Pr>
                <w:rFonts w:eastAsia="Calibri"/>
                <w:color w:val="000000"/>
                <w:sz w:val="16"/>
                <w:szCs w:val="16"/>
              </w:rPr>
              <w:t>местный бюджет Порецкого района</w:t>
            </w:r>
          </w:p>
        </w:tc>
        <w:tc>
          <w:tcPr>
            <w:tcW w:w="993" w:type="dxa"/>
            <w:tcBorders>
              <w:top w:val="single" w:sz="4" w:space="0" w:color="auto"/>
              <w:left w:val="single" w:sz="4" w:space="0" w:color="auto"/>
              <w:bottom w:val="single" w:sz="4" w:space="0" w:color="auto"/>
              <w:right w:val="single" w:sz="4" w:space="0" w:color="auto"/>
            </w:tcBorders>
          </w:tcPr>
          <w:p w:rsidR="00734CD9" w:rsidRDefault="00734CD9" w:rsidP="006177DE">
            <w:pPr>
              <w:tabs>
                <w:tab w:val="left" w:pos="247"/>
                <w:tab w:val="center" w:pos="434"/>
              </w:tabs>
            </w:pPr>
            <w:r>
              <w:rPr>
                <w:rFonts w:eastAsia="Calibri"/>
                <w:color w:val="000000"/>
                <w:sz w:val="16"/>
                <w:szCs w:val="16"/>
              </w:rPr>
              <w:tab/>
              <w:t>90,6</w:t>
            </w:r>
          </w:p>
        </w:tc>
        <w:tc>
          <w:tcPr>
            <w:tcW w:w="992" w:type="dxa"/>
            <w:tcBorders>
              <w:top w:val="single" w:sz="4" w:space="0" w:color="auto"/>
              <w:left w:val="single" w:sz="4" w:space="0" w:color="auto"/>
              <w:bottom w:val="single" w:sz="4" w:space="0" w:color="auto"/>
              <w:right w:val="single" w:sz="4" w:space="0" w:color="auto"/>
            </w:tcBorders>
          </w:tcPr>
          <w:p w:rsidR="00734CD9" w:rsidRDefault="006B4445" w:rsidP="006177DE">
            <w:pPr>
              <w:jc w:val="center"/>
            </w:pPr>
            <w:r>
              <w:rPr>
                <w:rFonts w:eastAsia="Calibri"/>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734CD9" w:rsidRDefault="00734CD9" w:rsidP="006177DE">
            <w:r w:rsidRPr="00FA7BB3">
              <w:rPr>
                <w:rFonts w:eastAsia="Calibri"/>
                <w:color w:val="000000"/>
                <w:sz w:val="16"/>
                <w:szCs w:val="16"/>
              </w:rPr>
              <w:t>90,8</w:t>
            </w:r>
          </w:p>
        </w:tc>
        <w:tc>
          <w:tcPr>
            <w:tcW w:w="851" w:type="dxa"/>
            <w:tcBorders>
              <w:top w:val="single" w:sz="4" w:space="0" w:color="auto"/>
              <w:left w:val="single" w:sz="4" w:space="0" w:color="auto"/>
              <w:bottom w:val="single" w:sz="4" w:space="0" w:color="auto"/>
            </w:tcBorders>
          </w:tcPr>
          <w:p w:rsidR="00734CD9" w:rsidRDefault="00734CD9" w:rsidP="006177DE">
            <w:r w:rsidRPr="00FA7BB3">
              <w:rPr>
                <w:rFonts w:eastAsia="Calibri"/>
                <w:color w:val="000000"/>
                <w:sz w:val="16"/>
                <w:szCs w:val="16"/>
              </w:rPr>
              <w:t>90,8</w:t>
            </w:r>
          </w:p>
        </w:tc>
        <w:tc>
          <w:tcPr>
            <w:tcW w:w="908" w:type="dxa"/>
            <w:tcBorders>
              <w:top w:val="single" w:sz="4" w:space="0" w:color="auto"/>
              <w:left w:val="single" w:sz="4" w:space="0" w:color="auto"/>
              <w:bottom w:val="single" w:sz="4" w:space="0" w:color="auto"/>
            </w:tcBorders>
          </w:tcPr>
          <w:p w:rsidR="00734CD9" w:rsidRDefault="00AC110D" w:rsidP="001D31A7">
            <w:pPr>
              <w:jc w:val="center"/>
            </w:pPr>
            <w:r>
              <w:rPr>
                <w:rFonts w:eastAsia="Calibri"/>
                <w:color w:val="000000"/>
                <w:sz w:val="16"/>
                <w:szCs w:val="16"/>
              </w:rPr>
              <w:t>90,8</w:t>
            </w:r>
          </w:p>
        </w:tc>
        <w:tc>
          <w:tcPr>
            <w:tcW w:w="909" w:type="dxa"/>
            <w:tcBorders>
              <w:top w:val="single" w:sz="4" w:space="0" w:color="auto"/>
              <w:left w:val="single" w:sz="4" w:space="0" w:color="auto"/>
              <w:bottom w:val="single" w:sz="4" w:space="0" w:color="auto"/>
            </w:tcBorders>
          </w:tcPr>
          <w:p w:rsidR="00734CD9" w:rsidRDefault="00734CD9" w:rsidP="001D31A7">
            <w:pPr>
              <w:jc w:val="center"/>
            </w:pPr>
            <w:r w:rsidRPr="00AA47D4">
              <w:rPr>
                <w:rFonts w:eastAsia="Calibri"/>
                <w:color w:val="000000"/>
                <w:sz w:val="16"/>
                <w:szCs w:val="16"/>
              </w:rPr>
              <w:t>52,0</w:t>
            </w:r>
          </w:p>
        </w:tc>
        <w:tc>
          <w:tcPr>
            <w:tcW w:w="909" w:type="dxa"/>
            <w:tcBorders>
              <w:top w:val="single" w:sz="4" w:space="0" w:color="auto"/>
              <w:left w:val="single" w:sz="4" w:space="0" w:color="auto"/>
              <w:bottom w:val="single" w:sz="4" w:space="0" w:color="auto"/>
            </w:tcBorders>
          </w:tcPr>
          <w:p w:rsidR="00734CD9" w:rsidRDefault="00734CD9" w:rsidP="001D31A7">
            <w:pPr>
              <w:jc w:val="center"/>
            </w:pPr>
            <w:r w:rsidRPr="00AA47D4">
              <w:rPr>
                <w:rFonts w:eastAsia="Calibri"/>
                <w:color w:val="000000"/>
                <w:sz w:val="16"/>
                <w:szCs w:val="16"/>
              </w:rPr>
              <w:t>52,0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Pr>
                <w:rFonts w:eastAsia="Calibri"/>
                <w:color w:val="000000"/>
                <w:sz w:val="16"/>
                <w:szCs w:val="16"/>
              </w:rPr>
              <w:t>260,0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Pr>
                <w:rFonts w:eastAsia="Calibri"/>
                <w:color w:val="000000"/>
                <w:sz w:val="16"/>
                <w:szCs w:val="16"/>
              </w:rPr>
              <w:t>260,0</w:t>
            </w:r>
          </w:p>
        </w:tc>
      </w:tr>
      <w:tr w:rsidR="00734CD9" w:rsidRPr="00981A5A" w:rsidTr="00A6655D">
        <w:tc>
          <w:tcPr>
            <w:tcW w:w="792" w:type="dxa"/>
            <w:vMerge/>
            <w:tcBorders>
              <w:top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внебюджетны</w:t>
            </w:r>
            <w:r w:rsidRPr="00981A5A">
              <w:rPr>
                <w:rFonts w:eastAsia="Calibri"/>
                <w:color w:val="000000"/>
                <w:sz w:val="16"/>
                <w:szCs w:val="16"/>
              </w:rPr>
              <w:lastRenderedPageBreak/>
              <w:t>е источники</w:t>
            </w:r>
          </w:p>
        </w:tc>
        <w:tc>
          <w:tcPr>
            <w:tcW w:w="993"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908"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r>
      <w:tr w:rsidR="00734CD9" w:rsidRPr="00981A5A" w:rsidTr="00A6655D">
        <w:tc>
          <w:tcPr>
            <w:tcW w:w="15684" w:type="dxa"/>
            <w:gridSpan w:val="18"/>
            <w:tcBorders>
              <w:top w:val="single" w:sz="4" w:space="0" w:color="auto"/>
              <w:bottom w:val="single" w:sz="4" w:space="0" w:color="auto"/>
            </w:tcBorders>
          </w:tcPr>
          <w:p w:rsidR="00734CD9" w:rsidRPr="00981A5A" w:rsidRDefault="00734CD9" w:rsidP="00A6655D">
            <w:pPr>
              <w:autoSpaceDE w:val="0"/>
              <w:autoSpaceDN w:val="0"/>
              <w:adjustRightInd w:val="0"/>
              <w:jc w:val="center"/>
              <w:rPr>
                <w:rFonts w:eastAsia="Calibri"/>
                <w:b/>
                <w:color w:val="000000"/>
                <w:sz w:val="16"/>
                <w:szCs w:val="16"/>
              </w:rPr>
            </w:pPr>
          </w:p>
          <w:p w:rsidR="00734CD9" w:rsidRPr="00981A5A" w:rsidRDefault="00734CD9" w:rsidP="00A6655D">
            <w:pPr>
              <w:autoSpaceDE w:val="0"/>
              <w:autoSpaceDN w:val="0"/>
              <w:adjustRightInd w:val="0"/>
              <w:jc w:val="center"/>
              <w:rPr>
                <w:rFonts w:eastAsia="Calibri"/>
                <w:b/>
                <w:color w:val="000000"/>
                <w:sz w:val="16"/>
                <w:szCs w:val="16"/>
              </w:rPr>
            </w:pPr>
            <w:r w:rsidRPr="00981A5A">
              <w:rPr>
                <w:rFonts w:eastAsia="Calibri"/>
                <w:b/>
                <w:color w:val="000000"/>
                <w:sz w:val="16"/>
                <w:szCs w:val="16"/>
              </w:rPr>
              <w:t xml:space="preserve">Цель «Совершенствование и дальнейшее развитие целостной системы патриотического воспитания и допризывной подготовки молодежи </w:t>
            </w:r>
            <w:r>
              <w:rPr>
                <w:rFonts w:eastAsia="Calibri"/>
                <w:b/>
                <w:color w:val="000000"/>
                <w:sz w:val="16"/>
                <w:szCs w:val="16"/>
              </w:rPr>
              <w:t>Порецкого</w:t>
            </w:r>
            <w:r w:rsidRPr="000254BE">
              <w:rPr>
                <w:rFonts w:eastAsia="Calibri"/>
                <w:b/>
                <w:color w:val="000000"/>
                <w:sz w:val="16"/>
                <w:szCs w:val="16"/>
              </w:rPr>
              <w:t xml:space="preserve"> района</w:t>
            </w:r>
            <w:r w:rsidRPr="00981A5A">
              <w:rPr>
                <w:rFonts w:eastAsia="Calibri"/>
                <w:b/>
                <w:color w:val="000000"/>
                <w:sz w:val="16"/>
                <w:szCs w:val="16"/>
              </w:rPr>
              <w:t>»</w:t>
            </w:r>
          </w:p>
          <w:p w:rsidR="00734CD9" w:rsidRPr="00981A5A" w:rsidRDefault="00734CD9" w:rsidP="00A6655D">
            <w:pPr>
              <w:autoSpaceDE w:val="0"/>
              <w:autoSpaceDN w:val="0"/>
              <w:adjustRightInd w:val="0"/>
              <w:jc w:val="center"/>
              <w:rPr>
                <w:rFonts w:eastAsia="Calibri"/>
                <w:b/>
                <w:color w:val="000000"/>
                <w:sz w:val="16"/>
                <w:szCs w:val="16"/>
              </w:rPr>
            </w:pPr>
          </w:p>
        </w:tc>
      </w:tr>
      <w:tr w:rsidR="00734CD9" w:rsidRPr="00981A5A" w:rsidTr="00A6655D">
        <w:tc>
          <w:tcPr>
            <w:tcW w:w="792" w:type="dxa"/>
            <w:vMerge w:val="restart"/>
            <w:tcBorders>
              <w:top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Основное мероприя</w:t>
            </w:r>
            <w:r>
              <w:rPr>
                <w:rFonts w:eastAsia="Calibri"/>
                <w:color w:val="000000"/>
                <w:sz w:val="16"/>
                <w:szCs w:val="16"/>
              </w:rPr>
              <w:t>тие 1</w:t>
            </w:r>
          </w:p>
        </w:tc>
        <w:tc>
          <w:tcPr>
            <w:tcW w:w="992" w:type="dxa"/>
            <w:vMerge w:val="restart"/>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Развитие физической культуры и допризывной подготовки молодежи</w:t>
            </w:r>
          </w:p>
        </w:tc>
        <w:tc>
          <w:tcPr>
            <w:tcW w:w="709" w:type="dxa"/>
            <w:vMerge w:val="restart"/>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увеличение доли детей и молодежи, вовлеченных в военно-техни</w:t>
            </w:r>
            <w:r w:rsidRPr="00981A5A">
              <w:rPr>
                <w:rFonts w:eastAsia="Calibri"/>
                <w:color w:val="000000"/>
                <w:sz w:val="16"/>
                <w:szCs w:val="16"/>
              </w:rPr>
              <w:softHyphen/>
              <w:t>ческие виды спорта, мероприятия ГТО</w:t>
            </w:r>
          </w:p>
        </w:tc>
        <w:tc>
          <w:tcPr>
            <w:tcW w:w="1134" w:type="dxa"/>
            <w:vMerge w:val="restart"/>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 xml:space="preserve">ответственный исполнитель – </w:t>
            </w:r>
            <w:r>
              <w:rPr>
                <w:rFonts w:eastAsia="Calibri"/>
                <w:color w:val="000000"/>
                <w:sz w:val="16"/>
                <w:szCs w:val="16"/>
              </w:rPr>
              <w:t>Отдел образования,  молодежной политики и спорта администрации Порецкого района</w:t>
            </w: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всего</w:t>
            </w:r>
          </w:p>
        </w:tc>
        <w:tc>
          <w:tcPr>
            <w:tcW w:w="993" w:type="dxa"/>
            <w:tcBorders>
              <w:top w:val="single" w:sz="4" w:space="0" w:color="auto"/>
              <w:left w:val="single" w:sz="4" w:space="0" w:color="auto"/>
              <w:bottom w:val="single" w:sz="4" w:space="0" w:color="auto"/>
              <w:right w:val="single" w:sz="4" w:space="0" w:color="auto"/>
            </w:tcBorders>
          </w:tcPr>
          <w:p w:rsidR="00734CD9" w:rsidRDefault="00734CD9" w:rsidP="006177DE">
            <w:pPr>
              <w:tabs>
                <w:tab w:val="left" w:pos="247"/>
                <w:tab w:val="center" w:pos="434"/>
              </w:tabs>
            </w:pPr>
            <w:r>
              <w:rPr>
                <w:rFonts w:eastAsia="Calibri"/>
                <w:color w:val="000000"/>
                <w:sz w:val="16"/>
                <w:szCs w:val="16"/>
              </w:rPr>
              <w:tab/>
              <w:t>90,6</w:t>
            </w:r>
          </w:p>
        </w:tc>
        <w:tc>
          <w:tcPr>
            <w:tcW w:w="992" w:type="dxa"/>
            <w:tcBorders>
              <w:top w:val="single" w:sz="4" w:space="0" w:color="auto"/>
              <w:left w:val="single" w:sz="4" w:space="0" w:color="auto"/>
              <w:bottom w:val="single" w:sz="4" w:space="0" w:color="auto"/>
              <w:right w:val="single" w:sz="4" w:space="0" w:color="auto"/>
            </w:tcBorders>
          </w:tcPr>
          <w:p w:rsidR="00734CD9" w:rsidRDefault="006B4445" w:rsidP="006B4445">
            <w:r>
              <w:rPr>
                <w:rFonts w:eastAsia="Calibri"/>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734CD9" w:rsidRDefault="00734CD9" w:rsidP="006177DE">
            <w:r w:rsidRPr="00FA7BB3">
              <w:rPr>
                <w:rFonts w:eastAsia="Calibri"/>
                <w:color w:val="000000"/>
                <w:sz w:val="16"/>
                <w:szCs w:val="16"/>
              </w:rPr>
              <w:t>90,8</w:t>
            </w:r>
          </w:p>
        </w:tc>
        <w:tc>
          <w:tcPr>
            <w:tcW w:w="851" w:type="dxa"/>
            <w:tcBorders>
              <w:top w:val="single" w:sz="4" w:space="0" w:color="auto"/>
              <w:left w:val="single" w:sz="4" w:space="0" w:color="auto"/>
              <w:bottom w:val="single" w:sz="4" w:space="0" w:color="auto"/>
            </w:tcBorders>
          </w:tcPr>
          <w:p w:rsidR="00734CD9" w:rsidRDefault="00734CD9" w:rsidP="006177DE">
            <w:r w:rsidRPr="00FA7BB3">
              <w:rPr>
                <w:rFonts w:eastAsia="Calibri"/>
                <w:color w:val="000000"/>
                <w:sz w:val="16"/>
                <w:szCs w:val="16"/>
              </w:rPr>
              <w:t>90,8</w:t>
            </w:r>
          </w:p>
        </w:tc>
        <w:tc>
          <w:tcPr>
            <w:tcW w:w="908" w:type="dxa"/>
            <w:tcBorders>
              <w:top w:val="single" w:sz="4" w:space="0" w:color="auto"/>
              <w:left w:val="single" w:sz="4" w:space="0" w:color="auto"/>
              <w:bottom w:val="single" w:sz="4" w:space="0" w:color="auto"/>
            </w:tcBorders>
          </w:tcPr>
          <w:p w:rsidR="00734CD9" w:rsidRDefault="00AC110D" w:rsidP="00A6655D">
            <w:pPr>
              <w:jc w:val="center"/>
            </w:pPr>
            <w:r>
              <w:rPr>
                <w:rFonts w:eastAsia="Calibri"/>
                <w:color w:val="000000"/>
                <w:sz w:val="16"/>
                <w:szCs w:val="16"/>
              </w:rPr>
              <w:t>90,8</w:t>
            </w:r>
          </w:p>
        </w:tc>
        <w:tc>
          <w:tcPr>
            <w:tcW w:w="909" w:type="dxa"/>
            <w:tcBorders>
              <w:top w:val="single" w:sz="4" w:space="0" w:color="auto"/>
              <w:left w:val="single" w:sz="4" w:space="0" w:color="auto"/>
              <w:bottom w:val="single" w:sz="4" w:space="0" w:color="auto"/>
            </w:tcBorders>
          </w:tcPr>
          <w:p w:rsidR="00734CD9" w:rsidRDefault="00734CD9" w:rsidP="00A6655D">
            <w:pPr>
              <w:jc w:val="center"/>
            </w:pPr>
            <w:r w:rsidRPr="00AA47D4">
              <w:rPr>
                <w:rFonts w:eastAsia="Calibri"/>
                <w:color w:val="000000"/>
                <w:sz w:val="16"/>
                <w:szCs w:val="16"/>
              </w:rPr>
              <w:t>52,0</w:t>
            </w:r>
          </w:p>
        </w:tc>
        <w:tc>
          <w:tcPr>
            <w:tcW w:w="909" w:type="dxa"/>
            <w:tcBorders>
              <w:top w:val="single" w:sz="4" w:space="0" w:color="auto"/>
              <w:left w:val="single" w:sz="4" w:space="0" w:color="auto"/>
              <w:bottom w:val="single" w:sz="4" w:space="0" w:color="auto"/>
            </w:tcBorders>
          </w:tcPr>
          <w:p w:rsidR="00734CD9" w:rsidRDefault="00734CD9" w:rsidP="00A6655D">
            <w:pPr>
              <w:jc w:val="center"/>
            </w:pPr>
            <w:r w:rsidRPr="00AA47D4">
              <w:rPr>
                <w:rFonts w:eastAsia="Calibri"/>
                <w:color w:val="000000"/>
                <w:sz w:val="16"/>
                <w:szCs w:val="16"/>
              </w:rPr>
              <w:t>52,0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Pr>
                <w:rFonts w:eastAsia="Calibri"/>
                <w:color w:val="000000"/>
                <w:sz w:val="16"/>
                <w:szCs w:val="16"/>
              </w:rPr>
              <w:t>260,0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Pr>
                <w:rFonts w:eastAsia="Calibri"/>
                <w:color w:val="000000"/>
                <w:sz w:val="16"/>
                <w:szCs w:val="16"/>
              </w:rPr>
              <w:t>260,0</w:t>
            </w:r>
          </w:p>
        </w:tc>
      </w:tr>
      <w:tr w:rsidR="00734CD9" w:rsidRPr="00981A5A" w:rsidTr="00A6655D">
        <w:tc>
          <w:tcPr>
            <w:tcW w:w="792" w:type="dxa"/>
            <w:vMerge/>
            <w:tcBorders>
              <w:top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8"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r>
      <w:tr w:rsidR="00734CD9" w:rsidRPr="00981A5A" w:rsidTr="00A6655D">
        <w:tc>
          <w:tcPr>
            <w:tcW w:w="792" w:type="dxa"/>
            <w:vMerge/>
            <w:tcBorders>
              <w:top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0707</w:t>
            </w: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Ц760212150</w:t>
            </w:r>
          </w:p>
        </w:tc>
        <w:tc>
          <w:tcPr>
            <w:tcW w:w="425"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100</w:t>
            </w:r>
          </w:p>
        </w:tc>
        <w:tc>
          <w:tcPr>
            <w:tcW w:w="1134" w:type="dxa"/>
            <w:vMerge w:val="restart"/>
            <w:tcBorders>
              <w:top w:val="single" w:sz="4" w:space="0" w:color="auto"/>
              <w:left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8"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r>
      <w:tr w:rsidR="00734CD9" w:rsidRPr="00981A5A" w:rsidTr="001D31A7">
        <w:trPr>
          <w:trHeight w:val="685"/>
        </w:trPr>
        <w:tc>
          <w:tcPr>
            <w:tcW w:w="792" w:type="dxa"/>
            <w:vMerge/>
            <w:tcBorders>
              <w:top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0707</w:t>
            </w: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ind w:left="-57" w:right="-57"/>
              <w:jc w:val="center"/>
              <w:rPr>
                <w:rFonts w:eastAsia="Calibri"/>
                <w:color w:val="000000"/>
                <w:sz w:val="16"/>
                <w:szCs w:val="16"/>
              </w:rPr>
            </w:pPr>
            <w:r w:rsidRPr="00981A5A">
              <w:rPr>
                <w:rFonts w:eastAsia="Calibri"/>
                <w:color w:val="000000"/>
                <w:sz w:val="16"/>
                <w:szCs w:val="16"/>
              </w:rPr>
              <w:t>Ц760212150</w:t>
            </w:r>
          </w:p>
        </w:tc>
        <w:tc>
          <w:tcPr>
            <w:tcW w:w="425"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200</w:t>
            </w:r>
          </w:p>
        </w:tc>
        <w:tc>
          <w:tcPr>
            <w:tcW w:w="1134" w:type="dxa"/>
            <w:vMerge/>
            <w:tcBorders>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851"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8"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p>
        </w:tc>
      </w:tr>
      <w:tr w:rsidR="00734CD9" w:rsidRPr="00981A5A" w:rsidTr="00A6655D">
        <w:tc>
          <w:tcPr>
            <w:tcW w:w="792" w:type="dxa"/>
            <w:vMerge/>
            <w:tcBorders>
              <w:top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Pr>
                <w:rFonts w:eastAsia="Calibri"/>
                <w:color w:val="000000"/>
                <w:sz w:val="16"/>
                <w:szCs w:val="16"/>
              </w:rPr>
              <w:t>местный бюджет Порецкого района</w:t>
            </w:r>
          </w:p>
        </w:tc>
        <w:tc>
          <w:tcPr>
            <w:tcW w:w="993" w:type="dxa"/>
            <w:tcBorders>
              <w:top w:val="single" w:sz="4" w:space="0" w:color="auto"/>
              <w:left w:val="single" w:sz="4" w:space="0" w:color="auto"/>
              <w:bottom w:val="single" w:sz="4" w:space="0" w:color="auto"/>
              <w:right w:val="single" w:sz="4" w:space="0" w:color="auto"/>
            </w:tcBorders>
          </w:tcPr>
          <w:p w:rsidR="00734CD9" w:rsidRDefault="00734CD9" w:rsidP="006177DE">
            <w:pPr>
              <w:tabs>
                <w:tab w:val="left" w:pos="247"/>
                <w:tab w:val="center" w:pos="434"/>
              </w:tabs>
            </w:pPr>
            <w:r>
              <w:rPr>
                <w:rFonts w:eastAsia="Calibri"/>
                <w:color w:val="000000"/>
                <w:sz w:val="16"/>
                <w:szCs w:val="16"/>
              </w:rPr>
              <w:tab/>
              <w:t>90,6</w:t>
            </w:r>
          </w:p>
        </w:tc>
        <w:tc>
          <w:tcPr>
            <w:tcW w:w="992" w:type="dxa"/>
            <w:tcBorders>
              <w:top w:val="single" w:sz="4" w:space="0" w:color="auto"/>
              <w:left w:val="single" w:sz="4" w:space="0" w:color="auto"/>
              <w:bottom w:val="single" w:sz="4" w:space="0" w:color="auto"/>
              <w:right w:val="single" w:sz="4" w:space="0" w:color="auto"/>
            </w:tcBorders>
          </w:tcPr>
          <w:p w:rsidR="00734CD9" w:rsidRDefault="006B4445" w:rsidP="006177DE">
            <w:pPr>
              <w:jc w:val="center"/>
            </w:pPr>
            <w:r>
              <w:rPr>
                <w:rFonts w:eastAsia="Calibri"/>
                <w:color w:val="000000"/>
                <w:sz w:val="16"/>
                <w:szCs w:val="16"/>
              </w:rPr>
              <w:t>0</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rsidR="00734CD9" w:rsidRDefault="00734CD9" w:rsidP="006177DE">
            <w:r w:rsidRPr="00FA7BB3">
              <w:rPr>
                <w:rFonts w:eastAsia="Calibri"/>
                <w:color w:val="000000"/>
                <w:sz w:val="16"/>
                <w:szCs w:val="16"/>
              </w:rPr>
              <w:t>90,8</w:t>
            </w:r>
          </w:p>
        </w:tc>
        <w:tc>
          <w:tcPr>
            <w:tcW w:w="851" w:type="dxa"/>
            <w:tcBorders>
              <w:top w:val="single" w:sz="4" w:space="0" w:color="auto"/>
              <w:left w:val="single" w:sz="4" w:space="0" w:color="auto"/>
              <w:bottom w:val="single" w:sz="4" w:space="0" w:color="auto"/>
            </w:tcBorders>
          </w:tcPr>
          <w:p w:rsidR="00734CD9" w:rsidRDefault="00734CD9" w:rsidP="006177DE">
            <w:r w:rsidRPr="00FA7BB3">
              <w:rPr>
                <w:rFonts w:eastAsia="Calibri"/>
                <w:color w:val="000000"/>
                <w:sz w:val="16"/>
                <w:szCs w:val="16"/>
              </w:rPr>
              <w:t>90,8</w:t>
            </w:r>
          </w:p>
        </w:tc>
        <w:tc>
          <w:tcPr>
            <w:tcW w:w="908" w:type="dxa"/>
            <w:tcBorders>
              <w:top w:val="single" w:sz="4" w:space="0" w:color="auto"/>
              <w:left w:val="single" w:sz="4" w:space="0" w:color="auto"/>
              <w:bottom w:val="single" w:sz="4" w:space="0" w:color="auto"/>
            </w:tcBorders>
          </w:tcPr>
          <w:p w:rsidR="00734CD9" w:rsidRDefault="00AC110D" w:rsidP="001D31A7">
            <w:pPr>
              <w:jc w:val="center"/>
            </w:pPr>
            <w:r>
              <w:rPr>
                <w:rFonts w:eastAsia="Calibri"/>
                <w:color w:val="000000"/>
                <w:sz w:val="16"/>
                <w:szCs w:val="16"/>
              </w:rPr>
              <w:t>90,8</w:t>
            </w:r>
          </w:p>
        </w:tc>
        <w:tc>
          <w:tcPr>
            <w:tcW w:w="909" w:type="dxa"/>
            <w:tcBorders>
              <w:top w:val="single" w:sz="4" w:space="0" w:color="auto"/>
              <w:left w:val="single" w:sz="4" w:space="0" w:color="auto"/>
              <w:bottom w:val="single" w:sz="4" w:space="0" w:color="auto"/>
            </w:tcBorders>
          </w:tcPr>
          <w:p w:rsidR="00734CD9" w:rsidRDefault="00734CD9" w:rsidP="001D31A7">
            <w:pPr>
              <w:jc w:val="center"/>
            </w:pPr>
            <w:r w:rsidRPr="003F3970">
              <w:rPr>
                <w:rFonts w:eastAsia="Calibri"/>
                <w:color w:val="000000"/>
                <w:sz w:val="16"/>
                <w:szCs w:val="16"/>
              </w:rPr>
              <w:t>52,0</w:t>
            </w:r>
          </w:p>
        </w:tc>
        <w:tc>
          <w:tcPr>
            <w:tcW w:w="909" w:type="dxa"/>
            <w:tcBorders>
              <w:top w:val="single" w:sz="4" w:space="0" w:color="auto"/>
              <w:left w:val="single" w:sz="4" w:space="0" w:color="auto"/>
              <w:bottom w:val="single" w:sz="4" w:space="0" w:color="auto"/>
            </w:tcBorders>
          </w:tcPr>
          <w:p w:rsidR="00734CD9" w:rsidRDefault="00734CD9" w:rsidP="001D31A7">
            <w:pPr>
              <w:jc w:val="center"/>
            </w:pPr>
            <w:r w:rsidRPr="003F3970">
              <w:rPr>
                <w:rFonts w:eastAsia="Calibri"/>
                <w:color w:val="000000"/>
                <w:sz w:val="16"/>
                <w:szCs w:val="16"/>
              </w:rPr>
              <w:t>52,0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Pr>
                <w:rFonts w:eastAsia="Calibri"/>
                <w:color w:val="000000"/>
                <w:sz w:val="16"/>
                <w:szCs w:val="16"/>
              </w:rPr>
              <w:t>260,0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Pr>
                <w:rFonts w:eastAsia="Calibri"/>
                <w:color w:val="000000"/>
                <w:sz w:val="16"/>
                <w:szCs w:val="16"/>
              </w:rPr>
              <w:t>260,0</w:t>
            </w:r>
          </w:p>
        </w:tc>
      </w:tr>
      <w:tr w:rsidR="00734CD9" w:rsidRPr="00981A5A" w:rsidTr="00A6655D">
        <w:tc>
          <w:tcPr>
            <w:tcW w:w="792" w:type="dxa"/>
            <w:vMerge/>
            <w:tcBorders>
              <w:top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851"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908"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c>
          <w:tcPr>
            <w:tcW w:w="909" w:type="dxa"/>
            <w:tcBorders>
              <w:top w:val="single" w:sz="4" w:space="0" w:color="auto"/>
              <w:left w:val="single" w:sz="4" w:space="0" w:color="auto"/>
              <w:bottom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sidRPr="00981A5A">
              <w:rPr>
                <w:rFonts w:eastAsia="Calibri"/>
                <w:color w:val="000000"/>
                <w:sz w:val="16"/>
                <w:szCs w:val="16"/>
              </w:rPr>
              <w:t>0,0</w:t>
            </w:r>
          </w:p>
        </w:tc>
      </w:tr>
      <w:tr w:rsidR="00734CD9" w:rsidRPr="00981A5A" w:rsidTr="00A6655D">
        <w:trPr>
          <w:trHeight w:val="378"/>
        </w:trPr>
        <w:tc>
          <w:tcPr>
            <w:tcW w:w="792" w:type="dxa"/>
            <w:vMerge w:val="restart"/>
            <w:tcBorders>
              <w:top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color w:val="000000"/>
                <w:sz w:val="16"/>
                <w:szCs w:val="16"/>
              </w:rPr>
              <w:t>Целевой (ые) индикатор (ы) и показатель(и) подпрограммы (</w:t>
            </w:r>
            <w:r>
              <w:rPr>
                <w:rFonts w:eastAsia="Calibri"/>
                <w:color w:val="000000"/>
                <w:sz w:val="16"/>
                <w:szCs w:val="16"/>
              </w:rPr>
              <w:t>муниципальной</w:t>
            </w:r>
            <w:r w:rsidRPr="00981A5A">
              <w:rPr>
                <w:color w:val="000000"/>
                <w:sz w:val="16"/>
                <w:szCs w:val="16"/>
              </w:rPr>
              <w:t xml:space="preserve"> программы), увя</w:t>
            </w:r>
            <w:r w:rsidRPr="00981A5A">
              <w:rPr>
                <w:color w:val="000000"/>
                <w:sz w:val="16"/>
                <w:szCs w:val="16"/>
              </w:rPr>
              <w:softHyphen/>
              <w:t>занные с ос</w:t>
            </w:r>
            <w:r w:rsidRPr="00981A5A">
              <w:rPr>
                <w:color w:val="000000"/>
                <w:sz w:val="16"/>
                <w:szCs w:val="16"/>
              </w:rPr>
              <w:softHyphen/>
              <w:t>новным мероприятием</w:t>
            </w:r>
            <w:r>
              <w:rPr>
                <w:rFonts w:eastAsia="Calibri"/>
                <w:color w:val="000000"/>
                <w:sz w:val="16"/>
                <w:szCs w:val="16"/>
              </w:rPr>
              <w:t xml:space="preserve"> 1</w:t>
            </w:r>
          </w:p>
        </w:tc>
        <w:tc>
          <w:tcPr>
            <w:tcW w:w="6520" w:type="dxa"/>
            <w:gridSpan w:val="8"/>
            <w:tcBorders>
              <w:top w:val="single" w:sz="4" w:space="0" w:color="auto"/>
              <w:left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993" w:type="dxa"/>
            <w:tcBorders>
              <w:top w:val="single" w:sz="4" w:space="0" w:color="auto"/>
              <w:left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Pr>
                <w:rFonts w:eastAsia="Calibri"/>
                <w:color w:val="000000"/>
                <w:sz w:val="16"/>
                <w:szCs w:val="16"/>
              </w:rPr>
              <w:t>2</w:t>
            </w:r>
          </w:p>
        </w:tc>
        <w:tc>
          <w:tcPr>
            <w:tcW w:w="992" w:type="dxa"/>
            <w:tcBorders>
              <w:top w:val="single" w:sz="4" w:space="0" w:color="auto"/>
              <w:left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Pr>
                <w:rFonts w:eastAsia="Calibri"/>
                <w:color w:val="000000"/>
                <w:sz w:val="16"/>
                <w:szCs w:val="16"/>
              </w:rPr>
              <w:t>2</w:t>
            </w:r>
          </w:p>
        </w:tc>
        <w:tc>
          <w:tcPr>
            <w:tcW w:w="992" w:type="dxa"/>
            <w:tcBorders>
              <w:top w:val="single" w:sz="4" w:space="0" w:color="auto"/>
              <w:left w:val="single" w:sz="4" w:space="0" w:color="auto"/>
              <w:right w:val="single" w:sz="4" w:space="0" w:color="auto"/>
            </w:tcBorders>
          </w:tcPr>
          <w:p w:rsidR="00734CD9" w:rsidRDefault="00734CD9" w:rsidP="00FE1075">
            <w:pPr>
              <w:jc w:val="center"/>
            </w:pPr>
            <w:r w:rsidRPr="00CA4F23">
              <w:rPr>
                <w:rFonts w:eastAsia="Calibri"/>
                <w:color w:val="000000"/>
                <w:sz w:val="16"/>
                <w:szCs w:val="16"/>
              </w:rPr>
              <w:t>2</w:t>
            </w:r>
          </w:p>
        </w:tc>
        <w:tc>
          <w:tcPr>
            <w:tcW w:w="851" w:type="dxa"/>
            <w:tcBorders>
              <w:top w:val="single" w:sz="4" w:space="0" w:color="auto"/>
              <w:left w:val="single" w:sz="4" w:space="0" w:color="auto"/>
            </w:tcBorders>
          </w:tcPr>
          <w:p w:rsidR="00734CD9" w:rsidRDefault="00734CD9" w:rsidP="00FE1075">
            <w:pPr>
              <w:jc w:val="center"/>
            </w:pPr>
            <w:r w:rsidRPr="00CA4F23">
              <w:rPr>
                <w:rFonts w:eastAsia="Calibri"/>
                <w:color w:val="000000"/>
                <w:sz w:val="16"/>
                <w:szCs w:val="16"/>
              </w:rPr>
              <w:t>2</w:t>
            </w:r>
          </w:p>
        </w:tc>
        <w:tc>
          <w:tcPr>
            <w:tcW w:w="908" w:type="dxa"/>
            <w:tcBorders>
              <w:top w:val="single" w:sz="4" w:space="0" w:color="auto"/>
              <w:left w:val="single" w:sz="4" w:space="0" w:color="auto"/>
            </w:tcBorders>
          </w:tcPr>
          <w:p w:rsidR="00734CD9" w:rsidRDefault="00734CD9" w:rsidP="00FE1075">
            <w:pPr>
              <w:jc w:val="center"/>
            </w:pPr>
            <w:r w:rsidRPr="00CA4F23">
              <w:rPr>
                <w:rFonts w:eastAsia="Calibri"/>
                <w:color w:val="000000"/>
                <w:sz w:val="16"/>
                <w:szCs w:val="16"/>
              </w:rPr>
              <w:t>2</w:t>
            </w:r>
          </w:p>
        </w:tc>
        <w:tc>
          <w:tcPr>
            <w:tcW w:w="909" w:type="dxa"/>
            <w:tcBorders>
              <w:top w:val="single" w:sz="4" w:space="0" w:color="auto"/>
              <w:left w:val="single" w:sz="4" w:space="0" w:color="auto"/>
            </w:tcBorders>
          </w:tcPr>
          <w:p w:rsidR="00734CD9" w:rsidRDefault="00734CD9" w:rsidP="00FE1075">
            <w:pPr>
              <w:jc w:val="center"/>
            </w:pPr>
            <w:r w:rsidRPr="00CA4F23">
              <w:rPr>
                <w:rFonts w:eastAsia="Calibri"/>
                <w:color w:val="000000"/>
                <w:sz w:val="16"/>
                <w:szCs w:val="16"/>
              </w:rPr>
              <w:t>2</w:t>
            </w:r>
          </w:p>
        </w:tc>
        <w:tc>
          <w:tcPr>
            <w:tcW w:w="909" w:type="dxa"/>
            <w:tcBorders>
              <w:top w:val="single" w:sz="4" w:space="0" w:color="auto"/>
              <w:left w:val="single" w:sz="4" w:space="0" w:color="auto"/>
            </w:tcBorders>
          </w:tcPr>
          <w:p w:rsidR="00734CD9" w:rsidRDefault="00734CD9" w:rsidP="00FE1075">
            <w:pPr>
              <w:jc w:val="center"/>
            </w:pPr>
            <w:r w:rsidRPr="00CA4F23">
              <w:rPr>
                <w:rFonts w:eastAsia="Calibri"/>
                <w:color w:val="000000"/>
                <w:sz w:val="16"/>
                <w:szCs w:val="16"/>
              </w:rPr>
              <w:t>2</w:t>
            </w:r>
          </w:p>
        </w:tc>
        <w:tc>
          <w:tcPr>
            <w:tcW w:w="909" w:type="dxa"/>
            <w:tcBorders>
              <w:top w:val="single" w:sz="4" w:space="0" w:color="auto"/>
              <w:left w:val="single" w:sz="4" w:space="0" w:color="auto"/>
            </w:tcBorders>
          </w:tcPr>
          <w:p w:rsidR="00734CD9" w:rsidRDefault="00734CD9" w:rsidP="00FE1075">
            <w:pPr>
              <w:jc w:val="center"/>
            </w:pPr>
            <w:r w:rsidRPr="00CA4F23">
              <w:rPr>
                <w:rFonts w:eastAsia="Calibri"/>
                <w:color w:val="000000"/>
                <w:sz w:val="16"/>
                <w:szCs w:val="16"/>
              </w:rPr>
              <w:t>2</w:t>
            </w:r>
          </w:p>
        </w:tc>
        <w:tc>
          <w:tcPr>
            <w:tcW w:w="909" w:type="dxa"/>
            <w:tcBorders>
              <w:top w:val="single" w:sz="4" w:space="0" w:color="auto"/>
              <w:left w:val="single" w:sz="4" w:space="0" w:color="auto"/>
            </w:tcBorders>
          </w:tcPr>
          <w:p w:rsidR="00734CD9" w:rsidRDefault="00734CD9" w:rsidP="00FE1075">
            <w:pPr>
              <w:jc w:val="center"/>
            </w:pPr>
            <w:r w:rsidRPr="00CA4F23">
              <w:rPr>
                <w:rFonts w:eastAsia="Calibri"/>
                <w:color w:val="000000"/>
                <w:sz w:val="16"/>
                <w:szCs w:val="16"/>
              </w:rPr>
              <w:t>2</w:t>
            </w:r>
          </w:p>
        </w:tc>
      </w:tr>
      <w:tr w:rsidR="00734CD9" w:rsidRPr="00981A5A" w:rsidTr="00A6655D">
        <w:tc>
          <w:tcPr>
            <w:tcW w:w="792" w:type="dxa"/>
            <w:vMerge/>
            <w:tcBorders>
              <w:top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p>
        </w:tc>
        <w:tc>
          <w:tcPr>
            <w:tcW w:w="6520" w:type="dxa"/>
            <w:gridSpan w:val="8"/>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both"/>
              <w:rPr>
                <w:rFonts w:eastAsia="Calibri"/>
                <w:color w:val="000000"/>
                <w:sz w:val="16"/>
                <w:szCs w:val="16"/>
              </w:rPr>
            </w:pPr>
            <w:r w:rsidRPr="00981A5A">
              <w:rPr>
                <w:rFonts w:eastAsia="Calibri"/>
                <w:color w:val="000000"/>
                <w:sz w:val="16"/>
                <w:szCs w:val="16"/>
              </w:rPr>
              <w:t>Удельный вес призывной молодежи, охваченной допризывной подготовкой, %</w:t>
            </w:r>
          </w:p>
        </w:tc>
        <w:tc>
          <w:tcPr>
            <w:tcW w:w="993"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Pr>
                <w:rFonts w:eastAsia="Calibri"/>
                <w:color w:val="000000"/>
                <w:sz w:val="16"/>
                <w:szCs w:val="16"/>
              </w:rPr>
              <w:t>49</w:t>
            </w: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Pr>
                <w:rFonts w:eastAsia="Calibri"/>
                <w:color w:val="000000"/>
                <w:sz w:val="16"/>
                <w:szCs w:val="16"/>
              </w:rPr>
              <w:t>49</w:t>
            </w:r>
          </w:p>
        </w:tc>
        <w:tc>
          <w:tcPr>
            <w:tcW w:w="992" w:type="dxa"/>
            <w:tcBorders>
              <w:top w:val="single" w:sz="4" w:space="0" w:color="auto"/>
              <w:left w:val="single" w:sz="4" w:space="0" w:color="auto"/>
              <w:bottom w:val="single" w:sz="4" w:space="0" w:color="auto"/>
              <w:right w:val="single" w:sz="4" w:space="0" w:color="auto"/>
            </w:tcBorders>
          </w:tcPr>
          <w:p w:rsidR="00734CD9" w:rsidRPr="00981A5A" w:rsidRDefault="00734CD9" w:rsidP="00A6655D">
            <w:pPr>
              <w:autoSpaceDE w:val="0"/>
              <w:autoSpaceDN w:val="0"/>
              <w:adjustRightInd w:val="0"/>
              <w:jc w:val="center"/>
              <w:rPr>
                <w:rFonts w:eastAsia="Calibri"/>
                <w:color w:val="000000"/>
                <w:sz w:val="16"/>
                <w:szCs w:val="16"/>
              </w:rPr>
            </w:pPr>
            <w:r>
              <w:rPr>
                <w:rFonts w:eastAsia="Calibri"/>
                <w:color w:val="000000"/>
                <w:sz w:val="16"/>
                <w:szCs w:val="16"/>
              </w:rPr>
              <w:t>50</w:t>
            </w:r>
          </w:p>
        </w:tc>
        <w:tc>
          <w:tcPr>
            <w:tcW w:w="851" w:type="dxa"/>
            <w:tcBorders>
              <w:top w:val="single" w:sz="4" w:space="0" w:color="auto"/>
              <w:left w:val="single" w:sz="4" w:space="0" w:color="auto"/>
              <w:bottom w:val="single" w:sz="4" w:space="0" w:color="auto"/>
            </w:tcBorders>
          </w:tcPr>
          <w:p w:rsidR="00734CD9" w:rsidRDefault="00734CD9">
            <w:r w:rsidRPr="00B65DFD">
              <w:rPr>
                <w:rFonts w:eastAsia="Calibri"/>
                <w:color w:val="000000"/>
                <w:sz w:val="16"/>
                <w:szCs w:val="16"/>
              </w:rPr>
              <w:t>50</w:t>
            </w:r>
          </w:p>
        </w:tc>
        <w:tc>
          <w:tcPr>
            <w:tcW w:w="908" w:type="dxa"/>
            <w:tcBorders>
              <w:top w:val="single" w:sz="4" w:space="0" w:color="auto"/>
              <w:left w:val="single" w:sz="4" w:space="0" w:color="auto"/>
              <w:bottom w:val="single" w:sz="4" w:space="0" w:color="auto"/>
            </w:tcBorders>
          </w:tcPr>
          <w:p w:rsidR="00734CD9" w:rsidRDefault="00734CD9">
            <w:r w:rsidRPr="00B65DFD">
              <w:rPr>
                <w:rFonts w:eastAsia="Calibri"/>
                <w:color w:val="000000"/>
                <w:sz w:val="16"/>
                <w:szCs w:val="16"/>
              </w:rPr>
              <w:t>50</w:t>
            </w:r>
          </w:p>
        </w:tc>
        <w:tc>
          <w:tcPr>
            <w:tcW w:w="909" w:type="dxa"/>
            <w:tcBorders>
              <w:top w:val="single" w:sz="4" w:space="0" w:color="auto"/>
              <w:left w:val="single" w:sz="4" w:space="0" w:color="auto"/>
              <w:bottom w:val="single" w:sz="4" w:space="0" w:color="auto"/>
            </w:tcBorders>
          </w:tcPr>
          <w:p w:rsidR="00734CD9" w:rsidRDefault="00734CD9">
            <w:r w:rsidRPr="00B65DFD">
              <w:rPr>
                <w:rFonts w:eastAsia="Calibri"/>
                <w:color w:val="000000"/>
                <w:sz w:val="16"/>
                <w:szCs w:val="16"/>
              </w:rPr>
              <w:t>50</w:t>
            </w:r>
          </w:p>
        </w:tc>
        <w:tc>
          <w:tcPr>
            <w:tcW w:w="909" w:type="dxa"/>
            <w:tcBorders>
              <w:top w:val="single" w:sz="4" w:space="0" w:color="auto"/>
              <w:left w:val="single" w:sz="4" w:space="0" w:color="auto"/>
              <w:bottom w:val="single" w:sz="4" w:space="0" w:color="auto"/>
            </w:tcBorders>
          </w:tcPr>
          <w:p w:rsidR="00734CD9" w:rsidRDefault="00734CD9">
            <w:r w:rsidRPr="00B65DFD">
              <w:rPr>
                <w:rFonts w:eastAsia="Calibri"/>
                <w:color w:val="000000"/>
                <w:sz w:val="16"/>
                <w:szCs w:val="16"/>
              </w:rPr>
              <w:t>50</w:t>
            </w:r>
          </w:p>
        </w:tc>
        <w:tc>
          <w:tcPr>
            <w:tcW w:w="909" w:type="dxa"/>
            <w:tcBorders>
              <w:top w:val="single" w:sz="4" w:space="0" w:color="auto"/>
              <w:left w:val="single" w:sz="4" w:space="0" w:color="auto"/>
              <w:bottom w:val="single" w:sz="4" w:space="0" w:color="auto"/>
            </w:tcBorders>
          </w:tcPr>
          <w:p w:rsidR="00734CD9" w:rsidRDefault="00734CD9">
            <w:r w:rsidRPr="00B65DFD">
              <w:rPr>
                <w:rFonts w:eastAsia="Calibri"/>
                <w:color w:val="000000"/>
                <w:sz w:val="16"/>
                <w:szCs w:val="16"/>
              </w:rPr>
              <w:t>50</w:t>
            </w:r>
          </w:p>
        </w:tc>
        <w:tc>
          <w:tcPr>
            <w:tcW w:w="909" w:type="dxa"/>
            <w:tcBorders>
              <w:top w:val="single" w:sz="4" w:space="0" w:color="auto"/>
              <w:left w:val="single" w:sz="4" w:space="0" w:color="auto"/>
              <w:bottom w:val="single" w:sz="4" w:space="0" w:color="auto"/>
            </w:tcBorders>
          </w:tcPr>
          <w:p w:rsidR="00734CD9" w:rsidRDefault="00734CD9">
            <w:r w:rsidRPr="00B65DFD">
              <w:rPr>
                <w:rFonts w:eastAsia="Calibri"/>
                <w:color w:val="000000"/>
                <w:sz w:val="16"/>
                <w:szCs w:val="16"/>
              </w:rPr>
              <w:t>50</w:t>
            </w:r>
          </w:p>
        </w:tc>
      </w:tr>
    </w:tbl>
    <w:p w:rsidR="001D31A7" w:rsidRDefault="000C38E4" w:rsidP="000C38E4">
      <w:r>
        <w:t>»</w:t>
      </w:r>
    </w:p>
    <w:p w:rsidR="001D31A7" w:rsidRDefault="001D31A7" w:rsidP="001D31A7">
      <w:pPr>
        <w:jc w:val="center"/>
      </w:pPr>
    </w:p>
    <w:p w:rsidR="001D31A7" w:rsidRDefault="001D31A7" w:rsidP="001D31A7"/>
    <w:p w:rsidR="00796EF0" w:rsidRDefault="00796EF0" w:rsidP="001D31A7">
      <w:pPr>
        <w:autoSpaceDE w:val="0"/>
        <w:autoSpaceDN w:val="0"/>
        <w:adjustRightInd w:val="0"/>
        <w:jc w:val="right"/>
        <w:outlineLvl w:val="0"/>
      </w:pPr>
    </w:p>
    <w:sectPr w:rsidR="00796EF0" w:rsidSect="001D31A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3B5" w:rsidRDefault="00A143B5" w:rsidP="00B37DA2">
      <w:r>
        <w:separator/>
      </w:r>
    </w:p>
  </w:endnote>
  <w:endnote w:type="continuationSeparator" w:id="1">
    <w:p w:rsidR="00A143B5" w:rsidRDefault="00A143B5" w:rsidP="00B37D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509612"/>
      <w:docPartObj>
        <w:docPartGallery w:val="Page Numbers (Bottom of Page)"/>
        <w:docPartUnique/>
      </w:docPartObj>
    </w:sdtPr>
    <w:sdtContent>
      <w:p w:rsidR="00377178" w:rsidRDefault="00AB5E95">
        <w:pPr>
          <w:pStyle w:val="af0"/>
          <w:jc w:val="center"/>
        </w:pPr>
        <w:fldSimple w:instr="PAGE   \* MERGEFORMAT">
          <w:r w:rsidR="00A05EEA">
            <w:rPr>
              <w:noProof/>
            </w:rPr>
            <w:t>1</w:t>
          </w:r>
        </w:fldSimple>
      </w:p>
    </w:sdtContent>
  </w:sdt>
  <w:p w:rsidR="00377178" w:rsidRDefault="0037717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3B5" w:rsidRDefault="00A143B5" w:rsidP="00B37DA2">
      <w:r>
        <w:separator/>
      </w:r>
    </w:p>
  </w:footnote>
  <w:footnote w:type="continuationSeparator" w:id="1">
    <w:p w:rsidR="00A143B5" w:rsidRDefault="00A143B5" w:rsidP="00B37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7ABFEA"/>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405168"/>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C76854"/>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10">
    <w:nsid w:val="114F313B"/>
    <w:multiLevelType w:val="hybridMultilevel"/>
    <w:tmpl w:val="D654D678"/>
    <w:lvl w:ilvl="0" w:tplc="539E64C6">
      <w:start w:val="1"/>
      <w:numFmt w:val="decimal"/>
      <w:lvlText w:val="%1)"/>
      <w:lvlJc w:val="left"/>
      <w:pPr>
        <w:ind w:left="1353"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5">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2E4A1285"/>
    <w:multiLevelType w:val="hybridMultilevel"/>
    <w:tmpl w:val="06624AAC"/>
    <w:lvl w:ilvl="0" w:tplc="4BEE4C06">
      <w:start w:val="20"/>
      <w:numFmt w:val="decimal"/>
      <w:lvlText w:val="%1)"/>
      <w:lvlJc w:val="left"/>
      <w:pPr>
        <w:ind w:left="1070"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2">
    <w:nsid w:val="397743E6"/>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04D0452"/>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D14D9B"/>
    <w:multiLevelType w:val="hybridMultilevel"/>
    <w:tmpl w:val="7616C79A"/>
    <w:lvl w:ilvl="0" w:tplc="2CB68C22">
      <w:start w:val="1"/>
      <w:numFmt w:val="decimal"/>
      <w:lvlText w:val="%1."/>
      <w:lvlJc w:val="left"/>
      <w:pPr>
        <w:ind w:left="1459" w:hanging="360"/>
      </w:pPr>
      <w:rPr>
        <w:rFonts w:hint="default"/>
        <w:i/>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28">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9">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6B45B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72D6B"/>
    <w:multiLevelType w:val="hybridMultilevel"/>
    <w:tmpl w:val="2034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37">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2">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CE14B9C"/>
    <w:multiLevelType w:val="multilevel"/>
    <w:tmpl w:val="D6921C9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6D506ED7"/>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5">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6">
    <w:nsid w:val="759E7D19"/>
    <w:multiLevelType w:val="multilevel"/>
    <w:tmpl w:val="84427318"/>
    <w:lvl w:ilvl="0">
      <w:start w:val="1"/>
      <w:numFmt w:val="decimal"/>
      <w:lvlText w:val="%1."/>
      <w:lvlJc w:val="left"/>
      <w:pPr>
        <w:ind w:left="1065" w:hanging="360"/>
      </w:pPr>
      <w:rPr>
        <w:rFonts w:cs="Times New Roman" w:hint="default"/>
        <w:sz w:val="24"/>
      </w:rPr>
    </w:lvl>
    <w:lvl w:ilvl="1">
      <w:start w:val="1"/>
      <w:numFmt w:val="decimal"/>
      <w:isLgl/>
      <w:lvlText w:val="%1.%2."/>
      <w:lvlJc w:val="left"/>
      <w:pPr>
        <w:ind w:left="1425" w:hanging="36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505"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5" w:hanging="1080"/>
      </w:pPr>
      <w:rPr>
        <w:rFonts w:cs="Times New Roman" w:hint="default"/>
      </w:rPr>
    </w:lvl>
    <w:lvl w:ilvl="6">
      <w:start w:val="1"/>
      <w:numFmt w:val="decimal"/>
      <w:isLgl/>
      <w:lvlText w:val="%1.%2.%3.%4.%5.%6.%7."/>
      <w:lvlJc w:val="left"/>
      <w:pPr>
        <w:ind w:left="4305" w:hanging="1440"/>
      </w:pPr>
      <w:rPr>
        <w:rFonts w:cs="Times New Roman" w:hint="default"/>
      </w:rPr>
    </w:lvl>
    <w:lvl w:ilvl="7">
      <w:start w:val="1"/>
      <w:numFmt w:val="decimal"/>
      <w:isLgl/>
      <w:lvlText w:val="%1.%2.%3.%4.%5.%6.%7.%8."/>
      <w:lvlJc w:val="left"/>
      <w:pPr>
        <w:ind w:left="4665" w:hanging="1440"/>
      </w:pPr>
      <w:rPr>
        <w:rFonts w:cs="Times New Roman" w:hint="default"/>
      </w:rPr>
    </w:lvl>
    <w:lvl w:ilvl="8">
      <w:start w:val="1"/>
      <w:numFmt w:val="decimal"/>
      <w:isLgl/>
      <w:lvlText w:val="%1.%2.%3.%4.%5.%6.%7.%8.%9."/>
      <w:lvlJc w:val="left"/>
      <w:pPr>
        <w:ind w:left="5385" w:hanging="1800"/>
      </w:pPr>
      <w:rPr>
        <w:rFonts w:cs="Times New Roman" w:hint="default"/>
      </w:rPr>
    </w:lvl>
  </w:abstractNum>
  <w:abstractNum w:abstractNumId="47">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8">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7"/>
  </w:num>
  <w:num w:numId="3">
    <w:abstractNumId w:val="9"/>
  </w:num>
  <w:num w:numId="4">
    <w:abstractNumId w:val="45"/>
  </w:num>
  <w:num w:numId="5">
    <w:abstractNumId w:val="37"/>
  </w:num>
  <w:num w:numId="6">
    <w:abstractNumId w:val="39"/>
  </w:num>
  <w:num w:numId="7">
    <w:abstractNumId w:val="47"/>
  </w:num>
  <w:num w:numId="8">
    <w:abstractNumId w:val="36"/>
  </w:num>
  <w:num w:numId="9">
    <w:abstractNumId w:val="14"/>
  </w:num>
  <w:num w:numId="10">
    <w:abstractNumId w:val="32"/>
  </w:num>
  <w:num w:numId="11">
    <w:abstractNumId w:val="28"/>
  </w:num>
  <w:num w:numId="12">
    <w:abstractNumId w:val="5"/>
  </w:num>
  <w:num w:numId="13">
    <w:abstractNumId w:val="6"/>
  </w:num>
  <w:num w:numId="14">
    <w:abstractNumId w:val="30"/>
  </w:num>
  <w:num w:numId="15">
    <w:abstractNumId w:val="40"/>
  </w:num>
  <w:num w:numId="16">
    <w:abstractNumId w:val="21"/>
  </w:num>
  <w:num w:numId="17">
    <w:abstractNumId w:val="41"/>
  </w:num>
  <w:num w:numId="18">
    <w:abstractNumId w:val="29"/>
  </w:num>
  <w:num w:numId="19">
    <w:abstractNumId w:val="48"/>
  </w:num>
  <w:num w:numId="20">
    <w:abstractNumId w:val="25"/>
  </w:num>
  <w:num w:numId="21">
    <w:abstractNumId w:val="10"/>
  </w:num>
  <w:num w:numId="22">
    <w:abstractNumId w:val="20"/>
  </w:num>
  <w:num w:numId="23">
    <w:abstractNumId w:val="38"/>
  </w:num>
  <w:num w:numId="24">
    <w:abstractNumId w:val="8"/>
  </w:num>
  <w:num w:numId="25">
    <w:abstractNumId w:val="18"/>
  </w:num>
  <w:num w:numId="26">
    <w:abstractNumId w:val="15"/>
  </w:num>
  <w:num w:numId="27">
    <w:abstractNumId w:val="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6"/>
  </w:num>
  <w:num w:numId="41">
    <w:abstractNumId w:val="34"/>
  </w:num>
  <w:num w:numId="42">
    <w:abstractNumId w:val="13"/>
  </w:num>
  <w:num w:numId="43">
    <w:abstractNumId w:val="16"/>
  </w:num>
  <w:num w:numId="44">
    <w:abstractNumId w:val="2"/>
  </w:num>
  <w:num w:numId="45">
    <w:abstractNumId w:val="22"/>
  </w:num>
  <w:num w:numId="46">
    <w:abstractNumId w:val="27"/>
  </w:num>
  <w:num w:numId="47">
    <w:abstractNumId w:val="0"/>
  </w:num>
  <w:num w:numId="48">
    <w:abstractNumId w:val="43"/>
  </w:num>
  <w:num w:numId="49">
    <w:abstractNumId w:val="46"/>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3EBD"/>
    <w:rsid w:val="00002094"/>
    <w:rsid w:val="00010118"/>
    <w:rsid w:val="00012F03"/>
    <w:rsid w:val="00014458"/>
    <w:rsid w:val="0001554C"/>
    <w:rsid w:val="00015C79"/>
    <w:rsid w:val="000164A2"/>
    <w:rsid w:val="000179AF"/>
    <w:rsid w:val="000207D6"/>
    <w:rsid w:val="000254BE"/>
    <w:rsid w:val="00025DEB"/>
    <w:rsid w:val="00027B04"/>
    <w:rsid w:val="00036492"/>
    <w:rsid w:val="00036797"/>
    <w:rsid w:val="00040CA4"/>
    <w:rsid w:val="00041D62"/>
    <w:rsid w:val="00041E58"/>
    <w:rsid w:val="00050D67"/>
    <w:rsid w:val="0005219C"/>
    <w:rsid w:val="0005609E"/>
    <w:rsid w:val="00061E9E"/>
    <w:rsid w:val="000703CF"/>
    <w:rsid w:val="000733BD"/>
    <w:rsid w:val="00075F7A"/>
    <w:rsid w:val="000869F8"/>
    <w:rsid w:val="00087603"/>
    <w:rsid w:val="00090BDC"/>
    <w:rsid w:val="00095142"/>
    <w:rsid w:val="00095F41"/>
    <w:rsid w:val="00097680"/>
    <w:rsid w:val="000A20C8"/>
    <w:rsid w:val="000A2809"/>
    <w:rsid w:val="000A611A"/>
    <w:rsid w:val="000A7478"/>
    <w:rsid w:val="000B1883"/>
    <w:rsid w:val="000B19D9"/>
    <w:rsid w:val="000B7FE7"/>
    <w:rsid w:val="000C215C"/>
    <w:rsid w:val="000C28F7"/>
    <w:rsid w:val="000C38E4"/>
    <w:rsid w:val="000D136B"/>
    <w:rsid w:val="000D267F"/>
    <w:rsid w:val="000E5D40"/>
    <w:rsid w:val="000E7215"/>
    <w:rsid w:val="000F0461"/>
    <w:rsid w:val="000F4181"/>
    <w:rsid w:val="0010444B"/>
    <w:rsid w:val="00106619"/>
    <w:rsid w:val="00106D12"/>
    <w:rsid w:val="00110061"/>
    <w:rsid w:val="00110752"/>
    <w:rsid w:val="00110B8F"/>
    <w:rsid w:val="00115A4C"/>
    <w:rsid w:val="001237C6"/>
    <w:rsid w:val="001313D0"/>
    <w:rsid w:val="00135657"/>
    <w:rsid w:val="0014012A"/>
    <w:rsid w:val="00143F9D"/>
    <w:rsid w:val="00160B50"/>
    <w:rsid w:val="0016608D"/>
    <w:rsid w:val="00182539"/>
    <w:rsid w:val="001837B8"/>
    <w:rsid w:val="00186976"/>
    <w:rsid w:val="00186D46"/>
    <w:rsid w:val="0019237D"/>
    <w:rsid w:val="00192502"/>
    <w:rsid w:val="001A0F08"/>
    <w:rsid w:val="001A6A8B"/>
    <w:rsid w:val="001C178F"/>
    <w:rsid w:val="001C4F53"/>
    <w:rsid w:val="001D31A7"/>
    <w:rsid w:val="001D4081"/>
    <w:rsid w:val="001D6FEB"/>
    <w:rsid w:val="001D7CDC"/>
    <w:rsid w:val="001E11F5"/>
    <w:rsid w:val="001E200B"/>
    <w:rsid w:val="001E2567"/>
    <w:rsid w:val="001E5BB7"/>
    <w:rsid w:val="001E67E4"/>
    <w:rsid w:val="0020065C"/>
    <w:rsid w:val="00201C49"/>
    <w:rsid w:val="002062F9"/>
    <w:rsid w:val="00206A42"/>
    <w:rsid w:val="0021596A"/>
    <w:rsid w:val="002176AC"/>
    <w:rsid w:val="002177B6"/>
    <w:rsid w:val="0022283E"/>
    <w:rsid w:val="00225D81"/>
    <w:rsid w:val="00227DA1"/>
    <w:rsid w:val="00230BDC"/>
    <w:rsid w:val="00243CB2"/>
    <w:rsid w:val="0025447D"/>
    <w:rsid w:val="00266309"/>
    <w:rsid w:val="0026665C"/>
    <w:rsid w:val="00270E1F"/>
    <w:rsid w:val="0027382B"/>
    <w:rsid w:val="0027452C"/>
    <w:rsid w:val="002822A1"/>
    <w:rsid w:val="002827B7"/>
    <w:rsid w:val="002846C5"/>
    <w:rsid w:val="00295582"/>
    <w:rsid w:val="00295ECC"/>
    <w:rsid w:val="002976A9"/>
    <w:rsid w:val="002B39F7"/>
    <w:rsid w:val="002B51FE"/>
    <w:rsid w:val="002B62E8"/>
    <w:rsid w:val="002D129D"/>
    <w:rsid w:val="002D2702"/>
    <w:rsid w:val="002D5E2F"/>
    <w:rsid w:val="002E2B4B"/>
    <w:rsid w:val="002F5825"/>
    <w:rsid w:val="002F7CD2"/>
    <w:rsid w:val="00306FC6"/>
    <w:rsid w:val="003107AC"/>
    <w:rsid w:val="00317284"/>
    <w:rsid w:val="003258D9"/>
    <w:rsid w:val="00327A69"/>
    <w:rsid w:val="00344366"/>
    <w:rsid w:val="0034534B"/>
    <w:rsid w:val="00350BB0"/>
    <w:rsid w:val="0035119D"/>
    <w:rsid w:val="00351F36"/>
    <w:rsid w:val="00355F0C"/>
    <w:rsid w:val="0036142E"/>
    <w:rsid w:val="00361B69"/>
    <w:rsid w:val="0036719D"/>
    <w:rsid w:val="00372499"/>
    <w:rsid w:val="00374224"/>
    <w:rsid w:val="00377178"/>
    <w:rsid w:val="00380551"/>
    <w:rsid w:val="0039136F"/>
    <w:rsid w:val="00392235"/>
    <w:rsid w:val="0039659F"/>
    <w:rsid w:val="003B695D"/>
    <w:rsid w:val="003C0E77"/>
    <w:rsid w:val="003C311A"/>
    <w:rsid w:val="003D17DC"/>
    <w:rsid w:val="003D2CF6"/>
    <w:rsid w:val="003F4714"/>
    <w:rsid w:val="003F47F5"/>
    <w:rsid w:val="00401E7E"/>
    <w:rsid w:val="004022A6"/>
    <w:rsid w:val="00404168"/>
    <w:rsid w:val="00404374"/>
    <w:rsid w:val="00405E35"/>
    <w:rsid w:val="0041148A"/>
    <w:rsid w:val="004136F4"/>
    <w:rsid w:val="004138C2"/>
    <w:rsid w:val="00417D15"/>
    <w:rsid w:val="00420D9F"/>
    <w:rsid w:val="004232CF"/>
    <w:rsid w:val="00423510"/>
    <w:rsid w:val="00432488"/>
    <w:rsid w:val="00444615"/>
    <w:rsid w:val="00454CD7"/>
    <w:rsid w:val="00457BB5"/>
    <w:rsid w:val="00463D8D"/>
    <w:rsid w:val="00465FE7"/>
    <w:rsid w:val="00465FEF"/>
    <w:rsid w:val="004767DF"/>
    <w:rsid w:val="00482530"/>
    <w:rsid w:val="00484C8B"/>
    <w:rsid w:val="00485579"/>
    <w:rsid w:val="00491406"/>
    <w:rsid w:val="004A2521"/>
    <w:rsid w:val="004A33F0"/>
    <w:rsid w:val="004C0619"/>
    <w:rsid w:val="004C3C83"/>
    <w:rsid w:val="004C5A97"/>
    <w:rsid w:val="004D1B9F"/>
    <w:rsid w:val="004D6CF6"/>
    <w:rsid w:val="004E1536"/>
    <w:rsid w:val="004E5CC1"/>
    <w:rsid w:val="004F1430"/>
    <w:rsid w:val="004F599D"/>
    <w:rsid w:val="004F6E6F"/>
    <w:rsid w:val="004F6FC4"/>
    <w:rsid w:val="00501182"/>
    <w:rsid w:val="00505698"/>
    <w:rsid w:val="00511013"/>
    <w:rsid w:val="005129D8"/>
    <w:rsid w:val="00524920"/>
    <w:rsid w:val="00533B55"/>
    <w:rsid w:val="00544271"/>
    <w:rsid w:val="00554D78"/>
    <w:rsid w:val="00555B8F"/>
    <w:rsid w:val="00557092"/>
    <w:rsid w:val="00557423"/>
    <w:rsid w:val="00562BEA"/>
    <w:rsid w:val="005633E1"/>
    <w:rsid w:val="00564F29"/>
    <w:rsid w:val="0056634E"/>
    <w:rsid w:val="00566571"/>
    <w:rsid w:val="00573C41"/>
    <w:rsid w:val="00574481"/>
    <w:rsid w:val="005768A3"/>
    <w:rsid w:val="00576D28"/>
    <w:rsid w:val="00584ACA"/>
    <w:rsid w:val="00585B88"/>
    <w:rsid w:val="005909A3"/>
    <w:rsid w:val="00594579"/>
    <w:rsid w:val="00594FE4"/>
    <w:rsid w:val="0059797F"/>
    <w:rsid w:val="005A2D25"/>
    <w:rsid w:val="005B1BB2"/>
    <w:rsid w:val="005B24EF"/>
    <w:rsid w:val="005B62D6"/>
    <w:rsid w:val="005C10A5"/>
    <w:rsid w:val="005C10E7"/>
    <w:rsid w:val="005C7144"/>
    <w:rsid w:val="005D06D4"/>
    <w:rsid w:val="005D0B10"/>
    <w:rsid w:val="005D50FA"/>
    <w:rsid w:val="005E31B4"/>
    <w:rsid w:val="005F60DC"/>
    <w:rsid w:val="005F6E4E"/>
    <w:rsid w:val="005F79D8"/>
    <w:rsid w:val="00601BAA"/>
    <w:rsid w:val="00604F13"/>
    <w:rsid w:val="006064DF"/>
    <w:rsid w:val="00615DB6"/>
    <w:rsid w:val="00616FFC"/>
    <w:rsid w:val="006177DE"/>
    <w:rsid w:val="00624AE6"/>
    <w:rsid w:val="0062794C"/>
    <w:rsid w:val="00627DA3"/>
    <w:rsid w:val="0063510A"/>
    <w:rsid w:val="006372CB"/>
    <w:rsid w:val="00641FB3"/>
    <w:rsid w:val="00642F13"/>
    <w:rsid w:val="00644671"/>
    <w:rsid w:val="00662593"/>
    <w:rsid w:val="00662CB2"/>
    <w:rsid w:val="00667489"/>
    <w:rsid w:val="0067443E"/>
    <w:rsid w:val="00681996"/>
    <w:rsid w:val="006853E8"/>
    <w:rsid w:val="00686D77"/>
    <w:rsid w:val="0069119C"/>
    <w:rsid w:val="00692680"/>
    <w:rsid w:val="006A3524"/>
    <w:rsid w:val="006A4304"/>
    <w:rsid w:val="006B4445"/>
    <w:rsid w:val="006B48AD"/>
    <w:rsid w:val="006B59C1"/>
    <w:rsid w:val="006C00DE"/>
    <w:rsid w:val="006C02A5"/>
    <w:rsid w:val="006C61C2"/>
    <w:rsid w:val="006D08B8"/>
    <w:rsid w:val="006D261D"/>
    <w:rsid w:val="006D3735"/>
    <w:rsid w:val="006D44E0"/>
    <w:rsid w:val="006F223D"/>
    <w:rsid w:val="00714034"/>
    <w:rsid w:val="00714A51"/>
    <w:rsid w:val="007155EC"/>
    <w:rsid w:val="00716167"/>
    <w:rsid w:val="00717E5E"/>
    <w:rsid w:val="007204D8"/>
    <w:rsid w:val="00720E23"/>
    <w:rsid w:val="0072591B"/>
    <w:rsid w:val="00725A34"/>
    <w:rsid w:val="0072606C"/>
    <w:rsid w:val="00734CD9"/>
    <w:rsid w:val="00741680"/>
    <w:rsid w:val="00742BD1"/>
    <w:rsid w:val="0074543D"/>
    <w:rsid w:val="00746317"/>
    <w:rsid w:val="0075128B"/>
    <w:rsid w:val="00753929"/>
    <w:rsid w:val="00760BFA"/>
    <w:rsid w:val="007651C9"/>
    <w:rsid w:val="00766319"/>
    <w:rsid w:val="00771E18"/>
    <w:rsid w:val="00774AEE"/>
    <w:rsid w:val="00780F17"/>
    <w:rsid w:val="00782001"/>
    <w:rsid w:val="00787C15"/>
    <w:rsid w:val="00796EF0"/>
    <w:rsid w:val="007B179D"/>
    <w:rsid w:val="007B2F39"/>
    <w:rsid w:val="007B55E7"/>
    <w:rsid w:val="007C0706"/>
    <w:rsid w:val="007C1B24"/>
    <w:rsid w:val="007C3E78"/>
    <w:rsid w:val="007C600F"/>
    <w:rsid w:val="007E07E3"/>
    <w:rsid w:val="007E2A40"/>
    <w:rsid w:val="007E31D5"/>
    <w:rsid w:val="007F1219"/>
    <w:rsid w:val="007F1F12"/>
    <w:rsid w:val="00800721"/>
    <w:rsid w:val="00802870"/>
    <w:rsid w:val="008056DC"/>
    <w:rsid w:val="0081074E"/>
    <w:rsid w:val="008131DA"/>
    <w:rsid w:val="00820306"/>
    <w:rsid w:val="008221A8"/>
    <w:rsid w:val="00830352"/>
    <w:rsid w:val="00830701"/>
    <w:rsid w:val="00830C3B"/>
    <w:rsid w:val="00831EED"/>
    <w:rsid w:val="00835C1F"/>
    <w:rsid w:val="00836171"/>
    <w:rsid w:val="008377A2"/>
    <w:rsid w:val="008407F9"/>
    <w:rsid w:val="00843324"/>
    <w:rsid w:val="00843D8C"/>
    <w:rsid w:val="008457DF"/>
    <w:rsid w:val="008459EE"/>
    <w:rsid w:val="00852328"/>
    <w:rsid w:val="00853032"/>
    <w:rsid w:val="008534E6"/>
    <w:rsid w:val="00853B12"/>
    <w:rsid w:val="008565B8"/>
    <w:rsid w:val="008566FE"/>
    <w:rsid w:val="00856A67"/>
    <w:rsid w:val="00866F3B"/>
    <w:rsid w:val="00872608"/>
    <w:rsid w:val="00872A08"/>
    <w:rsid w:val="00872F4A"/>
    <w:rsid w:val="00883ED2"/>
    <w:rsid w:val="00886F9E"/>
    <w:rsid w:val="00891689"/>
    <w:rsid w:val="00893C0D"/>
    <w:rsid w:val="008A1D9A"/>
    <w:rsid w:val="008B1547"/>
    <w:rsid w:val="008B15CE"/>
    <w:rsid w:val="008B1D88"/>
    <w:rsid w:val="008B2027"/>
    <w:rsid w:val="008B59B8"/>
    <w:rsid w:val="008C5A7E"/>
    <w:rsid w:val="008D067C"/>
    <w:rsid w:val="008D0EDA"/>
    <w:rsid w:val="008D1479"/>
    <w:rsid w:val="008E2084"/>
    <w:rsid w:val="008E35C8"/>
    <w:rsid w:val="008E3E31"/>
    <w:rsid w:val="008E73E9"/>
    <w:rsid w:val="008E76D4"/>
    <w:rsid w:val="008F001F"/>
    <w:rsid w:val="008F0E67"/>
    <w:rsid w:val="008F4EE0"/>
    <w:rsid w:val="008F7B1C"/>
    <w:rsid w:val="009011BB"/>
    <w:rsid w:val="009037A2"/>
    <w:rsid w:val="00911235"/>
    <w:rsid w:val="009135CC"/>
    <w:rsid w:val="0091509B"/>
    <w:rsid w:val="00916623"/>
    <w:rsid w:val="009168C4"/>
    <w:rsid w:val="009240B4"/>
    <w:rsid w:val="0093347D"/>
    <w:rsid w:val="009441CD"/>
    <w:rsid w:val="009467AC"/>
    <w:rsid w:val="0095218F"/>
    <w:rsid w:val="00957611"/>
    <w:rsid w:val="0096089E"/>
    <w:rsid w:val="009731E4"/>
    <w:rsid w:val="009752B0"/>
    <w:rsid w:val="00977370"/>
    <w:rsid w:val="009804BA"/>
    <w:rsid w:val="00980DDE"/>
    <w:rsid w:val="009810CB"/>
    <w:rsid w:val="0098182F"/>
    <w:rsid w:val="009877F6"/>
    <w:rsid w:val="009935D5"/>
    <w:rsid w:val="009B0D8C"/>
    <w:rsid w:val="009C2540"/>
    <w:rsid w:val="009C4BDB"/>
    <w:rsid w:val="009C62E9"/>
    <w:rsid w:val="009C78CE"/>
    <w:rsid w:val="009D3F45"/>
    <w:rsid w:val="009D59CC"/>
    <w:rsid w:val="009E1EED"/>
    <w:rsid w:val="009F186D"/>
    <w:rsid w:val="009F3605"/>
    <w:rsid w:val="009F4A82"/>
    <w:rsid w:val="009F51D3"/>
    <w:rsid w:val="00A05EEA"/>
    <w:rsid w:val="00A06BAA"/>
    <w:rsid w:val="00A06E55"/>
    <w:rsid w:val="00A10761"/>
    <w:rsid w:val="00A13540"/>
    <w:rsid w:val="00A143B5"/>
    <w:rsid w:val="00A22A9A"/>
    <w:rsid w:val="00A23917"/>
    <w:rsid w:val="00A25820"/>
    <w:rsid w:val="00A36611"/>
    <w:rsid w:val="00A40491"/>
    <w:rsid w:val="00A405BF"/>
    <w:rsid w:val="00A45FD0"/>
    <w:rsid w:val="00A54DF5"/>
    <w:rsid w:val="00A57986"/>
    <w:rsid w:val="00A57BCA"/>
    <w:rsid w:val="00A60B0D"/>
    <w:rsid w:val="00A63D9E"/>
    <w:rsid w:val="00A6655D"/>
    <w:rsid w:val="00A674CF"/>
    <w:rsid w:val="00A73F3E"/>
    <w:rsid w:val="00A74B9C"/>
    <w:rsid w:val="00A7688A"/>
    <w:rsid w:val="00A9359D"/>
    <w:rsid w:val="00A95813"/>
    <w:rsid w:val="00AA25A4"/>
    <w:rsid w:val="00AA52A8"/>
    <w:rsid w:val="00AA6131"/>
    <w:rsid w:val="00AA68BF"/>
    <w:rsid w:val="00AB27FF"/>
    <w:rsid w:val="00AB503C"/>
    <w:rsid w:val="00AB5E95"/>
    <w:rsid w:val="00AB7486"/>
    <w:rsid w:val="00AC110D"/>
    <w:rsid w:val="00AC1389"/>
    <w:rsid w:val="00AD0BA2"/>
    <w:rsid w:val="00AD5328"/>
    <w:rsid w:val="00AD788D"/>
    <w:rsid w:val="00AE5687"/>
    <w:rsid w:val="00AE66A3"/>
    <w:rsid w:val="00AF17E8"/>
    <w:rsid w:val="00B0237F"/>
    <w:rsid w:val="00B26910"/>
    <w:rsid w:val="00B3125F"/>
    <w:rsid w:val="00B37DA2"/>
    <w:rsid w:val="00B45FEB"/>
    <w:rsid w:val="00B47634"/>
    <w:rsid w:val="00B477C6"/>
    <w:rsid w:val="00B51259"/>
    <w:rsid w:val="00B526D9"/>
    <w:rsid w:val="00B555FE"/>
    <w:rsid w:val="00B56083"/>
    <w:rsid w:val="00B65C54"/>
    <w:rsid w:val="00B67B17"/>
    <w:rsid w:val="00B75704"/>
    <w:rsid w:val="00B921A6"/>
    <w:rsid w:val="00B9641E"/>
    <w:rsid w:val="00BA09B5"/>
    <w:rsid w:val="00BA44F8"/>
    <w:rsid w:val="00BB3DF2"/>
    <w:rsid w:val="00BC3E0C"/>
    <w:rsid w:val="00BE25B2"/>
    <w:rsid w:val="00BE4D92"/>
    <w:rsid w:val="00BE5340"/>
    <w:rsid w:val="00BF47A5"/>
    <w:rsid w:val="00BF5D54"/>
    <w:rsid w:val="00C02F2D"/>
    <w:rsid w:val="00C1244B"/>
    <w:rsid w:val="00C12D18"/>
    <w:rsid w:val="00C20AD7"/>
    <w:rsid w:val="00C2391A"/>
    <w:rsid w:val="00C336BF"/>
    <w:rsid w:val="00C34040"/>
    <w:rsid w:val="00C34BA1"/>
    <w:rsid w:val="00C36107"/>
    <w:rsid w:val="00C3649F"/>
    <w:rsid w:val="00C37288"/>
    <w:rsid w:val="00C434EF"/>
    <w:rsid w:val="00C44229"/>
    <w:rsid w:val="00C46555"/>
    <w:rsid w:val="00C46630"/>
    <w:rsid w:val="00C50AEB"/>
    <w:rsid w:val="00C52B35"/>
    <w:rsid w:val="00C612D5"/>
    <w:rsid w:val="00C6166B"/>
    <w:rsid w:val="00C622DE"/>
    <w:rsid w:val="00C6372F"/>
    <w:rsid w:val="00C71D06"/>
    <w:rsid w:val="00C727A1"/>
    <w:rsid w:val="00C810A2"/>
    <w:rsid w:val="00C938CF"/>
    <w:rsid w:val="00C965D4"/>
    <w:rsid w:val="00C9772A"/>
    <w:rsid w:val="00CA06ED"/>
    <w:rsid w:val="00CA199B"/>
    <w:rsid w:val="00CB0AC3"/>
    <w:rsid w:val="00CB503A"/>
    <w:rsid w:val="00CC131C"/>
    <w:rsid w:val="00CC1933"/>
    <w:rsid w:val="00CD117B"/>
    <w:rsid w:val="00CD13D9"/>
    <w:rsid w:val="00CD1C65"/>
    <w:rsid w:val="00CD3D59"/>
    <w:rsid w:val="00CD400C"/>
    <w:rsid w:val="00CE0131"/>
    <w:rsid w:val="00CE1706"/>
    <w:rsid w:val="00CE4A72"/>
    <w:rsid w:val="00CE53BC"/>
    <w:rsid w:val="00CF0A1F"/>
    <w:rsid w:val="00CF75D2"/>
    <w:rsid w:val="00D07B1A"/>
    <w:rsid w:val="00D11BB0"/>
    <w:rsid w:val="00D11D36"/>
    <w:rsid w:val="00D12218"/>
    <w:rsid w:val="00D136AA"/>
    <w:rsid w:val="00D1429D"/>
    <w:rsid w:val="00D241F7"/>
    <w:rsid w:val="00D27DF7"/>
    <w:rsid w:val="00D317ED"/>
    <w:rsid w:val="00D33775"/>
    <w:rsid w:val="00D34EED"/>
    <w:rsid w:val="00D419D3"/>
    <w:rsid w:val="00D4774A"/>
    <w:rsid w:val="00D515DF"/>
    <w:rsid w:val="00D54A8C"/>
    <w:rsid w:val="00D672F1"/>
    <w:rsid w:val="00D709AD"/>
    <w:rsid w:val="00D712BA"/>
    <w:rsid w:val="00D737D6"/>
    <w:rsid w:val="00D74B90"/>
    <w:rsid w:val="00D8188F"/>
    <w:rsid w:val="00D855B7"/>
    <w:rsid w:val="00D863E5"/>
    <w:rsid w:val="00D93035"/>
    <w:rsid w:val="00D96432"/>
    <w:rsid w:val="00DA0CA8"/>
    <w:rsid w:val="00DA413C"/>
    <w:rsid w:val="00DA56AE"/>
    <w:rsid w:val="00DA5E0C"/>
    <w:rsid w:val="00DA646B"/>
    <w:rsid w:val="00DB6F25"/>
    <w:rsid w:val="00DC4ADC"/>
    <w:rsid w:val="00DC640F"/>
    <w:rsid w:val="00DC6B82"/>
    <w:rsid w:val="00DD37FE"/>
    <w:rsid w:val="00DD593A"/>
    <w:rsid w:val="00DD5DC5"/>
    <w:rsid w:val="00DE13B8"/>
    <w:rsid w:val="00DE210E"/>
    <w:rsid w:val="00DF15F2"/>
    <w:rsid w:val="00E02F44"/>
    <w:rsid w:val="00E03A9F"/>
    <w:rsid w:val="00E11A80"/>
    <w:rsid w:val="00E11A81"/>
    <w:rsid w:val="00E14282"/>
    <w:rsid w:val="00E14BB4"/>
    <w:rsid w:val="00E243DF"/>
    <w:rsid w:val="00E30F8F"/>
    <w:rsid w:val="00E37018"/>
    <w:rsid w:val="00E4125C"/>
    <w:rsid w:val="00E56FA3"/>
    <w:rsid w:val="00E64D1D"/>
    <w:rsid w:val="00E66BD0"/>
    <w:rsid w:val="00E7115D"/>
    <w:rsid w:val="00E727E7"/>
    <w:rsid w:val="00E77067"/>
    <w:rsid w:val="00E801AB"/>
    <w:rsid w:val="00E85D3F"/>
    <w:rsid w:val="00E87D38"/>
    <w:rsid w:val="00E97807"/>
    <w:rsid w:val="00EA2D5B"/>
    <w:rsid w:val="00EA3E30"/>
    <w:rsid w:val="00EB0CBD"/>
    <w:rsid w:val="00EB5834"/>
    <w:rsid w:val="00EC31BE"/>
    <w:rsid w:val="00EC4148"/>
    <w:rsid w:val="00ED0B57"/>
    <w:rsid w:val="00ED547C"/>
    <w:rsid w:val="00ED70CD"/>
    <w:rsid w:val="00EE01FB"/>
    <w:rsid w:val="00EE05BD"/>
    <w:rsid w:val="00EE10EF"/>
    <w:rsid w:val="00EF020B"/>
    <w:rsid w:val="00EF7D1B"/>
    <w:rsid w:val="00EF7E39"/>
    <w:rsid w:val="00F02097"/>
    <w:rsid w:val="00F13728"/>
    <w:rsid w:val="00F15180"/>
    <w:rsid w:val="00F1686E"/>
    <w:rsid w:val="00F16FBE"/>
    <w:rsid w:val="00F205A7"/>
    <w:rsid w:val="00F21C68"/>
    <w:rsid w:val="00F24C35"/>
    <w:rsid w:val="00F27A31"/>
    <w:rsid w:val="00F343DE"/>
    <w:rsid w:val="00F43398"/>
    <w:rsid w:val="00F46633"/>
    <w:rsid w:val="00F52B5A"/>
    <w:rsid w:val="00F5704E"/>
    <w:rsid w:val="00F57F4C"/>
    <w:rsid w:val="00F64D0F"/>
    <w:rsid w:val="00F7337B"/>
    <w:rsid w:val="00F73EBD"/>
    <w:rsid w:val="00F75BA7"/>
    <w:rsid w:val="00F8034F"/>
    <w:rsid w:val="00F8205C"/>
    <w:rsid w:val="00F82997"/>
    <w:rsid w:val="00F92D37"/>
    <w:rsid w:val="00F978A3"/>
    <w:rsid w:val="00FA37CF"/>
    <w:rsid w:val="00FA68D0"/>
    <w:rsid w:val="00FB3315"/>
    <w:rsid w:val="00FC68BC"/>
    <w:rsid w:val="00FD29E5"/>
    <w:rsid w:val="00FD677B"/>
    <w:rsid w:val="00FD72FE"/>
    <w:rsid w:val="00FE0B26"/>
    <w:rsid w:val="00FE0D1F"/>
    <w:rsid w:val="00FE1075"/>
    <w:rsid w:val="00FE2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7C15"/>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787C15"/>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787C15"/>
    <w:pPr>
      <w:keepNext/>
      <w:numPr>
        <w:ilvl w:val="2"/>
        <w:numId w:val="27"/>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787C15"/>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787C15"/>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787C15"/>
    <w:pPr>
      <w:numPr>
        <w:ilvl w:val="5"/>
        <w:numId w:val="27"/>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787C15"/>
    <w:pPr>
      <w:numPr>
        <w:ilvl w:val="6"/>
        <w:numId w:val="27"/>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787C15"/>
    <w:pPr>
      <w:numPr>
        <w:ilvl w:val="7"/>
        <w:numId w:val="27"/>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787C15"/>
    <w:pPr>
      <w:numPr>
        <w:ilvl w:val="8"/>
        <w:numId w:val="27"/>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D067C"/>
    <w:pPr>
      <w:spacing w:line="360" w:lineRule="auto"/>
      <w:ind w:firstLine="720"/>
      <w:jc w:val="both"/>
    </w:pPr>
  </w:style>
  <w:style w:type="character" w:customStyle="1" w:styleId="a4">
    <w:name w:val="Основной текст с отступом Знак"/>
    <w:basedOn w:val="a0"/>
    <w:link w:val="a3"/>
    <w:uiPriority w:val="99"/>
    <w:rsid w:val="008D067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rsid w:val="008D067C"/>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8D067C"/>
    <w:rPr>
      <w:rFonts w:ascii="Times New Roman" w:eastAsia="Times New Roman" w:hAnsi="Times New Roman" w:cs="Times New Roman"/>
      <w:sz w:val="24"/>
      <w:szCs w:val="24"/>
      <w:lang w:eastAsia="ru-RU"/>
    </w:rPr>
  </w:style>
  <w:style w:type="paragraph" w:customStyle="1" w:styleId="ConsNormal">
    <w:name w:val="ConsNormal"/>
    <w:uiPriority w:val="99"/>
    <w:rsid w:val="008D06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D067C"/>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List Paragraph"/>
    <w:basedOn w:val="a"/>
    <w:uiPriority w:val="34"/>
    <w:qFormat/>
    <w:rsid w:val="008D067C"/>
    <w:pPr>
      <w:spacing w:line="360" w:lineRule="atLeast"/>
      <w:ind w:left="720"/>
      <w:contextualSpacing/>
      <w:jc w:val="both"/>
    </w:pPr>
    <w:rPr>
      <w:rFonts w:ascii="Cambria" w:eastAsia="Cambria" w:hAnsi="Cambria" w:cs="Cambria"/>
      <w:sz w:val="28"/>
      <w:szCs w:val="20"/>
    </w:rPr>
  </w:style>
  <w:style w:type="character" w:customStyle="1" w:styleId="10">
    <w:name w:val="Заголовок 1 Знак"/>
    <w:basedOn w:val="a0"/>
    <w:link w:val="1"/>
    <w:uiPriority w:val="99"/>
    <w:rsid w:val="00787C1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87C15"/>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787C15"/>
    <w:rPr>
      <w:rFonts w:ascii="MS Mincho" w:eastAsia="MS Mincho" w:hAnsi="MS Mincho" w:cs="Times New Roman"/>
      <w:b/>
      <w:sz w:val="28"/>
      <w:szCs w:val="24"/>
    </w:rPr>
  </w:style>
  <w:style w:type="character" w:customStyle="1" w:styleId="40">
    <w:name w:val="Заголовок 4 Знак"/>
    <w:basedOn w:val="a0"/>
    <w:link w:val="4"/>
    <w:uiPriority w:val="99"/>
    <w:rsid w:val="00787C15"/>
    <w:rPr>
      <w:rFonts w:ascii="Cambria" w:eastAsia="Tahoma" w:hAnsi="Cambria" w:cs="Times New Roman"/>
      <w:b/>
      <w:color w:val="000000"/>
      <w:sz w:val="26"/>
      <w:szCs w:val="26"/>
      <w:lang w:eastAsia="ko-KR"/>
    </w:rPr>
  </w:style>
  <w:style w:type="character" w:customStyle="1" w:styleId="50">
    <w:name w:val="Заголовок 5 Знак"/>
    <w:basedOn w:val="a0"/>
    <w:link w:val="5"/>
    <w:uiPriority w:val="99"/>
    <w:rsid w:val="00787C15"/>
    <w:rPr>
      <w:rFonts w:ascii="Cambria" w:eastAsia="Tahoma" w:hAnsi="Cambria" w:cs="Times New Roman"/>
      <w:b/>
      <w:bCs/>
      <w:sz w:val="26"/>
      <w:szCs w:val="26"/>
      <w:lang w:eastAsia="ko-KR"/>
    </w:rPr>
  </w:style>
  <w:style w:type="character" w:customStyle="1" w:styleId="60">
    <w:name w:val="Заголовок 6 Знак"/>
    <w:aliases w:val="H6 Знак1"/>
    <w:basedOn w:val="a0"/>
    <w:link w:val="6"/>
    <w:uiPriority w:val="99"/>
    <w:rsid w:val="00787C15"/>
    <w:rPr>
      <w:rFonts w:ascii="Arial" w:eastAsia="MS Mincho" w:hAnsi="Arial" w:cs="Times New Roman"/>
      <w:i/>
      <w:szCs w:val="24"/>
    </w:rPr>
  </w:style>
  <w:style w:type="character" w:customStyle="1" w:styleId="70">
    <w:name w:val="Заголовок 7 Знак"/>
    <w:basedOn w:val="a0"/>
    <w:link w:val="7"/>
    <w:uiPriority w:val="99"/>
    <w:rsid w:val="00787C15"/>
    <w:rPr>
      <w:rFonts w:ascii="Arial" w:eastAsia="MS Mincho" w:hAnsi="Arial" w:cs="Times New Roman"/>
      <w:szCs w:val="24"/>
    </w:rPr>
  </w:style>
  <w:style w:type="character" w:customStyle="1" w:styleId="80">
    <w:name w:val="Заголовок 8 Знак"/>
    <w:basedOn w:val="a0"/>
    <w:link w:val="8"/>
    <w:uiPriority w:val="99"/>
    <w:rsid w:val="00787C15"/>
    <w:rPr>
      <w:rFonts w:ascii="Arial" w:eastAsia="MS Mincho" w:hAnsi="Arial" w:cs="Times New Roman"/>
      <w:i/>
      <w:szCs w:val="24"/>
    </w:rPr>
  </w:style>
  <w:style w:type="character" w:customStyle="1" w:styleId="90">
    <w:name w:val="Заголовок 9 Знак"/>
    <w:basedOn w:val="a0"/>
    <w:link w:val="9"/>
    <w:uiPriority w:val="99"/>
    <w:rsid w:val="00787C15"/>
    <w:rPr>
      <w:rFonts w:ascii="Arial" w:eastAsia="MS Mincho" w:hAnsi="Arial" w:cs="Times New Roman"/>
      <w:i/>
      <w:sz w:val="18"/>
      <w:szCs w:val="24"/>
    </w:rPr>
  </w:style>
  <w:style w:type="paragraph" w:customStyle="1" w:styleId="ConsPlusNormal">
    <w:name w:val="ConsPlusNormal"/>
    <w:rsid w:val="00787C15"/>
    <w:pPr>
      <w:widowControl w:val="0"/>
      <w:autoSpaceDE w:val="0"/>
      <w:autoSpaceDN w:val="0"/>
      <w:adjustRightInd w:val="0"/>
      <w:spacing w:after="0" w:line="240" w:lineRule="auto"/>
      <w:ind w:firstLine="720"/>
    </w:pPr>
    <w:rPr>
      <w:rFonts w:ascii="Calibri" w:eastAsia="Cambria" w:hAnsi="Calibri" w:cs="Calibri"/>
      <w:sz w:val="20"/>
      <w:szCs w:val="20"/>
      <w:lang w:eastAsia="ru-RU"/>
    </w:rPr>
  </w:style>
  <w:style w:type="character" w:styleId="a8">
    <w:name w:val="Hyperlink"/>
    <w:basedOn w:val="a0"/>
    <w:uiPriority w:val="99"/>
    <w:unhideWhenUsed/>
    <w:rsid w:val="00787C15"/>
    <w:rPr>
      <w:color w:val="0000FF" w:themeColor="hyperlink"/>
      <w:u w:val="single"/>
    </w:rPr>
  </w:style>
  <w:style w:type="character" w:styleId="a9">
    <w:name w:val="Strong"/>
    <w:qFormat/>
    <w:rsid w:val="00787C15"/>
    <w:rPr>
      <w:b/>
      <w:bCs/>
    </w:rPr>
  </w:style>
  <w:style w:type="paragraph" w:customStyle="1" w:styleId="ConsPlusTitle">
    <w:name w:val="ConsPlusTitle"/>
    <w:uiPriority w:val="99"/>
    <w:rsid w:val="00787C1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a">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b"/>
    <w:uiPriority w:val="99"/>
    <w:semiHidden/>
    <w:unhideWhenUsed/>
    <w:rsid w:val="00787C15"/>
    <w:rPr>
      <w:sz w:val="20"/>
      <w:szCs w:val="20"/>
    </w:rPr>
  </w:style>
  <w:style w:type="character" w:customStyle="1" w:styleId="ab">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a"/>
    <w:uiPriority w:val="99"/>
    <w:semiHidden/>
    <w:rsid w:val="00787C15"/>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787C15"/>
    <w:rPr>
      <w:vertAlign w:val="superscript"/>
    </w:rPr>
  </w:style>
  <w:style w:type="character" w:customStyle="1" w:styleId="ad">
    <w:name w:val="Текст выноски Знак"/>
    <w:basedOn w:val="a0"/>
    <w:link w:val="ae"/>
    <w:uiPriority w:val="99"/>
    <w:rsid w:val="00787C15"/>
    <w:rPr>
      <w:rFonts w:ascii="Arial" w:hAnsi="Arial" w:cs="Arial"/>
      <w:sz w:val="16"/>
      <w:szCs w:val="16"/>
      <w:lang w:eastAsia="ru-RU"/>
    </w:rPr>
  </w:style>
  <w:style w:type="paragraph" w:styleId="ae">
    <w:name w:val="Balloon Text"/>
    <w:basedOn w:val="a"/>
    <w:link w:val="ad"/>
    <w:uiPriority w:val="99"/>
    <w:unhideWhenUsed/>
    <w:rsid w:val="00787C15"/>
    <w:rPr>
      <w:rFonts w:ascii="Arial" w:eastAsiaTheme="minorHAnsi" w:hAnsi="Arial" w:cs="Arial"/>
      <w:sz w:val="16"/>
      <w:szCs w:val="16"/>
    </w:rPr>
  </w:style>
  <w:style w:type="character" w:customStyle="1" w:styleId="11">
    <w:name w:val="Текст выноски Знак1"/>
    <w:basedOn w:val="a0"/>
    <w:uiPriority w:val="99"/>
    <w:semiHidden/>
    <w:rsid w:val="00787C15"/>
    <w:rPr>
      <w:rFonts w:ascii="Tahoma" w:eastAsia="Times New Roman" w:hAnsi="Tahoma" w:cs="Tahoma"/>
      <w:sz w:val="16"/>
      <w:szCs w:val="16"/>
      <w:lang w:eastAsia="ru-RU"/>
    </w:rPr>
  </w:style>
  <w:style w:type="character" w:customStyle="1" w:styleId="af">
    <w:name w:val="Нижний колонтитул Знак"/>
    <w:basedOn w:val="a0"/>
    <w:link w:val="af0"/>
    <w:uiPriority w:val="99"/>
    <w:rsid w:val="00787C15"/>
    <w:rPr>
      <w:rFonts w:ascii="Calibri" w:eastAsia="Calibri" w:hAnsi="Calibri"/>
    </w:rPr>
  </w:style>
  <w:style w:type="paragraph" w:styleId="af0">
    <w:name w:val="footer"/>
    <w:basedOn w:val="a"/>
    <w:link w:val="af"/>
    <w:uiPriority w:val="99"/>
    <w:unhideWhenUsed/>
    <w:rsid w:val="00787C15"/>
    <w:pPr>
      <w:tabs>
        <w:tab w:val="center" w:pos="4677"/>
        <w:tab w:val="right" w:pos="9355"/>
      </w:tabs>
      <w:spacing w:after="200" w:line="276" w:lineRule="auto"/>
    </w:pPr>
    <w:rPr>
      <w:rFonts w:ascii="Calibri" w:eastAsia="Calibri" w:hAnsi="Calibri" w:cstheme="minorBidi"/>
      <w:sz w:val="22"/>
      <w:szCs w:val="22"/>
      <w:lang w:eastAsia="en-US"/>
    </w:rPr>
  </w:style>
  <w:style w:type="character" w:customStyle="1" w:styleId="12">
    <w:name w:val="Нижний колонтитул Знак1"/>
    <w:basedOn w:val="a0"/>
    <w:uiPriority w:val="99"/>
    <w:semiHidden/>
    <w:rsid w:val="00787C15"/>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787C15"/>
    <w:pPr>
      <w:tabs>
        <w:tab w:val="center" w:pos="4677"/>
        <w:tab w:val="right" w:pos="9355"/>
      </w:tabs>
    </w:pPr>
  </w:style>
  <w:style w:type="character" w:customStyle="1" w:styleId="af2">
    <w:name w:val="Верхний колонтитул Знак"/>
    <w:basedOn w:val="a0"/>
    <w:link w:val="af1"/>
    <w:uiPriority w:val="99"/>
    <w:rsid w:val="00787C15"/>
    <w:rPr>
      <w:rFonts w:ascii="Times New Roman" w:eastAsia="Times New Roman" w:hAnsi="Times New Roman" w:cs="Times New Roman"/>
      <w:sz w:val="24"/>
      <w:szCs w:val="24"/>
      <w:lang w:eastAsia="ru-RU"/>
    </w:rPr>
  </w:style>
  <w:style w:type="paragraph" w:customStyle="1" w:styleId="ConsPlusNonformat">
    <w:name w:val="ConsPlusNonforma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7C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C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C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3">
    <w:name w:val="заголовок 1"/>
    <w:basedOn w:val="a"/>
    <w:next w:val="a"/>
    <w:rsid w:val="00787C15"/>
    <w:pPr>
      <w:keepNext/>
      <w:jc w:val="center"/>
    </w:pPr>
    <w:rPr>
      <w:rFonts w:ascii="TimesET" w:hAnsi="TimesET"/>
      <w:szCs w:val="20"/>
    </w:rPr>
  </w:style>
  <w:style w:type="paragraph" w:customStyle="1" w:styleId="21">
    <w:name w:val="заголовок 2"/>
    <w:basedOn w:val="a"/>
    <w:next w:val="a"/>
    <w:rsid w:val="00787C15"/>
    <w:pPr>
      <w:keepNext/>
      <w:jc w:val="both"/>
    </w:pPr>
    <w:rPr>
      <w:rFonts w:ascii="TimesEC" w:hAnsi="TimesEC"/>
      <w:szCs w:val="20"/>
    </w:rPr>
  </w:style>
  <w:style w:type="table" w:styleId="af3">
    <w:name w:val="Table Grid"/>
    <w:basedOn w:val="a1"/>
    <w:uiPriority w:val="59"/>
    <w:rsid w:val="00787C1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787C15"/>
  </w:style>
  <w:style w:type="paragraph" w:customStyle="1" w:styleId="af4">
    <w:name w:val="Знак"/>
    <w:basedOn w:val="a"/>
    <w:rsid w:val="00787C15"/>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787C15"/>
    <w:rPr>
      <w:rFonts w:ascii="Times New Roman" w:hAnsi="Times New Roman"/>
      <w:sz w:val="24"/>
      <w:szCs w:val="24"/>
    </w:rPr>
  </w:style>
  <w:style w:type="paragraph" w:customStyle="1" w:styleId="16">
    <w:name w:val="Абзац списка1"/>
    <w:basedOn w:val="a"/>
    <w:rsid w:val="00787C15"/>
    <w:pPr>
      <w:ind w:left="720"/>
      <w:contextualSpacing/>
    </w:pPr>
    <w:rPr>
      <w:rFonts w:eastAsia="Calibri"/>
    </w:rPr>
  </w:style>
  <w:style w:type="character" w:customStyle="1" w:styleId="17">
    <w:name w:val="Замещающий текст1"/>
    <w:semiHidden/>
    <w:rsid w:val="00787C15"/>
    <w:rPr>
      <w:rFonts w:cs="Times New Roman"/>
      <w:color w:val="808080"/>
    </w:rPr>
  </w:style>
  <w:style w:type="paragraph" w:customStyle="1" w:styleId="110">
    <w:name w:val="Абзац списка11"/>
    <w:basedOn w:val="a"/>
    <w:rsid w:val="00787C15"/>
    <w:pPr>
      <w:ind w:left="720"/>
      <w:contextualSpacing/>
    </w:pPr>
    <w:rPr>
      <w:rFonts w:eastAsia="Calibri"/>
      <w:sz w:val="26"/>
      <w:szCs w:val="22"/>
      <w:lang w:eastAsia="en-US"/>
    </w:rPr>
  </w:style>
  <w:style w:type="character" w:styleId="af5">
    <w:name w:val="annotation reference"/>
    <w:semiHidden/>
    <w:rsid w:val="00787C15"/>
    <w:rPr>
      <w:rFonts w:cs="Times New Roman"/>
      <w:sz w:val="16"/>
      <w:szCs w:val="16"/>
    </w:rPr>
  </w:style>
  <w:style w:type="paragraph" w:styleId="af6">
    <w:name w:val="annotation text"/>
    <w:basedOn w:val="a"/>
    <w:link w:val="af7"/>
    <w:semiHidden/>
    <w:rsid w:val="00787C15"/>
    <w:rPr>
      <w:rFonts w:eastAsia="Calibri"/>
      <w:sz w:val="20"/>
      <w:szCs w:val="20"/>
    </w:rPr>
  </w:style>
  <w:style w:type="character" w:customStyle="1" w:styleId="af7">
    <w:name w:val="Текст примечания Знак"/>
    <w:basedOn w:val="a0"/>
    <w:link w:val="af6"/>
    <w:semiHidden/>
    <w:rsid w:val="00787C15"/>
    <w:rPr>
      <w:rFonts w:ascii="Times New Roman" w:eastAsia="Calibri" w:hAnsi="Times New Roman" w:cs="Times New Roman"/>
      <w:sz w:val="20"/>
      <w:szCs w:val="20"/>
      <w:lang w:eastAsia="ru-RU"/>
    </w:rPr>
  </w:style>
  <w:style w:type="paragraph" w:styleId="af8">
    <w:name w:val="annotation subject"/>
    <w:basedOn w:val="af6"/>
    <w:next w:val="af6"/>
    <w:link w:val="af9"/>
    <w:rsid w:val="00787C15"/>
    <w:rPr>
      <w:b/>
      <w:bCs/>
    </w:rPr>
  </w:style>
  <w:style w:type="character" w:customStyle="1" w:styleId="af9">
    <w:name w:val="Тема примечания Знак"/>
    <w:basedOn w:val="af7"/>
    <w:link w:val="af8"/>
    <w:rsid w:val="00787C15"/>
    <w:rPr>
      <w:rFonts w:ascii="Times New Roman" w:eastAsia="Calibri" w:hAnsi="Times New Roman" w:cs="Times New Roman"/>
      <w:b/>
      <w:bCs/>
      <w:sz w:val="20"/>
      <w:szCs w:val="20"/>
      <w:lang w:eastAsia="ru-RU"/>
    </w:rPr>
  </w:style>
  <w:style w:type="character" w:styleId="afa">
    <w:name w:val="page number"/>
    <w:basedOn w:val="a0"/>
    <w:rsid w:val="00787C15"/>
  </w:style>
  <w:style w:type="paragraph" w:customStyle="1" w:styleId="afb">
    <w:name w:val="Прижатый влево"/>
    <w:basedOn w:val="a"/>
    <w:next w:val="a"/>
    <w:uiPriority w:val="99"/>
    <w:rsid w:val="00787C15"/>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787C15"/>
    <w:rPr>
      <w:sz w:val="27"/>
      <w:szCs w:val="27"/>
      <w:shd w:val="clear" w:color="auto" w:fill="FFFFFF"/>
    </w:rPr>
  </w:style>
  <w:style w:type="paragraph" w:styleId="22">
    <w:name w:val="Body Text 2"/>
    <w:basedOn w:val="a"/>
    <w:link w:val="23"/>
    <w:uiPriority w:val="99"/>
    <w:unhideWhenUsed/>
    <w:rsid w:val="00787C15"/>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787C15"/>
    <w:rPr>
      <w:rFonts w:ascii="Calibri" w:eastAsia="Times New Roman" w:hAnsi="Calibri" w:cs="Times New Roman"/>
    </w:rPr>
  </w:style>
  <w:style w:type="paragraph" w:customStyle="1" w:styleId="afc">
    <w:name w:val="Нормальный (таблица)"/>
    <w:basedOn w:val="a"/>
    <w:next w:val="a"/>
    <w:uiPriority w:val="99"/>
    <w:rsid w:val="00787C15"/>
    <w:pPr>
      <w:autoSpaceDE w:val="0"/>
      <w:autoSpaceDN w:val="0"/>
      <w:adjustRightInd w:val="0"/>
      <w:jc w:val="both"/>
    </w:pPr>
    <w:rPr>
      <w:rFonts w:ascii="Arial" w:hAnsi="Arial" w:cs="Arial"/>
    </w:rPr>
  </w:style>
  <w:style w:type="character" w:customStyle="1" w:styleId="apple-converted-space">
    <w:name w:val="apple-converted-space"/>
    <w:rsid w:val="00787C15"/>
    <w:rPr>
      <w:rFonts w:cs="Times New Roman"/>
    </w:rPr>
  </w:style>
  <w:style w:type="character" w:styleId="afd">
    <w:name w:val="FollowedHyperlink"/>
    <w:uiPriority w:val="99"/>
    <w:unhideWhenUsed/>
    <w:rsid w:val="00787C15"/>
    <w:rPr>
      <w:color w:val="800080"/>
      <w:u w:val="single"/>
    </w:rPr>
  </w:style>
  <w:style w:type="paragraph" w:customStyle="1" w:styleId="xl63">
    <w:name w:val="xl63"/>
    <w:basedOn w:val="a"/>
    <w:rsid w:val="00787C15"/>
    <w:pPr>
      <w:shd w:val="clear" w:color="000000" w:fill="FFFFFF"/>
      <w:spacing w:before="100" w:beforeAutospacing="1" w:after="100" w:afterAutospacing="1"/>
    </w:pPr>
  </w:style>
  <w:style w:type="paragraph" w:customStyle="1" w:styleId="xl64">
    <w:name w:val="xl64"/>
    <w:basedOn w:val="a"/>
    <w:rsid w:val="00787C15"/>
    <w:pPr>
      <w:shd w:val="clear" w:color="000000" w:fill="FFC000"/>
      <w:spacing w:before="100" w:beforeAutospacing="1" w:after="100" w:afterAutospacing="1"/>
    </w:pPr>
  </w:style>
  <w:style w:type="paragraph" w:customStyle="1" w:styleId="xl65">
    <w:name w:val="xl65"/>
    <w:basedOn w:val="a"/>
    <w:rsid w:val="00787C15"/>
    <w:pPr>
      <w:shd w:val="clear" w:color="000000" w:fill="92D050"/>
      <w:spacing w:before="100" w:beforeAutospacing="1" w:after="100" w:afterAutospacing="1"/>
    </w:pPr>
  </w:style>
  <w:style w:type="paragraph" w:customStyle="1" w:styleId="xl66">
    <w:name w:val="xl66"/>
    <w:basedOn w:val="a"/>
    <w:rsid w:val="00787C15"/>
    <w:pPr>
      <w:shd w:val="clear" w:color="000000" w:fill="00B0F0"/>
      <w:spacing w:before="100" w:beforeAutospacing="1" w:after="100" w:afterAutospacing="1"/>
    </w:pPr>
  </w:style>
  <w:style w:type="paragraph" w:customStyle="1" w:styleId="xl67">
    <w:name w:val="xl67"/>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787C15"/>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787C15"/>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787C15"/>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787C15"/>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787C15"/>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787C15"/>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787C15"/>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787C15"/>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787C15"/>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787C15"/>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787C15"/>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787C15"/>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styleId="afe">
    <w:name w:val="No Spacing"/>
    <w:uiPriority w:val="1"/>
    <w:qFormat/>
    <w:rsid w:val="00787C15"/>
    <w:pPr>
      <w:spacing w:after="0" w:line="240" w:lineRule="auto"/>
    </w:pPr>
    <w:rPr>
      <w:rFonts w:ascii="Calibri" w:eastAsia="Calibri" w:hAnsi="Calibri" w:cs="Times New Roman"/>
    </w:rPr>
  </w:style>
  <w:style w:type="numbering" w:customStyle="1" w:styleId="24">
    <w:name w:val="Нет списка2"/>
    <w:next w:val="a2"/>
    <w:uiPriority w:val="99"/>
    <w:semiHidden/>
    <w:rsid w:val="00787C15"/>
  </w:style>
  <w:style w:type="paragraph" w:customStyle="1" w:styleId="25">
    <w:name w:val="Абзац списка2"/>
    <w:basedOn w:val="a"/>
    <w:rsid w:val="00787C15"/>
    <w:pPr>
      <w:ind w:left="720"/>
      <w:contextualSpacing/>
    </w:pPr>
    <w:rPr>
      <w:rFonts w:eastAsia="Calibri"/>
    </w:rPr>
  </w:style>
  <w:style w:type="character" w:customStyle="1" w:styleId="26">
    <w:name w:val="Замещающий текст2"/>
    <w:semiHidden/>
    <w:rsid w:val="00787C15"/>
    <w:rPr>
      <w:rFonts w:cs="Times New Roman"/>
      <w:color w:val="808080"/>
    </w:rPr>
  </w:style>
  <w:style w:type="numbering" w:customStyle="1" w:styleId="111">
    <w:name w:val="Нет списка11"/>
    <w:next w:val="a2"/>
    <w:uiPriority w:val="99"/>
    <w:semiHidden/>
    <w:unhideWhenUsed/>
    <w:rsid w:val="00787C15"/>
  </w:style>
  <w:style w:type="table" w:customStyle="1" w:styleId="19">
    <w:name w:val="Сетка таблицы1"/>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787C15"/>
  </w:style>
  <w:style w:type="paragraph" w:customStyle="1" w:styleId="32">
    <w:name w:val="Абзац списка3"/>
    <w:basedOn w:val="a"/>
    <w:rsid w:val="00787C15"/>
    <w:pPr>
      <w:ind w:left="720"/>
      <w:contextualSpacing/>
    </w:pPr>
    <w:rPr>
      <w:rFonts w:eastAsia="Calibri"/>
    </w:rPr>
  </w:style>
  <w:style w:type="character" w:customStyle="1" w:styleId="33">
    <w:name w:val="Замещающий текст3"/>
    <w:semiHidden/>
    <w:rsid w:val="00787C15"/>
    <w:rPr>
      <w:rFonts w:ascii="Times New Roman" w:hAnsi="Times New Roman" w:cs="Times New Roman" w:hint="default"/>
      <w:color w:val="808080"/>
    </w:rPr>
  </w:style>
  <w:style w:type="table" w:customStyle="1" w:styleId="27">
    <w:name w:val="Сетка таблицы2"/>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787C15"/>
  </w:style>
  <w:style w:type="paragraph" w:customStyle="1" w:styleId="42">
    <w:name w:val="Абзац списка4"/>
    <w:basedOn w:val="a"/>
    <w:rsid w:val="00787C15"/>
    <w:pPr>
      <w:ind w:left="720"/>
      <w:contextualSpacing/>
    </w:pPr>
    <w:rPr>
      <w:rFonts w:eastAsia="Calibri"/>
    </w:rPr>
  </w:style>
  <w:style w:type="character" w:customStyle="1" w:styleId="43">
    <w:name w:val="Замещающий текст4"/>
    <w:semiHidden/>
    <w:rsid w:val="00787C15"/>
    <w:rPr>
      <w:rFonts w:cs="Times New Roman"/>
      <w:color w:val="808080"/>
    </w:rPr>
  </w:style>
  <w:style w:type="numbering" w:customStyle="1" w:styleId="120">
    <w:name w:val="Нет списка12"/>
    <w:next w:val="a2"/>
    <w:uiPriority w:val="99"/>
    <w:semiHidden/>
    <w:unhideWhenUsed/>
    <w:rsid w:val="00787C15"/>
  </w:style>
  <w:style w:type="table" w:customStyle="1" w:styleId="34">
    <w:name w:val="Сетка таблицы3"/>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787C15"/>
  </w:style>
  <w:style w:type="paragraph" w:customStyle="1" w:styleId="52">
    <w:name w:val="Абзац списка5"/>
    <w:basedOn w:val="a"/>
    <w:rsid w:val="00787C15"/>
    <w:pPr>
      <w:ind w:left="720"/>
      <w:contextualSpacing/>
    </w:pPr>
    <w:rPr>
      <w:rFonts w:eastAsia="Calibri"/>
    </w:rPr>
  </w:style>
  <w:style w:type="character" w:customStyle="1" w:styleId="53">
    <w:name w:val="Замещающий текст5"/>
    <w:semiHidden/>
    <w:rsid w:val="00787C15"/>
    <w:rPr>
      <w:rFonts w:cs="Times New Roman"/>
      <w:color w:val="808080"/>
    </w:rPr>
  </w:style>
  <w:style w:type="numbering" w:customStyle="1" w:styleId="130">
    <w:name w:val="Нет списка13"/>
    <w:next w:val="a2"/>
    <w:uiPriority w:val="99"/>
    <w:semiHidden/>
    <w:unhideWhenUsed/>
    <w:rsid w:val="00787C15"/>
  </w:style>
  <w:style w:type="table" w:customStyle="1" w:styleId="44">
    <w:name w:val="Сетка таблицы4"/>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787C15"/>
  </w:style>
  <w:style w:type="paragraph" w:customStyle="1" w:styleId="62">
    <w:name w:val="Абзац списка6"/>
    <w:basedOn w:val="a"/>
    <w:rsid w:val="00787C15"/>
    <w:pPr>
      <w:ind w:left="720"/>
      <w:contextualSpacing/>
    </w:pPr>
    <w:rPr>
      <w:rFonts w:eastAsia="Calibri"/>
    </w:rPr>
  </w:style>
  <w:style w:type="character" w:customStyle="1" w:styleId="63">
    <w:name w:val="Замещающий текст6"/>
    <w:semiHidden/>
    <w:rsid w:val="00787C15"/>
    <w:rPr>
      <w:rFonts w:cs="Times New Roman"/>
      <w:color w:val="808080"/>
    </w:rPr>
  </w:style>
  <w:style w:type="numbering" w:customStyle="1" w:styleId="140">
    <w:name w:val="Нет списка14"/>
    <w:next w:val="a2"/>
    <w:uiPriority w:val="99"/>
    <w:semiHidden/>
    <w:unhideWhenUsed/>
    <w:rsid w:val="00787C15"/>
  </w:style>
  <w:style w:type="table" w:customStyle="1" w:styleId="54">
    <w:name w:val="Сетка таблицы5"/>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787C15"/>
  </w:style>
  <w:style w:type="paragraph" w:customStyle="1" w:styleId="72">
    <w:name w:val="Абзац списка7"/>
    <w:basedOn w:val="a"/>
    <w:rsid w:val="00787C15"/>
    <w:pPr>
      <w:ind w:left="720"/>
      <w:contextualSpacing/>
    </w:pPr>
    <w:rPr>
      <w:rFonts w:eastAsia="Calibri"/>
    </w:rPr>
  </w:style>
  <w:style w:type="character" w:customStyle="1" w:styleId="73">
    <w:name w:val="Замещающий текст7"/>
    <w:semiHidden/>
    <w:rsid w:val="00787C15"/>
    <w:rPr>
      <w:rFonts w:cs="Times New Roman"/>
      <w:color w:val="808080"/>
    </w:rPr>
  </w:style>
  <w:style w:type="numbering" w:customStyle="1" w:styleId="150">
    <w:name w:val="Нет списка15"/>
    <w:next w:val="a2"/>
    <w:uiPriority w:val="99"/>
    <w:semiHidden/>
    <w:unhideWhenUsed/>
    <w:rsid w:val="00787C15"/>
  </w:style>
  <w:style w:type="table" w:customStyle="1" w:styleId="64">
    <w:name w:val="Сетка таблицы6"/>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7C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
    <w:name w:val="Таблицы (моноширинный)"/>
    <w:basedOn w:val="a"/>
    <w:next w:val="a"/>
    <w:uiPriority w:val="99"/>
    <w:rsid w:val="00787C15"/>
    <w:pPr>
      <w:autoSpaceDE w:val="0"/>
      <w:autoSpaceDN w:val="0"/>
      <w:adjustRightInd w:val="0"/>
      <w:jc w:val="both"/>
    </w:pPr>
    <w:rPr>
      <w:rFonts w:ascii="Courier New" w:hAnsi="Courier New" w:cs="Courier New"/>
      <w:sz w:val="20"/>
      <w:szCs w:val="20"/>
    </w:rPr>
  </w:style>
  <w:style w:type="character" w:customStyle="1" w:styleId="aff0">
    <w:name w:val="Цветовое выделение"/>
    <w:uiPriority w:val="99"/>
    <w:rsid w:val="00787C15"/>
    <w:rPr>
      <w:b/>
      <w:color w:val="000080"/>
    </w:rPr>
  </w:style>
  <w:style w:type="character" w:styleId="aff1">
    <w:name w:val="Emphasis"/>
    <w:uiPriority w:val="99"/>
    <w:qFormat/>
    <w:rsid w:val="00787C15"/>
    <w:rPr>
      <w:rFonts w:cs="Times New Roman"/>
      <w:i/>
      <w:iCs/>
    </w:rPr>
  </w:style>
  <w:style w:type="character" w:customStyle="1" w:styleId="aff2">
    <w:name w:val="Основной текст_"/>
    <w:link w:val="45"/>
    <w:uiPriority w:val="99"/>
    <w:locked/>
    <w:rsid w:val="00787C15"/>
    <w:rPr>
      <w:sz w:val="18"/>
      <w:szCs w:val="18"/>
      <w:shd w:val="clear" w:color="auto" w:fill="FFFFFF"/>
    </w:rPr>
  </w:style>
  <w:style w:type="paragraph" w:customStyle="1" w:styleId="45">
    <w:name w:val="Основной текст4"/>
    <w:basedOn w:val="a"/>
    <w:link w:val="aff2"/>
    <w:uiPriority w:val="99"/>
    <w:rsid w:val="00787C15"/>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87C15"/>
    <w:rPr>
      <w:rFonts w:ascii="Times New Roman" w:hAnsi="Times New Roman" w:cs="Times New Roman"/>
      <w:sz w:val="24"/>
      <w:szCs w:val="24"/>
    </w:rPr>
  </w:style>
  <w:style w:type="paragraph" w:customStyle="1" w:styleId="Web">
    <w:name w:val="Обычный (Web)"/>
    <w:basedOn w:val="a"/>
    <w:uiPriority w:val="99"/>
    <w:rsid w:val="00787C15"/>
    <w:pPr>
      <w:spacing w:before="100" w:after="100"/>
    </w:pPr>
    <w:rPr>
      <w:rFonts w:ascii="Cambria" w:eastAsia="Cambria" w:hAnsi="Cambria" w:cs="Cambria"/>
      <w:noProof/>
      <w:szCs w:val="20"/>
    </w:rPr>
  </w:style>
  <w:style w:type="paragraph" w:customStyle="1" w:styleId="Standard">
    <w:name w:val="Standard"/>
    <w:uiPriority w:val="99"/>
    <w:rsid w:val="00787C15"/>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87C15"/>
    <w:pPr>
      <w:suppressLineNumbers/>
    </w:pPr>
  </w:style>
  <w:style w:type="paragraph" w:customStyle="1" w:styleId="consplusnormal0">
    <w:name w:val="consplusnormal"/>
    <w:basedOn w:val="a"/>
    <w:uiPriority w:val="99"/>
    <w:rsid w:val="00787C15"/>
    <w:pPr>
      <w:spacing w:before="100" w:beforeAutospacing="1" w:after="100" w:afterAutospacing="1"/>
    </w:pPr>
    <w:rPr>
      <w:rFonts w:ascii="Cambria" w:eastAsia="Cambria" w:hAnsi="Cambria" w:cs="Cambria"/>
    </w:rPr>
  </w:style>
  <w:style w:type="character" w:customStyle="1" w:styleId="230">
    <w:name w:val="Знак Знак23"/>
    <w:uiPriority w:val="99"/>
    <w:rsid w:val="00787C15"/>
    <w:rPr>
      <w:rFonts w:ascii="Cambria" w:eastAsia="Cambria" w:hAnsi="Cambria" w:cs="Cambria"/>
      <w:b/>
      <w:bCs/>
      <w:caps/>
      <w:sz w:val="28"/>
      <w:szCs w:val="28"/>
      <w:lang w:val="en-US"/>
    </w:rPr>
  </w:style>
  <w:style w:type="character" w:customStyle="1" w:styleId="220">
    <w:name w:val="Знак Знак22"/>
    <w:uiPriority w:val="99"/>
    <w:rsid w:val="00787C15"/>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87C15"/>
    <w:rPr>
      <w:b/>
      <w:sz w:val="28"/>
      <w:szCs w:val="24"/>
      <w:lang w:eastAsia="en-US"/>
    </w:rPr>
  </w:style>
  <w:style w:type="character" w:customStyle="1" w:styleId="H6">
    <w:name w:val="H6 Знак Знак"/>
    <w:uiPriority w:val="99"/>
    <w:rsid w:val="00787C15"/>
    <w:rPr>
      <w:rFonts w:ascii="Arial" w:hAnsi="Arial"/>
      <w:i/>
      <w:sz w:val="22"/>
      <w:szCs w:val="24"/>
      <w:lang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87C15"/>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787C15"/>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787C15"/>
    <w:rPr>
      <w:rFonts w:ascii="Cambria" w:eastAsia="Cambria" w:hAnsi="Cambria" w:cs="Cambria"/>
      <w:sz w:val="20"/>
      <w:szCs w:val="20"/>
      <w:lang w:eastAsia="ru-RU"/>
    </w:rPr>
  </w:style>
  <w:style w:type="paragraph" w:styleId="28">
    <w:name w:val="Body Text Indent 2"/>
    <w:basedOn w:val="a"/>
    <w:link w:val="29"/>
    <w:uiPriority w:val="99"/>
    <w:rsid w:val="00787C15"/>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787C15"/>
    <w:rPr>
      <w:rFonts w:ascii="Cambria" w:eastAsia="Cambria" w:hAnsi="Cambria" w:cs="Times New Roman"/>
      <w:sz w:val="28"/>
      <w:szCs w:val="20"/>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787C15"/>
    <w:rPr>
      <w:rFonts w:ascii="Cambria" w:hAnsi="Cambria"/>
    </w:rPr>
  </w:style>
  <w:style w:type="paragraph" w:styleId="aff4">
    <w:name w:val="Normal (Web)"/>
    <w:basedOn w:val="a"/>
    <w:uiPriority w:val="99"/>
    <w:rsid w:val="00787C15"/>
    <w:pPr>
      <w:spacing w:before="100" w:beforeAutospacing="1" w:after="100" w:afterAutospacing="1"/>
    </w:pPr>
    <w:rPr>
      <w:rFonts w:ascii="Cambria" w:eastAsia="Cambria" w:hAnsi="Cambria" w:cs="Cambria"/>
    </w:rPr>
  </w:style>
  <w:style w:type="paragraph" w:customStyle="1" w:styleId="aff5">
    <w:name w:val="Таблица"/>
    <w:basedOn w:val="a"/>
    <w:uiPriority w:val="99"/>
    <w:qFormat/>
    <w:rsid w:val="00787C15"/>
    <w:pPr>
      <w:jc w:val="center"/>
    </w:pPr>
    <w:rPr>
      <w:rFonts w:ascii="Cambria" w:eastAsia="MS Mincho" w:hAnsi="Cambria" w:cs="Cambria"/>
      <w:b/>
      <w:sz w:val="28"/>
      <w:szCs w:val="28"/>
    </w:rPr>
  </w:style>
  <w:style w:type="paragraph" w:styleId="35">
    <w:name w:val="Body Text Indent 3"/>
    <w:basedOn w:val="a"/>
    <w:link w:val="36"/>
    <w:uiPriority w:val="99"/>
    <w:rsid w:val="00787C15"/>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787C15"/>
    <w:rPr>
      <w:rFonts w:ascii="Cambria" w:eastAsia="MS Mincho" w:hAnsi="Cambria" w:cs="Times New Roman"/>
      <w:sz w:val="16"/>
      <w:szCs w:val="16"/>
    </w:rPr>
  </w:style>
  <w:style w:type="paragraph" w:customStyle="1" w:styleId="aff6">
    <w:name w:val="Ст. без интервала"/>
    <w:basedOn w:val="afe"/>
    <w:uiPriority w:val="99"/>
    <w:qFormat/>
    <w:rsid w:val="00787C15"/>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787C15"/>
  </w:style>
  <w:style w:type="paragraph" w:customStyle="1" w:styleId="314">
    <w:name w:val="Основной текст с отступом 3 + 14 пт"/>
    <w:aliases w:val="По ширине,Слева:  0 см,Первая строка: ..."/>
    <w:basedOn w:val="35"/>
    <w:uiPriority w:val="99"/>
    <w:rsid w:val="00787C15"/>
    <w:pPr>
      <w:ind w:left="0" w:firstLine="540"/>
    </w:pPr>
    <w:rPr>
      <w:rFonts w:eastAsia="Cambria"/>
      <w:bCs/>
      <w:sz w:val="28"/>
      <w:szCs w:val="28"/>
    </w:rPr>
  </w:style>
  <w:style w:type="paragraph" w:customStyle="1" w:styleId="TimesNewRoman">
    <w:name w:val="Times New Roman"/>
    <w:basedOn w:val="a"/>
    <w:uiPriority w:val="99"/>
    <w:rsid w:val="00787C15"/>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7"/>
    <w:uiPriority w:val="99"/>
    <w:qFormat/>
    <w:rsid w:val="00787C15"/>
    <w:pPr>
      <w:suppressAutoHyphens/>
      <w:spacing w:after="0" w:line="240" w:lineRule="auto"/>
    </w:pPr>
    <w:rPr>
      <w:rFonts w:ascii="MS Mincho" w:eastAsia="Calibri" w:hAnsi="MS Mincho" w:cs="Times New Roman"/>
      <w:lang w:eastAsia="ar-SA"/>
    </w:rPr>
  </w:style>
  <w:style w:type="paragraph" w:customStyle="1" w:styleId="description2">
    <w:name w:val="description2"/>
    <w:basedOn w:val="a"/>
    <w:uiPriority w:val="99"/>
    <w:rsid w:val="00787C15"/>
    <w:pPr>
      <w:spacing w:before="100" w:beforeAutospacing="1" w:after="100" w:afterAutospacing="1"/>
    </w:pPr>
    <w:rPr>
      <w:rFonts w:ascii="Cambria" w:eastAsia="Cambria" w:hAnsi="Cambria" w:cs="Cambria"/>
      <w:sz w:val="21"/>
      <w:szCs w:val="21"/>
    </w:rPr>
  </w:style>
  <w:style w:type="paragraph" w:styleId="aff8">
    <w:name w:val="Title"/>
    <w:basedOn w:val="a"/>
    <w:link w:val="aff9"/>
    <w:uiPriority w:val="99"/>
    <w:qFormat/>
    <w:rsid w:val="00787C15"/>
    <w:pPr>
      <w:jc w:val="center"/>
    </w:pPr>
    <w:rPr>
      <w:rFonts w:ascii="Cambria" w:eastAsia="Cambria" w:hAnsi="Cambria"/>
      <w:b/>
      <w:sz w:val="28"/>
      <w:szCs w:val="20"/>
    </w:rPr>
  </w:style>
  <w:style w:type="character" w:customStyle="1" w:styleId="aff9">
    <w:name w:val="Название Знак"/>
    <w:basedOn w:val="a0"/>
    <w:link w:val="aff8"/>
    <w:uiPriority w:val="99"/>
    <w:rsid w:val="00787C15"/>
    <w:rPr>
      <w:rFonts w:ascii="Cambria" w:eastAsia="Cambria" w:hAnsi="Cambria" w:cs="Times New Roman"/>
      <w:b/>
      <w:sz w:val="28"/>
      <w:szCs w:val="20"/>
    </w:rPr>
  </w:style>
  <w:style w:type="character" w:customStyle="1" w:styleId="300">
    <w:name w:val="Знак Знак30"/>
    <w:uiPriority w:val="99"/>
    <w:locked/>
    <w:rsid w:val="00787C15"/>
    <w:rPr>
      <w:rFonts w:ascii="Calibri" w:hAnsi="Calibri" w:cs="Calibri"/>
      <w:b/>
      <w:bCs/>
      <w:i/>
      <w:iCs/>
      <w:sz w:val="28"/>
      <w:szCs w:val="28"/>
      <w:lang w:val="ru-RU" w:eastAsia="ru-RU" w:bidi="ar-SA"/>
    </w:rPr>
  </w:style>
  <w:style w:type="character" w:customStyle="1" w:styleId="160">
    <w:name w:val="Знак Знак16"/>
    <w:uiPriority w:val="99"/>
    <w:locked/>
    <w:rsid w:val="00787C15"/>
    <w:rPr>
      <w:b/>
      <w:bCs/>
      <w:sz w:val="26"/>
      <w:szCs w:val="26"/>
      <w:lang w:val="ru-RU" w:eastAsia="ru-RU" w:bidi="ar-SA"/>
    </w:rPr>
  </w:style>
  <w:style w:type="paragraph" w:customStyle="1" w:styleId="ConsNonformat">
    <w:name w:val="ConsNonformat"/>
    <w:uiPriority w:val="99"/>
    <w:rsid w:val="00787C15"/>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787C15"/>
    <w:rPr>
      <w:rFonts w:ascii="Courier New" w:eastAsia="Tahoma" w:hAnsi="Courier New" w:cs="Courier New"/>
      <w:sz w:val="16"/>
      <w:szCs w:val="16"/>
      <w:lang w:eastAsia="ko-KR"/>
    </w:rPr>
  </w:style>
  <w:style w:type="character" w:customStyle="1" w:styleId="200">
    <w:name w:val="Знак Знак20"/>
    <w:uiPriority w:val="99"/>
    <w:rsid w:val="00787C15"/>
    <w:rPr>
      <w:sz w:val="24"/>
      <w:szCs w:val="24"/>
    </w:rPr>
  </w:style>
  <w:style w:type="character" w:customStyle="1" w:styleId="290">
    <w:name w:val="Знак Знак29"/>
    <w:uiPriority w:val="99"/>
    <w:rsid w:val="00787C15"/>
    <w:rPr>
      <w:rFonts w:eastAsia="Tahoma"/>
      <w:b/>
      <w:color w:val="000000"/>
      <w:sz w:val="26"/>
      <w:szCs w:val="26"/>
      <w:lang w:eastAsia="ko-KR"/>
    </w:rPr>
  </w:style>
  <w:style w:type="character" w:customStyle="1" w:styleId="280">
    <w:name w:val="Знак Знак28"/>
    <w:uiPriority w:val="99"/>
    <w:rsid w:val="00787C15"/>
    <w:rPr>
      <w:rFonts w:eastAsia="Tahoma"/>
      <w:b/>
      <w:bCs/>
      <w:sz w:val="26"/>
      <w:szCs w:val="26"/>
      <w:lang w:eastAsia="ko-KR"/>
    </w:rPr>
  </w:style>
  <w:style w:type="character" w:customStyle="1" w:styleId="310">
    <w:name w:val="Знак Знак31"/>
    <w:uiPriority w:val="99"/>
    <w:rsid w:val="00787C15"/>
    <w:rPr>
      <w:b/>
      <w:bCs/>
      <w:sz w:val="22"/>
      <w:szCs w:val="22"/>
    </w:rPr>
  </w:style>
  <w:style w:type="character" w:customStyle="1" w:styleId="H31">
    <w:name w:val="H3 Знак1"/>
    <w:aliases w:val="&quot;Сапфир&quot; Знак Знак1"/>
    <w:uiPriority w:val="99"/>
    <w:rsid w:val="00787C15"/>
    <w:rPr>
      <w:rFonts w:ascii="MS Mincho" w:eastAsia="MS Mincho" w:hAnsi="MS Mincho"/>
      <w:b/>
      <w:sz w:val="28"/>
      <w:szCs w:val="24"/>
      <w:lang w:eastAsia="en-US"/>
    </w:rPr>
  </w:style>
  <w:style w:type="character" w:customStyle="1" w:styleId="H61">
    <w:name w:val="H6 Знак Знак1"/>
    <w:uiPriority w:val="99"/>
    <w:rsid w:val="00787C15"/>
    <w:rPr>
      <w:rFonts w:ascii="Arial" w:eastAsia="MS Mincho" w:hAnsi="Arial"/>
      <w:i/>
      <w:sz w:val="22"/>
      <w:szCs w:val="24"/>
      <w:lang w:eastAsia="en-US"/>
    </w:rPr>
  </w:style>
  <w:style w:type="character" w:customStyle="1" w:styleId="270">
    <w:name w:val="Знак Знак27"/>
    <w:uiPriority w:val="99"/>
    <w:rsid w:val="00787C15"/>
    <w:rPr>
      <w:rFonts w:ascii="Arial" w:eastAsia="MS Mincho" w:hAnsi="Arial"/>
      <w:sz w:val="22"/>
      <w:szCs w:val="24"/>
      <w:lang w:eastAsia="en-US"/>
    </w:rPr>
  </w:style>
  <w:style w:type="character" w:customStyle="1" w:styleId="260">
    <w:name w:val="Знак Знак26"/>
    <w:uiPriority w:val="99"/>
    <w:rsid w:val="00787C15"/>
    <w:rPr>
      <w:rFonts w:ascii="Arial" w:eastAsia="MS Mincho" w:hAnsi="Arial"/>
      <w:i/>
      <w:sz w:val="22"/>
      <w:szCs w:val="24"/>
      <w:lang w:eastAsia="en-US"/>
    </w:rPr>
  </w:style>
  <w:style w:type="character" w:customStyle="1" w:styleId="250">
    <w:name w:val="Знак Знак25"/>
    <w:uiPriority w:val="99"/>
    <w:rsid w:val="00787C15"/>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87C15"/>
    <w:rPr>
      <w:rFonts w:eastAsia="Tahoma"/>
      <w:lang w:eastAsia="ko-KR"/>
    </w:rPr>
  </w:style>
  <w:style w:type="paragraph" w:customStyle="1" w:styleId="BodyText22">
    <w:name w:val="Body Text 22"/>
    <w:basedOn w:val="a"/>
    <w:uiPriority w:val="99"/>
    <w:rsid w:val="00787C15"/>
    <w:pPr>
      <w:ind w:firstLine="709"/>
      <w:jc w:val="both"/>
    </w:pPr>
    <w:rPr>
      <w:rFonts w:ascii="Cambria" w:eastAsia="Cambria" w:hAnsi="Cambria" w:cs="Cambria"/>
      <w:szCs w:val="20"/>
    </w:rPr>
  </w:style>
  <w:style w:type="character" w:customStyle="1" w:styleId="65">
    <w:name w:val="Знак Знак6"/>
    <w:uiPriority w:val="99"/>
    <w:rsid w:val="00787C15"/>
    <w:rPr>
      <w:b/>
      <w:bCs/>
      <w:sz w:val="36"/>
      <w:szCs w:val="36"/>
      <w:lang w:val="ru-RU" w:eastAsia="ru-RU" w:bidi="ar-SA"/>
    </w:rPr>
  </w:style>
  <w:style w:type="paragraph" w:customStyle="1" w:styleId="Point">
    <w:name w:val="Point"/>
    <w:basedOn w:val="a"/>
    <w:uiPriority w:val="99"/>
    <w:rsid w:val="00787C15"/>
    <w:pPr>
      <w:spacing w:before="120" w:line="288" w:lineRule="auto"/>
      <w:ind w:firstLine="720"/>
      <w:jc w:val="both"/>
    </w:pPr>
    <w:rPr>
      <w:rFonts w:ascii="Cambria" w:eastAsia="Tahoma" w:hAnsi="Cambria" w:cs="Cambria"/>
    </w:rPr>
  </w:style>
  <w:style w:type="character" w:customStyle="1" w:styleId="PointChar">
    <w:name w:val="Point Char"/>
    <w:uiPriority w:val="99"/>
    <w:rsid w:val="00787C15"/>
    <w:rPr>
      <w:sz w:val="24"/>
      <w:szCs w:val="24"/>
      <w:lang w:val="ru-RU" w:eastAsia="ru-RU" w:bidi="ar-SA"/>
    </w:rPr>
  </w:style>
  <w:style w:type="character" w:customStyle="1" w:styleId="55">
    <w:name w:val="Знак Знак5"/>
    <w:uiPriority w:val="99"/>
    <w:rsid w:val="00787C15"/>
    <w:rPr>
      <w:sz w:val="24"/>
      <w:szCs w:val="24"/>
      <w:lang w:val="ru-RU" w:eastAsia="ru-RU" w:bidi="ar-SA"/>
    </w:rPr>
  </w:style>
  <w:style w:type="character" w:customStyle="1" w:styleId="apple-style-span">
    <w:name w:val="apple-style-span"/>
    <w:uiPriority w:val="99"/>
    <w:rsid w:val="00787C15"/>
  </w:style>
  <w:style w:type="character" w:customStyle="1" w:styleId="210">
    <w:name w:val="Знак Знак21"/>
    <w:uiPriority w:val="99"/>
    <w:rsid w:val="00787C15"/>
    <w:rPr>
      <w:rFonts w:ascii="Calibri" w:hAnsi="Calibri"/>
      <w:lang w:val="en-GB"/>
    </w:rPr>
  </w:style>
  <w:style w:type="character" w:customStyle="1" w:styleId="141">
    <w:name w:val="Знак Знак14"/>
    <w:uiPriority w:val="99"/>
    <w:rsid w:val="00787C15"/>
    <w:rPr>
      <w:sz w:val="24"/>
      <w:szCs w:val="24"/>
      <w:lang w:val="en-AU" w:eastAsia="ru-RU" w:bidi="ar-SA"/>
    </w:rPr>
  </w:style>
  <w:style w:type="paragraph" w:customStyle="1" w:styleId="std">
    <w:name w:val="std"/>
    <w:basedOn w:val="a"/>
    <w:uiPriority w:val="99"/>
    <w:rsid w:val="00787C15"/>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787C15"/>
    <w:rPr>
      <w:b/>
      <w:sz w:val="40"/>
      <w:u w:val="single"/>
    </w:rPr>
  </w:style>
  <w:style w:type="paragraph" w:styleId="affa">
    <w:name w:val="Subtitle"/>
    <w:basedOn w:val="a"/>
    <w:link w:val="affb"/>
    <w:uiPriority w:val="99"/>
    <w:qFormat/>
    <w:rsid w:val="00787C15"/>
    <w:pPr>
      <w:jc w:val="center"/>
    </w:pPr>
    <w:rPr>
      <w:rFonts w:ascii="Cambria" w:eastAsia="Cambria" w:hAnsi="Cambria"/>
      <w:b/>
      <w:bCs/>
      <w:sz w:val="28"/>
      <w:szCs w:val="17"/>
    </w:rPr>
  </w:style>
  <w:style w:type="character" w:customStyle="1" w:styleId="affb">
    <w:name w:val="Подзаголовок Знак"/>
    <w:basedOn w:val="a0"/>
    <w:link w:val="affa"/>
    <w:uiPriority w:val="99"/>
    <w:rsid w:val="00787C15"/>
    <w:rPr>
      <w:rFonts w:ascii="Cambria" w:eastAsia="Cambria" w:hAnsi="Cambria" w:cs="Times New Roman"/>
      <w:b/>
      <w:bCs/>
      <w:sz w:val="28"/>
      <w:szCs w:val="17"/>
    </w:rPr>
  </w:style>
  <w:style w:type="character" w:customStyle="1" w:styleId="131">
    <w:name w:val="Знак Знак13"/>
    <w:uiPriority w:val="99"/>
    <w:rsid w:val="00787C15"/>
    <w:rPr>
      <w:b/>
      <w:bCs/>
      <w:sz w:val="28"/>
      <w:szCs w:val="17"/>
    </w:rPr>
  </w:style>
  <w:style w:type="paragraph" w:customStyle="1" w:styleId="BodyText21">
    <w:name w:val="Body Text 2.Основной текст 1"/>
    <w:basedOn w:val="a"/>
    <w:uiPriority w:val="99"/>
    <w:rsid w:val="00787C15"/>
    <w:pPr>
      <w:ind w:firstLine="720"/>
      <w:jc w:val="both"/>
    </w:pPr>
    <w:rPr>
      <w:rFonts w:ascii="Cambria" w:eastAsia="Cambria" w:hAnsi="Cambria" w:cs="Cambria"/>
      <w:sz w:val="28"/>
      <w:szCs w:val="20"/>
    </w:rPr>
  </w:style>
  <w:style w:type="character" w:customStyle="1" w:styleId="170">
    <w:name w:val="Знак Знак17"/>
    <w:uiPriority w:val="99"/>
    <w:rsid w:val="00787C15"/>
    <w:rPr>
      <w:b/>
      <w:sz w:val="28"/>
    </w:rPr>
  </w:style>
  <w:style w:type="character" w:customStyle="1" w:styleId="190">
    <w:name w:val="Знак Знак19"/>
    <w:uiPriority w:val="99"/>
    <w:rsid w:val="00787C15"/>
    <w:rPr>
      <w:sz w:val="28"/>
    </w:rPr>
  </w:style>
  <w:style w:type="character" w:customStyle="1" w:styleId="37">
    <w:name w:val="Знак Знак3"/>
    <w:uiPriority w:val="99"/>
    <w:rsid w:val="00787C15"/>
    <w:rPr>
      <w:sz w:val="24"/>
      <w:szCs w:val="24"/>
      <w:lang w:val="ru-RU" w:eastAsia="ru-RU" w:bidi="ar-SA"/>
    </w:rPr>
  </w:style>
  <w:style w:type="paragraph" w:customStyle="1" w:styleId="affc">
    <w:name w:val="Скобки буквы"/>
    <w:basedOn w:val="a"/>
    <w:uiPriority w:val="99"/>
    <w:rsid w:val="00787C15"/>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87C15"/>
    <w:rPr>
      <w:rFonts w:eastAsia="MS Mincho"/>
      <w:sz w:val="16"/>
      <w:szCs w:val="16"/>
    </w:rPr>
  </w:style>
  <w:style w:type="paragraph" w:styleId="38">
    <w:name w:val="Body Text 3"/>
    <w:basedOn w:val="a"/>
    <w:link w:val="39"/>
    <w:uiPriority w:val="99"/>
    <w:rsid w:val="00787C15"/>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787C15"/>
    <w:rPr>
      <w:rFonts w:ascii="Cambria" w:eastAsia="Cambria" w:hAnsi="Cambria" w:cs="Times New Roman"/>
      <w:sz w:val="28"/>
      <w:szCs w:val="24"/>
    </w:rPr>
  </w:style>
  <w:style w:type="character" w:customStyle="1" w:styleId="121">
    <w:name w:val="Знак Знак12"/>
    <w:uiPriority w:val="99"/>
    <w:rsid w:val="00787C15"/>
    <w:rPr>
      <w:sz w:val="28"/>
      <w:szCs w:val="24"/>
      <w:lang w:eastAsia="en-US"/>
    </w:rPr>
  </w:style>
  <w:style w:type="paragraph" w:customStyle="1" w:styleId="affd">
    <w:name w:val="Заголовок текста"/>
    <w:uiPriority w:val="99"/>
    <w:rsid w:val="00787C15"/>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87C15"/>
    <w:rPr>
      <w:sz w:val="24"/>
      <w:szCs w:val="24"/>
    </w:rPr>
  </w:style>
  <w:style w:type="paragraph" w:customStyle="1" w:styleId="affe">
    <w:name w:val="Нумерованный абзац"/>
    <w:uiPriority w:val="99"/>
    <w:rsid w:val="00787C15"/>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
    <w:name w:val="Plain Text"/>
    <w:basedOn w:val="a"/>
    <w:link w:val="afff0"/>
    <w:uiPriority w:val="99"/>
    <w:semiHidden/>
    <w:rsid w:val="00787C15"/>
    <w:pPr>
      <w:tabs>
        <w:tab w:val="num" w:pos="1571"/>
      </w:tabs>
      <w:ind w:firstLine="720"/>
      <w:jc w:val="both"/>
    </w:pPr>
    <w:rPr>
      <w:rFonts w:ascii="Verdana" w:eastAsia="Cambria" w:hAnsi="Verdana"/>
      <w:sz w:val="20"/>
    </w:rPr>
  </w:style>
  <w:style w:type="character" w:customStyle="1" w:styleId="afff0">
    <w:name w:val="Текст Знак"/>
    <w:basedOn w:val="a0"/>
    <w:link w:val="afff"/>
    <w:uiPriority w:val="99"/>
    <w:semiHidden/>
    <w:rsid w:val="00787C15"/>
    <w:rPr>
      <w:rFonts w:ascii="Verdana" w:eastAsia="Cambria" w:hAnsi="Verdana" w:cs="Times New Roman"/>
      <w:sz w:val="20"/>
      <w:szCs w:val="24"/>
    </w:rPr>
  </w:style>
  <w:style w:type="character" w:customStyle="1" w:styleId="113">
    <w:name w:val="Знак Знак11"/>
    <w:uiPriority w:val="99"/>
    <w:rsid w:val="00787C15"/>
    <w:rPr>
      <w:rFonts w:ascii="Verdana" w:hAnsi="Verdana"/>
      <w:szCs w:val="24"/>
    </w:rPr>
  </w:style>
  <w:style w:type="paragraph" w:styleId="afff1">
    <w:name w:val="List Bullet"/>
    <w:basedOn w:val="a5"/>
    <w:autoRedefine/>
    <w:uiPriority w:val="99"/>
    <w:semiHidden/>
    <w:rsid w:val="00787C15"/>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787C15"/>
    <w:rPr>
      <w:rFonts w:ascii="SimSun" w:hAnsi="SimSun" w:cs="SimSun"/>
      <w:sz w:val="16"/>
      <w:szCs w:val="16"/>
      <w:lang w:val="ru-RU" w:eastAsia="ru-RU" w:bidi="ar-SA"/>
    </w:rPr>
  </w:style>
  <w:style w:type="character" w:customStyle="1" w:styleId="100">
    <w:name w:val="Знак Знак10"/>
    <w:uiPriority w:val="99"/>
    <w:rsid w:val="00787C15"/>
  </w:style>
  <w:style w:type="character" w:customStyle="1" w:styleId="1c">
    <w:name w:val="Знак Знак1"/>
    <w:uiPriority w:val="99"/>
    <w:rsid w:val="00787C15"/>
    <w:rPr>
      <w:lang w:val="ru-RU" w:eastAsia="ru-RU" w:bidi="ar-SA"/>
    </w:rPr>
  </w:style>
  <w:style w:type="character" w:customStyle="1" w:styleId="91">
    <w:name w:val="Знак Знак9"/>
    <w:uiPriority w:val="99"/>
    <w:rsid w:val="00787C15"/>
    <w:rPr>
      <w:b/>
      <w:bCs/>
    </w:rPr>
  </w:style>
  <w:style w:type="character" w:customStyle="1" w:styleId="afff2">
    <w:name w:val="Знак Знак"/>
    <w:uiPriority w:val="99"/>
    <w:rsid w:val="00787C15"/>
    <w:rPr>
      <w:b/>
      <w:bCs/>
      <w:lang w:val="ru-RU" w:eastAsia="ru-RU" w:bidi="ar-SA"/>
    </w:rPr>
  </w:style>
  <w:style w:type="character" w:customStyle="1" w:styleId="afff3">
    <w:name w:val="Гипертекстовая ссылка"/>
    <w:uiPriority w:val="99"/>
    <w:rsid w:val="00787C15"/>
    <w:rPr>
      <w:b/>
      <w:bCs/>
      <w:color w:val="008000"/>
    </w:rPr>
  </w:style>
  <w:style w:type="paragraph" w:customStyle="1" w:styleId="rvps698610">
    <w:name w:val="rvps698610"/>
    <w:basedOn w:val="a"/>
    <w:uiPriority w:val="99"/>
    <w:rsid w:val="00787C15"/>
    <w:pPr>
      <w:spacing w:after="120"/>
      <w:ind w:right="240"/>
    </w:pPr>
    <w:rPr>
      <w:rFonts w:ascii="Tahoma" w:eastAsia="Tahoma" w:hAnsi="Tahoma" w:cs="Tahoma"/>
    </w:rPr>
  </w:style>
  <w:style w:type="paragraph" w:styleId="2c">
    <w:name w:val="List 2"/>
    <w:basedOn w:val="a"/>
    <w:uiPriority w:val="99"/>
    <w:semiHidden/>
    <w:rsid w:val="00787C15"/>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78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787C15"/>
    <w:rPr>
      <w:rFonts w:ascii="Verdana" w:eastAsia="Cambria" w:hAnsi="Verdana" w:cs="Times New Roman"/>
      <w:sz w:val="16"/>
      <w:szCs w:val="16"/>
      <w:lang w:eastAsia="ar-SA"/>
    </w:rPr>
  </w:style>
  <w:style w:type="character" w:customStyle="1" w:styleId="81">
    <w:name w:val="Знак Знак8"/>
    <w:uiPriority w:val="99"/>
    <w:rsid w:val="00787C15"/>
    <w:rPr>
      <w:rFonts w:ascii="Verdana" w:hAnsi="Verdana" w:cs="Verdana"/>
      <w:sz w:val="16"/>
      <w:szCs w:val="16"/>
      <w:lang w:eastAsia="ar-SA"/>
    </w:rPr>
  </w:style>
  <w:style w:type="character" w:customStyle="1" w:styleId="data">
    <w:name w:val="data"/>
    <w:uiPriority w:val="99"/>
    <w:rsid w:val="00787C15"/>
  </w:style>
  <w:style w:type="character" w:customStyle="1" w:styleId="46">
    <w:name w:val="Знак Знак4"/>
    <w:uiPriority w:val="99"/>
    <w:rsid w:val="00787C15"/>
    <w:rPr>
      <w:rFonts w:eastAsia="Cambria"/>
      <w:sz w:val="24"/>
      <w:szCs w:val="24"/>
      <w:lang w:val="en-AU"/>
    </w:rPr>
  </w:style>
  <w:style w:type="paragraph" w:customStyle="1" w:styleId="afff4">
    <w:name w:val="раздилитель сноски"/>
    <w:basedOn w:val="a"/>
    <w:next w:val="aa"/>
    <w:uiPriority w:val="99"/>
    <w:rsid w:val="00787C15"/>
    <w:pPr>
      <w:spacing w:after="120"/>
      <w:jc w:val="both"/>
    </w:pPr>
    <w:rPr>
      <w:rFonts w:ascii="Cambria" w:eastAsia="Cambria" w:hAnsi="Cambria" w:cs="Cambria"/>
      <w:szCs w:val="20"/>
      <w:lang w:val="en-US"/>
    </w:rPr>
  </w:style>
  <w:style w:type="paragraph" w:customStyle="1" w:styleId="1d">
    <w:name w:val="Стиль1"/>
    <w:uiPriority w:val="99"/>
    <w:rsid w:val="00787C15"/>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787C15"/>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787C15"/>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87C15"/>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87C15"/>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87C15"/>
    <w:rPr>
      <w:rFonts w:ascii="Cambria" w:hAnsi="Cambria" w:cs="Cambria"/>
      <w:sz w:val="26"/>
      <w:szCs w:val="26"/>
    </w:rPr>
  </w:style>
  <w:style w:type="paragraph" w:styleId="afff6">
    <w:name w:val="Block Text"/>
    <w:basedOn w:val="a"/>
    <w:uiPriority w:val="99"/>
    <w:semiHidden/>
    <w:rsid w:val="00787C15"/>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87C15"/>
    <w:rPr>
      <w:rFonts w:ascii="Tahoma" w:eastAsia="Cambria" w:hAnsi="Tahoma" w:cs="Cambria"/>
      <w:i/>
      <w:iCs/>
      <w:color w:val="243F60"/>
      <w:sz w:val="24"/>
      <w:szCs w:val="24"/>
    </w:rPr>
  </w:style>
  <w:style w:type="paragraph" w:styleId="afff7">
    <w:name w:val="endnote text"/>
    <w:basedOn w:val="a"/>
    <w:link w:val="afff8"/>
    <w:uiPriority w:val="99"/>
    <w:semiHidden/>
    <w:unhideWhenUsed/>
    <w:rsid w:val="00787C15"/>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787C15"/>
    <w:rPr>
      <w:rFonts w:ascii="Cambria" w:eastAsia="Cambria" w:hAnsi="Cambria" w:cs="Times New Roman"/>
      <w:sz w:val="20"/>
      <w:szCs w:val="20"/>
    </w:rPr>
  </w:style>
  <w:style w:type="character" w:customStyle="1" w:styleId="74">
    <w:name w:val="Знак Знак7"/>
    <w:uiPriority w:val="99"/>
    <w:rsid w:val="00787C15"/>
  </w:style>
  <w:style w:type="paragraph" w:customStyle="1" w:styleId="2d">
    <w:name w:val="Основной текст2"/>
    <w:uiPriority w:val="99"/>
    <w:rsid w:val="00787C15"/>
    <w:pPr>
      <w:spacing w:after="0" w:line="240" w:lineRule="auto"/>
      <w:ind w:firstLine="709"/>
      <w:jc w:val="both"/>
    </w:pPr>
    <w:rPr>
      <w:rFonts w:ascii="MS Mincho" w:eastAsia="MS Mincho" w:hAnsi="MS Mincho" w:cs="Cambria"/>
      <w:sz w:val="24"/>
    </w:rPr>
  </w:style>
  <w:style w:type="paragraph" w:customStyle="1" w:styleId="1f">
    <w:name w:val="Обычный1"/>
    <w:uiPriority w:val="99"/>
    <w:rsid w:val="00787C15"/>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787C15"/>
    <w:rPr>
      <w:rFonts w:ascii="Calibri" w:hAnsi="Calibri"/>
    </w:rPr>
  </w:style>
  <w:style w:type="paragraph" w:customStyle="1" w:styleId="2e">
    <w:name w:val="Обычный2"/>
    <w:uiPriority w:val="99"/>
    <w:rsid w:val="00787C15"/>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87C15"/>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87C15"/>
    <w:pPr>
      <w:spacing w:before="100" w:beforeAutospacing="1" w:after="100" w:afterAutospacing="1"/>
    </w:pPr>
    <w:rPr>
      <w:rFonts w:ascii="Cambria" w:eastAsia="Cambria" w:hAnsi="Cambria" w:cs="Cambria"/>
    </w:rPr>
  </w:style>
  <w:style w:type="paragraph" w:customStyle="1" w:styleId="xl104">
    <w:name w:val="xl10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787C15"/>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787C15"/>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787C15"/>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787C15"/>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787C15"/>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787C15"/>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787C15"/>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787C15"/>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787C15"/>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787C15"/>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
    <w:name w:val="Заголовок приложения"/>
    <w:basedOn w:val="a"/>
    <w:next w:val="a"/>
    <w:uiPriority w:val="99"/>
    <w:rsid w:val="00787C15"/>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787C15"/>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787C15"/>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787C15"/>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787C15"/>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787C15"/>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787C15"/>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787C15"/>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787C15"/>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787C15"/>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787C15"/>
    <w:pPr>
      <w:spacing w:before="0"/>
    </w:pPr>
    <w:rPr>
      <w:i/>
      <w:iCs/>
    </w:rPr>
  </w:style>
  <w:style w:type="paragraph" w:customStyle="1" w:styleId="affffa">
    <w:name w:val="Текст (лев. подпись)"/>
    <w:basedOn w:val="a"/>
    <w:next w:val="a"/>
    <w:uiPriority w:val="99"/>
    <w:rsid w:val="00787C15"/>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787C15"/>
    <w:pPr>
      <w:jc w:val="both"/>
    </w:pPr>
    <w:rPr>
      <w:sz w:val="16"/>
      <w:szCs w:val="16"/>
    </w:rPr>
  </w:style>
  <w:style w:type="paragraph" w:customStyle="1" w:styleId="affffc">
    <w:name w:val="Текст (прав. подпись)"/>
    <w:basedOn w:val="a"/>
    <w:next w:val="a"/>
    <w:uiPriority w:val="99"/>
    <w:rsid w:val="00787C15"/>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787C15"/>
    <w:pPr>
      <w:jc w:val="both"/>
    </w:pPr>
    <w:rPr>
      <w:sz w:val="16"/>
      <w:szCs w:val="16"/>
    </w:rPr>
  </w:style>
  <w:style w:type="paragraph" w:customStyle="1" w:styleId="affffe">
    <w:name w:val="Комментарий пользователя"/>
    <w:basedOn w:val="affff8"/>
    <w:next w:val="a"/>
    <w:uiPriority w:val="99"/>
    <w:rsid w:val="00787C15"/>
    <w:pPr>
      <w:shd w:val="clear" w:color="auto" w:fill="FFDFE0"/>
      <w:spacing w:before="0"/>
      <w:jc w:val="left"/>
    </w:pPr>
  </w:style>
  <w:style w:type="paragraph" w:customStyle="1" w:styleId="afffff">
    <w:name w:val="Куда обратиться?"/>
    <w:basedOn w:val="afff9"/>
    <w:next w:val="a"/>
    <w:uiPriority w:val="99"/>
    <w:rsid w:val="00787C15"/>
    <w:pPr>
      <w:shd w:val="clear" w:color="auto" w:fill="auto"/>
      <w:spacing w:before="0" w:after="0"/>
      <w:ind w:left="0" w:right="0" w:firstLine="0"/>
    </w:pPr>
  </w:style>
  <w:style w:type="paragraph" w:customStyle="1" w:styleId="afffff0">
    <w:name w:val="Моноширинный"/>
    <w:basedOn w:val="a"/>
    <w:next w:val="a"/>
    <w:uiPriority w:val="99"/>
    <w:rsid w:val="00787C15"/>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787C15"/>
    <w:pPr>
      <w:shd w:val="clear" w:color="auto" w:fill="auto"/>
      <w:spacing w:before="0" w:after="0"/>
      <w:ind w:left="0" w:right="0" w:firstLine="118"/>
    </w:pPr>
  </w:style>
  <w:style w:type="paragraph" w:customStyle="1" w:styleId="afffff2">
    <w:name w:val="Объект"/>
    <w:basedOn w:val="a"/>
    <w:next w:val="a"/>
    <w:uiPriority w:val="99"/>
    <w:rsid w:val="00787C15"/>
    <w:pPr>
      <w:widowControl w:val="0"/>
      <w:autoSpaceDE w:val="0"/>
      <w:autoSpaceDN w:val="0"/>
      <w:adjustRightInd w:val="0"/>
      <w:jc w:val="both"/>
    </w:pPr>
    <w:rPr>
      <w:sz w:val="26"/>
      <w:szCs w:val="26"/>
    </w:rPr>
  </w:style>
  <w:style w:type="paragraph" w:customStyle="1" w:styleId="afffff3">
    <w:name w:val="Оглавление"/>
    <w:basedOn w:val="aff"/>
    <w:next w:val="a"/>
    <w:uiPriority w:val="99"/>
    <w:rsid w:val="00787C15"/>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787C15"/>
    <w:rPr>
      <w:rFonts w:ascii="Arial" w:hAnsi="Arial" w:cs="Arial"/>
      <w:sz w:val="20"/>
      <w:szCs w:val="20"/>
    </w:rPr>
  </w:style>
  <w:style w:type="paragraph" w:customStyle="1" w:styleId="afffff5">
    <w:name w:val="Подвал для информации об изменениях"/>
    <w:basedOn w:val="1"/>
    <w:next w:val="a"/>
    <w:uiPriority w:val="99"/>
    <w:rsid w:val="00787C15"/>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6">
    <w:name w:val="Подзаголовок для информации об изменениях"/>
    <w:basedOn w:val="affff5"/>
    <w:next w:val="a"/>
    <w:uiPriority w:val="99"/>
    <w:rsid w:val="00787C15"/>
    <w:rPr>
      <w:b/>
      <w:bCs/>
      <w:sz w:val="24"/>
      <w:szCs w:val="24"/>
    </w:rPr>
  </w:style>
  <w:style w:type="paragraph" w:customStyle="1" w:styleId="afffff7">
    <w:name w:val="Подчёркнуный текст"/>
    <w:basedOn w:val="a"/>
    <w:next w:val="a"/>
    <w:uiPriority w:val="99"/>
    <w:rsid w:val="00787C15"/>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787C15"/>
    <w:rPr>
      <w:rFonts w:ascii="Arial" w:hAnsi="Arial" w:cs="Arial"/>
      <w:sz w:val="22"/>
      <w:szCs w:val="22"/>
    </w:rPr>
  </w:style>
  <w:style w:type="paragraph" w:customStyle="1" w:styleId="afffff9">
    <w:name w:val="Пример."/>
    <w:basedOn w:val="afff9"/>
    <w:next w:val="a"/>
    <w:uiPriority w:val="99"/>
    <w:rsid w:val="00787C15"/>
    <w:pPr>
      <w:shd w:val="clear" w:color="auto" w:fill="auto"/>
      <w:spacing w:before="0" w:after="0"/>
      <w:ind w:left="0" w:right="0" w:firstLine="0"/>
    </w:pPr>
  </w:style>
  <w:style w:type="paragraph" w:customStyle="1" w:styleId="afffffa">
    <w:name w:val="Примечание."/>
    <w:basedOn w:val="afff9"/>
    <w:next w:val="a"/>
    <w:uiPriority w:val="99"/>
    <w:rsid w:val="00787C15"/>
    <w:pPr>
      <w:shd w:val="clear" w:color="auto" w:fill="auto"/>
      <w:spacing w:before="0" w:after="0"/>
      <w:ind w:left="0" w:right="0" w:firstLine="0"/>
    </w:pPr>
  </w:style>
  <w:style w:type="paragraph" w:customStyle="1" w:styleId="afffffb">
    <w:name w:val="Словарная статья"/>
    <w:basedOn w:val="a"/>
    <w:next w:val="a"/>
    <w:uiPriority w:val="99"/>
    <w:rsid w:val="00787C15"/>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787C15"/>
    <w:pPr>
      <w:widowControl w:val="0"/>
      <w:autoSpaceDE w:val="0"/>
      <w:autoSpaceDN w:val="0"/>
      <w:adjustRightInd w:val="0"/>
      <w:jc w:val="both"/>
    </w:pPr>
    <w:rPr>
      <w:rFonts w:ascii="Arial" w:hAnsi="Arial" w:cs="Arial"/>
    </w:rPr>
  </w:style>
  <w:style w:type="paragraph" w:customStyle="1" w:styleId="afffffd">
    <w:name w:val="Текст в таблице"/>
    <w:basedOn w:val="afc"/>
    <w:next w:val="a"/>
    <w:uiPriority w:val="99"/>
    <w:rsid w:val="00787C15"/>
    <w:pPr>
      <w:widowControl w:val="0"/>
      <w:ind w:firstLine="500"/>
    </w:pPr>
  </w:style>
  <w:style w:type="paragraph" w:customStyle="1" w:styleId="afffffe">
    <w:name w:val="Текст ЭР (см. также)"/>
    <w:basedOn w:val="a"/>
    <w:next w:val="a"/>
    <w:uiPriority w:val="99"/>
    <w:rsid w:val="00787C15"/>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787C15"/>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c"/>
    <w:next w:val="a"/>
    <w:uiPriority w:val="99"/>
    <w:rsid w:val="00787C15"/>
    <w:pPr>
      <w:widowControl w:val="0"/>
      <w:jc w:val="center"/>
    </w:pPr>
  </w:style>
  <w:style w:type="paragraph" w:customStyle="1" w:styleId="-">
    <w:name w:val="ЭР-содержание (правое окно)"/>
    <w:basedOn w:val="a"/>
    <w:next w:val="a"/>
    <w:uiPriority w:val="99"/>
    <w:rsid w:val="00787C15"/>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787C15"/>
    <w:rPr>
      <w:b w:val="0"/>
      <w:bCs w:val="0"/>
      <w:color w:val="106BBE"/>
      <w:sz w:val="26"/>
      <w:szCs w:val="26"/>
      <w:u w:val="single"/>
    </w:rPr>
  </w:style>
  <w:style w:type="character" w:customStyle="1" w:styleId="affffff3">
    <w:name w:val="Выделение для Базового Поиска"/>
    <w:uiPriority w:val="99"/>
    <w:rsid w:val="00787C15"/>
    <w:rPr>
      <w:b w:val="0"/>
      <w:bCs w:val="0"/>
      <w:color w:val="0058A9"/>
      <w:sz w:val="26"/>
      <w:szCs w:val="26"/>
    </w:rPr>
  </w:style>
  <w:style w:type="character" w:customStyle="1" w:styleId="affffff4">
    <w:name w:val="Выделение для Базового Поиска (курсив)"/>
    <w:uiPriority w:val="99"/>
    <w:rsid w:val="00787C15"/>
    <w:rPr>
      <w:b w:val="0"/>
      <w:bCs w:val="0"/>
      <w:i/>
      <w:iCs/>
      <w:color w:val="0058A9"/>
      <w:sz w:val="26"/>
      <w:szCs w:val="26"/>
    </w:rPr>
  </w:style>
  <w:style w:type="character" w:customStyle="1" w:styleId="affffff5">
    <w:name w:val="Заголовок своего сообщения"/>
    <w:uiPriority w:val="99"/>
    <w:rsid w:val="00787C15"/>
    <w:rPr>
      <w:b w:val="0"/>
      <w:bCs w:val="0"/>
      <w:color w:val="26282F"/>
      <w:sz w:val="26"/>
      <w:szCs w:val="26"/>
    </w:rPr>
  </w:style>
  <w:style w:type="character" w:customStyle="1" w:styleId="affffff6">
    <w:name w:val="Заголовок чужого сообщения"/>
    <w:uiPriority w:val="99"/>
    <w:rsid w:val="00787C15"/>
    <w:rPr>
      <w:b w:val="0"/>
      <w:bCs w:val="0"/>
      <w:color w:val="FF0000"/>
      <w:sz w:val="26"/>
      <w:szCs w:val="26"/>
    </w:rPr>
  </w:style>
  <w:style w:type="character" w:customStyle="1" w:styleId="affffff7">
    <w:name w:val="Найденные слова"/>
    <w:uiPriority w:val="99"/>
    <w:rsid w:val="00787C15"/>
    <w:rPr>
      <w:b w:val="0"/>
      <w:bCs w:val="0"/>
      <w:color w:val="26282F"/>
      <w:sz w:val="26"/>
      <w:szCs w:val="26"/>
      <w:shd w:val="clear" w:color="auto" w:fill="FFF580"/>
    </w:rPr>
  </w:style>
  <w:style w:type="character" w:customStyle="1" w:styleId="affffff8">
    <w:name w:val="Не вступил в силу"/>
    <w:uiPriority w:val="99"/>
    <w:rsid w:val="00787C15"/>
    <w:rPr>
      <w:b w:val="0"/>
      <w:bCs w:val="0"/>
      <w:color w:val="000000"/>
      <w:sz w:val="26"/>
      <w:szCs w:val="26"/>
      <w:shd w:val="clear" w:color="auto" w:fill="D8EDE8"/>
    </w:rPr>
  </w:style>
  <w:style w:type="character" w:customStyle="1" w:styleId="affffff9">
    <w:name w:val="Опечатки"/>
    <w:uiPriority w:val="99"/>
    <w:rsid w:val="00787C15"/>
    <w:rPr>
      <w:color w:val="FF0000"/>
      <w:sz w:val="26"/>
      <w:szCs w:val="26"/>
    </w:rPr>
  </w:style>
  <w:style w:type="character" w:customStyle="1" w:styleId="affffffa">
    <w:name w:val="Продолжение ссылки"/>
    <w:uiPriority w:val="99"/>
    <w:rsid w:val="00787C15"/>
  </w:style>
  <w:style w:type="character" w:customStyle="1" w:styleId="affffffb">
    <w:name w:val="Сравнение редакций"/>
    <w:uiPriority w:val="99"/>
    <w:rsid w:val="00787C15"/>
    <w:rPr>
      <w:b w:val="0"/>
      <w:bCs w:val="0"/>
      <w:color w:val="26282F"/>
      <w:sz w:val="26"/>
      <w:szCs w:val="26"/>
    </w:rPr>
  </w:style>
  <w:style w:type="character" w:customStyle="1" w:styleId="affffffc">
    <w:name w:val="Сравнение редакций. Добавленный фрагмент"/>
    <w:uiPriority w:val="99"/>
    <w:rsid w:val="00787C15"/>
    <w:rPr>
      <w:color w:val="000000"/>
      <w:shd w:val="clear" w:color="auto" w:fill="C1D7FF"/>
    </w:rPr>
  </w:style>
  <w:style w:type="character" w:customStyle="1" w:styleId="affffffd">
    <w:name w:val="Сравнение редакций. Удаленный фрагмент"/>
    <w:uiPriority w:val="99"/>
    <w:rsid w:val="00787C15"/>
    <w:rPr>
      <w:color w:val="000000"/>
      <w:shd w:val="clear" w:color="auto" w:fill="C4C413"/>
    </w:rPr>
  </w:style>
  <w:style w:type="character" w:customStyle="1" w:styleId="affffffe">
    <w:name w:val="Утратил силу"/>
    <w:uiPriority w:val="99"/>
    <w:rsid w:val="00787C15"/>
    <w:rPr>
      <w:b w:val="0"/>
      <w:bCs w:val="0"/>
      <w:strike/>
      <w:color w:val="666600"/>
      <w:sz w:val="26"/>
      <w:szCs w:val="26"/>
    </w:rPr>
  </w:style>
  <w:style w:type="paragraph" w:customStyle="1" w:styleId="afffffff">
    <w:name w:val="текст"/>
    <w:basedOn w:val="a"/>
    <w:uiPriority w:val="99"/>
    <w:rsid w:val="00787C15"/>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787C15"/>
    <w:pPr>
      <w:spacing w:before="100" w:beforeAutospacing="1" w:after="100" w:afterAutospacing="1"/>
      <w:textAlignment w:val="center"/>
    </w:pPr>
    <w:rPr>
      <w:b/>
      <w:bCs/>
      <w:sz w:val="22"/>
      <w:szCs w:val="22"/>
    </w:rPr>
  </w:style>
  <w:style w:type="paragraph" w:customStyle="1" w:styleId="xl112">
    <w:name w:val="xl112"/>
    <w:basedOn w:val="a"/>
    <w:uiPriority w:val="99"/>
    <w:rsid w:val="00787C15"/>
    <w:pPr>
      <w:spacing w:before="100" w:beforeAutospacing="1" w:after="100" w:afterAutospacing="1"/>
      <w:textAlignment w:val="center"/>
    </w:pPr>
    <w:rPr>
      <w:sz w:val="22"/>
      <w:szCs w:val="22"/>
    </w:rPr>
  </w:style>
  <w:style w:type="paragraph" w:customStyle="1" w:styleId="xl113">
    <w:name w:val="xl113"/>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787C15"/>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787C15"/>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787C15"/>
    <w:pPr>
      <w:spacing w:before="100" w:beforeAutospacing="1" w:after="100" w:afterAutospacing="1"/>
    </w:pPr>
    <w:rPr>
      <w:color w:val="0000FF"/>
      <w:sz w:val="22"/>
      <w:szCs w:val="22"/>
    </w:rPr>
  </w:style>
  <w:style w:type="paragraph" w:customStyle="1" w:styleId="xl128">
    <w:name w:val="xl128"/>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87C15"/>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87C15"/>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87C15"/>
    <w:pPr>
      <w:spacing w:before="100" w:beforeAutospacing="1" w:after="100" w:afterAutospacing="1"/>
      <w:jc w:val="center"/>
    </w:pPr>
    <w:rPr>
      <w:b/>
      <w:bCs/>
      <w:sz w:val="28"/>
      <w:szCs w:val="28"/>
    </w:rPr>
  </w:style>
  <w:style w:type="paragraph" w:customStyle="1" w:styleId="xl144">
    <w:name w:val="xl144"/>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87C15"/>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87C15"/>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87C15"/>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87C15"/>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87C15"/>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87C15"/>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7">
    <w:name w:val="Без интервала Знак"/>
    <w:link w:val="1b"/>
    <w:uiPriority w:val="99"/>
    <w:locked/>
    <w:rsid w:val="00787C15"/>
    <w:rPr>
      <w:rFonts w:ascii="MS Mincho" w:eastAsia="Calibri" w:hAnsi="MS Mincho" w:cs="Times New Roman"/>
      <w:lang w:eastAsia="ar-SA"/>
    </w:rPr>
  </w:style>
  <w:style w:type="character" w:customStyle="1" w:styleId="BodyText3Char">
    <w:name w:val="Body Text 3 Char"/>
    <w:uiPriority w:val="99"/>
    <w:semiHidden/>
    <w:rsid w:val="00787C15"/>
    <w:rPr>
      <w:rFonts w:ascii="Times New Roman" w:hAnsi="Times New Roman" w:cs="Times New Roman"/>
      <w:sz w:val="16"/>
      <w:szCs w:val="16"/>
    </w:rPr>
  </w:style>
  <w:style w:type="paragraph" w:customStyle="1" w:styleId="s13">
    <w:name w:val="s_13"/>
    <w:basedOn w:val="a"/>
    <w:uiPriority w:val="99"/>
    <w:rsid w:val="00787C15"/>
    <w:pPr>
      <w:ind w:firstLine="720"/>
    </w:pPr>
    <w:rPr>
      <w:sz w:val="20"/>
      <w:szCs w:val="20"/>
    </w:rPr>
  </w:style>
  <w:style w:type="character" w:customStyle="1" w:styleId="-0">
    <w:name w:val="Интернет-ссылка"/>
    <w:uiPriority w:val="99"/>
    <w:rsid w:val="00787C15"/>
    <w:rPr>
      <w:rFonts w:ascii="Times New Roman" w:hAnsi="Times New Roman" w:cs="Times New Roman"/>
      <w:color w:val="0000FF"/>
      <w:u w:val="single"/>
    </w:rPr>
  </w:style>
  <w:style w:type="paragraph" w:customStyle="1" w:styleId="consplustitle0">
    <w:name w:val="consplustitle"/>
    <w:basedOn w:val="a"/>
    <w:uiPriority w:val="99"/>
    <w:rsid w:val="00787C15"/>
    <w:pPr>
      <w:spacing w:before="100" w:beforeAutospacing="1" w:after="100" w:afterAutospacing="1"/>
    </w:pPr>
  </w:style>
  <w:style w:type="paragraph" w:customStyle="1" w:styleId="320">
    <w:name w:val="Основной текст с отступом 32"/>
    <w:basedOn w:val="a"/>
    <w:uiPriority w:val="99"/>
    <w:rsid w:val="00787C15"/>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87C15"/>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87C15"/>
    <w:rPr>
      <w:sz w:val="12"/>
      <w:shd w:val="clear" w:color="auto" w:fill="FFFFFF"/>
    </w:rPr>
  </w:style>
  <w:style w:type="paragraph" w:customStyle="1" w:styleId="76">
    <w:name w:val="Основной текст (7)"/>
    <w:basedOn w:val="a"/>
    <w:link w:val="75"/>
    <w:uiPriority w:val="99"/>
    <w:rsid w:val="00787C15"/>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87C15"/>
    <w:rPr>
      <w:rFonts w:ascii="Palatino Linotype" w:hAnsi="Palatino Linotype"/>
      <w:sz w:val="13"/>
      <w:shd w:val="clear" w:color="auto" w:fill="FFFFFF"/>
    </w:rPr>
  </w:style>
  <w:style w:type="paragraph" w:customStyle="1" w:styleId="83">
    <w:name w:val="Основной текст (8)"/>
    <w:basedOn w:val="a"/>
    <w:link w:val="82"/>
    <w:uiPriority w:val="99"/>
    <w:rsid w:val="00787C15"/>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87C15"/>
    <w:rPr>
      <w:sz w:val="19"/>
      <w:shd w:val="clear" w:color="auto" w:fill="FFFFFF"/>
    </w:rPr>
  </w:style>
  <w:style w:type="paragraph" w:customStyle="1" w:styleId="93">
    <w:name w:val="Основной текст (9)"/>
    <w:basedOn w:val="a"/>
    <w:link w:val="92"/>
    <w:uiPriority w:val="99"/>
    <w:rsid w:val="00787C15"/>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
    <w:name w:val="Основной текст (2)_"/>
    <w:link w:val="2f0"/>
    <w:uiPriority w:val="99"/>
    <w:locked/>
    <w:rsid w:val="00787C15"/>
    <w:rPr>
      <w:sz w:val="14"/>
      <w:shd w:val="clear" w:color="auto" w:fill="FFFFFF"/>
    </w:rPr>
  </w:style>
  <w:style w:type="paragraph" w:customStyle="1" w:styleId="2f0">
    <w:name w:val="Основной текст (2)"/>
    <w:basedOn w:val="a"/>
    <w:link w:val="2f"/>
    <w:uiPriority w:val="99"/>
    <w:rsid w:val="00787C15"/>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4">
    <w:name w:val="Основной текст (11)_"/>
    <w:link w:val="115"/>
    <w:uiPriority w:val="99"/>
    <w:locked/>
    <w:rsid w:val="00787C15"/>
    <w:rPr>
      <w:rFonts w:ascii="Palatino Linotype" w:hAnsi="Palatino Linotype"/>
      <w:sz w:val="18"/>
      <w:shd w:val="clear" w:color="auto" w:fill="FFFFFF"/>
    </w:rPr>
  </w:style>
  <w:style w:type="paragraph" w:customStyle="1" w:styleId="115">
    <w:name w:val="Основной текст (11)"/>
    <w:basedOn w:val="a"/>
    <w:link w:val="114"/>
    <w:uiPriority w:val="99"/>
    <w:rsid w:val="00787C15"/>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87C15"/>
    <w:rPr>
      <w:rFonts w:ascii="Palatino Linotype" w:hAnsi="Palatino Linotype"/>
      <w:sz w:val="8"/>
      <w:shd w:val="clear" w:color="auto" w:fill="FFFFFF"/>
    </w:rPr>
  </w:style>
  <w:style w:type="paragraph" w:customStyle="1" w:styleId="102">
    <w:name w:val="Основной текст (10)"/>
    <w:basedOn w:val="a"/>
    <w:link w:val="101"/>
    <w:uiPriority w:val="99"/>
    <w:rsid w:val="00787C15"/>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2">
    <w:name w:val="Основной текст (12)_"/>
    <w:link w:val="123"/>
    <w:uiPriority w:val="99"/>
    <w:locked/>
    <w:rsid w:val="00787C15"/>
    <w:rPr>
      <w:sz w:val="23"/>
      <w:shd w:val="clear" w:color="auto" w:fill="FFFFFF"/>
    </w:rPr>
  </w:style>
  <w:style w:type="paragraph" w:customStyle="1" w:styleId="123">
    <w:name w:val="Основной текст (12)"/>
    <w:basedOn w:val="a"/>
    <w:link w:val="122"/>
    <w:uiPriority w:val="99"/>
    <w:rsid w:val="00787C15"/>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87C15"/>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87C15"/>
    <w:rPr>
      <w:lang w:val="ru-RU" w:eastAsia="ru-RU"/>
    </w:rPr>
  </w:style>
  <w:style w:type="character" w:customStyle="1" w:styleId="HTMLPreformattedChar">
    <w:name w:val="HTML Preformatted Char"/>
    <w:uiPriority w:val="99"/>
    <w:semiHidden/>
    <w:rsid w:val="00787C15"/>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0158656">
      <w:bodyDiv w:val="1"/>
      <w:marLeft w:val="0"/>
      <w:marRight w:val="0"/>
      <w:marTop w:val="0"/>
      <w:marBottom w:val="0"/>
      <w:divBdr>
        <w:top w:val="none" w:sz="0" w:space="0" w:color="auto"/>
        <w:left w:val="none" w:sz="0" w:space="0" w:color="auto"/>
        <w:bottom w:val="none" w:sz="0" w:space="0" w:color="auto"/>
        <w:right w:val="none" w:sz="0" w:space="0" w:color="auto"/>
      </w:divBdr>
    </w:div>
    <w:div w:id="559025648">
      <w:bodyDiv w:val="1"/>
      <w:marLeft w:val="0"/>
      <w:marRight w:val="0"/>
      <w:marTop w:val="0"/>
      <w:marBottom w:val="0"/>
      <w:divBdr>
        <w:top w:val="none" w:sz="0" w:space="0" w:color="auto"/>
        <w:left w:val="none" w:sz="0" w:space="0" w:color="auto"/>
        <w:bottom w:val="none" w:sz="0" w:space="0" w:color="auto"/>
        <w:right w:val="none" w:sz="0" w:space="0" w:color="auto"/>
      </w:divBdr>
    </w:div>
    <w:div w:id="1149519704">
      <w:bodyDiv w:val="1"/>
      <w:marLeft w:val="0"/>
      <w:marRight w:val="0"/>
      <w:marTop w:val="0"/>
      <w:marBottom w:val="0"/>
      <w:divBdr>
        <w:top w:val="none" w:sz="0" w:space="0" w:color="auto"/>
        <w:left w:val="none" w:sz="0" w:space="0" w:color="auto"/>
        <w:bottom w:val="none" w:sz="0" w:space="0" w:color="auto"/>
        <w:right w:val="none" w:sz="0" w:space="0" w:color="auto"/>
      </w:divBdr>
    </w:div>
    <w:div w:id="1365596970">
      <w:bodyDiv w:val="1"/>
      <w:marLeft w:val="0"/>
      <w:marRight w:val="0"/>
      <w:marTop w:val="0"/>
      <w:marBottom w:val="0"/>
      <w:divBdr>
        <w:top w:val="none" w:sz="0" w:space="0" w:color="auto"/>
        <w:left w:val="none" w:sz="0" w:space="0" w:color="auto"/>
        <w:bottom w:val="none" w:sz="0" w:space="0" w:color="auto"/>
        <w:right w:val="none" w:sz="0" w:space="0" w:color="auto"/>
      </w:divBdr>
    </w:div>
    <w:div w:id="1801267733">
      <w:bodyDiv w:val="1"/>
      <w:marLeft w:val="0"/>
      <w:marRight w:val="0"/>
      <w:marTop w:val="0"/>
      <w:marBottom w:val="0"/>
      <w:divBdr>
        <w:top w:val="none" w:sz="0" w:space="0" w:color="auto"/>
        <w:left w:val="none" w:sz="0" w:space="0" w:color="auto"/>
        <w:bottom w:val="none" w:sz="0" w:space="0" w:color="auto"/>
        <w:right w:val="none" w:sz="0" w:space="0" w:color="auto"/>
      </w:divBdr>
    </w:div>
    <w:div w:id="19807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5825B1160234A40882BB16361C3DB89E228D21E7059113D65FE288F0214539773C15692E9B10B50C0DEBP1C9G" TargetMode="External"/><Relationship Id="rId13" Type="http://schemas.openxmlformats.org/officeDocument/2006/relationships/hyperlink" Target="consultantplus://offline/ref=231BAEA7399E9195E33CE576BCEA2857CF24333717F10476DB0625FA55F6258110A2AD07F775C74CB06EDEB1V7j3H" TargetMode="External"/><Relationship Id="rId18" Type="http://schemas.openxmlformats.org/officeDocument/2006/relationships/hyperlink" Target="consultantplus://offline/ref=481E6018B34A61AF3FC84D72F44D78CEB5FEB0185D723E2C6CE2A13E63AD351D1A069B04F5CE9A442183464FMEK" TargetMode="External"/><Relationship Id="rId3" Type="http://schemas.openxmlformats.org/officeDocument/2006/relationships/styles" Target="styles.xml"/><Relationship Id="rId21" Type="http://schemas.openxmlformats.org/officeDocument/2006/relationships/hyperlink" Target="consultantplus://offline/ref=64B54837BE0FC4DB98544D59C6B8ED01DCD480C0DEBBB60CCCFFED3078F004D60B719D2ACFEB205EB660249AEA35P" TargetMode="External"/><Relationship Id="rId7" Type="http://schemas.openxmlformats.org/officeDocument/2006/relationships/endnotes" Target="endnotes.xml"/><Relationship Id="rId12" Type="http://schemas.openxmlformats.org/officeDocument/2006/relationships/hyperlink" Target="consultantplus://offline/ref=231BAEA7399E9195E33CE576BCEA2857CF24333717F10476DB0625FA55F6258110A2AD07F775C74CB06DDFB1V7jBH" TargetMode="External"/><Relationship Id="rId17" Type="http://schemas.openxmlformats.org/officeDocument/2006/relationships/hyperlink" Target="consultantplus://offline/ref=481E6018B34A61AF3FC84D72F44D78CEB5FEB0185D723E2C6CE2A13E63AD351D1A069B04F5CE9A4B2483464FM0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C8B5C3F65EF15C870F91F3F473303BE80112C35C9043DA1170BF76D2B3668F4AC123AF0CCB50E8A762BFF16k2sDI" TargetMode="External"/><Relationship Id="rId20" Type="http://schemas.openxmlformats.org/officeDocument/2006/relationships/hyperlink" Target="consultantplus://offline/ref=481E6018B34A61AF3FC84D72F44D78CEB5FEB0185D723E2C6CE2A13E63AD351D1A069B04F5CE9A44218E404FM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08F20932734C10267AFBE750C60477FD317B925A8A676C913F77AA4342B2F95AE3F8C3EDA4A17B487ACFn4gF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D7B851492719FEACFC2AF19EE16468F30EA13FFBFB8CFAEDFFCE48CB755539EFBA281E0C62B80C8F58F86A3EFv0P" TargetMode="External"/><Relationship Id="rId23" Type="http://schemas.openxmlformats.org/officeDocument/2006/relationships/hyperlink" Target="consultantplus://offline/ref=64B54837BE0FC4DB98544D59C6B8ED01DCD480C0DEBBB60CCCFFED3078F004D60B719D2ACFEB205EB660249AEA35P" TargetMode="External"/><Relationship Id="rId10" Type="http://schemas.openxmlformats.org/officeDocument/2006/relationships/hyperlink" Target="consultantplus://offline/ref=AC8B5C3F65EF15C870F91F3F473303BE80112C35C9043DA1170BF76D2B3668F4AC123AF0CCB50E8A762BFF16k2sDI" TargetMode="External"/><Relationship Id="rId19" Type="http://schemas.openxmlformats.org/officeDocument/2006/relationships/hyperlink" Target="consultantplus://offline/ref=481E6018B34A61AF3FC84D72F44D78CEB5FEB0185D723E2C6CE2A13E63AD351D1A069B04F5CE9A44218E404FM3K" TargetMode="External"/><Relationship Id="rId4" Type="http://schemas.openxmlformats.org/officeDocument/2006/relationships/settings" Target="settings.xml"/><Relationship Id="rId9" Type="http://schemas.openxmlformats.org/officeDocument/2006/relationships/hyperlink" Target="consultantplus://offline/ref=02CCF6E5375813499E4758A33FD2C82E9E7CAA0D471D8E48B9550BC86F38E6DD524135033B0F2CF5096F0B77o1m9G" TargetMode="External"/><Relationship Id="rId14" Type="http://schemas.openxmlformats.org/officeDocument/2006/relationships/footer" Target="footer1.xml"/><Relationship Id="rId22" Type="http://schemas.openxmlformats.org/officeDocument/2006/relationships/hyperlink" Target="consultantplus://offline/ref=64B54837BE0FC4DB98544D59C6B8ED01DCD480C0DEBBB60CCCFFED3078F004D60B719D2ACFEB205EB660249AEA3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8A975-B2CE-477B-A15D-D7184FDE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101</Pages>
  <Words>27049</Words>
  <Characters>154180</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Караганова</dc:creator>
  <cp:lastModifiedBy>por-obrazov5</cp:lastModifiedBy>
  <cp:revision>3</cp:revision>
  <cp:lastPrinted>2021-01-25T08:07:00Z</cp:lastPrinted>
  <dcterms:created xsi:type="dcterms:W3CDTF">2021-02-14T09:58:00Z</dcterms:created>
  <dcterms:modified xsi:type="dcterms:W3CDTF">2021-02-17T08:01:00Z</dcterms:modified>
</cp:coreProperties>
</file>